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64" w:rsidRPr="00AF6F27" w:rsidRDefault="00342433" w:rsidP="00586564">
      <w:pPr>
        <w:pStyle w:val="Heading1"/>
        <w:keepLines w:val="0"/>
        <w:widowControl/>
        <w:spacing w:before="120" w:after="120"/>
        <w:jc w:val="center"/>
        <w:rPr>
          <w:rFonts w:ascii="Times New Roman" w:hAnsi="Times New Roman" w:cs="Times New Roman"/>
          <w:noProof/>
          <w:color w:val="auto"/>
          <w:sz w:val="27"/>
          <w:szCs w:val="27"/>
        </w:rPr>
      </w:pPr>
      <w:bookmarkStart w:id="0" w:name="_Toc98508110"/>
      <w:bookmarkStart w:id="1" w:name="_Toc98508370"/>
      <w:bookmarkStart w:id="2" w:name="_Toc99111217"/>
      <w:r w:rsidRPr="00AF6F27">
        <w:rPr>
          <w:rFonts w:ascii="Times New Roman" w:eastAsia="Times New Roman" w:hAnsi="Times New Roman" w:cs="Times New Roman"/>
          <w:color w:val="auto"/>
          <w:kern w:val="32"/>
          <w:sz w:val="27"/>
          <w:szCs w:val="27"/>
          <w:lang w:eastAsia="en-US"/>
        </w:rPr>
        <w:t>MỤC LỤC</w:t>
      </w:r>
      <w:bookmarkEnd w:id="0"/>
      <w:bookmarkEnd w:id="1"/>
      <w:bookmarkEnd w:id="2"/>
      <w:r w:rsidR="00BD0667" w:rsidRPr="00AF6F27">
        <w:rPr>
          <w:rStyle w:val="Vnbnnidung"/>
          <w:b w:val="0"/>
          <w:bCs w:val="0"/>
          <w:color w:val="auto"/>
          <w:sz w:val="27"/>
          <w:szCs w:val="27"/>
        </w:rPr>
        <w:fldChar w:fldCharType="begin"/>
      </w:r>
      <w:r w:rsidR="00BD0667" w:rsidRPr="00AF6F27">
        <w:rPr>
          <w:rStyle w:val="Vnbnnidung"/>
          <w:b w:val="0"/>
          <w:bCs w:val="0"/>
          <w:color w:val="auto"/>
          <w:sz w:val="27"/>
          <w:szCs w:val="27"/>
        </w:rPr>
        <w:instrText xml:space="preserve"> TOC \o "1-3" \h \z \u </w:instrText>
      </w:r>
      <w:r w:rsidR="00BD0667" w:rsidRPr="00AF6F27">
        <w:rPr>
          <w:rStyle w:val="Vnbnnidung"/>
          <w:b w:val="0"/>
          <w:bCs w:val="0"/>
          <w:color w:val="auto"/>
          <w:sz w:val="27"/>
          <w:szCs w:val="27"/>
        </w:rPr>
        <w:fldChar w:fldCharType="separate"/>
      </w:r>
    </w:p>
    <w:p w:rsidR="00586564" w:rsidRPr="00AF6F27" w:rsidRDefault="0027154A" w:rsidP="00586564">
      <w:pPr>
        <w:pStyle w:val="TOC1"/>
        <w:rPr>
          <w:rFonts w:eastAsiaTheme="minorEastAsia"/>
          <w:color w:val="auto"/>
          <w:lang w:val="en-US"/>
        </w:rPr>
      </w:pPr>
      <w:hyperlink w:anchor="_Toc98508370" w:history="1">
        <w:r w:rsidR="00586564" w:rsidRPr="00AF6F27">
          <w:rPr>
            <w:rStyle w:val="Hyperlink"/>
            <w:color w:val="auto"/>
            <w:u w:val="none"/>
          </w:rPr>
          <w:t>MỤC LỤC</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_Toc98508370 \h </w:instrText>
        </w:r>
        <w:r w:rsidR="00586564" w:rsidRPr="00AF6F27">
          <w:rPr>
            <w:webHidden/>
            <w:color w:val="auto"/>
          </w:rPr>
        </w:r>
        <w:r w:rsidR="00586564" w:rsidRPr="00AF6F27">
          <w:rPr>
            <w:webHidden/>
            <w:color w:val="auto"/>
          </w:rPr>
          <w:fldChar w:fldCharType="separate"/>
        </w:r>
        <w:r w:rsidR="005D58B0" w:rsidRPr="00AF6F27">
          <w:rPr>
            <w:webHidden/>
            <w:color w:val="auto"/>
          </w:rPr>
          <w:t>1</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371" w:history="1">
        <w:r w:rsidR="00586564" w:rsidRPr="00AF6F27">
          <w:rPr>
            <w:rStyle w:val="Hyperlink"/>
            <w:color w:val="auto"/>
            <w:u w:val="none"/>
          </w:rPr>
          <w:t>DANH MỤC CÁC TỪ VÀ CÁC KÝ HIỆU VIẾT TẮT DANH MỤC CÁC BẢNG, CÁC HÌNH VẼ</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_Toc98508371 \h </w:instrText>
        </w:r>
        <w:r w:rsidR="00586564" w:rsidRPr="00AF6F27">
          <w:rPr>
            <w:webHidden/>
            <w:color w:val="auto"/>
          </w:rPr>
        </w:r>
        <w:r w:rsidR="00586564" w:rsidRPr="00AF6F27">
          <w:rPr>
            <w:webHidden/>
            <w:color w:val="auto"/>
          </w:rPr>
          <w:fldChar w:fldCharType="separate"/>
        </w:r>
        <w:r w:rsidR="005D58B0" w:rsidRPr="00AF6F27">
          <w:rPr>
            <w:webHidden/>
            <w:color w:val="auto"/>
          </w:rPr>
          <w:t>5</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372" w:history="1">
        <w:r w:rsidR="00586564" w:rsidRPr="00AF6F27">
          <w:rPr>
            <w:rStyle w:val="Hyperlink"/>
            <w:color w:val="auto"/>
            <w:u w:val="none"/>
          </w:rPr>
          <w:t>Chương I</w:t>
        </w:r>
      </w:hyperlink>
      <w:r w:rsidR="00586564" w:rsidRPr="00AF6F27">
        <w:rPr>
          <w:rStyle w:val="Hyperlink"/>
          <w:color w:val="auto"/>
          <w:u w:val="none"/>
          <w:lang w:val="en-US"/>
        </w:rPr>
        <w:t xml:space="preserve">. </w:t>
      </w:r>
      <w:hyperlink w:anchor="_Toc98508373" w:history="1">
        <w:r w:rsidR="00586564" w:rsidRPr="00AF6F27">
          <w:rPr>
            <w:rStyle w:val="Hyperlink"/>
            <w:color w:val="auto"/>
            <w:u w:val="none"/>
          </w:rPr>
          <w:t>THÔNG TIN CHUNG VỀ DỰ ÁN ĐẦU TƯ</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_Toc98508373 \h </w:instrText>
        </w:r>
        <w:r w:rsidR="00586564" w:rsidRPr="00AF6F27">
          <w:rPr>
            <w:webHidden/>
            <w:color w:val="auto"/>
          </w:rPr>
        </w:r>
        <w:r w:rsidR="00586564" w:rsidRPr="00AF6F27">
          <w:rPr>
            <w:webHidden/>
            <w:color w:val="auto"/>
          </w:rPr>
          <w:fldChar w:fldCharType="separate"/>
        </w:r>
        <w:r w:rsidR="005D58B0" w:rsidRPr="00AF6F27">
          <w:rPr>
            <w:webHidden/>
            <w:color w:val="auto"/>
          </w:rPr>
          <w:t>8</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374" w:history="1">
        <w:r w:rsidR="00586564" w:rsidRPr="00AF6F27">
          <w:rPr>
            <w:rStyle w:val="Hyperlink"/>
            <w:color w:val="auto"/>
            <w:u w:val="none"/>
          </w:rPr>
          <w:t>1. Tên chủ dự án đầu tư</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_Toc98508374 \h </w:instrText>
        </w:r>
        <w:r w:rsidR="00586564" w:rsidRPr="00AF6F27">
          <w:rPr>
            <w:webHidden/>
            <w:color w:val="auto"/>
          </w:rPr>
        </w:r>
        <w:r w:rsidR="00586564" w:rsidRPr="00AF6F27">
          <w:rPr>
            <w:webHidden/>
            <w:color w:val="auto"/>
          </w:rPr>
          <w:fldChar w:fldCharType="separate"/>
        </w:r>
        <w:r w:rsidR="005D58B0" w:rsidRPr="00AF6F27">
          <w:rPr>
            <w:webHidden/>
            <w:color w:val="auto"/>
          </w:rPr>
          <w:t>8</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375" w:history="1">
        <w:r w:rsidR="00586564" w:rsidRPr="00AF6F27">
          <w:rPr>
            <w:rStyle w:val="Hyperlink"/>
            <w:color w:val="auto"/>
            <w:u w:val="none"/>
          </w:rPr>
          <w:t>2. Tên dự án đầu tư</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_Toc98508375 \h </w:instrText>
        </w:r>
        <w:r w:rsidR="00586564" w:rsidRPr="00AF6F27">
          <w:rPr>
            <w:webHidden/>
            <w:color w:val="auto"/>
          </w:rPr>
        </w:r>
        <w:r w:rsidR="00586564" w:rsidRPr="00AF6F27">
          <w:rPr>
            <w:webHidden/>
            <w:color w:val="auto"/>
          </w:rPr>
          <w:fldChar w:fldCharType="separate"/>
        </w:r>
        <w:r w:rsidR="005D58B0" w:rsidRPr="00AF6F27">
          <w:rPr>
            <w:webHidden/>
            <w:color w:val="auto"/>
          </w:rPr>
          <w:t>8</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376" w:history="1">
        <w:r w:rsidR="00586564" w:rsidRPr="00AF6F27">
          <w:rPr>
            <w:rStyle w:val="Hyperlink"/>
            <w:color w:val="auto"/>
            <w:u w:val="none"/>
          </w:rPr>
          <w:t>3. Công suất, công nghệ, sản phẩm của dự án đầu tư:</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_Toc98508376 \h </w:instrText>
        </w:r>
        <w:r w:rsidR="00586564" w:rsidRPr="00AF6F27">
          <w:rPr>
            <w:webHidden/>
            <w:color w:val="auto"/>
          </w:rPr>
        </w:r>
        <w:r w:rsidR="00586564" w:rsidRPr="00AF6F27">
          <w:rPr>
            <w:webHidden/>
            <w:color w:val="auto"/>
          </w:rPr>
          <w:fldChar w:fldCharType="separate"/>
        </w:r>
        <w:r w:rsidR="005D58B0" w:rsidRPr="00AF6F27">
          <w:rPr>
            <w:webHidden/>
            <w:color w:val="auto"/>
          </w:rPr>
          <w:t>8</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377" w:history="1">
        <w:r w:rsidR="00586564" w:rsidRPr="00AF6F27">
          <w:rPr>
            <w:rStyle w:val="Hyperlink"/>
            <w:color w:val="auto"/>
            <w:u w:val="none"/>
          </w:rPr>
          <w:t>3.1. Công suất của dự án đầu tư:</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_Toc98508377 \h </w:instrText>
        </w:r>
        <w:r w:rsidR="00586564" w:rsidRPr="00AF6F27">
          <w:rPr>
            <w:webHidden/>
            <w:color w:val="auto"/>
          </w:rPr>
        </w:r>
        <w:r w:rsidR="00586564" w:rsidRPr="00AF6F27">
          <w:rPr>
            <w:webHidden/>
            <w:color w:val="auto"/>
          </w:rPr>
          <w:fldChar w:fldCharType="separate"/>
        </w:r>
        <w:r w:rsidR="005D58B0" w:rsidRPr="00AF6F27">
          <w:rPr>
            <w:webHidden/>
            <w:color w:val="auto"/>
          </w:rPr>
          <w:t>8</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378" w:history="1">
        <w:r w:rsidR="00586564" w:rsidRPr="00AF6F27">
          <w:rPr>
            <w:rStyle w:val="Hyperlink"/>
            <w:color w:val="auto"/>
            <w:u w:val="none"/>
          </w:rPr>
          <w:t>3.2. Công nghệ sản xuất của dự án đầu tư, đánh giá việc lựa chọn công nghệ sản xuất của dự án đầu tư:</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_Toc98508378 \h </w:instrText>
        </w:r>
        <w:r w:rsidR="00586564" w:rsidRPr="00AF6F27">
          <w:rPr>
            <w:webHidden/>
            <w:color w:val="auto"/>
          </w:rPr>
        </w:r>
        <w:r w:rsidR="00586564" w:rsidRPr="00AF6F27">
          <w:rPr>
            <w:webHidden/>
            <w:color w:val="auto"/>
          </w:rPr>
          <w:fldChar w:fldCharType="separate"/>
        </w:r>
        <w:r w:rsidR="005D58B0" w:rsidRPr="00AF6F27">
          <w:rPr>
            <w:webHidden/>
            <w:color w:val="auto"/>
          </w:rPr>
          <w:t>9</w:t>
        </w:r>
        <w:r w:rsidR="00586564" w:rsidRPr="00AF6F27">
          <w:rPr>
            <w:webHidden/>
            <w:color w:val="auto"/>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379" w:history="1">
        <w:r w:rsidR="00586564" w:rsidRPr="00AF6F27">
          <w:rPr>
            <w:rStyle w:val="Hyperlink"/>
            <w:rFonts w:ascii="Times New Roman" w:hAnsi="Times New Roman" w:cs="Times New Roman"/>
            <w:iCs/>
            <w:noProof/>
            <w:color w:val="auto"/>
            <w:sz w:val="27"/>
            <w:szCs w:val="27"/>
            <w:u w:val="none"/>
            <w:lang w:eastAsia="en-US"/>
          </w:rPr>
          <w:t>3.2.1. Công nghệ sản xuất của dự án đầu tư</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_Toc98508379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9</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382" w:history="1">
        <w:r w:rsidR="00586564" w:rsidRPr="00AF6F27">
          <w:rPr>
            <w:rStyle w:val="Hyperlink"/>
            <w:rFonts w:ascii="Times New Roman" w:hAnsi="Times New Roman" w:cs="Times New Roman"/>
            <w:iCs/>
            <w:noProof/>
            <w:color w:val="auto"/>
            <w:sz w:val="27"/>
            <w:szCs w:val="27"/>
            <w:u w:val="none"/>
            <w:lang w:eastAsia="en-US"/>
          </w:rPr>
          <w:t>3.2.2. Đánh giá việc lựa chọn công nghệ sản xuất của dự án đầu tư</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_Toc98508382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11</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1"/>
        <w:rPr>
          <w:rFonts w:eastAsiaTheme="minorEastAsia"/>
          <w:color w:val="auto"/>
          <w:lang w:val="en-US"/>
        </w:rPr>
      </w:pPr>
      <w:hyperlink w:anchor="_Toc98508383" w:history="1">
        <w:r w:rsidR="00586564" w:rsidRPr="00AF6F27">
          <w:rPr>
            <w:rStyle w:val="Hyperlink"/>
            <w:color w:val="auto"/>
            <w:u w:val="none"/>
          </w:rPr>
          <w:t>3.3. Sản phẩm của dự án đầu tư</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_Toc98508383 \h </w:instrText>
        </w:r>
        <w:r w:rsidR="00586564" w:rsidRPr="00AF6F27">
          <w:rPr>
            <w:webHidden/>
            <w:color w:val="auto"/>
          </w:rPr>
        </w:r>
        <w:r w:rsidR="00586564" w:rsidRPr="00AF6F27">
          <w:rPr>
            <w:webHidden/>
            <w:color w:val="auto"/>
          </w:rPr>
          <w:fldChar w:fldCharType="separate"/>
        </w:r>
        <w:r w:rsidR="005D58B0" w:rsidRPr="00AF6F27">
          <w:rPr>
            <w:webHidden/>
            <w:color w:val="auto"/>
          </w:rPr>
          <w:t>11</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384" w:history="1">
        <w:r w:rsidR="00586564" w:rsidRPr="00AF6F27">
          <w:rPr>
            <w:rStyle w:val="Hyperlink"/>
            <w:color w:val="auto"/>
            <w:u w:val="none"/>
          </w:rPr>
          <w:t>4. Nguyên liệu, nhiên liệu, vật liệu, phế liệu, điện năng, hóa chất sử dụng, nguồn cung cấp điện, nước của dự án đầu tư:</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_Toc98508384 \h </w:instrText>
        </w:r>
        <w:r w:rsidR="00586564" w:rsidRPr="00AF6F27">
          <w:rPr>
            <w:webHidden/>
            <w:color w:val="auto"/>
          </w:rPr>
        </w:r>
        <w:r w:rsidR="00586564" w:rsidRPr="00AF6F27">
          <w:rPr>
            <w:webHidden/>
            <w:color w:val="auto"/>
          </w:rPr>
          <w:fldChar w:fldCharType="separate"/>
        </w:r>
        <w:r w:rsidR="005D58B0" w:rsidRPr="00AF6F27">
          <w:rPr>
            <w:webHidden/>
            <w:color w:val="auto"/>
          </w:rPr>
          <w:t>11</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385" w:history="1">
        <w:r w:rsidR="00586564" w:rsidRPr="00AF6F27">
          <w:rPr>
            <w:rStyle w:val="Hyperlink"/>
            <w:color w:val="auto"/>
            <w:u w:val="none"/>
          </w:rPr>
          <w:t>4.1. Nhu cầu sử dụng nguyên vật liệu</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_Toc98508385 \h </w:instrText>
        </w:r>
        <w:r w:rsidR="00586564" w:rsidRPr="00AF6F27">
          <w:rPr>
            <w:webHidden/>
            <w:color w:val="auto"/>
          </w:rPr>
        </w:r>
        <w:r w:rsidR="00586564" w:rsidRPr="00AF6F27">
          <w:rPr>
            <w:webHidden/>
            <w:color w:val="auto"/>
          </w:rPr>
          <w:fldChar w:fldCharType="separate"/>
        </w:r>
        <w:r w:rsidR="005D58B0" w:rsidRPr="00AF6F27">
          <w:rPr>
            <w:webHidden/>
            <w:color w:val="auto"/>
          </w:rPr>
          <w:t>11</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387" w:history="1">
        <w:r w:rsidR="00586564" w:rsidRPr="00AF6F27">
          <w:rPr>
            <w:rStyle w:val="Hyperlink"/>
            <w:color w:val="auto"/>
            <w:u w:val="none"/>
          </w:rPr>
          <w:t>4.2. Nhu cầu sử dụng nước</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_Toc98508387 \h </w:instrText>
        </w:r>
        <w:r w:rsidR="00586564" w:rsidRPr="00AF6F27">
          <w:rPr>
            <w:webHidden/>
            <w:color w:val="auto"/>
          </w:rPr>
        </w:r>
        <w:r w:rsidR="00586564" w:rsidRPr="00AF6F27">
          <w:rPr>
            <w:webHidden/>
            <w:color w:val="auto"/>
          </w:rPr>
          <w:fldChar w:fldCharType="separate"/>
        </w:r>
        <w:r w:rsidR="005D58B0" w:rsidRPr="00AF6F27">
          <w:rPr>
            <w:webHidden/>
            <w:color w:val="auto"/>
          </w:rPr>
          <w:t>12</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388" w:history="1">
        <w:r w:rsidR="00586564" w:rsidRPr="00AF6F27">
          <w:rPr>
            <w:rStyle w:val="Hyperlink"/>
            <w:color w:val="auto"/>
            <w:u w:val="none"/>
          </w:rPr>
          <w:t>5. Các thông tin khác liên quan đến dự án đầu tư</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_Toc98508388 \h </w:instrText>
        </w:r>
        <w:r w:rsidR="00586564" w:rsidRPr="00AF6F27">
          <w:rPr>
            <w:webHidden/>
            <w:color w:val="auto"/>
          </w:rPr>
        </w:r>
        <w:r w:rsidR="00586564" w:rsidRPr="00AF6F27">
          <w:rPr>
            <w:webHidden/>
            <w:color w:val="auto"/>
          </w:rPr>
          <w:fldChar w:fldCharType="separate"/>
        </w:r>
        <w:r w:rsidR="005D58B0" w:rsidRPr="00AF6F27">
          <w:rPr>
            <w:webHidden/>
            <w:color w:val="auto"/>
          </w:rPr>
          <w:t>13</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389" w:history="1">
        <w:r w:rsidR="00586564" w:rsidRPr="00AF6F27">
          <w:rPr>
            <w:rStyle w:val="Hyperlink"/>
            <w:color w:val="auto"/>
            <w:u w:val="none"/>
          </w:rPr>
          <w:t>5.1. Hiện trạng công trình của dự án đầu tư</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_Toc98508389 \h </w:instrText>
        </w:r>
        <w:r w:rsidR="00586564" w:rsidRPr="00AF6F27">
          <w:rPr>
            <w:webHidden/>
            <w:color w:val="auto"/>
          </w:rPr>
        </w:r>
        <w:r w:rsidR="00586564" w:rsidRPr="00AF6F27">
          <w:rPr>
            <w:webHidden/>
            <w:color w:val="auto"/>
          </w:rPr>
          <w:fldChar w:fldCharType="separate"/>
        </w:r>
        <w:r w:rsidR="005D58B0" w:rsidRPr="00AF6F27">
          <w:rPr>
            <w:webHidden/>
            <w:color w:val="auto"/>
          </w:rPr>
          <w:t>13</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390" w:history="1">
        <w:r w:rsidR="00586564" w:rsidRPr="00AF6F27">
          <w:rPr>
            <w:rStyle w:val="Hyperlink"/>
            <w:color w:val="auto"/>
            <w:u w:val="none"/>
          </w:rPr>
          <w:t>5.2. Tính toán khả năng chứa rác của ô chôn lấp xây mới</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_Toc98508390 \h </w:instrText>
        </w:r>
        <w:r w:rsidR="00586564" w:rsidRPr="00AF6F27">
          <w:rPr>
            <w:webHidden/>
            <w:color w:val="auto"/>
          </w:rPr>
        </w:r>
        <w:r w:rsidR="00586564" w:rsidRPr="00AF6F27">
          <w:rPr>
            <w:webHidden/>
            <w:color w:val="auto"/>
          </w:rPr>
          <w:fldChar w:fldCharType="separate"/>
        </w:r>
        <w:r w:rsidR="005D58B0" w:rsidRPr="00AF6F27">
          <w:rPr>
            <w:webHidden/>
            <w:color w:val="auto"/>
          </w:rPr>
          <w:t>15</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391" w:history="1">
        <w:r w:rsidR="00586564" w:rsidRPr="00AF6F27">
          <w:rPr>
            <w:rStyle w:val="Hyperlink"/>
            <w:color w:val="auto"/>
            <w:u w:val="none"/>
          </w:rPr>
          <w:t>5.3. Giải pháp thiết kế của dự án đầu tư</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_Toc98508391 \h </w:instrText>
        </w:r>
        <w:r w:rsidR="00586564" w:rsidRPr="00AF6F27">
          <w:rPr>
            <w:webHidden/>
            <w:color w:val="auto"/>
          </w:rPr>
        </w:r>
        <w:r w:rsidR="00586564" w:rsidRPr="00AF6F27">
          <w:rPr>
            <w:webHidden/>
            <w:color w:val="auto"/>
          </w:rPr>
          <w:fldChar w:fldCharType="separate"/>
        </w:r>
        <w:r w:rsidR="005D58B0" w:rsidRPr="00AF6F27">
          <w:rPr>
            <w:webHidden/>
            <w:color w:val="auto"/>
          </w:rPr>
          <w:t>16</w:t>
        </w:r>
        <w:r w:rsidR="00586564" w:rsidRPr="00AF6F27">
          <w:rPr>
            <w:webHidden/>
            <w:color w:val="auto"/>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392" w:history="1">
        <w:r w:rsidR="00586564" w:rsidRPr="00AF6F27">
          <w:rPr>
            <w:rStyle w:val="Hyperlink"/>
            <w:rFonts w:ascii="Times New Roman" w:hAnsi="Times New Roman" w:cs="Times New Roman"/>
            <w:iCs/>
            <w:noProof/>
            <w:color w:val="auto"/>
            <w:sz w:val="27"/>
            <w:szCs w:val="27"/>
            <w:u w:val="none"/>
            <w:lang w:eastAsia="en-US"/>
          </w:rPr>
          <w:t>5.3.</w:t>
        </w:r>
        <w:r w:rsidR="00586564" w:rsidRPr="00AF6F27">
          <w:rPr>
            <w:rStyle w:val="Hyperlink"/>
            <w:rFonts w:ascii="Times New Roman" w:hAnsi="Times New Roman" w:cs="Times New Roman"/>
            <w:iCs/>
            <w:noProof/>
            <w:color w:val="auto"/>
            <w:sz w:val="27"/>
            <w:szCs w:val="27"/>
            <w:u w:val="none"/>
            <w:lang w:val="en-US" w:eastAsia="en-US"/>
          </w:rPr>
          <w:t>1</w:t>
        </w:r>
        <w:r w:rsidR="00586564" w:rsidRPr="00AF6F27">
          <w:rPr>
            <w:rStyle w:val="Hyperlink"/>
            <w:rFonts w:ascii="Times New Roman" w:hAnsi="Times New Roman" w:cs="Times New Roman"/>
            <w:iCs/>
            <w:noProof/>
            <w:color w:val="auto"/>
            <w:sz w:val="27"/>
            <w:szCs w:val="27"/>
            <w:u w:val="none"/>
            <w:lang w:eastAsia="en-US"/>
          </w:rPr>
          <w:t>. Ô chôn lấp rác thải (ô số 2)</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_Toc98508392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16</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393" w:history="1">
        <w:r w:rsidR="00586564" w:rsidRPr="00AF6F27">
          <w:rPr>
            <w:rStyle w:val="Hyperlink"/>
            <w:rFonts w:ascii="Times New Roman" w:hAnsi="Times New Roman" w:cs="Times New Roman"/>
            <w:iCs/>
            <w:noProof/>
            <w:color w:val="auto"/>
            <w:sz w:val="27"/>
            <w:szCs w:val="27"/>
            <w:u w:val="none"/>
            <w:lang w:eastAsia="en-US"/>
          </w:rPr>
          <w:t>5.3.2. Hệ thống đường ống thu gom nước rỉ rác</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_Toc98508393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17</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394" w:history="1">
        <w:r w:rsidR="00586564" w:rsidRPr="00AF6F27">
          <w:rPr>
            <w:rStyle w:val="Hyperlink"/>
            <w:rFonts w:ascii="Times New Roman" w:hAnsi="Times New Roman" w:cs="Times New Roman"/>
            <w:iCs/>
            <w:noProof/>
            <w:color w:val="auto"/>
            <w:sz w:val="27"/>
            <w:szCs w:val="27"/>
            <w:u w:val="none"/>
            <w:lang w:eastAsia="en-US"/>
          </w:rPr>
          <w:t>5.3.3. Đường giao thông</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_Toc98508394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18</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395" w:history="1">
        <w:r w:rsidR="00586564" w:rsidRPr="00AF6F27">
          <w:rPr>
            <w:rStyle w:val="Hyperlink"/>
            <w:rFonts w:ascii="Times New Roman" w:hAnsi="Times New Roman" w:cs="Times New Roman"/>
            <w:iCs/>
            <w:noProof/>
            <w:color w:val="auto"/>
            <w:sz w:val="27"/>
            <w:szCs w:val="27"/>
            <w:u w:val="none"/>
            <w:lang w:eastAsia="en-US"/>
          </w:rPr>
          <w:t>5.3.4 Giải pháp san nền</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_Toc98508395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19</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396" w:history="1">
        <w:r w:rsidR="00586564" w:rsidRPr="00AF6F27">
          <w:rPr>
            <w:rStyle w:val="Hyperlink"/>
            <w:rFonts w:ascii="Times New Roman" w:hAnsi="Times New Roman" w:cs="Times New Roman"/>
            <w:iCs/>
            <w:noProof/>
            <w:color w:val="auto"/>
            <w:sz w:val="27"/>
            <w:szCs w:val="27"/>
            <w:u w:val="none"/>
            <w:lang w:eastAsia="en-US"/>
          </w:rPr>
          <w:t>5.3.5. Cải tạo, mở rộng khu xử lý nước rỉ rác</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_Toc98508396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19</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1"/>
        <w:rPr>
          <w:rFonts w:eastAsiaTheme="minorEastAsia"/>
          <w:color w:val="auto"/>
          <w:lang w:val="en-US"/>
        </w:rPr>
      </w:pPr>
      <w:hyperlink w:anchor="_Toc98508398" w:history="1">
        <w:r w:rsidR="00586564" w:rsidRPr="00AF6F27">
          <w:rPr>
            <w:rStyle w:val="Hyperlink"/>
            <w:color w:val="auto"/>
            <w:u w:val="none"/>
          </w:rPr>
          <w:t>Chương II</w:t>
        </w:r>
      </w:hyperlink>
      <w:r w:rsidR="00586564" w:rsidRPr="00AF6F27">
        <w:rPr>
          <w:rStyle w:val="Hyperlink"/>
          <w:color w:val="auto"/>
          <w:u w:val="none"/>
          <w:lang w:val="en-US"/>
        </w:rPr>
        <w:t xml:space="preserve">. </w:t>
      </w:r>
      <w:hyperlink w:anchor="_Toc98508399" w:history="1">
        <w:r w:rsidR="00586564" w:rsidRPr="00AF6F27">
          <w:rPr>
            <w:rStyle w:val="Hyperlink"/>
            <w:color w:val="auto"/>
            <w:u w:val="none"/>
          </w:rPr>
          <w:t>SỰ PHÙ HỢP CỦA DỰ ÁN ĐẦU TƯ VỚI QUY HOẠCH, KHẢ NĂNG CHỊU TẢI CỦA MÔI TRƯỜNG</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_Toc98508399 \h </w:instrText>
        </w:r>
        <w:r w:rsidR="00586564" w:rsidRPr="00AF6F27">
          <w:rPr>
            <w:webHidden/>
            <w:color w:val="auto"/>
          </w:rPr>
        </w:r>
        <w:r w:rsidR="00586564" w:rsidRPr="00AF6F27">
          <w:rPr>
            <w:webHidden/>
            <w:color w:val="auto"/>
          </w:rPr>
          <w:fldChar w:fldCharType="separate"/>
        </w:r>
        <w:r w:rsidR="005D58B0" w:rsidRPr="00AF6F27">
          <w:rPr>
            <w:webHidden/>
            <w:color w:val="auto"/>
          </w:rPr>
          <w:t>21</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00" w:history="1">
        <w:r w:rsidR="00586564" w:rsidRPr="00AF6F27">
          <w:rPr>
            <w:rStyle w:val="Hyperlink"/>
            <w:color w:val="auto"/>
            <w:u w:val="none"/>
          </w:rPr>
          <w:t>1. Sự phù hợp của dự án đầu tư với quy hoạch bảo vệ môi trường quốc gia, quy hoạch tỉnh, phân vùng môi trường</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_Toc98508400 \h </w:instrText>
        </w:r>
        <w:r w:rsidR="00586564" w:rsidRPr="00AF6F27">
          <w:rPr>
            <w:webHidden/>
            <w:color w:val="auto"/>
          </w:rPr>
        </w:r>
        <w:r w:rsidR="00586564" w:rsidRPr="00AF6F27">
          <w:rPr>
            <w:webHidden/>
            <w:color w:val="auto"/>
          </w:rPr>
          <w:fldChar w:fldCharType="separate"/>
        </w:r>
        <w:r w:rsidR="005D58B0" w:rsidRPr="00AF6F27">
          <w:rPr>
            <w:webHidden/>
            <w:color w:val="auto"/>
          </w:rPr>
          <w:t>21</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01" w:history="1">
        <w:r w:rsidR="00586564" w:rsidRPr="00AF6F27">
          <w:rPr>
            <w:rStyle w:val="Hyperlink"/>
            <w:color w:val="auto"/>
            <w:u w:val="none"/>
          </w:rPr>
          <w:t>2. Sự phù hợp của dự án đầu tư đối với khả năng chịu tải của môi trường</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_Toc98508401 \h </w:instrText>
        </w:r>
        <w:r w:rsidR="00586564" w:rsidRPr="00AF6F27">
          <w:rPr>
            <w:webHidden/>
            <w:color w:val="auto"/>
          </w:rPr>
        </w:r>
        <w:r w:rsidR="00586564" w:rsidRPr="00AF6F27">
          <w:rPr>
            <w:webHidden/>
            <w:color w:val="auto"/>
          </w:rPr>
          <w:fldChar w:fldCharType="separate"/>
        </w:r>
        <w:r w:rsidR="005D58B0" w:rsidRPr="00AF6F27">
          <w:rPr>
            <w:webHidden/>
            <w:color w:val="auto"/>
          </w:rPr>
          <w:t>22</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02" w:history="1">
        <w:r w:rsidR="00586564" w:rsidRPr="00AF6F27">
          <w:rPr>
            <w:rStyle w:val="Hyperlink"/>
            <w:color w:val="auto"/>
            <w:u w:val="none"/>
          </w:rPr>
          <w:t>Chương III</w:t>
        </w:r>
      </w:hyperlink>
      <w:r w:rsidR="00586564" w:rsidRPr="00AF6F27">
        <w:rPr>
          <w:rStyle w:val="Hyperlink"/>
          <w:color w:val="auto"/>
          <w:u w:val="none"/>
          <w:lang w:val="en-US"/>
        </w:rPr>
        <w:t xml:space="preserve">. </w:t>
      </w:r>
      <w:hyperlink w:anchor="_Toc98508403" w:history="1">
        <w:r w:rsidR="00586564" w:rsidRPr="00AF6F27">
          <w:rPr>
            <w:rStyle w:val="Hyperlink"/>
            <w:color w:val="auto"/>
            <w:spacing w:val="-6"/>
            <w:u w:val="none"/>
          </w:rPr>
          <w:t>ĐÁNH GIÁ HIỆN TRẠNG MÔI TRƯỜNG NƠI THỰC HIỆN DỰ ÁN ĐẦU TƯ</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_Toc98508403 \h </w:instrText>
        </w:r>
        <w:r w:rsidR="00586564" w:rsidRPr="00AF6F27">
          <w:rPr>
            <w:webHidden/>
            <w:color w:val="auto"/>
          </w:rPr>
        </w:r>
        <w:r w:rsidR="00586564" w:rsidRPr="00AF6F27">
          <w:rPr>
            <w:webHidden/>
            <w:color w:val="auto"/>
          </w:rPr>
          <w:fldChar w:fldCharType="separate"/>
        </w:r>
        <w:r w:rsidR="005D58B0" w:rsidRPr="00AF6F27">
          <w:rPr>
            <w:webHidden/>
            <w:color w:val="auto"/>
          </w:rPr>
          <w:t>23</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04" w:history="1">
        <w:r w:rsidR="00586564" w:rsidRPr="00AF6F27">
          <w:rPr>
            <w:rStyle w:val="Hyperlink"/>
            <w:color w:val="auto"/>
            <w:u w:val="none"/>
          </w:rPr>
          <w:t>1. Dữ liệu về hiện trạng môi trường và tài nguyên sinh vật</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_Toc98508404 \h </w:instrText>
        </w:r>
        <w:r w:rsidR="00586564" w:rsidRPr="00AF6F27">
          <w:rPr>
            <w:webHidden/>
            <w:color w:val="auto"/>
          </w:rPr>
        </w:r>
        <w:r w:rsidR="00586564" w:rsidRPr="00AF6F27">
          <w:rPr>
            <w:webHidden/>
            <w:color w:val="auto"/>
          </w:rPr>
          <w:fldChar w:fldCharType="separate"/>
        </w:r>
        <w:r w:rsidR="005D58B0" w:rsidRPr="00AF6F27">
          <w:rPr>
            <w:webHidden/>
            <w:color w:val="auto"/>
          </w:rPr>
          <w:t>23</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05" w:history="1">
        <w:r w:rsidR="00586564" w:rsidRPr="00AF6F27">
          <w:rPr>
            <w:rStyle w:val="Hyperlink"/>
            <w:color w:val="auto"/>
            <w:u w:val="none"/>
          </w:rPr>
          <w:t>1.1. Dữ liệu hiện trạng môi trường không khí</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_Toc98508405 \h </w:instrText>
        </w:r>
        <w:r w:rsidR="00586564" w:rsidRPr="00AF6F27">
          <w:rPr>
            <w:webHidden/>
            <w:color w:val="auto"/>
          </w:rPr>
        </w:r>
        <w:r w:rsidR="00586564" w:rsidRPr="00AF6F27">
          <w:rPr>
            <w:webHidden/>
            <w:color w:val="auto"/>
          </w:rPr>
          <w:fldChar w:fldCharType="separate"/>
        </w:r>
        <w:r w:rsidR="005D58B0" w:rsidRPr="00AF6F27">
          <w:rPr>
            <w:webHidden/>
            <w:color w:val="auto"/>
          </w:rPr>
          <w:t>23</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08" w:history="1">
        <w:r w:rsidR="00586564" w:rsidRPr="00AF6F27">
          <w:rPr>
            <w:rStyle w:val="Hyperlink"/>
            <w:color w:val="auto"/>
            <w:u w:val="none"/>
          </w:rPr>
          <w:t>1.2. Dữ liệu hiện trạng môi trường nước mặt</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_Toc98508408 \h </w:instrText>
        </w:r>
        <w:r w:rsidR="00586564" w:rsidRPr="00AF6F27">
          <w:rPr>
            <w:webHidden/>
            <w:color w:val="auto"/>
          </w:rPr>
        </w:r>
        <w:r w:rsidR="00586564" w:rsidRPr="00AF6F27">
          <w:rPr>
            <w:webHidden/>
            <w:color w:val="auto"/>
          </w:rPr>
          <w:fldChar w:fldCharType="separate"/>
        </w:r>
        <w:r w:rsidR="005D58B0" w:rsidRPr="00AF6F27">
          <w:rPr>
            <w:webHidden/>
            <w:color w:val="auto"/>
          </w:rPr>
          <w:t>25</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11" w:history="1">
        <w:r w:rsidR="00586564" w:rsidRPr="00AF6F27">
          <w:rPr>
            <w:rStyle w:val="Hyperlink"/>
            <w:color w:val="auto"/>
            <w:u w:val="none"/>
          </w:rPr>
          <w:t>1.3. Dữ liệu về tài nguyên sinh vật</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_Toc98508411 \h </w:instrText>
        </w:r>
        <w:r w:rsidR="00586564" w:rsidRPr="00AF6F27">
          <w:rPr>
            <w:webHidden/>
            <w:color w:val="auto"/>
          </w:rPr>
        </w:r>
        <w:r w:rsidR="00586564" w:rsidRPr="00AF6F27">
          <w:rPr>
            <w:webHidden/>
            <w:color w:val="auto"/>
          </w:rPr>
          <w:fldChar w:fldCharType="separate"/>
        </w:r>
        <w:r w:rsidR="005D58B0" w:rsidRPr="00AF6F27">
          <w:rPr>
            <w:webHidden/>
            <w:color w:val="auto"/>
          </w:rPr>
          <w:t>25</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12" w:history="1">
        <w:r w:rsidR="00586564" w:rsidRPr="00AF6F27">
          <w:rPr>
            <w:rStyle w:val="Hyperlink"/>
            <w:color w:val="auto"/>
            <w:u w:val="none"/>
          </w:rPr>
          <w:t>2. Mô tả về môi trường tiếp nhận nước thải của dự án</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_Toc98508412 \h </w:instrText>
        </w:r>
        <w:r w:rsidR="00586564" w:rsidRPr="00AF6F27">
          <w:rPr>
            <w:webHidden/>
            <w:color w:val="auto"/>
          </w:rPr>
        </w:r>
        <w:r w:rsidR="00586564" w:rsidRPr="00AF6F27">
          <w:rPr>
            <w:webHidden/>
            <w:color w:val="auto"/>
          </w:rPr>
          <w:fldChar w:fldCharType="separate"/>
        </w:r>
        <w:r w:rsidR="005D58B0" w:rsidRPr="00AF6F27">
          <w:rPr>
            <w:webHidden/>
            <w:color w:val="auto"/>
          </w:rPr>
          <w:t>26</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13" w:history="1">
        <w:r w:rsidR="00586564" w:rsidRPr="00AF6F27">
          <w:rPr>
            <w:rStyle w:val="Hyperlink"/>
            <w:color w:val="auto"/>
            <w:u w:val="none"/>
          </w:rPr>
          <w:t>3. Đánh giá hiện trạng các thành phần môi trường đất, nước, không khí nơi thực hiện dự án</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_Toc98508413 \h </w:instrText>
        </w:r>
        <w:r w:rsidR="00586564" w:rsidRPr="00AF6F27">
          <w:rPr>
            <w:webHidden/>
            <w:color w:val="auto"/>
          </w:rPr>
        </w:r>
        <w:r w:rsidR="00586564" w:rsidRPr="00AF6F27">
          <w:rPr>
            <w:webHidden/>
            <w:color w:val="auto"/>
          </w:rPr>
          <w:fldChar w:fldCharType="separate"/>
        </w:r>
        <w:r w:rsidR="005D58B0" w:rsidRPr="00AF6F27">
          <w:rPr>
            <w:webHidden/>
            <w:color w:val="auto"/>
          </w:rPr>
          <w:t>27</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14" w:history="1">
        <w:r w:rsidR="00586564" w:rsidRPr="00AF6F27">
          <w:rPr>
            <w:rStyle w:val="Hyperlink"/>
            <w:color w:val="auto"/>
            <w:u w:val="none"/>
          </w:rPr>
          <w:t>3.1. Môi trường không khí và tiếng ồn</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_Toc98508414 \h </w:instrText>
        </w:r>
        <w:r w:rsidR="00586564" w:rsidRPr="00AF6F27">
          <w:rPr>
            <w:webHidden/>
            <w:color w:val="auto"/>
          </w:rPr>
        </w:r>
        <w:r w:rsidR="00586564" w:rsidRPr="00AF6F27">
          <w:rPr>
            <w:webHidden/>
            <w:color w:val="auto"/>
          </w:rPr>
          <w:fldChar w:fldCharType="separate"/>
        </w:r>
        <w:r w:rsidR="005D58B0" w:rsidRPr="00AF6F27">
          <w:rPr>
            <w:webHidden/>
            <w:color w:val="auto"/>
          </w:rPr>
          <w:t>27</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17" w:history="1">
        <w:r w:rsidR="00586564" w:rsidRPr="00AF6F27">
          <w:rPr>
            <w:rStyle w:val="Hyperlink"/>
            <w:color w:val="auto"/>
            <w:u w:val="none"/>
          </w:rPr>
          <w:t>3.2. Môi trường nước</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_Toc98508417 \h </w:instrText>
        </w:r>
        <w:r w:rsidR="00586564" w:rsidRPr="00AF6F27">
          <w:rPr>
            <w:webHidden/>
            <w:color w:val="auto"/>
          </w:rPr>
        </w:r>
        <w:r w:rsidR="00586564" w:rsidRPr="00AF6F27">
          <w:rPr>
            <w:webHidden/>
            <w:color w:val="auto"/>
          </w:rPr>
          <w:fldChar w:fldCharType="separate"/>
        </w:r>
        <w:r w:rsidR="005D58B0" w:rsidRPr="00AF6F27">
          <w:rPr>
            <w:webHidden/>
            <w:color w:val="auto"/>
          </w:rPr>
          <w:t>29</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22" w:history="1">
        <w:r w:rsidR="00586564" w:rsidRPr="00AF6F27">
          <w:rPr>
            <w:rStyle w:val="Hyperlink"/>
            <w:color w:val="auto"/>
            <w:u w:val="none"/>
          </w:rPr>
          <w:t>Chương IV</w:t>
        </w:r>
      </w:hyperlink>
      <w:r w:rsidR="00586564" w:rsidRPr="00AF6F27">
        <w:rPr>
          <w:rStyle w:val="Hyperlink"/>
          <w:color w:val="auto"/>
          <w:u w:val="none"/>
          <w:lang w:val="en-US"/>
        </w:rPr>
        <w:t xml:space="preserve">. </w:t>
      </w:r>
      <w:hyperlink w:anchor="_Toc98508423" w:history="1">
        <w:r w:rsidR="00586564" w:rsidRPr="00AF6F27">
          <w:rPr>
            <w:rStyle w:val="Hyperlink"/>
            <w:color w:val="auto"/>
            <w:u w:val="none"/>
          </w:rPr>
          <w:t>ĐÁNH GIÁ, DỰ BÁO TÁC ĐỘNG MÔI TRƯỜNG CỦA DỰ ÁN ĐẦU TƯ VÀ ĐỀ XUẤT CÁC CÔNG TRÌNH, BIỆN PHÁP BẢO VỆ MÔI TRƯỜNG</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_Toc98508423 \h </w:instrText>
        </w:r>
        <w:r w:rsidR="00586564" w:rsidRPr="00AF6F27">
          <w:rPr>
            <w:webHidden/>
            <w:color w:val="auto"/>
          </w:rPr>
        </w:r>
        <w:r w:rsidR="00586564" w:rsidRPr="00AF6F27">
          <w:rPr>
            <w:webHidden/>
            <w:color w:val="auto"/>
          </w:rPr>
          <w:fldChar w:fldCharType="separate"/>
        </w:r>
        <w:r w:rsidR="005D58B0" w:rsidRPr="00AF6F27">
          <w:rPr>
            <w:webHidden/>
            <w:color w:val="auto"/>
          </w:rPr>
          <w:t>33</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24" w:history="1">
        <w:r w:rsidR="00586564" w:rsidRPr="00AF6F27">
          <w:rPr>
            <w:rStyle w:val="Hyperlink"/>
            <w:color w:val="auto"/>
            <w:u w:val="none"/>
          </w:rPr>
          <w:t>1. Đánh giá tác động và đề xuất các công trình, biện pháp bảo vệ môi trường trong giai đoạn triển khai xây dựng dự án đầu tư</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_Toc98508424 \h </w:instrText>
        </w:r>
        <w:r w:rsidR="00586564" w:rsidRPr="00AF6F27">
          <w:rPr>
            <w:webHidden/>
            <w:color w:val="auto"/>
          </w:rPr>
        </w:r>
        <w:r w:rsidR="00586564" w:rsidRPr="00AF6F27">
          <w:rPr>
            <w:webHidden/>
            <w:color w:val="auto"/>
          </w:rPr>
          <w:fldChar w:fldCharType="separate"/>
        </w:r>
        <w:r w:rsidR="005D58B0" w:rsidRPr="00AF6F27">
          <w:rPr>
            <w:webHidden/>
            <w:color w:val="auto"/>
          </w:rPr>
          <w:t>33</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25" w:history="1">
        <w:r w:rsidR="00586564" w:rsidRPr="00AF6F27">
          <w:rPr>
            <w:rStyle w:val="Hyperlink"/>
            <w:color w:val="auto"/>
            <w:u w:val="none"/>
          </w:rPr>
          <w:t>1.1. Đánh giá, dự báo các tác động</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_Toc98508425 \h </w:instrText>
        </w:r>
        <w:r w:rsidR="00586564" w:rsidRPr="00AF6F27">
          <w:rPr>
            <w:webHidden/>
            <w:color w:val="auto"/>
          </w:rPr>
        </w:r>
        <w:r w:rsidR="00586564" w:rsidRPr="00AF6F27">
          <w:rPr>
            <w:webHidden/>
            <w:color w:val="auto"/>
          </w:rPr>
          <w:fldChar w:fldCharType="separate"/>
        </w:r>
        <w:r w:rsidR="005D58B0" w:rsidRPr="00AF6F27">
          <w:rPr>
            <w:webHidden/>
            <w:color w:val="auto"/>
          </w:rPr>
          <w:t>33</w:t>
        </w:r>
        <w:r w:rsidR="00586564" w:rsidRPr="00AF6F27">
          <w:rPr>
            <w:webHidden/>
            <w:color w:val="auto"/>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426" w:history="1">
        <w:r w:rsidR="00586564" w:rsidRPr="00AF6F27">
          <w:rPr>
            <w:rStyle w:val="Hyperlink"/>
            <w:rFonts w:ascii="Times New Roman" w:hAnsi="Times New Roman" w:cs="Times New Roman"/>
            <w:noProof/>
            <w:color w:val="auto"/>
            <w:sz w:val="27"/>
            <w:szCs w:val="27"/>
            <w:u w:val="none"/>
          </w:rPr>
          <w:t>1.1.1. Đánh giá tác động của việc chiếm dụng đất</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_Toc98508426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33</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427" w:history="1">
        <w:r w:rsidR="00586564" w:rsidRPr="00AF6F27">
          <w:rPr>
            <w:rStyle w:val="Hyperlink"/>
            <w:rFonts w:ascii="Times New Roman" w:hAnsi="Times New Roman" w:cs="Times New Roman"/>
            <w:noProof/>
            <w:color w:val="auto"/>
            <w:sz w:val="27"/>
            <w:szCs w:val="27"/>
            <w:u w:val="none"/>
          </w:rPr>
          <w:t>1.1.2. Đánh giá tác động của hoạt động giải phóng mặt bằng</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_Toc98508427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33</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428" w:history="1">
        <w:r w:rsidR="00586564" w:rsidRPr="00AF6F27">
          <w:rPr>
            <w:rStyle w:val="Hyperlink"/>
            <w:rFonts w:ascii="Times New Roman" w:hAnsi="Times New Roman" w:cs="Times New Roman"/>
            <w:noProof/>
            <w:color w:val="auto"/>
            <w:sz w:val="27"/>
            <w:szCs w:val="27"/>
            <w:u w:val="none"/>
          </w:rPr>
          <w:t>1.1.3. Vận chuyển nguyên vật liệu xây dựng, máy móc thiết bị</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_Toc98508428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33</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433" w:history="1">
        <w:r w:rsidR="00586564" w:rsidRPr="00AF6F27">
          <w:rPr>
            <w:rStyle w:val="Hyperlink"/>
            <w:rFonts w:ascii="Times New Roman" w:hAnsi="Times New Roman" w:cs="Times New Roman"/>
            <w:noProof/>
            <w:color w:val="auto"/>
            <w:sz w:val="27"/>
            <w:szCs w:val="27"/>
            <w:u w:val="none"/>
          </w:rPr>
          <w:t>1.1.4. Thi công các hạng mục công trình của dự án đối với các dự án có công trình xây dựng</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_Toc98508433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37</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1"/>
        <w:rPr>
          <w:rFonts w:eastAsiaTheme="minorEastAsia"/>
          <w:color w:val="auto"/>
          <w:lang w:val="en-US"/>
        </w:rPr>
      </w:pPr>
      <w:hyperlink w:anchor="_Toc98508437" w:history="1">
        <w:r w:rsidR="00586564" w:rsidRPr="00AF6F27">
          <w:rPr>
            <w:rStyle w:val="Hyperlink"/>
            <w:color w:val="auto"/>
            <w:u w:val="none"/>
          </w:rPr>
          <w:t>1.2. Các công trình, biện pháp bảo vệ môi trường đề xuất thực hiện</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_Toc98508437 \h </w:instrText>
        </w:r>
        <w:r w:rsidR="00586564" w:rsidRPr="00AF6F27">
          <w:rPr>
            <w:webHidden/>
            <w:color w:val="auto"/>
          </w:rPr>
        </w:r>
        <w:r w:rsidR="00586564" w:rsidRPr="00AF6F27">
          <w:rPr>
            <w:webHidden/>
            <w:color w:val="auto"/>
          </w:rPr>
          <w:fldChar w:fldCharType="separate"/>
        </w:r>
        <w:r w:rsidR="005D58B0" w:rsidRPr="00AF6F27">
          <w:rPr>
            <w:webHidden/>
            <w:color w:val="auto"/>
          </w:rPr>
          <w:t>43</w:t>
        </w:r>
        <w:r w:rsidR="00586564" w:rsidRPr="00AF6F27">
          <w:rPr>
            <w:webHidden/>
            <w:color w:val="auto"/>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438" w:history="1">
        <w:r w:rsidR="00586564" w:rsidRPr="00AF6F27">
          <w:rPr>
            <w:rStyle w:val="Hyperlink"/>
            <w:rFonts w:ascii="Times New Roman" w:hAnsi="Times New Roman" w:cs="Times New Roman"/>
            <w:noProof/>
            <w:color w:val="auto"/>
            <w:sz w:val="27"/>
            <w:szCs w:val="27"/>
            <w:u w:val="none"/>
          </w:rPr>
          <w:t>1.2.1. Về nước thải</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_Toc98508438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43</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439" w:history="1">
        <w:r w:rsidR="00586564" w:rsidRPr="00AF6F27">
          <w:rPr>
            <w:rStyle w:val="Hyperlink"/>
            <w:rFonts w:ascii="Times New Roman" w:hAnsi="Times New Roman" w:cs="Times New Roman"/>
            <w:noProof/>
            <w:color w:val="auto"/>
            <w:sz w:val="27"/>
            <w:szCs w:val="27"/>
            <w:u w:val="none"/>
          </w:rPr>
          <w:t>1.2.2. Về rác thải sinh hoạt, chất thải xây dựng, chất thải rắn công nghiệp thông thường và chất thải nguy hại</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_Toc98508439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44</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440" w:history="1">
        <w:r w:rsidR="00586564" w:rsidRPr="00AF6F27">
          <w:rPr>
            <w:rStyle w:val="Hyperlink"/>
            <w:rFonts w:ascii="Times New Roman" w:hAnsi="Times New Roman" w:cs="Times New Roman"/>
            <w:noProof/>
            <w:color w:val="auto"/>
            <w:sz w:val="27"/>
            <w:szCs w:val="27"/>
            <w:u w:val="none"/>
          </w:rPr>
          <w:t>1.2.3. Về bụi, khí thải</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_Toc98508440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44</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441" w:history="1">
        <w:r w:rsidR="00586564" w:rsidRPr="00AF6F27">
          <w:rPr>
            <w:rStyle w:val="Hyperlink"/>
            <w:rFonts w:ascii="Times New Roman" w:hAnsi="Times New Roman" w:cs="Times New Roman"/>
            <w:noProof/>
            <w:color w:val="auto"/>
            <w:sz w:val="27"/>
            <w:szCs w:val="27"/>
            <w:u w:val="none"/>
          </w:rPr>
          <w:t>1.2.4. Về tiếng ồn, độ rung</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_Toc98508441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45</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1"/>
        <w:rPr>
          <w:rFonts w:eastAsiaTheme="minorEastAsia"/>
          <w:color w:val="auto"/>
          <w:lang w:val="en-US"/>
        </w:rPr>
      </w:pPr>
      <w:hyperlink w:anchor="_Toc98508442" w:history="1">
        <w:r w:rsidR="00586564" w:rsidRPr="00AF6F27">
          <w:rPr>
            <w:rStyle w:val="Hyperlink"/>
            <w:color w:val="auto"/>
            <w:u w:val="none"/>
          </w:rPr>
          <w:t>2. Đánh giá tác động và đề xuất các biện pháp, công trình bảo vệ môi trường trong giai đoạn dự án đi vào vận hành</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_Toc98508442 \h </w:instrText>
        </w:r>
        <w:r w:rsidR="00586564" w:rsidRPr="00AF6F27">
          <w:rPr>
            <w:webHidden/>
            <w:color w:val="auto"/>
          </w:rPr>
        </w:r>
        <w:r w:rsidR="00586564" w:rsidRPr="00AF6F27">
          <w:rPr>
            <w:webHidden/>
            <w:color w:val="auto"/>
          </w:rPr>
          <w:fldChar w:fldCharType="separate"/>
        </w:r>
        <w:r w:rsidR="005D58B0" w:rsidRPr="00AF6F27">
          <w:rPr>
            <w:webHidden/>
            <w:color w:val="auto"/>
          </w:rPr>
          <w:t>45</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43" w:history="1">
        <w:r w:rsidR="00586564" w:rsidRPr="00AF6F27">
          <w:rPr>
            <w:rStyle w:val="Hyperlink"/>
            <w:color w:val="auto"/>
            <w:u w:val="none"/>
          </w:rPr>
          <w:t>2.1. Đánh giá, dự báo các tác động:</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_Toc98508443 \h </w:instrText>
        </w:r>
        <w:r w:rsidR="00586564" w:rsidRPr="00AF6F27">
          <w:rPr>
            <w:webHidden/>
            <w:color w:val="auto"/>
          </w:rPr>
        </w:r>
        <w:r w:rsidR="00586564" w:rsidRPr="00AF6F27">
          <w:rPr>
            <w:webHidden/>
            <w:color w:val="auto"/>
          </w:rPr>
          <w:fldChar w:fldCharType="separate"/>
        </w:r>
        <w:r w:rsidR="005D58B0" w:rsidRPr="00AF6F27">
          <w:rPr>
            <w:webHidden/>
            <w:color w:val="auto"/>
          </w:rPr>
          <w:t>45</w:t>
        </w:r>
        <w:r w:rsidR="00586564" w:rsidRPr="00AF6F27">
          <w:rPr>
            <w:webHidden/>
            <w:color w:val="auto"/>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445" w:history="1">
        <w:r w:rsidR="00586564" w:rsidRPr="00AF6F27">
          <w:rPr>
            <w:rStyle w:val="Hyperlink"/>
            <w:rFonts w:ascii="Times New Roman" w:hAnsi="Times New Roman" w:cs="Times New Roman"/>
            <w:iCs/>
            <w:noProof/>
            <w:color w:val="auto"/>
            <w:sz w:val="27"/>
            <w:szCs w:val="27"/>
            <w:u w:val="none"/>
            <w:lang w:eastAsia="en-US"/>
          </w:rPr>
          <w:t>2.1.1. Đánh giá, dự báo tác động của các nguồn phát sinh chất thải</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_Toc98508445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45</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449" w:history="1">
        <w:r w:rsidR="00586564" w:rsidRPr="00AF6F27">
          <w:rPr>
            <w:rStyle w:val="Hyperlink"/>
            <w:rFonts w:ascii="Times New Roman" w:hAnsi="Times New Roman" w:cs="Times New Roman"/>
            <w:iCs/>
            <w:noProof/>
            <w:color w:val="auto"/>
            <w:sz w:val="27"/>
            <w:szCs w:val="27"/>
            <w:u w:val="none"/>
            <w:lang w:eastAsia="en-US"/>
          </w:rPr>
          <w:t>2.1.2. Đánh giá, dự báo tác động của các nguồn không liên quan đến chất thải (tiếng ồn, độ rung)</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_Toc98508449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50</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1"/>
        <w:rPr>
          <w:rFonts w:eastAsiaTheme="minorEastAsia"/>
          <w:color w:val="auto"/>
          <w:lang w:val="en-US"/>
        </w:rPr>
      </w:pPr>
      <w:hyperlink w:anchor="_Toc98508450" w:history="1">
        <w:r w:rsidR="00586564" w:rsidRPr="00AF6F27">
          <w:rPr>
            <w:rStyle w:val="Hyperlink"/>
            <w:color w:val="auto"/>
            <w:u w:val="none"/>
          </w:rPr>
          <w:t>2.2. Các công trình, biện pháp bảo vệ môi trường đề xuất thực hiện</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_Toc98508450 \h </w:instrText>
        </w:r>
        <w:r w:rsidR="00586564" w:rsidRPr="00AF6F27">
          <w:rPr>
            <w:webHidden/>
            <w:color w:val="auto"/>
          </w:rPr>
        </w:r>
        <w:r w:rsidR="00586564" w:rsidRPr="00AF6F27">
          <w:rPr>
            <w:webHidden/>
            <w:color w:val="auto"/>
          </w:rPr>
          <w:fldChar w:fldCharType="separate"/>
        </w:r>
        <w:r w:rsidR="005D58B0" w:rsidRPr="00AF6F27">
          <w:rPr>
            <w:webHidden/>
            <w:color w:val="auto"/>
          </w:rPr>
          <w:t>50</w:t>
        </w:r>
        <w:r w:rsidR="00586564" w:rsidRPr="00AF6F27">
          <w:rPr>
            <w:webHidden/>
            <w:color w:val="auto"/>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451" w:history="1">
        <w:r w:rsidR="00586564" w:rsidRPr="00AF6F27">
          <w:rPr>
            <w:rStyle w:val="Hyperlink"/>
            <w:rFonts w:ascii="Times New Roman" w:hAnsi="Times New Roman" w:cs="Times New Roman"/>
            <w:iCs/>
            <w:noProof/>
            <w:color w:val="auto"/>
            <w:sz w:val="27"/>
            <w:szCs w:val="27"/>
            <w:u w:val="none"/>
            <w:lang w:eastAsia="en-US"/>
          </w:rPr>
          <w:t>2.2.1. Về công trình, biện pháp xử lý nước thải</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_Toc98508451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50</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453" w:history="1">
        <w:r w:rsidR="00586564" w:rsidRPr="00AF6F27">
          <w:rPr>
            <w:rStyle w:val="Hyperlink"/>
            <w:rFonts w:ascii="Times New Roman" w:hAnsi="Times New Roman" w:cs="Times New Roman"/>
            <w:iCs/>
            <w:noProof/>
            <w:color w:val="auto"/>
            <w:sz w:val="27"/>
            <w:szCs w:val="27"/>
            <w:u w:val="none"/>
            <w:lang w:eastAsia="en-US"/>
          </w:rPr>
          <w:t>2.2.2. Về công trình, biện pháp xử lý bụi, khí thải</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_Toc98508453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54</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455" w:history="1">
        <w:r w:rsidR="00586564" w:rsidRPr="00AF6F27">
          <w:rPr>
            <w:rStyle w:val="Hyperlink"/>
            <w:rFonts w:ascii="Times New Roman" w:hAnsi="Times New Roman" w:cs="Times New Roman"/>
            <w:iCs/>
            <w:noProof/>
            <w:color w:val="auto"/>
            <w:sz w:val="27"/>
            <w:szCs w:val="27"/>
            <w:u w:val="none"/>
            <w:lang w:eastAsia="en-US"/>
          </w:rPr>
          <w:t>2.2.3. Về công trình, biện pháp lưu giữ, xử lý chất thải rắn</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_Toc98508455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56</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456" w:history="1">
        <w:r w:rsidR="00586564" w:rsidRPr="00AF6F27">
          <w:rPr>
            <w:rStyle w:val="Hyperlink"/>
            <w:rFonts w:ascii="Times New Roman" w:hAnsi="Times New Roman" w:cs="Times New Roman"/>
            <w:iCs/>
            <w:noProof/>
            <w:color w:val="auto"/>
            <w:sz w:val="27"/>
            <w:szCs w:val="27"/>
            <w:u w:val="none"/>
            <w:lang w:eastAsia="en-US"/>
          </w:rPr>
          <w:t>2.2.4. Về công trình, biện pháp giảm thiểu tiếng ồn, độ rung, bảo đảm quy chuẩn kỹ thuật về môi trường</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_Toc98508456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56</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457" w:history="1">
        <w:r w:rsidR="00586564" w:rsidRPr="00AF6F27">
          <w:rPr>
            <w:rStyle w:val="Hyperlink"/>
            <w:rFonts w:ascii="Times New Roman" w:hAnsi="Times New Roman" w:cs="Times New Roman"/>
            <w:iCs/>
            <w:noProof/>
            <w:color w:val="auto"/>
            <w:sz w:val="27"/>
            <w:szCs w:val="27"/>
            <w:u w:val="none"/>
            <w:lang w:eastAsia="en-US"/>
          </w:rPr>
          <w:t>2.2.5. Phương án phòng ngừa, ứng phó sự cố môi trường trong quá trình vận hành thử nghiệm và khi dự án đi vào vận hành</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_Toc98508457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57</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1"/>
        <w:rPr>
          <w:rFonts w:eastAsiaTheme="minorEastAsia"/>
          <w:color w:val="auto"/>
          <w:lang w:val="en-US"/>
        </w:rPr>
      </w:pPr>
      <w:hyperlink w:anchor="_Toc98508458" w:history="1">
        <w:r w:rsidR="00586564" w:rsidRPr="00AF6F27">
          <w:rPr>
            <w:rStyle w:val="Hyperlink"/>
            <w:color w:val="auto"/>
            <w:u w:val="none"/>
          </w:rPr>
          <w:t>3. Tổ chức thực hiện các công trình, biện pháp bảo vệ môi trường</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_Toc98508458 \h </w:instrText>
        </w:r>
        <w:r w:rsidR="00586564" w:rsidRPr="00AF6F27">
          <w:rPr>
            <w:webHidden/>
            <w:color w:val="auto"/>
          </w:rPr>
        </w:r>
        <w:r w:rsidR="00586564" w:rsidRPr="00AF6F27">
          <w:rPr>
            <w:webHidden/>
            <w:color w:val="auto"/>
          </w:rPr>
          <w:fldChar w:fldCharType="separate"/>
        </w:r>
        <w:r w:rsidR="005D58B0" w:rsidRPr="00AF6F27">
          <w:rPr>
            <w:webHidden/>
            <w:color w:val="auto"/>
          </w:rPr>
          <w:t>58</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59" w:history="1">
        <w:r w:rsidR="00586564" w:rsidRPr="00AF6F27">
          <w:rPr>
            <w:rStyle w:val="Hyperlink"/>
            <w:color w:val="auto"/>
            <w:u w:val="none"/>
          </w:rPr>
          <w:t>4. Nhận xét về mức độ chi tiết, độ tin cậy của các kết quả đánh giá, dự báo:</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_Toc98508459 \h </w:instrText>
        </w:r>
        <w:r w:rsidR="00586564" w:rsidRPr="00AF6F27">
          <w:rPr>
            <w:webHidden/>
            <w:color w:val="auto"/>
          </w:rPr>
        </w:r>
        <w:r w:rsidR="00586564" w:rsidRPr="00AF6F27">
          <w:rPr>
            <w:webHidden/>
            <w:color w:val="auto"/>
          </w:rPr>
          <w:fldChar w:fldCharType="separate"/>
        </w:r>
        <w:r w:rsidR="005D58B0" w:rsidRPr="00AF6F27">
          <w:rPr>
            <w:webHidden/>
            <w:color w:val="auto"/>
          </w:rPr>
          <w:t>59</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60" w:history="1">
        <w:r w:rsidR="00586564" w:rsidRPr="00AF6F27">
          <w:rPr>
            <w:rStyle w:val="Hyperlink"/>
            <w:color w:val="auto"/>
            <w:u w:val="none"/>
          </w:rPr>
          <w:t>Chương V</w:t>
        </w:r>
      </w:hyperlink>
      <w:r w:rsidR="00586564" w:rsidRPr="00AF6F27">
        <w:rPr>
          <w:rStyle w:val="Hyperlink"/>
          <w:color w:val="auto"/>
          <w:u w:val="none"/>
          <w:lang w:val="en-US"/>
        </w:rPr>
        <w:t xml:space="preserve">. </w:t>
      </w:r>
      <w:hyperlink w:anchor="_Toc98508461" w:history="1">
        <w:r w:rsidR="00586564" w:rsidRPr="00AF6F27">
          <w:rPr>
            <w:rStyle w:val="Hyperlink"/>
            <w:color w:val="auto"/>
            <w:u w:val="none"/>
          </w:rPr>
          <w:t>PHƯƠNG ÁN CẢI TẠO, PHỤC HỒI MÔI TRƯỜNG, PHƯƠNG ÁN BỒI HOÀN ĐA DẠNG SINH HỌC</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_Toc98508461 \h </w:instrText>
        </w:r>
        <w:r w:rsidR="00586564" w:rsidRPr="00AF6F27">
          <w:rPr>
            <w:webHidden/>
            <w:color w:val="auto"/>
          </w:rPr>
        </w:r>
        <w:r w:rsidR="00586564" w:rsidRPr="00AF6F27">
          <w:rPr>
            <w:webHidden/>
            <w:color w:val="auto"/>
          </w:rPr>
          <w:fldChar w:fldCharType="separate"/>
        </w:r>
        <w:r w:rsidR="005D58B0" w:rsidRPr="00AF6F27">
          <w:rPr>
            <w:webHidden/>
            <w:color w:val="auto"/>
          </w:rPr>
          <w:t>61</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62" w:history="1">
        <w:r w:rsidR="00586564" w:rsidRPr="00AF6F27">
          <w:rPr>
            <w:rStyle w:val="Hyperlink"/>
            <w:color w:val="auto"/>
            <w:u w:val="none"/>
          </w:rPr>
          <w:t>1. Phương án cải tạo, phục hồi môi trường đối với dự án chôn lấp chất thải</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_Toc98508462 \h </w:instrText>
        </w:r>
        <w:r w:rsidR="00586564" w:rsidRPr="00AF6F27">
          <w:rPr>
            <w:webHidden/>
            <w:color w:val="auto"/>
          </w:rPr>
        </w:r>
        <w:r w:rsidR="00586564" w:rsidRPr="00AF6F27">
          <w:rPr>
            <w:webHidden/>
            <w:color w:val="auto"/>
          </w:rPr>
          <w:fldChar w:fldCharType="separate"/>
        </w:r>
        <w:r w:rsidR="005D58B0" w:rsidRPr="00AF6F27">
          <w:rPr>
            <w:webHidden/>
            <w:color w:val="auto"/>
          </w:rPr>
          <w:t>61</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63" w:history="1">
        <w:r w:rsidR="00586564" w:rsidRPr="00AF6F27">
          <w:rPr>
            <w:rStyle w:val="Hyperlink"/>
            <w:color w:val="auto"/>
            <w:u w:val="none"/>
          </w:rPr>
          <w:t>1.1. Lựa chọn giải pháp cải tạo môi trường</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_Toc98508463 \h </w:instrText>
        </w:r>
        <w:r w:rsidR="00586564" w:rsidRPr="00AF6F27">
          <w:rPr>
            <w:webHidden/>
            <w:color w:val="auto"/>
          </w:rPr>
        </w:r>
        <w:r w:rsidR="00586564" w:rsidRPr="00AF6F27">
          <w:rPr>
            <w:webHidden/>
            <w:color w:val="auto"/>
          </w:rPr>
          <w:fldChar w:fldCharType="separate"/>
        </w:r>
        <w:r w:rsidR="005D58B0" w:rsidRPr="00AF6F27">
          <w:rPr>
            <w:webHidden/>
            <w:color w:val="auto"/>
          </w:rPr>
          <w:t>61</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64" w:history="1">
        <w:r w:rsidR="00586564" w:rsidRPr="00AF6F27">
          <w:rPr>
            <w:rStyle w:val="Hyperlink"/>
            <w:color w:val="auto"/>
            <w:u w:val="none"/>
          </w:rPr>
          <w:t>2.2. Nội dung cải tạo môi trường</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_Toc98508464 \h </w:instrText>
        </w:r>
        <w:r w:rsidR="00586564" w:rsidRPr="00AF6F27">
          <w:rPr>
            <w:webHidden/>
            <w:color w:val="auto"/>
          </w:rPr>
        </w:r>
        <w:r w:rsidR="00586564" w:rsidRPr="00AF6F27">
          <w:rPr>
            <w:webHidden/>
            <w:color w:val="auto"/>
          </w:rPr>
          <w:fldChar w:fldCharType="separate"/>
        </w:r>
        <w:r w:rsidR="005D58B0" w:rsidRPr="00AF6F27">
          <w:rPr>
            <w:webHidden/>
            <w:color w:val="auto"/>
          </w:rPr>
          <w:t>62</w:t>
        </w:r>
        <w:r w:rsidR="00586564" w:rsidRPr="00AF6F27">
          <w:rPr>
            <w:webHidden/>
            <w:color w:val="auto"/>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465" w:history="1">
        <w:r w:rsidR="00586564" w:rsidRPr="00AF6F27">
          <w:rPr>
            <w:rStyle w:val="Hyperlink"/>
            <w:rFonts w:ascii="Times New Roman" w:hAnsi="Times New Roman" w:cs="Times New Roman"/>
            <w:iCs/>
            <w:noProof/>
            <w:color w:val="auto"/>
            <w:sz w:val="27"/>
            <w:szCs w:val="27"/>
            <w:u w:val="none"/>
            <w:lang w:eastAsia="en-US"/>
          </w:rPr>
          <w:t>2.2.1. Tính toán khối lượng các công trình chính để cải tạo, phục hồi môi trường</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_Toc98508465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62</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471" w:history="1">
        <w:r w:rsidR="00586564" w:rsidRPr="00AF6F27">
          <w:rPr>
            <w:rStyle w:val="Hyperlink"/>
            <w:rFonts w:ascii="Times New Roman" w:hAnsi="Times New Roman" w:cs="Times New Roman"/>
            <w:iCs/>
            <w:noProof/>
            <w:color w:val="auto"/>
            <w:sz w:val="27"/>
            <w:szCs w:val="27"/>
            <w:u w:val="none"/>
            <w:lang w:eastAsia="en-US"/>
          </w:rPr>
          <w:t>2.2.2. Kế hoạch phòng ngừa và ứng phó sự cố trong quá trình cải tạo môi trường</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_Toc98508471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66</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1"/>
        <w:rPr>
          <w:rFonts w:eastAsiaTheme="minorEastAsia"/>
          <w:color w:val="auto"/>
          <w:lang w:val="en-US"/>
        </w:rPr>
      </w:pPr>
      <w:hyperlink w:anchor="_Toc98508472" w:history="1">
        <w:r w:rsidR="00586564" w:rsidRPr="00AF6F27">
          <w:rPr>
            <w:rStyle w:val="Hyperlink"/>
            <w:color w:val="auto"/>
            <w:u w:val="none"/>
          </w:rPr>
          <w:t>2.3. Kế hoạch thực hiện</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_Toc98508472 \h </w:instrText>
        </w:r>
        <w:r w:rsidR="00586564" w:rsidRPr="00AF6F27">
          <w:rPr>
            <w:webHidden/>
            <w:color w:val="auto"/>
          </w:rPr>
        </w:r>
        <w:r w:rsidR="00586564" w:rsidRPr="00AF6F27">
          <w:rPr>
            <w:webHidden/>
            <w:color w:val="auto"/>
          </w:rPr>
          <w:fldChar w:fldCharType="separate"/>
        </w:r>
        <w:r w:rsidR="005D58B0" w:rsidRPr="00AF6F27">
          <w:rPr>
            <w:webHidden/>
            <w:color w:val="auto"/>
          </w:rPr>
          <w:t>67</w:t>
        </w:r>
        <w:r w:rsidR="00586564" w:rsidRPr="00AF6F27">
          <w:rPr>
            <w:webHidden/>
            <w:color w:val="auto"/>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473" w:history="1">
        <w:r w:rsidR="00586564" w:rsidRPr="00AF6F27">
          <w:rPr>
            <w:rStyle w:val="Hyperlink"/>
            <w:rFonts w:ascii="Times New Roman" w:hAnsi="Times New Roman" w:cs="Times New Roman"/>
            <w:iCs/>
            <w:noProof/>
            <w:color w:val="auto"/>
            <w:sz w:val="27"/>
            <w:szCs w:val="27"/>
            <w:u w:val="none"/>
            <w:lang w:eastAsia="en-US"/>
          </w:rPr>
          <w:t>2.3.1. Tổ chức thực hiện cải tạo, phục hồi môi trường</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_Toc98508473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67</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474" w:history="1">
        <w:r w:rsidR="00586564" w:rsidRPr="00AF6F27">
          <w:rPr>
            <w:rStyle w:val="Hyperlink"/>
            <w:rFonts w:ascii="Times New Roman" w:hAnsi="Times New Roman" w:cs="Times New Roman"/>
            <w:iCs/>
            <w:noProof/>
            <w:color w:val="auto"/>
            <w:sz w:val="27"/>
            <w:szCs w:val="27"/>
            <w:u w:val="none"/>
            <w:lang w:eastAsia="en-US"/>
          </w:rPr>
          <w:t>2.3.2. Tiến độ thực hiện cải tạo, phục hồi môi trường và kế hoạch giám sát chất lượng công trình</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_Toc98508474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68</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475" w:history="1">
        <w:r w:rsidR="00586564" w:rsidRPr="00AF6F27">
          <w:rPr>
            <w:rStyle w:val="Hyperlink"/>
            <w:rFonts w:ascii="Times New Roman" w:hAnsi="Times New Roman" w:cs="Times New Roman"/>
            <w:iCs/>
            <w:noProof/>
            <w:color w:val="auto"/>
            <w:sz w:val="27"/>
            <w:szCs w:val="27"/>
            <w:u w:val="none"/>
            <w:lang w:eastAsia="en-US"/>
          </w:rPr>
          <w:t>2.3.3. Kế hoạch tổ chức giám định các công trình cải tạo, phục hồi môi trường để kiểm tra, xác nhận hoàn thành các nội dung của phương án cải tạo, phục hồi môi trường</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_Toc98508475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68</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2"/>
        <w:tabs>
          <w:tab w:val="right" w:leader="dot" w:pos="9062"/>
        </w:tabs>
        <w:spacing w:before="120" w:after="120"/>
        <w:jc w:val="both"/>
        <w:rPr>
          <w:rFonts w:ascii="Times New Roman" w:eastAsiaTheme="minorEastAsia" w:hAnsi="Times New Roman" w:cs="Times New Roman"/>
          <w:noProof/>
          <w:color w:val="auto"/>
          <w:sz w:val="27"/>
          <w:szCs w:val="27"/>
          <w:lang w:val="en-US" w:eastAsia="en-US"/>
        </w:rPr>
      </w:pPr>
      <w:hyperlink w:anchor="_Toc98508476" w:history="1">
        <w:r w:rsidR="00586564" w:rsidRPr="00AF6F27">
          <w:rPr>
            <w:rStyle w:val="Hyperlink"/>
            <w:rFonts w:ascii="Times New Roman" w:hAnsi="Times New Roman" w:cs="Times New Roman"/>
            <w:iCs/>
            <w:noProof/>
            <w:color w:val="auto"/>
            <w:sz w:val="27"/>
            <w:szCs w:val="27"/>
            <w:u w:val="none"/>
            <w:lang w:eastAsia="en-US"/>
          </w:rPr>
          <w:t>2.3.4. Giải pháp quản lý, bảo vệ các công trình cải tạo, phục hồi môi trường sau khi kiểm tra, xác nhận</w:t>
        </w:r>
        <w:r w:rsidR="00586564" w:rsidRPr="00AF6F27">
          <w:rPr>
            <w:rFonts w:ascii="Times New Roman" w:hAnsi="Times New Roman" w:cs="Times New Roman"/>
            <w:noProof/>
            <w:webHidden/>
            <w:color w:val="auto"/>
            <w:sz w:val="27"/>
            <w:szCs w:val="27"/>
          </w:rPr>
          <w:tab/>
        </w:r>
        <w:r w:rsidR="00586564" w:rsidRPr="00AF6F27">
          <w:rPr>
            <w:rFonts w:ascii="Times New Roman" w:hAnsi="Times New Roman" w:cs="Times New Roman"/>
            <w:noProof/>
            <w:webHidden/>
            <w:color w:val="auto"/>
            <w:sz w:val="27"/>
            <w:szCs w:val="27"/>
          </w:rPr>
          <w:fldChar w:fldCharType="begin"/>
        </w:r>
        <w:r w:rsidR="00586564" w:rsidRPr="00AF6F27">
          <w:rPr>
            <w:rFonts w:ascii="Times New Roman" w:hAnsi="Times New Roman" w:cs="Times New Roman"/>
            <w:noProof/>
            <w:webHidden/>
            <w:color w:val="auto"/>
            <w:sz w:val="27"/>
            <w:szCs w:val="27"/>
          </w:rPr>
          <w:instrText xml:space="preserve"> PAGEREF _Toc98508476 \h </w:instrText>
        </w:r>
        <w:r w:rsidR="00586564" w:rsidRPr="00AF6F27">
          <w:rPr>
            <w:rFonts w:ascii="Times New Roman" w:hAnsi="Times New Roman" w:cs="Times New Roman"/>
            <w:noProof/>
            <w:webHidden/>
            <w:color w:val="auto"/>
            <w:sz w:val="27"/>
            <w:szCs w:val="27"/>
          </w:rPr>
        </w:r>
        <w:r w:rsidR="00586564" w:rsidRPr="00AF6F27">
          <w:rPr>
            <w:rFonts w:ascii="Times New Roman" w:hAnsi="Times New Roman" w:cs="Times New Roman"/>
            <w:noProof/>
            <w:webHidden/>
            <w:color w:val="auto"/>
            <w:sz w:val="27"/>
            <w:szCs w:val="27"/>
          </w:rPr>
          <w:fldChar w:fldCharType="separate"/>
        </w:r>
        <w:r w:rsidR="005D58B0" w:rsidRPr="00AF6F27">
          <w:rPr>
            <w:rFonts w:ascii="Times New Roman" w:hAnsi="Times New Roman" w:cs="Times New Roman"/>
            <w:noProof/>
            <w:webHidden/>
            <w:color w:val="auto"/>
            <w:sz w:val="27"/>
            <w:szCs w:val="27"/>
          </w:rPr>
          <w:t>68</w:t>
        </w:r>
        <w:r w:rsidR="00586564" w:rsidRPr="00AF6F27">
          <w:rPr>
            <w:rFonts w:ascii="Times New Roman" w:hAnsi="Times New Roman" w:cs="Times New Roman"/>
            <w:noProof/>
            <w:webHidden/>
            <w:color w:val="auto"/>
            <w:sz w:val="27"/>
            <w:szCs w:val="27"/>
          </w:rPr>
          <w:fldChar w:fldCharType="end"/>
        </w:r>
      </w:hyperlink>
    </w:p>
    <w:p w:rsidR="00586564" w:rsidRPr="00AF6F27" w:rsidRDefault="0027154A" w:rsidP="00586564">
      <w:pPr>
        <w:pStyle w:val="TOC1"/>
        <w:rPr>
          <w:rFonts w:eastAsiaTheme="minorEastAsia"/>
          <w:color w:val="auto"/>
          <w:lang w:val="en-US"/>
        </w:rPr>
      </w:pPr>
      <w:hyperlink w:anchor="_Toc98508478" w:history="1">
        <w:r w:rsidR="00586564" w:rsidRPr="00AF6F27">
          <w:rPr>
            <w:rStyle w:val="Hyperlink"/>
            <w:color w:val="auto"/>
            <w:u w:val="none"/>
          </w:rPr>
          <w:t>2.4. Dự toán chi phí cải tạo môi trường</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_Toc98508478 \h </w:instrText>
        </w:r>
        <w:r w:rsidR="00586564" w:rsidRPr="00AF6F27">
          <w:rPr>
            <w:webHidden/>
            <w:color w:val="auto"/>
          </w:rPr>
        </w:r>
        <w:r w:rsidR="00586564" w:rsidRPr="00AF6F27">
          <w:rPr>
            <w:webHidden/>
            <w:color w:val="auto"/>
          </w:rPr>
          <w:fldChar w:fldCharType="separate"/>
        </w:r>
        <w:r w:rsidR="005D58B0" w:rsidRPr="00AF6F27">
          <w:rPr>
            <w:webHidden/>
            <w:color w:val="auto"/>
          </w:rPr>
          <w:t>70</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80" w:history="1">
        <w:r w:rsidR="00586564" w:rsidRPr="00AF6F27">
          <w:rPr>
            <w:rStyle w:val="Hyperlink"/>
            <w:color w:val="auto"/>
            <w:u w:val="none"/>
          </w:rPr>
          <w:t>Chương VI</w:t>
        </w:r>
      </w:hyperlink>
      <w:r w:rsidR="00586564" w:rsidRPr="00AF6F27">
        <w:rPr>
          <w:rStyle w:val="Hyperlink"/>
          <w:color w:val="auto"/>
          <w:u w:val="none"/>
          <w:lang w:val="en-US"/>
        </w:rPr>
        <w:t xml:space="preserve">. </w:t>
      </w:r>
      <w:hyperlink w:anchor="_Toc98508481" w:history="1">
        <w:r w:rsidR="00586564" w:rsidRPr="00AF6F27">
          <w:rPr>
            <w:rStyle w:val="Hyperlink"/>
            <w:color w:val="auto"/>
            <w:u w:val="none"/>
          </w:rPr>
          <w:t>NỘI DUNG ĐỀ NGHỊ CẤP, CẤP LẠI GIẤY PHÉP MÔI TRƯỜNG</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_Toc98508481 \h </w:instrText>
        </w:r>
        <w:r w:rsidR="00586564" w:rsidRPr="00AF6F27">
          <w:rPr>
            <w:webHidden/>
            <w:color w:val="auto"/>
          </w:rPr>
        </w:r>
        <w:r w:rsidR="00586564" w:rsidRPr="00AF6F27">
          <w:rPr>
            <w:webHidden/>
            <w:color w:val="auto"/>
          </w:rPr>
          <w:fldChar w:fldCharType="separate"/>
        </w:r>
        <w:r w:rsidR="005D58B0" w:rsidRPr="00AF6F27">
          <w:rPr>
            <w:webHidden/>
            <w:color w:val="auto"/>
          </w:rPr>
          <w:t>74</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82" w:history="1">
        <w:r w:rsidR="00586564" w:rsidRPr="00AF6F27">
          <w:rPr>
            <w:rStyle w:val="Hyperlink"/>
            <w:color w:val="auto"/>
            <w:u w:val="none"/>
          </w:rPr>
          <w:t>1. Nội dung đề nghị cấp phép đối với nước thải</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_Toc98508482 \h </w:instrText>
        </w:r>
        <w:r w:rsidR="00586564" w:rsidRPr="00AF6F27">
          <w:rPr>
            <w:webHidden/>
            <w:color w:val="auto"/>
          </w:rPr>
        </w:r>
        <w:r w:rsidR="00586564" w:rsidRPr="00AF6F27">
          <w:rPr>
            <w:webHidden/>
            <w:color w:val="auto"/>
          </w:rPr>
          <w:fldChar w:fldCharType="separate"/>
        </w:r>
        <w:r w:rsidR="005D58B0" w:rsidRPr="00AF6F27">
          <w:rPr>
            <w:webHidden/>
            <w:color w:val="auto"/>
          </w:rPr>
          <w:t>74</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84" w:history="1">
        <w:r w:rsidR="00586564" w:rsidRPr="00AF6F27">
          <w:rPr>
            <w:rStyle w:val="Hyperlink"/>
            <w:color w:val="auto"/>
            <w:u w:val="none"/>
          </w:rPr>
          <w:t>2. Nội dung đề nghị cấp phép đối với khí thải</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_Toc98508484 \h </w:instrText>
        </w:r>
        <w:r w:rsidR="00586564" w:rsidRPr="00AF6F27">
          <w:rPr>
            <w:webHidden/>
            <w:color w:val="auto"/>
          </w:rPr>
        </w:r>
        <w:r w:rsidR="00586564" w:rsidRPr="00AF6F27">
          <w:rPr>
            <w:webHidden/>
            <w:color w:val="auto"/>
          </w:rPr>
          <w:fldChar w:fldCharType="separate"/>
        </w:r>
        <w:r w:rsidR="005D58B0" w:rsidRPr="00AF6F27">
          <w:rPr>
            <w:webHidden/>
            <w:color w:val="auto"/>
          </w:rPr>
          <w:t>75</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85" w:history="1">
        <w:r w:rsidR="00586564" w:rsidRPr="00AF6F27">
          <w:rPr>
            <w:rStyle w:val="Hyperlink"/>
            <w:color w:val="auto"/>
            <w:u w:val="none"/>
          </w:rPr>
          <w:t>3. Nội dung đề nghị cấp phép đối với tiếng ồn, độ rung</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_Toc98508485 \h </w:instrText>
        </w:r>
        <w:r w:rsidR="00586564" w:rsidRPr="00AF6F27">
          <w:rPr>
            <w:webHidden/>
            <w:color w:val="auto"/>
          </w:rPr>
        </w:r>
        <w:r w:rsidR="00586564" w:rsidRPr="00AF6F27">
          <w:rPr>
            <w:webHidden/>
            <w:color w:val="auto"/>
          </w:rPr>
          <w:fldChar w:fldCharType="separate"/>
        </w:r>
        <w:r w:rsidR="005D58B0" w:rsidRPr="00AF6F27">
          <w:rPr>
            <w:webHidden/>
            <w:color w:val="auto"/>
          </w:rPr>
          <w:t>75</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86" w:history="1">
        <w:r w:rsidR="00586564" w:rsidRPr="00AF6F27">
          <w:rPr>
            <w:rStyle w:val="Hyperlink"/>
            <w:color w:val="auto"/>
            <w:u w:val="none"/>
          </w:rPr>
          <w:t>Chương VII</w:t>
        </w:r>
      </w:hyperlink>
      <w:r w:rsidR="00586564" w:rsidRPr="00AF6F27">
        <w:rPr>
          <w:rStyle w:val="Hyperlink"/>
          <w:color w:val="auto"/>
          <w:u w:val="none"/>
          <w:lang w:val="en-US"/>
        </w:rPr>
        <w:t xml:space="preserve">. </w:t>
      </w:r>
      <w:hyperlink w:anchor="_Toc98508487" w:history="1">
        <w:r w:rsidR="00586564" w:rsidRPr="00AF6F27">
          <w:rPr>
            <w:rStyle w:val="Hyperlink"/>
            <w:color w:val="auto"/>
            <w:u w:val="none"/>
          </w:rPr>
          <w:t>KẾ HOẠCH VẬN HÀNH THỬ NGHIỆM CÔNG TRÌNH XỬ LÝ CHẤT THẢI VÀ CHƯƠNG TRÌNH QUAN TRẮC MÔI TRƯỜNG CỦA DỰ ÁN</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_Toc98508487 \h </w:instrText>
        </w:r>
        <w:r w:rsidR="00586564" w:rsidRPr="00AF6F27">
          <w:rPr>
            <w:webHidden/>
            <w:color w:val="auto"/>
          </w:rPr>
        </w:r>
        <w:r w:rsidR="00586564" w:rsidRPr="00AF6F27">
          <w:rPr>
            <w:webHidden/>
            <w:color w:val="auto"/>
          </w:rPr>
          <w:fldChar w:fldCharType="separate"/>
        </w:r>
        <w:r w:rsidR="005D58B0" w:rsidRPr="00AF6F27">
          <w:rPr>
            <w:webHidden/>
            <w:color w:val="auto"/>
          </w:rPr>
          <w:t>76</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88" w:history="1">
        <w:r w:rsidR="00586564" w:rsidRPr="00AF6F27">
          <w:rPr>
            <w:rStyle w:val="Hyperlink"/>
            <w:color w:val="auto"/>
            <w:u w:val="none"/>
          </w:rPr>
          <w:t>1. Kế hoạch vận hành thử nghiệm công trình xử lý chất thải của dự án đầu tư</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_Toc98508488 \h </w:instrText>
        </w:r>
        <w:r w:rsidR="00586564" w:rsidRPr="00AF6F27">
          <w:rPr>
            <w:webHidden/>
            <w:color w:val="auto"/>
          </w:rPr>
        </w:r>
        <w:r w:rsidR="00586564" w:rsidRPr="00AF6F27">
          <w:rPr>
            <w:webHidden/>
            <w:color w:val="auto"/>
          </w:rPr>
          <w:fldChar w:fldCharType="separate"/>
        </w:r>
        <w:r w:rsidR="005D58B0" w:rsidRPr="00AF6F27">
          <w:rPr>
            <w:webHidden/>
            <w:color w:val="auto"/>
          </w:rPr>
          <w:t>76</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89" w:history="1">
        <w:r w:rsidR="00586564" w:rsidRPr="00AF6F27">
          <w:rPr>
            <w:rStyle w:val="Hyperlink"/>
            <w:color w:val="auto"/>
            <w:u w:val="none"/>
          </w:rPr>
          <w:t>1.1. Thời gian dự kiến vận hành thử nghiệm</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_Toc98508489 \h </w:instrText>
        </w:r>
        <w:r w:rsidR="00586564" w:rsidRPr="00AF6F27">
          <w:rPr>
            <w:webHidden/>
            <w:color w:val="auto"/>
          </w:rPr>
        </w:r>
        <w:r w:rsidR="00586564" w:rsidRPr="00AF6F27">
          <w:rPr>
            <w:webHidden/>
            <w:color w:val="auto"/>
          </w:rPr>
          <w:fldChar w:fldCharType="separate"/>
        </w:r>
        <w:r w:rsidR="005D58B0" w:rsidRPr="00AF6F27">
          <w:rPr>
            <w:webHidden/>
            <w:color w:val="auto"/>
          </w:rPr>
          <w:t>76</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90" w:history="1">
        <w:r w:rsidR="00586564" w:rsidRPr="00AF6F27">
          <w:rPr>
            <w:rStyle w:val="Hyperlink"/>
            <w:color w:val="auto"/>
            <w:u w:val="none"/>
          </w:rPr>
          <w:t>1.2. Kế hoạch quan trắc chất thải, đánh giá hiệu quả xử lý của các công trình, thiết bị xử lý chất thải</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_Toc98508490 \h </w:instrText>
        </w:r>
        <w:r w:rsidR="00586564" w:rsidRPr="00AF6F27">
          <w:rPr>
            <w:webHidden/>
            <w:color w:val="auto"/>
          </w:rPr>
        </w:r>
        <w:r w:rsidR="00586564" w:rsidRPr="00AF6F27">
          <w:rPr>
            <w:webHidden/>
            <w:color w:val="auto"/>
          </w:rPr>
          <w:fldChar w:fldCharType="separate"/>
        </w:r>
        <w:r w:rsidR="005D58B0" w:rsidRPr="00AF6F27">
          <w:rPr>
            <w:webHidden/>
            <w:color w:val="auto"/>
          </w:rPr>
          <w:t>76</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91" w:history="1">
        <w:r w:rsidR="00586564" w:rsidRPr="00AF6F27">
          <w:rPr>
            <w:rStyle w:val="Hyperlink"/>
            <w:color w:val="auto"/>
            <w:u w:val="none"/>
          </w:rPr>
          <w:t>2. Chương trình quan trắc chất thải (tự động, liên tục và định kỳ) theo quy định của pháp luật</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_Toc98508491 \h </w:instrText>
        </w:r>
        <w:r w:rsidR="00586564" w:rsidRPr="00AF6F27">
          <w:rPr>
            <w:webHidden/>
            <w:color w:val="auto"/>
          </w:rPr>
        </w:r>
        <w:r w:rsidR="00586564" w:rsidRPr="00AF6F27">
          <w:rPr>
            <w:webHidden/>
            <w:color w:val="auto"/>
          </w:rPr>
          <w:fldChar w:fldCharType="separate"/>
        </w:r>
        <w:r w:rsidR="005D58B0" w:rsidRPr="00AF6F27">
          <w:rPr>
            <w:webHidden/>
            <w:color w:val="auto"/>
          </w:rPr>
          <w:t>77</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92" w:history="1">
        <w:r w:rsidR="00586564" w:rsidRPr="00AF6F27">
          <w:rPr>
            <w:rStyle w:val="Hyperlink"/>
            <w:color w:val="auto"/>
            <w:u w:val="none"/>
          </w:rPr>
          <w:t>2.1. Chương trình quan trắc môi trường định kỳ</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_Toc98508492 \h </w:instrText>
        </w:r>
        <w:r w:rsidR="00586564" w:rsidRPr="00AF6F27">
          <w:rPr>
            <w:webHidden/>
            <w:color w:val="auto"/>
          </w:rPr>
        </w:r>
        <w:r w:rsidR="00586564" w:rsidRPr="00AF6F27">
          <w:rPr>
            <w:webHidden/>
            <w:color w:val="auto"/>
          </w:rPr>
          <w:fldChar w:fldCharType="separate"/>
        </w:r>
        <w:r w:rsidR="005D58B0" w:rsidRPr="00AF6F27">
          <w:rPr>
            <w:webHidden/>
            <w:color w:val="auto"/>
          </w:rPr>
          <w:t>77</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93" w:history="1">
        <w:r w:rsidR="00586564" w:rsidRPr="00AF6F27">
          <w:rPr>
            <w:rStyle w:val="Hyperlink"/>
            <w:color w:val="auto"/>
            <w:u w:val="none"/>
          </w:rPr>
          <w:t>2.2. Hoạt động quan trắc môi trường định kỳ, quan trắc môi trường tự động, liên tục khác theo quy định của pháp luật có liên quan hoặc theo đề xuất của chủ dự án</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_Toc98508493 \h </w:instrText>
        </w:r>
        <w:r w:rsidR="00586564" w:rsidRPr="00AF6F27">
          <w:rPr>
            <w:webHidden/>
            <w:color w:val="auto"/>
          </w:rPr>
        </w:r>
        <w:r w:rsidR="00586564" w:rsidRPr="00AF6F27">
          <w:rPr>
            <w:webHidden/>
            <w:color w:val="auto"/>
          </w:rPr>
          <w:fldChar w:fldCharType="separate"/>
        </w:r>
        <w:r w:rsidR="005D58B0" w:rsidRPr="00AF6F27">
          <w:rPr>
            <w:webHidden/>
            <w:color w:val="auto"/>
          </w:rPr>
          <w:t>77</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94" w:history="1">
        <w:r w:rsidR="00586564" w:rsidRPr="00AF6F27">
          <w:rPr>
            <w:rStyle w:val="Hyperlink"/>
            <w:color w:val="auto"/>
            <w:u w:val="none"/>
          </w:rPr>
          <w:t>3. Kinh phí thực hiện quan trắc môi trường hằng năm</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_Toc98508494 \h </w:instrText>
        </w:r>
        <w:r w:rsidR="00586564" w:rsidRPr="00AF6F27">
          <w:rPr>
            <w:webHidden/>
            <w:color w:val="auto"/>
          </w:rPr>
        </w:r>
        <w:r w:rsidR="00586564" w:rsidRPr="00AF6F27">
          <w:rPr>
            <w:webHidden/>
            <w:color w:val="auto"/>
          </w:rPr>
          <w:fldChar w:fldCharType="separate"/>
        </w:r>
        <w:r w:rsidR="005D58B0" w:rsidRPr="00AF6F27">
          <w:rPr>
            <w:webHidden/>
            <w:color w:val="auto"/>
          </w:rPr>
          <w:t>78</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95" w:history="1">
        <w:r w:rsidR="00586564" w:rsidRPr="00AF6F27">
          <w:rPr>
            <w:rStyle w:val="Hyperlink"/>
            <w:color w:val="auto"/>
            <w:u w:val="none"/>
          </w:rPr>
          <w:t>Chương VIII</w:t>
        </w:r>
      </w:hyperlink>
      <w:r w:rsidR="00586564" w:rsidRPr="00AF6F27">
        <w:rPr>
          <w:rStyle w:val="Hyperlink"/>
          <w:color w:val="auto"/>
          <w:u w:val="none"/>
          <w:lang w:val="en-US"/>
        </w:rPr>
        <w:t xml:space="preserve">. </w:t>
      </w:r>
      <w:hyperlink w:anchor="_Toc98508496" w:history="1">
        <w:r w:rsidR="00586564" w:rsidRPr="00AF6F27">
          <w:rPr>
            <w:rStyle w:val="Hyperlink"/>
            <w:color w:val="auto"/>
            <w:u w:val="none"/>
          </w:rPr>
          <w:t>CAM KẾT CỦA CHỦ DỰ ÁN ĐẦU TƯ</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_Toc98508496 \h </w:instrText>
        </w:r>
        <w:r w:rsidR="00586564" w:rsidRPr="00AF6F27">
          <w:rPr>
            <w:webHidden/>
            <w:color w:val="auto"/>
          </w:rPr>
        </w:r>
        <w:r w:rsidR="00586564" w:rsidRPr="00AF6F27">
          <w:rPr>
            <w:webHidden/>
            <w:color w:val="auto"/>
          </w:rPr>
          <w:fldChar w:fldCharType="separate"/>
        </w:r>
        <w:r w:rsidR="005D58B0" w:rsidRPr="00AF6F27">
          <w:rPr>
            <w:webHidden/>
            <w:color w:val="auto"/>
          </w:rPr>
          <w:t>79</w:t>
        </w:r>
        <w:r w:rsidR="00586564" w:rsidRPr="00AF6F27">
          <w:rPr>
            <w:webHidden/>
            <w:color w:val="auto"/>
          </w:rPr>
          <w:fldChar w:fldCharType="end"/>
        </w:r>
      </w:hyperlink>
    </w:p>
    <w:p w:rsidR="00586564" w:rsidRPr="00AF6F27" w:rsidRDefault="0027154A" w:rsidP="00586564">
      <w:pPr>
        <w:pStyle w:val="TOC1"/>
        <w:rPr>
          <w:rFonts w:eastAsiaTheme="minorEastAsia"/>
          <w:color w:val="auto"/>
          <w:lang w:val="en-US"/>
        </w:rPr>
      </w:pPr>
      <w:hyperlink w:anchor="_Toc98508497" w:history="1">
        <w:r w:rsidR="00586564" w:rsidRPr="00AF6F27">
          <w:rPr>
            <w:rStyle w:val="Hyperlink"/>
            <w:color w:val="auto"/>
            <w:u w:val="none"/>
          </w:rPr>
          <w:t>PHỤ LỤC BÁO CÁO</w:t>
        </w:r>
        <w:r w:rsidR="00586564" w:rsidRPr="00AF6F27">
          <w:rPr>
            <w:webHidden/>
            <w:color w:val="auto"/>
          </w:rPr>
          <w:tab/>
        </w:r>
        <w:r w:rsidR="00586564" w:rsidRPr="00AF6F27">
          <w:rPr>
            <w:webHidden/>
            <w:color w:val="auto"/>
          </w:rPr>
          <w:fldChar w:fldCharType="begin"/>
        </w:r>
        <w:r w:rsidR="00586564" w:rsidRPr="00AF6F27">
          <w:rPr>
            <w:webHidden/>
            <w:color w:val="auto"/>
          </w:rPr>
          <w:instrText xml:space="preserve"> PAGEREF _Toc98508497 \h </w:instrText>
        </w:r>
        <w:r w:rsidR="00586564" w:rsidRPr="00AF6F27">
          <w:rPr>
            <w:webHidden/>
            <w:color w:val="auto"/>
          </w:rPr>
        </w:r>
        <w:r w:rsidR="00586564" w:rsidRPr="00AF6F27">
          <w:rPr>
            <w:webHidden/>
            <w:color w:val="auto"/>
          </w:rPr>
          <w:fldChar w:fldCharType="separate"/>
        </w:r>
        <w:r w:rsidR="005D58B0" w:rsidRPr="00AF6F27">
          <w:rPr>
            <w:webHidden/>
            <w:color w:val="auto"/>
          </w:rPr>
          <w:t>80</w:t>
        </w:r>
        <w:r w:rsidR="00586564" w:rsidRPr="00AF6F27">
          <w:rPr>
            <w:webHidden/>
            <w:color w:val="auto"/>
          </w:rPr>
          <w:fldChar w:fldCharType="end"/>
        </w:r>
      </w:hyperlink>
    </w:p>
    <w:p w:rsidR="00342433" w:rsidRPr="00AF6F27" w:rsidRDefault="00BD0667" w:rsidP="00586564">
      <w:pPr>
        <w:widowControl/>
        <w:spacing w:before="120" w:after="120"/>
        <w:jc w:val="both"/>
        <w:rPr>
          <w:rStyle w:val="Vnbnnidung"/>
          <w:rFonts w:eastAsiaTheme="minorHAnsi"/>
          <w:b/>
          <w:bCs/>
          <w:color w:val="auto"/>
          <w:sz w:val="27"/>
          <w:szCs w:val="27"/>
          <w:lang w:val="en-US"/>
        </w:rPr>
      </w:pPr>
      <w:r w:rsidRPr="00AF6F27">
        <w:rPr>
          <w:rStyle w:val="Vnbnnidung"/>
          <w:b/>
          <w:bCs/>
          <w:color w:val="auto"/>
          <w:sz w:val="27"/>
          <w:szCs w:val="27"/>
        </w:rPr>
        <w:fldChar w:fldCharType="end"/>
      </w:r>
    </w:p>
    <w:p w:rsidR="00BD0667" w:rsidRPr="00AF6F27" w:rsidRDefault="00BD0667">
      <w:pPr>
        <w:widowControl/>
        <w:spacing w:after="200" w:line="276" w:lineRule="auto"/>
        <w:rPr>
          <w:rFonts w:ascii="Times New Roman" w:hAnsi="Times New Roman" w:cs="Times New Roman"/>
          <w:b/>
          <w:bCs/>
          <w:color w:val="auto"/>
          <w:kern w:val="32"/>
          <w:sz w:val="27"/>
          <w:szCs w:val="27"/>
          <w:lang w:eastAsia="en-US"/>
        </w:rPr>
      </w:pPr>
      <w:r w:rsidRPr="00AF6F27">
        <w:rPr>
          <w:rFonts w:ascii="Times New Roman" w:hAnsi="Times New Roman" w:cs="Times New Roman"/>
          <w:color w:val="auto"/>
          <w:kern w:val="32"/>
          <w:sz w:val="27"/>
          <w:szCs w:val="27"/>
          <w:lang w:eastAsia="en-US"/>
        </w:rPr>
        <w:br w:type="page"/>
      </w:r>
    </w:p>
    <w:p w:rsidR="00586564" w:rsidRPr="00AF6F27" w:rsidRDefault="00342433" w:rsidP="00E124D5">
      <w:pPr>
        <w:pStyle w:val="Heading1"/>
        <w:keepLines w:val="0"/>
        <w:widowControl/>
        <w:spacing w:before="120" w:after="120" w:line="264" w:lineRule="auto"/>
        <w:jc w:val="center"/>
        <w:rPr>
          <w:rFonts w:ascii="Times New Roman" w:eastAsia="Times New Roman" w:hAnsi="Times New Roman" w:cs="Times New Roman"/>
          <w:color w:val="auto"/>
          <w:kern w:val="32"/>
          <w:sz w:val="27"/>
          <w:szCs w:val="27"/>
          <w:lang w:eastAsia="en-US"/>
        </w:rPr>
      </w:pPr>
      <w:bookmarkStart w:id="3" w:name="_Toc99111218"/>
      <w:bookmarkStart w:id="4" w:name="_Toc98508111"/>
      <w:bookmarkStart w:id="5" w:name="_Toc98508371"/>
      <w:r w:rsidRPr="00AF6F27">
        <w:rPr>
          <w:rFonts w:ascii="Times New Roman" w:eastAsia="Times New Roman" w:hAnsi="Times New Roman" w:cs="Times New Roman"/>
          <w:color w:val="auto"/>
          <w:kern w:val="32"/>
          <w:sz w:val="27"/>
          <w:szCs w:val="27"/>
          <w:lang w:eastAsia="en-US"/>
        </w:rPr>
        <w:lastRenderedPageBreak/>
        <w:t>DANH MỤC CÁC TỪ VÀ CÁC KÝ HIỆU VIẾT TẮT</w:t>
      </w:r>
      <w:bookmarkEnd w:id="3"/>
      <w:r w:rsidRPr="00AF6F27">
        <w:rPr>
          <w:rFonts w:ascii="Times New Roman" w:eastAsia="Times New Roman" w:hAnsi="Times New Roman" w:cs="Times New Roman"/>
          <w:color w:val="auto"/>
          <w:kern w:val="32"/>
          <w:sz w:val="27"/>
          <w:szCs w:val="27"/>
          <w:lang w:eastAsia="en-US"/>
        </w:rPr>
        <w:t xml:space="preserve"> </w:t>
      </w:r>
    </w:p>
    <w:tbl>
      <w:tblPr>
        <w:tblW w:w="8542" w:type="dxa"/>
        <w:jc w:val="center"/>
        <w:tblLook w:val="04A0" w:firstRow="1" w:lastRow="0" w:firstColumn="1" w:lastColumn="0" w:noHBand="0" w:noVBand="1"/>
      </w:tblPr>
      <w:tblGrid>
        <w:gridCol w:w="888"/>
        <w:gridCol w:w="2409"/>
        <w:gridCol w:w="5245"/>
      </w:tblGrid>
      <w:tr w:rsidR="00AF6F27" w:rsidRPr="00AF6F27" w:rsidTr="00586564">
        <w:trPr>
          <w:trHeight w:val="330"/>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564" w:rsidRPr="00AF6F27" w:rsidRDefault="00586564" w:rsidP="00586564">
            <w:pPr>
              <w:spacing w:before="60" w:after="6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TT</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KÝ HIỆU</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DIỄN GIẢI</w:t>
            </w:r>
          </w:p>
        </w:tc>
      </w:tr>
      <w:tr w:rsidR="00AF6F27" w:rsidRPr="00AF6F27" w:rsidTr="00586564">
        <w:trPr>
          <w:trHeight w:val="330"/>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564" w:rsidRPr="00AF6F27" w:rsidRDefault="00586564" w:rsidP="00586564">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BTNMT</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Bộ Tài nguyên Môi trường</w:t>
            </w:r>
          </w:p>
        </w:tc>
      </w:tr>
      <w:tr w:rsidR="00AF6F27" w:rsidRPr="00AF6F27"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AF6F27" w:rsidRDefault="00586564" w:rsidP="00586564">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w:t>
            </w:r>
          </w:p>
        </w:tc>
        <w:tc>
          <w:tcPr>
            <w:tcW w:w="2409"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BVMT</w:t>
            </w:r>
          </w:p>
        </w:tc>
        <w:tc>
          <w:tcPr>
            <w:tcW w:w="5245"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Bảo vệ môi trường</w:t>
            </w:r>
          </w:p>
        </w:tc>
      </w:tr>
      <w:tr w:rsidR="00AF6F27" w:rsidRPr="00AF6F27"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AF6F27" w:rsidRDefault="00586564" w:rsidP="00586564">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w:t>
            </w:r>
          </w:p>
        </w:tc>
        <w:tc>
          <w:tcPr>
            <w:tcW w:w="2409"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lang w:val="nl-NL"/>
              </w:rPr>
              <w:t>BXD</w:t>
            </w:r>
          </w:p>
        </w:tc>
        <w:tc>
          <w:tcPr>
            <w:tcW w:w="5245"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Bộ Xây dựng</w:t>
            </w:r>
          </w:p>
        </w:tc>
      </w:tr>
      <w:tr w:rsidR="00AF6F27" w:rsidRPr="00AF6F27"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AF6F27" w:rsidRDefault="00586564" w:rsidP="00586564">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w:t>
            </w:r>
          </w:p>
        </w:tc>
        <w:tc>
          <w:tcPr>
            <w:tcW w:w="2409"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BYT</w:t>
            </w:r>
          </w:p>
        </w:tc>
        <w:tc>
          <w:tcPr>
            <w:tcW w:w="5245"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Bộ Y tế</w:t>
            </w:r>
          </w:p>
        </w:tc>
      </w:tr>
      <w:tr w:rsidR="00AF6F27" w:rsidRPr="00AF6F27"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AF6F27" w:rsidRDefault="00586564" w:rsidP="00586564">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5</w:t>
            </w:r>
          </w:p>
        </w:tc>
        <w:tc>
          <w:tcPr>
            <w:tcW w:w="2409"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 xml:space="preserve">CP </w:t>
            </w:r>
          </w:p>
        </w:tc>
        <w:tc>
          <w:tcPr>
            <w:tcW w:w="5245"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Chính phủ</w:t>
            </w:r>
          </w:p>
        </w:tc>
      </w:tr>
      <w:tr w:rsidR="00AF6F27" w:rsidRPr="00AF6F27"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AF6F27" w:rsidRDefault="00586564" w:rsidP="00586564">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6</w:t>
            </w:r>
          </w:p>
        </w:tc>
        <w:tc>
          <w:tcPr>
            <w:tcW w:w="2409"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CTR</w:t>
            </w:r>
          </w:p>
        </w:tc>
        <w:tc>
          <w:tcPr>
            <w:tcW w:w="5245"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Chất thải rắn</w:t>
            </w:r>
          </w:p>
        </w:tc>
      </w:tr>
      <w:tr w:rsidR="00AF6F27" w:rsidRPr="00AF6F27"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AF6F27" w:rsidRDefault="00586564" w:rsidP="00586564">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7</w:t>
            </w:r>
          </w:p>
        </w:tc>
        <w:tc>
          <w:tcPr>
            <w:tcW w:w="2409"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GPMB</w:t>
            </w:r>
          </w:p>
        </w:tc>
        <w:tc>
          <w:tcPr>
            <w:tcW w:w="5245"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Giải phóng mặt bằng</w:t>
            </w:r>
          </w:p>
        </w:tc>
      </w:tr>
      <w:tr w:rsidR="00AF6F27" w:rsidRPr="00AF6F27"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AF6F27" w:rsidRDefault="00586564" w:rsidP="00586564">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8</w:t>
            </w:r>
          </w:p>
        </w:tc>
        <w:tc>
          <w:tcPr>
            <w:tcW w:w="2409"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 xml:space="preserve">KT-XH </w:t>
            </w:r>
          </w:p>
        </w:tc>
        <w:tc>
          <w:tcPr>
            <w:tcW w:w="5245"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Kinh tế - xã hội</w:t>
            </w:r>
          </w:p>
        </w:tc>
      </w:tr>
      <w:tr w:rsidR="00AF6F27" w:rsidRPr="00AF6F27"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AF6F27" w:rsidRDefault="00586564" w:rsidP="00586564">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9</w:t>
            </w:r>
          </w:p>
        </w:tc>
        <w:tc>
          <w:tcPr>
            <w:tcW w:w="2409"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NĐ</w:t>
            </w:r>
          </w:p>
        </w:tc>
        <w:tc>
          <w:tcPr>
            <w:tcW w:w="5245"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Nghị định</w:t>
            </w:r>
          </w:p>
        </w:tc>
      </w:tr>
      <w:tr w:rsidR="00AF6F27" w:rsidRPr="00AF6F27"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AF6F27" w:rsidRDefault="00586564" w:rsidP="00586564">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10</w:t>
            </w:r>
          </w:p>
        </w:tc>
        <w:tc>
          <w:tcPr>
            <w:tcW w:w="2409"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PCCC</w:t>
            </w:r>
          </w:p>
        </w:tc>
        <w:tc>
          <w:tcPr>
            <w:tcW w:w="5245"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Phòng cháy chữa cháy</w:t>
            </w:r>
          </w:p>
        </w:tc>
      </w:tr>
      <w:tr w:rsidR="00AF6F27" w:rsidRPr="00AF6F27"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AF6F27" w:rsidRDefault="00586564" w:rsidP="00586564">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11</w:t>
            </w:r>
          </w:p>
        </w:tc>
        <w:tc>
          <w:tcPr>
            <w:tcW w:w="2409"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QCVN</w:t>
            </w:r>
          </w:p>
        </w:tc>
        <w:tc>
          <w:tcPr>
            <w:tcW w:w="5245"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Quy chuẩn Việt Nam</w:t>
            </w:r>
          </w:p>
        </w:tc>
      </w:tr>
      <w:tr w:rsidR="00AF6F27" w:rsidRPr="00AF6F27"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AF6F27" w:rsidRDefault="00586564" w:rsidP="00586564">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12</w:t>
            </w:r>
          </w:p>
        </w:tc>
        <w:tc>
          <w:tcPr>
            <w:tcW w:w="2409"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lang w:val="nl-NL"/>
              </w:rPr>
              <w:t>QCXDVN</w:t>
            </w:r>
          </w:p>
        </w:tc>
        <w:tc>
          <w:tcPr>
            <w:tcW w:w="5245"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Quy chuẩn xây dựng Việt Nam</w:t>
            </w:r>
          </w:p>
        </w:tc>
      </w:tr>
      <w:tr w:rsidR="00AF6F27" w:rsidRPr="00AF6F27"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AF6F27" w:rsidRDefault="00586564" w:rsidP="00586564">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13</w:t>
            </w:r>
          </w:p>
        </w:tc>
        <w:tc>
          <w:tcPr>
            <w:tcW w:w="2409"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lang w:val="af-ZA"/>
              </w:rPr>
              <w:t>QĐ</w:t>
            </w:r>
          </w:p>
        </w:tc>
        <w:tc>
          <w:tcPr>
            <w:tcW w:w="5245"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Quyết định</w:t>
            </w:r>
          </w:p>
        </w:tc>
      </w:tr>
      <w:tr w:rsidR="00AF6F27" w:rsidRPr="00AF6F27"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AF6F27" w:rsidRDefault="00586564" w:rsidP="00586564">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14</w:t>
            </w:r>
          </w:p>
        </w:tc>
        <w:tc>
          <w:tcPr>
            <w:tcW w:w="2409"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TCXDVN</w:t>
            </w:r>
          </w:p>
        </w:tc>
        <w:tc>
          <w:tcPr>
            <w:tcW w:w="5245"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Tiêu chuẩn xây dựng Việt Nam</w:t>
            </w:r>
          </w:p>
        </w:tc>
      </w:tr>
      <w:tr w:rsidR="00AF6F27" w:rsidRPr="00AF6F27"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AF6F27" w:rsidRDefault="00586564" w:rsidP="00586564">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15</w:t>
            </w:r>
          </w:p>
        </w:tc>
        <w:tc>
          <w:tcPr>
            <w:tcW w:w="2409"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TT</w:t>
            </w:r>
          </w:p>
        </w:tc>
        <w:tc>
          <w:tcPr>
            <w:tcW w:w="5245"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Thông tư</w:t>
            </w:r>
          </w:p>
        </w:tc>
      </w:tr>
      <w:tr w:rsidR="00AF6F27" w:rsidRPr="00AF6F27"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AF6F27" w:rsidRDefault="00586564" w:rsidP="00586564">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16</w:t>
            </w:r>
          </w:p>
        </w:tc>
        <w:tc>
          <w:tcPr>
            <w:tcW w:w="2409"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UBND</w:t>
            </w:r>
          </w:p>
        </w:tc>
        <w:tc>
          <w:tcPr>
            <w:tcW w:w="5245"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Ủy ban nhân dân</w:t>
            </w:r>
          </w:p>
        </w:tc>
      </w:tr>
      <w:tr w:rsidR="00AF6F27" w:rsidRPr="00AF6F27" w:rsidTr="00586564">
        <w:trPr>
          <w:trHeight w:val="330"/>
          <w:jc w:val="center"/>
        </w:trPr>
        <w:tc>
          <w:tcPr>
            <w:tcW w:w="888" w:type="dxa"/>
            <w:tcBorders>
              <w:top w:val="nil"/>
              <w:left w:val="single" w:sz="4" w:space="0" w:color="auto"/>
              <w:bottom w:val="single" w:sz="4" w:space="0" w:color="auto"/>
              <w:right w:val="single" w:sz="4" w:space="0" w:color="auto"/>
            </w:tcBorders>
            <w:shd w:val="clear" w:color="auto" w:fill="auto"/>
            <w:noWrap/>
            <w:vAlign w:val="center"/>
          </w:tcPr>
          <w:p w:rsidR="00586564" w:rsidRPr="00AF6F27" w:rsidRDefault="00586564" w:rsidP="00586564">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17</w:t>
            </w:r>
          </w:p>
        </w:tc>
        <w:tc>
          <w:tcPr>
            <w:tcW w:w="2409"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WHO</w:t>
            </w:r>
          </w:p>
        </w:tc>
        <w:tc>
          <w:tcPr>
            <w:tcW w:w="5245" w:type="dxa"/>
            <w:tcBorders>
              <w:top w:val="nil"/>
              <w:left w:val="nil"/>
              <w:bottom w:val="single" w:sz="4" w:space="0" w:color="auto"/>
              <w:right w:val="single" w:sz="4" w:space="0" w:color="auto"/>
            </w:tcBorders>
            <w:shd w:val="clear" w:color="auto" w:fill="auto"/>
            <w:noWrap/>
            <w:vAlign w:val="center"/>
          </w:tcPr>
          <w:p w:rsidR="00586564" w:rsidRPr="00AF6F27" w:rsidRDefault="00586564" w:rsidP="00586564">
            <w:pPr>
              <w:spacing w:before="60" w:after="60"/>
              <w:rPr>
                <w:rFonts w:ascii="Times New Roman" w:hAnsi="Times New Roman" w:cs="Times New Roman"/>
                <w:color w:val="auto"/>
                <w:sz w:val="26"/>
                <w:szCs w:val="26"/>
              </w:rPr>
            </w:pPr>
            <w:r w:rsidRPr="00AF6F27">
              <w:rPr>
                <w:rFonts w:ascii="Times New Roman" w:hAnsi="Times New Roman" w:cs="Times New Roman"/>
                <w:color w:val="auto"/>
                <w:sz w:val="26"/>
                <w:szCs w:val="26"/>
              </w:rPr>
              <w:t>Tổ chức Y tế thế giới (World Health Organization)</w:t>
            </w:r>
          </w:p>
        </w:tc>
      </w:tr>
    </w:tbl>
    <w:p w:rsidR="00586564" w:rsidRPr="00AF6F27" w:rsidRDefault="00586564" w:rsidP="00586564">
      <w:pPr>
        <w:rPr>
          <w:color w:val="auto"/>
          <w:lang w:eastAsia="en-US"/>
        </w:rPr>
      </w:pPr>
      <w:r w:rsidRPr="00AF6F27">
        <w:rPr>
          <w:color w:val="auto"/>
          <w:lang w:eastAsia="en-US"/>
        </w:rPr>
        <w:br w:type="page"/>
      </w:r>
    </w:p>
    <w:p w:rsidR="00CE3D03" w:rsidRPr="00AF6F27" w:rsidRDefault="00342433" w:rsidP="00CE3D03">
      <w:pPr>
        <w:pStyle w:val="Heading1"/>
        <w:keepLines w:val="0"/>
        <w:widowControl/>
        <w:spacing w:before="120" w:after="120" w:line="264" w:lineRule="auto"/>
        <w:jc w:val="center"/>
        <w:rPr>
          <w:rFonts w:asciiTheme="minorHAnsi" w:eastAsiaTheme="minorEastAsia" w:hAnsiTheme="minorHAnsi" w:cstheme="minorBidi"/>
          <w:noProof/>
          <w:color w:val="auto"/>
          <w:sz w:val="22"/>
          <w:szCs w:val="22"/>
          <w:lang w:val="en-US" w:eastAsia="en-US"/>
        </w:rPr>
      </w:pPr>
      <w:bookmarkStart w:id="6" w:name="_Toc99111219"/>
      <w:r w:rsidRPr="00AF6F27">
        <w:rPr>
          <w:rFonts w:ascii="Times New Roman" w:eastAsia="Times New Roman" w:hAnsi="Times New Roman" w:cs="Times New Roman"/>
          <w:color w:val="auto"/>
          <w:kern w:val="32"/>
          <w:sz w:val="27"/>
          <w:szCs w:val="27"/>
          <w:lang w:eastAsia="en-US"/>
        </w:rPr>
        <w:lastRenderedPageBreak/>
        <w:t>DANH MỤC CÁC BẢNG, CÁC HÌNH VẼ</w:t>
      </w:r>
      <w:bookmarkEnd w:id="4"/>
      <w:bookmarkEnd w:id="5"/>
      <w:bookmarkEnd w:id="6"/>
      <w:r w:rsidR="00BD0667" w:rsidRPr="00AF6F27">
        <w:rPr>
          <w:rStyle w:val="Vnbnnidung"/>
          <w:b w:val="0"/>
          <w:bCs w:val="0"/>
          <w:color w:val="auto"/>
          <w:sz w:val="27"/>
          <w:szCs w:val="27"/>
        </w:rPr>
        <w:fldChar w:fldCharType="begin"/>
      </w:r>
      <w:r w:rsidR="00BD0667" w:rsidRPr="00AF6F27">
        <w:rPr>
          <w:rStyle w:val="Vnbnnidung"/>
          <w:b w:val="0"/>
          <w:bCs w:val="0"/>
          <w:color w:val="auto"/>
          <w:sz w:val="27"/>
          <w:szCs w:val="27"/>
        </w:rPr>
        <w:instrText xml:space="preserve"> TOC \o "1-3" \h \z \u </w:instrText>
      </w:r>
      <w:r w:rsidR="00BD0667" w:rsidRPr="00AF6F27">
        <w:rPr>
          <w:rStyle w:val="Vnbnnidung"/>
          <w:b w:val="0"/>
          <w:bCs w:val="0"/>
          <w:color w:val="auto"/>
          <w:sz w:val="27"/>
          <w:szCs w:val="27"/>
        </w:rPr>
        <w:fldChar w:fldCharType="separate"/>
      </w:r>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28" w:history="1">
        <w:r w:rsidR="00CE3D03" w:rsidRPr="00AF6F27">
          <w:rPr>
            <w:rStyle w:val="Hyperlink"/>
            <w:rFonts w:eastAsia="Calibri"/>
            <w:b w:val="0"/>
            <w:color w:val="auto"/>
            <w:spacing w:val="-4"/>
            <w:kern w:val="28"/>
          </w:rPr>
          <w:t>Sơ đồ 1.1. Sơ đồ công nghệ xử lý rác thải</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_Toc99111228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10</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33" w:history="1">
        <w:r w:rsidR="00CE3D03" w:rsidRPr="00AF6F27">
          <w:rPr>
            <w:rStyle w:val="Hyperlink"/>
            <w:rFonts w:eastAsia="Calibri"/>
            <w:b w:val="0"/>
            <w:color w:val="auto"/>
            <w:spacing w:val="-4"/>
            <w:kern w:val="28"/>
          </w:rPr>
          <w:t>Bảng 1.1. Tổng hợp nhu cầu sử dụng các vật liệu chính của Dự án</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_Toc99111233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12</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46" w:history="1">
        <w:r w:rsidR="00CE3D03" w:rsidRPr="00AF6F27">
          <w:rPr>
            <w:rStyle w:val="Hyperlink"/>
            <w:rFonts w:eastAsia="Calibri"/>
            <w:b w:val="0"/>
            <w:color w:val="auto"/>
            <w:spacing w:val="-4"/>
            <w:kern w:val="28"/>
          </w:rPr>
          <w:t>Bảng 1.2. Công trình cải tạo, mở rộng HTXL nước thải</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_Toc99111246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20</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55" w:history="1">
        <w:r w:rsidR="00CE3D03" w:rsidRPr="00AF6F27">
          <w:rPr>
            <w:rStyle w:val="Hyperlink"/>
            <w:rFonts w:eastAsia="Calibri"/>
            <w:b w:val="0"/>
            <w:color w:val="auto"/>
            <w:spacing w:val="-4"/>
            <w:kern w:val="28"/>
          </w:rPr>
          <w:t>Bảng 3.1. Dữ liệu vị trí lấy mẫu không khí</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_Toc99111255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23</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56" w:history="1">
        <w:r w:rsidR="00CE3D03" w:rsidRPr="00AF6F27">
          <w:rPr>
            <w:rStyle w:val="Hyperlink"/>
            <w:rFonts w:eastAsia="Calibri"/>
            <w:b w:val="0"/>
            <w:color w:val="auto"/>
            <w:spacing w:val="-4"/>
            <w:kern w:val="28"/>
          </w:rPr>
          <w:t>Bảng 3.2. Dữ liệu hiện trạng môi trường không khí</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_Toc99111256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24</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58" w:history="1">
        <w:r w:rsidR="00CE3D03" w:rsidRPr="00AF6F27">
          <w:rPr>
            <w:rStyle w:val="Hyperlink"/>
            <w:rFonts w:eastAsia="Calibri"/>
            <w:b w:val="0"/>
            <w:color w:val="auto"/>
            <w:spacing w:val="-4"/>
            <w:kern w:val="28"/>
          </w:rPr>
          <w:t>Bảng 3.3. Dữ liệu vị trí lấy mẫu nước mặt</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_Toc99111258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25</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59" w:history="1">
        <w:r w:rsidR="00CE3D03" w:rsidRPr="00AF6F27">
          <w:rPr>
            <w:rStyle w:val="Hyperlink"/>
            <w:rFonts w:eastAsia="Calibri"/>
            <w:b w:val="0"/>
            <w:color w:val="auto"/>
            <w:spacing w:val="-4"/>
            <w:kern w:val="28"/>
          </w:rPr>
          <w:t>Bảng 3.4. Dữ liệu hiện trạng môi trường nước mặt</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_Toc99111259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25</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64" w:history="1">
        <w:r w:rsidR="00CE3D03" w:rsidRPr="00AF6F27">
          <w:rPr>
            <w:rStyle w:val="Hyperlink"/>
            <w:rFonts w:eastAsia="Calibri"/>
            <w:b w:val="0"/>
            <w:color w:val="auto"/>
            <w:spacing w:val="-4"/>
            <w:kern w:val="28"/>
          </w:rPr>
          <w:t>Bảng 3.5. Mô tả vị trí lấy mẫu không khí và tiếng ồn</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_Toc99111264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27</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65" w:history="1">
        <w:r w:rsidR="00CE3D03" w:rsidRPr="00AF6F27">
          <w:rPr>
            <w:rStyle w:val="Hyperlink"/>
            <w:rFonts w:eastAsia="Calibri"/>
            <w:b w:val="0"/>
            <w:color w:val="auto"/>
            <w:spacing w:val="-4"/>
            <w:kern w:val="28"/>
          </w:rPr>
          <w:t>Bảng 3.6. Kết quả phân tích môi trường không khí xung quanh và tiếng ồn</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_Toc99111265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28</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67" w:history="1">
        <w:r w:rsidR="00CE3D03" w:rsidRPr="00AF6F27">
          <w:rPr>
            <w:rStyle w:val="Hyperlink"/>
            <w:rFonts w:eastAsia="Calibri"/>
            <w:b w:val="0"/>
            <w:color w:val="auto"/>
            <w:spacing w:val="-4"/>
            <w:kern w:val="28"/>
          </w:rPr>
          <w:t>Bảng 3.7. Mô tả vị trí lấy mẫu nước mặt</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_Toc99111267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29</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68" w:history="1">
        <w:r w:rsidR="00CE3D03" w:rsidRPr="00AF6F27">
          <w:rPr>
            <w:rStyle w:val="Hyperlink"/>
            <w:rFonts w:eastAsia="Calibri"/>
            <w:b w:val="0"/>
            <w:color w:val="auto"/>
            <w:spacing w:val="-4"/>
            <w:kern w:val="28"/>
          </w:rPr>
          <w:t>Bảng 3.8. Kết quả phân tích chất lượng nước mặt</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_Toc99111268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29</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69" w:history="1">
        <w:r w:rsidR="00CE3D03" w:rsidRPr="00AF6F27">
          <w:rPr>
            <w:rStyle w:val="Hyperlink"/>
            <w:rFonts w:eastAsia="Calibri"/>
            <w:b w:val="0"/>
            <w:color w:val="auto"/>
            <w:spacing w:val="-4"/>
            <w:kern w:val="28"/>
          </w:rPr>
          <w:t>Bảng 3.9. Mô tả vị trí lấy mẫu nước dưới đất</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_Toc99111269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30</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70" w:history="1">
        <w:r w:rsidR="00CE3D03" w:rsidRPr="00AF6F27">
          <w:rPr>
            <w:rStyle w:val="Hyperlink"/>
            <w:rFonts w:eastAsia="Calibri"/>
            <w:b w:val="0"/>
            <w:color w:val="auto"/>
            <w:spacing w:val="-4"/>
            <w:kern w:val="28"/>
          </w:rPr>
          <w:t>Bảng 3.10. Kết quả phân tích chất lượng nước dưới đất</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_Toc99111270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30</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71" w:history="1">
        <w:r w:rsidR="00CE3D03" w:rsidRPr="00AF6F27">
          <w:rPr>
            <w:rStyle w:val="Hyperlink"/>
            <w:rFonts w:eastAsia="Calibri"/>
            <w:b w:val="0"/>
            <w:color w:val="auto"/>
            <w:spacing w:val="-4"/>
            <w:kern w:val="28"/>
          </w:rPr>
          <w:t xml:space="preserve">Bảng 3.9. Mô tả vị trí lấy mẫu nước </w:t>
        </w:r>
        <w:r w:rsidR="00CE3D03" w:rsidRPr="00AF6F27">
          <w:rPr>
            <w:rStyle w:val="Hyperlink"/>
            <w:rFonts w:eastAsia="Calibri"/>
            <w:b w:val="0"/>
            <w:color w:val="auto"/>
            <w:spacing w:val="-4"/>
            <w:kern w:val="28"/>
            <w:lang w:val="en-US"/>
          </w:rPr>
          <w:t>thải</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_Toc99111271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31</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72" w:history="1">
        <w:r w:rsidR="00CE3D03" w:rsidRPr="00AF6F27">
          <w:rPr>
            <w:rStyle w:val="Hyperlink"/>
            <w:b w:val="0"/>
            <w:color w:val="auto"/>
            <w:lang w:val="en-US"/>
          </w:rPr>
          <w:t xml:space="preserve">Bảng 3.11. </w:t>
        </w:r>
        <w:r w:rsidR="00CE3D03" w:rsidRPr="00AF6F27">
          <w:rPr>
            <w:rStyle w:val="Hyperlink"/>
            <w:rFonts w:eastAsia="Calibri"/>
            <w:b w:val="0"/>
            <w:color w:val="auto"/>
            <w:spacing w:val="-4"/>
            <w:kern w:val="28"/>
          </w:rPr>
          <w:t xml:space="preserve">Kết quả phân tích chất lượng nước </w:t>
        </w:r>
        <w:r w:rsidR="00CE3D03" w:rsidRPr="00AF6F27">
          <w:rPr>
            <w:rStyle w:val="Hyperlink"/>
            <w:rFonts w:eastAsia="Calibri"/>
            <w:b w:val="0"/>
            <w:color w:val="auto"/>
            <w:spacing w:val="-4"/>
            <w:kern w:val="28"/>
            <w:lang w:val="en-US"/>
          </w:rPr>
          <w:t>thải</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_Toc99111272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31</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80" w:history="1">
        <w:r w:rsidR="00CE3D03" w:rsidRPr="00AF6F27">
          <w:rPr>
            <w:rStyle w:val="Hyperlink"/>
            <w:rFonts w:eastAsia="Calibri"/>
            <w:b w:val="0"/>
            <w:color w:val="auto"/>
            <w:spacing w:val="-4"/>
            <w:kern w:val="28"/>
          </w:rPr>
          <w:t>Bảng 4.1. Bảng quy đổi khối lượng nguyên vật liệu</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_Toc99111280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34</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81" w:history="1">
        <w:r w:rsidR="00CE3D03" w:rsidRPr="00AF6F27">
          <w:rPr>
            <w:rStyle w:val="Hyperlink"/>
            <w:rFonts w:eastAsia="Calibri"/>
            <w:b w:val="0"/>
            <w:color w:val="auto"/>
            <w:spacing w:val="-4"/>
            <w:kern w:val="28"/>
          </w:rPr>
          <w:t>Bảng 4.2. Số lượt xe cần thiết để vận chuyển</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_Toc99111281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34</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82" w:history="1">
        <w:r w:rsidR="00CE3D03" w:rsidRPr="00AF6F27">
          <w:rPr>
            <w:rStyle w:val="Hyperlink"/>
            <w:rFonts w:eastAsia="Calibri"/>
            <w:b w:val="0"/>
            <w:color w:val="auto"/>
            <w:spacing w:val="-4"/>
            <w:kern w:val="28"/>
          </w:rPr>
          <w:t>Bảng 4.3. Giá trị giới hạn khí thải của động cơ xe chạy bằng dầu diezel</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_Toc99111282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35</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83" w:history="1">
        <w:r w:rsidR="00CE3D03" w:rsidRPr="00AF6F27">
          <w:rPr>
            <w:rStyle w:val="Hyperlink"/>
            <w:rFonts w:eastAsia="Calibri"/>
            <w:b w:val="0"/>
            <w:color w:val="auto"/>
            <w:spacing w:val="-4"/>
            <w:kern w:val="28"/>
          </w:rPr>
          <w:t>Bảng 4.4. Nồng độ khí thải do phương tiện vận chuyển vật liệu</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_Toc99111283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36</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85" w:history="1">
        <w:r w:rsidR="00CE3D03" w:rsidRPr="00AF6F27">
          <w:rPr>
            <w:rStyle w:val="Hyperlink"/>
            <w:rFonts w:eastAsia="Calibri"/>
            <w:b w:val="0"/>
            <w:color w:val="auto"/>
            <w:spacing w:val="-4"/>
            <w:kern w:val="28"/>
          </w:rPr>
          <w:t>Bảng 4.5. Mức ồn phát sinh từ hoạt động của phương tiện giao thông và máy móc thiết bị trong giai đoạn thi công</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_Toc99111285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42</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86" w:history="1">
        <w:r w:rsidR="00CE3D03" w:rsidRPr="00AF6F27">
          <w:rPr>
            <w:rStyle w:val="Hyperlink"/>
            <w:rFonts w:eastAsia="Calibri"/>
            <w:b w:val="0"/>
            <w:color w:val="auto"/>
            <w:spacing w:val="-4"/>
            <w:kern w:val="28"/>
          </w:rPr>
          <w:t>Bảng 4.6. Mức ồn phát sinh từ các hoạt động thi công tại khoảng cách x(m)</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_Toc99111286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42</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87" w:history="1">
        <w:r w:rsidR="00CE3D03" w:rsidRPr="00AF6F27">
          <w:rPr>
            <w:rStyle w:val="Hyperlink"/>
            <w:rFonts w:eastAsia="Calibri"/>
            <w:b w:val="0"/>
            <w:color w:val="auto"/>
            <w:spacing w:val="-4"/>
            <w:kern w:val="28"/>
          </w:rPr>
          <w:t>Bảng 4.7. Mức độ rung của các máy móc thi công</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_Toc99111287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43</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95" w:history="1">
        <w:r w:rsidR="00CE3D03" w:rsidRPr="00AF6F27">
          <w:rPr>
            <w:rStyle w:val="Hyperlink"/>
            <w:rFonts w:eastAsia="Calibri"/>
            <w:b w:val="0"/>
            <w:color w:val="auto"/>
            <w:spacing w:val="-4"/>
            <w:kern w:val="28"/>
          </w:rPr>
          <w:t>Bảng 4.8. Các nguồn tác động trong giai đoạn vận hành</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_Toc99111295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45</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97" w:history="1">
        <w:r w:rsidR="00CE3D03" w:rsidRPr="00AF6F27">
          <w:rPr>
            <w:rStyle w:val="Hyperlink"/>
            <w:rFonts w:eastAsia="Calibri"/>
            <w:b w:val="0"/>
            <w:color w:val="auto"/>
            <w:spacing w:val="-4"/>
            <w:kern w:val="28"/>
          </w:rPr>
          <w:t>Bảng 4.9. Thành phần đặc trưng khí thải từ bãi chôn lấp chất thải</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_Toc99111297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46</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98" w:history="1">
        <w:r w:rsidR="00CE3D03" w:rsidRPr="00AF6F27">
          <w:rPr>
            <w:rStyle w:val="Hyperlink"/>
            <w:rFonts w:eastAsia="Calibri"/>
            <w:b w:val="0"/>
            <w:color w:val="auto"/>
            <w:spacing w:val="-4"/>
            <w:kern w:val="28"/>
          </w:rPr>
          <w:t>Bảng 4.10. Nồng độ chất ô nhiễm không khí bãi chôn lấp thị trấn Diên Sanh</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_Toc99111298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47</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299" w:history="1">
        <w:r w:rsidR="00CE3D03" w:rsidRPr="00AF6F27">
          <w:rPr>
            <w:rStyle w:val="Hyperlink"/>
            <w:rFonts w:eastAsia="Calibri"/>
            <w:b w:val="0"/>
            <w:color w:val="auto"/>
            <w:spacing w:val="-4"/>
            <w:kern w:val="28"/>
          </w:rPr>
          <w:t>Bảng 4.12. Kết quả quan trắc chất lượng nước thải</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_Toc99111299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49</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303" w:history="1">
        <w:r w:rsidR="00CE3D03" w:rsidRPr="00AF6F27">
          <w:rPr>
            <w:rStyle w:val="Hyperlink"/>
            <w:rFonts w:eastAsia="Calibri"/>
            <w:b w:val="0"/>
            <w:color w:val="auto"/>
            <w:spacing w:val="-4"/>
            <w:kern w:val="28"/>
          </w:rPr>
          <w:t>Bảng 4.13. Nồng độ các chất ô nhiễm sau khi đi qua bãi lọc ngầm</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_Toc99111303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53</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305" w:history="1">
        <w:r w:rsidR="00CE3D03" w:rsidRPr="00AF6F27">
          <w:rPr>
            <w:rStyle w:val="Hyperlink"/>
            <w:rFonts w:eastAsia="Calibri"/>
            <w:b w:val="0"/>
            <w:color w:val="auto"/>
            <w:spacing w:val="-4"/>
            <w:kern w:val="28"/>
          </w:rPr>
          <w:t>Sơ đồ 4.1. Sơ đồ bố trí hệ thống ống thu gom khí rác</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_Toc99111305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55</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319" w:history="1">
        <w:r w:rsidR="00CE3D03" w:rsidRPr="00AF6F27">
          <w:rPr>
            <w:rStyle w:val="Hyperlink"/>
            <w:rFonts w:eastAsia="Calibri"/>
            <w:b w:val="0"/>
            <w:color w:val="auto"/>
            <w:spacing w:val="-4"/>
            <w:kern w:val="28"/>
          </w:rPr>
          <w:t>Bảng 5.1. Đơn giá ca máy có điều chỉnh theo thực tế</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_Toc99111319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63</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320" w:history="1">
        <w:r w:rsidR="00CE3D03" w:rsidRPr="00AF6F27">
          <w:rPr>
            <w:rStyle w:val="Hyperlink"/>
            <w:rFonts w:eastAsia="Calibri"/>
            <w:b w:val="0"/>
            <w:color w:val="auto"/>
            <w:spacing w:val="-4"/>
            <w:kern w:val="28"/>
          </w:rPr>
          <w:t>Bảng 5.2. Đơn giá san gạt đã điều chỉnh</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_Toc99111320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63</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321" w:history="1">
        <w:r w:rsidR="00CE3D03" w:rsidRPr="00AF6F27">
          <w:rPr>
            <w:rStyle w:val="Hyperlink"/>
            <w:rFonts w:eastAsia="Calibri"/>
            <w:b w:val="0"/>
            <w:color w:val="auto"/>
            <w:spacing w:val="-4"/>
            <w:kern w:val="28"/>
          </w:rPr>
          <w:t>Bảng 5.3. Tổng dự toán trồng và chăm sóc 1ha cây Keo lá tràm</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_Toc99111321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65</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322" w:history="1">
        <w:r w:rsidR="00CE3D03" w:rsidRPr="00AF6F27">
          <w:rPr>
            <w:rStyle w:val="Hyperlink"/>
            <w:rFonts w:eastAsia="Calibri"/>
            <w:b w:val="0"/>
            <w:color w:val="auto"/>
            <w:spacing w:val="-4"/>
            <w:kern w:val="28"/>
          </w:rPr>
          <w:t>Bảng 5.4. Tổng hợp khối lượng công tác cải tạo phục hồi môi trường của dự án</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_Toc99111322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66</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323" w:history="1">
        <w:r w:rsidR="00CE3D03" w:rsidRPr="00AF6F27">
          <w:rPr>
            <w:rStyle w:val="Hyperlink"/>
            <w:rFonts w:eastAsia="Calibri"/>
            <w:b w:val="0"/>
            <w:color w:val="auto"/>
            <w:spacing w:val="-4"/>
            <w:kern w:val="28"/>
          </w:rPr>
          <w:t>Bảng 5.5. Thống kê các thiết bị, máy móc, nguyên vật liệu, đất đai, cây xanh sử dụng trong quá trình cải tạo, phục hồi môi trường</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_Toc99111323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66</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330" w:history="1">
        <w:r w:rsidR="00CE3D03" w:rsidRPr="00AF6F27">
          <w:rPr>
            <w:rStyle w:val="Hyperlink"/>
            <w:rFonts w:eastAsia="Calibri"/>
            <w:b w:val="0"/>
            <w:color w:val="auto"/>
            <w:spacing w:val="-4"/>
            <w:kern w:val="28"/>
          </w:rPr>
          <w:t>Bảng 5.6. Tiến độ thực hiện cải tạo môi trường của dự án</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_Toc99111330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69</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332" w:history="1">
        <w:r w:rsidR="00CE3D03" w:rsidRPr="00AF6F27">
          <w:rPr>
            <w:rStyle w:val="Hyperlink"/>
            <w:rFonts w:eastAsia="Calibri"/>
            <w:b w:val="0"/>
            <w:color w:val="auto"/>
            <w:spacing w:val="-4"/>
            <w:kern w:val="28"/>
          </w:rPr>
          <w:t>Bảng 5.7. Tổng hợp dự toán kinh phí cải tạo, phục hồi môi trường dự á</w:t>
        </w:r>
        <w:r w:rsidR="00CE3D03" w:rsidRPr="00AF6F27">
          <w:rPr>
            <w:rStyle w:val="Hyperlink"/>
            <w:rFonts w:eastAsia="Calibri"/>
            <w:b w:val="0"/>
            <w:color w:val="auto"/>
            <w:spacing w:val="-4"/>
            <w:kern w:val="28"/>
            <w:lang w:val="en-US"/>
          </w:rPr>
          <w:t>n</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_Toc99111332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71</w:t>
        </w:r>
        <w:r w:rsidR="00CE3D03" w:rsidRPr="00AF6F27">
          <w:rPr>
            <w:b w:val="0"/>
            <w:webHidden/>
            <w:color w:val="auto"/>
          </w:rPr>
          <w:fldChar w:fldCharType="end"/>
        </w:r>
      </w:hyperlink>
    </w:p>
    <w:p w:rsidR="00CE3D03" w:rsidRPr="00AF6F27" w:rsidRDefault="0027154A" w:rsidP="00CE3D03">
      <w:pPr>
        <w:pStyle w:val="TOC1"/>
        <w:rPr>
          <w:rFonts w:asciiTheme="minorHAnsi" w:eastAsiaTheme="minorEastAsia" w:hAnsiTheme="minorHAnsi" w:cstheme="minorBidi"/>
          <w:b w:val="0"/>
          <w:color w:val="auto"/>
          <w:kern w:val="0"/>
          <w:sz w:val="22"/>
          <w:szCs w:val="22"/>
          <w:lang w:val="en-US"/>
        </w:rPr>
      </w:pPr>
      <w:hyperlink w:anchor="_Toc99111336" w:history="1">
        <w:r w:rsidR="00CE3D03" w:rsidRPr="00AF6F27">
          <w:rPr>
            <w:rStyle w:val="Hyperlink"/>
            <w:rFonts w:eastAsia="Calibri"/>
            <w:b w:val="0"/>
            <w:color w:val="auto"/>
            <w:spacing w:val="-4"/>
            <w:kern w:val="28"/>
          </w:rPr>
          <w:t>Bảng 6.1. Các chất ô nhiễm và giá trị giới hạn chất ô nhiễm</w:t>
        </w:r>
        <w:r w:rsidR="00CE3D03" w:rsidRPr="00AF6F27">
          <w:rPr>
            <w:b w:val="0"/>
            <w:webHidden/>
            <w:color w:val="auto"/>
          </w:rPr>
          <w:tab/>
        </w:r>
        <w:r w:rsidR="00CE3D03" w:rsidRPr="00AF6F27">
          <w:rPr>
            <w:b w:val="0"/>
            <w:webHidden/>
            <w:color w:val="auto"/>
          </w:rPr>
          <w:fldChar w:fldCharType="begin"/>
        </w:r>
        <w:r w:rsidR="00CE3D03" w:rsidRPr="00AF6F27">
          <w:rPr>
            <w:b w:val="0"/>
            <w:webHidden/>
            <w:color w:val="auto"/>
          </w:rPr>
          <w:instrText xml:space="preserve"> PAGEREF _Toc99111336 \h </w:instrText>
        </w:r>
        <w:r w:rsidR="00CE3D03" w:rsidRPr="00AF6F27">
          <w:rPr>
            <w:b w:val="0"/>
            <w:webHidden/>
            <w:color w:val="auto"/>
          </w:rPr>
        </w:r>
        <w:r w:rsidR="00CE3D03" w:rsidRPr="00AF6F27">
          <w:rPr>
            <w:b w:val="0"/>
            <w:webHidden/>
            <w:color w:val="auto"/>
          </w:rPr>
          <w:fldChar w:fldCharType="separate"/>
        </w:r>
        <w:r w:rsidR="005D58B0" w:rsidRPr="00AF6F27">
          <w:rPr>
            <w:b w:val="0"/>
            <w:webHidden/>
            <w:color w:val="auto"/>
          </w:rPr>
          <w:t>75</w:t>
        </w:r>
        <w:r w:rsidR="00CE3D03" w:rsidRPr="00AF6F27">
          <w:rPr>
            <w:b w:val="0"/>
            <w:webHidden/>
            <w:color w:val="auto"/>
          </w:rPr>
          <w:fldChar w:fldCharType="end"/>
        </w:r>
      </w:hyperlink>
    </w:p>
    <w:p w:rsidR="00342433" w:rsidRPr="00AF6F27" w:rsidRDefault="00BD0667" w:rsidP="00120550">
      <w:pPr>
        <w:widowControl/>
        <w:spacing w:before="120" w:after="120" w:line="288" w:lineRule="auto"/>
        <w:jc w:val="both"/>
        <w:rPr>
          <w:rStyle w:val="Vnbnnidung"/>
          <w:rFonts w:eastAsiaTheme="minorHAnsi"/>
          <w:b/>
          <w:bCs/>
          <w:color w:val="auto"/>
          <w:sz w:val="27"/>
          <w:szCs w:val="27"/>
          <w:lang w:val="en-US"/>
        </w:rPr>
      </w:pPr>
      <w:r w:rsidRPr="00AF6F27">
        <w:rPr>
          <w:rStyle w:val="Vnbnnidung"/>
          <w:b/>
          <w:bCs/>
          <w:color w:val="auto"/>
          <w:sz w:val="27"/>
          <w:szCs w:val="27"/>
        </w:rPr>
        <w:fldChar w:fldCharType="end"/>
      </w:r>
      <w:r w:rsidR="00342433" w:rsidRPr="00AF6F27">
        <w:rPr>
          <w:rStyle w:val="Vnbnnidung"/>
          <w:b/>
          <w:bCs/>
          <w:color w:val="auto"/>
          <w:sz w:val="27"/>
          <w:szCs w:val="27"/>
        </w:rPr>
        <w:br w:type="page"/>
      </w:r>
    </w:p>
    <w:p w:rsidR="00342433" w:rsidRPr="00AF6F27" w:rsidRDefault="00342433" w:rsidP="004D16CC">
      <w:pPr>
        <w:pStyle w:val="Heading1"/>
        <w:keepLines w:val="0"/>
        <w:widowControl/>
        <w:spacing w:before="120" w:after="120" w:line="252" w:lineRule="auto"/>
        <w:jc w:val="center"/>
        <w:rPr>
          <w:rFonts w:ascii="Times New Roman" w:eastAsia="Times New Roman" w:hAnsi="Times New Roman" w:cs="Times New Roman"/>
          <w:color w:val="auto"/>
          <w:kern w:val="32"/>
          <w:sz w:val="27"/>
          <w:szCs w:val="27"/>
          <w:lang w:eastAsia="en-US"/>
        </w:rPr>
      </w:pPr>
      <w:bookmarkStart w:id="7" w:name="_Toc98508112"/>
      <w:bookmarkStart w:id="8" w:name="_Toc98508372"/>
      <w:bookmarkStart w:id="9" w:name="_Toc99111220"/>
      <w:r w:rsidRPr="00AF6F27">
        <w:rPr>
          <w:rFonts w:ascii="Times New Roman" w:eastAsia="Times New Roman" w:hAnsi="Times New Roman" w:cs="Times New Roman"/>
          <w:color w:val="auto"/>
          <w:kern w:val="32"/>
          <w:sz w:val="27"/>
          <w:szCs w:val="27"/>
          <w:lang w:eastAsia="en-US"/>
        </w:rPr>
        <w:lastRenderedPageBreak/>
        <w:t>Chương I</w:t>
      </w:r>
      <w:bookmarkEnd w:id="7"/>
      <w:bookmarkEnd w:id="8"/>
      <w:bookmarkEnd w:id="9"/>
    </w:p>
    <w:p w:rsidR="00342433" w:rsidRPr="00AF6F27" w:rsidRDefault="00342433" w:rsidP="00DD1C65">
      <w:pPr>
        <w:pStyle w:val="Heading1"/>
        <w:keepLines w:val="0"/>
        <w:widowControl/>
        <w:spacing w:before="120" w:after="120" w:line="276" w:lineRule="auto"/>
        <w:jc w:val="center"/>
        <w:rPr>
          <w:rFonts w:ascii="Times New Roman" w:eastAsia="Times New Roman" w:hAnsi="Times New Roman" w:cs="Times New Roman"/>
          <w:color w:val="auto"/>
          <w:kern w:val="32"/>
          <w:sz w:val="27"/>
          <w:szCs w:val="27"/>
          <w:lang w:eastAsia="en-US"/>
        </w:rPr>
      </w:pPr>
      <w:bookmarkStart w:id="10" w:name="bookmark188"/>
      <w:bookmarkStart w:id="11" w:name="bookmark189"/>
      <w:bookmarkStart w:id="12" w:name="bookmark190"/>
      <w:bookmarkStart w:id="13" w:name="_Toc98508113"/>
      <w:bookmarkStart w:id="14" w:name="_Toc98508373"/>
      <w:bookmarkStart w:id="15" w:name="_Toc99111221"/>
      <w:r w:rsidRPr="00AF6F27">
        <w:rPr>
          <w:rFonts w:ascii="Times New Roman" w:eastAsia="Times New Roman" w:hAnsi="Times New Roman" w:cs="Times New Roman"/>
          <w:color w:val="auto"/>
          <w:kern w:val="32"/>
          <w:sz w:val="27"/>
          <w:szCs w:val="27"/>
          <w:lang w:eastAsia="en-US"/>
        </w:rPr>
        <w:t>THÔNG TIN CHUNG VỀ DỰ ÁN ĐẦU TƯ</w:t>
      </w:r>
      <w:bookmarkEnd w:id="10"/>
      <w:bookmarkEnd w:id="11"/>
      <w:bookmarkEnd w:id="12"/>
      <w:bookmarkEnd w:id="13"/>
      <w:bookmarkEnd w:id="14"/>
      <w:bookmarkEnd w:id="15"/>
    </w:p>
    <w:p w:rsidR="00120550" w:rsidRPr="00AF6F27" w:rsidRDefault="00342433" w:rsidP="00DD1C65">
      <w:pPr>
        <w:pStyle w:val="Heading1"/>
        <w:keepLines w:val="0"/>
        <w:widowControl/>
        <w:spacing w:before="120" w:after="120" w:line="276" w:lineRule="auto"/>
        <w:jc w:val="both"/>
        <w:rPr>
          <w:rFonts w:ascii="Times New Roman" w:eastAsia="Times New Roman" w:hAnsi="Times New Roman" w:cs="Times New Roman"/>
          <w:color w:val="auto"/>
          <w:kern w:val="32"/>
          <w:sz w:val="27"/>
          <w:szCs w:val="27"/>
          <w:lang w:eastAsia="en-US"/>
        </w:rPr>
      </w:pPr>
      <w:bookmarkStart w:id="16" w:name="bookmark191"/>
      <w:bookmarkStart w:id="17" w:name="_Toc98508114"/>
      <w:bookmarkStart w:id="18" w:name="_Toc98508374"/>
      <w:bookmarkStart w:id="19" w:name="_Toc99111222"/>
      <w:r w:rsidRPr="00AF6F27">
        <w:rPr>
          <w:rFonts w:ascii="Times New Roman" w:eastAsia="Times New Roman" w:hAnsi="Times New Roman" w:cs="Times New Roman"/>
          <w:color w:val="auto"/>
          <w:kern w:val="32"/>
          <w:sz w:val="27"/>
          <w:szCs w:val="27"/>
          <w:lang w:eastAsia="en-US"/>
        </w:rPr>
        <w:t>1</w:t>
      </w:r>
      <w:bookmarkEnd w:id="16"/>
      <w:r w:rsidRPr="00AF6F27">
        <w:rPr>
          <w:rFonts w:ascii="Times New Roman" w:eastAsia="Times New Roman" w:hAnsi="Times New Roman" w:cs="Times New Roman"/>
          <w:color w:val="auto"/>
          <w:kern w:val="32"/>
          <w:sz w:val="27"/>
          <w:szCs w:val="27"/>
          <w:lang w:eastAsia="en-US"/>
        </w:rPr>
        <w:t>. Tên chủ dự án đầ</w:t>
      </w:r>
      <w:r w:rsidR="00120550" w:rsidRPr="00AF6F27">
        <w:rPr>
          <w:rFonts w:ascii="Times New Roman" w:eastAsia="Times New Roman" w:hAnsi="Times New Roman" w:cs="Times New Roman"/>
          <w:color w:val="auto"/>
          <w:kern w:val="32"/>
          <w:sz w:val="27"/>
          <w:szCs w:val="27"/>
          <w:lang w:eastAsia="en-US"/>
        </w:rPr>
        <w:t>u tư</w:t>
      </w:r>
      <w:bookmarkEnd w:id="17"/>
      <w:bookmarkEnd w:id="18"/>
      <w:bookmarkEnd w:id="19"/>
    </w:p>
    <w:p w:rsidR="00342433" w:rsidRPr="00AF6F27" w:rsidRDefault="00120550" w:rsidP="00DD1C65">
      <w:pPr>
        <w:pStyle w:val="Vnbnnidung0"/>
        <w:widowControl/>
        <w:tabs>
          <w:tab w:val="left" w:leader="dot" w:pos="8927"/>
        </w:tabs>
        <w:adjustRightInd w:val="0"/>
        <w:snapToGrid w:val="0"/>
        <w:spacing w:before="120" w:after="120" w:line="276" w:lineRule="auto"/>
        <w:ind w:firstLine="567"/>
        <w:jc w:val="both"/>
        <w:rPr>
          <w:sz w:val="27"/>
          <w:szCs w:val="27"/>
        </w:rPr>
      </w:pPr>
      <w:r w:rsidRPr="00AF6F27">
        <w:rPr>
          <w:rStyle w:val="Vnbnnidung"/>
          <w:sz w:val="27"/>
          <w:szCs w:val="27"/>
          <w:lang w:eastAsia="vi-VN"/>
        </w:rPr>
        <w:t xml:space="preserve">- Tên chủ dự án đầu tư: </w:t>
      </w:r>
      <w:r w:rsidR="00342433" w:rsidRPr="00AF6F27">
        <w:rPr>
          <w:rStyle w:val="Vnbnnidung"/>
          <w:sz w:val="27"/>
          <w:szCs w:val="27"/>
          <w:lang w:eastAsia="vi-VN"/>
        </w:rPr>
        <w:t>Ban Quản lý dự án đầu tư xây dựng và phát triển quỹ đất huyện Hải Lăng</w:t>
      </w:r>
      <w:r w:rsidR="00661AD3" w:rsidRPr="00AF6F27">
        <w:rPr>
          <w:rStyle w:val="Vnbnnidung"/>
          <w:sz w:val="27"/>
          <w:szCs w:val="27"/>
          <w:lang w:eastAsia="vi-VN"/>
        </w:rPr>
        <w:t>.</w:t>
      </w:r>
    </w:p>
    <w:p w:rsidR="00342433" w:rsidRPr="00AF6F27" w:rsidRDefault="00342433" w:rsidP="00DD1C65">
      <w:pPr>
        <w:pStyle w:val="Vnbnnidung0"/>
        <w:widowControl/>
        <w:tabs>
          <w:tab w:val="left" w:pos="1412"/>
          <w:tab w:val="left" w:leader="dot" w:pos="9065"/>
        </w:tabs>
        <w:adjustRightInd w:val="0"/>
        <w:snapToGrid w:val="0"/>
        <w:spacing w:before="120" w:after="120" w:line="276" w:lineRule="auto"/>
        <w:ind w:firstLine="567"/>
        <w:jc w:val="both"/>
        <w:rPr>
          <w:sz w:val="27"/>
          <w:szCs w:val="27"/>
        </w:rPr>
      </w:pPr>
      <w:bookmarkStart w:id="20" w:name="bookmark192"/>
      <w:r w:rsidRPr="00AF6F27">
        <w:rPr>
          <w:rStyle w:val="Vnbnnidung"/>
          <w:sz w:val="27"/>
          <w:szCs w:val="27"/>
          <w:lang w:eastAsia="vi-VN"/>
        </w:rPr>
        <w:t>-</w:t>
      </w:r>
      <w:bookmarkEnd w:id="20"/>
      <w:r w:rsidRPr="00AF6F27">
        <w:rPr>
          <w:rStyle w:val="Vnbnnidung"/>
          <w:sz w:val="27"/>
          <w:szCs w:val="27"/>
          <w:lang w:eastAsia="vi-VN"/>
        </w:rPr>
        <w:t xml:space="preserve"> Địa chỉ văn phòng: </w:t>
      </w:r>
      <w:r w:rsidRPr="00AF6F27">
        <w:rPr>
          <w:sz w:val="27"/>
          <w:szCs w:val="27"/>
        </w:rPr>
        <w:t>số 21 Bùi Dục Tài, thị trấn Diên Sanh, huyện Hải Lăng</w:t>
      </w:r>
      <w:r w:rsidR="00661AD3" w:rsidRPr="00AF6F27">
        <w:rPr>
          <w:sz w:val="27"/>
          <w:szCs w:val="27"/>
        </w:rPr>
        <w:t>.</w:t>
      </w:r>
    </w:p>
    <w:p w:rsidR="00342433" w:rsidRPr="00AF6F27" w:rsidRDefault="00342433" w:rsidP="00DD1C65">
      <w:pPr>
        <w:pStyle w:val="k2"/>
        <w:spacing w:before="120" w:after="120" w:line="276" w:lineRule="auto"/>
        <w:ind w:firstLine="567"/>
        <w:rPr>
          <w:b w:val="0"/>
          <w:color w:val="auto"/>
          <w:sz w:val="27"/>
          <w:szCs w:val="27"/>
        </w:rPr>
      </w:pPr>
      <w:bookmarkStart w:id="21" w:name="bookmark193"/>
      <w:r w:rsidRPr="00AF6F27">
        <w:rPr>
          <w:rStyle w:val="Vnbnnidung"/>
          <w:b w:val="0"/>
          <w:color w:val="auto"/>
          <w:sz w:val="27"/>
          <w:szCs w:val="27"/>
          <w:lang w:eastAsia="vi-VN"/>
        </w:rPr>
        <w:t>-</w:t>
      </w:r>
      <w:bookmarkEnd w:id="21"/>
      <w:r w:rsidRPr="00AF6F27">
        <w:rPr>
          <w:rStyle w:val="Vnbnnidung"/>
          <w:b w:val="0"/>
          <w:color w:val="auto"/>
          <w:sz w:val="27"/>
          <w:szCs w:val="27"/>
          <w:lang w:eastAsia="vi-VN"/>
        </w:rPr>
        <w:t xml:space="preserve"> Người đại diện theo pháp luật của chủ dự án đầu tư: </w:t>
      </w:r>
      <w:r w:rsidRPr="00AF6F27">
        <w:rPr>
          <w:b w:val="0"/>
          <w:color w:val="auto"/>
          <w:sz w:val="27"/>
          <w:szCs w:val="27"/>
        </w:rPr>
        <w:t>(Ông) Nguyễn Xuân Hòa - Chức vụ: Giám đốc.</w:t>
      </w:r>
    </w:p>
    <w:p w:rsidR="00342433" w:rsidRPr="00AF6F27" w:rsidRDefault="00342433" w:rsidP="00DD1C65">
      <w:pPr>
        <w:pStyle w:val="Vnbnnidung0"/>
        <w:widowControl/>
        <w:tabs>
          <w:tab w:val="left" w:pos="1412"/>
          <w:tab w:val="right" w:leader="dot" w:pos="4481"/>
          <w:tab w:val="left" w:pos="4686"/>
          <w:tab w:val="right" w:leader="dot" w:pos="6439"/>
          <w:tab w:val="left" w:pos="6644"/>
          <w:tab w:val="left" w:leader="dot" w:pos="9065"/>
        </w:tabs>
        <w:adjustRightInd w:val="0"/>
        <w:snapToGrid w:val="0"/>
        <w:spacing w:before="120" w:after="120" w:line="276" w:lineRule="auto"/>
        <w:ind w:firstLine="567"/>
        <w:jc w:val="both"/>
        <w:rPr>
          <w:rStyle w:val="Vnbnnidung"/>
          <w:sz w:val="27"/>
          <w:szCs w:val="27"/>
          <w:lang w:eastAsia="vi-VN"/>
        </w:rPr>
      </w:pPr>
      <w:bookmarkStart w:id="22" w:name="bookmark194"/>
      <w:r w:rsidRPr="00AF6F27">
        <w:rPr>
          <w:rStyle w:val="Vnbnnidung"/>
          <w:sz w:val="27"/>
          <w:szCs w:val="27"/>
          <w:lang w:eastAsia="vi-VN"/>
        </w:rPr>
        <w:t>-</w:t>
      </w:r>
      <w:bookmarkEnd w:id="22"/>
      <w:r w:rsidRPr="00AF6F27">
        <w:rPr>
          <w:rStyle w:val="Vnbnnidung"/>
          <w:sz w:val="27"/>
          <w:szCs w:val="27"/>
          <w:lang w:eastAsia="vi-VN"/>
        </w:rPr>
        <w:t xml:space="preserve"> Điện thoại: </w:t>
      </w:r>
      <w:r w:rsidRPr="00AF6F27">
        <w:rPr>
          <w:sz w:val="27"/>
          <w:szCs w:val="27"/>
        </w:rPr>
        <w:t>0233.3873248</w:t>
      </w:r>
    </w:p>
    <w:p w:rsidR="00661AD3" w:rsidRPr="00AF6F27" w:rsidRDefault="00661AD3" w:rsidP="00DD1C65">
      <w:pPr>
        <w:pStyle w:val="Vnbnnidung0"/>
        <w:widowControl/>
        <w:tabs>
          <w:tab w:val="left" w:pos="1412"/>
          <w:tab w:val="right" w:leader="dot" w:pos="4481"/>
          <w:tab w:val="left" w:pos="4686"/>
          <w:tab w:val="right" w:leader="dot" w:pos="6439"/>
          <w:tab w:val="left" w:pos="6644"/>
          <w:tab w:val="left" w:leader="dot" w:pos="9065"/>
        </w:tabs>
        <w:adjustRightInd w:val="0"/>
        <w:snapToGrid w:val="0"/>
        <w:spacing w:before="120" w:after="120" w:line="276" w:lineRule="auto"/>
        <w:ind w:firstLine="567"/>
        <w:jc w:val="both"/>
        <w:rPr>
          <w:sz w:val="27"/>
          <w:szCs w:val="27"/>
        </w:rPr>
      </w:pPr>
      <w:r w:rsidRPr="00AF6F27">
        <w:rPr>
          <w:rStyle w:val="Vnbnnidung"/>
          <w:sz w:val="27"/>
          <w:szCs w:val="27"/>
          <w:lang w:eastAsia="vi-VN"/>
        </w:rPr>
        <w:t>- Văn bản số 165/UBND-TH ngày 22/02/2021 của UBND huyện Hải Lăng về việc nâng cấp, mở rộng bãi rác tập trung huyện tại thị trấn Diên Sanh;</w:t>
      </w:r>
    </w:p>
    <w:p w:rsidR="00120550" w:rsidRPr="00AF6F27" w:rsidRDefault="00342433" w:rsidP="00DD1C65">
      <w:pPr>
        <w:pStyle w:val="Heading1"/>
        <w:keepLines w:val="0"/>
        <w:widowControl/>
        <w:spacing w:before="120" w:after="120" w:line="276" w:lineRule="auto"/>
        <w:jc w:val="both"/>
        <w:rPr>
          <w:rFonts w:ascii="Times New Roman" w:eastAsia="Times New Roman" w:hAnsi="Times New Roman" w:cs="Times New Roman"/>
          <w:color w:val="auto"/>
          <w:kern w:val="32"/>
          <w:sz w:val="27"/>
          <w:szCs w:val="27"/>
          <w:lang w:eastAsia="en-US"/>
        </w:rPr>
      </w:pPr>
      <w:bookmarkStart w:id="23" w:name="bookmark196"/>
      <w:bookmarkStart w:id="24" w:name="_Toc98508115"/>
      <w:bookmarkStart w:id="25" w:name="_Toc98508375"/>
      <w:bookmarkStart w:id="26" w:name="_Toc99111223"/>
      <w:r w:rsidRPr="00AF6F27">
        <w:rPr>
          <w:rFonts w:ascii="Times New Roman" w:eastAsia="Times New Roman" w:hAnsi="Times New Roman" w:cs="Times New Roman"/>
          <w:color w:val="auto"/>
          <w:kern w:val="32"/>
          <w:sz w:val="27"/>
          <w:szCs w:val="27"/>
          <w:lang w:eastAsia="en-US"/>
        </w:rPr>
        <w:t>2</w:t>
      </w:r>
      <w:bookmarkEnd w:id="23"/>
      <w:r w:rsidRPr="00AF6F27">
        <w:rPr>
          <w:rFonts w:ascii="Times New Roman" w:eastAsia="Times New Roman" w:hAnsi="Times New Roman" w:cs="Times New Roman"/>
          <w:color w:val="auto"/>
          <w:kern w:val="32"/>
          <w:sz w:val="27"/>
          <w:szCs w:val="27"/>
          <w:lang w:eastAsia="en-US"/>
        </w:rPr>
        <w:t>. Tên dự án đầu tư</w:t>
      </w:r>
      <w:bookmarkEnd w:id="24"/>
      <w:bookmarkEnd w:id="25"/>
      <w:bookmarkEnd w:id="26"/>
      <w:r w:rsidRPr="00AF6F27">
        <w:rPr>
          <w:rFonts w:ascii="Times New Roman" w:eastAsia="Times New Roman" w:hAnsi="Times New Roman" w:cs="Times New Roman"/>
          <w:color w:val="auto"/>
          <w:kern w:val="32"/>
          <w:sz w:val="27"/>
          <w:szCs w:val="27"/>
          <w:lang w:eastAsia="en-US"/>
        </w:rPr>
        <w:t xml:space="preserve"> </w:t>
      </w:r>
    </w:p>
    <w:p w:rsidR="00342433" w:rsidRPr="00AF6F27" w:rsidRDefault="00120550" w:rsidP="00DD1C65">
      <w:pPr>
        <w:pStyle w:val="Vnbnnidung0"/>
        <w:widowControl/>
        <w:tabs>
          <w:tab w:val="left" w:pos="1513"/>
          <w:tab w:val="left" w:leader="dot" w:pos="8107"/>
          <w:tab w:val="left" w:leader="dot" w:pos="8430"/>
        </w:tabs>
        <w:adjustRightInd w:val="0"/>
        <w:snapToGrid w:val="0"/>
        <w:spacing w:before="120" w:after="120" w:line="276" w:lineRule="auto"/>
        <w:ind w:firstLine="567"/>
        <w:jc w:val="both"/>
        <w:rPr>
          <w:sz w:val="27"/>
          <w:szCs w:val="27"/>
        </w:rPr>
      </w:pPr>
      <w:r w:rsidRPr="00AF6F27">
        <w:rPr>
          <w:rStyle w:val="Vnbnnidung"/>
          <w:sz w:val="27"/>
          <w:szCs w:val="27"/>
          <w:lang w:eastAsia="vi-VN"/>
        </w:rPr>
        <w:t xml:space="preserve">- Tên dự án đầu tư: </w:t>
      </w:r>
      <w:r w:rsidR="00342433" w:rsidRPr="00AF6F27">
        <w:rPr>
          <w:rStyle w:val="Vnbnnidung"/>
          <w:sz w:val="27"/>
          <w:szCs w:val="27"/>
          <w:lang w:eastAsia="vi-VN"/>
        </w:rPr>
        <w:t>Nâng cấp, mở rộng bãi rác tập trung huyện tại thị trấn Diên Sanh.</w:t>
      </w:r>
    </w:p>
    <w:p w:rsidR="00342433" w:rsidRPr="00AF6F27" w:rsidRDefault="00342433" w:rsidP="00DD1C65">
      <w:pPr>
        <w:pStyle w:val="Vnbnnidung0"/>
        <w:widowControl/>
        <w:tabs>
          <w:tab w:val="left" w:pos="1412"/>
          <w:tab w:val="left" w:leader="dot" w:pos="8927"/>
        </w:tabs>
        <w:adjustRightInd w:val="0"/>
        <w:snapToGrid w:val="0"/>
        <w:spacing w:before="120" w:after="120" w:line="276" w:lineRule="auto"/>
        <w:ind w:firstLine="567"/>
        <w:jc w:val="both"/>
        <w:rPr>
          <w:sz w:val="27"/>
          <w:szCs w:val="27"/>
        </w:rPr>
      </w:pPr>
      <w:bookmarkStart w:id="27" w:name="bookmark197"/>
      <w:r w:rsidRPr="00AF6F27">
        <w:rPr>
          <w:rStyle w:val="Vnbnnidung"/>
          <w:sz w:val="27"/>
          <w:szCs w:val="27"/>
          <w:lang w:eastAsia="vi-VN"/>
        </w:rPr>
        <w:t>-</w:t>
      </w:r>
      <w:bookmarkEnd w:id="27"/>
      <w:r w:rsidRPr="00AF6F27">
        <w:rPr>
          <w:rStyle w:val="Vnbnnidung"/>
          <w:sz w:val="27"/>
          <w:szCs w:val="27"/>
          <w:lang w:eastAsia="vi-VN"/>
        </w:rPr>
        <w:t xml:space="preserve"> Địa điểm thực hiện dự án đầu tư: thị trấn Diên Sanh, huyện Hải Lăng, tỉnh Quảng Trị.</w:t>
      </w:r>
    </w:p>
    <w:p w:rsidR="00342433" w:rsidRPr="00AF6F27" w:rsidRDefault="00342433" w:rsidP="00DD1C65">
      <w:pPr>
        <w:pStyle w:val="Vnbnnidung0"/>
        <w:widowControl/>
        <w:tabs>
          <w:tab w:val="left" w:pos="1412"/>
        </w:tabs>
        <w:adjustRightInd w:val="0"/>
        <w:snapToGrid w:val="0"/>
        <w:spacing w:before="120" w:after="120" w:line="276" w:lineRule="auto"/>
        <w:ind w:firstLine="567"/>
        <w:jc w:val="both"/>
        <w:rPr>
          <w:sz w:val="27"/>
          <w:szCs w:val="27"/>
        </w:rPr>
      </w:pPr>
      <w:bookmarkStart w:id="28" w:name="bookmark198"/>
      <w:r w:rsidRPr="00AF6F27">
        <w:rPr>
          <w:rStyle w:val="Vnbnnidung"/>
          <w:sz w:val="27"/>
          <w:szCs w:val="27"/>
          <w:lang w:eastAsia="vi-VN"/>
        </w:rPr>
        <w:t>-</w:t>
      </w:r>
      <w:bookmarkEnd w:id="28"/>
      <w:r w:rsidRPr="00AF6F27">
        <w:rPr>
          <w:rStyle w:val="Vnbnnidung"/>
          <w:sz w:val="27"/>
          <w:szCs w:val="27"/>
          <w:lang w:eastAsia="vi-VN"/>
        </w:rPr>
        <w:t xml:space="preserve"> Cơ quan thẩm định thiết kế xây dựng</w:t>
      </w:r>
      <w:r w:rsidR="00661AD3" w:rsidRPr="00AF6F27">
        <w:rPr>
          <w:rStyle w:val="Vnbnnidung"/>
          <w:sz w:val="27"/>
          <w:szCs w:val="27"/>
          <w:lang w:eastAsia="vi-VN"/>
        </w:rPr>
        <w:t>:</w:t>
      </w:r>
      <w:r w:rsidR="00661AD3" w:rsidRPr="00AF6F27">
        <w:rPr>
          <w:rFonts w:eastAsia="Times New Roman"/>
          <w:sz w:val="27"/>
          <w:szCs w:val="27"/>
        </w:rPr>
        <w:t xml:space="preserve"> Sở Xây dựng tỉnh Quảng Trị; Cơ quan cấp các loại giấy phép có liên quan đến môi trường của dự án đầu tư: UBND tỉnh Quảng Trị.</w:t>
      </w:r>
    </w:p>
    <w:p w:rsidR="00342433" w:rsidRPr="00AF6F27" w:rsidRDefault="00342433" w:rsidP="00DD1C65">
      <w:pPr>
        <w:pStyle w:val="Vnbnnidung0"/>
        <w:widowControl/>
        <w:tabs>
          <w:tab w:val="left" w:pos="1412"/>
        </w:tabs>
        <w:adjustRightInd w:val="0"/>
        <w:snapToGrid w:val="0"/>
        <w:spacing w:before="120" w:after="120" w:line="276" w:lineRule="auto"/>
        <w:ind w:firstLine="567"/>
        <w:jc w:val="both"/>
        <w:rPr>
          <w:sz w:val="27"/>
          <w:szCs w:val="27"/>
        </w:rPr>
      </w:pPr>
      <w:bookmarkStart w:id="29" w:name="bookmark199"/>
      <w:r w:rsidRPr="00AF6F27">
        <w:rPr>
          <w:rStyle w:val="Vnbnnidung"/>
          <w:sz w:val="27"/>
          <w:szCs w:val="27"/>
          <w:lang w:eastAsia="vi-VN"/>
        </w:rPr>
        <w:t>-</w:t>
      </w:r>
      <w:bookmarkEnd w:id="29"/>
      <w:r w:rsidRPr="00AF6F27">
        <w:rPr>
          <w:rStyle w:val="Vnbnnidung"/>
          <w:sz w:val="27"/>
          <w:szCs w:val="27"/>
          <w:lang w:eastAsia="vi-VN"/>
        </w:rPr>
        <w:t xml:space="preserve"> Quy mô của dự án đầu tư (phân loại theo tiêu chí quy định của pháp luật về đầu tư công): Dự án thuộc </w:t>
      </w:r>
      <w:r w:rsidR="00661AD3" w:rsidRPr="00AF6F27">
        <w:rPr>
          <w:rStyle w:val="Vnbnnidung"/>
          <w:sz w:val="27"/>
          <w:szCs w:val="27"/>
          <w:lang w:eastAsia="vi-VN"/>
        </w:rPr>
        <w:t>lĩnh vực xử lý rác thải có tổng mức đầu tư 6,5 tỷ đồ</w:t>
      </w:r>
      <w:r w:rsidR="00814612" w:rsidRPr="00AF6F27">
        <w:rPr>
          <w:rStyle w:val="Vnbnnidung"/>
          <w:sz w:val="27"/>
          <w:szCs w:val="27"/>
          <w:lang w:eastAsia="vi-VN"/>
        </w:rPr>
        <w:t xml:space="preserve">ng thuộc </w:t>
      </w:r>
      <w:r w:rsidR="00661AD3" w:rsidRPr="00AF6F27">
        <w:rPr>
          <w:rStyle w:val="Vnbnnidung"/>
          <w:sz w:val="27"/>
          <w:szCs w:val="27"/>
          <w:lang w:eastAsia="vi-VN"/>
        </w:rPr>
        <w:t xml:space="preserve">dự án </w:t>
      </w:r>
      <w:r w:rsidRPr="00AF6F27">
        <w:rPr>
          <w:rStyle w:val="Vnbnnidung"/>
          <w:sz w:val="27"/>
          <w:szCs w:val="27"/>
          <w:lang w:eastAsia="vi-VN"/>
        </w:rPr>
        <w:t>nhóm C.</w:t>
      </w:r>
    </w:p>
    <w:p w:rsidR="00342433" w:rsidRPr="00AF6F27" w:rsidRDefault="00342433" w:rsidP="00DD1C65">
      <w:pPr>
        <w:pStyle w:val="Heading1"/>
        <w:keepLines w:val="0"/>
        <w:widowControl/>
        <w:spacing w:before="120" w:after="120" w:line="276" w:lineRule="auto"/>
        <w:jc w:val="both"/>
        <w:rPr>
          <w:rFonts w:ascii="Times New Roman" w:eastAsia="Times New Roman" w:hAnsi="Times New Roman" w:cs="Times New Roman"/>
          <w:color w:val="auto"/>
          <w:kern w:val="32"/>
          <w:sz w:val="27"/>
          <w:szCs w:val="27"/>
          <w:lang w:val="en-US" w:eastAsia="en-US"/>
        </w:rPr>
      </w:pPr>
      <w:bookmarkStart w:id="30" w:name="bookmark200"/>
      <w:bookmarkStart w:id="31" w:name="_Toc98508116"/>
      <w:bookmarkStart w:id="32" w:name="_Toc98508376"/>
      <w:bookmarkStart w:id="33" w:name="_Toc99111224"/>
      <w:r w:rsidRPr="00AF6F27">
        <w:rPr>
          <w:rFonts w:ascii="Times New Roman" w:eastAsia="Times New Roman" w:hAnsi="Times New Roman" w:cs="Times New Roman"/>
          <w:color w:val="auto"/>
          <w:kern w:val="32"/>
          <w:sz w:val="27"/>
          <w:szCs w:val="27"/>
          <w:lang w:eastAsia="en-US"/>
        </w:rPr>
        <w:t>3</w:t>
      </w:r>
      <w:bookmarkEnd w:id="30"/>
      <w:r w:rsidRPr="00AF6F27">
        <w:rPr>
          <w:rFonts w:ascii="Times New Roman" w:eastAsia="Times New Roman" w:hAnsi="Times New Roman" w:cs="Times New Roman"/>
          <w:color w:val="auto"/>
          <w:kern w:val="32"/>
          <w:sz w:val="27"/>
          <w:szCs w:val="27"/>
          <w:lang w:eastAsia="en-US"/>
        </w:rPr>
        <w:t>. Công suất, công nghệ, sản phẩm của dự án đầu tư</w:t>
      </w:r>
      <w:bookmarkEnd w:id="31"/>
      <w:bookmarkEnd w:id="32"/>
      <w:bookmarkEnd w:id="33"/>
    </w:p>
    <w:p w:rsidR="00342433" w:rsidRPr="00AF6F27" w:rsidRDefault="00342433" w:rsidP="00DD1C65">
      <w:pPr>
        <w:pStyle w:val="Heading1"/>
        <w:keepLines w:val="0"/>
        <w:widowControl/>
        <w:spacing w:before="120" w:after="120" w:line="276" w:lineRule="auto"/>
        <w:jc w:val="both"/>
        <w:rPr>
          <w:rFonts w:ascii="Times New Roman" w:eastAsia="Times New Roman" w:hAnsi="Times New Roman" w:cs="Times New Roman"/>
          <w:color w:val="auto"/>
          <w:kern w:val="32"/>
          <w:sz w:val="27"/>
          <w:szCs w:val="27"/>
          <w:lang w:val="en-US" w:eastAsia="en-US"/>
        </w:rPr>
      </w:pPr>
      <w:bookmarkStart w:id="34" w:name="bookmark201"/>
      <w:bookmarkStart w:id="35" w:name="_Toc98508117"/>
      <w:bookmarkStart w:id="36" w:name="_Toc98508377"/>
      <w:bookmarkStart w:id="37" w:name="_Toc99111225"/>
      <w:r w:rsidRPr="00AF6F27">
        <w:rPr>
          <w:rFonts w:ascii="Times New Roman" w:eastAsia="Times New Roman" w:hAnsi="Times New Roman" w:cs="Times New Roman"/>
          <w:color w:val="auto"/>
          <w:kern w:val="32"/>
          <w:sz w:val="27"/>
          <w:szCs w:val="27"/>
          <w:lang w:eastAsia="en-US"/>
        </w:rPr>
        <w:t>3</w:t>
      </w:r>
      <w:bookmarkEnd w:id="34"/>
      <w:r w:rsidRPr="00AF6F27">
        <w:rPr>
          <w:rFonts w:ascii="Times New Roman" w:eastAsia="Times New Roman" w:hAnsi="Times New Roman" w:cs="Times New Roman"/>
          <w:color w:val="auto"/>
          <w:kern w:val="32"/>
          <w:sz w:val="27"/>
          <w:szCs w:val="27"/>
          <w:lang w:eastAsia="en-US"/>
        </w:rPr>
        <w:t>.1. Công suất của dự án đầu tư</w:t>
      </w:r>
      <w:bookmarkEnd w:id="35"/>
      <w:bookmarkEnd w:id="36"/>
      <w:bookmarkEnd w:id="37"/>
    </w:p>
    <w:p w:rsidR="00817CCC" w:rsidRPr="00AF6F27" w:rsidRDefault="00817CCC" w:rsidP="00DD1C65">
      <w:pPr>
        <w:pStyle w:val="Vnbnnidung0"/>
        <w:widowControl/>
        <w:tabs>
          <w:tab w:val="left" w:pos="1719"/>
          <w:tab w:val="left" w:leader="dot" w:pos="8430"/>
        </w:tabs>
        <w:adjustRightInd w:val="0"/>
        <w:snapToGrid w:val="0"/>
        <w:spacing w:before="120" w:after="120" w:line="276" w:lineRule="auto"/>
        <w:ind w:firstLine="567"/>
        <w:jc w:val="both"/>
        <w:rPr>
          <w:rStyle w:val="Vnbnnidung"/>
          <w:sz w:val="27"/>
          <w:szCs w:val="27"/>
          <w:lang w:eastAsia="vi-VN"/>
        </w:rPr>
      </w:pPr>
      <w:r w:rsidRPr="00AF6F27">
        <w:rPr>
          <w:rStyle w:val="Vnbnnidung"/>
          <w:sz w:val="27"/>
          <w:szCs w:val="27"/>
          <w:lang w:eastAsia="vi-VN"/>
        </w:rPr>
        <w:t>- Công suất hạng mục công trình đã đầu tư:</w:t>
      </w:r>
    </w:p>
    <w:p w:rsidR="00817CCC" w:rsidRPr="00AF6F27" w:rsidRDefault="00817CCC" w:rsidP="00DD1C65">
      <w:pPr>
        <w:pStyle w:val="Vnbnnidung0"/>
        <w:widowControl/>
        <w:tabs>
          <w:tab w:val="left" w:pos="1719"/>
          <w:tab w:val="left" w:leader="dot" w:pos="8430"/>
        </w:tabs>
        <w:adjustRightInd w:val="0"/>
        <w:snapToGrid w:val="0"/>
        <w:spacing w:before="120" w:after="120" w:line="276" w:lineRule="auto"/>
        <w:ind w:firstLine="567"/>
        <w:jc w:val="both"/>
        <w:rPr>
          <w:spacing w:val="-2"/>
          <w:sz w:val="27"/>
          <w:szCs w:val="27"/>
          <w:lang w:val="de-DE"/>
        </w:rPr>
      </w:pPr>
      <w:r w:rsidRPr="00AF6F27">
        <w:rPr>
          <w:rStyle w:val="Vnbnnidung"/>
          <w:sz w:val="27"/>
          <w:szCs w:val="27"/>
          <w:lang w:eastAsia="vi-VN"/>
        </w:rPr>
        <w:t xml:space="preserve">+ 01 ô chôn lấp rác thải kiểu nữa chìm nửa nổi </w:t>
      </w:r>
      <w:r w:rsidRPr="00AF6F27">
        <w:rPr>
          <w:spacing w:val="-2"/>
          <w:sz w:val="27"/>
          <w:szCs w:val="27"/>
          <w:lang w:val="de-DE"/>
        </w:rPr>
        <w:t>diện tích 8.850m</w:t>
      </w:r>
      <w:r w:rsidRPr="00AF6F27">
        <w:rPr>
          <w:spacing w:val="-2"/>
          <w:sz w:val="27"/>
          <w:szCs w:val="27"/>
          <w:vertAlign w:val="superscript"/>
          <w:lang w:val="de-DE"/>
        </w:rPr>
        <w:t>2</w:t>
      </w:r>
      <w:r w:rsidRPr="00AF6F27">
        <w:rPr>
          <w:spacing w:val="-2"/>
          <w:sz w:val="27"/>
          <w:szCs w:val="27"/>
          <w:lang w:val="de-DE"/>
        </w:rPr>
        <w:t>, chiều dày chôn rác 5,6m. Công suất xử lý 20 tấn rác/ngày.</w:t>
      </w:r>
    </w:p>
    <w:p w:rsidR="00817CCC" w:rsidRPr="00AF6F27" w:rsidRDefault="00817CCC" w:rsidP="00DD1C65">
      <w:pPr>
        <w:pStyle w:val="Vnbnnidung0"/>
        <w:widowControl/>
        <w:tabs>
          <w:tab w:val="left" w:pos="1719"/>
          <w:tab w:val="left" w:leader="dot" w:pos="8430"/>
        </w:tabs>
        <w:adjustRightInd w:val="0"/>
        <w:snapToGrid w:val="0"/>
        <w:spacing w:before="120" w:after="120" w:line="276" w:lineRule="auto"/>
        <w:ind w:firstLine="567"/>
        <w:jc w:val="both"/>
        <w:rPr>
          <w:spacing w:val="-2"/>
          <w:sz w:val="27"/>
          <w:szCs w:val="27"/>
          <w:lang w:val="de-DE"/>
        </w:rPr>
      </w:pPr>
      <w:r w:rsidRPr="00AF6F27">
        <w:rPr>
          <w:spacing w:val="-2"/>
          <w:sz w:val="27"/>
          <w:szCs w:val="27"/>
          <w:lang w:val="de-DE"/>
        </w:rPr>
        <w:t>+ Hệ thống xử lý nước thải bằng công nghệ bể lọc ngầm trồng cây (gồm 01 bể lắng, 01 bể lọc sỏi, 01 bể lọc ngầm trồng cây). Công suất xử lý 63,4 m</w:t>
      </w:r>
      <w:r w:rsidRPr="00AF6F27">
        <w:rPr>
          <w:spacing w:val="-2"/>
          <w:sz w:val="27"/>
          <w:szCs w:val="27"/>
          <w:vertAlign w:val="superscript"/>
          <w:lang w:val="de-DE"/>
        </w:rPr>
        <w:t>3</w:t>
      </w:r>
      <w:r w:rsidRPr="00AF6F27">
        <w:rPr>
          <w:spacing w:val="-2"/>
          <w:sz w:val="27"/>
          <w:szCs w:val="27"/>
          <w:lang w:val="de-DE"/>
        </w:rPr>
        <w:t>/ngày.</w:t>
      </w:r>
    </w:p>
    <w:p w:rsidR="00C3231C" w:rsidRPr="00AF6F27" w:rsidRDefault="00817CCC" w:rsidP="00DD1C65">
      <w:pPr>
        <w:pStyle w:val="Vnbnnidung0"/>
        <w:widowControl/>
        <w:tabs>
          <w:tab w:val="left" w:pos="1719"/>
          <w:tab w:val="left" w:leader="dot" w:pos="8430"/>
        </w:tabs>
        <w:adjustRightInd w:val="0"/>
        <w:snapToGrid w:val="0"/>
        <w:spacing w:before="120" w:after="120" w:line="276" w:lineRule="auto"/>
        <w:ind w:firstLine="567"/>
        <w:jc w:val="both"/>
        <w:rPr>
          <w:rStyle w:val="Vnbnnidung"/>
          <w:sz w:val="27"/>
          <w:szCs w:val="27"/>
          <w:lang w:eastAsia="vi-VN"/>
        </w:rPr>
      </w:pPr>
      <w:r w:rsidRPr="00AF6F27">
        <w:rPr>
          <w:spacing w:val="-2"/>
          <w:sz w:val="27"/>
          <w:szCs w:val="27"/>
          <w:lang w:val="de-DE"/>
        </w:rPr>
        <w:t xml:space="preserve">+ Đường </w:t>
      </w:r>
      <w:r w:rsidR="00C3231C" w:rsidRPr="00AF6F27">
        <w:rPr>
          <w:spacing w:val="-2"/>
          <w:sz w:val="27"/>
          <w:szCs w:val="27"/>
          <w:lang w:val="de-DE"/>
        </w:rPr>
        <w:t xml:space="preserve">bê tông </w:t>
      </w:r>
      <w:r w:rsidRPr="00AF6F27">
        <w:rPr>
          <w:spacing w:val="-2"/>
          <w:sz w:val="27"/>
          <w:szCs w:val="27"/>
          <w:lang w:val="de-DE"/>
        </w:rPr>
        <w:t xml:space="preserve">vào bãi rác: tuyến đường dài 1.197m </w:t>
      </w:r>
      <w:r w:rsidR="00C3231C" w:rsidRPr="00AF6F27">
        <w:rPr>
          <w:spacing w:val="-2"/>
          <w:sz w:val="27"/>
          <w:szCs w:val="27"/>
          <w:lang w:val="de-DE"/>
        </w:rPr>
        <w:t>nối</w:t>
      </w:r>
      <w:r w:rsidRPr="00AF6F27">
        <w:rPr>
          <w:rStyle w:val="Vnbnnidung"/>
          <w:sz w:val="27"/>
          <w:szCs w:val="27"/>
          <w:lang w:eastAsia="vi-VN"/>
        </w:rPr>
        <w:t xml:space="preserve"> </w:t>
      </w:r>
      <w:r w:rsidR="00C3231C" w:rsidRPr="00AF6F27">
        <w:rPr>
          <w:rStyle w:val="Vnbnnidung"/>
          <w:sz w:val="27"/>
          <w:szCs w:val="27"/>
          <w:lang w:eastAsia="vi-VN"/>
        </w:rPr>
        <w:t xml:space="preserve">nối từ đường liên xã Hải Lâm </w:t>
      </w:r>
      <w:r w:rsidR="008A66F1" w:rsidRPr="00AF6F27">
        <w:rPr>
          <w:rStyle w:val="Vnbnnidung"/>
          <w:sz w:val="27"/>
          <w:szCs w:val="27"/>
          <w:lang w:eastAsia="vi-VN"/>
        </w:rPr>
        <w:t>-</w:t>
      </w:r>
      <w:r w:rsidR="00C3231C" w:rsidRPr="00AF6F27">
        <w:rPr>
          <w:rStyle w:val="Vnbnnidung"/>
          <w:sz w:val="27"/>
          <w:szCs w:val="27"/>
          <w:lang w:eastAsia="vi-VN"/>
        </w:rPr>
        <w:t xml:space="preserve"> thị trấn Diên Sanh vào bãi rác</w:t>
      </w:r>
      <w:r w:rsidR="00BC41EC" w:rsidRPr="00AF6F27">
        <w:rPr>
          <w:rStyle w:val="Vnbnnidung"/>
          <w:sz w:val="27"/>
          <w:szCs w:val="27"/>
          <w:lang w:eastAsia="vi-VN"/>
        </w:rPr>
        <w:t>.</w:t>
      </w:r>
    </w:p>
    <w:p w:rsidR="00817CCC" w:rsidRPr="00AF6F27" w:rsidRDefault="00C3231C" w:rsidP="00DD1C65">
      <w:pPr>
        <w:pStyle w:val="Vnbnnidung0"/>
        <w:widowControl/>
        <w:tabs>
          <w:tab w:val="left" w:pos="1719"/>
          <w:tab w:val="left" w:leader="dot" w:pos="8430"/>
        </w:tabs>
        <w:adjustRightInd w:val="0"/>
        <w:snapToGrid w:val="0"/>
        <w:spacing w:before="120" w:after="120" w:line="276" w:lineRule="auto"/>
        <w:ind w:firstLine="567"/>
        <w:jc w:val="both"/>
        <w:rPr>
          <w:rStyle w:val="Vnbnnidung"/>
          <w:sz w:val="27"/>
          <w:szCs w:val="27"/>
          <w:lang w:eastAsia="vi-VN"/>
        </w:rPr>
      </w:pPr>
      <w:r w:rsidRPr="00AF6F27">
        <w:rPr>
          <w:rStyle w:val="Vnbnnidung"/>
          <w:sz w:val="27"/>
          <w:szCs w:val="27"/>
          <w:lang w:eastAsia="vi-VN"/>
        </w:rPr>
        <w:t xml:space="preserve">- Công suất hạng mục công trình đầu tư mới: </w:t>
      </w:r>
    </w:p>
    <w:p w:rsidR="00342433" w:rsidRPr="00AF6F27" w:rsidRDefault="00342433" w:rsidP="00DD1C65">
      <w:pPr>
        <w:pStyle w:val="Vnbnnidung0"/>
        <w:widowControl/>
        <w:tabs>
          <w:tab w:val="left" w:pos="1719"/>
          <w:tab w:val="left" w:leader="dot" w:pos="8430"/>
        </w:tabs>
        <w:adjustRightInd w:val="0"/>
        <w:snapToGrid w:val="0"/>
        <w:spacing w:before="120" w:after="120" w:line="276" w:lineRule="auto"/>
        <w:ind w:firstLine="567"/>
        <w:jc w:val="both"/>
        <w:rPr>
          <w:rStyle w:val="Vnbnnidung"/>
          <w:sz w:val="27"/>
          <w:szCs w:val="27"/>
          <w:lang w:eastAsia="vi-VN"/>
        </w:rPr>
      </w:pPr>
      <w:r w:rsidRPr="00AF6F27">
        <w:rPr>
          <w:rStyle w:val="Vnbnnidung"/>
          <w:sz w:val="27"/>
          <w:szCs w:val="27"/>
          <w:lang w:eastAsia="vi-VN"/>
        </w:rPr>
        <w:lastRenderedPageBreak/>
        <w:t>- Xây dựng</w:t>
      </w:r>
      <w:r w:rsidR="00745F07" w:rsidRPr="00AF6F27">
        <w:rPr>
          <w:rStyle w:val="Vnbnnidung"/>
          <w:sz w:val="27"/>
          <w:szCs w:val="27"/>
          <w:lang w:eastAsia="vi-VN"/>
        </w:rPr>
        <w:t xml:space="preserve"> mới</w:t>
      </w:r>
      <w:r w:rsidRPr="00AF6F27">
        <w:rPr>
          <w:rStyle w:val="Vnbnnidung"/>
          <w:sz w:val="27"/>
          <w:szCs w:val="27"/>
          <w:lang w:eastAsia="vi-VN"/>
        </w:rPr>
        <w:t xml:space="preserve"> 01 ô chôn lấp rác thải </w:t>
      </w:r>
      <w:r w:rsidRPr="00AF6F27">
        <w:rPr>
          <w:sz w:val="27"/>
          <w:szCs w:val="27"/>
          <w:lang w:val="vi-VN"/>
        </w:rPr>
        <w:t xml:space="preserve">có diện tích bề mặt </w:t>
      </w:r>
      <w:r w:rsidR="00661AD3" w:rsidRPr="00AF6F27">
        <w:rPr>
          <w:sz w:val="27"/>
          <w:szCs w:val="27"/>
        </w:rPr>
        <w:t xml:space="preserve">8.695 </w:t>
      </w:r>
      <w:r w:rsidRPr="00AF6F27">
        <w:rPr>
          <w:sz w:val="27"/>
          <w:szCs w:val="27"/>
        </w:rPr>
        <w:t>m</w:t>
      </w:r>
      <w:r w:rsidRPr="00AF6F27">
        <w:rPr>
          <w:sz w:val="27"/>
          <w:szCs w:val="27"/>
          <w:vertAlign w:val="superscript"/>
        </w:rPr>
        <w:t>2</w:t>
      </w:r>
      <w:r w:rsidRPr="00AF6F27">
        <w:rPr>
          <w:sz w:val="27"/>
          <w:szCs w:val="27"/>
          <w:lang w:val="vi-VN"/>
        </w:rPr>
        <w:t xml:space="preserve">, diện tích đáy </w:t>
      </w:r>
      <w:r w:rsidR="00661AD3" w:rsidRPr="00AF6F27">
        <w:rPr>
          <w:sz w:val="27"/>
          <w:szCs w:val="27"/>
        </w:rPr>
        <w:t>6.538</w:t>
      </w:r>
      <w:r w:rsidRPr="00AF6F27">
        <w:rPr>
          <w:sz w:val="27"/>
          <w:szCs w:val="27"/>
        </w:rPr>
        <w:t xml:space="preserve"> m</w:t>
      </w:r>
      <w:r w:rsidRPr="00AF6F27">
        <w:rPr>
          <w:sz w:val="27"/>
          <w:szCs w:val="27"/>
          <w:vertAlign w:val="superscript"/>
        </w:rPr>
        <w:t>2</w:t>
      </w:r>
      <w:r w:rsidRPr="00AF6F27">
        <w:rPr>
          <w:sz w:val="27"/>
          <w:szCs w:val="27"/>
          <w:lang w:val="vi-VN"/>
        </w:rPr>
        <w:t xml:space="preserve">, chiều sâu </w:t>
      </w:r>
      <w:r w:rsidR="00241F1A" w:rsidRPr="00AF6F27">
        <w:rPr>
          <w:sz w:val="27"/>
          <w:szCs w:val="27"/>
        </w:rPr>
        <w:t xml:space="preserve">trung bình </w:t>
      </w:r>
      <w:r w:rsidRPr="00AF6F27">
        <w:rPr>
          <w:sz w:val="27"/>
          <w:szCs w:val="27"/>
          <w:lang w:val="vi-VN"/>
        </w:rPr>
        <w:t>4,5m</w:t>
      </w:r>
      <w:r w:rsidRPr="00AF6F27">
        <w:rPr>
          <w:sz w:val="27"/>
          <w:szCs w:val="27"/>
        </w:rPr>
        <w:t>. C</w:t>
      </w:r>
      <w:r w:rsidRPr="00AF6F27">
        <w:rPr>
          <w:rStyle w:val="Vnbnnidung"/>
          <w:sz w:val="27"/>
          <w:szCs w:val="27"/>
          <w:lang w:eastAsia="vi-VN"/>
        </w:rPr>
        <w:t>ông suất xử lý là 30 tấn rác/ngày.</w:t>
      </w:r>
      <w:r w:rsidR="00B16046" w:rsidRPr="00AF6F27">
        <w:rPr>
          <w:rStyle w:val="Vnbnnidung"/>
          <w:sz w:val="27"/>
          <w:szCs w:val="27"/>
          <w:lang w:eastAsia="vi-VN"/>
        </w:rPr>
        <w:t xml:space="preserve"> Thời gia hoạt động của ô chôn lấp </w:t>
      </w:r>
      <w:r w:rsidR="00241F1A" w:rsidRPr="00AF6F27">
        <w:rPr>
          <w:rStyle w:val="Vnbnnidung"/>
          <w:sz w:val="27"/>
          <w:szCs w:val="27"/>
          <w:lang w:eastAsia="vi-VN"/>
        </w:rPr>
        <w:t xml:space="preserve">tính toán </w:t>
      </w:r>
      <w:r w:rsidR="00B16046" w:rsidRPr="00AF6F27">
        <w:rPr>
          <w:rStyle w:val="Vnbnnidung"/>
          <w:sz w:val="27"/>
          <w:szCs w:val="27"/>
          <w:lang w:eastAsia="vi-VN"/>
        </w:rPr>
        <w:t xml:space="preserve">là </w:t>
      </w:r>
      <w:r w:rsidR="00241F1A" w:rsidRPr="00AF6F27">
        <w:rPr>
          <w:rStyle w:val="Vnbnnidung"/>
          <w:sz w:val="27"/>
          <w:szCs w:val="27"/>
          <w:lang w:eastAsia="vi-VN"/>
        </w:rPr>
        <w:t>7,0</w:t>
      </w:r>
      <w:r w:rsidR="00B16046" w:rsidRPr="00AF6F27">
        <w:rPr>
          <w:rStyle w:val="Vnbnnidung"/>
          <w:sz w:val="27"/>
          <w:szCs w:val="27"/>
          <w:lang w:eastAsia="vi-VN"/>
        </w:rPr>
        <w:t xml:space="preserve"> năm.</w:t>
      </w:r>
    </w:p>
    <w:p w:rsidR="00342433" w:rsidRPr="00AF6F27" w:rsidRDefault="00342433" w:rsidP="00DD1C65">
      <w:pPr>
        <w:spacing w:before="120" w:after="120" w:line="276" w:lineRule="auto"/>
        <w:ind w:firstLine="426"/>
        <w:jc w:val="both"/>
        <w:rPr>
          <w:rFonts w:ascii="Times New Roman" w:hAnsi="Times New Roman" w:cs="Times New Roman"/>
          <w:color w:val="auto"/>
          <w:sz w:val="27"/>
          <w:szCs w:val="27"/>
        </w:rPr>
      </w:pPr>
      <w:r w:rsidRPr="00AF6F27">
        <w:rPr>
          <w:rStyle w:val="Vnbnnidung"/>
          <w:color w:val="auto"/>
          <w:sz w:val="27"/>
          <w:szCs w:val="27"/>
        </w:rPr>
        <w:t xml:space="preserve">- </w:t>
      </w:r>
      <w:r w:rsidRPr="00AF6F27">
        <w:rPr>
          <w:rFonts w:ascii="Times New Roman" w:hAnsi="Times New Roman" w:cs="Times New Roman"/>
          <w:color w:val="auto"/>
          <w:sz w:val="27"/>
          <w:szCs w:val="27"/>
        </w:rPr>
        <w:t xml:space="preserve">Xây dựng nâng </w:t>
      </w:r>
      <w:r w:rsidR="00586564" w:rsidRPr="00AF6F27">
        <w:rPr>
          <w:rFonts w:ascii="Times New Roman" w:hAnsi="Times New Roman" w:cs="Times New Roman"/>
          <w:color w:val="auto"/>
          <w:sz w:val="27"/>
          <w:szCs w:val="27"/>
        </w:rPr>
        <w:t xml:space="preserve">cấp tuyến đường vào </w:t>
      </w:r>
      <w:r w:rsidR="00C3231C" w:rsidRPr="00AF6F27">
        <w:rPr>
          <w:rFonts w:ascii="Times New Roman" w:hAnsi="Times New Roman" w:cs="Times New Roman"/>
          <w:color w:val="auto"/>
          <w:sz w:val="27"/>
          <w:szCs w:val="27"/>
          <w:lang w:val="en-US"/>
        </w:rPr>
        <w:t xml:space="preserve">ô chôn lấp số 2 </w:t>
      </w:r>
      <w:r w:rsidR="00586564" w:rsidRPr="00AF6F27">
        <w:rPr>
          <w:rFonts w:ascii="Times New Roman" w:hAnsi="Times New Roman" w:cs="Times New Roman"/>
          <w:color w:val="auto"/>
          <w:sz w:val="27"/>
          <w:szCs w:val="27"/>
        </w:rPr>
        <w:t>bằng BTXM M</w:t>
      </w:r>
      <w:r w:rsidRPr="00AF6F27">
        <w:rPr>
          <w:rFonts w:ascii="Times New Roman" w:hAnsi="Times New Roman" w:cs="Times New Roman"/>
          <w:color w:val="auto"/>
          <w:sz w:val="27"/>
          <w:szCs w:val="27"/>
        </w:rPr>
        <w:t>200 đá 2x4, dày 180mm, tổng chiều dài tuyến 300m.</w:t>
      </w:r>
    </w:p>
    <w:p w:rsidR="00342433" w:rsidRPr="00AF6F27" w:rsidRDefault="00342433" w:rsidP="00DD1C65">
      <w:pPr>
        <w:spacing w:before="120" w:after="120" w:line="276" w:lineRule="auto"/>
        <w:ind w:firstLine="426"/>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 xml:space="preserve">- </w:t>
      </w:r>
      <w:r w:rsidRPr="00AF6F27">
        <w:rPr>
          <w:rFonts w:ascii="Times New Roman" w:hAnsi="Times New Roman" w:cs="Times New Roman"/>
          <w:color w:val="auto"/>
          <w:sz w:val="27"/>
          <w:szCs w:val="27"/>
        </w:rPr>
        <w:t xml:space="preserve">Cải tạo, </w:t>
      </w:r>
      <w:r w:rsidR="00745F07" w:rsidRPr="00AF6F27">
        <w:rPr>
          <w:rFonts w:ascii="Times New Roman" w:hAnsi="Times New Roman" w:cs="Times New Roman"/>
          <w:color w:val="auto"/>
          <w:sz w:val="27"/>
          <w:szCs w:val="27"/>
          <w:lang w:val="en-US"/>
        </w:rPr>
        <w:t>nâng cấp</w:t>
      </w:r>
      <w:r w:rsidR="00C3231C" w:rsidRPr="00AF6F27">
        <w:rPr>
          <w:rFonts w:ascii="Times New Roman" w:hAnsi="Times New Roman" w:cs="Times New Roman"/>
          <w:color w:val="auto"/>
          <w:sz w:val="27"/>
          <w:szCs w:val="27"/>
        </w:rPr>
        <w:t xml:space="preserve"> hệ thống xử lý nước rỉ rác</w:t>
      </w:r>
      <w:r w:rsidR="00C3231C" w:rsidRPr="00AF6F27">
        <w:rPr>
          <w:rFonts w:ascii="Times New Roman" w:hAnsi="Times New Roman" w:cs="Times New Roman"/>
          <w:color w:val="auto"/>
          <w:sz w:val="27"/>
          <w:szCs w:val="27"/>
          <w:lang w:val="en-US"/>
        </w:rPr>
        <w:t xml:space="preserve"> đáp ứng hiệu quả xử lý nước thải khi dự án nâng cấp.</w:t>
      </w:r>
    </w:p>
    <w:p w:rsidR="00342433" w:rsidRPr="00AF6F27" w:rsidRDefault="00342433" w:rsidP="00DD1C65">
      <w:pPr>
        <w:pStyle w:val="Heading1"/>
        <w:keepLines w:val="0"/>
        <w:widowControl/>
        <w:spacing w:before="120" w:after="120" w:line="276" w:lineRule="auto"/>
        <w:jc w:val="both"/>
        <w:rPr>
          <w:rFonts w:ascii="Times New Roman" w:eastAsia="Times New Roman" w:hAnsi="Times New Roman" w:cs="Times New Roman"/>
          <w:color w:val="auto"/>
          <w:kern w:val="32"/>
          <w:sz w:val="27"/>
          <w:szCs w:val="27"/>
          <w:lang w:eastAsia="en-US"/>
        </w:rPr>
      </w:pPr>
      <w:bookmarkStart w:id="38" w:name="bookmark202"/>
      <w:bookmarkStart w:id="39" w:name="_Toc98508118"/>
      <w:bookmarkStart w:id="40" w:name="_Toc98508378"/>
      <w:bookmarkStart w:id="41" w:name="_Toc99111226"/>
      <w:r w:rsidRPr="00AF6F27">
        <w:rPr>
          <w:rFonts w:ascii="Times New Roman" w:eastAsia="Times New Roman" w:hAnsi="Times New Roman" w:cs="Times New Roman"/>
          <w:color w:val="auto"/>
          <w:kern w:val="32"/>
          <w:sz w:val="27"/>
          <w:szCs w:val="27"/>
          <w:lang w:eastAsia="en-US"/>
        </w:rPr>
        <w:t>3</w:t>
      </w:r>
      <w:bookmarkEnd w:id="38"/>
      <w:r w:rsidRPr="00AF6F27">
        <w:rPr>
          <w:rFonts w:ascii="Times New Roman" w:eastAsia="Times New Roman" w:hAnsi="Times New Roman" w:cs="Times New Roman"/>
          <w:color w:val="auto"/>
          <w:kern w:val="32"/>
          <w:sz w:val="27"/>
          <w:szCs w:val="27"/>
          <w:lang w:eastAsia="en-US"/>
        </w:rPr>
        <w:t>.2. Công nghệ sản xuất của dự án đầu tư, đánh giá việc lựa chọn công nghệ sản xuất của dự án đầu tư:</w:t>
      </w:r>
      <w:bookmarkEnd w:id="39"/>
      <w:bookmarkEnd w:id="40"/>
      <w:bookmarkEnd w:id="41"/>
      <w:r w:rsidRPr="00AF6F27">
        <w:rPr>
          <w:rFonts w:ascii="Times New Roman" w:eastAsia="Times New Roman" w:hAnsi="Times New Roman" w:cs="Times New Roman"/>
          <w:color w:val="auto"/>
          <w:kern w:val="32"/>
          <w:sz w:val="27"/>
          <w:szCs w:val="27"/>
          <w:lang w:eastAsia="en-US"/>
        </w:rPr>
        <w:t xml:space="preserve"> </w:t>
      </w:r>
    </w:p>
    <w:p w:rsidR="00342433" w:rsidRPr="00AF6F27" w:rsidRDefault="00342433" w:rsidP="00DD1C65">
      <w:pPr>
        <w:pStyle w:val="Heading2"/>
        <w:keepLines w:val="0"/>
        <w:widowControl/>
        <w:spacing w:before="120" w:after="120" w:line="276" w:lineRule="auto"/>
        <w:jc w:val="both"/>
        <w:rPr>
          <w:rFonts w:ascii="Times New Roman" w:eastAsia="Times New Roman" w:hAnsi="Times New Roman" w:cs="Times New Roman"/>
          <w:i/>
          <w:iCs/>
          <w:color w:val="auto"/>
          <w:sz w:val="27"/>
          <w:szCs w:val="27"/>
          <w:lang w:eastAsia="en-US"/>
        </w:rPr>
      </w:pPr>
      <w:bookmarkStart w:id="42" w:name="_Toc98508119"/>
      <w:bookmarkStart w:id="43" w:name="_Toc98508379"/>
      <w:bookmarkStart w:id="44" w:name="_Toc99111227"/>
      <w:r w:rsidRPr="00AF6F27">
        <w:rPr>
          <w:rFonts w:ascii="Times New Roman" w:eastAsia="Times New Roman" w:hAnsi="Times New Roman" w:cs="Times New Roman"/>
          <w:i/>
          <w:iCs/>
          <w:color w:val="auto"/>
          <w:sz w:val="27"/>
          <w:szCs w:val="27"/>
          <w:lang w:eastAsia="en-US"/>
        </w:rPr>
        <w:t xml:space="preserve">3.2.1. Công nghệ </w:t>
      </w:r>
      <w:r w:rsidR="00CA03BC" w:rsidRPr="00AF6F27">
        <w:rPr>
          <w:rFonts w:ascii="Times New Roman" w:eastAsia="Times New Roman" w:hAnsi="Times New Roman" w:cs="Times New Roman"/>
          <w:i/>
          <w:iCs/>
          <w:color w:val="auto"/>
          <w:sz w:val="27"/>
          <w:szCs w:val="27"/>
          <w:lang w:eastAsia="en-US"/>
        </w:rPr>
        <w:t>sản xuất của dự án đầu tư</w:t>
      </w:r>
      <w:bookmarkEnd w:id="42"/>
      <w:bookmarkEnd w:id="43"/>
      <w:bookmarkEnd w:id="44"/>
    </w:p>
    <w:p w:rsidR="006F2F4D" w:rsidRPr="00AF6F27" w:rsidRDefault="00CA03BC" w:rsidP="00DD1C65">
      <w:pPr>
        <w:spacing w:before="120" w:after="120" w:line="276" w:lineRule="auto"/>
        <w:ind w:firstLine="567"/>
        <w:jc w:val="both"/>
        <w:rPr>
          <w:rFonts w:ascii="Times New Roman" w:hAnsi="Times New Roman" w:cs="Times New Roman"/>
          <w:color w:val="auto"/>
          <w:sz w:val="27"/>
          <w:szCs w:val="27"/>
          <w:lang w:val="nl-NL"/>
        </w:rPr>
      </w:pPr>
      <w:bookmarkStart w:id="45" w:name="bookmark203"/>
      <w:r w:rsidRPr="00AF6F27">
        <w:rPr>
          <w:rFonts w:ascii="Times New Roman" w:eastAsia="PMingLiU" w:hAnsi="Times New Roman" w:cs="Times New Roman"/>
          <w:color w:val="auto"/>
          <w:sz w:val="27"/>
          <w:szCs w:val="27"/>
          <w:lang w:val="en-US"/>
        </w:rPr>
        <w:t>Dự án thuộc loại hình đầu tư xây dựng công trình xử lý chất thải, công nghệ xử lý được lựa chọn dựa trên</w:t>
      </w:r>
      <w:r w:rsidR="004D16CC" w:rsidRPr="00AF6F27">
        <w:rPr>
          <w:rFonts w:ascii="Times New Roman" w:eastAsia="PMingLiU" w:hAnsi="Times New Roman" w:cs="Times New Roman"/>
          <w:color w:val="auto"/>
          <w:sz w:val="27"/>
          <w:szCs w:val="27"/>
          <w:lang w:val="en-US"/>
        </w:rPr>
        <w:t xml:space="preserve"> </w:t>
      </w:r>
      <w:r w:rsidR="004D16CC" w:rsidRPr="00AF6F27">
        <w:rPr>
          <w:rFonts w:ascii="Times New Roman" w:eastAsia="Arial" w:hAnsi="Times New Roman" w:cs="Times New Roman"/>
          <w:color w:val="auto"/>
          <w:sz w:val="27"/>
          <w:szCs w:val="27"/>
          <w:lang w:val="en-US"/>
        </w:rPr>
        <w:t xml:space="preserve">Quy hoạch quản lý chất thải rắn tỉnh Quảng Trị đến năm 2020, tầm nhìn đến năm 2030 theo Quyết định số 1224/QĐ-UBND ngày 15/7/2013. Quy hoạch bãi chôn lấp CTR huyện Hải Lăng tại xã Hải Thọ (nay là thị trấn Diên Sanh) với diện tích 20 ha, công nghệ xử lý chôn lấp hợp vệ sinh (BCL chìm); Căn cứ vào hiện trạng của bãi chôn lấp hiện đang vận hành (ô số 1); </w:t>
      </w:r>
      <w:r w:rsidR="006F2F4D" w:rsidRPr="00AF6F27">
        <w:rPr>
          <w:rFonts w:ascii="Times New Roman" w:eastAsia="PMingLiU" w:hAnsi="Times New Roman" w:cs="Times New Roman"/>
          <w:color w:val="auto"/>
          <w:sz w:val="27"/>
          <w:szCs w:val="27"/>
        </w:rPr>
        <w:t xml:space="preserve">các tài liệu tham khảo và kết quả phân tích địa chất công trình của khu vực, địa chất thủy văn, các quy định trong </w:t>
      </w:r>
      <w:r w:rsidR="006F2F4D" w:rsidRPr="00AF6F27">
        <w:rPr>
          <w:rFonts w:ascii="Times New Roman" w:hAnsi="Times New Roman" w:cs="Times New Roman"/>
          <w:color w:val="auto"/>
          <w:sz w:val="27"/>
          <w:szCs w:val="27"/>
          <w:lang w:val="nl-NL"/>
        </w:rPr>
        <w:t>Thông</w:t>
      </w:r>
      <w:r w:rsidR="006F2F4D" w:rsidRPr="00AF6F27">
        <w:rPr>
          <w:rFonts w:ascii="Times New Roman" w:hAnsi="Times New Roman" w:cs="Times New Roman"/>
          <w:color w:val="auto"/>
          <w:spacing w:val="11"/>
          <w:sz w:val="27"/>
          <w:szCs w:val="27"/>
          <w:lang w:val="nl-NL"/>
        </w:rPr>
        <w:t xml:space="preserve"> </w:t>
      </w:r>
      <w:r w:rsidR="006F2F4D" w:rsidRPr="00AF6F27">
        <w:rPr>
          <w:rFonts w:ascii="Times New Roman" w:hAnsi="Times New Roman" w:cs="Times New Roman"/>
          <w:color w:val="auto"/>
          <w:spacing w:val="-2"/>
          <w:sz w:val="27"/>
          <w:szCs w:val="27"/>
          <w:lang w:val="nl-NL"/>
        </w:rPr>
        <w:t>t</w:t>
      </w:r>
      <w:r w:rsidR="006F2F4D" w:rsidRPr="00AF6F27">
        <w:rPr>
          <w:rFonts w:ascii="Times New Roman" w:hAnsi="Times New Roman" w:cs="Times New Roman"/>
          <w:color w:val="auto"/>
          <w:sz w:val="27"/>
          <w:szCs w:val="27"/>
          <w:lang w:val="nl-NL"/>
        </w:rPr>
        <w:t>ư</w:t>
      </w:r>
      <w:r w:rsidR="006F2F4D" w:rsidRPr="00AF6F27">
        <w:rPr>
          <w:rFonts w:ascii="Times New Roman" w:hAnsi="Times New Roman" w:cs="Times New Roman"/>
          <w:color w:val="auto"/>
          <w:spacing w:val="12"/>
          <w:sz w:val="27"/>
          <w:szCs w:val="27"/>
          <w:lang w:val="nl-NL"/>
        </w:rPr>
        <w:t xml:space="preserve"> </w:t>
      </w:r>
      <w:r w:rsidR="006F2F4D" w:rsidRPr="00AF6F27">
        <w:rPr>
          <w:rFonts w:ascii="Times New Roman" w:hAnsi="Times New Roman" w:cs="Times New Roman"/>
          <w:color w:val="auto"/>
          <w:sz w:val="27"/>
          <w:szCs w:val="27"/>
          <w:lang w:val="nl-NL"/>
        </w:rPr>
        <w:t>liên</w:t>
      </w:r>
      <w:r w:rsidR="006F2F4D" w:rsidRPr="00AF6F27">
        <w:rPr>
          <w:rFonts w:ascii="Times New Roman" w:hAnsi="Times New Roman" w:cs="Times New Roman"/>
          <w:color w:val="auto"/>
          <w:spacing w:val="11"/>
          <w:sz w:val="27"/>
          <w:szCs w:val="27"/>
          <w:lang w:val="nl-NL"/>
        </w:rPr>
        <w:t xml:space="preserve"> </w:t>
      </w:r>
      <w:r w:rsidR="006F2F4D" w:rsidRPr="00AF6F27">
        <w:rPr>
          <w:rFonts w:ascii="Times New Roman" w:hAnsi="Times New Roman" w:cs="Times New Roman"/>
          <w:color w:val="auto"/>
          <w:spacing w:val="-1"/>
          <w:sz w:val="27"/>
          <w:szCs w:val="27"/>
          <w:lang w:val="nl-NL"/>
        </w:rPr>
        <w:t>t</w:t>
      </w:r>
      <w:r w:rsidR="006F2F4D" w:rsidRPr="00AF6F27">
        <w:rPr>
          <w:rFonts w:ascii="Times New Roman" w:hAnsi="Times New Roman" w:cs="Times New Roman"/>
          <w:color w:val="auto"/>
          <w:sz w:val="27"/>
          <w:szCs w:val="27"/>
          <w:lang w:val="nl-NL"/>
        </w:rPr>
        <w:t>ịch</w:t>
      </w:r>
      <w:r w:rsidR="006F2F4D" w:rsidRPr="00AF6F27">
        <w:rPr>
          <w:rFonts w:ascii="Times New Roman" w:hAnsi="Times New Roman" w:cs="Times New Roman"/>
          <w:color w:val="auto"/>
          <w:spacing w:val="11"/>
          <w:sz w:val="27"/>
          <w:szCs w:val="27"/>
          <w:lang w:val="nl-NL"/>
        </w:rPr>
        <w:t xml:space="preserve"> </w:t>
      </w:r>
      <w:r w:rsidR="006F2F4D" w:rsidRPr="00AF6F27">
        <w:rPr>
          <w:rFonts w:ascii="Times New Roman" w:hAnsi="Times New Roman" w:cs="Times New Roman"/>
          <w:color w:val="auto"/>
          <w:sz w:val="27"/>
          <w:szCs w:val="27"/>
          <w:lang w:val="nl-NL"/>
        </w:rPr>
        <w:t>số</w:t>
      </w:r>
      <w:r w:rsidR="006F2F4D" w:rsidRPr="00AF6F27">
        <w:rPr>
          <w:rFonts w:ascii="Times New Roman" w:hAnsi="Times New Roman" w:cs="Times New Roman"/>
          <w:color w:val="auto"/>
          <w:spacing w:val="10"/>
          <w:sz w:val="27"/>
          <w:szCs w:val="27"/>
          <w:lang w:val="nl-NL"/>
        </w:rPr>
        <w:t xml:space="preserve"> </w:t>
      </w:r>
      <w:r w:rsidR="006F2F4D" w:rsidRPr="00AF6F27">
        <w:rPr>
          <w:rFonts w:ascii="Times New Roman" w:hAnsi="Times New Roman" w:cs="Times New Roman"/>
          <w:color w:val="auto"/>
          <w:sz w:val="27"/>
          <w:szCs w:val="27"/>
          <w:lang w:val="nl-NL"/>
        </w:rPr>
        <w:t>01</w:t>
      </w:r>
      <w:r w:rsidR="006F2F4D" w:rsidRPr="00AF6F27">
        <w:rPr>
          <w:rFonts w:ascii="Times New Roman" w:hAnsi="Times New Roman" w:cs="Times New Roman"/>
          <w:color w:val="auto"/>
          <w:spacing w:val="-2"/>
          <w:sz w:val="27"/>
          <w:szCs w:val="27"/>
          <w:lang w:val="nl-NL"/>
        </w:rPr>
        <w:t>/</w:t>
      </w:r>
      <w:r w:rsidR="006F2F4D" w:rsidRPr="00AF6F27">
        <w:rPr>
          <w:rFonts w:ascii="Times New Roman" w:hAnsi="Times New Roman" w:cs="Times New Roman"/>
          <w:color w:val="auto"/>
          <w:sz w:val="27"/>
          <w:szCs w:val="27"/>
          <w:lang w:val="nl-NL"/>
        </w:rPr>
        <w:t>2001/TTLT-</w:t>
      </w:r>
      <w:r w:rsidR="006F2F4D" w:rsidRPr="00AF6F27">
        <w:rPr>
          <w:rFonts w:ascii="Times New Roman" w:hAnsi="Times New Roman" w:cs="Times New Roman"/>
          <w:color w:val="auto"/>
          <w:spacing w:val="-1"/>
          <w:sz w:val="27"/>
          <w:szCs w:val="27"/>
          <w:lang w:val="nl-NL"/>
        </w:rPr>
        <w:t>B</w:t>
      </w:r>
      <w:r w:rsidR="006F2F4D" w:rsidRPr="00AF6F27">
        <w:rPr>
          <w:rFonts w:ascii="Times New Roman" w:hAnsi="Times New Roman" w:cs="Times New Roman"/>
          <w:color w:val="auto"/>
          <w:sz w:val="27"/>
          <w:szCs w:val="27"/>
          <w:lang w:val="nl-NL"/>
        </w:rPr>
        <w:t>K</w:t>
      </w:r>
      <w:r w:rsidR="006F2F4D" w:rsidRPr="00AF6F27">
        <w:rPr>
          <w:rFonts w:ascii="Times New Roman" w:hAnsi="Times New Roman" w:cs="Times New Roman"/>
          <w:color w:val="auto"/>
          <w:spacing w:val="-1"/>
          <w:sz w:val="27"/>
          <w:szCs w:val="27"/>
          <w:lang w:val="nl-NL"/>
        </w:rPr>
        <w:t>H</w:t>
      </w:r>
      <w:r w:rsidR="006F2F4D" w:rsidRPr="00AF6F27">
        <w:rPr>
          <w:rFonts w:ascii="Times New Roman" w:hAnsi="Times New Roman" w:cs="Times New Roman"/>
          <w:color w:val="auto"/>
          <w:sz w:val="27"/>
          <w:szCs w:val="27"/>
          <w:lang w:val="nl-NL"/>
        </w:rPr>
        <w:t>CN</w:t>
      </w:r>
      <w:r w:rsidR="006F2F4D" w:rsidRPr="00AF6F27">
        <w:rPr>
          <w:rFonts w:ascii="Times New Roman" w:hAnsi="Times New Roman" w:cs="Times New Roman"/>
          <w:color w:val="auto"/>
          <w:spacing w:val="-1"/>
          <w:sz w:val="27"/>
          <w:szCs w:val="27"/>
          <w:lang w:val="nl-NL"/>
        </w:rPr>
        <w:t>M</w:t>
      </w:r>
      <w:r w:rsidR="006F2F4D" w:rsidRPr="00AF6F27">
        <w:rPr>
          <w:rFonts w:ascii="Times New Roman" w:hAnsi="Times New Roman" w:cs="Times New Roman"/>
          <w:color w:val="auto"/>
          <w:sz w:val="27"/>
          <w:szCs w:val="27"/>
          <w:lang w:val="nl-NL"/>
        </w:rPr>
        <w:t>T</w:t>
      </w:r>
      <w:r w:rsidR="006F2F4D" w:rsidRPr="00AF6F27">
        <w:rPr>
          <w:rFonts w:ascii="Times New Roman" w:hAnsi="Times New Roman" w:cs="Times New Roman"/>
          <w:color w:val="auto"/>
          <w:spacing w:val="-1"/>
          <w:sz w:val="27"/>
          <w:szCs w:val="27"/>
          <w:lang w:val="nl-NL"/>
        </w:rPr>
        <w:t>-</w:t>
      </w:r>
      <w:r w:rsidR="006F2F4D" w:rsidRPr="00AF6F27">
        <w:rPr>
          <w:rFonts w:ascii="Times New Roman" w:hAnsi="Times New Roman" w:cs="Times New Roman"/>
          <w:color w:val="auto"/>
          <w:sz w:val="27"/>
          <w:szCs w:val="27"/>
          <w:lang w:val="nl-NL"/>
        </w:rPr>
        <w:t>BXD</w:t>
      </w:r>
      <w:r w:rsidR="006F2F4D" w:rsidRPr="00AF6F27">
        <w:rPr>
          <w:rFonts w:ascii="Times New Roman" w:hAnsi="Times New Roman" w:cs="Times New Roman"/>
          <w:color w:val="auto"/>
          <w:spacing w:val="10"/>
          <w:sz w:val="27"/>
          <w:szCs w:val="27"/>
          <w:lang w:val="nl-NL"/>
        </w:rPr>
        <w:t xml:space="preserve"> </w:t>
      </w:r>
      <w:r w:rsidR="006F2F4D" w:rsidRPr="00AF6F27">
        <w:rPr>
          <w:rFonts w:ascii="Times New Roman" w:hAnsi="Times New Roman" w:cs="Times New Roman"/>
          <w:color w:val="auto"/>
          <w:sz w:val="27"/>
          <w:szCs w:val="27"/>
          <w:lang w:val="nl-NL"/>
        </w:rPr>
        <w:t>ngày</w:t>
      </w:r>
      <w:r w:rsidR="006F2F4D" w:rsidRPr="00AF6F27">
        <w:rPr>
          <w:rFonts w:ascii="Times New Roman" w:hAnsi="Times New Roman" w:cs="Times New Roman"/>
          <w:color w:val="auto"/>
          <w:spacing w:val="10"/>
          <w:sz w:val="27"/>
          <w:szCs w:val="27"/>
          <w:lang w:val="nl-NL"/>
        </w:rPr>
        <w:t xml:space="preserve"> </w:t>
      </w:r>
      <w:r w:rsidR="006F2F4D" w:rsidRPr="00AF6F27">
        <w:rPr>
          <w:rFonts w:ascii="Times New Roman" w:hAnsi="Times New Roman" w:cs="Times New Roman"/>
          <w:color w:val="auto"/>
          <w:sz w:val="27"/>
          <w:szCs w:val="27"/>
          <w:lang w:val="nl-NL"/>
        </w:rPr>
        <w:t>18/01/2001</w:t>
      </w:r>
      <w:r w:rsidR="006F2F4D" w:rsidRPr="00AF6F27">
        <w:rPr>
          <w:rFonts w:ascii="Times New Roman" w:hAnsi="Times New Roman" w:cs="Times New Roman"/>
          <w:color w:val="auto"/>
          <w:spacing w:val="11"/>
          <w:sz w:val="27"/>
          <w:szCs w:val="27"/>
          <w:lang w:val="nl-NL"/>
        </w:rPr>
        <w:t xml:space="preserve"> </w:t>
      </w:r>
      <w:r w:rsidR="006F2F4D" w:rsidRPr="00AF6F27">
        <w:rPr>
          <w:rFonts w:ascii="Times New Roman" w:hAnsi="Times New Roman" w:cs="Times New Roman"/>
          <w:color w:val="auto"/>
          <w:spacing w:val="-1"/>
          <w:sz w:val="27"/>
          <w:szCs w:val="27"/>
          <w:lang w:val="nl-NL"/>
        </w:rPr>
        <w:t>c</w:t>
      </w:r>
      <w:r w:rsidR="006F2F4D" w:rsidRPr="00AF6F27">
        <w:rPr>
          <w:rFonts w:ascii="Times New Roman" w:hAnsi="Times New Roman" w:cs="Times New Roman"/>
          <w:color w:val="auto"/>
          <w:spacing w:val="1"/>
          <w:sz w:val="27"/>
          <w:szCs w:val="27"/>
          <w:lang w:val="nl-NL"/>
        </w:rPr>
        <w:t>ủ</w:t>
      </w:r>
      <w:r w:rsidR="006F2F4D" w:rsidRPr="00AF6F27">
        <w:rPr>
          <w:rFonts w:ascii="Times New Roman" w:hAnsi="Times New Roman" w:cs="Times New Roman"/>
          <w:color w:val="auto"/>
          <w:sz w:val="27"/>
          <w:szCs w:val="27"/>
          <w:lang w:val="nl-NL"/>
        </w:rPr>
        <w:t>a Liên</w:t>
      </w:r>
      <w:r w:rsidR="006F2F4D" w:rsidRPr="00AF6F27">
        <w:rPr>
          <w:rFonts w:ascii="Times New Roman" w:hAnsi="Times New Roman" w:cs="Times New Roman"/>
          <w:color w:val="auto"/>
          <w:spacing w:val="23"/>
          <w:sz w:val="27"/>
          <w:szCs w:val="27"/>
          <w:lang w:val="nl-NL"/>
        </w:rPr>
        <w:t xml:space="preserve"> </w:t>
      </w:r>
      <w:r w:rsidR="006F2F4D" w:rsidRPr="00AF6F27">
        <w:rPr>
          <w:rFonts w:ascii="Times New Roman" w:hAnsi="Times New Roman" w:cs="Times New Roman"/>
          <w:color w:val="auto"/>
          <w:spacing w:val="1"/>
          <w:sz w:val="27"/>
          <w:szCs w:val="27"/>
          <w:lang w:val="nl-NL"/>
        </w:rPr>
        <w:t>b</w:t>
      </w:r>
      <w:r w:rsidR="006F2F4D" w:rsidRPr="00AF6F27">
        <w:rPr>
          <w:rFonts w:ascii="Times New Roman" w:hAnsi="Times New Roman" w:cs="Times New Roman"/>
          <w:color w:val="auto"/>
          <w:sz w:val="27"/>
          <w:szCs w:val="27"/>
          <w:lang w:val="nl-NL"/>
        </w:rPr>
        <w:t>ộ</w:t>
      </w:r>
      <w:r w:rsidR="006F2F4D" w:rsidRPr="00AF6F27">
        <w:rPr>
          <w:rFonts w:ascii="Times New Roman" w:hAnsi="Times New Roman" w:cs="Times New Roman"/>
          <w:color w:val="auto"/>
          <w:spacing w:val="23"/>
          <w:sz w:val="27"/>
          <w:szCs w:val="27"/>
          <w:lang w:val="nl-NL"/>
        </w:rPr>
        <w:t xml:space="preserve"> </w:t>
      </w:r>
      <w:r w:rsidR="006F2F4D" w:rsidRPr="00AF6F27">
        <w:rPr>
          <w:rFonts w:ascii="Times New Roman" w:hAnsi="Times New Roman" w:cs="Times New Roman"/>
          <w:color w:val="auto"/>
          <w:spacing w:val="-1"/>
          <w:sz w:val="27"/>
          <w:szCs w:val="27"/>
          <w:lang w:val="nl-NL"/>
        </w:rPr>
        <w:t>K</w:t>
      </w:r>
      <w:r w:rsidR="006F2F4D" w:rsidRPr="00AF6F27">
        <w:rPr>
          <w:rFonts w:ascii="Times New Roman" w:hAnsi="Times New Roman" w:cs="Times New Roman"/>
          <w:color w:val="auto"/>
          <w:sz w:val="27"/>
          <w:szCs w:val="27"/>
          <w:lang w:val="nl-NL"/>
        </w:rPr>
        <w:t>hoa</w:t>
      </w:r>
      <w:r w:rsidR="006F2F4D" w:rsidRPr="00AF6F27">
        <w:rPr>
          <w:rFonts w:ascii="Times New Roman" w:hAnsi="Times New Roman" w:cs="Times New Roman"/>
          <w:color w:val="auto"/>
          <w:spacing w:val="23"/>
          <w:sz w:val="27"/>
          <w:szCs w:val="27"/>
          <w:lang w:val="nl-NL"/>
        </w:rPr>
        <w:t xml:space="preserve"> </w:t>
      </w:r>
      <w:r w:rsidR="006F2F4D" w:rsidRPr="00AF6F27">
        <w:rPr>
          <w:rFonts w:ascii="Times New Roman" w:hAnsi="Times New Roman" w:cs="Times New Roman"/>
          <w:color w:val="auto"/>
          <w:spacing w:val="-1"/>
          <w:sz w:val="27"/>
          <w:szCs w:val="27"/>
          <w:lang w:val="nl-NL"/>
        </w:rPr>
        <w:t>h</w:t>
      </w:r>
      <w:r w:rsidR="006F2F4D" w:rsidRPr="00AF6F27">
        <w:rPr>
          <w:rFonts w:ascii="Times New Roman" w:hAnsi="Times New Roman" w:cs="Times New Roman"/>
          <w:color w:val="auto"/>
          <w:spacing w:val="1"/>
          <w:sz w:val="27"/>
          <w:szCs w:val="27"/>
          <w:lang w:val="nl-NL"/>
        </w:rPr>
        <w:t>ọ</w:t>
      </w:r>
      <w:r w:rsidR="006F2F4D" w:rsidRPr="00AF6F27">
        <w:rPr>
          <w:rFonts w:ascii="Times New Roman" w:hAnsi="Times New Roman" w:cs="Times New Roman"/>
          <w:color w:val="auto"/>
          <w:sz w:val="27"/>
          <w:szCs w:val="27"/>
          <w:lang w:val="nl-NL"/>
        </w:rPr>
        <w:t>c</w:t>
      </w:r>
      <w:r w:rsidR="006F2F4D" w:rsidRPr="00AF6F27">
        <w:rPr>
          <w:rFonts w:ascii="Times New Roman" w:hAnsi="Times New Roman" w:cs="Times New Roman"/>
          <w:color w:val="auto"/>
          <w:spacing w:val="23"/>
          <w:sz w:val="27"/>
          <w:szCs w:val="27"/>
          <w:lang w:val="nl-NL"/>
        </w:rPr>
        <w:t xml:space="preserve"> </w:t>
      </w:r>
      <w:r w:rsidR="006F2F4D" w:rsidRPr="00AF6F27">
        <w:rPr>
          <w:rFonts w:ascii="Times New Roman" w:hAnsi="Times New Roman" w:cs="Times New Roman"/>
          <w:color w:val="auto"/>
          <w:sz w:val="27"/>
          <w:szCs w:val="27"/>
          <w:lang w:val="nl-NL"/>
        </w:rPr>
        <w:t>Công</w:t>
      </w:r>
      <w:r w:rsidR="006F2F4D" w:rsidRPr="00AF6F27">
        <w:rPr>
          <w:rFonts w:ascii="Times New Roman" w:hAnsi="Times New Roman" w:cs="Times New Roman"/>
          <w:color w:val="auto"/>
          <w:spacing w:val="23"/>
          <w:sz w:val="27"/>
          <w:szCs w:val="27"/>
          <w:lang w:val="nl-NL"/>
        </w:rPr>
        <w:t xml:space="preserve"> </w:t>
      </w:r>
      <w:r w:rsidR="006F2F4D" w:rsidRPr="00AF6F27">
        <w:rPr>
          <w:rFonts w:ascii="Times New Roman" w:hAnsi="Times New Roman" w:cs="Times New Roman"/>
          <w:color w:val="auto"/>
          <w:sz w:val="27"/>
          <w:szCs w:val="27"/>
          <w:lang w:val="nl-NL"/>
        </w:rPr>
        <w:t>ng</w:t>
      </w:r>
      <w:r w:rsidR="006F2F4D" w:rsidRPr="00AF6F27">
        <w:rPr>
          <w:rFonts w:ascii="Times New Roman" w:hAnsi="Times New Roman" w:cs="Times New Roman"/>
          <w:color w:val="auto"/>
          <w:spacing w:val="1"/>
          <w:sz w:val="27"/>
          <w:szCs w:val="27"/>
          <w:lang w:val="nl-NL"/>
        </w:rPr>
        <w:t>h</w:t>
      </w:r>
      <w:r w:rsidR="006F2F4D" w:rsidRPr="00AF6F27">
        <w:rPr>
          <w:rFonts w:ascii="Times New Roman" w:hAnsi="Times New Roman" w:cs="Times New Roman"/>
          <w:color w:val="auto"/>
          <w:sz w:val="27"/>
          <w:szCs w:val="27"/>
          <w:lang w:val="nl-NL"/>
        </w:rPr>
        <w:t>ệ</w:t>
      </w:r>
      <w:r w:rsidR="006F2F4D" w:rsidRPr="00AF6F27">
        <w:rPr>
          <w:rFonts w:ascii="Times New Roman" w:hAnsi="Times New Roman" w:cs="Times New Roman"/>
          <w:color w:val="auto"/>
          <w:spacing w:val="23"/>
          <w:sz w:val="27"/>
          <w:szCs w:val="27"/>
          <w:lang w:val="nl-NL"/>
        </w:rPr>
        <w:t xml:space="preserve"> </w:t>
      </w:r>
      <w:r w:rsidR="006F2F4D" w:rsidRPr="00AF6F27">
        <w:rPr>
          <w:rFonts w:ascii="Times New Roman" w:hAnsi="Times New Roman" w:cs="Times New Roman"/>
          <w:color w:val="auto"/>
          <w:sz w:val="27"/>
          <w:szCs w:val="27"/>
          <w:lang w:val="nl-NL"/>
        </w:rPr>
        <w:t>và</w:t>
      </w:r>
      <w:r w:rsidR="006F2F4D" w:rsidRPr="00AF6F27">
        <w:rPr>
          <w:rFonts w:ascii="Times New Roman" w:hAnsi="Times New Roman" w:cs="Times New Roman"/>
          <w:color w:val="auto"/>
          <w:spacing w:val="23"/>
          <w:sz w:val="27"/>
          <w:szCs w:val="27"/>
          <w:lang w:val="nl-NL"/>
        </w:rPr>
        <w:t xml:space="preserve"> </w:t>
      </w:r>
      <w:r w:rsidR="006F2F4D" w:rsidRPr="00AF6F27">
        <w:rPr>
          <w:rFonts w:ascii="Times New Roman" w:hAnsi="Times New Roman" w:cs="Times New Roman"/>
          <w:color w:val="auto"/>
          <w:sz w:val="27"/>
          <w:szCs w:val="27"/>
          <w:lang w:val="nl-NL"/>
        </w:rPr>
        <w:t>Môi</w:t>
      </w:r>
      <w:r w:rsidR="006F2F4D" w:rsidRPr="00AF6F27">
        <w:rPr>
          <w:rFonts w:ascii="Times New Roman" w:hAnsi="Times New Roman" w:cs="Times New Roman"/>
          <w:color w:val="auto"/>
          <w:spacing w:val="23"/>
          <w:sz w:val="27"/>
          <w:szCs w:val="27"/>
          <w:lang w:val="nl-NL"/>
        </w:rPr>
        <w:t xml:space="preserve"> </w:t>
      </w:r>
      <w:r w:rsidR="006F2F4D" w:rsidRPr="00AF6F27">
        <w:rPr>
          <w:rFonts w:ascii="Times New Roman" w:hAnsi="Times New Roman" w:cs="Times New Roman"/>
          <w:color w:val="auto"/>
          <w:sz w:val="27"/>
          <w:szCs w:val="27"/>
          <w:lang w:val="nl-NL"/>
        </w:rPr>
        <w:t>tr</w:t>
      </w:r>
      <w:r w:rsidR="006F2F4D" w:rsidRPr="00AF6F27">
        <w:rPr>
          <w:rFonts w:ascii="Times New Roman" w:hAnsi="Times New Roman" w:cs="Times New Roman"/>
          <w:color w:val="auto"/>
          <w:spacing w:val="-1"/>
          <w:sz w:val="27"/>
          <w:szCs w:val="27"/>
          <w:lang w:val="nl-NL"/>
        </w:rPr>
        <w:t>ư</w:t>
      </w:r>
      <w:r w:rsidR="006F2F4D" w:rsidRPr="00AF6F27">
        <w:rPr>
          <w:rFonts w:ascii="Times New Roman" w:hAnsi="Times New Roman" w:cs="Times New Roman"/>
          <w:color w:val="auto"/>
          <w:sz w:val="27"/>
          <w:szCs w:val="27"/>
          <w:lang w:val="nl-NL"/>
        </w:rPr>
        <w:t>ờng</w:t>
      </w:r>
      <w:r w:rsidR="006F2F4D" w:rsidRPr="00AF6F27">
        <w:rPr>
          <w:rFonts w:ascii="Times New Roman" w:hAnsi="Times New Roman" w:cs="Times New Roman"/>
          <w:color w:val="auto"/>
          <w:spacing w:val="23"/>
          <w:sz w:val="27"/>
          <w:szCs w:val="27"/>
          <w:lang w:val="nl-NL"/>
        </w:rPr>
        <w:t xml:space="preserve"> </w:t>
      </w:r>
      <w:r w:rsidR="006F2F4D" w:rsidRPr="00AF6F27">
        <w:rPr>
          <w:rFonts w:ascii="Times New Roman" w:hAnsi="Times New Roman" w:cs="Times New Roman"/>
          <w:color w:val="auto"/>
          <w:sz w:val="27"/>
          <w:szCs w:val="27"/>
          <w:lang w:val="nl-NL"/>
        </w:rPr>
        <w:t>và</w:t>
      </w:r>
      <w:r w:rsidR="006F2F4D" w:rsidRPr="00AF6F27">
        <w:rPr>
          <w:rFonts w:ascii="Times New Roman" w:hAnsi="Times New Roman" w:cs="Times New Roman"/>
          <w:color w:val="auto"/>
          <w:spacing w:val="23"/>
          <w:sz w:val="27"/>
          <w:szCs w:val="27"/>
          <w:lang w:val="nl-NL"/>
        </w:rPr>
        <w:t xml:space="preserve"> </w:t>
      </w:r>
      <w:r w:rsidR="006F2F4D" w:rsidRPr="00AF6F27">
        <w:rPr>
          <w:rFonts w:ascii="Times New Roman" w:hAnsi="Times New Roman" w:cs="Times New Roman"/>
          <w:color w:val="auto"/>
          <w:sz w:val="27"/>
          <w:szCs w:val="27"/>
          <w:lang w:val="nl-NL"/>
        </w:rPr>
        <w:t>Bộ</w:t>
      </w:r>
      <w:r w:rsidR="006F2F4D" w:rsidRPr="00AF6F27">
        <w:rPr>
          <w:rFonts w:ascii="Times New Roman" w:hAnsi="Times New Roman" w:cs="Times New Roman"/>
          <w:color w:val="auto"/>
          <w:spacing w:val="23"/>
          <w:sz w:val="27"/>
          <w:szCs w:val="27"/>
          <w:lang w:val="nl-NL"/>
        </w:rPr>
        <w:t xml:space="preserve"> </w:t>
      </w:r>
      <w:r w:rsidR="006F2F4D" w:rsidRPr="00AF6F27">
        <w:rPr>
          <w:rFonts w:ascii="Times New Roman" w:hAnsi="Times New Roman" w:cs="Times New Roman"/>
          <w:color w:val="auto"/>
          <w:sz w:val="27"/>
          <w:szCs w:val="27"/>
          <w:lang w:val="nl-NL"/>
        </w:rPr>
        <w:t>Xây</w:t>
      </w:r>
      <w:r w:rsidR="006F2F4D" w:rsidRPr="00AF6F27">
        <w:rPr>
          <w:rFonts w:ascii="Times New Roman" w:hAnsi="Times New Roman" w:cs="Times New Roman"/>
          <w:color w:val="auto"/>
          <w:spacing w:val="23"/>
          <w:sz w:val="27"/>
          <w:szCs w:val="27"/>
          <w:lang w:val="nl-NL"/>
        </w:rPr>
        <w:t xml:space="preserve"> </w:t>
      </w:r>
      <w:r w:rsidR="006F2F4D" w:rsidRPr="00AF6F27">
        <w:rPr>
          <w:rFonts w:ascii="Times New Roman" w:hAnsi="Times New Roman" w:cs="Times New Roman"/>
          <w:color w:val="auto"/>
          <w:sz w:val="27"/>
          <w:szCs w:val="27"/>
          <w:lang w:val="nl-NL"/>
        </w:rPr>
        <w:t>d</w:t>
      </w:r>
      <w:r w:rsidR="006F2F4D" w:rsidRPr="00AF6F27">
        <w:rPr>
          <w:rFonts w:ascii="Times New Roman" w:hAnsi="Times New Roman" w:cs="Times New Roman"/>
          <w:color w:val="auto"/>
          <w:spacing w:val="-1"/>
          <w:sz w:val="27"/>
          <w:szCs w:val="27"/>
          <w:lang w:val="nl-NL"/>
        </w:rPr>
        <w:t>ự</w:t>
      </w:r>
      <w:r w:rsidR="006F2F4D" w:rsidRPr="00AF6F27">
        <w:rPr>
          <w:rFonts w:ascii="Times New Roman" w:hAnsi="Times New Roman" w:cs="Times New Roman"/>
          <w:color w:val="auto"/>
          <w:sz w:val="27"/>
          <w:szCs w:val="27"/>
          <w:lang w:val="nl-NL"/>
        </w:rPr>
        <w:t>ng</w:t>
      </w:r>
      <w:r w:rsidR="006F2F4D" w:rsidRPr="00AF6F27">
        <w:rPr>
          <w:rFonts w:ascii="Times New Roman" w:hAnsi="Times New Roman" w:cs="Times New Roman"/>
          <w:color w:val="auto"/>
          <w:spacing w:val="23"/>
          <w:sz w:val="27"/>
          <w:szCs w:val="27"/>
          <w:lang w:val="nl-NL"/>
        </w:rPr>
        <w:t xml:space="preserve"> </w:t>
      </w:r>
      <w:r w:rsidR="006F2F4D" w:rsidRPr="00AF6F27">
        <w:rPr>
          <w:rFonts w:ascii="Times New Roman" w:hAnsi="Times New Roman" w:cs="Times New Roman"/>
          <w:color w:val="auto"/>
          <w:spacing w:val="1"/>
          <w:sz w:val="27"/>
          <w:szCs w:val="27"/>
          <w:lang w:val="nl-NL"/>
        </w:rPr>
        <w:t>h</w:t>
      </w:r>
      <w:r w:rsidR="006F2F4D" w:rsidRPr="00AF6F27">
        <w:rPr>
          <w:rFonts w:ascii="Times New Roman" w:hAnsi="Times New Roman" w:cs="Times New Roman"/>
          <w:color w:val="auto"/>
          <w:spacing w:val="-1"/>
          <w:sz w:val="27"/>
          <w:szCs w:val="27"/>
          <w:lang w:val="nl-NL"/>
        </w:rPr>
        <w:t>ư</w:t>
      </w:r>
      <w:r w:rsidR="006F2F4D" w:rsidRPr="00AF6F27">
        <w:rPr>
          <w:rFonts w:ascii="Times New Roman" w:hAnsi="Times New Roman" w:cs="Times New Roman"/>
          <w:color w:val="auto"/>
          <w:spacing w:val="1"/>
          <w:sz w:val="27"/>
          <w:szCs w:val="27"/>
          <w:lang w:val="nl-NL"/>
        </w:rPr>
        <w:t>ớ</w:t>
      </w:r>
      <w:r w:rsidR="006F2F4D" w:rsidRPr="00AF6F27">
        <w:rPr>
          <w:rFonts w:ascii="Times New Roman" w:hAnsi="Times New Roman" w:cs="Times New Roman"/>
          <w:color w:val="auto"/>
          <w:sz w:val="27"/>
          <w:szCs w:val="27"/>
          <w:lang w:val="nl-NL"/>
        </w:rPr>
        <w:t>ng</w:t>
      </w:r>
      <w:r w:rsidR="006F2F4D" w:rsidRPr="00AF6F27">
        <w:rPr>
          <w:rFonts w:ascii="Times New Roman" w:hAnsi="Times New Roman" w:cs="Times New Roman"/>
          <w:color w:val="auto"/>
          <w:spacing w:val="23"/>
          <w:sz w:val="27"/>
          <w:szCs w:val="27"/>
          <w:lang w:val="nl-NL"/>
        </w:rPr>
        <w:t xml:space="preserve"> </w:t>
      </w:r>
      <w:r w:rsidR="006F2F4D" w:rsidRPr="00AF6F27">
        <w:rPr>
          <w:rFonts w:ascii="Times New Roman" w:hAnsi="Times New Roman" w:cs="Times New Roman"/>
          <w:color w:val="auto"/>
          <w:spacing w:val="1"/>
          <w:sz w:val="27"/>
          <w:szCs w:val="27"/>
          <w:lang w:val="nl-NL"/>
        </w:rPr>
        <w:t>d</w:t>
      </w:r>
      <w:r w:rsidR="006F2F4D" w:rsidRPr="00AF6F27">
        <w:rPr>
          <w:rFonts w:ascii="Times New Roman" w:hAnsi="Times New Roman" w:cs="Times New Roman"/>
          <w:color w:val="auto"/>
          <w:sz w:val="27"/>
          <w:szCs w:val="27"/>
          <w:lang w:val="nl-NL"/>
        </w:rPr>
        <w:t>ẫn</w:t>
      </w:r>
      <w:r w:rsidR="006F2F4D" w:rsidRPr="00AF6F27">
        <w:rPr>
          <w:rFonts w:ascii="Times New Roman" w:hAnsi="Times New Roman" w:cs="Times New Roman"/>
          <w:color w:val="auto"/>
          <w:spacing w:val="22"/>
          <w:sz w:val="27"/>
          <w:szCs w:val="27"/>
          <w:lang w:val="nl-NL"/>
        </w:rPr>
        <w:t xml:space="preserve"> </w:t>
      </w:r>
      <w:r w:rsidR="006F2F4D" w:rsidRPr="00AF6F27">
        <w:rPr>
          <w:rFonts w:ascii="Times New Roman" w:hAnsi="Times New Roman" w:cs="Times New Roman"/>
          <w:color w:val="auto"/>
          <w:sz w:val="27"/>
          <w:szCs w:val="27"/>
          <w:lang w:val="nl-NL"/>
        </w:rPr>
        <w:t xml:space="preserve">các quy </w:t>
      </w:r>
      <w:r w:rsidR="006F2F4D" w:rsidRPr="00AF6F27">
        <w:rPr>
          <w:rFonts w:ascii="Times New Roman" w:hAnsi="Times New Roman" w:cs="Times New Roman"/>
          <w:color w:val="auto"/>
          <w:spacing w:val="1"/>
          <w:sz w:val="27"/>
          <w:szCs w:val="27"/>
          <w:lang w:val="nl-NL"/>
        </w:rPr>
        <w:t>đ</w:t>
      </w:r>
      <w:r w:rsidR="006F2F4D" w:rsidRPr="00AF6F27">
        <w:rPr>
          <w:rFonts w:ascii="Times New Roman" w:hAnsi="Times New Roman" w:cs="Times New Roman"/>
          <w:color w:val="auto"/>
          <w:sz w:val="27"/>
          <w:szCs w:val="27"/>
          <w:lang w:val="nl-NL"/>
        </w:rPr>
        <w:t>ịnh</w:t>
      </w:r>
      <w:r w:rsidR="006F2F4D" w:rsidRPr="00AF6F27">
        <w:rPr>
          <w:rFonts w:ascii="Times New Roman" w:hAnsi="Times New Roman" w:cs="Times New Roman"/>
          <w:color w:val="auto"/>
          <w:spacing w:val="1"/>
          <w:sz w:val="27"/>
          <w:szCs w:val="27"/>
          <w:lang w:val="nl-NL"/>
        </w:rPr>
        <w:t xml:space="preserve"> </w:t>
      </w:r>
      <w:r w:rsidR="006F2F4D" w:rsidRPr="00AF6F27">
        <w:rPr>
          <w:rFonts w:ascii="Times New Roman" w:hAnsi="Times New Roman" w:cs="Times New Roman"/>
          <w:color w:val="auto"/>
          <w:spacing w:val="-1"/>
          <w:sz w:val="27"/>
          <w:szCs w:val="27"/>
          <w:lang w:val="nl-NL"/>
        </w:rPr>
        <w:t>v</w:t>
      </w:r>
      <w:r w:rsidR="006F2F4D" w:rsidRPr="00AF6F27">
        <w:rPr>
          <w:rFonts w:ascii="Times New Roman" w:hAnsi="Times New Roman" w:cs="Times New Roman"/>
          <w:color w:val="auto"/>
          <w:sz w:val="27"/>
          <w:szCs w:val="27"/>
          <w:lang w:val="nl-NL"/>
        </w:rPr>
        <w:t>ề</w:t>
      </w:r>
      <w:r w:rsidR="006F2F4D" w:rsidRPr="00AF6F27">
        <w:rPr>
          <w:rFonts w:ascii="Times New Roman" w:hAnsi="Times New Roman" w:cs="Times New Roman"/>
          <w:color w:val="auto"/>
          <w:spacing w:val="1"/>
          <w:sz w:val="27"/>
          <w:szCs w:val="27"/>
          <w:lang w:val="nl-NL"/>
        </w:rPr>
        <w:t xml:space="preserve"> </w:t>
      </w:r>
      <w:r w:rsidR="006F2F4D" w:rsidRPr="00AF6F27">
        <w:rPr>
          <w:rFonts w:ascii="Times New Roman" w:hAnsi="Times New Roman" w:cs="Times New Roman"/>
          <w:color w:val="auto"/>
          <w:spacing w:val="2"/>
          <w:sz w:val="27"/>
          <w:szCs w:val="27"/>
          <w:lang w:val="nl-NL"/>
        </w:rPr>
        <w:t>b</w:t>
      </w:r>
      <w:r w:rsidR="006F2F4D" w:rsidRPr="00AF6F27">
        <w:rPr>
          <w:rFonts w:ascii="Times New Roman" w:hAnsi="Times New Roman" w:cs="Times New Roman"/>
          <w:color w:val="auto"/>
          <w:sz w:val="27"/>
          <w:szCs w:val="27"/>
          <w:lang w:val="nl-NL"/>
        </w:rPr>
        <w:t>ảo</w:t>
      </w:r>
      <w:r w:rsidR="006F2F4D" w:rsidRPr="00AF6F27">
        <w:rPr>
          <w:rFonts w:ascii="Times New Roman" w:hAnsi="Times New Roman" w:cs="Times New Roman"/>
          <w:color w:val="auto"/>
          <w:spacing w:val="1"/>
          <w:sz w:val="27"/>
          <w:szCs w:val="27"/>
          <w:lang w:val="nl-NL"/>
        </w:rPr>
        <w:t xml:space="preserve"> v</w:t>
      </w:r>
      <w:r w:rsidR="006F2F4D" w:rsidRPr="00AF6F27">
        <w:rPr>
          <w:rFonts w:ascii="Times New Roman" w:hAnsi="Times New Roman" w:cs="Times New Roman"/>
          <w:color w:val="auto"/>
          <w:sz w:val="27"/>
          <w:szCs w:val="27"/>
          <w:lang w:val="nl-NL"/>
        </w:rPr>
        <w:t>ệ</w:t>
      </w:r>
      <w:r w:rsidR="006F2F4D" w:rsidRPr="00AF6F27">
        <w:rPr>
          <w:rFonts w:ascii="Times New Roman" w:hAnsi="Times New Roman" w:cs="Times New Roman"/>
          <w:color w:val="auto"/>
          <w:spacing w:val="1"/>
          <w:sz w:val="27"/>
          <w:szCs w:val="27"/>
          <w:lang w:val="nl-NL"/>
        </w:rPr>
        <w:t xml:space="preserve"> </w:t>
      </w:r>
      <w:r w:rsidR="006F2F4D" w:rsidRPr="00AF6F27">
        <w:rPr>
          <w:rFonts w:ascii="Times New Roman" w:hAnsi="Times New Roman" w:cs="Times New Roman"/>
          <w:color w:val="auto"/>
          <w:sz w:val="27"/>
          <w:szCs w:val="27"/>
          <w:lang w:val="nl-NL"/>
        </w:rPr>
        <w:t>môi</w:t>
      </w:r>
      <w:r w:rsidR="006F2F4D" w:rsidRPr="00AF6F27">
        <w:rPr>
          <w:rFonts w:ascii="Times New Roman" w:hAnsi="Times New Roman" w:cs="Times New Roman"/>
          <w:color w:val="auto"/>
          <w:spacing w:val="1"/>
          <w:sz w:val="27"/>
          <w:szCs w:val="27"/>
          <w:lang w:val="nl-NL"/>
        </w:rPr>
        <w:t xml:space="preserve"> </w:t>
      </w:r>
      <w:r w:rsidR="006F2F4D" w:rsidRPr="00AF6F27">
        <w:rPr>
          <w:rFonts w:ascii="Times New Roman" w:hAnsi="Times New Roman" w:cs="Times New Roman"/>
          <w:color w:val="auto"/>
          <w:sz w:val="27"/>
          <w:szCs w:val="27"/>
          <w:lang w:val="nl-NL"/>
        </w:rPr>
        <w:t>trườ</w:t>
      </w:r>
      <w:r w:rsidR="006F2F4D" w:rsidRPr="00AF6F27">
        <w:rPr>
          <w:rFonts w:ascii="Times New Roman" w:hAnsi="Times New Roman" w:cs="Times New Roman"/>
          <w:color w:val="auto"/>
          <w:spacing w:val="1"/>
          <w:sz w:val="27"/>
          <w:szCs w:val="27"/>
          <w:lang w:val="nl-NL"/>
        </w:rPr>
        <w:t>n</w:t>
      </w:r>
      <w:r w:rsidR="006F2F4D" w:rsidRPr="00AF6F27">
        <w:rPr>
          <w:rFonts w:ascii="Times New Roman" w:hAnsi="Times New Roman" w:cs="Times New Roman"/>
          <w:color w:val="auto"/>
          <w:sz w:val="27"/>
          <w:szCs w:val="27"/>
          <w:lang w:val="nl-NL"/>
        </w:rPr>
        <w:t>g</w:t>
      </w:r>
      <w:r w:rsidR="006F2F4D" w:rsidRPr="00AF6F27">
        <w:rPr>
          <w:rFonts w:ascii="Times New Roman" w:hAnsi="Times New Roman" w:cs="Times New Roman"/>
          <w:color w:val="auto"/>
          <w:spacing w:val="1"/>
          <w:sz w:val="27"/>
          <w:szCs w:val="27"/>
          <w:lang w:val="nl-NL"/>
        </w:rPr>
        <w:t xml:space="preserve"> </w:t>
      </w:r>
      <w:r w:rsidR="006F2F4D" w:rsidRPr="00AF6F27">
        <w:rPr>
          <w:rFonts w:ascii="Times New Roman" w:hAnsi="Times New Roman" w:cs="Times New Roman"/>
          <w:color w:val="auto"/>
          <w:spacing w:val="-1"/>
          <w:sz w:val="27"/>
          <w:szCs w:val="27"/>
          <w:lang w:val="nl-NL"/>
        </w:rPr>
        <w:t>đ</w:t>
      </w:r>
      <w:r w:rsidR="006F2F4D" w:rsidRPr="00AF6F27">
        <w:rPr>
          <w:rFonts w:ascii="Times New Roman" w:hAnsi="Times New Roman" w:cs="Times New Roman"/>
          <w:color w:val="auto"/>
          <w:spacing w:val="1"/>
          <w:sz w:val="27"/>
          <w:szCs w:val="27"/>
          <w:lang w:val="nl-NL"/>
        </w:rPr>
        <w:t>ố</w:t>
      </w:r>
      <w:r w:rsidR="006F2F4D" w:rsidRPr="00AF6F27">
        <w:rPr>
          <w:rFonts w:ascii="Times New Roman" w:hAnsi="Times New Roman" w:cs="Times New Roman"/>
          <w:color w:val="auto"/>
          <w:sz w:val="27"/>
          <w:szCs w:val="27"/>
          <w:lang w:val="nl-NL"/>
        </w:rPr>
        <w:t>i</w:t>
      </w:r>
      <w:r w:rsidR="006F2F4D" w:rsidRPr="00AF6F27">
        <w:rPr>
          <w:rFonts w:ascii="Times New Roman" w:hAnsi="Times New Roman" w:cs="Times New Roman"/>
          <w:color w:val="auto"/>
          <w:spacing w:val="1"/>
          <w:sz w:val="27"/>
          <w:szCs w:val="27"/>
          <w:lang w:val="nl-NL"/>
        </w:rPr>
        <w:t xml:space="preserve"> </w:t>
      </w:r>
      <w:r w:rsidR="006F2F4D" w:rsidRPr="00AF6F27">
        <w:rPr>
          <w:rFonts w:ascii="Times New Roman" w:hAnsi="Times New Roman" w:cs="Times New Roman"/>
          <w:color w:val="auto"/>
          <w:spacing w:val="-1"/>
          <w:sz w:val="27"/>
          <w:szCs w:val="27"/>
          <w:lang w:val="nl-NL"/>
        </w:rPr>
        <w:t>v</w:t>
      </w:r>
      <w:r w:rsidR="006F2F4D" w:rsidRPr="00AF6F27">
        <w:rPr>
          <w:rFonts w:ascii="Times New Roman" w:hAnsi="Times New Roman" w:cs="Times New Roman"/>
          <w:color w:val="auto"/>
          <w:spacing w:val="1"/>
          <w:sz w:val="27"/>
          <w:szCs w:val="27"/>
          <w:lang w:val="nl-NL"/>
        </w:rPr>
        <w:t>ớ</w:t>
      </w:r>
      <w:r w:rsidR="006F2F4D" w:rsidRPr="00AF6F27">
        <w:rPr>
          <w:rFonts w:ascii="Times New Roman" w:hAnsi="Times New Roman" w:cs="Times New Roman"/>
          <w:color w:val="auto"/>
          <w:sz w:val="27"/>
          <w:szCs w:val="27"/>
          <w:lang w:val="nl-NL"/>
        </w:rPr>
        <w:t>i</w:t>
      </w:r>
      <w:r w:rsidR="006F2F4D" w:rsidRPr="00AF6F27">
        <w:rPr>
          <w:rFonts w:ascii="Times New Roman" w:hAnsi="Times New Roman" w:cs="Times New Roman"/>
          <w:color w:val="auto"/>
          <w:spacing w:val="2"/>
          <w:sz w:val="27"/>
          <w:szCs w:val="27"/>
          <w:lang w:val="nl-NL"/>
        </w:rPr>
        <w:t xml:space="preserve"> </w:t>
      </w:r>
      <w:r w:rsidR="006F2F4D" w:rsidRPr="00AF6F27">
        <w:rPr>
          <w:rFonts w:ascii="Times New Roman" w:hAnsi="Times New Roman" w:cs="Times New Roman"/>
          <w:color w:val="auto"/>
          <w:sz w:val="27"/>
          <w:szCs w:val="27"/>
          <w:lang w:val="nl-NL"/>
        </w:rPr>
        <w:t>việc</w:t>
      </w:r>
      <w:r w:rsidR="006F2F4D" w:rsidRPr="00AF6F27">
        <w:rPr>
          <w:rFonts w:ascii="Times New Roman" w:hAnsi="Times New Roman" w:cs="Times New Roman"/>
          <w:color w:val="auto"/>
          <w:spacing w:val="1"/>
          <w:sz w:val="27"/>
          <w:szCs w:val="27"/>
          <w:lang w:val="nl-NL"/>
        </w:rPr>
        <w:t xml:space="preserve"> </w:t>
      </w:r>
      <w:r w:rsidR="006F2F4D" w:rsidRPr="00AF6F27">
        <w:rPr>
          <w:rFonts w:ascii="Times New Roman" w:hAnsi="Times New Roman" w:cs="Times New Roman"/>
          <w:color w:val="auto"/>
          <w:sz w:val="27"/>
          <w:szCs w:val="27"/>
          <w:lang w:val="nl-NL"/>
        </w:rPr>
        <w:t>l</w:t>
      </w:r>
      <w:r w:rsidR="006F2F4D" w:rsidRPr="00AF6F27">
        <w:rPr>
          <w:rFonts w:ascii="Times New Roman" w:hAnsi="Times New Roman" w:cs="Times New Roman"/>
          <w:color w:val="auto"/>
          <w:spacing w:val="1"/>
          <w:sz w:val="27"/>
          <w:szCs w:val="27"/>
          <w:lang w:val="nl-NL"/>
        </w:rPr>
        <w:t>ự</w:t>
      </w:r>
      <w:r w:rsidR="006F2F4D" w:rsidRPr="00AF6F27">
        <w:rPr>
          <w:rFonts w:ascii="Times New Roman" w:hAnsi="Times New Roman" w:cs="Times New Roman"/>
          <w:color w:val="auto"/>
          <w:sz w:val="27"/>
          <w:szCs w:val="27"/>
          <w:lang w:val="nl-NL"/>
        </w:rPr>
        <w:t>a</w:t>
      </w:r>
      <w:r w:rsidR="006F2F4D" w:rsidRPr="00AF6F27">
        <w:rPr>
          <w:rFonts w:ascii="Times New Roman" w:hAnsi="Times New Roman" w:cs="Times New Roman"/>
          <w:color w:val="auto"/>
          <w:spacing w:val="1"/>
          <w:sz w:val="27"/>
          <w:szCs w:val="27"/>
          <w:lang w:val="nl-NL"/>
        </w:rPr>
        <w:t xml:space="preserve"> </w:t>
      </w:r>
      <w:r w:rsidR="006F2F4D" w:rsidRPr="00AF6F27">
        <w:rPr>
          <w:rFonts w:ascii="Times New Roman" w:hAnsi="Times New Roman" w:cs="Times New Roman"/>
          <w:color w:val="auto"/>
          <w:sz w:val="27"/>
          <w:szCs w:val="27"/>
          <w:lang w:val="nl-NL"/>
        </w:rPr>
        <w:t>c</w:t>
      </w:r>
      <w:r w:rsidR="006F2F4D" w:rsidRPr="00AF6F27">
        <w:rPr>
          <w:rFonts w:ascii="Times New Roman" w:hAnsi="Times New Roman" w:cs="Times New Roman"/>
          <w:color w:val="auto"/>
          <w:spacing w:val="1"/>
          <w:sz w:val="27"/>
          <w:szCs w:val="27"/>
          <w:lang w:val="nl-NL"/>
        </w:rPr>
        <w:t>h</w:t>
      </w:r>
      <w:r w:rsidR="006F2F4D" w:rsidRPr="00AF6F27">
        <w:rPr>
          <w:rFonts w:ascii="Times New Roman" w:hAnsi="Times New Roman" w:cs="Times New Roman"/>
          <w:color w:val="auto"/>
          <w:spacing w:val="-1"/>
          <w:sz w:val="27"/>
          <w:szCs w:val="27"/>
          <w:lang w:val="nl-NL"/>
        </w:rPr>
        <w:t>ọ</w:t>
      </w:r>
      <w:r w:rsidR="006F2F4D" w:rsidRPr="00AF6F27">
        <w:rPr>
          <w:rFonts w:ascii="Times New Roman" w:hAnsi="Times New Roman" w:cs="Times New Roman"/>
          <w:color w:val="auto"/>
          <w:sz w:val="27"/>
          <w:szCs w:val="27"/>
          <w:lang w:val="nl-NL"/>
        </w:rPr>
        <w:t>n</w:t>
      </w:r>
      <w:r w:rsidR="006F2F4D" w:rsidRPr="00AF6F27">
        <w:rPr>
          <w:rFonts w:ascii="Times New Roman" w:hAnsi="Times New Roman" w:cs="Times New Roman"/>
          <w:color w:val="auto"/>
          <w:spacing w:val="1"/>
          <w:sz w:val="27"/>
          <w:szCs w:val="27"/>
          <w:lang w:val="nl-NL"/>
        </w:rPr>
        <w:t xml:space="preserve"> đ</w:t>
      </w:r>
      <w:r w:rsidR="006F2F4D" w:rsidRPr="00AF6F27">
        <w:rPr>
          <w:rFonts w:ascii="Times New Roman" w:hAnsi="Times New Roman" w:cs="Times New Roman"/>
          <w:color w:val="auto"/>
          <w:sz w:val="27"/>
          <w:szCs w:val="27"/>
          <w:lang w:val="nl-NL"/>
        </w:rPr>
        <w:t>ịa</w:t>
      </w:r>
      <w:r w:rsidR="006F2F4D" w:rsidRPr="00AF6F27">
        <w:rPr>
          <w:rFonts w:ascii="Times New Roman" w:hAnsi="Times New Roman" w:cs="Times New Roman"/>
          <w:color w:val="auto"/>
          <w:spacing w:val="1"/>
          <w:sz w:val="27"/>
          <w:szCs w:val="27"/>
          <w:lang w:val="nl-NL"/>
        </w:rPr>
        <w:t xml:space="preserve"> đ</w:t>
      </w:r>
      <w:r w:rsidR="006F2F4D" w:rsidRPr="00AF6F27">
        <w:rPr>
          <w:rFonts w:ascii="Times New Roman" w:hAnsi="Times New Roman" w:cs="Times New Roman"/>
          <w:color w:val="auto"/>
          <w:sz w:val="27"/>
          <w:szCs w:val="27"/>
          <w:lang w:val="nl-NL"/>
        </w:rPr>
        <w:t>iể</w:t>
      </w:r>
      <w:r w:rsidR="006F2F4D" w:rsidRPr="00AF6F27">
        <w:rPr>
          <w:rFonts w:ascii="Times New Roman" w:hAnsi="Times New Roman" w:cs="Times New Roman"/>
          <w:color w:val="auto"/>
          <w:spacing w:val="-1"/>
          <w:sz w:val="27"/>
          <w:szCs w:val="27"/>
          <w:lang w:val="nl-NL"/>
        </w:rPr>
        <w:t>m</w:t>
      </w:r>
      <w:r w:rsidR="006F2F4D" w:rsidRPr="00AF6F27">
        <w:rPr>
          <w:rFonts w:ascii="Times New Roman" w:hAnsi="Times New Roman" w:cs="Times New Roman"/>
          <w:color w:val="auto"/>
          <w:sz w:val="27"/>
          <w:szCs w:val="27"/>
          <w:lang w:val="nl-NL"/>
        </w:rPr>
        <w:t>,</w:t>
      </w:r>
      <w:r w:rsidR="006F2F4D" w:rsidRPr="00AF6F27">
        <w:rPr>
          <w:rFonts w:ascii="Times New Roman" w:hAnsi="Times New Roman" w:cs="Times New Roman"/>
          <w:color w:val="auto"/>
          <w:spacing w:val="1"/>
          <w:sz w:val="27"/>
          <w:szCs w:val="27"/>
          <w:lang w:val="nl-NL"/>
        </w:rPr>
        <w:t xml:space="preserve"> x</w:t>
      </w:r>
      <w:r w:rsidR="006F2F4D" w:rsidRPr="00AF6F27">
        <w:rPr>
          <w:rFonts w:ascii="Times New Roman" w:hAnsi="Times New Roman" w:cs="Times New Roman"/>
          <w:color w:val="auto"/>
          <w:sz w:val="27"/>
          <w:szCs w:val="27"/>
          <w:lang w:val="nl-NL"/>
        </w:rPr>
        <w:t>ây</w:t>
      </w:r>
      <w:r w:rsidR="006F2F4D" w:rsidRPr="00AF6F27">
        <w:rPr>
          <w:rFonts w:ascii="Times New Roman" w:hAnsi="Times New Roman" w:cs="Times New Roman"/>
          <w:color w:val="auto"/>
          <w:spacing w:val="1"/>
          <w:sz w:val="27"/>
          <w:szCs w:val="27"/>
          <w:lang w:val="nl-NL"/>
        </w:rPr>
        <w:t xml:space="preserve"> </w:t>
      </w:r>
      <w:r w:rsidR="006F2F4D" w:rsidRPr="00AF6F27">
        <w:rPr>
          <w:rFonts w:ascii="Times New Roman" w:hAnsi="Times New Roman" w:cs="Times New Roman"/>
          <w:color w:val="auto"/>
          <w:sz w:val="27"/>
          <w:szCs w:val="27"/>
          <w:lang w:val="nl-NL"/>
        </w:rPr>
        <w:t>d</w:t>
      </w:r>
      <w:r w:rsidR="006F2F4D" w:rsidRPr="00AF6F27">
        <w:rPr>
          <w:rFonts w:ascii="Times New Roman" w:hAnsi="Times New Roman" w:cs="Times New Roman"/>
          <w:color w:val="auto"/>
          <w:spacing w:val="-1"/>
          <w:sz w:val="27"/>
          <w:szCs w:val="27"/>
          <w:lang w:val="nl-NL"/>
        </w:rPr>
        <w:t>ự</w:t>
      </w:r>
      <w:r w:rsidR="006F2F4D" w:rsidRPr="00AF6F27">
        <w:rPr>
          <w:rFonts w:ascii="Times New Roman" w:hAnsi="Times New Roman" w:cs="Times New Roman"/>
          <w:color w:val="auto"/>
          <w:sz w:val="27"/>
          <w:szCs w:val="27"/>
          <w:lang w:val="nl-NL"/>
        </w:rPr>
        <w:t>ng</w:t>
      </w:r>
      <w:r w:rsidR="006F2F4D" w:rsidRPr="00AF6F27">
        <w:rPr>
          <w:rFonts w:ascii="Times New Roman" w:hAnsi="Times New Roman" w:cs="Times New Roman"/>
          <w:color w:val="auto"/>
          <w:spacing w:val="1"/>
          <w:sz w:val="27"/>
          <w:szCs w:val="27"/>
          <w:lang w:val="nl-NL"/>
        </w:rPr>
        <w:t xml:space="preserve"> </w:t>
      </w:r>
      <w:r w:rsidR="006F2F4D" w:rsidRPr="00AF6F27">
        <w:rPr>
          <w:rFonts w:ascii="Times New Roman" w:hAnsi="Times New Roman" w:cs="Times New Roman"/>
          <w:color w:val="auto"/>
          <w:sz w:val="27"/>
          <w:szCs w:val="27"/>
          <w:lang w:val="nl-NL"/>
        </w:rPr>
        <w:t>và</w:t>
      </w:r>
      <w:r w:rsidR="006F2F4D" w:rsidRPr="00AF6F27">
        <w:rPr>
          <w:rFonts w:ascii="Times New Roman" w:hAnsi="Times New Roman" w:cs="Times New Roman"/>
          <w:color w:val="auto"/>
          <w:spacing w:val="1"/>
          <w:sz w:val="27"/>
          <w:szCs w:val="27"/>
          <w:lang w:val="nl-NL"/>
        </w:rPr>
        <w:t xml:space="preserve"> v</w:t>
      </w:r>
      <w:r w:rsidR="006F2F4D" w:rsidRPr="00AF6F27">
        <w:rPr>
          <w:rFonts w:ascii="Times New Roman" w:hAnsi="Times New Roman" w:cs="Times New Roman"/>
          <w:color w:val="auto"/>
          <w:spacing w:val="-1"/>
          <w:sz w:val="27"/>
          <w:szCs w:val="27"/>
          <w:lang w:val="nl-NL"/>
        </w:rPr>
        <w:t>ậ</w:t>
      </w:r>
      <w:r w:rsidR="006F2F4D" w:rsidRPr="00AF6F27">
        <w:rPr>
          <w:rFonts w:ascii="Times New Roman" w:hAnsi="Times New Roman" w:cs="Times New Roman"/>
          <w:color w:val="auto"/>
          <w:sz w:val="27"/>
          <w:szCs w:val="27"/>
          <w:lang w:val="nl-NL"/>
        </w:rPr>
        <w:t xml:space="preserve">n hành bãi chôn lấp </w:t>
      </w:r>
      <w:r w:rsidR="006F2F4D" w:rsidRPr="00AF6F27">
        <w:rPr>
          <w:rFonts w:ascii="Times New Roman" w:hAnsi="Times New Roman" w:cs="Times New Roman"/>
          <w:color w:val="auto"/>
          <w:spacing w:val="-1"/>
          <w:sz w:val="27"/>
          <w:szCs w:val="27"/>
          <w:lang w:val="nl-NL"/>
        </w:rPr>
        <w:t>c</w:t>
      </w:r>
      <w:r w:rsidR="006F2F4D" w:rsidRPr="00AF6F27">
        <w:rPr>
          <w:rFonts w:ascii="Times New Roman" w:hAnsi="Times New Roman" w:cs="Times New Roman"/>
          <w:color w:val="auto"/>
          <w:sz w:val="27"/>
          <w:szCs w:val="27"/>
          <w:lang w:val="nl-NL"/>
        </w:rPr>
        <w:t>hất t</w:t>
      </w:r>
      <w:r w:rsidR="006F2F4D" w:rsidRPr="00AF6F27">
        <w:rPr>
          <w:rFonts w:ascii="Times New Roman" w:hAnsi="Times New Roman" w:cs="Times New Roman"/>
          <w:color w:val="auto"/>
          <w:spacing w:val="1"/>
          <w:sz w:val="27"/>
          <w:szCs w:val="27"/>
          <w:lang w:val="nl-NL"/>
        </w:rPr>
        <w:t>h</w:t>
      </w:r>
      <w:r w:rsidR="006F2F4D" w:rsidRPr="00AF6F27">
        <w:rPr>
          <w:rFonts w:ascii="Times New Roman" w:hAnsi="Times New Roman" w:cs="Times New Roman"/>
          <w:color w:val="auto"/>
          <w:sz w:val="27"/>
          <w:szCs w:val="27"/>
          <w:lang w:val="nl-NL"/>
        </w:rPr>
        <w:t xml:space="preserve">ải rắn; </w:t>
      </w:r>
      <w:r w:rsidR="006F2F4D" w:rsidRPr="00AF6F27">
        <w:rPr>
          <w:rFonts w:ascii="Times New Roman" w:hAnsi="Times New Roman" w:cs="Times New Roman"/>
          <w:color w:val="auto"/>
          <w:sz w:val="27"/>
          <w:szCs w:val="27"/>
        </w:rPr>
        <w:t>Tiêu</w:t>
      </w:r>
      <w:r w:rsidR="006F2F4D" w:rsidRPr="00AF6F27">
        <w:rPr>
          <w:rFonts w:ascii="Times New Roman" w:hAnsi="Times New Roman" w:cs="Times New Roman"/>
          <w:color w:val="auto"/>
          <w:spacing w:val="1"/>
          <w:sz w:val="27"/>
          <w:szCs w:val="27"/>
        </w:rPr>
        <w:t xml:space="preserve"> </w:t>
      </w:r>
      <w:r w:rsidR="006F2F4D" w:rsidRPr="00AF6F27">
        <w:rPr>
          <w:rFonts w:ascii="Times New Roman" w:hAnsi="Times New Roman" w:cs="Times New Roman"/>
          <w:color w:val="auto"/>
          <w:sz w:val="27"/>
          <w:szCs w:val="27"/>
        </w:rPr>
        <w:t>ch</w:t>
      </w:r>
      <w:r w:rsidR="006F2F4D" w:rsidRPr="00AF6F27">
        <w:rPr>
          <w:rFonts w:ascii="Times New Roman" w:hAnsi="Times New Roman" w:cs="Times New Roman"/>
          <w:color w:val="auto"/>
          <w:spacing w:val="1"/>
          <w:sz w:val="27"/>
          <w:szCs w:val="27"/>
        </w:rPr>
        <w:t>u</w:t>
      </w:r>
      <w:r w:rsidR="006F2F4D" w:rsidRPr="00AF6F27">
        <w:rPr>
          <w:rFonts w:ascii="Times New Roman" w:hAnsi="Times New Roman" w:cs="Times New Roman"/>
          <w:color w:val="auto"/>
          <w:spacing w:val="-1"/>
          <w:sz w:val="27"/>
          <w:szCs w:val="27"/>
        </w:rPr>
        <w:t>ẩ</w:t>
      </w:r>
      <w:r w:rsidR="006F2F4D" w:rsidRPr="00AF6F27">
        <w:rPr>
          <w:rFonts w:ascii="Times New Roman" w:hAnsi="Times New Roman" w:cs="Times New Roman"/>
          <w:color w:val="auto"/>
          <w:sz w:val="27"/>
          <w:szCs w:val="27"/>
        </w:rPr>
        <w:t>n</w:t>
      </w:r>
      <w:r w:rsidR="006F2F4D" w:rsidRPr="00AF6F27">
        <w:rPr>
          <w:rFonts w:ascii="Times New Roman" w:hAnsi="Times New Roman" w:cs="Times New Roman"/>
          <w:color w:val="auto"/>
          <w:spacing w:val="1"/>
          <w:sz w:val="27"/>
          <w:szCs w:val="27"/>
        </w:rPr>
        <w:t xml:space="preserve"> x</w:t>
      </w:r>
      <w:r w:rsidR="006F2F4D" w:rsidRPr="00AF6F27">
        <w:rPr>
          <w:rFonts w:ascii="Times New Roman" w:hAnsi="Times New Roman" w:cs="Times New Roman"/>
          <w:color w:val="auto"/>
          <w:spacing w:val="-1"/>
          <w:sz w:val="27"/>
          <w:szCs w:val="27"/>
        </w:rPr>
        <w:t>â</w:t>
      </w:r>
      <w:r w:rsidR="006F2F4D" w:rsidRPr="00AF6F27">
        <w:rPr>
          <w:rFonts w:ascii="Times New Roman" w:hAnsi="Times New Roman" w:cs="Times New Roman"/>
          <w:color w:val="auto"/>
          <w:sz w:val="27"/>
          <w:szCs w:val="27"/>
        </w:rPr>
        <w:t>y</w:t>
      </w:r>
      <w:r w:rsidR="006F2F4D" w:rsidRPr="00AF6F27">
        <w:rPr>
          <w:rFonts w:ascii="Times New Roman" w:hAnsi="Times New Roman" w:cs="Times New Roman"/>
          <w:color w:val="auto"/>
          <w:spacing w:val="1"/>
          <w:sz w:val="27"/>
          <w:szCs w:val="27"/>
        </w:rPr>
        <w:t xml:space="preserve"> </w:t>
      </w:r>
      <w:r w:rsidR="006F2F4D" w:rsidRPr="00AF6F27">
        <w:rPr>
          <w:rFonts w:ascii="Times New Roman" w:hAnsi="Times New Roman" w:cs="Times New Roman"/>
          <w:color w:val="auto"/>
          <w:sz w:val="27"/>
          <w:szCs w:val="27"/>
        </w:rPr>
        <w:t>d</w:t>
      </w:r>
      <w:r w:rsidR="006F2F4D" w:rsidRPr="00AF6F27">
        <w:rPr>
          <w:rFonts w:ascii="Times New Roman" w:hAnsi="Times New Roman" w:cs="Times New Roman"/>
          <w:color w:val="auto"/>
          <w:spacing w:val="-1"/>
          <w:sz w:val="27"/>
          <w:szCs w:val="27"/>
        </w:rPr>
        <w:t>ự</w:t>
      </w:r>
      <w:r w:rsidR="006F2F4D" w:rsidRPr="00AF6F27">
        <w:rPr>
          <w:rFonts w:ascii="Times New Roman" w:hAnsi="Times New Roman" w:cs="Times New Roman"/>
          <w:color w:val="auto"/>
          <w:sz w:val="27"/>
          <w:szCs w:val="27"/>
        </w:rPr>
        <w:t>ng</w:t>
      </w:r>
      <w:r w:rsidR="006F2F4D" w:rsidRPr="00AF6F27">
        <w:rPr>
          <w:rFonts w:ascii="Times New Roman" w:hAnsi="Times New Roman" w:cs="Times New Roman"/>
          <w:color w:val="auto"/>
          <w:spacing w:val="1"/>
          <w:sz w:val="27"/>
          <w:szCs w:val="27"/>
        </w:rPr>
        <w:t xml:space="preserve"> </w:t>
      </w:r>
      <w:r w:rsidR="006F2F4D" w:rsidRPr="00AF6F27">
        <w:rPr>
          <w:rFonts w:ascii="Times New Roman" w:hAnsi="Times New Roman" w:cs="Times New Roman"/>
          <w:color w:val="auto"/>
          <w:sz w:val="27"/>
          <w:szCs w:val="27"/>
        </w:rPr>
        <w:t>T</w:t>
      </w:r>
      <w:r w:rsidR="006F2F4D" w:rsidRPr="00AF6F27">
        <w:rPr>
          <w:rFonts w:ascii="Times New Roman" w:hAnsi="Times New Roman" w:cs="Times New Roman"/>
          <w:color w:val="auto"/>
          <w:spacing w:val="-1"/>
          <w:sz w:val="27"/>
          <w:szCs w:val="27"/>
        </w:rPr>
        <w:t>C</w:t>
      </w:r>
      <w:r w:rsidR="006F2F4D" w:rsidRPr="00AF6F27">
        <w:rPr>
          <w:rFonts w:ascii="Times New Roman" w:hAnsi="Times New Roman" w:cs="Times New Roman"/>
          <w:color w:val="auto"/>
          <w:sz w:val="27"/>
          <w:szCs w:val="27"/>
        </w:rPr>
        <w:t>X</w:t>
      </w:r>
      <w:r w:rsidR="006F2F4D" w:rsidRPr="00AF6F27">
        <w:rPr>
          <w:rFonts w:ascii="Times New Roman" w:hAnsi="Times New Roman" w:cs="Times New Roman"/>
          <w:color w:val="auto"/>
          <w:spacing w:val="-1"/>
          <w:sz w:val="27"/>
          <w:szCs w:val="27"/>
        </w:rPr>
        <w:t>D</w:t>
      </w:r>
      <w:r w:rsidR="006F2F4D" w:rsidRPr="00AF6F27">
        <w:rPr>
          <w:rFonts w:ascii="Times New Roman" w:hAnsi="Times New Roman" w:cs="Times New Roman"/>
          <w:color w:val="auto"/>
          <w:sz w:val="27"/>
          <w:szCs w:val="27"/>
        </w:rPr>
        <w:t>VN 261</w:t>
      </w:r>
      <w:r w:rsidR="006F2F4D" w:rsidRPr="00AF6F27">
        <w:rPr>
          <w:rFonts w:ascii="Times New Roman" w:hAnsi="Times New Roman" w:cs="Times New Roman"/>
          <w:color w:val="auto"/>
          <w:spacing w:val="-2"/>
          <w:sz w:val="27"/>
          <w:szCs w:val="27"/>
        </w:rPr>
        <w:t>-</w:t>
      </w:r>
      <w:r w:rsidR="006F2F4D" w:rsidRPr="00AF6F27">
        <w:rPr>
          <w:rFonts w:ascii="Times New Roman" w:hAnsi="Times New Roman" w:cs="Times New Roman"/>
          <w:color w:val="auto"/>
          <w:sz w:val="27"/>
          <w:szCs w:val="27"/>
        </w:rPr>
        <w:t>2001:</w:t>
      </w:r>
      <w:r w:rsidR="006F2F4D" w:rsidRPr="00AF6F27">
        <w:rPr>
          <w:rFonts w:ascii="Times New Roman" w:hAnsi="Times New Roman" w:cs="Times New Roman"/>
          <w:color w:val="auto"/>
          <w:spacing w:val="1"/>
          <w:sz w:val="27"/>
          <w:szCs w:val="27"/>
        </w:rPr>
        <w:t xml:space="preserve"> </w:t>
      </w:r>
      <w:r w:rsidR="006F2F4D" w:rsidRPr="00AF6F27">
        <w:rPr>
          <w:rFonts w:ascii="Times New Roman" w:hAnsi="Times New Roman" w:cs="Times New Roman"/>
          <w:color w:val="auto"/>
          <w:sz w:val="27"/>
          <w:szCs w:val="27"/>
        </w:rPr>
        <w:t>Bãi</w:t>
      </w:r>
      <w:r w:rsidR="006F2F4D" w:rsidRPr="00AF6F27">
        <w:rPr>
          <w:rFonts w:ascii="Times New Roman" w:hAnsi="Times New Roman" w:cs="Times New Roman"/>
          <w:color w:val="auto"/>
          <w:spacing w:val="2"/>
          <w:sz w:val="27"/>
          <w:szCs w:val="27"/>
        </w:rPr>
        <w:t xml:space="preserve"> </w:t>
      </w:r>
      <w:r w:rsidR="006F2F4D" w:rsidRPr="00AF6F27">
        <w:rPr>
          <w:rFonts w:ascii="Times New Roman" w:hAnsi="Times New Roman" w:cs="Times New Roman"/>
          <w:color w:val="auto"/>
          <w:sz w:val="27"/>
          <w:szCs w:val="27"/>
        </w:rPr>
        <w:t>chôn</w:t>
      </w:r>
      <w:r w:rsidR="006F2F4D" w:rsidRPr="00AF6F27">
        <w:rPr>
          <w:rFonts w:ascii="Times New Roman" w:hAnsi="Times New Roman" w:cs="Times New Roman"/>
          <w:color w:val="auto"/>
          <w:spacing w:val="1"/>
          <w:sz w:val="27"/>
          <w:szCs w:val="27"/>
        </w:rPr>
        <w:t xml:space="preserve"> </w:t>
      </w:r>
      <w:r w:rsidR="006F2F4D" w:rsidRPr="00AF6F27">
        <w:rPr>
          <w:rFonts w:ascii="Times New Roman" w:hAnsi="Times New Roman" w:cs="Times New Roman"/>
          <w:color w:val="auto"/>
          <w:spacing w:val="-2"/>
          <w:sz w:val="27"/>
          <w:szCs w:val="27"/>
        </w:rPr>
        <w:t>l</w:t>
      </w:r>
      <w:r w:rsidR="006F2F4D" w:rsidRPr="00AF6F27">
        <w:rPr>
          <w:rFonts w:ascii="Times New Roman" w:hAnsi="Times New Roman" w:cs="Times New Roman"/>
          <w:color w:val="auto"/>
          <w:sz w:val="27"/>
          <w:szCs w:val="27"/>
        </w:rPr>
        <w:t>ấp</w:t>
      </w:r>
      <w:r w:rsidR="006F2F4D" w:rsidRPr="00AF6F27">
        <w:rPr>
          <w:rFonts w:ascii="Times New Roman" w:hAnsi="Times New Roman" w:cs="Times New Roman"/>
          <w:color w:val="auto"/>
          <w:spacing w:val="2"/>
          <w:sz w:val="27"/>
          <w:szCs w:val="27"/>
        </w:rPr>
        <w:t xml:space="preserve"> </w:t>
      </w:r>
      <w:r w:rsidR="006F2F4D" w:rsidRPr="00AF6F27">
        <w:rPr>
          <w:rFonts w:ascii="Times New Roman" w:hAnsi="Times New Roman" w:cs="Times New Roman"/>
          <w:color w:val="auto"/>
          <w:sz w:val="27"/>
          <w:szCs w:val="27"/>
        </w:rPr>
        <w:t>c</w:t>
      </w:r>
      <w:r w:rsidR="006F2F4D" w:rsidRPr="00AF6F27">
        <w:rPr>
          <w:rFonts w:ascii="Times New Roman" w:hAnsi="Times New Roman" w:cs="Times New Roman"/>
          <w:color w:val="auto"/>
          <w:spacing w:val="1"/>
          <w:sz w:val="27"/>
          <w:szCs w:val="27"/>
        </w:rPr>
        <w:t>h</w:t>
      </w:r>
      <w:r w:rsidR="006F2F4D" w:rsidRPr="00AF6F27">
        <w:rPr>
          <w:rFonts w:ascii="Times New Roman" w:hAnsi="Times New Roman" w:cs="Times New Roman"/>
          <w:color w:val="auto"/>
          <w:sz w:val="27"/>
          <w:szCs w:val="27"/>
        </w:rPr>
        <w:t>ất</w:t>
      </w:r>
      <w:r w:rsidR="006F2F4D" w:rsidRPr="00AF6F27">
        <w:rPr>
          <w:rFonts w:ascii="Times New Roman" w:hAnsi="Times New Roman" w:cs="Times New Roman"/>
          <w:color w:val="auto"/>
          <w:spacing w:val="1"/>
          <w:sz w:val="27"/>
          <w:szCs w:val="27"/>
        </w:rPr>
        <w:t xml:space="preserve"> </w:t>
      </w:r>
      <w:r w:rsidR="006F2F4D" w:rsidRPr="00AF6F27">
        <w:rPr>
          <w:rFonts w:ascii="Times New Roman" w:hAnsi="Times New Roman" w:cs="Times New Roman"/>
          <w:color w:val="auto"/>
          <w:sz w:val="27"/>
          <w:szCs w:val="27"/>
        </w:rPr>
        <w:t>t</w:t>
      </w:r>
      <w:r w:rsidR="006F2F4D" w:rsidRPr="00AF6F27">
        <w:rPr>
          <w:rFonts w:ascii="Times New Roman" w:hAnsi="Times New Roman" w:cs="Times New Roman"/>
          <w:color w:val="auto"/>
          <w:spacing w:val="1"/>
          <w:sz w:val="27"/>
          <w:szCs w:val="27"/>
        </w:rPr>
        <w:t>h</w:t>
      </w:r>
      <w:r w:rsidR="006F2F4D" w:rsidRPr="00AF6F27">
        <w:rPr>
          <w:rFonts w:ascii="Times New Roman" w:hAnsi="Times New Roman" w:cs="Times New Roman"/>
          <w:color w:val="auto"/>
          <w:spacing w:val="-1"/>
          <w:sz w:val="27"/>
          <w:szCs w:val="27"/>
        </w:rPr>
        <w:t>ả</w:t>
      </w:r>
      <w:r w:rsidR="006F2F4D" w:rsidRPr="00AF6F27">
        <w:rPr>
          <w:rFonts w:ascii="Times New Roman" w:hAnsi="Times New Roman" w:cs="Times New Roman"/>
          <w:color w:val="auto"/>
          <w:sz w:val="27"/>
          <w:szCs w:val="27"/>
        </w:rPr>
        <w:t>i</w:t>
      </w:r>
      <w:r w:rsidR="006F2F4D" w:rsidRPr="00AF6F27">
        <w:rPr>
          <w:rFonts w:ascii="Times New Roman" w:hAnsi="Times New Roman" w:cs="Times New Roman"/>
          <w:color w:val="auto"/>
          <w:spacing w:val="1"/>
          <w:sz w:val="27"/>
          <w:szCs w:val="27"/>
        </w:rPr>
        <w:t xml:space="preserve"> </w:t>
      </w:r>
      <w:r w:rsidR="006F2F4D" w:rsidRPr="00AF6F27">
        <w:rPr>
          <w:rFonts w:ascii="Times New Roman" w:hAnsi="Times New Roman" w:cs="Times New Roman"/>
          <w:color w:val="auto"/>
          <w:sz w:val="27"/>
          <w:szCs w:val="27"/>
        </w:rPr>
        <w:t>rắn</w:t>
      </w:r>
      <w:r w:rsidR="006F2F4D" w:rsidRPr="00AF6F27">
        <w:rPr>
          <w:rFonts w:ascii="Times New Roman" w:hAnsi="Times New Roman" w:cs="Times New Roman"/>
          <w:color w:val="auto"/>
          <w:spacing w:val="1"/>
          <w:sz w:val="27"/>
          <w:szCs w:val="27"/>
        </w:rPr>
        <w:t xml:space="preserve"> </w:t>
      </w:r>
      <w:r w:rsidR="006F2F4D" w:rsidRPr="00AF6F27">
        <w:rPr>
          <w:rFonts w:ascii="Times New Roman" w:hAnsi="Times New Roman" w:cs="Times New Roman"/>
          <w:color w:val="auto"/>
          <w:sz w:val="27"/>
          <w:szCs w:val="27"/>
        </w:rPr>
        <w:t>-</w:t>
      </w:r>
      <w:r w:rsidR="006F2F4D" w:rsidRPr="00AF6F27">
        <w:rPr>
          <w:rFonts w:ascii="Times New Roman" w:hAnsi="Times New Roman" w:cs="Times New Roman"/>
          <w:color w:val="auto"/>
          <w:spacing w:val="1"/>
          <w:sz w:val="27"/>
          <w:szCs w:val="27"/>
        </w:rPr>
        <w:t xml:space="preserve"> </w:t>
      </w:r>
      <w:r w:rsidR="006F2F4D" w:rsidRPr="00AF6F27">
        <w:rPr>
          <w:rFonts w:ascii="Times New Roman" w:hAnsi="Times New Roman" w:cs="Times New Roman"/>
          <w:color w:val="auto"/>
          <w:sz w:val="27"/>
          <w:szCs w:val="27"/>
        </w:rPr>
        <w:t>Tiêu ch</w:t>
      </w:r>
      <w:r w:rsidR="006F2F4D" w:rsidRPr="00AF6F27">
        <w:rPr>
          <w:rFonts w:ascii="Times New Roman" w:hAnsi="Times New Roman" w:cs="Times New Roman"/>
          <w:color w:val="auto"/>
          <w:spacing w:val="1"/>
          <w:sz w:val="27"/>
          <w:szCs w:val="27"/>
        </w:rPr>
        <w:t>u</w:t>
      </w:r>
      <w:r w:rsidR="006F2F4D" w:rsidRPr="00AF6F27">
        <w:rPr>
          <w:rFonts w:ascii="Times New Roman" w:hAnsi="Times New Roman" w:cs="Times New Roman"/>
          <w:color w:val="auto"/>
          <w:spacing w:val="-1"/>
          <w:sz w:val="27"/>
          <w:szCs w:val="27"/>
        </w:rPr>
        <w:t>ẩ</w:t>
      </w:r>
      <w:r w:rsidR="006F2F4D" w:rsidRPr="00AF6F27">
        <w:rPr>
          <w:rFonts w:ascii="Times New Roman" w:hAnsi="Times New Roman" w:cs="Times New Roman"/>
          <w:color w:val="auto"/>
          <w:sz w:val="27"/>
          <w:szCs w:val="27"/>
        </w:rPr>
        <w:t>n th</w:t>
      </w:r>
      <w:r w:rsidR="006F2F4D" w:rsidRPr="00AF6F27">
        <w:rPr>
          <w:rFonts w:ascii="Times New Roman" w:hAnsi="Times New Roman" w:cs="Times New Roman"/>
          <w:color w:val="auto"/>
          <w:spacing w:val="-1"/>
          <w:sz w:val="27"/>
          <w:szCs w:val="27"/>
        </w:rPr>
        <w:t>i</w:t>
      </w:r>
      <w:r w:rsidR="006F2F4D" w:rsidRPr="00AF6F27">
        <w:rPr>
          <w:rFonts w:ascii="Times New Roman" w:hAnsi="Times New Roman" w:cs="Times New Roman"/>
          <w:color w:val="auto"/>
          <w:sz w:val="27"/>
          <w:szCs w:val="27"/>
        </w:rPr>
        <w:t xml:space="preserve">ết </w:t>
      </w:r>
      <w:r w:rsidR="006F2F4D" w:rsidRPr="00AF6F27">
        <w:rPr>
          <w:rFonts w:ascii="Times New Roman" w:hAnsi="Times New Roman" w:cs="Times New Roman"/>
          <w:color w:val="auto"/>
          <w:spacing w:val="1"/>
          <w:sz w:val="27"/>
          <w:szCs w:val="27"/>
        </w:rPr>
        <w:t>k</w:t>
      </w:r>
      <w:r w:rsidR="00C3231C" w:rsidRPr="00AF6F27">
        <w:rPr>
          <w:rFonts w:ascii="Times New Roman" w:hAnsi="Times New Roman" w:cs="Times New Roman"/>
          <w:color w:val="auto"/>
          <w:sz w:val="27"/>
          <w:szCs w:val="27"/>
        </w:rPr>
        <w:t>ế</w:t>
      </w:r>
      <w:r w:rsidR="00C3231C" w:rsidRPr="00AF6F27">
        <w:rPr>
          <w:rFonts w:ascii="Times New Roman" w:hAnsi="Times New Roman" w:cs="Times New Roman"/>
          <w:color w:val="auto"/>
          <w:sz w:val="27"/>
          <w:szCs w:val="27"/>
          <w:lang w:val="en-US"/>
        </w:rPr>
        <w:t>.</w:t>
      </w:r>
      <w:r w:rsidR="006F2F4D" w:rsidRPr="00AF6F27">
        <w:rPr>
          <w:rFonts w:ascii="Times New Roman" w:hAnsi="Times New Roman" w:cs="Times New Roman"/>
          <w:color w:val="auto"/>
          <w:sz w:val="27"/>
          <w:szCs w:val="27"/>
        </w:rPr>
        <w:t xml:space="preserve"> Chủ dự án quyết định chọn mô hình xử lý rác thải </w:t>
      </w:r>
      <w:r w:rsidR="00C3231C" w:rsidRPr="00AF6F27">
        <w:rPr>
          <w:rFonts w:ascii="Times New Roman" w:hAnsi="Times New Roman" w:cs="Times New Roman"/>
          <w:color w:val="auto"/>
          <w:sz w:val="27"/>
          <w:szCs w:val="27"/>
          <w:lang w:val="en-US"/>
        </w:rPr>
        <w:t xml:space="preserve">cho ô chôn lấp mới (ô số 2) </w:t>
      </w:r>
      <w:r w:rsidR="006F2F4D" w:rsidRPr="00AF6F27">
        <w:rPr>
          <w:rFonts w:ascii="Times New Roman" w:hAnsi="Times New Roman" w:cs="Times New Roman"/>
          <w:color w:val="auto"/>
          <w:sz w:val="27"/>
          <w:szCs w:val="27"/>
        </w:rPr>
        <w:t xml:space="preserve">theo mô hình bãi chôn lấp nửa chìm nửa nổi. Với sơ đồ công nghệ xử lý như sau: </w:t>
      </w:r>
      <w:r w:rsidR="006F2F4D" w:rsidRPr="00AF6F27">
        <w:rPr>
          <w:rFonts w:ascii="Times New Roman" w:hAnsi="Times New Roman" w:cs="Times New Roman"/>
          <w:color w:val="auto"/>
          <w:sz w:val="27"/>
          <w:szCs w:val="27"/>
          <w:lang w:val="nl-NL"/>
        </w:rPr>
        <w:t xml:space="preserve"> </w:t>
      </w:r>
    </w:p>
    <w:p w:rsidR="006F2F4D" w:rsidRPr="00AF6F27" w:rsidRDefault="006F2F4D" w:rsidP="00120550">
      <w:pPr>
        <w:pStyle w:val="Heading3"/>
        <w:spacing w:before="120" w:after="120" w:line="288" w:lineRule="auto"/>
        <w:rPr>
          <w:i/>
          <w:szCs w:val="27"/>
        </w:rPr>
      </w:pPr>
    </w:p>
    <w:p w:rsidR="00F92098" w:rsidRPr="00AF6F27" w:rsidRDefault="00F92098" w:rsidP="00DC6E90">
      <w:pPr>
        <w:pStyle w:val="Heading4"/>
        <w:spacing w:before="0" w:after="0"/>
        <w:jc w:val="both"/>
        <w:rPr>
          <w:rFonts w:eastAsia="PMingLiU"/>
          <w:sz w:val="27"/>
          <w:szCs w:val="27"/>
          <w:lang w:val="en-US"/>
        </w:rPr>
      </w:pPr>
      <w:bookmarkStart w:id="46" w:name="_Toc373518238"/>
    </w:p>
    <w:p w:rsidR="00F92098" w:rsidRPr="00AF6F27" w:rsidRDefault="00F92098" w:rsidP="00DC6E90">
      <w:pPr>
        <w:pStyle w:val="Heading4"/>
        <w:spacing w:before="0" w:after="0"/>
        <w:jc w:val="both"/>
        <w:rPr>
          <w:rFonts w:eastAsia="PMingLiU"/>
          <w:sz w:val="27"/>
          <w:szCs w:val="27"/>
          <w:lang w:val="en-US"/>
        </w:rPr>
      </w:pPr>
    </w:p>
    <w:p w:rsidR="00F92098" w:rsidRPr="00AF6F27" w:rsidRDefault="00F92098" w:rsidP="00DC6E90">
      <w:pPr>
        <w:pStyle w:val="Heading4"/>
        <w:spacing w:before="0" w:after="0"/>
        <w:jc w:val="both"/>
        <w:rPr>
          <w:rFonts w:eastAsia="PMingLiU"/>
          <w:sz w:val="27"/>
          <w:szCs w:val="27"/>
          <w:lang w:val="en-US"/>
        </w:rPr>
      </w:pPr>
    </w:p>
    <w:p w:rsidR="00F92098" w:rsidRPr="00AF6F27" w:rsidRDefault="00F92098" w:rsidP="00DC6E90">
      <w:pPr>
        <w:pStyle w:val="Heading4"/>
        <w:spacing w:before="0" w:after="0"/>
        <w:jc w:val="both"/>
        <w:rPr>
          <w:rFonts w:eastAsia="PMingLiU"/>
          <w:sz w:val="27"/>
          <w:szCs w:val="27"/>
          <w:lang w:val="en-US"/>
        </w:rPr>
      </w:pPr>
    </w:p>
    <w:p w:rsidR="00F92098" w:rsidRPr="00AF6F27" w:rsidRDefault="00F92098" w:rsidP="00DC6E90">
      <w:pPr>
        <w:pStyle w:val="Heading4"/>
        <w:spacing w:before="0" w:after="0"/>
        <w:jc w:val="both"/>
        <w:rPr>
          <w:rFonts w:eastAsia="PMingLiU"/>
          <w:sz w:val="27"/>
          <w:szCs w:val="27"/>
          <w:lang w:val="en-US"/>
        </w:rPr>
      </w:pPr>
    </w:p>
    <w:p w:rsidR="00F92098" w:rsidRPr="00AF6F27" w:rsidRDefault="00F92098" w:rsidP="00DC6E90">
      <w:pPr>
        <w:pStyle w:val="Heading4"/>
        <w:spacing w:before="0" w:after="0"/>
        <w:jc w:val="both"/>
        <w:rPr>
          <w:rFonts w:eastAsia="PMingLiU"/>
          <w:sz w:val="27"/>
          <w:szCs w:val="27"/>
          <w:lang w:val="en-US"/>
        </w:rPr>
      </w:pPr>
    </w:p>
    <w:p w:rsidR="00F92098" w:rsidRPr="00AF6F27" w:rsidRDefault="00F92098" w:rsidP="00DC6E90">
      <w:pPr>
        <w:jc w:val="both"/>
        <w:rPr>
          <w:rFonts w:ascii="Times New Roman" w:eastAsia="PMingLiU" w:hAnsi="Times New Roman" w:cs="Times New Roman"/>
          <w:color w:val="auto"/>
          <w:sz w:val="27"/>
          <w:szCs w:val="27"/>
          <w:lang w:val="en-US" w:eastAsia="x-none"/>
        </w:rPr>
      </w:pPr>
    </w:p>
    <w:p w:rsidR="00F92098" w:rsidRPr="00AF6F27" w:rsidRDefault="00F92098" w:rsidP="00DC6E90">
      <w:pPr>
        <w:jc w:val="both"/>
        <w:rPr>
          <w:rFonts w:ascii="Times New Roman" w:eastAsia="PMingLiU" w:hAnsi="Times New Roman" w:cs="Times New Roman"/>
          <w:color w:val="auto"/>
          <w:sz w:val="27"/>
          <w:szCs w:val="27"/>
          <w:lang w:val="en-US" w:eastAsia="x-none"/>
        </w:rPr>
      </w:pPr>
    </w:p>
    <w:p w:rsidR="00F92098" w:rsidRPr="00AF6F27" w:rsidRDefault="00F92098" w:rsidP="00DC6E90">
      <w:pPr>
        <w:jc w:val="both"/>
        <w:rPr>
          <w:rFonts w:ascii="Times New Roman" w:eastAsia="PMingLiU" w:hAnsi="Times New Roman" w:cs="Times New Roman"/>
          <w:color w:val="auto"/>
          <w:sz w:val="27"/>
          <w:szCs w:val="27"/>
          <w:lang w:val="en-US" w:eastAsia="x-none"/>
        </w:rPr>
      </w:pPr>
    </w:p>
    <w:p w:rsidR="00F92098" w:rsidRPr="00AF6F27" w:rsidRDefault="00F92098" w:rsidP="00DC6E90">
      <w:pPr>
        <w:jc w:val="both"/>
        <w:rPr>
          <w:rFonts w:ascii="Times New Roman" w:eastAsia="PMingLiU" w:hAnsi="Times New Roman" w:cs="Times New Roman"/>
          <w:color w:val="auto"/>
          <w:sz w:val="27"/>
          <w:szCs w:val="27"/>
          <w:lang w:val="en-US" w:eastAsia="x-none"/>
        </w:rPr>
      </w:pPr>
    </w:p>
    <w:p w:rsidR="00F92098" w:rsidRPr="00AF6F27" w:rsidRDefault="00F92098" w:rsidP="00DC6E90">
      <w:pPr>
        <w:jc w:val="both"/>
        <w:rPr>
          <w:rFonts w:ascii="Times New Roman" w:eastAsia="PMingLiU" w:hAnsi="Times New Roman" w:cs="Times New Roman"/>
          <w:color w:val="auto"/>
          <w:sz w:val="27"/>
          <w:szCs w:val="27"/>
          <w:lang w:val="en-US" w:eastAsia="x-none"/>
        </w:rPr>
      </w:pPr>
    </w:p>
    <w:p w:rsidR="00F92098" w:rsidRPr="00AF6F27" w:rsidRDefault="00F92098" w:rsidP="00DC6E90">
      <w:pPr>
        <w:jc w:val="both"/>
        <w:rPr>
          <w:rFonts w:ascii="Times New Roman" w:eastAsia="PMingLiU" w:hAnsi="Times New Roman" w:cs="Times New Roman"/>
          <w:color w:val="auto"/>
          <w:sz w:val="27"/>
          <w:szCs w:val="27"/>
          <w:lang w:val="en-US" w:eastAsia="x-none"/>
        </w:rPr>
      </w:pPr>
    </w:p>
    <w:p w:rsidR="00F92098" w:rsidRPr="00AF6F27" w:rsidRDefault="00F92098" w:rsidP="00DC6E90">
      <w:pPr>
        <w:jc w:val="both"/>
        <w:rPr>
          <w:rFonts w:ascii="Times New Roman" w:eastAsia="PMingLiU" w:hAnsi="Times New Roman" w:cs="Times New Roman"/>
          <w:color w:val="auto"/>
          <w:sz w:val="27"/>
          <w:szCs w:val="27"/>
          <w:lang w:val="en-US" w:eastAsia="x-none"/>
        </w:rPr>
      </w:pPr>
    </w:p>
    <w:bookmarkStart w:id="47" w:name="_Toc98508007"/>
    <w:bookmarkStart w:id="48" w:name="_Toc98508120"/>
    <w:bookmarkStart w:id="49" w:name="_Toc98508235"/>
    <w:bookmarkStart w:id="50" w:name="_Toc98508380"/>
    <w:p w:rsidR="00DC6E90" w:rsidRPr="00AF6F27" w:rsidRDefault="004D16CC" w:rsidP="00120550">
      <w:pPr>
        <w:pStyle w:val="Heading4"/>
        <w:spacing w:before="120" w:after="120" w:line="288" w:lineRule="auto"/>
        <w:jc w:val="both"/>
        <w:rPr>
          <w:rFonts w:eastAsia="PMingLiU"/>
          <w:sz w:val="27"/>
          <w:szCs w:val="27"/>
          <w:lang w:val="en-US"/>
        </w:rPr>
      </w:pPr>
      <w:r w:rsidRPr="00AF6F27">
        <w:rPr>
          <w:i/>
          <w:noProof/>
          <w:szCs w:val="27"/>
          <w:lang w:val="en-US" w:eastAsia="en-US"/>
        </w:rPr>
        <w:lastRenderedPageBreak/>
        <mc:AlternateContent>
          <mc:Choice Requires="wpg">
            <w:drawing>
              <wp:anchor distT="0" distB="0" distL="114300" distR="114300" simplePos="0" relativeHeight="251663360" behindDoc="0" locked="0" layoutInCell="1" allowOverlap="1" wp14:anchorId="4DF65BEE" wp14:editId="7F318A74">
                <wp:simplePos x="0" y="0"/>
                <wp:positionH relativeFrom="column">
                  <wp:posOffset>605600</wp:posOffset>
                </wp:positionH>
                <wp:positionV relativeFrom="paragraph">
                  <wp:posOffset>153670</wp:posOffset>
                </wp:positionV>
                <wp:extent cx="4473575" cy="6353175"/>
                <wp:effectExtent l="0" t="0" r="22225" b="28575"/>
                <wp:wrapNone/>
                <wp:docPr id="5" name="Group 5"/>
                <wp:cNvGraphicFramePr/>
                <a:graphic xmlns:a="http://schemas.openxmlformats.org/drawingml/2006/main">
                  <a:graphicData uri="http://schemas.microsoft.com/office/word/2010/wordprocessingGroup">
                    <wpg:wgp>
                      <wpg:cNvGrpSpPr/>
                      <wpg:grpSpPr>
                        <a:xfrm>
                          <a:off x="0" y="0"/>
                          <a:ext cx="4473575" cy="6353175"/>
                          <a:chOff x="-47625" y="0"/>
                          <a:chExt cx="4473575" cy="6353175"/>
                        </a:xfrm>
                      </wpg:grpSpPr>
                      <wpg:grpSp>
                        <wpg:cNvPr id="23" name="Group 23"/>
                        <wpg:cNvGrpSpPr>
                          <a:grpSpLocks/>
                        </wpg:cNvGrpSpPr>
                        <wpg:grpSpPr bwMode="auto">
                          <a:xfrm>
                            <a:off x="-47625" y="0"/>
                            <a:ext cx="4473575" cy="6353175"/>
                            <a:chOff x="3563" y="1944"/>
                            <a:chExt cx="7045" cy="10005"/>
                          </a:xfrm>
                        </wpg:grpSpPr>
                        <wps:wsp>
                          <wps:cNvPr id="24" name="Text Box 3"/>
                          <wps:cNvSpPr txBox="1">
                            <a:spLocks noChangeArrowheads="1"/>
                          </wps:cNvSpPr>
                          <wps:spPr bwMode="auto">
                            <a:xfrm>
                              <a:off x="3649" y="1944"/>
                              <a:ext cx="2385" cy="435"/>
                            </a:xfrm>
                            <a:prstGeom prst="rect">
                              <a:avLst/>
                            </a:prstGeom>
                            <a:solidFill>
                              <a:srgbClr val="FFFFFF"/>
                            </a:solidFill>
                            <a:ln w="9525">
                              <a:solidFill>
                                <a:srgbClr val="000000"/>
                              </a:solidFill>
                              <a:miter lim="800000"/>
                              <a:headEnd/>
                              <a:tailEnd/>
                            </a:ln>
                          </wps:spPr>
                          <wps:txbx>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Chuẩn bị mặt bằng</w:t>
                                </w:r>
                              </w:p>
                            </w:txbxContent>
                          </wps:txbx>
                          <wps:bodyPr rot="0" vert="horz" wrap="square" lIns="91440" tIns="45720" rIns="91440" bIns="45720" anchor="t" anchorCtr="0" upright="1">
                            <a:spAutoFit/>
                          </wps:bodyPr>
                        </wps:wsp>
                        <wps:wsp>
                          <wps:cNvPr id="25" name="Text Box 4"/>
                          <wps:cNvSpPr txBox="1">
                            <a:spLocks noChangeArrowheads="1"/>
                          </wps:cNvSpPr>
                          <wps:spPr bwMode="auto">
                            <a:xfrm>
                              <a:off x="3638" y="4471"/>
                              <a:ext cx="2384" cy="703"/>
                            </a:xfrm>
                            <a:prstGeom prst="rect">
                              <a:avLst/>
                            </a:prstGeom>
                            <a:solidFill>
                              <a:srgbClr val="FFFFFF"/>
                            </a:solidFill>
                            <a:ln w="9525">
                              <a:solidFill>
                                <a:srgbClr val="000000"/>
                              </a:solidFill>
                              <a:miter lim="800000"/>
                              <a:headEnd/>
                              <a:tailEnd/>
                            </a:ln>
                          </wps:spPr>
                          <wps:txbx>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Lót màng chống thấm HDPE</w:t>
                                </w:r>
                              </w:p>
                            </w:txbxContent>
                          </wps:txbx>
                          <wps:bodyPr rot="0" vert="horz" wrap="square" lIns="91440" tIns="45720" rIns="91440" bIns="45720" anchor="t" anchorCtr="0" upright="1">
                            <a:spAutoFit/>
                          </wps:bodyPr>
                        </wps:wsp>
                        <wps:wsp>
                          <wps:cNvPr id="26" name="Text Box 5"/>
                          <wps:cNvSpPr txBox="1">
                            <a:spLocks noChangeArrowheads="1"/>
                          </wps:cNvSpPr>
                          <wps:spPr bwMode="auto">
                            <a:xfrm>
                              <a:off x="3675" y="2941"/>
                              <a:ext cx="2385" cy="987"/>
                            </a:xfrm>
                            <a:prstGeom prst="rect">
                              <a:avLst/>
                            </a:prstGeom>
                            <a:solidFill>
                              <a:srgbClr val="FFFFFF"/>
                            </a:solidFill>
                            <a:ln w="9525">
                              <a:solidFill>
                                <a:srgbClr val="000000"/>
                              </a:solidFill>
                              <a:miter lim="800000"/>
                              <a:headEnd/>
                              <a:tailEnd/>
                            </a:ln>
                          </wps:spPr>
                          <wps:txbx>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Đào hố, xử lý nền đáy, chống nước mưa chảy tràn</w:t>
                                </w:r>
                              </w:p>
                            </w:txbxContent>
                          </wps:txbx>
                          <wps:bodyPr rot="0" vert="horz" wrap="square" lIns="91440" tIns="45720" rIns="91440" bIns="45720" anchor="t" anchorCtr="0" upright="1">
                            <a:spAutoFit/>
                          </wps:bodyPr>
                        </wps:wsp>
                        <wps:wsp>
                          <wps:cNvPr id="27" name="Text Box 6"/>
                          <wps:cNvSpPr txBox="1">
                            <a:spLocks noChangeArrowheads="1"/>
                          </wps:cNvSpPr>
                          <wps:spPr bwMode="auto">
                            <a:xfrm>
                              <a:off x="3563" y="5667"/>
                              <a:ext cx="2483" cy="1066"/>
                            </a:xfrm>
                            <a:prstGeom prst="rect">
                              <a:avLst/>
                            </a:prstGeom>
                            <a:solidFill>
                              <a:srgbClr val="FFFFFF"/>
                            </a:solidFill>
                            <a:ln w="9525">
                              <a:solidFill>
                                <a:srgbClr val="000000"/>
                              </a:solidFill>
                              <a:miter lim="800000"/>
                              <a:headEnd/>
                              <a:tailEnd/>
                            </a:ln>
                          </wps:spPr>
                          <wps:txbx>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Lắp đặt hệ thống thu gom nước rỉ rác và hệ thống thu gom khí rác</w:t>
                                </w:r>
                              </w:p>
                            </w:txbxContent>
                          </wps:txbx>
                          <wps:bodyPr rot="0" vert="horz" wrap="square" lIns="91440" tIns="45720" rIns="91440" bIns="45720" anchor="t" anchorCtr="0" upright="1">
                            <a:noAutofit/>
                          </wps:bodyPr>
                        </wps:wsp>
                        <wps:wsp>
                          <wps:cNvPr id="28" name="Text Box 7"/>
                          <wps:cNvSpPr txBox="1">
                            <a:spLocks noChangeArrowheads="1"/>
                          </wps:cNvSpPr>
                          <wps:spPr bwMode="auto">
                            <a:xfrm>
                              <a:off x="3665" y="7239"/>
                              <a:ext cx="2385" cy="711"/>
                            </a:xfrm>
                            <a:prstGeom prst="rect">
                              <a:avLst/>
                            </a:prstGeom>
                            <a:solidFill>
                              <a:srgbClr val="FFFFFF"/>
                            </a:solidFill>
                            <a:ln w="9525">
                              <a:solidFill>
                                <a:srgbClr val="000000"/>
                              </a:solidFill>
                              <a:miter lim="800000"/>
                              <a:headEnd/>
                              <a:tailEnd/>
                            </a:ln>
                          </wps:spPr>
                          <wps:txbx>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Đổ các lớp đá dăm tách nước rỉ rác</w:t>
                                </w:r>
                              </w:p>
                            </w:txbxContent>
                          </wps:txbx>
                          <wps:bodyPr rot="0" vert="horz" wrap="square" lIns="91440" tIns="45720" rIns="91440" bIns="45720" anchor="t" anchorCtr="0" upright="1">
                            <a:spAutoFit/>
                          </wps:bodyPr>
                        </wps:wsp>
                        <wps:wsp>
                          <wps:cNvPr id="29" name="Text Box 8"/>
                          <wps:cNvSpPr txBox="1">
                            <a:spLocks noChangeArrowheads="1"/>
                          </wps:cNvSpPr>
                          <wps:spPr bwMode="auto">
                            <a:xfrm>
                              <a:off x="3694" y="8479"/>
                              <a:ext cx="2385" cy="435"/>
                            </a:xfrm>
                            <a:prstGeom prst="rect">
                              <a:avLst/>
                            </a:prstGeom>
                            <a:solidFill>
                              <a:srgbClr val="FFFFFF"/>
                            </a:solidFill>
                            <a:ln w="9525">
                              <a:solidFill>
                                <a:srgbClr val="000000"/>
                              </a:solidFill>
                              <a:miter lim="800000"/>
                              <a:headEnd/>
                              <a:tailEnd/>
                            </a:ln>
                          </wps:spPr>
                          <wps:txbx>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Đổ rác và đầm nén</w:t>
                                </w:r>
                              </w:p>
                            </w:txbxContent>
                          </wps:txbx>
                          <wps:bodyPr rot="0" vert="horz" wrap="square" lIns="91440" tIns="45720" rIns="91440" bIns="45720" anchor="t" anchorCtr="0" upright="1">
                            <a:spAutoFit/>
                          </wps:bodyPr>
                        </wps:wsp>
                        <wps:wsp>
                          <wps:cNvPr id="30" name="Text Box 9"/>
                          <wps:cNvSpPr txBox="1">
                            <a:spLocks noChangeArrowheads="1"/>
                          </wps:cNvSpPr>
                          <wps:spPr bwMode="auto">
                            <a:xfrm>
                              <a:off x="3661" y="9420"/>
                              <a:ext cx="2385" cy="435"/>
                            </a:xfrm>
                            <a:prstGeom prst="rect">
                              <a:avLst/>
                            </a:prstGeom>
                            <a:solidFill>
                              <a:srgbClr val="FFFFFF"/>
                            </a:solidFill>
                            <a:ln w="9525">
                              <a:solidFill>
                                <a:srgbClr val="000000"/>
                              </a:solidFill>
                              <a:miter lim="800000"/>
                              <a:headEnd/>
                              <a:tailEnd/>
                            </a:ln>
                          </wps:spPr>
                          <wps:txbx>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Giám sát môi trường</w:t>
                                </w:r>
                              </w:p>
                            </w:txbxContent>
                          </wps:txbx>
                          <wps:bodyPr rot="0" vert="horz" wrap="square" lIns="91440" tIns="45720" rIns="91440" bIns="45720" anchor="t" anchorCtr="0" upright="1">
                            <a:spAutoFit/>
                          </wps:bodyPr>
                        </wps:wsp>
                        <wps:wsp>
                          <wps:cNvPr id="31" name="Text Box 10"/>
                          <wps:cNvSpPr txBox="1">
                            <a:spLocks noChangeArrowheads="1"/>
                          </wps:cNvSpPr>
                          <wps:spPr bwMode="auto">
                            <a:xfrm>
                              <a:off x="6897" y="5445"/>
                              <a:ext cx="2384" cy="703"/>
                            </a:xfrm>
                            <a:prstGeom prst="rect">
                              <a:avLst/>
                            </a:prstGeom>
                            <a:solidFill>
                              <a:srgbClr val="FFFFFF"/>
                            </a:solidFill>
                            <a:ln w="9525">
                              <a:solidFill>
                                <a:srgbClr val="000000"/>
                              </a:solidFill>
                              <a:prstDash val="dash"/>
                              <a:miter lim="800000"/>
                              <a:headEnd/>
                              <a:tailEnd/>
                            </a:ln>
                          </wps:spPr>
                          <wps:txbx>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 xml:space="preserve">Khí rác thoát ra môi trường </w:t>
                                </w:r>
                              </w:p>
                            </w:txbxContent>
                          </wps:txbx>
                          <wps:bodyPr rot="0" vert="horz" wrap="square" lIns="91440" tIns="45720" rIns="91440" bIns="45720" anchor="t" anchorCtr="0" upright="1">
                            <a:spAutoFit/>
                          </wps:bodyPr>
                        </wps:wsp>
                        <wps:wsp>
                          <wps:cNvPr id="32" name="Text Box 11"/>
                          <wps:cNvSpPr txBox="1">
                            <a:spLocks noChangeArrowheads="1"/>
                          </wps:cNvSpPr>
                          <wps:spPr bwMode="auto">
                            <a:xfrm>
                              <a:off x="6858" y="6285"/>
                              <a:ext cx="2384" cy="703"/>
                            </a:xfrm>
                            <a:prstGeom prst="rect">
                              <a:avLst/>
                            </a:prstGeom>
                            <a:solidFill>
                              <a:srgbClr val="FFFFFF"/>
                            </a:solidFill>
                            <a:ln w="9525">
                              <a:solidFill>
                                <a:srgbClr val="000000"/>
                              </a:solidFill>
                              <a:prstDash val="dash"/>
                              <a:miter lim="800000"/>
                              <a:headEnd/>
                              <a:tailEnd/>
                            </a:ln>
                          </wps:spPr>
                          <wps:txbx>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 xml:space="preserve">Nước rỉ rác theo đường ống </w:t>
                                </w:r>
                              </w:p>
                            </w:txbxContent>
                          </wps:txbx>
                          <wps:bodyPr rot="0" vert="horz" wrap="square" lIns="91440" tIns="45720" rIns="91440" bIns="45720" anchor="t" anchorCtr="0" upright="1">
                            <a:spAutoFit/>
                          </wps:bodyPr>
                        </wps:wsp>
                        <wps:wsp>
                          <wps:cNvPr id="33" name="Text Box 12"/>
                          <wps:cNvSpPr txBox="1">
                            <a:spLocks noChangeArrowheads="1"/>
                          </wps:cNvSpPr>
                          <wps:spPr bwMode="auto">
                            <a:xfrm>
                              <a:off x="6738" y="7529"/>
                              <a:ext cx="2632" cy="435"/>
                            </a:xfrm>
                            <a:prstGeom prst="rect">
                              <a:avLst/>
                            </a:prstGeom>
                            <a:solidFill>
                              <a:srgbClr val="FFFFFF"/>
                            </a:solidFill>
                            <a:ln w="9525">
                              <a:solidFill>
                                <a:srgbClr val="000000"/>
                              </a:solidFill>
                              <a:miter lim="800000"/>
                              <a:headEnd/>
                              <a:tailEnd/>
                            </a:ln>
                          </wps:spPr>
                          <wps:txbx>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 xml:space="preserve">Khu xử lý nước rỉ rác </w:t>
                                </w:r>
                              </w:p>
                            </w:txbxContent>
                          </wps:txbx>
                          <wps:bodyPr rot="0" vert="horz" wrap="square" lIns="91440" tIns="45720" rIns="91440" bIns="45720" anchor="t" anchorCtr="0" upright="1">
                            <a:spAutoFit/>
                          </wps:bodyPr>
                        </wps:wsp>
                        <wps:wsp>
                          <wps:cNvPr id="34" name="AutoShape 13"/>
                          <wps:cNvSpPr>
                            <a:spLocks noChangeArrowheads="1"/>
                          </wps:cNvSpPr>
                          <wps:spPr bwMode="auto">
                            <a:xfrm>
                              <a:off x="7646" y="8368"/>
                              <a:ext cx="2962" cy="3581"/>
                            </a:xfrm>
                            <a:prstGeom prst="roundRect">
                              <a:avLst>
                                <a:gd name="adj" fmla="val 16667"/>
                              </a:avLst>
                            </a:prstGeom>
                            <a:solidFill>
                              <a:srgbClr val="FFFFFF"/>
                            </a:solidFill>
                            <a:ln w="9525">
                              <a:solidFill>
                                <a:srgbClr val="002060"/>
                              </a:solidFill>
                              <a:round/>
                              <a:headEnd/>
                              <a:tailEnd/>
                            </a:ln>
                          </wps:spPr>
                          <wps:bodyPr rot="0" vert="horz" wrap="square" lIns="91440" tIns="45720" rIns="91440" bIns="45720" anchor="t" anchorCtr="0" upright="1">
                            <a:noAutofit/>
                          </wps:bodyPr>
                        </wps:wsp>
                        <wps:wsp>
                          <wps:cNvPr id="35" name="AutoShape 14"/>
                          <wps:cNvSpPr>
                            <a:spLocks noChangeArrowheads="1"/>
                          </wps:cNvSpPr>
                          <wps:spPr bwMode="auto">
                            <a:xfrm>
                              <a:off x="8260" y="7964"/>
                              <a:ext cx="461" cy="389"/>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6" name="AutoShape 15"/>
                          <wps:cNvCnPr>
                            <a:cxnSpLocks noChangeShapeType="1"/>
                          </wps:cNvCnPr>
                          <wps:spPr bwMode="auto">
                            <a:xfrm>
                              <a:off x="4863" y="7957"/>
                              <a:ext cx="1"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6"/>
                          <wps:cNvCnPr>
                            <a:cxnSpLocks noChangeShapeType="1"/>
                          </wps:cNvCnPr>
                          <wps:spPr bwMode="auto">
                            <a:xfrm>
                              <a:off x="4864" y="8914"/>
                              <a:ext cx="1"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7"/>
                          <wps:cNvCnPr>
                            <a:cxnSpLocks noChangeShapeType="1"/>
                          </wps:cNvCnPr>
                          <wps:spPr bwMode="auto">
                            <a:xfrm>
                              <a:off x="4862" y="6738"/>
                              <a:ext cx="1"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8"/>
                          <wps:cNvCnPr>
                            <a:cxnSpLocks noChangeShapeType="1"/>
                          </wps:cNvCnPr>
                          <wps:spPr bwMode="auto">
                            <a:xfrm>
                              <a:off x="4849" y="5182"/>
                              <a:ext cx="1"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19"/>
                          <wps:cNvCnPr>
                            <a:cxnSpLocks noChangeShapeType="1"/>
                          </wps:cNvCnPr>
                          <wps:spPr bwMode="auto">
                            <a:xfrm>
                              <a:off x="4850" y="2422"/>
                              <a:ext cx="1"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20"/>
                          <wps:cNvCnPr>
                            <a:cxnSpLocks noChangeShapeType="1"/>
                          </wps:cNvCnPr>
                          <wps:spPr bwMode="auto">
                            <a:xfrm>
                              <a:off x="8029" y="7045"/>
                              <a:ext cx="0"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21"/>
                          <wps:cNvCnPr>
                            <a:cxnSpLocks noChangeShapeType="1"/>
                          </wps:cNvCnPr>
                          <wps:spPr bwMode="auto">
                            <a:xfrm>
                              <a:off x="6052" y="6603"/>
                              <a:ext cx="806"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3" name="AutoShape 22"/>
                          <wps:cNvCnPr>
                            <a:cxnSpLocks noChangeShapeType="1"/>
                          </wps:cNvCnPr>
                          <wps:spPr bwMode="auto">
                            <a:xfrm>
                              <a:off x="6061" y="5850"/>
                              <a:ext cx="806"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4" name="AutoShape 23"/>
                          <wps:cNvCnPr>
                            <a:cxnSpLocks noChangeShapeType="1"/>
                          </wps:cNvCnPr>
                          <wps:spPr bwMode="auto">
                            <a:xfrm>
                              <a:off x="4836" y="3962"/>
                              <a:ext cx="1"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24"/>
                          <wps:cNvSpPr txBox="1">
                            <a:spLocks noChangeArrowheads="1"/>
                          </wps:cNvSpPr>
                          <wps:spPr bwMode="auto">
                            <a:xfrm>
                              <a:off x="7952" y="8520"/>
                              <a:ext cx="2249" cy="435"/>
                            </a:xfrm>
                            <a:prstGeom prst="rect">
                              <a:avLst/>
                            </a:prstGeom>
                            <a:solidFill>
                              <a:srgbClr val="FFFFFF"/>
                            </a:solidFill>
                            <a:ln w="9525">
                              <a:solidFill>
                                <a:srgbClr val="000000"/>
                              </a:solidFill>
                              <a:miter lim="800000"/>
                              <a:headEnd/>
                              <a:tailEnd/>
                            </a:ln>
                          </wps:spPr>
                          <wps:txbx>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 xml:space="preserve">Bể lắng, tách cặn </w:t>
                                </w:r>
                              </w:p>
                            </w:txbxContent>
                          </wps:txbx>
                          <wps:bodyPr rot="0" vert="horz" wrap="square" lIns="91440" tIns="45720" rIns="91440" bIns="45720" anchor="t" anchorCtr="0" upright="1">
                            <a:spAutoFit/>
                          </wps:bodyPr>
                        </wps:wsp>
                        <wps:wsp>
                          <wps:cNvPr id="46" name="Text Box 25"/>
                          <wps:cNvSpPr txBox="1">
                            <a:spLocks noChangeArrowheads="1"/>
                          </wps:cNvSpPr>
                          <wps:spPr bwMode="auto">
                            <a:xfrm>
                              <a:off x="7926" y="10428"/>
                              <a:ext cx="2249" cy="435"/>
                            </a:xfrm>
                            <a:prstGeom prst="rect">
                              <a:avLst/>
                            </a:prstGeom>
                            <a:solidFill>
                              <a:srgbClr val="FFFFFF"/>
                            </a:solidFill>
                            <a:ln w="9525">
                              <a:solidFill>
                                <a:srgbClr val="000000"/>
                              </a:solidFill>
                              <a:miter lim="800000"/>
                              <a:headEnd/>
                              <a:tailEnd/>
                            </a:ln>
                          </wps:spPr>
                          <wps:txbx>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Bãi lọc trồng cây</w:t>
                                </w:r>
                              </w:p>
                            </w:txbxContent>
                          </wps:txbx>
                          <wps:bodyPr rot="0" vert="horz" wrap="square" lIns="91440" tIns="45720" rIns="91440" bIns="45720" anchor="t" anchorCtr="0" upright="1">
                            <a:spAutoFit/>
                          </wps:bodyPr>
                        </wps:wsp>
                        <wps:wsp>
                          <wps:cNvPr id="47" name="Text Box 26"/>
                          <wps:cNvSpPr txBox="1">
                            <a:spLocks noChangeArrowheads="1"/>
                          </wps:cNvSpPr>
                          <wps:spPr bwMode="auto">
                            <a:xfrm>
                              <a:off x="7926" y="9466"/>
                              <a:ext cx="2249" cy="435"/>
                            </a:xfrm>
                            <a:prstGeom prst="rect">
                              <a:avLst/>
                            </a:prstGeom>
                            <a:solidFill>
                              <a:srgbClr val="FFFFFF"/>
                            </a:solidFill>
                            <a:ln w="9525">
                              <a:solidFill>
                                <a:srgbClr val="000000"/>
                              </a:solidFill>
                              <a:miter lim="800000"/>
                              <a:headEnd/>
                              <a:tailEnd/>
                            </a:ln>
                          </wps:spPr>
                          <wps:txbx>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 xml:space="preserve">Bể lọc cát, sỏi </w:t>
                                </w:r>
                              </w:p>
                            </w:txbxContent>
                          </wps:txbx>
                          <wps:bodyPr rot="0" vert="horz" wrap="square" lIns="91440" tIns="45720" rIns="91440" bIns="45720" anchor="t" anchorCtr="0" upright="1">
                            <a:spAutoFit/>
                          </wps:bodyPr>
                        </wps:wsp>
                        <wps:wsp>
                          <wps:cNvPr id="48" name="Text Box 27"/>
                          <wps:cNvSpPr txBox="1">
                            <a:spLocks noChangeArrowheads="1"/>
                          </wps:cNvSpPr>
                          <wps:spPr bwMode="auto">
                            <a:xfrm>
                              <a:off x="7900" y="11351"/>
                              <a:ext cx="2385" cy="435"/>
                            </a:xfrm>
                            <a:prstGeom prst="rect">
                              <a:avLst/>
                            </a:prstGeom>
                            <a:solidFill>
                              <a:srgbClr val="FFFFFF"/>
                            </a:solidFill>
                            <a:ln w="9525">
                              <a:solidFill>
                                <a:srgbClr val="000000"/>
                              </a:solidFill>
                              <a:miter lim="800000"/>
                              <a:headEnd/>
                              <a:tailEnd/>
                            </a:ln>
                          </wps:spPr>
                          <wps:txbx>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Thoát ra môi trường</w:t>
                                </w:r>
                              </w:p>
                            </w:txbxContent>
                          </wps:txbx>
                          <wps:bodyPr rot="0" vert="horz" wrap="square" lIns="91440" tIns="45720" rIns="91440" bIns="45720" anchor="t" anchorCtr="0" upright="1">
                            <a:spAutoFit/>
                          </wps:bodyPr>
                        </wps:wsp>
                        <wps:wsp>
                          <wps:cNvPr id="49" name="AutoShape 28"/>
                          <wps:cNvCnPr>
                            <a:cxnSpLocks noChangeShapeType="1"/>
                          </wps:cNvCnPr>
                          <wps:spPr bwMode="auto">
                            <a:xfrm>
                              <a:off x="9075" y="8981"/>
                              <a:ext cx="0"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29"/>
                          <wps:cNvCnPr>
                            <a:cxnSpLocks noChangeShapeType="1"/>
                          </wps:cNvCnPr>
                          <wps:spPr bwMode="auto">
                            <a:xfrm>
                              <a:off x="9075" y="9917"/>
                              <a:ext cx="0"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30"/>
                          <wps:cNvCnPr>
                            <a:cxnSpLocks noChangeShapeType="1"/>
                          </wps:cNvCnPr>
                          <wps:spPr bwMode="auto">
                            <a:xfrm>
                              <a:off x="9075" y="10850"/>
                              <a:ext cx="0"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 name="Text Box 10"/>
                        <wps:cNvSpPr txBox="1">
                          <a:spLocks noChangeArrowheads="1"/>
                        </wps:cNvSpPr>
                        <wps:spPr bwMode="auto">
                          <a:xfrm>
                            <a:off x="2067339" y="636104"/>
                            <a:ext cx="1513840" cy="474980"/>
                          </a:xfrm>
                          <a:prstGeom prst="rect">
                            <a:avLst/>
                          </a:prstGeom>
                          <a:solidFill>
                            <a:srgbClr val="FFFFFF"/>
                          </a:solidFill>
                          <a:ln w="9525">
                            <a:solidFill>
                              <a:srgbClr val="000000"/>
                            </a:solidFill>
                            <a:prstDash val="dash"/>
                            <a:miter lim="800000"/>
                            <a:headEnd/>
                            <a:tailEnd/>
                          </a:ln>
                        </wps:spPr>
                        <wps:txbx>
                          <w:txbxContent>
                            <w:p w:rsidR="00EC7B67" w:rsidRPr="00F92098" w:rsidRDefault="00EC7B67" w:rsidP="00DC6E90">
                              <w:pPr>
                                <w:spacing w:before="120"/>
                                <w:jc w:val="center"/>
                                <w:rPr>
                                  <w:rFonts w:ascii="Times New Roman" w:hAnsi="Times New Roman" w:cs="Times New Roman"/>
                                </w:rPr>
                              </w:pPr>
                              <w:r>
                                <w:rPr>
                                  <w:rFonts w:ascii="Times New Roman" w:hAnsi="Times New Roman" w:cs="Times New Roman"/>
                                  <w:lang w:val="en-US"/>
                                </w:rPr>
                                <w:t>Bụi, CTR, tiếng ồn</w:t>
                              </w:r>
                              <w:r w:rsidRPr="00F92098">
                                <w:rPr>
                                  <w:rFonts w:ascii="Times New Roman" w:hAnsi="Times New Roman" w:cs="Times New Roman"/>
                                </w:rPr>
                                <w:t xml:space="preserve"> </w:t>
                              </w:r>
                            </w:p>
                          </w:txbxContent>
                        </wps:txbx>
                        <wps:bodyPr rot="0" vert="horz" wrap="square" lIns="91440" tIns="45720" rIns="91440" bIns="45720" anchor="t" anchorCtr="0" upright="1">
                          <a:noAutofit/>
                        </wps:bodyPr>
                      </wps:wsp>
                      <wps:wsp>
                        <wps:cNvPr id="2" name="AutoShape 22"/>
                        <wps:cNvCnPr>
                          <a:cxnSpLocks noChangeShapeType="1"/>
                        </wps:cNvCnPr>
                        <wps:spPr bwMode="auto">
                          <a:xfrm>
                            <a:off x="1542553" y="922351"/>
                            <a:ext cx="51181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 name="Straight Connector 3"/>
                        <wps:cNvCnPr/>
                        <wps:spPr>
                          <a:xfrm>
                            <a:off x="1518699" y="1844703"/>
                            <a:ext cx="252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V="1">
                            <a:off x="1773140" y="914400"/>
                            <a:ext cx="0" cy="9262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47.7pt;margin-top:12.1pt;width:352.25pt;height:500.25pt;z-index:251663360;mso-width-relative:margin;mso-height-relative:margin" coordorigin="-476" coordsize="44735,6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">
                <v:group id="Group 23" o:spid="_x0000_s1027" style="position:absolute;left:-476;width:44735;height:63531" coordorigin="3563,1944" coordsize="7045,10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202" coordsize="21600,21600" o:spt="202" path="m,l,21600r21600,l21600,xe">
                    <v:stroke joinstyle="miter"/>
                    <v:path gradientshapeok="t" o:connecttype="rect"/>
                  </v:shapetype>
                  <v:shape id="Text Box 3" o:spid="_x0000_s1028" type="#_x0000_t202" style="position:absolute;left:3649;top:1944;width:238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k5sQA&#10;AADbAAAADwAAAGRycy9kb3ducmV2LnhtbESPQWsCMRSE7wX/Q3iF3jRbqUVWo4gi9FargvT2mjw3&#10;i5uXdRPX1V/fFIQeh5n5hpnOO1eJlppQelbwOshAEGtvSi4U7Hfr/hhEiMgGK8+k4EYB5rPe0xRz&#10;46/8Re02FiJBOOSowMZY51IGbclhGPiaOHlH3ziMSTaFNA1eE9xVcphl79JhyWnBYk1LS/q0vTgF&#10;YbU51/q4+TlZc7t/rtqRPqy/lXp57hYTEJG6+B9+tD+MguEb/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qJObEAAAA2wAAAA8AAAAAAAAAAAAAAAAAmAIAAGRycy9k&#10;b3ducmV2LnhtbFBLBQYAAAAABAAEAPUAAACJAwAAAAA=&#10;">
                    <v:textbox style="mso-fit-shape-to-text:t">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Chuẩn bị mặt bằng</w:t>
                          </w:r>
                        </w:p>
                      </w:txbxContent>
                    </v:textbox>
                  </v:shape>
                  <v:shape id="Text Box 4" o:spid="_x0000_s1029" type="#_x0000_t202" style="position:absolute;left:3638;top:4471;width:2384;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fcMA&#10;AADbAAAADwAAAGRycy9kb3ducmV2LnhtbESPT2sCMRTE74V+h/AK3mq2glK2RikVwZt/QXp7TZ6b&#10;xc3Luonr6qc3gtDjMDO/YcbTzlWipSaUnhV89DMQxNqbkgsFu+38/RNEiMgGK8+k4EoBppPXlzHm&#10;xl94Te0mFiJBOOSowMZY51IGbclh6PuaOHkH3ziMSTaFNA1eEtxVcpBlI+mw5LRgsaYfS/q4OTsF&#10;YbY61fqw+jtac70tZ+1Q7+e/SvXeuu8vEJG6+B9+thdGwWAIjy/pB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BfcMAAADbAAAADwAAAAAAAAAAAAAAAACYAgAAZHJzL2Rv&#10;d25yZXYueG1sUEsFBgAAAAAEAAQA9QAAAIgDAAAAAA==&#10;">
                    <v:textbox style="mso-fit-shape-to-text:t">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Lót màng chống thấm HDPE</w:t>
                          </w:r>
                        </w:p>
                      </w:txbxContent>
                    </v:textbox>
                  </v:shape>
                  <v:shape id="Text Box 5" o:spid="_x0000_s1030" type="#_x0000_t202" style="position:absolute;left:3675;top:2941;width:2385;height: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fCsMA&#10;AADbAAAADwAAAGRycy9kb3ducmV2LnhtbESPQWsCMRSE7wX/Q3hCbzWrUCmrUUQRvGm1ULw9k+dm&#10;cfOybuK69tc3BaHHYWa+YabzzlWipSaUnhUMBxkIYu1NyYWCr8P67QNEiMgGK8+k4EEB5rPeyxRz&#10;4+/8Se0+FiJBOOSowMZY51IGbclhGPiaOHln3ziMSTaFNA3eE9xVcpRlY+mw5LRgsaalJX3Z35yC&#10;sNpda33enS7WPH62q/Zdf6+PSr32u8UERKQu/oef7Y1RMBrD3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QfCsMAAADbAAAADwAAAAAAAAAAAAAAAACYAgAAZHJzL2Rv&#10;d25yZXYueG1sUEsFBgAAAAAEAAQA9QAAAIgDAAAAAA==&#10;">
                    <v:textbox style="mso-fit-shape-to-text:t">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Đào hố, xử lý nền đáy, chống nước mưa chảy tràn</w:t>
                          </w:r>
                        </w:p>
                      </w:txbxContent>
                    </v:textbox>
                  </v:shape>
                  <v:shape id="Text Box 6" o:spid="_x0000_s1031" type="#_x0000_t202" style="position:absolute;left:3563;top:5667;width:2483;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Lắp đặt hệ thống thu gom nước rỉ rác và hệ thống thu gom khí rác</w:t>
                          </w:r>
                        </w:p>
                      </w:txbxContent>
                    </v:textbox>
                  </v:shape>
                  <v:shape id="Text Box 7" o:spid="_x0000_s1032" type="#_x0000_t202" style="position:absolute;left:3665;top:7239;width:2385;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u48IA&#10;AADbAAAADwAAAGRycy9kb3ducmV2LnhtbERPW2vCMBR+H/gfwhF8m+kEx6imZUwE37xsMHw7S45N&#10;sTmpTazVX788DPb48d2X5eAa0VMXas8KXqYZCGLtTc2Vgq/P9fMbiBCRDTaeScGdApTF6GmJufE3&#10;3lN/iJVIIRxyVGBjbHMpg7bkMEx9S5y4k+8cxgS7SpoObyncNXKWZa/SYc2pwWJLH5b0+XB1CsJq&#10;d2n1afdztub+2K76uf5eH5WajIf3BYhIQ/wX/7k3RsEsjU1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5y7jwgAAANsAAAAPAAAAAAAAAAAAAAAAAJgCAABkcnMvZG93&#10;bnJldi54bWxQSwUGAAAAAAQABAD1AAAAhwMAAAAA&#10;">
                    <v:textbox style="mso-fit-shape-to-text:t">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Đổ các lớp đá dăm tách nước rỉ rác</w:t>
                          </w:r>
                        </w:p>
                      </w:txbxContent>
                    </v:textbox>
                  </v:shape>
                  <v:shape id="Text Box 8" o:spid="_x0000_s1033" type="#_x0000_t202" style="position:absolute;left:3694;top:8479;width:238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LeMQA&#10;AADbAAAADwAAAGRycy9kb3ducmV2LnhtbESPQWsCMRSE7wX/Q3iF3jRboVJXo4gi9FargvT2mjw3&#10;i5uXdRPX1V/fFIQeh5n5hpnOO1eJlppQelbwOshAEGtvSi4U7Hfr/juIEJENVp5JwY0CzGe9pynm&#10;xl/5i9ptLESCcMhRgY2xzqUM2pLDMPA1cfKOvnEYk2wKaRq8Jrir5DDLRtJhyWnBYk1LS/q0vTgF&#10;YbU51/q4+TlZc7t/rto3fVh/K/Xy3C0mICJ18T/8aH8YBcMx/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i3jEAAAA2wAAAA8AAAAAAAAAAAAAAAAAmAIAAGRycy9k&#10;b3ducmV2LnhtbFBLBQYAAAAABAAEAPUAAACJAwAAAAA=&#10;">
                    <v:textbox style="mso-fit-shape-to-text:t">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Đổ rác và đầm nén</w:t>
                          </w:r>
                        </w:p>
                      </w:txbxContent>
                    </v:textbox>
                  </v:shape>
                  <v:shape id="Text Box 9" o:spid="_x0000_s1034" type="#_x0000_t202" style="position:absolute;left:3661;top:9420;width:238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i0OMEA&#10;AADbAAAADwAAAGRycy9kb3ducmV2LnhtbERPy2oCMRTdC/2HcAvdaaYWpUyNUiqCO59QurtNrpPB&#10;yc04iePo15uF4PJw3pNZ5yrRUhNKzwreBxkIYu1NyYWC/W7R/wQRIrLByjMpuFKA2fSlN8Hc+Atv&#10;qN3GQqQQDjkqsDHWuZRBW3IYBr4mTtzBNw5jgk0hTYOXFO4qOcyysXRYcmqwWNOPJX3cnp2CMF+f&#10;an1Y/x+tud5W83akfxd/Sr29dt9fICJ18Sl+uJdGwUdan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ItDjBAAAA2wAAAA8AAAAAAAAAAAAAAAAAmAIAAGRycy9kb3du&#10;cmV2LnhtbFBLBQYAAAAABAAEAPUAAACGAwAAAAA=&#10;">
                    <v:textbox style="mso-fit-shape-to-text:t">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Giám sát môi trường</w:t>
                          </w:r>
                        </w:p>
                      </w:txbxContent>
                    </v:textbox>
                  </v:shape>
                  <v:shape id="Text Box 10" o:spid="_x0000_s1035" type="#_x0000_t202" style="position:absolute;left:6897;top:5445;width:2384;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8lMEA&#10;AADbAAAADwAAAGRycy9kb3ducmV2LnhtbESPzQrCMBCE74LvEFbwIpqqIFKNIoKg4MWfg97WZm2r&#10;zaY0UevbG0HwOMzMN8x0XptCPKlyuWUF/V4EgjixOudUwfGw6o5BOI+ssbBMCt7kYD5rNqYYa/vi&#10;HT33PhUBwi5GBZn3ZSylSzIy6Hq2JA7e1VYGfZBVKnWFrwA3hRxE0UgazDksZFjSMqPkvn8YBX55&#10;2bxPQx5cO5vt8VTcRjY6o1LtVr2YgPBU+3/4115rBcM+fL+EHyB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i/JTBAAAA2wAAAA8AAAAAAAAAAAAAAAAAmAIAAGRycy9kb3du&#10;cmV2LnhtbFBLBQYAAAAABAAEAPUAAACGAwAAAAA=&#10;">
                    <v:stroke dashstyle="dash"/>
                    <v:textbox style="mso-fit-shape-to-text:t">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 xml:space="preserve">Khí rác thoát ra môi trường </w:t>
                          </w:r>
                        </w:p>
                      </w:txbxContent>
                    </v:textbox>
                  </v:shape>
                  <v:shape id="Text Box 11" o:spid="_x0000_s1036" type="#_x0000_t202" style="position:absolute;left:6858;top:6285;width:2384;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i48QA&#10;AADbAAAADwAAAGRycy9kb3ducmV2LnhtbESPT4vCMBTE7wv7HcJb8LKsqRVEaqOIICh40e1Bb2+b&#10;1z/avJQmav32RhD2OMzMb5h00ZtG3KhztWUFo2EEgji3uuZSQfa7/pmCcB5ZY2OZFDzIwWL++ZFi&#10;ou2d93Q7+FIECLsEFVTet4mULq/IoBvaljh4he0M+iC7UuoO7wFuGhlH0UQarDksVNjSqqL8crga&#10;BX71t30cxxwX39tddmzOExudUKnBV7+cgfDU+//wu73RCsYxvL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wYuPEAAAA2wAAAA8AAAAAAAAAAAAAAAAAmAIAAGRycy9k&#10;b3ducmV2LnhtbFBLBQYAAAAABAAEAPUAAACJAwAAAAA=&#10;">
                    <v:stroke dashstyle="dash"/>
                    <v:textbox style="mso-fit-shape-to-text:t">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 xml:space="preserve">Nước rỉ rác theo đường ống </w:t>
                          </w:r>
                        </w:p>
                      </w:txbxContent>
                    </v:textbox>
                  </v:shape>
                  <v:shape id="Text Box 12" o:spid="_x0000_s1037" type="#_x0000_t202" style="position:absolute;left:6738;top:7529;width:263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qT8QA&#10;AADbAAAADwAAAGRycy9kb3ducmV2LnhtbESPT2sCMRTE7wW/Q3iF3jRbpaWsRhFF8Fb/QentNXlu&#10;Fjcv6yauaz+9KQg9DjPzG2Yy61wlWmpC6VnB6yADQay9KblQcNiv+h8gQkQ2WHkmBTcKMJv2niaY&#10;G3/lLbW7WIgE4ZCjAhtjnUsZtCWHYeBr4uQdfeMwJtkU0jR4TXBXyWGWvUuHJacFizUtLOnT7uIU&#10;hOXmXOvj5udkze33c9m+6a/Vt1Ivz918DCJSF//Dj/baKBiN4O9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aKk/EAAAA2wAAAA8AAAAAAAAAAAAAAAAAmAIAAGRycy9k&#10;b3ducmV2LnhtbFBLBQYAAAAABAAEAPUAAACJAwAAAAA=&#10;">
                    <v:textbox style="mso-fit-shape-to-text:t">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 xml:space="preserve">Khu xử lý nước rỉ rác </w:t>
                          </w:r>
                        </w:p>
                      </w:txbxContent>
                    </v:textbox>
                  </v:shape>
                  <v:roundrect id="AutoShape 13" o:spid="_x0000_s1038" style="position:absolute;left:7646;top:8368;width:2962;height:35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8LscUA&#10;AADbAAAADwAAAGRycy9kb3ducmV2LnhtbESPQWvCQBSE74X+h+UJvRTdtRYp0VWKIC09lGqVXB/Z&#10;ZxLMvg15WxP/fbdQ8DjMzDfMcj34Rl2okzqwhenEgCIugqu5tHD43o5fQElEdtgEJgtXEliv7u+W&#10;mLnQ844u+1iqBGHJ0EIVY5tpLUVFHmUSWuLknULnMSbZldp12Ce4b/STMXPtsea0UGFLm4qK8/7H&#10;W5D+8Srt8UNMPv2cH3Iz+8rjm7UPo+F1ASrSEG/h//a7szB7hr8v6Qf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wuxxQAAANsAAAAPAAAAAAAAAAAAAAAAAJgCAABkcnMv&#10;ZG93bnJldi54bWxQSwUGAAAAAAQABAD1AAAAigMAAAAA&#10;" strokecolor="#00206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39" type="#_x0000_t67" style="position:absolute;left:8260;top:7964;width:461;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g+sEA&#10;AADbAAAADwAAAGRycy9kb3ducmV2LnhtbESP0WoCMRRE3wv9h3ALfavZVVbKapQiCL5p1Q+4bG53&#10;Fzc3aRLX+PeNUPBxmJkzzHKdzCBG8qG3rKCcFCCIG6t7bhWcT9uPTxAhImscLJOCOwVYr15fllhr&#10;e+NvGo+xFRnCoUYFXYyuljI0HRkME+uIs/djvcGYpW+l9njLcDPIaVHMpcGe80KHjjYdNZfj1Sj4&#10;HQ/lDst52qd0dV5vq2oTnVLvb+lrASJSis/wf3unFcwqeHz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4PrBAAAA2wAAAA8AAAAAAAAAAAAAAAAAmAIAAGRycy9kb3du&#10;cmV2LnhtbFBLBQYAAAAABAAEAPUAAACGAwAAAAA=&#10;">
                    <v:textbox style="layout-flow:vertical-ideographic"/>
                  </v:shape>
                  <v:shapetype id="_x0000_t32" coordsize="21600,21600" o:spt="32" o:oned="t" path="m,l21600,21600e" filled="f">
                    <v:path arrowok="t" fillok="f" o:connecttype="none"/>
                    <o:lock v:ext="edit" shapetype="t"/>
                  </v:shapetype>
                  <v:shape id="AutoShape 15" o:spid="_x0000_s1040" type="#_x0000_t32" style="position:absolute;left:4863;top:7957;width:1;height: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16" o:spid="_x0000_s1041" type="#_x0000_t32" style="position:absolute;left:4864;top:8914;width:1;height: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17" o:spid="_x0000_s1042" type="#_x0000_t32" style="position:absolute;left:4862;top:6738;width:1;height: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18" o:spid="_x0000_s1043" type="#_x0000_t32" style="position:absolute;left:4849;top:5182;width:1;height: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19" o:spid="_x0000_s1044" type="#_x0000_t32" style="position:absolute;left:4850;top:2422;width:1;height: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20" o:spid="_x0000_s1045" type="#_x0000_t32" style="position:absolute;left:8029;top:7045;width:0;height: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21" o:spid="_x0000_s1046" type="#_x0000_t32" style="position:absolute;left:6052;top:6603;width:8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W08IAAADbAAAADwAAAGRycy9kb3ducmV2LnhtbESPS4vCMBSF98L8h3AHZqepRUWqUVRQ&#10;ZjX4GAaX1+bah81NaTJa/70RBJeH8/g403lrKnGlxhWWFfR7EQji1OqCMwW/h3V3DMJ5ZI2VZVJw&#10;Jwfz2Udniom2N97Rde8zEUbYJagg975OpHRpTgZdz9bEwTvbxqAPssmkbvAWxk0l4ygaSYMFB0KO&#10;Na1ySi/7f6OgrIZx+cOb7ekvO54Gy0Aq+0elvj7bxQSEp9a/w6/2t1YwiOH5Jfw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W08IAAADbAAAADwAAAAAAAAAAAAAA&#10;AAChAgAAZHJzL2Rvd25yZXYueG1sUEsFBgAAAAAEAAQA+QAAAJADAAAAAA==&#10;">
                    <v:stroke dashstyle="dash" endarrow="block"/>
                  </v:shape>
                  <v:shape id="AutoShape 22" o:spid="_x0000_s1047" type="#_x0000_t32" style="position:absolute;left:6061;top:5850;width:8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9zSMQAAADbAAAADwAAAGRycy9kb3ducmV2LnhtbESPS2vCQBSF94X+h+EW3NVJYiwlOkor&#10;WFwVTYu4vGZu82jmTshMNf77jiC4PJzHx5kvB9OKE/WutqwgHkcgiAuray4VfH+tn19BOI+ssbVM&#10;Ci7kYLl4fJhjpu2Zd3TKfSnCCLsMFVTed5mUrqjIoBvbjjh4P7Y36IPsS6l7PIdx08okil6kwZoD&#10;ocKOVhUVv/mfUdC006T55I/tcV8ejul7IDXxQanR0/A2A+Fp8Pfwrb3RCtIJX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73NIxAAAANsAAAAPAAAAAAAAAAAA&#10;AAAAAKECAABkcnMvZG93bnJldi54bWxQSwUGAAAAAAQABAD5AAAAkgMAAAAA&#10;">
                    <v:stroke dashstyle="dash" endarrow="block"/>
                  </v:shape>
                  <v:shape id="AutoShape 23" o:spid="_x0000_s1048" type="#_x0000_t32" style="position:absolute;left:4836;top:3962;width:1;height: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Text Box 24" o:spid="_x0000_s1049" type="#_x0000_t202" style="position:absolute;left:7952;top:8520;width:224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k3cQA&#10;AADbAAAADwAAAGRycy9kb3ducmV2LnhtbESPQWsCMRSE7wX/Q3hCb5q11CKrUUQRvNXagnh7Js/N&#10;4uZlu4nr2l/fFIQeh5n5hpktOleJlppQelYwGmYgiLU3JRcKvj43gwmIEJENVp5JwZ0CLOa9pxnm&#10;xt/4g9p9LESCcMhRgY2xzqUM2pLDMPQ1cfLOvnEYk2wKaRq8Jbir5EuWvUmHJacFizWtLOnL/uoU&#10;hPXuu9bn3elizf3nfd2O9WFzVOq53y2nICJ18T/8aG+Ngtcx/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5ZN3EAAAA2wAAAA8AAAAAAAAAAAAAAAAAmAIAAGRycy9k&#10;b3ducmV2LnhtbFBLBQYAAAAABAAEAPUAAACJAwAAAAA=&#10;">
                    <v:textbox style="mso-fit-shape-to-text:t">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 xml:space="preserve">Bể lắng, tách cặn </w:t>
                          </w:r>
                        </w:p>
                      </w:txbxContent>
                    </v:textbox>
                  </v:shape>
                  <v:shape id="Text Box 25" o:spid="_x0000_s1050" type="#_x0000_t202" style="position:absolute;left:7926;top:10428;width:224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6qsQA&#10;AADbAAAADwAAAGRycy9kb3ducmV2LnhtbESPQWsCMRSE7wX/Q3gFb91sxYqsRhFF6K1WBentNXlu&#10;Fjcv6yZd1/76plDocZiZb5j5sne16KgNlWcFz1kOglh7U3Gp4HjYPk1BhIhssPZMCu4UYLkYPMyx&#10;MP7G79TtYykShEOBCmyMTSFl0JYchsw3xMk7+9ZhTLItpWnxluCulqM8n0iHFacFiw2tLenL/ssp&#10;CJvdtdHn3efFmvv326Z70afth1LDx341AxGpj//hv/arUTCewO+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r+qrEAAAA2wAAAA8AAAAAAAAAAAAAAAAAmAIAAGRycy9k&#10;b3ducmV2LnhtbFBLBQYAAAAABAAEAPUAAACJAwAAAAA=&#10;">
                    <v:textbox style="mso-fit-shape-to-text:t">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Bãi lọc trồng cây</w:t>
                          </w:r>
                        </w:p>
                      </w:txbxContent>
                    </v:textbox>
                  </v:shape>
                  <v:shape id="Text Box 26" o:spid="_x0000_s1051" type="#_x0000_t202" style="position:absolute;left:7926;top:9466;width:224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fMcUA&#10;AADbAAAADwAAAGRycy9kb3ducmV2LnhtbESPT2sCMRTE74V+h/AK3jTborZsjSKK0Jt/Wijenslz&#10;s7h52W7SdfXTG6HQ4zAzv2Ems85VoqUmlJ4VPA8yEMTam5ILBV+fq/4biBCRDVaeScGFAsymjw8T&#10;zI0/85baXSxEgnDIUYGNsc6lDNqSwzDwNXHyjr5xGJNsCmkaPCe4q+RLlo2lw5LTgsWaFpb0affr&#10;FITl5qfWx83hZM3lul62I/292ivVe+rm7yAidfE//Nf+MAqGr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p18xxQAAANsAAAAPAAAAAAAAAAAAAAAAAJgCAABkcnMv&#10;ZG93bnJldi54bWxQSwUGAAAAAAQABAD1AAAAigMAAAAA&#10;">
                    <v:textbox style="mso-fit-shape-to-text:t">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 xml:space="preserve">Bể lọc cát, sỏi </w:t>
                          </w:r>
                        </w:p>
                      </w:txbxContent>
                    </v:textbox>
                  </v:shape>
                  <v:shape id="Text Box 27" o:spid="_x0000_s1052" type="#_x0000_t202" style="position:absolute;left:7900;top:11351;width:238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LQ8EA&#10;AADbAAAADwAAAGRycy9kb3ducmV2LnhtbERPy2oCMRTdC/2HcAvdaaZSpUyNUiqCO59QurtNrpPB&#10;yc04iePo15uF4PJw3pNZ5yrRUhNKzwreBxkIYu1NyYWC/W7R/wQRIrLByjMpuFKA2fSlN8Hc+Atv&#10;qN3GQqQQDjkqsDHWuZRBW3IYBr4mTtzBNw5jgk0hTYOXFO4qOcyysXRYcmqwWNOPJX3cnp2CMF+f&#10;an1Y/x+tud5W83akfxd/Sr29dt9fICJ18Sl+uJdGwUcam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4y0PBAAAA2wAAAA8AAAAAAAAAAAAAAAAAmAIAAGRycy9kb3du&#10;cmV2LnhtbFBLBQYAAAAABAAEAPUAAACGAwAAAAA=&#10;">
                    <v:textbox style="mso-fit-shape-to-text:t">
                      <w:txbxContent>
                        <w:p w:rsidR="00EC7B67" w:rsidRPr="00F92098" w:rsidRDefault="00EC7B67" w:rsidP="00120550">
                          <w:pPr>
                            <w:jc w:val="center"/>
                            <w:rPr>
                              <w:rFonts w:ascii="Times New Roman" w:hAnsi="Times New Roman" w:cs="Times New Roman"/>
                            </w:rPr>
                          </w:pPr>
                          <w:r w:rsidRPr="00F92098">
                            <w:rPr>
                              <w:rFonts w:ascii="Times New Roman" w:hAnsi="Times New Roman" w:cs="Times New Roman"/>
                            </w:rPr>
                            <w:t>Thoát ra môi trường</w:t>
                          </w:r>
                        </w:p>
                      </w:txbxContent>
                    </v:textbox>
                  </v:shape>
                  <v:shape id="AutoShape 28" o:spid="_x0000_s1053" type="#_x0000_t32" style="position:absolute;left:9075;top:8981;width:0;height: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29" o:spid="_x0000_s1054" type="#_x0000_t32" style="position:absolute;left:9075;top:9917;width:0;height: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30" o:spid="_x0000_s1055" type="#_x0000_t32" style="position:absolute;left:9075;top:10850;width:0;height: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group>
                <v:shape id="Text Box 10" o:spid="_x0000_s1056" type="#_x0000_t202" style="position:absolute;left:20673;top:6361;width:15138;height:4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MAA&#10;AADaAAAADwAAAGRycy9kb3ducmV2LnhtbERPS2vCQBC+C/6HZYTedKPgg9RVxEfbk2D00OM0O3nQ&#10;7GzIrkn6712h4Gn4+J6z3vamEi01rrSsYDqJQBCnVpecK7hdT+MVCOeRNVaWScEfOdhuhoM1xtp2&#10;fKE28bkIIexiVFB4X8dSurQgg25ia+LAZbYx6ANscqkb7EK4qeQsihbSYMmhocCa9gWlv8ndKDh/&#10;utXP8th+fyQ3ezh3ywzns0ypt1G/ewfhqfcv8b/7S4f58HzleeX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k+MAAAADaAAAADwAAAAAAAAAAAAAAAACYAgAAZHJzL2Rvd25y&#10;ZXYueG1sUEsFBgAAAAAEAAQA9QAAAIUDAAAAAA==&#10;">
                  <v:stroke dashstyle="dash"/>
                  <v:textbox>
                    <w:txbxContent>
                      <w:p w:rsidR="00EC7B67" w:rsidRPr="00F92098" w:rsidRDefault="00EC7B67" w:rsidP="00DC6E90">
                        <w:pPr>
                          <w:spacing w:before="120"/>
                          <w:jc w:val="center"/>
                          <w:rPr>
                            <w:rFonts w:ascii="Times New Roman" w:hAnsi="Times New Roman" w:cs="Times New Roman"/>
                          </w:rPr>
                        </w:pPr>
                        <w:r>
                          <w:rPr>
                            <w:rFonts w:ascii="Times New Roman" w:hAnsi="Times New Roman" w:cs="Times New Roman"/>
                            <w:lang w:val="en-US"/>
                          </w:rPr>
                          <w:t>Bụi, CTR, tiếng ồn</w:t>
                        </w:r>
                        <w:r w:rsidRPr="00F92098">
                          <w:rPr>
                            <w:rFonts w:ascii="Times New Roman" w:hAnsi="Times New Roman" w:cs="Times New Roman"/>
                          </w:rPr>
                          <w:t xml:space="preserve"> </w:t>
                        </w:r>
                      </w:p>
                    </w:txbxContent>
                  </v:textbox>
                </v:shape>
                <v:shape id="AutoShape 22" o:spid="_x0000_s1057" type="#_x0000_t32" style="position:absolute;left:15425;top:9223;width:51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pqhMEAAADaAAAADwAAAGRycy9kb3ducmV2LnhtbESPS4vCMBSF9wP+h3AFd2Nq0UGqUVRQ&#10;XInjiLi8Ntc+bG5KE7X+ezMwMMvDeXyc6bw1lXhQ4wrLCgb9CARxanXBmYLjz/pzDMJ5ZI2VZVLw&#10;IgfzWedjiom2T/6mx8FnIoywS1BB7n2dSOnSnAy6vq2Jg3e1jUEfZJNJ3eAzjJtKxlH0JQ0WHAg5&#10;1rTKKb0d7kZBWY3icseb/eWUnS/DZSCVg7NSvW67mIDw1Pr/8F97qxXE8Hsl3AA5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amqEwQAAANoAAAAPAAAAAAAAAAAAAAAA&#10;AKECAABkcnMvZG93bnJldi54bWxQSwUGAAAAAAQABAD5AAAAjwMAAAAA&#10;">
                  <v:stroke dashstyle="dash" endarrow="block"/>
                </v:shape>
                <v:line id="Straight Connector 3" o:spid="_x0000_s1058" style="position:absolute;visibility:visible;mso-wrap-style:square" from="15186,18447" to="17706,18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Iwz8MAAADaAAAADwAAAGRycy9kb3ducmV2LnhtbESPQWvCQBSE7wX/w/IKXopuWiGV6CpS&#10;KBQ8GVt6fe6+ZEOzb0N2G6O/3hUKPQ4z8w2z3o6uFQP1ofGs4HmegSDW3jRcK/g8vs+WIEJENth6&#10;JgUXCrDdTB7WWBh/5gMNZaxFgnAoUIGNsSukDNqSwzD3HXHyKt87jEn2tTQ9nhPctfIly3LpsOG0&#10;YLGjN0v6p/x1Cvb5a4mno/76vjzJwe6p0te8Umr6OO5WICKN8T/81/4wChZwv5Ju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CMM/DAAAA2gAAAA8AAAAAAAAAAAAA&#10;AAAAoQIAAGRycy9kb3ducmV2LnhtbFBLBQYAAAAABAAEAPkAAACRAwAAAAA=&#10;" strokecolor="black [3213]">
                  <v:stroke dashstyle="dash"/>
                </v:line>
                <v:line id="Straight Connector 4" o:spid="_x0000_s1059" style="position:absolute;flip:y;visibility:visible;mso-wrap-style:square" from="17731,9144" to="17731,18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JUQsAAAADaAAAADwAAAGRycy9kb3ducmV2LnhtbESP3WoCMRSE7wt9h3AK3tWkWopsjSKC&#10;IF60/j3AYXPcXdycLMlR17dvBKGXw8x8w0znvW/VlWJqAlv4GBpQxGVwDVcWjofV+wRUEmSHbWCy&#10;cKcE89nryxQLF268o+teKpUhnAq0UIt0hdaprMljGoaOOHunED1KlrHSLuItw32rR8Z8aY8N54Ua&#10;O1rWVJ73F29BCy7i2CxPhmi7kZ/z8XdzN9YO3vrFNyihXv7Dz/baWfiEx5V8A/Ts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SVELAAAAA2gAAAA8AAAAAAAAAAAAAAAAA&#10;oQIAAGRycy9kb3ducmV2LnhtbFBLBQYAAAAABAAEAPkAAACOAwAAAAA=&#10;" strokecolor="black [3213]">
                  <v:stroke dashstyle="dash"/>
                </v:line>
              </v:group>
            </w:pict>
          </mc:Fallback>
        </mc:AlternateContent>
      </w:r>
      <w:bookmarkEnd w:id="47"/>
      <w:bookmarkEnd w:id="48"/>
      <w:bookmarkEnd w:id="49"/>
      <w:bookmarkEnd w:id="50"/>
    </w:p>
    <w:p w:rsidR="00DC6E90" w:rsidRPr="00AF6F27" w:rsidRDefault="00DC6E90" w:rsidP="00120550">
      <w:pPr>
        <w:pStyle w:val="Heading4"/>
        <w:spacing w:before="120" w:after="120" w:line="288" w:lineRule="auto"/>
        <w:jc w:val="both"/>
        <w:rPr>
          <w:rFonts w:eastAsia="PMingLiU"/>
          <w:sz w:val="27"/>
          <w:szCs w:val="27"/>
          <w:lang w:val="en-US"/>
        </w:rPr>
      </w:pPr>
    </w:p>
    <w:p w:rsidR="00DC6E90" w:rsidRPr="00AF6F27" w:rsidRDefault="00DC6E90" w:rsidP="00120550">
      <w:pPr>
        <w:pStyle w:val="Heading4"/>
        <w:spacing w:before="120" w:after="120" w:line="288" w:lineRule="auto"/>
        <w:jc w:val="both"/>
        <w:rPr>
          <w:rFonts w:eastAsia="PMingLiU"/>
          <w:sz w:val="27"/>
          <w:szCs w:val="27"/>
          <w:lang w:val="en-US"/>
        </w:rPr>
      </w:pPr>
    </w:p>
    <w:p w:rsidR="00DC6E90" w:rsidRPr="00AF6F27" w:rsidRDefault="00DC6E90" w:rsidP="00120550">
      <w:pPr>
        <w:pStyle w:val="Heading4"/>
        <w:spacing w:before="120" w:after="120" w:line="288" w:lineRule="auto"/>
        <w:jc w:val="both"/>
        <w:rPr>
          <w:rFonts w:eastAsia="PMingLiU"/>
          <w:sz w:val="27"/>
          <w:szCs w:val="27"/>
          <w:lang w:val="en-US"/>
        </w:rPr>
      </w:pPr>
    </w:p>
    <w:p w:rsidR="00DC6E90" w:rsidRPr="00AF6F27" w:rsidRDefault="00DC6E90" w:rsidP="00120550">
      <w:pPr>
        <w:pStyle w:val="Heading4"/>
        <w:spacing w:before="120" w:after="120" w:line="288" w:lineRule="auto"/>
        <w:jc w:val="both"/>
        <w:rPr>
          <w:rFonts w:eastAsia="PMingLiU"/>
          <w:sz w:val="27"/>
          <w:szCs w:val="27"/>
          <w:lang w:val="en-US"/>
        </w:rPr>
      </w:pPr>
    </w:p>
    <w:p w:rsidR="00DC6E90" w:rsidRPr="00AF6F27" w:rsidRDefault="00DC6E90" w:rsidP="00120550">
      <w:pPr>
        <w:pStyle w:val="Heading4"/>
        <w:spacing w:before="120" w:after="120" w:line="288" w:lineRule="auto"/>
        <w:jc w:val="both"/>
        <w:rPr>
          <w:rFonts w:eastAsia="PMingLiU"/>
          <w:sz w:val="27"/>
          <w:szCs w:val="27"/>
          <w:lang w:val="en-US"/>
        </w:rPr>
      </w:pPr>
    </w:p>
    <w:p w:rsidR="00DC6E90" w:rsidRPr="00AF6F27" w:rsidRDefault="00DC6E90" w:rsidP="00120550">
      <w:pPr>
        <w:pStyle w:val="Heading4"/>
        <w:spacing w:before="120" w:after="120" w:line="288" w:lineRule="auto"/>
        <w:jc w:val="both"/>
        <w:rPr>
          <w:rFonts w:eastAsia="PMingLiU"/>
          <w:sz w:val="27"/>
          <w:szCs w:val="27"/>
          <w:lang w:val="en-US"/>
        </w:rPr>
      </w:pPr>
    </w:p>
    <w:p w:rsidR="00DC6E90" w:rsidRPr="00AF6F27" w:rsidRDefault="00DC6E90" w:rsidP="00120550">
      <w:pPr>
        <w:pStyle w:val="Heading4"/>
        <w:spacing w:before="120" w:after="120" w:line="288" w:lineRule="auto"/>
        <w:jc w:val="both"/>
        <w:rPr>
          <w:rFonts w:eastAsia="PMingLiU"/>
          <w:sz w:val="27"/>
          <w:szCs w:val="27"/>
          <w:lang w:val="en-US"/>
        </w:rPr>
      </w:pPr>
    </w:p>
    <w:p w:rsidR="00DC6E90" w:rsidRPr="00AF6F27" w:rsidRDefault="00DC6E90" w:rsidP="00120550">
      <w:pPr>
        <w:pStyle w:val="Heading4"/>
        <w:spacing w:before="120" w:after="120" w:line="288" w:lineRule="auto"/>
        <w:jc w:val="both"/>
        <w:rPr>
          <w:rFonts w:eastAsia="PMingLiU"/>
          <w:sz w:val="27"/>
          <w:szCs w:val="27"/>
          <w:lang w:val="en-US"/>
        </w:rPr>
      </w:pPr>
    </w:p>
    <w:p w:rsidR="00DC6E90" w:rsidRPr="00AF6F27" w:rsidRDefault="00DC6E90" w:rsidP="00120550">
      <w:pPr>
        <w:pStyle w:val="Heading4"/>
        <w:spacing w:before="120" w:after="120" w:line="288" w:lineRule="auto"/>
        <w:jc w:val="both"/>
        <w:rPr>
          <w:rFonts w:eastAsia="PMingLiU"/>
          <w:sz w:val="27"/>
          <w:szCs w:val="27"/>
          <w:lang w:val="en-US"/>
        </w:rPr>
      </w:pPr>
    </w:p>
    <w:p w:rsidR="004D16CC" w:rsidRPr="00AF6F27" w:rsidRDefault="004D16CC" w:rsidP="004D16CC">
      <w:pPr>
        <w:rPr>
          <w:rFonts w:eastAsia="PMingLiU"/>
          <w:color w:val="auto"/>
          <w:lang w:val="en-US" w:eastAsia="x-none"/>
        </w:rPr>
      </w:pPr>
    </w:p>
    <w:p w:rsidR="004D16CC" w:rsidRPr="00AF6F27" w:rsidRDefault="004D16CC" w:rsidP="004D16CC">
      <w:pPr>
        <w:rPr>
          <w:rFonts w:eastAsia="PMingLiU"/>
          <w:color w:val="auto"/>
          <w:lang w:val="en-US" w:eastAsia="x-none"/>
        </w:rPr>
      </w:pPr>
    </w:p>
    <w:p w:rsidR="004D16CC" w:rsidRPr="00AF6F27" w:rsidRDefault="004D16CC" w:rsidP="004D16CC">
      <w:pPr>
        <w:rPr>
          <w:rFonts w:eastAsia="PMingLiU"/>
          <w:color w:val="auto"/>
          <w:lang w:val="en-US" w:eastAsia="x-none"/>
        </w:rPr>
      </w:pPr>
    </w:p>
    <w:p w:rsidR="004D16CC" w:rsidRPr="00AF6F27" w:rsidRDefault="004D16CC" w:rsidP="004D16CC">
      <w:pPr>
        <w:rPr>
          <w:rFonts w:eastAsia="PMingLiU"/>
          <w:color w:val="auto"/>
          <w:lang w:val="en-US" w:eastAsia="x-none"/>
        </w:rPr>
      </w:pPr>
    </w:p>
    <w:p w:rsidR="004D16CC" w:rsidRPr="00AF6F27" w:rsidRDefault="004D16CC" w:rsidP="004D16CC">
      <w:pPr>
        <w:rPr>
          <w:rFonts w:eastAsia="PMingLiU"/>
          <w:color w:val="auto"/>
          <w:lang w:val="en-US" w:eastAsia="x-none"/>
        </w:rPr>
      </w:pPr>
    </w:p>
    <w:p w:rsidR="004D16CC" w:rsidRPr="00AF6F27" w:rsidRDefault="004D16CC" w:rsidP="004D16CC">
      <w:pPr>
        <w:rPr>
          <w:rFonts w:eastAsia="PMingLiU"/>
          <w:color w:val="auto"/>
          <w:lang w:val="en-US" w:eastAsia="x-none"/>
        </w:rPr>
      </w:pPr>
    </w:p>
    <w:p w:rsidR="004D16CC" w:rsidRPr="00AF6F27" w:rsidRDefault="004D16CC" w:rsidP="004D16CC">
      <w:pPr>
        <w:rPr>
          <w:rFonts w:eastAsia="PMingLiU"/>
          <w:color w:val="auto"/>
          <w:lang w:val="en-US" w:eastAsia="x-none"/>
        </w:rPr>
      </w:pPr>
    </w:p>
    <w:p w:rsidR="004D16CC" w:rsidRPr="00AF6F27" w:rsidRDefault="004D16CC" w:rsidP="004D16CC">
      <w:pPr>
        <w:rPr>
          <w:rFonts w:eastAsia="PMingLiU"/>
          <w:color w:val="auto"/>
          <w:lang w:val="en-US" w:eastAsia="x-none"/>
        </w:rPr>
      </w:pPr>
    </w:p>
    <w:p w:rsidR="004D16CC" w:rsidRPr="00AF6F27" w:rsidRDefault="004D16CC" w:rsidP="004D16CC">
      <w:pPr>
        <w:rPr>
          <w:rFonts w:eastAsia="PMingLiU"/>
          <w:color w:val="auto"/>
          <w:lang w:val="en-US" w:eastAsia="x-none"/>
        </w:rPr>
      </w:pPr>
    </w:p>
    <w:p w:rsidR="004D16CC" w:rsidRPr="00AF6F27" w:rsidRDefault="004D16CC" w:rsidP="004D16CC">
      <w:pPr>
        <w:rPr>
          <w:rFonts w:eastAsia="PMingLiU"/>
          <w:color w:val="auto"/>
          <w:lang w:val="en-US" w:eastAsia="x-none"/>
        </w:rPr>
      </w:pPr>
    </w:p>
    <w:p w:rsidR="004D16CC" w:rsidRPr="00AF6F27" w:rsidRDefault="004D16CC" w:rsidP="004D16CC">
      <w:pPr>
        <w:rPr>
          <w:rFonts w:eastAsia="PMingLiU"/>
          <w:color w:val="auto"/>
          <w:lang w:val="en-US" w:eastAsia="x-none"/>
        </w:rPr>
      </w:pPr>
    </w:p>
    <w:p w:rsidR="004D16CC" w:rsidRPr="00AF6F27" w:rsidRDefault="004D16CC" w:rsidP="004D16CC">
      <w:pPr>
        <w:rPr>
          <w:rFonts w:eastAsia="PMingLiU"/>
          <w:color w:val="auto"/>
          <w:lang w:val="en-US" w:eastAsia="x-none"/>
        </w:rPr>
      </w:pPr>
    </w:p>
    <w:p w:rsidR="004D16CC" w:rsidRPr="00AF6F27" w:rsidRDefault="004D16CC" w:rsidP="004D16CC">
      <w:pPr>
        <w:rPr>
          <w:rFonts w:eastAsia="PMingLiU"/>
          <w:color w:val="auto"/>
          <w:lang w:val="en-US" w:eastAsia="x-none"/>
        </w:rPr>
      </w:pPr>
    </w:p>
    <w:p w:rsidR="004D16CC" w:rsidRPr="00AF6F27" w:rsidRDefault="004D16CC" w:rsidP="004D16CC">
      <w:pPr>
        <w:rPr>
          <w:rFonts w:eastAsia="PMingLiU"/>
          <w:color w:val="auto"/>
          <w:lang w:val="en-US" w:eastAsia="x-none"/>
        </w:rPr>
      </w:pPr>
    </w:p>
    <w:p w:rsidR="004D16CC" w:rsidRPr="00AF6F27" w:rsidRDefault="004D16CC" w:rsidP="004D16CC">
      <w:pPr>
        <w:rPr>
          <w:rFonts w:eastAsia="PMingLiU"/>
          <w:color w:val="auto"/>
          <w:lang w:val="en-US" w:eastAsia="x-none"/>
        </w:rPr>
      </w:pPr>
    </w:p>
    <w:p w:rsidR="004D16CC" w:rsidRPr="00AF6F27" w:rsidRDefault="004D16CC" w:rsidP="004D16CC">
      <w:pPr>
        <w:rPr>
          <w:rFonts w:eastAsia="PMingLiU"/>
          <w:color w:val="auto"/>
          <w:lang w:val="en-US" w:eastAsia="x-none"/>
        </w:rPr>
      </w:pPr>
    </w:p>
    <w:p w:rsidR="004D16CC" w:rsidRPr="00AF6F27" w:rsidRDefault="004D16CC" w:rsidP="004D16CC">
      <w:pPr>
        <w:rPr>
          <w:rFonts w:eastAsia="PMingLiU"/>
          <w:color w:val="auto"/>
          <w:lang w:val="en-US" w:eastAsia="x-none"/>
        </w:rPr>
      </w:pPr>
    </w:p>
    <w:p w:rsidR="004D16CC" w:rsidRPr="00AF6F27" w:rsidRDefault="004D16CC" w:rsidP="004D16CC">
      <w:pPr>
        <w:rPr>
          <w:rFonts w:eastAsia="PMingLiU"/>
          <w:color w:val="auto"/>
          <w:lang w:val="en-US" w:eastAsia="x-none"/>
        </w:rPr>
      </w:pPr>
    </w:p>
    <w:p w:rsidR="00DC6E90" w:rsidRPr="00AF6F27" w:rsidRDefault="00DC6E90" w:rsidP="00120550">
      <w:pPr>
        <w:pStyle w:val="Heading4"/>
        <w:spacing w:before="120" w:after="120" w:line="288" w:lineRule="auto"/>
        <w:jc w:val="both"/>
        <w:rPr>
          <w:rFonts w:eastAsia="PMingLiU"/>
          <w:sz w:val="27"/>
          <w:szCs w:val="27"/>
          <w:lang w:val="en-US"/>
        </w:rPr>
      </w:pPr>
    </w:p>
    <w:p w:rsidR="006F2F4D" w:rsidRPr="00AF6F27" w:rsidRDefault="00941FC2" w:rsidP="003E3B21">
      <w:pPr>
        <w:pStyle w:val="Title"/>
        <w:keepNext/>
        <w:spacing w:after="120" w:line="264" w:lineRule="auto"/>
        <w:outlineLvl w:val="0"/>
        <w:rPr>
          <w:rFonts w:eastAsia="Calibri"/>
          <w:spacing w:val="-4"/>
          <w:kern w:val="28"/>
          <w:sz w:val="27"/>
          <w:szCs w:val="27"/>
          <w:lang w:val="vi-VN"/>
        </w:rPr>
      </w:pPr>
      <w:bookmarkStart w:id="51" w:name="_Toc98508008"/>
      <w:bookmarkStart w:id="52" w:name="_Toc98508236"/>
      <w:bookmarkStart w:id="53" w:name="_Toc98508381"/>
      <w:bookmarkStart w:id="54" w:name="_Toc99111228"/>
      <w:r w:rsidRPr="00AF6F27">
        <w:rPr>
          <w:rFonts w:eastAsia="Calibri"/>
          <w:spacing w:val="-4"/>
          <w:kern w:val="28"/>
          <w:sz w:val="27"/>
          <w:szCs w:val="27"/>
          <w:lang w:val="vi-VN"/>
        </w:rPr>
        <w:t>Sơ đồ 1.1</w:t>
      </w:r>
      <w:r w:rsidR="006F2F4D" w:rsidRPr="00AF6F27">
        <w:rPr>
          <w:rFonts w:eastAsia="Calibri"/>
          <w:spacing w:val="-4"/>
          <w:kern w:val="28"/>
          <w:sz w:val="27"/>
          <w:szCs w:val="27"/>
          <w:lang w:val="vi-VN"/>
        </w:rPr>
        <w:t>. Sơ đồ công nghệ xử lý rác thải</w:t>
      </w:r>
      <w:bookmarkEnd w:id="46"/>
      <w:bookmarkEnd w:id="51"/>
      <w:bookmarkEnd w:id="52"/>
      <w:bookmarkEnd w:id="53"/>
      <w:bookmarkEnd w:id="54"/>
    </w:p>
    <w:p w:rsidR="00DC6E90" w:rsidRPr="00AF6F27" w:rsidRDefault="00DC6E90" w:rsidP="00120550">
      <w:pPr>
        <w:shd w:val="clear" w:color="auto" w:fill="FFFFFF"/>
        <w:spacing w:before="120" w:after="120" w:line="288" w:lineRule="auto"/>
        <w:ind w:firstLine="567"/>
        <w:jc w:val="both"/>
        <w:rPr>
          <w:rFonts w:ascii="Times New Roman" w:hAnsi="Times New Roman" w:cs="Times New Roman"/>
          <w:color w:val="auto"/>
          <w:sz w:val="27"/>
          <w:szCs w:val="27"/>
          <w:u w:val="single"/>
          <w:lang w:val="en-US"/>
        </w:rPr>
      </w:pPr>
      <w:r w:rsidRPr="00AF6F27">
        <w:rPr>
          <w:rFonts w:ascii="Times New Roman" w:hAnsi="Times New Roman" w:cs="Times New Roman"/>
          <w:color w:val="auto"/>
          <w:sz w:val="27"/>
          <w:szCs w:val="27"/>
          <w:u w:val="single"/>
          <w:lang w:val="en-US"/>
        </w:rPr>
        <w:t>Thuyết minh công nghệ xử lý:</w:t>
      </w:r>
    </w:p>
    <w:p w:rsidR="00542EA8" w:rsidRPr="00AF6F27" w:rsidRDefault="00542EA8" w:rsidP="00120550">
      <w:pPr>
        <w:shd w:val="clear" w:color="auto" w:fill="FFFFFF"/>
        <w:spacing w:before="120" w:after="120" w:line="288"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Tại ô chôn lấp, rác được san phẳng thành từng lớp có chiều dày không vượt quá 60cm (để đạt được độ đầm nén tối đa) và được đầm nén kỹ bằng xe chuyên dụng đảm bảo tỷ</w:t>
      </w:r>
      <w:r w:rsidR="0040661A" w:rsidRPr="00AF6F27">
        <w:rPr>
          <w:rFonts w:ascii="Times New Roman" w:hAnsi="Times New Roman" w:cs="Times New Roman"/>
          <w:color w:val="auto"/>
          <w:sz w:val="27"/>
          <w:szCs w:val="27"/>
        </w:rPr>
        <w:t xml:space="preserve"> trọng tối thiểu sau đầm nén 0,</w:t>
      </w:r>
      <w:r w:rsidR="00241F1A" w:rsidRPr="00AF6F27">
        <w:rPr>
          <w:rFonts w:ascii="Times New Roman" w:hAnsi="Times New Roman" w:cs="Times New Roman"/>
          <w:color w:val="auto"/>
          <w:sz w:val="27"/>
          <w:szCs w:val="27"/>
          <w:lang w:val="en-US"/>
        </w:rPr>
        <w:t>8</w:t>
      </w:r>
      <w:r w:rsidRPr="00AF6F27">
        <w:rPr>
          <w:rFonts w:ascii="Times New Roman" w:hAnsi="Times New Roman" w:cs="Times New Roman"/>
          <w:color w:val="auto"/>
          <w:sz w:val="27"/>
          <w:szCs w:val="27"/>
        </w:rPr>
        <w:t xml:space="preserve"> tấn/m</w:t>
      </w:r>
      <w:r w:rsidRPr="00AF6F27">
        <w:rPr>
          <w:rFonts w:ascii="Times New Roman" w:hAnsi="Times New Roman" w:cs="Times New Roman"/>
          <w:color w:val="auto"/>
          <w:sz w:val="27"/>
          <w:szCs w:val="27"/>
          <w:vertAlign w:val="superscript"/>
        </w:rPr>
        <w:t>3</w:t>
      </w:r>
      <w:r w:rsidRPr="00AF6F27">
        <w:rPr>
          <w:rFonts w:ascii="Times New Roman" w:hAnsi="Times New Roman" w:cs="Times New Roman"/>
          <w:color w:val="auto"/>
          <w:sz w:val="27"/>
          <w:szCs w:val="27"/>
        </w:rPr>
        <w:t xml:space="preserve">. Sau thời gian hoạt động tiếp nhận rác, chiều dày lớp rác sau đầm nén đạt </w:t>
      </w:r>
      <w:r w:rsidRPr="00AF6F27">
        <w:rPr>
          <w:rFonts w:ascii="Times New Roman" w:hAnsi="Times New Roman" w:cs="Times New Roman"/>
          <w:color w:val="auto"/>
          <w:sz w:val="27"/>
          <w:szCs w:val="27"/>
          <w:lang w:val="en-US"/>
        </w:rPr>
        <w:t>2,0</w:t>
      </w:r>
      <w:r w:rsidRPr="00AF6F27">
        <w:rPr>
          <w:rFonts w:ascii="Times New Roman" w:hAnsi="Times New Roman" w:cs="Times New Roman"/>
          <w:color w:val="auto"/>
          <w:sz w:val="27"/>
          <w:szCs w:val="27"/>
        </w:rPr>
        <w:t xml:space="preserve"> - 2,</w:t>
      </w:r>
      <w:r w:rsidRPr="00AF6F27">
        <w:rPr>
          <w:rFonts w:ascii="Times New Roman" w:hAnsi="Times New Roman" w:cs="Times New Roman"/>
          <w:color w:val="auto"/>
          <w:sz w:val="27"/>
          <w:szCs w:val="27"/>
          <w:lang w:val="en-US"/>
        </w:rPr>
        <w:t>2</w:t>
      </w:r>
      <w:r w:rsidRPr="00AF6F27">
        <w:rPr>
          <w:rFonts w:ascii="Times New Roman" w:hAnsi="Times New Roman" w:cs="Times New Roman"/>
          <w:color w:val="auto"/>
          <w:sz w:val="27"/>
          <w:szCs w:val="27"/>
        </w:rPr>
        <w:t xml:space="preserve">m sẽ được phủ lên 1 lớp đất trung gian dày </w:t>
      </w:r>
      <w:r w:rsidRPr="00AF6F27">
        <w:rPr>
          <w:rFonts w:ascii="Times New Roman" w:hAnsi="Times New Roman" w:cs="Times New Roman"/>
          <w:color w:val="auto"/>
          <w:sz w:val="27"/>
          <w:szCs w:val="27"/>
          <w:lang w:val="en-US"/>
        </w:rPr>
        <w:t>15</w:t>
      </w:r>
      <w:r w:rsidRPr="00AF6F27">
        <w:rPr>
          <w:rFonts w:ascii="Times New Roman" w:hAnsi="Times New Roman" w:cs="Times New Roman"/>
          <w:color w:val="auto"/>
          <w:sz w:val="27"/>
          <w:szCs w:val="27"/>
        </w:rPr>
        <w:t xml:space="preserve">cm (đã được đầm chặt). </w:t>
      </w:r>
      <w:r w:rsidR="00DC6E90" w:rsidRPr="00AF6F27">
        <w:rPr>
          <w:rFonts w:ascii="Times New Roman" w:hAnsi="Times New Roman" w:cs="Times New Roman"/>
          <w:color w:val="auto"/>
          <w:sz w:val="27"/>
          <w:szCs w:val="27"/>
          <w:lang w:val="en-US"/>
        </w:rPr>
        <w:t>Ô</w:t>
      </w:r>
      <w:r w:rsidRPr="00AF6F27">
        <w:rPr>
          <w:rFonts w:ascii="Times New Roman" w:hAnsi="Times New Roman" w:cs="Times New Roman"/>
          <w:color w:val="auto"/>
          <w:sz w:val="27"/>
          <w:szCs w:val="27"/>
        </w:rPr>
        <w:t xml:space="preserve"> chôn lấp được thiết kế với </w:t>
      </w:r>
      <w:r w:rsidR="00BC41EC" w:rsidRPr="00AF6F27">
        <w:rPr>
          <w:rFonts w:ascii="Times New Roman" w:hAnsi="Times New Roman" w:cs="Times New Roman"/>
          <w:color w:val="auto"/>
          <w:sz w:val="27"/>
          <w:szCs w:val="27"/>
          <w:lang w:val="en-US"/>
        </w:rPr>
        <w:t>3</w:t>
      </w:r>
      <w:r w:rsidRPr="00AF6F27">
        <w:rPr>
          <w:rFonts w:ascii="Times New Roman" w:hAnsi="Times New Roman" w:cs="Times New Roman"/>
          <w:color w:val="auto"/>
          <w:sz w:val="27"/>
          <w:szCs w:val="27"/>
          <w:lang w:val="en-US"/>
        </w:rPr>
        <w:t xml:space="preserve"> </w:t>
      </w:r>
      <w:r w:rsidRPr="00AF6F27">
        <w:rPr>
          <w:rFonts w:ascii="Times New Roman" w:hAnsi="Times New Roman" w:cs="Times New Roman"/>
          <w:color w:val="auto"/>
          <w:sz w:val="27"/>
          <w:szCs w:val="27"/>
        </w:rPr>
        <w:t>lớp rác, sau khi hoàn thà</w:t>
      </w:r>
      <w:r w:rsidR="00FF3B05" w:rsidRPr="00AF6F27">
        <w:rPr>
          <w:rFonts w:ascii="Times New Roman" w:hAnsi="Times New Roman" w:cs="Times New Roman"/>
          <w:color w:val="auto"/>
          <w:sz w:val="27"/>
          <w:szCs w:val="27"/>
        </w:rPr>
        <w:t>nh đầm nén xong, lớp rác trên c</w:t>
      </w:r>
      <w:r w:rsidR="00FF3B05" w:rsidRPr="00AF6F27">
        <w:rPr>
          <w:rFonts w:ascii="Times New Roman" w:hAnsi="Times New Roman" w:cs="Times New Roman"/>
          <w:color w:val="auto"/>
          <w:sz w:val="27"/>
          <w:szCs w:val="27"/>
          <w:lang w:val="en-US"/>
        </w:rPr>
        <w:t>ù</w:t>
      </w:r>
      <w:r w:rsidRPr="00AF6F27">
        <w:rPr>
          <w:rFonts w:ascii="Times New Roman" w:hAnsi="Times New Roman" w:cs="Times New Roman"/>
          <w:color w:val="auto"/>
          <w:sz w:val="27"/>
          <w:szCs w:val="27"/>
        </w:rPr>
        <w:t>ng sẽ tiến hành phủ lớp đất sét đầm chặt 0,</w:t>
      </w:r>
      <w:r w:rsidR="00BC41EC" w:rsidRPr="00AF6F27">
        <w:rPr>
          <w:rFonts w:ascii="Times New Roman" w:hAnsi="Times New Roman" w:cs="Times New Roman"/>
          <w:color w:val="auto"/>
          <w:sz w:val="27"/>
          <w:szCs w:val="27"/>
          <w:lang w:val="en-US"/>
        </w:rPr>
        <w:t>6</w:t>
      </w:r>
      <w:r w:rsidRPr="00AF6F27">
        <w:rPr>
          <w:rFonts w:ascii="Times New Roman" w:hAnsi="Times New Roman" w:cs="Times New Roman"/>
          <w:color w:val="auto"/>
          <w:sz w:val="27"/>
          <w:szCs w:val="27"/>
        </w:rPr>
        <w:t>m</w:t>
      </w:r>
      <w:r w:rsidR="00BC41EC" w:rsidRPr="00AF6F27">
        <w:rPr>
          <w:rFonts w:ascii="Times New Roman" w:hAnsi="Times New Roman" w:cs="Times New Roman"/>
          <w:color w:val="auto"/>
          <w:sz w:val="27"/>
          <w:szCs w:val="27"/>
          <w:lang w:val="en-US"/>
        </w:rPr>
        <w:t>, lớp cát 0,5 m</w:t>
      </w:r>
      <w:r w:rsidRPr="00AF6F27">
        <w:rPr>
          <w:rFonts w:ascii="Times New Roman" w:hAnsi="Times New Roman" w:cs="Times New Roman"/>
          <w:color w:val="auto"/>
          <w:sz w:val="27"/>
          <w:szCs w:val="27"/>
        </w:rPr>
        <w:t xml:space="preserve"> và lớp đất thổ nhưỡng 0,3m để trồng </w:t>
      </w:r>
      <w:r w:rsidR="00BC41EC" w:rsidRPr="00AF6F27">
        <w:rPr>
          <w:rFonts w:ascii="Times New Roman" w:hAnsi="Times New Roman" w:cs="Times New Roman"/>
          <w:color w:val="auto"/>
          <w:sz w:val="27"/>
          <w:szCs w:val="27"/>
          <w:lang w:val="en-US"/>
        </w:rPr>
        <w:t>cây</w:t>
      </w:r>
      <w:r w:rsidRPr="00AF6F27">
        <w:rPr>
          <w:rFonts w:ascii="Times New Roman" w:hAnsi="Times New Roman" w:cs="Times New Roman"/>
          <w:color w:val="auto"/>
          <w:sz w:val="27"/>
          <w:szCs w:val="27"/>
        </w:rPr>
        <w:t>.</w:t>
      </w:r>
    </w:p>
    <w:p w:rsidR="00542EA8" w:rsidRPr="00AF6F27" w:rsidRDefault="00542EA8" w:rsidP="00120550">
      <w:pPr>
        <w:shd w:val="clear" w:color="auto" w:fill="FFFFFF"/>
        <w:spacing w:before="120" w:after="120" w:line="288"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rPr>
        <w:lastRenderedPageBreak/>
        <w:t>Trong quá trình chôn lấp sẽ tiến hành đồng thời nối cao hệ thống thu gom khí rác, lượng khí này sẽ thoát ra ngoài môi trường.</w:t>
      </w:r>
    </w:p>
    <w:p w:rsidR="00B31CE4" w:rsidRPr="00AF6F27" w:rsidRDefault="00B31CE4" w:rsidP="00120550">
      <w:pPr>
        <w:shd w:val="clear" w:color="auto" w:fill="FFFFFF"/>
        <w:spacing w:before="120" w:after="120" w:line="288"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Nước rỉ rác từ ô chôn lấp được thu gom theo đường ống HDPE bố trí dưới đáy ô chôn lấp dẫn về khu vực xử lý nước thải để xử lý trước khi thoát ra môi trường.</w:t>
      </w:r>
    </w:p>
    <w:p w:rsidR="006F2F4D" w:rsidRPr="00AF6F27" w:rsidRDefault="006F2F4D" w:rsidP="003E3B21">
      <w:pPr>
        <w:pStyle w:val="Heading2"/>
        <w:keepLines w:val="0"/>
        <w:widowControl/>
        <w:spacing w:before="120" w:after="120" w:line="264" w:lineRule="auto"/>
        <w:jc w:val="both"/>
        <w:rPr>
          <w:rFonts w:ascii="Times New Roman" w:eastAsia="Times New Roman" w:hAnsi="Times New Roman" w:cs="Times New Roman"/>
          <w:i/>
          <w:iCs/>
          <w:color w:val="auto"/>
          <w:sz w:val="27"/>
          <w:szCs w:val="27"/>
          <w:lang w:eastAsia="en-US"/>
        </w:rPr>
      </w:pPr>
      <w:bookmarkStart w:id="55" w:name="_Toc98508122"/>
      <w:bookmarkStart w:id="56" w:name="_Toc98508382"/>
      <w:bookmarkStart w:id="57" w:name="_Toc99111229"/>
      <w:r w:rsidRPr="00AF6F27">
        <w:rPr>
          <w:rFonts w:ascii="Times New Roman" w:eastAsia="Times New Roman" w:hAnsi="Times New Roman" w:cs="Times New Roman"/>
          <w:i/>
          <w:iCs/>
          <w:color w:val="auto"/>
          <w:sz w:val="27"/>
          <w:szCs w:val="27"/>
          <w:lang w:eastAsia="en-US"/>
        </w:rPr>
        <w:t>3.2.2. Đánh giá việc lựa chọn công nghệ sản xuất của dự án đầu tư</w:t>
      </w:r>
      <w:bookmarkEnd w:id="55"/>
      <w:bookmarkEnd w:id="56"/>
      <w:bookmarkEnd w:id="57"/>
    </w:p>
    <w:p w:rsidR="00455D38" w:rsidRPr="00AF6F27" w:rsidRDefault="002B220C" w:rsidP="002B220C">
      <w:pPr>
        <w:spacing w:before="120" w:after="120" w:line="288" w:lineRule="auto"/>
        <w:ind w:firstLine="567"/>
        <w:jc w:val="both"/>
        <w:rPr>
          <w:rFonts w:ascii="Times New Roman" w:eastAsia="Arial" w:hAnsi="Times New Roman" w:cs="Times New Roman"/>
          <w:color w:val="auto"/>
          <w:sz w:val="27"/>
          <w:szCs w:val="27"/>
          <w:lang w:val="en-US"/>
        </w:rPr>
      </w:pPr>
      <w:r w:rsidRPr="00AF6F27">
        <w:rPr>
          <w:rFonts w:ascii="Times New Roman" w:eastAsia="PMingLiU" w:hAnsi="Times New Roman" w:cs="Times New Roman"/>
          <w:color w:val="auto"/>
          <w:spacing w:val="-2"/>
          <w:sz w:val="27"/>
          <w:szCs w:val="27"/>
          <w:lang w:val="en-US"/>
        </w:rPr>
        <w:t xml:space="preserve">Công nghệ xử lý của Dự án “Nâng cấp, mở rộng bãi rác tập trung huyện tại thị trấn Diên Sanh” được lựa chọn trên cơ sở </w:t>
      </w:r>
      <w:r w:rsidR="002E52D9" w:rsidRPr="00AF6F27">
        <w:rPr>
          <w:rFonts w:ascii="Times New Roman" w:eastAsia="PMingLiU" w:hAnsi="Times New Roman" w:cs="Times New Roman"/>
          <w:color w:val="auto"/>
          <w:spacing w:val="-2"/>
          <w:sz w:val="27"/>
          <w:szCs w:val="27"/>
          <w:lang w:val="en-US"/>
        </w:rPr>
        <w:t>vị trí</w:t>
      </w:r>
      <w:r w:rsidRPr="00AF6F27">
        <w:rPr>
          <w:rFonts w:ascii="Times New Roman" w:eastAsia="PMingLiU" w:hAnsi="Times New Roman" w:cs="Times New Roman"/>
          <w:color w:val="auto"/>
          <w:spacing w:val="-2"/>
          <w:sz w:val="27"/>
          <w:szCs w:val="27"/>
          <w:lang w:val="en-US"/>
        </w:rPr>
        <w:t xml:space="preserve"> dự án đã được Quy hoạch cho xây dựng bãi chôn lấp chất thải rắn </w:t>
      </w:r>
      <w:r w:rsidR="00CC3154" w:rsidRPr="00AF6F27">
        <w:rPr>
          <w:rFonts w:ascii="Times New Roman" w:eastAsia="PMingLiU" w:hAnsi="Times New Roman" w:cs="Times New Roman"/>
          <w:color w:val="auto"/>
          <w:spacing w:val="-2"/>
          <w:sz w:val="27"/>
          <w:szCs w:val="27"/>
          <w:lang w:val="en-US"/>
        </w:rPr>
        <w:t xml:space="preserve">(kiểu nữa chìm nữa nổi) </w:t>
      </w:r>
      <w:r w:rsidR="002E52D9" w:rsidRPr="00AF6F27">
        <w:rPr>
          <w:rFonts w:ascii="Times New Roman" w:eastAsia="PMingLiU" w:hAnsi="Times New Roman" w:cs="Times New Roman"/>
          <w:color w:val="auto"/>
          <w:spacing w:val="-2"/>
          <w:sz w:val="27"/>
          <w:szCs w:val="27"/>
          <w:lang w:val="en-US"/>
        </w:rPr>
        <w:t>với diệ</w:t>
      </w:r>
      <w:r w:rsidR="00B54F0C" w:rsidRPr="00AF6F27">
        <w:rPr>
          <w:rFonts w:ascii="Times New Roman" w:eastAsia="PMingLiU" w:hAnsi="Times New Roman" w:cs="Times New Roman"/>
          <w:color w:val="auto"/>
          <w:spacing w:val="-2"/>
          <w:sz w:val="27"/>
          <w:szCs w:val="27"/>
          <w:lang w:val="en-US"/>
        </w:rPr>
        <w:t>n tích 6,35 ha. Trong đó, giai đoạn 1</w:t>
      </w:r>
      <w:r w:rsidR="00455D38" w:rsidRPr="00AF6F27">
        <w:rPr>
          <w:rFonts w:ascii="Times New Roman" w:eastAsia="PMingLiU" w:hAnsi="Times New Roman" w:cs="Times New Roman"/>
          <w:color w:val="auto"/>
          <w:spacing w:val="-2"/>
          <w:sz w:val="27"/>
          <w:szCs w:val="27"/>
          <w:lang w:val="en-US"/>
        </w:rPr>
        <w:t xml:space="preserve"> (năm 2012)</w:t>
      </w:r>
      <w:r w:rsidR="00B54F0C" w:rsidRPr="00AF6F27">
        <w:rPr>
          <w:rFonts w:ascii="Times New Roman" w:eastAsia="PMingLiU" w:hAnsi="Times New Roman" w:cs="Times New Roman"/>
          <w:color w:val="auto"/>
          <w:spacing w:val="-2"/>
          <w:sz w:val="27"/>
          <w:szCs w:val="27"/>
          <w:lang w:val="en-US"/>
        </w:rPr>
        <w:t xml:space="preserve"> </w:t>
      </w:r>
      <w:r w:rsidR="00455D38" w:rsidRPr="00AF6F27">
        <w:rPr>
          <w:rFonts w:ascii="Times New Roman" w:eastAsia="PMingLiU" w:hAnsi="Times New Roman" w:cs="Times New Roman"/>
          <w:color w:val="auto"/>
          <w:spacing w:val="-2"/>
          <w:sz w:val="27"/>
          <w:szCs w:val="27"/>
          <w:lang w:val="en-US"/>
        </w:rPr>
        <w:t>đã xây dựng với diện tích 1,2 ha gồm</w:t>
      </w:r>
      <w:r w:rsidR="002E52D9" w:rsidRPr="00AF6F27">
        <w:rPr>
          <w:rFonts w:ascii="Times New Roman" w:eastAsia="PMingLiU" w:hAnsi="Times New Roman" w:cs="Times New Roman"/>
          <w:color w:val="auto"/>
          <w:spacing w:val="-2"/>
          <w:sz w:val="27"/>
          <w:szCs w:val="27"/>
          <w:lang w:val="en-US"/>
        </w:rPr>
        <w:t xml:space="preserve"> 01 ô chôn lấp diện tích 8.850 m</w:t>
      </w:r>
      <w:r w:rsidR="002E52D9" w:rsidRPr="00AF6F27">
        <w:rPr>
          <w:rFonts w:ascii="Times New Roman" w:eastAsia="PMingLiU" w:hAnsi="Times New Roman" w:cs="Times New Roman"/>
          <w:color w:val="auto"/>
          <w:spacing w:val="-2"/>
          <w:sz w:val="27"/>
          <w:szCs w:val="27"/>
          <w:vertAlign w:val="superscript"/>
          <w:lang w:val="en-US"/>
        </w:rPr>
        <w:t>2</w:t>
      </w:r>
      <w:r w:rsidR="002E52D9" w:rsidRPr="00AF6F27">
        <w:rPr>
          <w:rFonts w:ascii="Times New Roman" w:eastAsia="PMingLiU" w:hAnsi="Times New Roman" w:cs="Times New Roman"/>
          <w:color w:val="auto"/>
          <w:spacing w:val="-2"/>
          <w:sz w:val="27"/>
          <w:szCs w:val="27"/>
          <w:lang w:val="en-US"/>
        </w:rPr>
        <w:t xml:space="preserve">, </w:t>
      </w:r>
      <w:r w:rsidR="00B54F0C" w:rsidRPr="00AF6F27">
        <w:rPr>
          <w:rFonts w:ascii="Times New Roman" w:eastAsia="PMingLiU" w:hAnsi="Times New Roman" w:cs="Times New Roman"/>
          <w:color w:val="auto"/>
          <w:spacing w:val="-2"/>
          <w:sz w:val="27"/>
          <w:szCs w:val="27"/>
          <w:lang w:val="en-US"/>
        </w:rPr>
        <w:t>hệ thống xử lý nước rỉ rác</w:t>
      </w:r>
      <w:r w:rsidR="00455D38" w:rsidRPr="00AF6F27">
        <w:rPr>
          <w:rFonts w:ascii="Times New Roman" w:eastAsia="PMingLiU" w:hAnsi="Times New Roman" w:cs="Times New Roman"/>
          <w:color w:val="auto"/>
          <w:spacing w:val="-2"/>
          <w:sz w:val="27"/>
          <w:szCs w:val="27"/>
          <w:lang w:val="en-US"/>
        </w:rPr>
        <w:t>, tuyến đường vào bãi rác. Mặt khác, t</w:t>
      </w:r>
      <w:r w:rsidRPr="00AF6F27">
        <w:rPr>
          <w:rFonts w:ascii="Times New Roman" w:eastAsia="PMingLiU" w:hAnsi="Times New Roman" w:cs="Times New Roman"/>
          <w:color w:val="auto"/>
          <w:spacing w:val="-2"/>
          <w:sz w:val="27"/>
          <w:szCs w:val="27"/>
          <w:lang w:val="en-US"/>
        </w:rPr>
        <w:t xml:space="preserve">ại </w:t>
      </w:r>
      <w:r w:rsidR="00CC3154" w:rsidRPr="00AF6F27">
        <w:rPr>
          <w:rFonts w:ascii="Times New Roman" w:eastAsia="Arial" w:hAnsi="Times New Roman" w:cs="Times New Roman"/>
          <w:color w:val="auto"/>
          <w:sz w:val="27"/>
          <w:szCs w:val="27"/>
          <w:lang w:val="en-US"/>
        </w:rPr>
        <w:t>Quyết định số 1224/QĐ-UBND ngày 15/7/2013 của UBND tỉnh Quảng Trị về Quy hoạch quản lý chất thải rắn tỉnh Quảng Trị đến năm 2020, tầm nhìn đến năm 2030</w:t>
      </w:r>
      <w:r w:rsidR="00455D38" w:rsidRPr="00AF6F27">
        <w:rPr>
          <w:rFonts w:ascii="Times New Roman" w:eastAsia="Arial" w:hAnsi="Times New Roman" w:cs="Times New Roman"/>
          <w:color w:val="auto"/>
          <w:sz w:val="27"/>
          <w:szCs w:val="27"/>
          <w:lang w:val="en-US"/>
        </w:rPr>
        <w:t xml:space="preserve"> nêu rõ: Quy hoạch bãi chôn lấp CTR huyện </w:t>
      </w:r>
      <w:r w:rsidR="00CC3154" w:rsidRPr="00AF6F27">
        <w:rPr>
          <w:rFonts w:ascii="Times New Roman" w:eastAsia="Arial" w:hAnsi="Times New Roman" w:cs="Times New Roman"/>
          <w:color w:val="auto"/>
          <w:sz w:val="27"/>
          <w:szCs w:val="27"/>
          <w:lang w:val="en-US"/>
        </w:rPr>
        <w:t xml:space="preserve">Hải Lăng </w:t>
      </w:r>
      <w:r w:rsidR="00455D38" w:rsidRPr="00AF6F27">
        <w:rPr>
          <w:rFonts w:ascii="Times New Roman" w:eastAsia="Arial" w:hAnsi="Times New Roman" w:cs="Times New Roman"/>
          <w:color w:val="auto"/>
          <w:sz w:val="27"/>
          <w:szCs w:val="27"/>
          <w:lang w:val="en-US"/>
        </w:rPr>
        <w:t>với</w:t>
      </w:r>
      <w:r w:rsidR="00CC3154" w:rsidRPr="00AF6F27">
        <w:rPr>
          <w:rFonts w:ascii="Times New Roman" w:eastAsia="Arial" w:hAnsi="Times New Roman" w:cs="Times New Roman"/>
          <w:color w:val="auto"/>
          <w:sz w:val="27"/>
          <w:szCs w:val="27"/>
          <w:lang w:val="en-US"/>
        </w:rPr>
        <w:t xml:space="preserve"> diệ</w:t>
      </w:r>
      <w:r w:rsidR="00455D38" w:rsidRPr="00AF6F27">
        <w:rPr>
          <w:rFonts w:ascii="Times New Roman" w:eastAsia="Arial" w:hAnsi="Times New Roman" w:cs="Times New Roman"/>
          <w:color w:val="auto"/>
          <w:sz w:val="27"/>
          <w:szCs w:val="27"/>
          <w:lang w:val="en-US"/>
        </w:rPr>
        <w:t>n tích 20ha gồm xây dựng ô chôn lấp rác thải (BCL chìm), xây dựng lò đốt rác,… Như vậy, công nghệ xử lý bằng ô chôn lấp kiểu nữa chìm nữa nổi cho dự án là phù hợp.</w:t>
      </w:r>
    </w:p>
    <w:p w:rsidR="007016D2" w:rsidRPr="00AF6F27" w:rsidRDefault="00455D38" w:rsidP="007016D2">
      <w:pPr>
        <w:spacing w:before="120" w:after="120" w:line="288" w:lineRule="auto"/>
        <w:ind w:firstLine="567"/>
        <w:jc w:val="both"/>
        <w:rPr>
          <w:rFonts w:ascii="Times New Roman" w:hAnsi="Times New Roman" w:cs="Times New Roman"/>
          <w:color w:val="auto"/>
          <w:sz w:val="27"/>
          <w:szCs w:val="27"/>
          <w:lang w:val="en-US"/>
        </w:rPr>
      </w:pPr>
      <w:r w:rsidRPr="00AF6F27">
        <w:rPr>
          <w:rFonts w:ascii="Times New Roman" w:eastAsia="Arial" w:hAnsi="Times New Roman" w:cs="Times New Roman"/>
          <w:color w:val="auto"/>
          <w:sz w:val="27"/>
          <w:szCs w:val="27"/>
          <w:lang w:val="en-US"/>
        </w:rPr>
        <w:t xml:space="preserve">Ngoài ra, </w:t>
      </w:r>
      <w:r w:rsidR="007016D2" w:rsidRPr="00AF6F27">
        <w:rPr>
          <w:rFonts w:ascii="Times New Roman" w:eastAsia="Arial" w:hAnsi="Times New Roman" w:cs="Times New Roman"/>
          <w:color w:val="auto"/>
          <w:sz w:val="27"/>
          <w:szCs w:val="27"/>
          <w:lang w:val="en-US"/>
        </w:rPr>
        <w:t>việc đầu tư các công trình xử lý chất thải rắn bằng công nghệ lò đốt rác đòi hỏi nguồn</w:t>
      </w:r>
      <w:r w:rsidRPr="00AF6F27">
        <w:rPr>
          <w:rFonts w:ascii="Times New Roman" w:eastAsia="Arial" w:hAnsi="Times New Roman" w:cs="Times New Roman"/>
          <w:color w:val="auto"/>
          <w:sz w:val="27"/>
          <w:szCs w:val="27"/>
          <w:lang w:val="en-US"/>
        </w:rPr>
        <w:t xml:space="preserve"> kinh phí </w:t>
      </w:r>
      <w:r w:rsidR="007016D2" w:rsidRPr="00AF6F27">
        <w:rPr>
          <w:rFonts w:ascii="Times New Roman" w:eastAsia="Arial" w:hAnsi="Times New Roman" w:cs="Times New Roman"/>
          <w:color w:val="auto"/>
          <w:sz w:val="27"/>
          <w:szCs w:val="27"/>
          <w:lang w:val="en-US"/>
        </w:rPr>
        <w:t>lớn và yêu cầu kỹ thuật vận hành cao, trong khi điều kiện kinh tế của địa phương</w:t>
      </w:r>
      <w:r w:rsidR="00BC41EC" w:rsidRPr="00AF6F27">
        <w:rPr>
          <w:rFonts w:ascii="Times New Roman" w:eastAsia="Arial" w:hAnsi="Times New Roman" w:cs="Times New Roman"/>
          <w:color w:val="auto"/>
          <w:sz w:val="27"/>
          <w:szCs w:val="27"/>
          <w:lang w:val="en-US"/>
        </w:rPr>
        <w:t xml:space="preserve"> hiên tại</w:t>
      </w:r>
      <w:r w:rsidR="007016D2" w:rsidRPr="00AF6F27">
        <w:rPr>
          <w:rFonts w:ascii="Times New Roman" w:eastAsia="Arial" w:hAnsi="Times New Roman" w:cs="Times New Roman"/>
          <w:color w:val="auto"/>
          <w:sz w:val="27"/>
          <w:szCs w:val="27"/>
          <w:lang w:val="en-US"/>
        </w:rPr>
        <w:t xml:space="preserve"> còn hạn chế. Do đó, việc lựa chọn công nghệ chôn lấp như hiện nay là phù hợp với tình hình kinh tế - xã hội của địa phương. </w:t>
      </w:r>
    </w:p>
    <w:p w:rsidR="002F6E23" w:rsidRPr="00AF6F27" w:rsidRDefault="00342433" w:rsidP="00053768">
      <w:pPr>
        <w:pStyle w:val="Heading1"/>
        <w:keepLines w:val="0"/>
        <w:widowControl/>
        <w:spacing w:before="120" w:after="120" w:line="264" w:lineRule="auto"/>
        <w:jc w:val="both"/>
        <w:rPr>
          <w:rFonts w:ascii="Times New Roman" w:eastAsia="Times New Roman" w:hAnsi="Times New Roman" w:cs="Times New Roman"/>
          <w:color w:val="auto"/>
          <w:kern w:val="32"/>
          <w:sz w:val="27"/>
          <w:szCs w:val="27"/>
          <w:lang w:eastAsia="en-US"/>
        </w:rPr>
      </w:pPr>
      <w:bookmarkStart w:id="58" w:name="_Toc98508123"/>
      <w:bookmarkStart w:id="59" w:name="_Toc98508383"/>
      <w:bookmarkStart w:id="60" w:name="_Toc99111230"/>
      <w:r w:rsidRPr="00AF6F27">
        <w:rPr>
          <w:rFonts w:ascii="Times New Roman" w:eastAsia="Times New Roman" w:hAnsi="Times New Roman" w:cs="Times New Roman"/>
          <w:color w:val="auto"/>
          <w:kern w:val="32"/>
          <w:sz w:val="27"/>
          <w:szCs w:val="27"/>
          <w:lang w:eastAsia="en-US"/>
        </w:rPr>
        <w:t>3</w:t>
      </w:r>
      <w:bookmarkEnd w:id="45"/>
      <w:r w:rsidRPr="00AF6F27">
        <w:rPr>
          <w:rFonts w:ascii="Times New Roman" w:eastAsia="Times New Roman" w:hAnsi="Times New Roman" w:cs="Times New Roman"/>
          <w:color w:val="auto"/>
          <w:kern w:val="32"/>
          <w:sz w:val="27"/>
          <w:szCs w:val="27"/>
          <w:lang w:eastAsia="en-US"/>
        </w:rPr>
        <w:t>.3. Sản phẩm của dự án đầ</w:t>
      </w:r>
      <w:r w:rsidR="00FC2F5D" w:rsidRPr="00AF6F27">
        <w:rPr>
          <w:rFonts w:ascii="Times New Roman" w:eastAsia="Times New Roman" w:hAnsi="Times New Roman" w:cs="Times New Roman"/>
          <w:color w:val="auto"/>
          <w:kern w:val="32"/>
          <w:sz w:val="27"/>
          <w:szCs w:val="27"/>
          <w:lang w:eastAsia="en-US"/>
        </w:rPr>
        <w:t>u tư</w:t>
      </w:r>
      <w:bookmarkEnd w:id="58"/>
      <w:bookmarkEnd w:id="59"/>
      <w:bookmarkEnd w:id="60"/>
    </w:p>
    <w:p w:rsidR="00342433" w:rsidRPr="00AF6F27" w:rsidRDefault="00B31CE4" w:rsidP="00120550">
      <w:pPr>
        <w:pStyle w:val="Vnbnnidung0"/>
        <w:widowControl/>
        <w:tabs>
          <w:tab w:val="left" w:pos="1719"/>
          <w:tab w:val="left" w:leader="dot" w:pos="8430"/>
        </w:tabs>
        <w:adjustRightInd w:val="0"/>
        <w:snapToGrid w:val="0"/>
        <w:spacing w:before="120" w:after="120" w:line="288" w:lineRule="auto"/>
        <w:ind w:firstLine="567"/>
        <w:jc w:val="both"/>
        <w:rPr>
          <w:rStyle w:val="Vnbnnidung"/>
          <w:sz w:val="27"/>
          <w:szCs w:val="27"/>
          <w:lang w:eastAsia="vi-VN"/>
        </w:rPr>
      </w:pPr>
      <w:r w:rsidRPr="00AF6F27">
        <w:rPr>
          <w:rStyle w:val="Vnbnnidung"/>
          <w:sz w:val="27"/>
          <w:szCs w:val="27"/>
          <w:lang w:eastAsia="vi-VN"/>
        </w:rPr>
        <w:t xml:space="preserve">Dự án thuộc loại hình đầu tư xây dựng công trình xử lý chất thải rắn. Do đó, sản phẩm của dự án sau khi </w:t>
      </w:r>
      <w:r w:rsidR="00F92098" w:rsidRPr="00AF6F27">
        <w:rPr>
          <w:rStyle w:val="Vnbnnidung"/>
          <w:sz w:val="27"/>
          <w:szCs w:val="27"/>
          <w:lang w:eastAsia="vi-VN"/>
        </w:rPr>
        <w:t xml:space="preserve">xây dựng hoàn thiện </w:t>
      </w:r>
      <w:r w:rsidR="00CA5DF7" w:rsidRPr="00AF6F27">
        <w:rPr>
          <w:rStyle w:val="Vnbnnidung"/>
          <w:sz w:val="27"/>
          <w:szCs w:val="27"/>
          <w:lang w:eastAsia="vi-VN"/>
        </w:rPr>
        <w:t>gồm</w:t>
      </w:r>
      <w:r w:rsidR="00F92098" w:rsidRPr="00AF6F27">
        <w:rPr>
          <w:rStyle w:val="Vnbnnidung"/>
          <w:sz w:val="27"/>
          <w:szCs w:val="27"/>
          <w:lang w:eastAsia="vi-VN"/>
        </w:rPr>
        <w:t xml:space="preserve"> 01 ô chôn lấp </w:t>
      </w:r>
      <w:r w:rsidR="00D3028B" w:rsidRPr="00AF6F27">
        <w:rPr>
          <w:rStyle w:val="Vnbnnidung"/>
          <w:sz w:val="27"/>
          <w:szCs w:val="27"/>
          <w:lang w:eastAsia="vi-VN"/>
        </w:rPr>
        <w:t xml:space="preserve">(ô </w:t>
      </w:r>
      <w:r w:rsidR="00F92098" w:rsidRPr="00AF6F27">
        <w:rPr>
          <w:rStyle w:val="Vnbnnidung"/>
          <w:sz w:val="27"/>
          <w:szCs w:val="27"/>
          <w:lang w:eastAsia="vi-VN"/>
        </w:rPr>
        <w:t>số 2</w:t>
      </w:r>
      <w:r w:rsidR="00D3028B" w:rsidRPr="00AF6F27">
        <w:rPr>
          <w:rStyle w:val="Vnbnnidung"/>
          <w:sz w:val="27"/>
          <w:szCs w:val="27"/>
          <w:lang w:eastAsia="vi-VN"/>
        </w:rPr>
        <w:t>)</w:t>
      </w:r>
      <w:r w:rsidR="00F92098" w:rsidRPr="00AF6F27">
        <w:rPr>
          <w:rStyle w:val="Vnbnnidung"/>
          <w:sz w:val="27"/>
          <w:szCs w:val="27"/>
          <w:lang w:eastAsia="vi-VN"/>
        </w:rPr>
        <w:t xml:space="preserve"> diện tích 8.695 m</w:t>
      </w:r>
      <w:r w:rsidR="00F92098" w:rsidRPr="00AF6F27">
        <w:rPr>
          <w:rStyle w:val="Vnbnnidung"/>
          <w:sz w:val="27"/>
          <w:szCs w:val="27"/>
          <w:vertAlign w:val="superscript"/>
          <w:lang w:eastAsia="vi-VN"/>
        </w:rPr>
        <w:t>2</w:t>
      </w:r>
      <w:r w:rsidR="00F92098" w:rsidRPr="00AF6F27">
        <w:rPr>
          <w:rStyle w:val="Vnbnnidung"/>
          <w:sz w:val="27"/>
          <w:szCs w:val="27"/>
          <w:lang w:eastAsia="vi-VN"/>
        </w:rPr>
        <w:t>, độ</w:t>
      </w:r>
      <w:r w:rsidRPr="00AF6F27">
        <w:rPr>
          <w:rStyle w:val="Vnbnnidung"/>
          <w:sz w:val="27"/>
          <w:szCs w:val="27"/>
          <w:lang w:eastAsia="vi-VN"/>
        </w:rPr>
        <w:t xml:space="preserve"> sâu trung bình 4,5</w:t>
      </w:r>
      <w:r w:rsidR="00E404F7" w:rsidRPr="00AF6F27">
        <w:rPr>
          <w:rStyle w:val="Vnbnnidung"/>
          <w:sz w:val="27"/>
          <w:szCs w:val="27"/>
          <w:lang w:eastAsia="vi-VN"/>
        </w:rPr>
        <w:t>m</w:t>
      </w:r>
      <w:r w:rsidRPr="00AF6F27">
        <w:rPr>
          <w:rStyle w:val="Vnbnnidung"/>
          <w:sz w:val="27"/>
          <w:szCs w:val="27"/>
          <w:lang w:eastAsia="vi-VN"/>
        </w:rPr>
        <w:t xml:space="preserve"> và</w:t>
      </w:r>
      <w:r w:rsidR="00F92098" w:rsidRPr="00AF6F27">
        <w:rPr>
          <w:rStyle w:val="Vnbnnidung"/>
          <w:sz w:val="27"/>
          <w:szCs w:val="27"/>
          <w:lang w:eastAsia="vi-VN"/>
        </w:rPr>
        <w:t xml:space="preserve"> cải tạo hệ thống xử lý nước rỉ rác </w:t>
      </w:r>
      <w:r w:rsidRPr="00AF6F27">
        <w:rPr>
          <w:rStyle w:val="Vnbnnidung"/>
          <w:sz w:val="27"/>
          <w:szCs w:val="27"/>
          <w:lang w:eastAsia="vi-VN"/>
        </w:rPr>
        <w:t xml:space="preserve">sẽ </w:t>
      </w:r>
      <w:r w:rsidR="00F92098" w:rsidRPr="00AF6F27">
        <w:rPr>
          <w:rStyle w:val="Vnbnnidung"/>
          <w:sz w:val="27"/>
          <w:szCs w:val="27"/>
          <w:lang w:eastAsia="vi-VN"/>
        </w:rPr>
        <w:t xml:space="preserve">đảm bảo công suất xử lý </w:t>
      </w:r>
      <w:r w:rsidRPr="00AF6F27">
        <w:rPr>
          <w:rStyle w:val="Vnbnnidung"/>
          <w:sz w:val="27"/>
          <w:szCs w:val="27"/>
          <w:lang w:eastAsia="vi-VN"/>
        </w:rPr>
        <w:t>30 tấn rác/ngày khi</w:t>
      </w:r>
      <w:r w:rsidR="00F92098" w:rsidRPr="00AF6F27">
        <w:rPr>
          <w:rStyle w:val="Vnbnnidung"/>
          <w:sz w:val="27"/>
          <w:szCs w:val="27"/>
          <w:lang w:eastAsia="vi-VN"/>
        </w:rPr>
        <w:t xml:space="preserve"> dự án được </w:t>
      </w:r>
      <w:r w:rsidRPr="00AF6F27">
        <w:rPr>
          <w:rStyle w:val="Vnbnnidung"/>
          <w:sz w:val="27"/>
          <w:szCs w:val="27"/>
          <w:lang w:eastAsia="vi-VN"/>
        </w:rPr>
        <w:t xml:space="preserve">nâng cấp, </w:t>
      </w:r>
      <w:r w:rsidR="00F92098" w:rsidRPr="00AF6F27">
        <w:rPr>
          <w:rStyle w:val="Vnbnnidung"/>
          <w:sz w:val="27"/>
          <w:szCs w:val="27"/>
          <w:lang w:eastAsia="vi-VN"/>
        </w:rPr>
        <w:t>mở</w:t>
      </w:r>
      <w:r w:rsidRPr="00AF6F27">
        <w:rPr>
          <w:rStyle w:val="Vnbnnidung"/>
          <w:sz w:val="27"/>
          <w:szCs w:val="27"/>
          <w:lang w:eastAsia="vi-VN"/>
        </w:rPr>
        <w:t xml:space="preserve"> rộ</w:t>
      </w:r>
      <w:r w:rsidR="00F92098" w:rsidRPr="00AF6F27">
        <w:rPr>
          <w:rStyle w:val="Vnbnnidung"/>
          <w:sz w:val="27"/>
          <w:szCs w:val="27"/>
          <w:lang w:eastAsia="vi-VN"/>
        </w:rPr>
        <w:t>ng.</w:t>
      </w:r>
    </w:p>
    <w:p w:rsidR="00F34856" w:rsidRPr="00AF6F27" w:rsidRDefault="00342433" w:rsidP="00053768">
      <w:pPr>
        <w:pStyle w:val="Heading1"/>
        <w:keepLines w:val="0"/>
        <w:widowControl/>
        <w:spacing w:before="120" w:after="120" w:line="264" w:lineRule="auto"/>
        <w:jc w:val="both"/>
        <w:rPr>
          <w:rFonts w:ascii="Times New Roman" w:eastAsia="Times New Roman" w:hAnsi="Times New Roman" w:cs="Times New Roman"/>
          <w:color w:val="auto"/>
          <w:kern w:val="32"/>
          <w:sz w:val="27"/>
          <w:szCs w:val="27"/>
          <w:lang w:eastAsia="en-US"/>
        </w:rPr>
      </w:pPr>
      <w:bookmarkStart w:id="61" w:name="bookmark204"/>
      <w:bookmarkStart w:id="62" w:name="_Toc98508124"/>
      <w:bookmarkStart w:id="63" w:name="_Toc98508384"/>
      <w:bookmarkStart w:id="64" w:name="_Toc99111231"/>
      <w:r w:rsidRPr="00AF6F27">
        <w:rPr>
          <w:rFonts w:ascii="Times New Roman" w:eastAsia="Times New Roman" w:hAnsi="Times New Roman" w:cs="Times New Roman"/>
          <w:color w:val="auto"/>
          <w:kern w:val="32"/>
          <w:sz w:val="27"/>
          <w:szCs w:val="27"/>
          <w:lang w:eastAsia="en-US"/>
        </w:rPr>
        <w:t>4</w:t>
      </w:r>
      <w:bookmarkEnd w:id="61"/>
      <w:r w:rsidRPr="00AF6F27">
        <w:rPr>
          <w:rFonts w:ascii="Times New Roman" w:eastAsia="Times New Roman" w:hAnsi="Times New Roman" w:cs="Times New Roman"/>
          <w:color w:val="auto"/>
          <w:kern w:val="32"/>
          <w:sz w:val="27"/>
          <w:szCs w:val="27"/>
          <w:lang w:eastAsia="en-US"/>
        </w:rPr>
        <w:t>. Nguyên liệu, nhiên liệu, vật liệu, phế liệu, điện năng, hóa chất sử dụng, nguồn cung cấp điện, nước của dự án đầu tư:</w:t>
      </w:r>
      <w:bookmarkEnd w:id="62"/>
      <w:bookmarkEnd w:id="63"/>
      <w:bookmarkEnd w:id="64"/>
    </w:p>
    <w:p w:rsidR="00F34856" w:rsidRPr="00AF6F27" w:rsidRDefault="00F34856" w:rsidP="00053768">
      <w:pPr>
        <w:pStyle w:val="Heading1"/>
        <w:keepLines w:val="0"/>
        <w:widowControl/>
        <w:spacing w:before="120" w:after="120" w:line="264" w:lineRule="auto"/>
        <w:jc w:val="both"/>
        <w:rPr>
          <w:rFonts w:ascii="Times New Roman" w:eastAsia="Times New Roman" w:hAnsi="Times New Roman" w:cs="Times New Roman"/>
          <w:color w:val="auto"/>
          <w:kern w:val="32"/>
          <w:sz w:val="27"/>
          <w:szCs w:val="27"/>
          <w:lang w:eastAsia="en-US"/>
        </w:rPr>
      </w:pPr>
      <w:bookmarkStart w:id="65" w:name="_Toc98508125"/>
      <w:bookmarkStart w:id="66" w:name="_Toc98508385"/>
      <w:bookmarkStart w:id="67" w:name="_Toc99111232"/>
      <w:bookmarkStart w:id="68" w:name="bookmark205"/>
      <w:r w:rsidRPr="00AF6F27">
        <w:rPr>
          <w:rFonts w:ascii="Times New Roman" w:eastAsia="Times New Roman" w:hAnsi="Times New Roman" w:cs="Times New Roman"/>
          <w:color w:val="auto"/>
          <w:kern w:val="32"/>
          <w:sz w:val="27"/>
          <w:szCs w:val="27"/>
          <w:lang w:eastAsia="en-US"/>
        </w:rPr>
        <w:t>4.1. Nhu cầu sử dụng nguyên vật liệu</w:t>
      </w:r>
      <w:bookmarkEnd w:id="65"/>
      <w:bookmarkEnd w:id="66"/>
      <w:bookmarkEnd w:id="67"/>
    </w:p>
    <w:p w:rsidR="00F34856" w:rsidRPr="00AF6F27" w:rsidRDefault="00F34856" w:rsidP="00120550">
      <w:pPr>
        <w:spacing w:before="120" w:after="120" w:line="288" w:lineRule="auto"/>
        <w:ind w:firstLine="567"/>
        <w:jc w:val="both"/>
        <w:rPr>
          <w:rFonts w:ascii="Times New Roman" w:hAnsi="Times New Roman" w:cs="Times New Roman"/>
          <w:i/>
          <w:color w:val="auto"/>
          <w:sz w:val="27"/>
          <w:szCs w:val="27"/>
        </w:rPr>
      </w:pPr>
      <w:r w:rsidRPr="00AF6F27">
        <w:rPr>
          <w:rFonts w:ascii="Times New Roman" w:hAnsi="Times New Roman" w:cs="Times New Roman"/>
          <w:i/>
          <w:color w:val="auto"/>
          <w:sz w:val="27"/>
          <w:szCs w:val="27"/>
        </w:rPr>
        <w:t>* Đối với giai đoạn thi công</w:t>
      </w:r>
    </w:p>
    <w:p w:rsidR="00F34856" w:rsidRPr="00AF6F27" w:rsidRDefault="00F34856" w:rsidP="00120550">
      <w:pPr>
        <w:spacing w:before="120" w:after="120" w:line="288" w:lineRule="auto"/>
        <w:ind w:firstLine="567"/>
        <w:jc w:val="both"/>
        <w:rPr>
          <w:rFonts w:ascii="Times New Roman" w:hAnsi="Times New Roman" w:cs="Times New Roman"/>
          <w:bCs/>
          <w:iCs/>
          <w:color w:val="auto"/>
          <w:sz w:val="27"/>
          <w:szCs w:val="27"/>
        </w:rPr>
      </w:pPr>
      <w:r w:rsidRPr="00AF6F27">
        <w:rPr>
          <w:rFonts w:ascii="Times New Roman" w:hAnsi="Times New Roman" w:cs="Times New Roman"/>
          <w:bCs/>
          <w:iCs/>
          <w:color w:val="auto"/>
          <w:sz w:val="27"/>
          <w:szCs w:val="27"/>
        </w:rPr>
        <w:t xml:space="preserve">Nguồn nguyên, vật liệu sử dụng trong giai đoạn thi công bao gồm: </w:t>
      </w:r>
    </w:p>
    <w:p w:rsidR="00F34856" w:rsidRPr="00AF6F27" w:rsidRDefault="00F34856" w:rsidP="00120550">
      <w:pPr>
        <w:spacing w:before="120" w:after="120" w:line="288" w:lineRule="auto"/>
        <w:ind w:firstLine="567"/>
        <w:jc w:val="both"/>
        <w:rPr>
          <w:rFonts w:ascii="Times New Roman" w:hAnsi="Times New Roman" w:cs="Times New Roman"/>
          <w:bCs/>
          <w:iCs/>
          <w:color w:val="auto"/>
          <w:sz w:val="27"/>
          <w:szCs w:val="27"/>
        </w:rPr>
      </w:pPr>
      <w:r w:rsidRPr="00AF6F27">
        <w:rPr>
          <w:rFonts w:ascii="Times New Roman" w:hAnsi="Times New Roman" w:cs="Times New Roman"/>
          <w:bCs/>
          <w:iCs/>
          <w:color w:val="auto"/>
          <w:sz w:val="27"/>
          <w:szCs w:val="27"/>
        </w:rPr>
        <w:t xml:space="preserve">- Cát: Lấy tại bãi cát sông </w:t>
      </w:r>
      <w:r w:rsidRPr="00AF6F27">
        <w:rPr>
          <w:rFonts w:ascii="Times New Roman" w:hAnsi="Times New Roman" w:cs="Times New Roman"/>
          <w:bCs/>
          <w:iCs/>
          <w:color w:val="auto"/>
          <w:sz w:val="27"/>
          <w:szCs w:val="27"/>
          <w:lang w:val="en-US"/>
        </w:rPr>
        <w:t>Thạch Hãn</w:t>
      </w:r>
      <w:r w:rsidRPr="00AF6F27">
        <w:rPr>
          <w:rFonts w:ascii="Times New Roman" w:hAnsi="Times New Roman" w:cs="Times New Roman"/>
          <w:bCs/>
          <w:iCs/>
          <w:color w:val="auto"/>
          <w:sz w:val="27"/>
          <w:szCs w:val="27"/>
        </w:rPr>
        <w:t xml:space="preserve"> (</w:t>
      </w:r>
      <w:r w:rsidRPr="00AF6F27">
        <w:rPr>
          <w:rFonts w:ascii="Times New Roman" w:hAnsi="Times New Roman" w:cs="Times New Roman"/>
          <w:bCs/>
          <w:iCs/>
          <w:color w:val="auto"/>
          <w:sz w:val="27"/>
          <w:szCs w:val="27"/>
          <w:lang w:val="en-US"/>
        </w:rPr>
        <w:t>thị xã Quảng Trị</w:t>
      </w:r>
      <w:r w:rsidRPr="00AF6F27">
        <w:rPr>
          <w:rFonts w:ascii="Times New Roman" w:hAnsi="Times New Roman" w:cs="Times New Roman"/>
          <w:bCs/>
          <w:iCs/>
          <w:color w:val="auto"/>
          <w:sz w:val="27"/>
          <w:szCs w:val="27"/>
        </w:rPr>
        <w:t>).</w:t>
      </w:r>
    </w:p>
    <w:p w:rsidR="00F34856" w:rsidRPr="00AF6F27" w:rsidRDefault="00F34856" w:rsidP="00120550">
      <w:pPr>
        <w:spacing w:before="120" w:after="120" w:line="288" w:lineRule="auto"/>
        <w:ind w:firstLine="567"/>
        <w:jc w:val="both"/>
        <w:rPr>
          <w:rFonts w:ascii="Times New Roman" w:hAnsi="Times New Roman" w:cs="Times New Roman"/>
          <w:bCs/>
          <w:iCs/>
          <w:color w:val="auto"/>
          <w:sz w:val="27"/>
          <w:szCs w:val="27"/>
        </w:rPr>
      </w:pPr>
      <w:r w:rsidRPr="00AF6F27">
        <w:rPr>
          <w:rFonts w:ascii="Times New Roman" w:hAnsi="Times New Roman" w:cs="Times New Roman"/>
          <w:bCs/>
          <w:iCs/>
          <w:color w:val="auto"/>
          <w:sz w:val="27"/>
          <w:szCs w:val="27"/>
        </w:rPr>
        <w:t>- Đá: Lấy tại mỏ đá Đầu Mầu, Km 29, Quốc lộ 9, thuộc huyện Cam Lộ.</w:t>
      </w:r>
    </w:p>
    <w:p w:rsidR="00F34856" w:rsidRPr="00AF6F27" w:rsidRDefault="00F34856" w:rsidP="00120550">
      <w:pPr>
        <w:spacing w:before="120" w:after="120" w:line="288" w:lineRule="auto"/>
        <w:ind w:firstLine="567"/>
        <w:jc w:val="both"/>
        <w:rPr>
          <w:rFonts w:ascii="Times New Roman" w:hAnsi="Times New Roman" w:cs="Times New Roman"/>
          <w:color w:val="auto"/>
          <w:sz w:val="27"/>
          <w:szCs w:val="27"/>
        </w:rPr>
      </w:pPr>
      <w:r w:rsidRPr="00AF6F27">
        <w:rPr>
          <w:rFonts w:ascii="Times New Roman" w:hAnsi="Times New Roman" w:cs="Times New Roman"/>
          <w:bCs/>
          <w:iCs/>
          <w:color w:val="auto"/>
          <w:sz w:val="27"/>
          <w:szCs w:val="27"/>
        </w:rPr>
        <w:t>- Xi măng, sắt thép và các vật liệu khác: Lấy từ các đơn vị cung cấp tại thành phố Đông Hà.</w:t>
      </w:r>
      <w:r w:rsidRPr="00AF6F27">
        <w:rPr>
          <w:rFonts w:ascii="Times New Roman" w:hAnsi="Times New Roman" w:cs="Times New Roman"/>
          <w:color w:val="auto"/>
          <w:sz w:val="27"/>
          <w:szCs w:val="27"/>
        </w:rPr>
        <w:t xml:space="preserve"> </w:t>
      </w:r>
    </w:p>
    <w:p w:rsidR="00F34856" w:rsidRPr="00AF6F27" w:rsidRDefault="00F34856" w:rsidP="00120550">
      <w:pPr>
        <w:spacing w:before="120" w:after="120" w:line="288"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Nhu cầu nguyên vật liệu cung cấp cho hoạt động thi công xây dựng được </w:t>
      </w:r>
      <w:r w:rsidRPr="00AF6F27">
        <w:rPr>
          <w:rFonts w:ascii="Times New Roman" w:hAnsi="Times New Roman" w:cs="Times New Roman"/>
          <w:color w:val="auto"/>
          <w:sz w:val="27"/>
          <w:szCs w:val="27"/>
        </w:rPr>
        <w:lastRenderedPageBreak/>
        <w:t>thống kê trong bảng sau:</w:t>
      </w:r>
    </w:p>
    <w:p w:rsidR="00F34856" w:rsidRPr="00AF6F27" w:rsidRDefault="00F34856" w:rsidP="003E3B21">
      <w:pPr>
        <w:pStyle w:val="Title"/>
        <w:keepNext/>
        <w:spacing w:after="120" w:line="264" w:lineRule="auto"/>
        <w:outlineLvl w:val="0"/>
        <w:rPr>
          <w:rFonts w:eastAsia="Calibri"/>
          <w:spacing w:val="-4"/>
          <w:kern w:val="28"/>
          <w:sz w:val="27"/>
          <w:szCs w:val="27"/>
          <w:lang w:val="vi-VN"/>
        </w:rPr>
      </w:pPr>
      <w:bookmarkStart w:id="69" w:name="_Toc306435430"/>
      <w:bookmarkStart w:id="70" w:name="_Toc306550019"/>
      <w:bookmarkStart w:id="71" w:name="_Toc317085156"/>
      <w:bookmarkStart w:id="72" w:name="_Toc319755049"/>
      <w:bookmarkStart w:id="73" w:name="_Toc319763787"/>
      <w:bookmarkStart w:id="74" w:name="_Toc320280202"/>
      <w:bookmarkStart w:id="75" w:name="_Toc325355689"/>
      <w:bookmarkStart w:id="76" w:name="_Toc373507455"/>
      <w:bookmarkStart w:id="77" w:name="_Toc387069739"/>
      <w:bookmarkStart w:id="78" w:name="_Toc467481016"/>
      <w:bookmarkStart w:id="79" w:name="_Toc98508013"/>
      <w:bookmarkStart w:id="80" w:name="_Toc98508241"/>
      <w:bookmarkStart w:id="81" w:name="_Toc98508386"/>
      <w:bookmarkStart w:id="82" w:name="_Toc99111233"/>
      <w:r w:rsidRPr="00AF6F27">
        <w:rPr>
          <w:rFonts w:eastAsia="Calibri"/>
          <w:spacing w:val="-4"/>
          <w:kern w:val="28"/>
          <w:sz w:val="27"/>
          <w:szCs w:val="27"/>
          <w:lang w:val="vi-VN"/>
        </w:rPr>
        <w:t>Bảng 1.</w:t>
      </w:r>
      <w:r w:rsidR="00941FC2" w:rsidRPr="00AF6F27">
        <w:rPr>
          <w:rFonts w:eastAsia="Calibri"/>
          <w:spacing w:val="-4"/>
          <w:kern w:val="28"/>
          <w:sz w:val="27"/>
          <w:szCs w:val="27"/>
          <w:lang w:val="vi-VN"/>
        </w:rPr>
        <w:t>1</w:t>
      </w:r>
      <w:r w:rsidRPr="00AF6F27">
        <w:rPr>
          <w:rFonts w:eastAsia="Calibri"/>
          <w:spacing w:val="-4"/>
          <w:kern w:val="28"/>
          <w:sz w:val="27"/>
          <w:szCs w:val="27"/>
          <w:lang w:val="vi-VN"/>
        </w:rPr>
        <w:t>. Tổng hợp nhu cầu sử dụng các vật liệu chính của Dự án</w:t>
      </w:r>
      <w:bookmarkEnd w:id="69"/>
      <w:bookmarkEnd w:id="70"/>
      <w:bookmarkEnd w:id="71"/>
      <w:bookmarkEnd w:id="72"/>
      <w:bookmarkEnd w:id="73"/>
      <w:bookmarkEnd w:id="74"/>
      <w:bookmarkEnd w:id="75"/>
      <w:bookmarkEnd w:id="76"/>
      <w:bookmarkEnd w:id="77"/>
      <w:bookmarkEnd w:id="78"/>
      <w:bookmarkEnd w:id="79"/>
      <w:bookmarkEnd w:id="80"/>
      <w:bookmarkEnd w:id="81"/>
      <w:bookmarkEnd w:id="82"/>
    </w:p>
    <w:tbl>
      <w:tblPr>
        <w:tblW w:w="4645" w:type="pct"/>
        <w:jc w:val="center"/>
        <w:tblLook w:val="04A0" w:firstRow="1" w:lastRow="0" w:firstColumn="1" w:lastColumn="0" w:noHBand="0" w:noVBand="1"/>
      </w:tblPr>
      <w:tblGrid>
        <w:gridCol w:w="851"/>
        <w:gridCol w:w="4820"/>
        <w:gridCol w:w="1103"/>
        <w:gridCol w:w="1855"/>
      </w:tblGrid>
      <w:tr w:rsidR="00AF6F27" w:rsidRPr="00AF6F27" w:rsidTr="00133E58">
        <w:trPr>
          <w:trHeight w:val="344"/>
          <w:jc w:val="center"/>
        </w:trPr>
        <w:tc>
          <w:tcPr>
            <w:tcW w:w="493" w:type="pct"/>
            <w:tcBorders>
              <w:top w:val="single" w:sz="4" w:space="0" w:color="auto"/>
              <w:left w:val="single" w:sz="4" w:space="0" w:color="auto"/>
              <w:bottom w:val="single" w:sz="4" w:space="0" w:color="auto"/>
              <w:right w:val="single" w:sz="4" w:space="0" w:color="auto"/>
            </w:tcBorders>
            <w:vAlign w:val="center"/>
          </w:tcPr>
          <w:p w:rsidR="00F34856" w:rsidRPr="00AF6F27" w:rsidRDefault="00F34856" w:rsidP="002675F0">
            <w:pPr>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TT</w:t>
            </w:r>
          </w:p>
        </w:tc>
        <w:tc>
          <w:tcPr>
            <w:tcW w:w="2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856" w:rsidRPr="00AF6F27" w:rsidRDefault="00F34856" w:rsidP="002675F0">
            <w:pPr>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Nguyên vật liệu</w:t>
            </w:r>
          </w:p>
        </w:tc>
        <w:tc>
          <w:tcPr>
            <w:tcW w:w="639" w:type="pct"/>
            <w:tcBorders>
              <w:top w:val="single" w:sz="4" w:space="0" w:color="auto"/>
              <w:left w:val="nil"/>
              <w:bottom w:val="single" w:sz="4" w:space="0" w:color="auto"/>
              <w:right w:val="single" w:sz="4" w:space="0" w:color="auto"/>
            </w:tcBorders>
            <w:shd w:val="clear" w:color="auto" w:fill="auto"/>
            <w:noWrap/>
            <w:vAlign w:val="center"/>
          </w:tcPr>
          <w:p w:rsidR="00F34856" w:rsidRPr="00AF6F27" w:rsidRDefault="00F34856" w:rsidP="002675F0">
            <w:pPr>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Đơn vị</w:t>
            </w:r>
          </w:p>
        </w:tc>
        <w:tc>
          <w:tcPr>
            <w:tcW w:w="1074" w:type="pct"/>
            <w:tcBorders>
              <w:top w:val="single" w:sz="4" w:space="0" w:color="auto"/>
              <w:left w:val="nil"/>
              <w:bottom w:val="single" w:sz="4" w:space="0" w:color="auto"/>
              <w:right w:val="single" w:sz="4" w:space="0" w:color="auto"/>
            </w:tcBorders>
            <w:shd w:val="clear" w:color="auto" w:fill="auto"/>
            <w:noWrap/>
            <w:vAlign w:val="center"/>
          </w:tcPr>
          <w:p w:rsidR="00F34856" w:rsidRPr="00AF6F27" w:rsidRDefault="00F34856" w:rsidP="002675F0">
            <w:pPr>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Số lượng</w:t>
            </w:r>
          </w:p>
        </w:tc>
      </w:tr>
      <w:tr w:rsidR="00AF6F27" w:rsidRPr="00AF6F27" w:rsidTr="00133E58">
        <w:trPr>
          <w:trHeight w:val="344"/>
          <w:jc w:val="center"/>
        </w:trPr>
        <w:tc>
          <w:tcPr>
            <w:tcW w:w="493" w:type="pct"/>
            <w:tcBorders>
              <w:top w:val="single" w:sz="4" w:space="0" w:color="auto"/>
              <w:left w:val="single" w:sz="4" w:space="0" w:color="auto"/>
              <w:bottom w:val="single" w:sz="4" w:space="0" w:color="auto"/>
              <w:right w:val="single" w:sz="4" w:space="0" w:color="auto"/>
            </w:tcBorders>
            <w:vAlign w:val="center"/>
          </w:tcPr>
          <w:p w:rsidR="00267EF0" w:rsidRPr="00AF6F27" w:rsidRDefault="00267EF0" w:rsidP="00133E58">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w:t>
            </w:r>
          </w:p>
        </w:tc>
        <w:tc>
          <w:tcPr>
            <w:tcW w:w="2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7EF0" w:rsidRPr="00AF6F27" w:rsidRDefault="00267EF0" w:rsidP="00F1740C">
            <w:pPr>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Đất đào, đắp</w:t>
            </w:r>
          </w:p>
        </w:tc>
        <w:tc>
          <w:tcPr>
            <w:tcW w:w="639" w:type="pct"/>
            <w:tcBorders>
              <w:top w:val="single" w:sz="4" w:space="0" w:color="auto"/>
              <w:left w:val="nil"/>
              <w:bottom w:val="single" w:sz="4" w:space="0" w:color="auto"/>
              <w:right w:val="single" w:sz="4" w:space="0" w:color="auto"/>
            </w:tcBorders>
            <w:shd w:val="clear" w:color="auto" w:fill="auto"/>
            <w:noWrap/>
            <w:vAlign w:val="center"/>
          </w:tcPr>
          <w:p w:rsidR="00267EF0" w:rsidRPr="00AF6F27" w:rsidRDefault="00267EF0" w:rsidP="00124AA7">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w:t>
            </w:r>
            <w:r w:rsidRPr="00AF6F27">
              <w:rPr>
                <w:rFonts w:ascii="Times New Roman" w:hAnsi="Times New Roman" w:cs="Times New Roman"/>
                <w:color w:val="auto"/>
                <w:sz w:val="26"/>
                <w:szCs w:val="26"/>
                <w:vertAlign w:val="superscript"/>
              </w:rPr>
              <w:t>3</w:t>
            </w:r>
          </w:p>
        </w:tc>
        <w:tc>
          <w:tcPr>
            <w:tcW w:w="1074" w:type="pct"/>
            <w:tcBorders>
              <w:top w:val="single" w:sz="4" w:space="0" w:color="auto"/>
              <w:left w:val="nil"/>
              <w:bottom w:val="single" w:sz="4" w:space="0" w:color="auto"/>
              <w:right w:val="single" w:sz="4" w:space="0" w:color="auto"/>
            </w:tcBorders>
            <w:shd w:val="clear" w:color="auto" w:fill="auto"/>
            <w:noWrap/>
            <w:vAlign w:val="center"/>
          </w:tcPr>
          <w:p w:rsidR="00267EF0" w:rsidRPr="00AF6F27" w:rsidRDefault="00267EF0" w:rsidP="00124AA7">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lang w:val="pt-BR"/>
              </w:rPr>
              <w:t>39.127,5</w:t>
            </w:r>
          </w:p>
        </w:tc>
      </w:tr>
      <w:tr w:rsidR="00AF6F27" w:rsidRPr="00AF6F27" w:rsidTr="00133E58">
        <w:trPr>
          <w:trHeight w:val="344"/>
          <w:jc w:val="center"/>
        </w:trPr>
        <w:tc>
          <w:tcPr>
            <w:tcW w:w="493" w:type="pct"/>
            <w:tcBorders>
              <w:top w:val="nil"/>
              <w:left w:val="single" w:sz="4" w:space="0" w:color="auto"/>
              <w:bottom w:val="single" w:sz="4" w:space="0" w:color="auto"/>
              <w:right w:val="single" w:sz="4" w:space="0" w:color="auto"/>
            </w:tcBorders>
            <w:vAlign w:val="center"/>
          </w:tcPr>
          <w:p w:rsidR="00267EF0" w:rsidRPr="00AF6F27" w:rsidRDefault="00267EF0" w:rsidP="00133E58">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w:t>
            </w:r>
          </w:p>
        </w:tc>
        <w:tc>
          <w:tcPr>
            <w:tcW w:w="2793" w:type="pct"/>
            <w:tcBorders>
              <w:top w:val="nil"/>
              <w:left w:val="single" w:sz="4" w:space="0" w:color="auto"/>
              <w:bottom w:val="single" w:sz="4" w:space="0" w:color="auto"/>
              <w:right w:val="single" w:sz="4" w:space="0" w:color="auto"/>
            </w:tcBorders>
            <w:shd w:val="clear" w:color="auto" w:fill="auto"/>
            <w:noWrap/>
            <w:vAlign w:val="center"/>
          </w:tcPr>
          <w:p w:rsidR="00267EF0" w:rsidRPr="00AF6F27" w:rsidRDefault="00267EF0" w:rsidP="00F1740C">
            <w:pPr>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Màng HDPE</w:t>
            </w:r>
          </w:p>
        </w:tc>
        <w:tc>
          <w:tcPr>
            <w:tcW w:w="639" w:type="pct"/>
            <w:tcBorders>
              <w:top w:val="nil"/>
              <w:left w:val="nil"/>
              <w:bottom w:val="single" w:sz="4" w:space="0" w:color="auto"/>
              <w:right w:val="single" w:sz="4" w:space="0" w:color="auto"/>
            </w:tcBorders>
            <w:shd w:val="clear" w:color="auto" w:fill="auto"/>
            <w:noWrap/>
            <w:vAlign w:val="center"/>
          </w:tcPr>
          <w:p w:rsidR="00267EF0" w:rsidRPr="00AF6F27" w:rsidRDefault="00267EF0" w:rsidP="00124AA7">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w:t>
            </w:r>
            <w:r w:rsidRPr="00AF6F27">
              <w:rPr>
                <w:rFonts w:ascii="Times New Roman" w:hAnsi="Times New Roman" w:cs="Times New Roman"/>
                <w:color w:val="auto"/>
                <w:sz w:val="26"/>
                <w:szCs w:val="26"/>
                <w:vertAlign w:val="superscript"/>
              </w:rPr>
              <w:t>2</w:t>
            </w:r>
          </w:p>
        </w:tc>
        <w:tc>
          <w:tcPr>
            <w:tcW w:w="1074" w:type="pct"/>
            <w:tcBorders>
              <w:top w:val="nil"/>
              <w:left w:val="nil"/>
              <w:bottom w:val="single" w:sz="4" w:space="0" w:color="auto"/>
              <w:right w:val="single" w:sz="4" w:space="0" w:color="auto"/>
            </w:tcBorders>
            <w:shd w:val="clear" w:color="auto" w:fill="auto"/>
            <w:noWrap/>
            <w:vAlign w:val="center"/>
          </w:tcPr>
          <w:p w:rsidR="00267EF0" w:rsidRPr="00AF6F27" w:rsidRDefault="00267EF0" w:rsidP="00124AA7">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6</w:t>
            </w:r>
            <w:r w:rsidR="00124AA7"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914</w:t>
            </w:r>
            <w:r w:rsidR="00124AA7"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7</w:t>
            </w:r>
          </w:p>
        </w:tc>
      </w:tr>
      <w:tr w:rsidR="00AF6F27" w:rsidRPr="00AF6F27" w:rsidTr="00133E58">
        <w:trPr>
          <w:trHeight w:val="380"/>
          <w:jc w:val="center"/>
        </w:trPr>
        <w:tc>
          <w:tcPr>
            <w:tcW w:w="493" w:type="pct"/>
            <w:tcBorders>
              <w:top w:val="nil"/>
              <w:left w:val="single" w:sz="4" w:space="0" w:color="auto"/>
              <w:bottom w:val="single" w:sz="4" w:space="0" w:color="auto"/>
              <w:right w:val="single" w:sz="4" w:space="0" w:color="auto"/>
            </w:tcBorders>
            <w:vAlign w:val="center"/>
          </w:tcPr>
          <w:p w:rsidR="00267EF0" w:rsidRPr="00AF6F27" w:rsidRDefault="00267EF0" w:rsidP="00133E58">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w:t>
            </w:r>
          </w:p>
        </w:tc>
        <w:tc>
          <w:tcPr>
            <w:tcW w:w="2793" w:type="pct"/>
            <w:tcBorders>
              <w:top w:val="nil"/>
              <w:left w:val="single" w:sz="4" w:space="0" w:color="auto"/>
              <w:bottom w:val="single" w:sz="4" w:space="0" w:color="auto"/>
              <w:right w:val="single" w:sz="4" w:space="0" w:color="auto"/>
            </w:tcBorders>
            <w:shd w:val="clear" w:color="auto" w:fill="auto"/>
            <w:noWrap/>
            <w:vAlign w:val="center"/>
          </w:tcPr>
          <w:p w:rsidR="00267EF0" w:rsidRPr="00AF6F27" w:rsidRDefault="00267EF0" w:rsidP="00F1740C">
            <w:pPr>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Đất sét</w:t>
            </w:r>
          </w:p>
        </w:tc>
        <w:tc>
          <w:tcPr>
            <w:tcW w:w="639" w:type="pct"/>
            <w:tcBorders>
              <w:top w:val="nil"/>
              <w:left w:val="nil"/>
              <w:bottom w:val="single" w:sz="4" w:space="0" w:color="auto"/>
              <w:right w:val="single" w:sz="4" w:space="0" w:color="auto"/>
            </w:tcBorders>
            <w:shd w:val="clear" w:color="auto" w:fill="auto"/>
            <w:noWrap/>
            <w:vAlign w:val="center"/>
          </w:tcPr>
          <w:p w:rsidR="00267EF0" w:rsidRPr="00AF6F27" w:rsidRDefault="00267EF0" w:rsidP="00124AA7">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w:t>
            </w:r>
            <w:r w:rsidRPr="00AF6F27">
              <w:rPr>
                <w:rFonts w:ascii="Times New Roman" w:hAnsi="Times New Roman" w:cs="Times New Roman"/>
                <w:color w:val="auto"/>
                <w:sz w:val="26"/>
                <w:szCs w:val="26"/>
                <w:vertAlign w:val="superscript"/>
              </w:rPr>
              <w:t>3</w:t>
            </w:r>
          </w:p>
        </w:tc>
        <w:tc>
          <w:tcPr>
            <w:tcW w:w="1074" w:type="pct"/>
            <w:tcBorders>
              <w:top w:val="nil"/>
              <w:left w:val="nil"/>
              <w:bottom w:val="single" w:sz="4" w:space="0" w:color="auto"/>
              <w:right w:val="single" w:sz="4" w:space="0" w:color="auto"/>
            </w:tcBorders>
            <w:shd w:val="clear" w:color="auto" w:fill="auto"/>
            <w:noWrap/>
            <w:vAlign w:val="center"/>
          </w:tcPr>
          <w:p w:rsidR="00267EF0" w:rsidRPr="00AF6F27" w:rsidRDefault="00267EF0" w:rsidP="00124AA7">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1</w:t>
            </w:r>
            <w:r w:rsidR="00124AA7"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496</w:t>
            </w:r>
            <w:r w:rsidR="00124AA7"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7</w:t>
            </w:r>
          </w:p>
        </w:tc>
      </w:tr>
      <w:tr w:rsidR="00AF6F27" w:rsidRPr="00AF6F27" w:rsidTr="00133E58">
        <w:trPr>
          <w:trHeight w:val="380"/>
          <w:jc w:val="center"/>
        </w:trPr>
        <w:tc>
          <w:tcPr>
            <w:tcW w:w="493" w:type="pct"/>
            <w:tcBorders>
              <w:top w:val="nil"/>
              <w:left w:val="single" w:sz="4" w:space="0" w:color="auto"/>
              <w:bottom w:val="single" w:sz="4" w:space="0" w:color="auto"/>
              <w:right w:val="single" w:sz="4" w:space="0" w:color="auto"/>
            </w:tcBorders>
            <w:vAlign w:val="center"/>
          </w:tcPr>
          <w:p w:rsidR="00267EF0" w:rsidRPr="00AF6F27" w:rsidRDefault="00267EF0" w:rsidP="00133E58">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w:t>
            </w:r>
          </w:p>
        </w:tc>
        <w:tc>
          <w:tcPr>
            <w:tcW w:w="2793" w:type="pct"/>
            <w:tcBorders>
              <w:top w:val="nil"/>
              <w:left w:val="single" w:sz="4" w:space="0" w:color="auto"/>
              <w:bottom w:val="single" w:sz="4" w:space="0" w:color="auto"/>
              <w:right w:val="single" w:sz="4" w:space="0" w:color="auto"/>
            </w:tcBorders>
            <w:shd w:val="clear" w:color="auto" w:fill="auto"/>
            <w:noWrap/>
            <w:vAlign w:val="center"/>
          </w:tcPr>
          <w:p w:rsidR="00267EF0" w:rsidRPr="00AF6F27" w:rsidRDefault="00267EF0" w:rsidP="00F1740C">
            <w:pPr>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Cát</w:t>
            </w:r>
          </w:p>
        </w:tc>
        <w:tc>
          <w:tcPr>
            <w:tcW w:w="639" w:type="pct"/>
            <w:tcBorders>
              <w:top w:val="nil"/>
              <w:left w:val="nil"/>
              <w:bottom w:val="single" w:sz="4" w:space="0" w:color="auto"/>
              <w:right w:val="single" w:sz="4" w:space="0" w:color="auto"/>
            </w:tcBorders>
            <w:shd w:val="clear" w:color="auto" w:fill="auto"/>
            <w:noWrap/>
            <w:vAlign w:val="center"/>
          </w:tcPr>
          <w:p w:rsidR="00267EF0" w:rsidRPr="00AF6F27" w:rsidRDefault="00267EF0" w:rsidP="00124AA7">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w:t>
            </w:r>
            <w:r w:rsidRPr="00AF6F27">
              <w:rPr>
                <w:rFonts w:ascii="Times New Roman" w:hAnsi="Times New Roman" w:cs="Times New Roman"/>
                <w:color w:val="auto"/>
                <w:sz w:val="26"/>
                <w:szCs w:val="26"/>
                <w:vertAlign w:val="superscript"/>
              </w:rPr>
              <w:t>3</w:t>
            </w:r>
          </w:p>
        </w:tc>
        <w:tc>
          <w:tcPr>
            <w:tcW w:w="1074" w:type="pct"/>
            <w:tcBorders>
              <w:top w:val="nil"/>
              <w:left w:val="nil"/>
              <w:bottom w:val="single" w:sz="4" w:space="0" w:color="auto"/>
              <w:right w:val="single" w:sz="4" w:space="0" w:color="auto"/>
            </w:tcBorders>
            <w:shd w:val="clear" w:color="auto" w:fill="auto"/>
            <w:noWrap/>
            <w:vAlign w:val="center"/>
          </w:tcPr>
          <w:p w:rsidR="00267EF0" w:rsidRPr="00AF6F27" w:rsidRDefault="00267EF0" w:rsidP="00124AA7">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292</w:t>
            </w:r>
            <w:r w:rsidR="00124AA7"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5</w:t>
            </w:r>
          </w:p>
        </w:tc>
      </w:tr>
      <w:tr w:rsidR="00AF6F27" w:rsidRPr="00AF6F27" w:rsidTr="00133E58">
        <w:trPr>
          <w:trHeight w:val="380"/>
          <w:jc w:val="center"/>
        </w:trPr>
        <w:tc>
          <w:tcPr>
            <w:tcW w:w="493" w:type="pct"/>
            <w:tcBorders>
              <w:top w:val="nil"/>
              <w:left w:val="single" w:sz="4" w:space="0" w:color="auto"/>
              <w:bottom w:val="single" w:sz="4" w:space="0" w:color="auto"/>
              <w:right w:val="single" w:sz="4" w:space="0" w:color="auto"/>
            </w:tcBorders>
            <w:vAlign w:val="center"/>
          </w:tcPr>
          <w:p w:rsidR="00267EF0" w:rsidRPr="00AF6F27" w:rsidRDefault="00267EF0" w:rsidP="00133E58">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5</w:t>
            </w:r>
          </w:p>
        </w:tc>
        <w:tc>
          <w:tcPr>
            <w:tcW w:w="2793" w:type="pct"/>
            <w:tcBorders>
              <w:top w:val="nil"/>
              <w:left w:val="single" w:sz="4" w:space="0" w:color="auto"/>
              <w:bottom w:val="single" w:sz="4" w:space="0" w:color="auto"/>
              <w:right w:val="single" w:sz="4" w:space="0" w:color="auto"/>
            </w:tcBorders>
            <w:shd w:val="clear" w:color="auto" w:fill="auto"/>
            <w:noWrap/>
            <w:vAlign w:val="center"/>
          </w:tcPr>
          <w:p w:rsidR="00267EF0" w:rsidRPr="00AF6F27" w:rsidRDefault="00267EF0" w:rsidP="00F1740C">
            <w:pPr>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Đá 1×2</w:t>
            </w:r>
          </w:p>
        </w:tc>
        <w:tc>
          <w:tcPr>
            <w:tcW w:w="639" w:type="pct"/>
            <w:tcBorders>
              <w:top w:val="nil"/>
              <w:left w:val="nil"/>
              <w:bottom w:val="single" w:sz="4" w:space="0" w:color="auto"/>
              <w:right w:val="single" w:sz="4" w:space="0" w:color="auto"/>
            </w:tcBorders>
            <w:shd w:val="clear" w:color="auto" w:fill="auto"/>
            <w:noWrap/>
            <w:vAlign w:val="center"/>
          </w:tcPr>
          <w:p w:rsidR="00267EF0" w:rsidRPr="00AF6F27" w:rsidRDefault="00267EF0" w:rsidP="00124AA7">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w:t>
            </w:r>
            <w:r w:rsidRPr="00AF6F27">
              <w:rPr>
                <w:rFonts w:ascii="Times New Roman" w:hAnsi="Times New Roman" w:cs="Times New Roman"/>
                <w:color w:val="auto"/>
                <w:sz w:val="26"/>
                <w:szCs w:val="26"/>
                <w:vertAlign w:val="superscript"/>
              </w:rPr>
              <w:t>3</w:t>
            </w:r>
          </w:p>
        </w:tc>
        <w:tc>
          <w:tcPr>
            <w:tcW w:w="1074" w:type="pct"/>
            <w:tcBorders>
              <w:top w:val="nil"/>
              <w:left w:val="nil"/>
              <w:bottom w:val="single" w:sz="4" w:space="0" w:color="auto"/>
              <w:right w:val="single" w:sz="4" w:space="0" w:color="auto"/>
            </w:tcBorders>
            <w:shd w:val="clear" w:color="auto" w:fill="auto"/>
            <w:noWrap/>
            <w:vAlign w:val="center"/>
          </w:tcPr>
          <w:p w:rsidR="00267EF0" w:rsidRPr="00AF6F27" w:rsidRDefault="00267EF0" w:rsidP="00124AA7">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160</w:t>
            </w:r>
            <w:r w:rsidR="00124AA7"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2</w:t>
            </w:r>
          </w:p>
        </w:tc>
      </w:tr>
      <w:tr w:rsidR="00AF6F27" w:rsidRPr="00AF6F27" w:rsidTr="00133E58">
        <w:trPr>
          <w:trHeight w:val="380"/>
          <w:jc w:val="center"/>
        </w:trPr>
        <w:tc>
          <w:tcPr>
            <w:tcW w:w="493" w:type="pct"/>
            <w:tcBorders>
              <w:top w:val="nil"/>
              <w:left w:val="single" w:sz="4" w:space="0" w:color="auto"/>
              <w:bottom w:val="single" w:sz="4" w:space="0" w:color="auto"/>
              <w:right w:val="single" w:sz="4" w:space="0" w:color="auto"/>
            </w:tcBorders>
            <w:vAlign w:val="center"/>
          </w:tcPr>
          <w:p w:rsidR="00267EF0" w:rsidRPr="00AF6F27" w:rsidRDefault="00267EF0" w:rsidP="00133E58">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6</w:t>
            </w:r>
          </w:p>
        </w:tc>
        <w:tc>
          <w:tcPr>
            <w:tcW w:w="2793" w:type="pct"/>
            <w:tcBorders>
              <w:top w:val="nil"/>
              <w:left w:val="single" w:sz="4" w:space="0" w:color="auto"/>
              <w:bottom w:val="single" w:sz="4" w:space="0" w:color="auto"/>
              <w:right w:val="single" w:sz="4" w:space="0" w:color="auto"/>
            </w:tcBorders>
            <w:shd w:val="clear" w:color="auto" w:fill="auto"/>
            <w:noWrap/>
            <w:vAlign w:val="center"/>
          </w:tcPr>
          <w:p w:rsidR="00267EF0" w:rsidRPr="00AF6F27" w:rsidRDefault="00267EF0" w:rsidP="00F1740C">
            <w:pPr>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Đá 2×4</w:t>
            </w:r>
          </w:p>
        </w:tc>
        <w:tc>
          <w:tcPr>
            <w:tcW w:w="639" w:type="pct"/>
            <w:tcBorders>
              <w:top w:val="nil"/>
              <w:left w:val="nil"/>
              <w:bottom w:val="single" w:sz="4" w:space="0" w:color="auto"/>
              <w:right w:val="single" w:sz="4" w:space="0" w:color="auto"/>
            </w:tcBorders>
            <w:shd w:val="clear" w:color="auto" w:fill="auto"/>
            <w:noWrap/>
            <w:vAlign w:val="center"/>
          </w:tcPr>
          <w:p w:rsidR="00267EF0" w:rsidRPr="00AF6F27" w:rsidRDefault="00267EF0" w:rsidP="00124AA7">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w:t>
            </w:r>
            <w:r w:rsidRPr="00AF6F27">
              <w:rPr>
                <w:rFonts w:ascii="Times New Roman" w:hAnsi="Times New Roman" w:cs="Times New Roman"/>
                <w:color w:val="auto"/>
                <w:sz w:val="26"/>
                <w:szCs w:val="26"/>
                <w:vertAlign w:val="superscript"/>
              </w:rPr>
              <w:t>3</w:t>
            </w:r>
          </w:p>
        </w:tc>
        <w:tc>
          <w:tcPr>
            <w:tcW w:w="1074" w:type="pct"/>
            <w:tcBorders>
              <w:top w:val="nil"/>
              <w:left w:val="nil"/>
              <w:bottom w:val="single" w:sz="4" w:space="0" w:color="auto"/>
              <w:right w:val="single" w:sz="4" w:space="0" w:color="auto"/>
            </w:tcBorders>
            <w:shd w:val="clear" w:color="auto" w:fill="auto"/>
            <w:noWrap/>
            <w:vAlign w:val="center"/>
          </w:tcPr>
          <w:p w:rsidR="00267EF0" w:rsidRPr="00AF6F27" w:rsidRDefault="00267EF0" w:rsidP="00124AA7">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153</w:t>
            </w:r>
            <w:r w:rsidR="00124AA7"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9</w:t>
            </w:r>
          </w:p>
        </w:tc>
      </w:tr>
      <w:tr w:rsidR="00AF6F27" w:rsidRPr="00AF6F27" w:rsidTr="00133E58">
        <w:trPr>
          <w:trHeight w:val="344"/>
          <w:jc w:val="center"/>
        </w:trPr>
        <w:tc>
          <w:tcPr>
            <w:tcW w:w="493" w:type="pct"/>
            <w:tcBorders>
              <w:top w:val="nil"/>
              <w:left w:val="single" w:sz="4" w:space="0" w:color="auto"/>
              <w:bottom w:val="single" w:sz="4" w:space="0" w:color="auto"/>
              <w:right w:val="single" w:sz="4" w:space="0" w:color="auto"/>
            </w:tcBorders>
            <w:vAlign w:val="center"/>
          </w:tcPr>
          <w:p w:rsidR="00267EF0" w:rsidRPr="00AF6F27" w:rsidRDefault="00267EF0" w:rsidP="00133E58">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7</w:t>
            </w:r>
          </w:p>
        </w:tc>
        <w:tc>
          <w:tcPr>
            <w:tcW w:w="2793" w:type="pct"/>
            <w:tcBorders>
              <w:top w:val="nil"/>
              <w:left w:val="single" w:sz="4" w:space="0" w:color="auto"/>
              <w:bottom w:val="single" w:sz="4" w:space="0" w:color="auto"/>
              <w:right w:val="single" w:sz="4" w:space="0" w:color="auto"/>
            </w:tcBorders>
            <w:shd w:val="clear" w:color="auto" w:fill="auto"/>
            <w:noWrap/>
            <w:vAlign w:val="center"/>
          </w:tcPr>
          <w:p w:rsidR="00267EF0" w:rsidRPr="00AF6F27" w:rsidRDefault="00267EF0" w:rsidP="00F1740C">
            <w:pPr>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Dây thép</w:t>
            </w:r>
          </w:p>
        </w:tc>
        <w:tc>
          <w:tcPr>
            <w:tcW w:w="639" w:type="pct"/>
            <w:tcBorders>
              <w:top w:val="nil"/>
              <w:left w:val="nil"/>
              <w:bottom w:val="single" w:sz="4" w:space="0" w:color="auto"/>
              <w:right w:val="single" w:sz="4" w:space="0" w:color="auto"/>
            </w:tcBorders>
            <w:shd w:val="clear" w:color="auto" w:fill="auto"/>
            <w:noWrap/>
            <w:vAlign w:val="center"/>
          </w:tcPr>
          <w:p w:rsidR="00267EF0" w:rsidRPr="00AF6F27" w:rsidRDefault="00267EF0" w:rsidP="00124AA7">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kg</w:t>
            </w:r>
          </w:p>
        </w:tc>
        <w:tc>
          <w:tcPr>
            <w:tcW w:w="1074" w:type="pct"/>
            <w:tcBorders>
              <w:top w:val="nil"/>
              <w:left w:val="nil"/>
              <w:bottom w:val="single" w:sz="4" w:space="0" w:color="auto"/>
              <w:right w:val="single" w:sz="4" w:space="0" w:color="auto"/>
            </w:tcBorders>
            <w:shd w:val="clear" w:color="auto" w:fill="auto"/>
            <w:noWrap/>
            <w:vAlign w:val="center"/>
          </w:tcPr>
          <w:p w:rsidR="00267EF0" w:rsidRPr="00AF6F27" w:rsidRDefault="00267EF0" w:rsidP="00124AA7">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57</w:t>
            </w:r>
            <w:r w:rsidR="00124AA7"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5</w:t>
            </w:r>
          </w:p>
        </w:tc>
      </w:tr>
      <w:tr w:rsidR="00AF6F27" w:rsidRPr="00AF6F27" w:rsidTr="00133E58">
        <w:trPr>
          <w:trHeight w:val="344"/>
          <w:jc w:val="center"/>
        </w:trPr>
        <w:tc>
          <w:tcPr>
            <w:tcW w:w="493" w:type="pct"/>
            <w:tcBorders>
              <w:top w:val="nil"/>
              <w:left w:val="single" w:sz="4" w:space="0" w:color="auto"/>
              <w:bottom w:val="single" w:sz="4" w:space="0" w:color="auto"/>
              <w:right w:val="single" w:sz="4" w:space="0" w:color="auto"/>
            </w:tcBorders>
            <w:vAlign w:val="center"/>
          </w:tcPr>
          <w:p w:rsidR="00267EF0" w:rsidRPr="00AF6F27" w:rsidRDefault="00267EF0" w:rsidP="00133E58">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8</w:t>
            </w:r>
          </w:p>
        </w:tc>
        <w:tc>
          <w:tcPr>
            <w:tcW w:w="2793" w:type="pct"/>
            <w:tcBorders>
              <w:top w:val="nil"/>
              <w:left w:val="single" w:sz="4" w:space="0" w:color="auto"/>
              <w:bottom w:val="single" w:sz="4" w:space="0" w:color="auto"/>
              <w:right w:val="single" w:sz="4" w:space="0" w:color="auto"/>
            </w:tcBorders>
            <w:shd w:val="clear" w:color="auto" w:fill="auto"/>
            <w:noWrap/>
            <w:vAlign w:val="center"/>
          </w:tcPr>
          <w:p w:rsidR="00267EF0" w:rsidRPr="00AF6F27" w:rsidRDefault="00267EF0" w:rsidP="00F1740C">
            <w:pPr>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Gạch</w:t>
            </w:r>
          </w:p>
        </w:tc>
        <w:tc>
          <w:tcPr>
            <w:tcW w:w="639" w:type="pct"/>
            <w:tcBorders>
              <w:top w:val="nil"/>
              <w:left w:val="nil"/>
              <w:bottom w:val="single" w:sz="4" w:space="0" w:color="auto"/>
              <w:right w:val="single" w:sz="4" w:space="0" w:color="auto"/>
            </w:tcBorders>
            <w:shd w:val="clear" w:color="auto" w:fill="auto"/>
            <w:noWrap/>
            <w:vAlign w:val="center"/>
          </w:tcPr>
          <w:p w:rsidR="00267EF0" w:rsidRPr="00AF6F27" w:rsidRDefault="00267EF0" w:rsidP="00124AA7">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viên</w:t>
            </w:r>
          </w:p>
        </w:tc>
        <w:tc>
          <w:tcPr>
            <w:tcW w:w="1074" w:type="pct"/>
            <w:tcBorders>
              <w:top w:val="nil"/>
              <w:left w:val="nil"/>
              <w:bottom w:val="single" w:sz="4" w:space="0" w:color="auto"/>
              <w:right w:val="single" w:sz="4" w:space="0" w:color="auto"/>
            </w:tcBorders>
            <w:shd w:val="clear" w:color="auto" w:fill="auto"/>
            <w:noWrap/>
            <w:vAlign w:val="center"/>
          </w:tcPr>
          <w:p w:rsidR="00267EF0" w:rsidRPr="00AF6F27" w:rsidRDefault="00267EF0" w:rsidP="00124AA7">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13</w:t>
            </w:r>
            <w:r w:rsidR="00124AA7"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365</w:t>
            </w:r>
            <w:r w:rsidR="00124AA7"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0</w:t>
            </w:r>
          </w:p>
        </w:tc>
      </w:tr>
      <w:tr w:rsidR="00AF6F27" w:rsidRPr="00AF6F27" w:rsidTr="00133E58">
        <w:trPr>
          <w:trHeight w:val="344"/>
          <w:jc w:val="center"/>
        </w:trPr>
        <w:tc>
          <w:tcPr>
            <w:tcW w:w="493" w:type="pct"/>
            <w:tcBorders>
              <w:top w:val="nil"/>
              <w:left w:val="single" w:sz="4" w:space="0" w:color="auto"/>
              <w:bottom w:val="single" w:sz="4" w:space="0" w:color="auto"/>
              <w:right w:val="single" w:sz="4" w:space="0" w:color="auto"/>
            </w:tcBorders>
            <w:vAlign w:val="center"/>
          </w:tcPr>
          <w:p w:rsidR="00267EF0" w:rsidRPr="00AF6F27" w:rsidRDefault="00267EF0" w:rsidP="00133E58">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9</w:t>
            </w:r>
          </w:p>
        </w:tc>
        <w:tc>
          <w:tcPr>
            <w:tcW w:w="2793" w:type="pct"/>
            <w:tcBorders>
              <w:top w:val="nil"/>
              <w:left w:val="single" w:sz="4" w:space="0" w:color="auto"/>
              <w:bottom w:val="single" w:sz="4" w:space="0" w:color="auto"/>
              <w:right w:val="single" w:sz="4" w:space="0" w:color="auto"/>
            </w:tcBorders>
            <w:shd w:val="clear" w:color="auto" w:fill="auto"/>
            <w:noWrap/>
            <w:vAlign w:val="center"/>
          </w:tcPr>
          <w:p w:rsidR="00267EF0" w:rsidRPr="00AF6F27" w:rsidRDefault="00267EF0" w:rsidP="00F1740C">
            <w:pPr>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Thép tròn</w:t>
            </w:r>
          </w:p>
        </w:tc>
        <w:tc>
          <w:tcPr>
            <w:tcW w:w="639" w:type="pct"/>
            <w:tcBorders>
              <w:top w:val="nil"/>
              <w:left w:val="nil"/>
              <w:bottom w:val="single" w:sz="4" w:space="0" w:color="auto"/>
              <w:right w:val="single" w:sz="4" w:space="0" w:color="auto"/>
            </w:tcBorders>
            <w:shd w:val="clear" w:color="auto" w:fill="auto"/>
            <w:noWrap/>
            <w:vAlign w:val="center"/>
          </w:tcPr>
          <w:p w:rsidR="00267EF0" w:rsidRPr="00AF6F27" w:rsidRDefault="00267EF0" w:rsidP="00124AA7">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kg</w:t>
            </w:r>
          </w:p>
        </w:tc>
        <w:tc>
          <w:tcPr>
            <w:tcW w:w="1074" w:type="pct"/>
            <w:tcBorders>
              <w:top w:val="nil"/>
              <w:left w:val="nil"/>
              <w:bottom w:val="single" w:sz="4" w:space="0" w:color="auto"/>
              <w:right w:val="single" w:sz="4" w:space="0" w:color="auto"/>
            </w:tcBorders>
            <w:shd w:val="clear" w:color="auto" w:fill="auto"/>
            <w:noWrap/>
            <w:vAlign w:val="center"/>
          </w:tcPr>
          <w:p w:rsidR="00267EF0" w:rsidRPr="00AF6F27" w:rsidRDefault="00267EF0" w:rsidP="00124AA7">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5</w:t>
            </w:r>
            <w:r w:rsidR="00124AA7"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321</w:t>
            </w:r>
            <w:r w:rsidR="00124AA7"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9</w:t>
            </w:r>
          </w:p>
        </w:tc>
      </w:tr>
      <w:tr w:rsidR="00AF6F27" w:rsidRPr="00AF6F27" w:rsidTr="00133E58">
        <w:trPr>
          <w:trHeight w:val="344"/>
          <w:jc w:val="center"/>
        </w:trPr>
        <w:tc>
          <w:tcPr>
            <w:tcW w:w="493" w:type="pct"/>
            <w:tcBorders>
              <w:top w:val="nil"/>
              <w:left w:val="single" w:sz="4" w:space="0" w:color="auto"/>
              <w:bottom w:val="single" w:sz="4" w:space="0" w:color="auto"/>
              <w:right w:val="single" w:sz="4" w:space="0" w:color="auto"/>
            </w:tcBorders>
            <w:vAlign w:val="center"/>
          </w:tcPr>
          <w:p w:rsidR="00267EF0" w:rsidRPr="00AF6F27" w:rsidRDefault="00267EF0" w:rsidP="00133E58">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10</w:t>
            </w:r>
          </w:p>
        </w:tc>
        <w:tc>
          <w:tcPr>
            <w:tcW w:w="2793" w:type="pct"/>
            <w:tcBorders>
              <w:top w:val="nil"/>
              <w:left w:val="single" w:sz="4" w:space="0" w:color="auto"/>
              <w:bottom w:val="single" w:sz="4" w:space="0" w:color="auto"/>
              <w:right w:val="single" w:sz="4" w:space="0" w:color="auto"/>
            </w:tcBorders>
            <w:shd w:val="clear" w:color="auto" w:fill="auto"/>
            <w:noWrap/>
            <w:vAlign w:val="center"/>
          </w:tcPr>
          <w:p w:rsidR="00267EF0" w:rsidRPr="00AF6F27" w:rsidRDefault="00267EF0" w:rsidP="00F1740C">
            <w:pPr>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Xi măng</w:t>
            </w:r>
          </w:p>
        </w:tc>
        <w:tc>
          <w:tcPr>
            <w:tcW w:w="639" w:type="pct"/>
            <w:tcBorders>
              <w:top w:val="nil"/>
              <w:left w:val="nil"/>
              <w:bottom w:val="single" w:sz="4" w:space="0" w:color="auto"/>
              <w:right w:val="single" w:sz="4" w:space="0" w:color="auto"/>
            </w:tcBorders>
            <w:shd w:val="clear" w:color="auto" w:fill="auto"/>
            <w:noWrap/>
            <w:vAlign w:val="center"/>
          </w:tcPr>
          <w:p w:rsidR="00267EF0" w:rsidRPr="00AF6F27" w:rsidRDefault="00267EF0" w:rsidP="00124AA7">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kg</w:t>
            </w:r>
          </w:p>
        </w:tc>
        <w:tc>
          <w:tcPr>
            <w:tcW w:w="1074" w:type="pct"/>
            <w:tcBorders>
              <w:top w:val="nil"/>
              <w:left w:val="nil"/>
              <w:bottom w:val="single" w:sz="4" w:space="0" w:color="auto"/>
              <w:right w:val="single" w:sz="4" w:space="0" w:color="auto"/>
            </w:tcBorders>
            <w:shd w:val="clear" w:color="auto" w:fill="auto"/>
            <w:noWrap/>
            <w:vAlign w:val="center"/>
          </w:tcPr>
          <w:p w:rsidR="00267EF0" w:rsidRPr="00AF6F27" w:rsidRDefault="00267EF0" w:rsidP="00124AA7">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63</w:t>
            </w:r>
            <w:r w:rsidR="00124AA7"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025</w:t>
            </w:r>
            <w:r w:rsidR="00124AA7"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8</w:t>
            </w:r>
          </w:p>
        </w:tc>
      </w:tr>
      <w:tr w:rsidR="00AF6F27" w:rsidRPr="00AF6F27" w:rsidTr="00133E58">
        <w:trPr>
          <w:trHeight w:val="344"/>
          <w:jc w:val="center"/>
        </w:trPr>
        <w:tc>
          <w:tcPr>
            <w:tcW w:w="493" w:type="pct"/>
            <w:tcBorders>
              <w:top w:val="nil"/>
              <w:left w:val="single" w:sz="4" w:space="0" w:color="auto"/>
              <w:bottom w:val="single" w:sz="4" w:space="0" w:color="auto"/>
              <w:right w:val="single" w:sz="4" w:space="0" w:color="auto"/>
            </w:tcBorders>
            <w:vAlign w:val="center"/>
          </w:tcPr>
          <w:p w:rsidR="00267EF0" w:rsidRPr="00AF6F27" w:rsidRDefault="00267EF0" w:rsidP="00133E58">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11</w:t>
            </w:r>
          </w:p>
        </w:tc>
        <w:tc>
          <w:tcPr>
            <w:tcW w:w="2793" w:type="pct"/>
            <w:tcBorders>
              <w:top w:val="nil"/>
              <w:left w:val="single" w:sz="4" w:space="0" w:color="auto"/>
              <w:bottom w:val="single" w:sz="4" w:space="0" w:color="auto"/>
              <w:right w:val="single" w:sz="4" w:space="0" w:color="auto"/>
            </w:tcBorders>
            <w:shd w:val="clear" w:color="auto" w:fill="auto"/>
            <w:noWrap/>
            <w:vAlign w:val="center"/>
          </w:tcPr>
          <w:p w:rsidR="00267EF0" w:rsidRPr="00AF6F27" w:rsidRDefault="00267EF0" w:rsidP="00F1740C">
            <w:pPr>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Ống nhựa HDPE 1 lớp D150mm</w:t>
            </w:r>
          </w:p>
        </w:tc>
        <w:tc>
          <w:tcPr>
            <w:tcW w:w="639" w:type="pct"/>
            <w:tcBorders>
              <w:top w:val="nil"/>
              <w:left w:val="nil"/>
              <w:bottom w:val="single" w:sz="4" w:space="0" w:color="auto"/>
              <w:right w:val="single" w:sz="4" w:space="0" w:color="auto"/>
            </w:tcBorders>
            <w:shd w:val="clear" w:color="auto" w:fill="auto"/>
            <w:noWrap/>
            <w:vAlign w:val="center"/>
          </w:tcPr>
          <w:p w:rsidR="00267EF0" w:rsidRPr="00AF6F27" w:rsidRDefault="00267EF0" w:rsidP="00124AA7">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w:t>
            </w:r>
          </w:p>
        </w:tc>
        <w:tc>
          <w:tcPr>
            <w:tcW w:w="1074" w:type="pct"/>
            <w:tcBorders>
              <w:top w:val="nil"/>
              <w:left w:val="nil"/>
              <w:bottom w:val="single" w:sz="4" w:space="0" w:color="auto"/>
              <w:right w:val="single" w:sz="4" w:space="0" w:color="auto"/>
            </w:tcBorders>
            <w:shd w:val="clear" w:color="auto" w:fill="auto"/>
            <w:noWrap/>
            <w:vAlign w:val="center"/>
          </w:tcPr>
          <w:p w:rsidR="00267EF0" w:rsidRPr="00AF6F27" w:rsidRDefault="00267EF0" w:rsidP="00124AA7">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174</w:t>
            </w:r>
            <w:r w:rsidR="00124AA7"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8</w:t>
            </w:r>
          </w:p>
        </w:tc>
      </w:tr>
      <w:tr w:rsidR="00AF6F27" w:rsidRPr="00AF6F27" w:rsidTr="00133E58">
        <w:trPr>
          <w:trHeight w:val="344"/>
          <w:jc w:val="center"/>
        </w:trPr>
        <w:tc>
          <w:tcPr>
            <w:tcW w:w="493" w:type="pct"/>
            <w:tcBorders>
              <w:top w:val="single" w:sz="4" w:space="0" w:color="auto"/>
              <w:left w:val="single" w:sz="4" w:space="0" w:color="auto"/>
              <w:bottom w:val="single" w:sz="4" w:space="0" w:color="auto"/>
              <w:right w:val="single" w:sz="4" w:space="0" w:color="auto"/>
            </w:tcBorders>
            <w:vAlign w:val="center"/>
          </w:tcPr>
          <w:p w:rsidR="00267EF0" w:rsidRPr="00AF6F27" w:rsidRDefault="00267EF0" w:rsidP="00133E58">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12</w:t>
            </w:r>
          </w:p>
        </w:tc>
        <w:tc>
          <w:tcPr>
            <w:tcW w:w="2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7EF0" w:rsidRPr="00AF6F27" w:rsidRDefault="00267EF0" w:rsidP="00F1740C">
            <w:pPr>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Ống nhựa HDPE 1 lớp D300mm</w:t>
            </w:r>
          </w:p>
        </w:tc>
        <w:tc>
          <w:tcPr>
            <w:tcW w:w="639" w:type="pct"/>
            <w:tcBorders>
              <w:top w:val="single" w:sz="4" w:space="0" w:color="auto"/>
              <w:left w:val="nil"/>
              <w:bottom w:val="single" w:sz="4" w:space="0" w:color="auto"/>
              <w:right w:val="single" w:sz="4" w:space="0" w:color="auto"/>
            </w:tcBorders>
            <w:shd w:val="clear" w:color="auto" w:fill="auto"/>
            <w:noWrap/>
            <w:vAlign w:val="center"/>
          </w:tcPr>
          <w:p w:rsidR="00267EF0" w:rsidRPr="00AF6F27" w:rsidRDefault="00267EF0" w:rsidP="00124AA7">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w:t>
            </w:r>
          </w:p>
        </w:tc>
        <w:tc>
          <w:tcPr>
            <w:tcW w:w="1074" w:type="pct"/>
            <w:tcBorders>
              <w:top w:val="single" w:sz="4" w:space="0" w:color="auto"/>
              <w:left w:val="nil"/>
              <w:bottom w:val="single" w:sz="4" w:space="0" w:color="auto"/>
              <w:right w:val="single" w:sz="4" w:space="0" w:color="auto"/>
            </w:tcBorders>
            <w:shd w:val="clear" w:color="auto" w:fill="auto"/>
            <w:noWrap/>
            <w:vAlign w:val="center"/>
          </w:tcPr>
          <w:p w:rsidR="00267EF0" w:rsidRPr="00AF6F27" w:rsidRDefault="00267EF0" w:rsidP="00124AA7">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165</w:t>
            </w:r>
            <w:r w:rsidR="00124AA7"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3</w:t>
            </w:r>
          </w:p>
        </w:tc>
      </w:tr>
      <w:tr w:rsidR="00AF6F27" w:rsidRPr="00AF6F27" w:rsidTr="00133E58">
        <w:trPr>
          <w:trHeight w:val="344"/>
          <w:jc w:val="center"/>
        </w:trPr>
        <w:tc>
          <w:tcPr>
            <w:tcW w:w="493" w:type="pct"/>
            <w:tcBorders>
              <w:top w:val="nil"/>
              <w:left w:val="single" w:sz="4" w:space="0" w:color="auto"/>
              <w:bottom w:val="single" w:sz="4" w:space="0" w:color="auto"/>
              <w:right w:val="single" w:sz="4" w:space="0" w:color="auto"/>
            </w:tcBorders>
            <w:vAlign w:val="center"/>
          </w:tcPr>
          <w:p w:rsidR="00267EF0" w:rsidRPr="00AF6F27" w:rsidRDefault="00267EF0" w:rsidP="00133E58">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13</w:t>
            </w:r>
          </w:p>
        </w:tc>
        <w:tc>
          <w:tcPr>
            <w:tcW w:w="2793" w:type="pct"/>
            <w:tcBorders>
              <w:top w:val="nil"/>
              <w:left w:val="single" w:sz="4" w:space="0" w:color="auto"/>
              <w:bottom w:val="single" w:sz="4" w:space="0" w:color="auto"/>
              <w:right w:val="single" w:sz="4" w:space="0" w:color="auto"/>
            </w:tcBorders>
            <w:shd w:val="clear" w:color="auto" w:fill="auto"/>
            <w:noWrap/>
            <w:vAlign w:val="center"/>
          </w:tcPr>
          <w:p w:rsidR="00267EF0" w:rsidRPr="00AF6F27" w:rsidRDefault="00267EF0" w:rsidP="00F1740C">
            <w:pPr>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Sỏi 4x6</w:t>
            </w:r>
          </w:p>
        </w:tc>
        <w:tc>
          <w:tcPr>
            <w:tcW w:w="639" w:type="pct"/>
            <w:tcBorders>
              <w:top w:val="nil"/>
              <w:left w:val="nil"/>
              <w:bottom w:val="single" w:sz="4" w:space="0" w:color="auto"/>
              <w:right w:val="single" w:sz="4" w:space="0" w:color="auto"/>
            </w:tcBorders>
            <w:shd w:val="clear" w:color="auto" w:fill="auto"/>
            <w:noWrap/>
            <w:vAlign w:val="center"/>
          </w:tcPr>
          <w:p w:rsidR="00267EF0" w:rsidRPr="00AF6F27" w:rsidRDefault="00267EF0" w:rsidP="00124AA7">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w:t>
            </w:r>
            <w:r w:rsidRPr="00AF6F27">
              <w:rPr>
                <w:rFonts w:ascii="Times New Roman" w:hAnsi="Times New Roman" w:cs="Times New Roman"/>
                <w:color w:val="auto"/>
                <w:sz w:val="26"/>
                <w:szCs w:val="26"/>
                <w:vertAlign w:val="superscript"/>
              </w:rPr>
              <w:t>3</w:t>
            </w:r>
          </w:p>
        </w:tc>
        <w:tc>
          <w:tcPr>
            <w:tcW w:w="1074" w:type="pct"/>
            <w:tcBorders>
              <w:top w:val="nil"/>
              <w:left w:val="nil"/>
              <w:bottom w:val="single" w:sz="4" w:space="0" w:color="auto"/>
              <w:right w:val="single" w:sz="4" w:space="0" w:color="auto"/>
            </w:tcBorders>
            <w:shd w:val="clear" w:color="auto" w:fill="auto"/>
            <w:noWrap/>
            <w:vAlign w:val="center"/>
          </w:tcPr>
          <w:p w:rsidR="00267EF0" w:rsidRPr="00AF6F27" w:rsidRDefault="00267EF0" w:rsidP="00124AA7">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1</w:t>
            </w:r>
            <w:r w:rsidR="00124AA7"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036</w:t>
            </w:r>
            <w:r w:rsidR="00124AA7"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4</w:t>
            </w:r>
          </w:p>
        </w:tc>
      </w:tr>
      <w:tr w:rsidR="00AF6F27" w:rsidRPr="00AF6F27" w:rsidTr="00133E58">
        <w:trPr>
          <w:trHeight w:val="418"/>
          <w:jc w:val="center"/>
        </w:trPr>
        <w:tc>
          <w:tcPr>
            <w:tcW w:w="5000" w:type="pct"/>
            <w:gridSpan w:val="4"/>
            <w:tcBorders>
              <w:top w:val="single" w:sz="4" w:space="0" w:color="auto"/>
            </w:tcBorders>
            <w:vAlign w:val="center"/>
          </w:tcPr>
          <w:p w:rsidR="00267EF0" w:rsidRPr="00AF6F27" w:rsidRDefault="00267EF0" w:rsidP="002675F0">
            <w:pPr>
              <w:ind w:firstLine="567"/>
              <w:jc w:val="right"/>
              <w:rPr>
                <w:rFonts w:ascii="Times New Roman" w:hAnsi="Times New Roman" w:cs="Times New Roman"/>
                <w:bCs/>
                <w:i/>
                <w:iCs/>
                <w:color w:val="auto"/>
                <w:sz w:val="26"/>
                <w:szCs w:val="26"/>
              </w:rPr>
            </w:pPr>
            <w:r w:rsidRPr="00AF6F27">
              <w:rPr>
                <w:rFonts w:ascii="Times New Roman" w:hAnsi="Times New Roman" w:cs="Times New Roman"/>
                <w:bCs/>
                <w:i/>
                <w:iCs/>
                <w:color w:val="auto"/>
                <w:sz w:val="26"/>
                <w:szCs w:val="26"/>
              </w:rPr>
              <w:t>Nguồn: Theo Dự toán tổng mức đầu tư của Dự án</w:t>
            </w:r>
          </w:p>
        </w:tc>
      </w:tr>
    </w:tbl>
    <w:p w:rsidR="00F34856" w:rsidRPr="00AF6F27" w:rsidRDefault="00F34856" w:rsidP="0001366E">
      <w:pPr>
        <w:spacing w:before="120" w:after="120" w:line="276" w:lineRule="auto"/>
        <w:ind w:firstLine="567"/>
        <w:jc w:val="both"/>
        <w:rPr>
          <w:rFonts w:ascii="Times New Roman" w:hAnsi="Times New Roman" w:cs="Times New Roman"/>
          <w:bCs/>
          <w:i/>
          <w:iCs/>
          <w:color w:val="auto"/>
          <w:sz w:val="27"/>
          <w:szCs w:val="27"/>
        </w:rPr>
      </w:pPr>
      <w:r w:rsidRPr="00AF6F27">
        <w:rPr>
          <w:rFonts w:ascii="Times New Roman" w:hAnsi="Times New Roman" w:cs="Times New Roman"/>
          <w:bCs/>
          <w:i/>
          <w:iCs/>
          <w:color w:val="auto"/>
          <w:sz w:val="27"/>
          <w:szCs w:val="27"/>
        </w:rPr>
        <w:t>* Đối với giai đoạn vận hành</w:t>
      </w:r>
    </w:p>
    <w:p w:rsidR="00F34856" w:rsidRPr="00AF6F27" w:rsidRDefault="00F34856" w:rsidP="0001366E">
      <w:pPr>
        <w:spacing w:before="120" w:after="120" w:line="276" w:lineRule="auto"/>
        <w:ind w:firstLine="567"/>
        <w:jc w:val="both"/>
        <w:rPr>
          <w:rFonts w:ascii="Times New Roman" w:hAnsi="Times New Roman" w:cs="Times New Roman"/>
          <w:color w:val="auto"/>
          <w:sz w:val="27"/>
          <w:szCs w:val="27"/>
          <w:lang w:val="sv-SE"/>
        </w:rPr>
      </w:pPr>
      <w:r w:rsidRPr="00AF6F27">
        <w:rPr>
          <w:rFonts w:ascii="Times New Roman" w:hAnsi="Times New Roman" w:cs="Times New Roman"/>
          <w:color w:val="auto"/>
          <w:sz w:val="27"/>
          <w:szCs w:val="27"/>
          <w:lang w:val="sv-SE"/>
        </w:rPr>
        <w:t xml:space="preserve">Khi đi vào vận hành, với công nghệ chôn lấp và xử lý nước thải bằng công nghệ </w:t>
      </w:r>
      <w:r w:rsidR="00D2006E" w:rsidRPr="00AF6F27">
        <w:rPr>
          <w:rFonts w:ascii="Times New Roman" w:hAnsi="Times New Roman" w:cs="Times New Roman"/>
          <w:color w:val="auto"/>
          <w:sz w:val="27"/>
          <w:szCs w:val="27"/>
          <w:lang w:val="sv-SE"/>
        </w:rPr>
        <w:t>bể</w:t>
      </w:r>
      <w:r w:rsidRPr="00AF6F27">
        <w:rPr>
          <w:rFonts w:ascii="Times New Roman" w:hAnsi="Times New Roman" w:cs="Times New Roman"/>
          <w:color w:val="auto"/>
          <w:sz w:val="27"/>
          <w:szCs w:val="27"/>
          <w:lang w:val="sv-SE"/>
        </w:rPr>
        <w:t xml:space="preserve"> lọc ngầm trồng cây của Dự án không sử dụng đến các loại hóa chất phục vụ quá trình xử lý. Tuy vậy, tùy theo thời điểm và thành phần rác thì có thể phun bổ sung chế phẩm sinh học EM (tần suất 2 lần/tháng) vào rác trước và trong quá trình chôn lấp. Liều lượng phun theo chỉ dẫn của nhà sản xuất.</w:t>
      </w:r>
    </w:p>
    <w:p w:rsidR="007016D2" w:rsidRPr="00AF6F27" w:rsidRDefault="00F34856" w:rsidP="0001366E">
      <w:pPr>
        <w:spacing w:before="120" w:after="120" w:line="276" w:lineRule="auto"/>
        <w:ind w:firstLine="567"/>
        <w:jc w:val="both"/>
        <w:rPr>
          <w:rFonts w:ascii="Times New Roman" w:hAnsi="Times New Roman" w:cs="Times New Roman"/>
          <w:color w:val="auto"/>
          <w:sz w:val="27"/>
          <w:szCs w:val="27"/>
          <w:lang w:val="sv-SE"/>
        </w:rPr>
      </w:pPr>
      <w:r w:rsidRPr="00AF6F27">
        <w:rPr>
          <w:rFonts w:ascii="Times New Roman" w:hAnsi="Times New Roman" w:cs="Times New Roman"/>
          <w:color w:val="auto"/>
          <w:sz w:val="27"/>
          <w:szCs w:val="27"/>
          <w:lang w:val="sv-SE"/>
        </w:rPr>
        <w:t xml:space="preserve">Ngoài ra, theo thiết kế </w:t>
      </w:r>
      <w:r w:rsidR="007016D2" w:rsidRPr="00AF6F27">
        <w:rPr>
          <w:rFonts w:ascii="Times New Roman" w:hAnsi="Times New Roman" w:cs="Times New Roman"/>
          <w:color w:val="auto"/>
          <w:sz w:val="27"/>
          <w:szCs w:val="27"/>
          <w:lang w:val="sv-SE"/>
        </w:rPr>
        <w:t>trong quá trình vận hành, tại mỗi lớp rác sẽ sử dụng một lớp đất trung gian để đầm nén chặt giữa các lớp rác với bề dày 15cm. Khối lượng đất phủ trung gian cho 1 ô chôn lấp khoảng 3.261 m</w:t>
      </w:r>
      <w:r w:rsidR="001A5170" w:rsidRPr="00AF6F27">
        <w:rPr>
          <w:rFonts w:ascii="Times New Roman" w:hAnsi="Times New Roman" w:cs="Times New Roman"/>
          <w:color w:val="auto"/>
          <w:sz w:val="27"/>
          <w:szCs w:val="27"/>
          <w:vertAlign w:val="superscript"/>
          <w:lang w:val="sv-SE"/>
        </w:rPr>
        <w:t>3</w:t>
      </w:r>
      <w:r w:rsidR="001A5170" w:rsidRPr="00AF6F27">
        <w:rPr>
          <w:rFonts w:ascii="Times New Roman" w:hAnsi="Times New Roman" w:cs="Times New Roman"/>
          <w:color w:val="auto"/>
          <w:sz w:val="27"/>
          <w:szCs w:val="27"/>
          <w:lang w:val="sv-SE"/>
        </w:rPr>
        <w:t xml:space="preserve">. </w:t>
      </w:r>
    </w:p>
    <w:p w:rsidR="001A5170" w:rsidRPr="00AF6F27" w:rsidRDefault="001A5170" w:rsidP="0001366E">
      <w:pPr>
        <w:spacing w:before="120" w:after="120" w:line="276" w:lineRule="auto"/>
        <w:ind w:firstLine="567"/>
        <w:jc w:val="both"/>
        <w:rPr>
          <w:rFonts w:ascii="Times New Roman" w:hAnsi="Times New Roman" w:cs="Times New Roman"/>
          <w:color w:val="auto"/>
          <w:sz w:val="27"/>
          <w:szCs w:val="27"/>
          <w:lang w:val="sv-SE"/>
        </w:rPr>
      </w:pPr>
      <w:r w:rsidRPr="00AF6F27">
        <w:rPr>
          <w:rFonts w:ascii="Times New Roman" w:hAnsi="Times New Roman" w:cs="Times New Roman"/>
          <w:color w:val="auto"/>
          <w:sz w:val="27"/>
          <w:szCs w:val="27"/>
          <w:lang w:val="sv-SE"/>
        </w:rPr>
        <w:t>Ngoài ra, khi đóng cửa các ô chôn lấp cần một lượng đất phủ gồm: đất sét dày 0,6m, cát dày 0,5m, đất phủ trồng cây dày 0,3m. Dự kiến tổng lượng đất phủ cần cho công tác đóng cửa các ô chôn lấp là 24.564 m</w:t>
      </w:r>
      <w:r w:rsidRPr="00AF6F27">
        <w:rPr>
          <w:rFonts w:ascii="Times New Roman" w:hAnsi="Times New Roman" w:cs="Times New Roman"/>
          <w:color w:val="auto"/>
          <w:sz w:val="27"/>
          <w:szCs w:val="27"/>
          <w:vertAlign w:val="superscript"/>
          <w:lang w:val="sv-SE"/>
        </w:rPr>
        <w:t>3</w:t>
      </w:r>
      <w:r w:rsidRPr="00AF6F27">
        <w:rPr>
          <w:rFonts w:ascii="Times New Roman" w:hAnsi="Times New Roman" w:cs="Times New Roman"/>
          <w:color w:val="auto"/>
          <w:sz w:val="27"/>
          <w:szCs w:val="27"/>
          <w:lang w:val="sv-SE"/>
        </w:rPr>
        <w:t>.</w:t>
      </w:r>
    </w:p>
    <w:p w:rsidR="00F34856" w:rsidRPr="00AF6F27" w:rsidRDefault="0055517E" w:rsidP="0001366E">
      <w:pPr>
        <w:pStyle w:val="Heading1"/>
        <w:keepLines w:val="0"/>
        <w:widowControl/>
        <w:spacing w:before="120" w:after="120" w:line="276" w:lineRule="auto"/>
        <w:jc w:val="both"/>
        <w:rPr>
          <w:rFonts w:ascii="Times New Roman" w:eastAsia="Times New Roman" w:hAnsi="Times New Roman" w:cs="Times New Roman"/>
          <w:color w:val="auto"/>
          <w:kern w:val="32"/>
          <w:sz w:val="27"/>
          <w:szCs w:val="27"/>
          <w:lang w:eastAsia="en-US"/>
        </w:rPr>
      </w:pPr>
      <w:bookmarkStart w:id="83" w:name="_Toc98508127"/>
      <w:bookmarkStart w:id="84" w:name="_Toc98508387"/>
      <w:bookmarkStart w:id="85" w:name="_Toc99111234"/>
      <w:r w:rsidRPr="00AF6F27">
        <w:rPr>
          <w:rFonts w:ascii="Times New Roman" w:eastAsia="Times New Roman" w:hAnsi="Times New Roman" w:cs="Times New Roman"/>
          <w:color w:val="auto"/>
          <w:kern w:val="32"/>
          <w:sz w:val="27"/>
          <w:szCs w:val="27"/>
          <w:lang w:eastAsia="en-US"/>
        </w:rPr>
        <w:t>4.2</w:t>
      </w:r>
      <w:r w:rsidR="00F34856" w:rsidRPr="00AF6F27">
        <w:rPr>
          <w:rFonts w:ascii="Times New Roman" w:eastAsia="Times New Roman" w:hAnsi="Times New Roman" w:cs="Times New Roman"/>
          <w:color w:val="auto"/>
          <w:kern w:val="32"/>
          <w:sz w:val="27"/>
          <w:szCs w:val="27"/>
          <w:lang w:eastAsia="en-US"/>
        </w:rPr>
        <w:t>. Nhu cầu sử dụng nước</w:t>
      </w:r>
      <w:bookmarkEnd w:id="83"/>
      <w:bookmarkEnd w:id="84"/>
      <w:bookmarkEnd w:id="85"/>
    </w:p>
    <w:p w:rsidR="00F34856" w:rsidRPr="00AF6F27" w:rsidRDefault="00F34856" w:rsidP="0001366E">
      <w:pPr>
        <w:spacing w:before="120" w:after="120" w:line="276" w:lineRule="auto"/>
        <w:ind w:firstLine="567"/>
        <w:rPr>
          <w:rFonts w:ascii="Times New Roman" w:eastAsia="PMingLiU" w:hAnsi="Times New Roman" w:cs="Times New Roman"/>
          <w:i/>
          <w:color w:val="auto"/>
          <w:sz w:val="27"/>
          <w:szCs w:val="27"/>
          <w:lang w:val="en-US"/>
        </w:rPr>
      </w:pPr>
      <w:bookmarkStart w:id="86" w:name="_Toc467480843"/>
      <w:r w:rsidRPr="00AF6F27">
        <w:rPr>
          <w:rFonts w:ascii="Times New Roman" w:eastAsia="PMingLiU" w:hAnsi="Times New Roman" w:cs="Times New Roman"/>
          <w:i/>
          <w:color w:val="auto"/>
          <w:sz w:val="27"/>
          <w:szCs w:val="27"/>
          <w:lang w:val="en-US"/>
        </w:rPr>
        <w:t>* Đối với giai đoạn thi công</w:t>
      </w:r>
      <w:bookmarkEnd w:id="86"/>
    </w:p>
    <w:p w:rsidR="00F34856" w:rsidRPr="00AF6F27" w:rsidRDefault="00F34856" w:rsidP="0001366E">
      <w:pPr>
        <w:spacing w:before="120" w:after="120" w:line="276" w:lineRule="auto"/>
        <w:ind w:firstLine="567"/>
        <w:jc w:val="both"/>
        <w:rPr>
          <w:rFonts w:ascii="Times New Roman" w:eastAsia="PMingLiU" w:hAnsi="Times New Roman" w:cs="Times New Roman"/>
          <w:color w:val="auto"/>
          <w:sz w:val="27"/>
          <w:szCs w:val="27"/>
        </w:rPr>
      </w:pPr>
      <w:r w:rsidRPr="00AF6F27">
        <w:rPr>
          <w:rFonts w:ascii="Times New Roman" w:eastAsia="PMingLiU" w:hAnsi="Times New Roman" w:cs="Times New Roman"/>
          <w:color w:val="auto"/>
          <w:sz w:val="27"/>
          <w:szCs w:val="27"/>
        </w:rPr>
        <w:t>Trong giai đoạn này, nhu cầu sử dụng nước từ hoạt động sinh hoạt của công nhân và hoạt động thi công các hạng mục công trình.</w:t>
      </w:r>
    </w:p>
    <w:p w:rsidR="00F34856" w:rsidRPr="00AF6F27" w:rsidRDefault="00F34856" w:rsidP="0001366E">
      <w:pPr>
        <w:spacing w:before="120" w:after="120" w:line="276" w:lineRule="auto"/>
        <w:ind w:firstLine="567"/>
        <w:jc w:val="both"/>
        <w:rPr>
          <w:rFonts w:ascii="Times New Roman" w:eastAsia="PMingLiU" w:hAnsi="Times New Roman" w:cs="Times New Roman"/>
          <w:color w:val="auto"/>
          <w:sz w:val="27"/>
          <w:szCs w:val="27"/>
          <w:lang w:val="en-US"/>
        </w:rPr>
      </w:pPr>
      <w:r w:rsidRPr="00AF6F27">
        <w:rPr>
          <w:rFonts w:ascii="Times New Roman" w:eastAsia="PMingLiU" w:hAnsi="Times New Roman" w:cs="Times New Roman"/>
          <w:color w:val="auto"/>
          <w:sz w:val="27"/>
          <w:szCs w:val="27"/>
        </w:rPr>
        <w:t xml:space="preserve">- Đối với </w:t>
      </w:r>
      <w:r w:rsidR="00430B17" w:rsidRPr="00AF6F27">
        <w:rPr>
          <w:rFonts w:ascii="Times New Roman" w:eastAsia="PMingLiU" w:hAnsi="Times New Roman" w:cs="Times New Roman"/>
          <w:color w:val="auto"/>
          <w:sz w:val="27"/>
          <w:szCs w:val="27"/>
          <w:lang w:val="en-US"/>
        </w:rPr>
        <w:t>n</w:t>
      </w:r>
      <w:r w:rsidR="00430B17" w:rsidRPr="00AF6F27">
        <w:rPr>
          <w:rFonts w:ascii="Times New Roman" w:eastAsia="PMingLiU" w:hAnsi="Times New Roman" w:cs="Times New Roman"/>
          <w:color w:val="auto"/>
          <w:sz w:val="27"/>
          <w:szCs w:val="27"/>
        </w:rPr>
        <w:t xml:space="preserve">ước sử dụng cho sinh hoạt của công nhân, sử dụng bình nước đóng chai loại 20L với khối lượng khoảng </w:t>
      </w:r>
      <w:r w:rsidR="00430B17" w:rsidRPr="00AF6F27">
        <w:rPr>
          <w:rFonts w:ascii="Times New Roman" w:eastAsia="PMingLiU" w:hAnsi="Times New Roman" w:cs="Times New Roman"/>
          <w:color w:val="auto"/>
          <w:sz w:val="27"/>
          <w:szCs w:val="27"/>
          <w:lang w:val="en-US"/>
        </w:rPr>
        <w:t>2</w:t>
      </w:r>
      <w:r w:rsidR="00430B17" w:rsidRPr="00AF6F27">
        <w:rPr>
          <w:rFonts w:ascii="Times New Roman" w:eastAsia="PMingLiU" w:hAnsi="Times New Roman" w:cs="Times New Roman"/>
          <w:color w:val="auto"/>
          <w:sz w:val="27"/>
          <w:szCs w:val="27"/>
        </w:rPr>
        <w:t xml:space="preserve"> bình/ngày.</w:t>
      </w:r>
      <w:r w:rsidR="00430B17" w:rsidRPr="00AF6F27">
        <w:rPr>
          <w:rFonts w:ascii="Times New Roman" w:eastAsia="PMingLiU" w:hAnsi="Times New Roman" w:cs="Times New Roman"/>
          <w:color w:val="auto"/>
          <w:sz w:val="27"/>
          <w:szCs w:val="27"/>
          <w:lang w:val="en-US"/>
        </w:rPr>
        <w:t xml:space="preserve"> </w:t>
      </w:r>
      <w:r w:rsidRPr="00AF6F27">
        <w:rPr>
          <w:rFonts w:ascii="Times New Roman" w:eastAsia="PMingLiU" w:hAnsi="Times New Roman" w:cs="Times New Roman"/>
          <w:color w:val="auto"/>
          <w:sz w:val="27"/>
          <w:szCs w:val="27"/>
        </w:rPr>
        <w:t xml:space="preserve">Lượng nước này sẽ được mua từ </w:t>
      </w:r>
      <w:r w:rsidRPr="00AF6F27">
        <w:rPr>
          <w:rFonts w:ascii="Times New Roman" w:eastAsia="PMingLiU" w:hAnsi="Times New Roman" w:cs="Times New Roman"/>
          <w:color w:val="auto"/>
          <w:sz w:val="27"/>
          <w:szCs w:val="27"/>
        </w:rPr>
        <w:lastRenderedPageBreak/>
        <w:t xml:space="preserve">các cửa hàng kinh doanh nước sạch trên địa bàn thị trấn </w:t>
      </w:r>
      <w:r w:rsidR="0055517E" w:rsidRPr="00AF6F27">
        <w:rPr>
          <w:rFonts w:ascii="Times New Roman" w:eastAsia="PMingLiU" w:hAnsi="Times New Roman" w:cs="Times New Roman"/>
          <w:color w:val="auto"/>
          <w:sz w:val="27"/>
          <w:szCs w:val="27"/>
          <w:lang w:val="en-US"/>
        </w:rPr>
        <w:t>Diên Sanh</w:t>
      </w:r>
    </w:p>
    <w:p w:rsidR="00F34856" w:rsidRPr="00AF6F27" w:rsidRDefault="00F34856" w:rsidP="0001366E">
      <w:pPr>
        <w:spacing w:before="120" w:after="120" w:line="276" w:lineRule="auto"/>
        <w:ind w:firstLine="567"/>
        <w:jc w:val="both"/>
        <w:rPr>
          <w:rFonts w:ascii="Times New Roman" w:eastAsia="PMingLiU" w:hAnsi="Times New Roman" w:cs="Times New Roman"/>
          <w:color w:val="auto"/>
          <w:sz w:val="27"/>
          <w:szCs w:val="27"/>
        </w:rPr>
      </w:pPr>
      <w:r w:rsidRPr="00AF6F27">
        <w:rPr>
          <w:rFonts w:ascii="Times New Roman" w:eastAsia="PMingLiU" w:hAnsi="Times New Roman" w:cs="Times New Roman"/>
          <w:color w:val="auto"/>
          <w:sz w:val="27"/>
          <w:szCs w:val="27"/>
        </w:rPr>
        <w:t>- Đối với lượng nước sử dụng cho hoạt động thi công</w:t>
      </w:r>
      <w:r w:rsidR="00430B17" w:rsidRPr="00AF6F27">
        <w:rPr>
          <w:rFonts w:ascii="Times New Roman" w:eastAsia="PMingLiU" w:hAnsi="Times New Roman" w:cs="Times New Roman"/>
          <w:color w:val="auto"/>
          <w:sz w:val="27"/>
          <w:szCs w:val="27"/>
          <w:lang w:val="en-US"/>
        </w:rPr>
        <w:t>: chủ yêu là nước trộn vữa bê tông, bảo dưỡng công trình,</w:t>
      </w:r>
      <w:r w:rsidRPr="00AF6F27">
        <w:rPr>
          <w:rFonts w:ascii="Times New Roman" w:eastAsia="PMingLiU" w:hAnsi="Times New Roman" w:cs="Times New Roman"/>
          <w:color w:val="auto"/>
          <w:sz w:val="27"/>
          <w:szCs w:val="27"/>
        </w:rPr>
        <w:t xml:space="preserve"> được lấy từ nguồn nước </w:t>
      </w:r>
      <w:r w:rsidR="0055517E" w:rsidRPr="00AF6F27">
        <w:rPr>
          <w:rFonts w:ascii="Times New Roman" w:eastAsia="PMingLiU" w:hAnsi="Times New Roman" w:cs="Times New Roman"/>
          <w:color w:val="auto"/>
          <w:sz w:val="27"/>
          <w:szCs w:val="27"/>
          <w:lang w:val="en-US"/>
        </w:rPr>
        <w:t>thuỷ vực lân cận</w:t>
      </w:r>
      <w:r w:rsidRPr="00AF6F27">
        <w:rPr>
          <w:rFonts w:ascii="Times New Roman" w:eastAsia="PMingLiU" w:hAnsi="Times New Roman" w:cs="Times New Roman"/>
          <w:color w:val="auto"/>
          <w:sz w:val="27"/>
          <w:szCs w:val="27"/>
        </w:rPr>
        <w:t>.</w:t>
      </w:r>
    </w:p>
    <w:p w:rsidR="00F34856" w:rsidRPr="00AF6F27" w:rsidRDefault="00F34856" w:rsidP="0001366E">
      <w:pPr>
        <w:spacing w:before="120" w:after="120" w:line="276" w:lineRule="auto"/>
        <w:ind w:firstLine="567"/>
        <w:jc w:val="both"/>
        <w:rPr>
          <w:rFonts w:ascii="Times New Roman" w:eastAsia="PMingLiU" w:hAnsi="Times New Roman" w:cs="Times New Roman"/>
          <w:i/>
          <w:color w:val="auto"/>
          <w:sz w:val="27"/>
          <w:szCs w:val="27"/>
        </w:rPr>
      </w:pPr>
      <w:r w:rsidRPr="00AF6F27">
        <w:rPr>
          <w:rFonts w:ascii="Times New Roman" w:eastAsia="PMingLiU" w:hAnsi="Times New Roman" w:cs="Times New Roman"/>
          <w:i/>
          <w:color w:val="auto"/>
          <w:sz w:val="27"/>
          <w:szCs w:val="27"/>
        </w:rPr>
        <w:t>* Đối với giai đoạn hoạt động</w:t>
      </w:r>
    </w:p>
    <w:p w:rsidR="0055517E" w:rsidRPr="00AF6F27" w:rsidRDefault="00F34856" w:rsidP="0001366E">
      <w:pPr>
        <w:spacing w:before="120" w:after="120" w:line="276" w:lineRule="auto"/>
        <w:ind w:firstLine="567"/>
        <w:jc w:val="both"/>
        <w:rPr>
          <w:rFonts w:ascii="Times New Roman" w:eastAsia="PMingLiU" w:hAnsi="Times New Roman" w:cs="Times New Roman"/>
          <w:color w:val="auto"/>
          <w:sz w:val="27"/>
          <w:szCs w:val="27"/>
          <w:lang w:val="en-US"/>
        </w:rPr>
      </w:pPr>
      <w:r w:rsidRPr="00AF6F27">
        <w:rPr>
          <w:rFonts w:ascii="Times New Roman" w:eastAsia="PMingLiU" w:hAnsi="Times New Roman" w:cs="Times New Roman"/>
          <w:color w:val="auto"/>
          <w:sz w:val="27"/>
          <w:szCs w:val="27"/>
        </w:rPr>
        <w:t>Trong giai đoạn hoạt động của dự án chỉ sử dụng nước cho mục đích sinh hoạt của công nhân</w:t>
      </w:r>
      <w:r w:rsidR="0055517E" w:rsidRPr="00AF6F27">
        <w:rPr>
          <w:rFonts w:ascii="Times New Roman" w:eastAsia="PMingLiU" w:hAnsi="Times New Roman" w:cs="Times New Roman"/>
          <w:color w:val="auto"/>
          <w:sz w:val="27"/>
          <w:szCs w:val="27"/>
          <w:lang w:val="en-US"/>
        </w:rPr>
        <w:t>. Hiện tại, công nhân vận hành tại bãi rác chỉ có 01 người và làm việc theo ca trực, không sinh hoạt hay ăn ở tại khu vực. Do đó, nước sử dụng chỉ yếu là nước uố</w:t>
      </w:r>
      <w:r w:rsidR="00133E58" w:rsidRPr="00AF6F27">
        <w:rPr>
          <w:rFonts w:ascii="Times New Roman" w:eastAsia="PMingLiU" w:hAnsi="Times New Roman" w:cs="Times New Roman"/>
          <w:color w:val="auto"/>
          <w:sz w:val="27"/>
          <w:szCs w:val="27"/>
          <w:lang w:val="en-US"/>
        </w:rPr>
        <w:t>ng đóng chai.</w:t>
      </w:r>
    </w:p>
    <w:p w:rsidR="00342433" w:rsidRPr="00AF6F27" w:rsidRDefault="00342433" w:rsidP="0001366E">
      <w:pPr>
        <w:pStyle w:val="Heading1"/>
        <w:keepLines w:val="0"/>
        <w:widowControl/>
        <w:spacing w:before="120" w:after="120" w:line="276" w:lineRule="auto"/>
        <w:jc w:val="both"/>
        <w:rPr>
          <w:rFonts w:ascii="Times New Roman" w:eastAsia="Times New Roman" w:hAnsi="Times New Roman" w:cs="Times New Roman"/>
          <w:color w:val="auto"/>
          <w:kern w:val="32"/>
          <w:sz w:val="27"/>
          <w:szCs w:val="27"/>
          <w:lang w:eastAsia="en-US"/>
        </w:rPr>
      </w:pPr>
      <w:bookmarkStart w:id="87" w:name="_Toc98508128"/>
      <w:bookmarkStart w:id="88" w:name="_Toc98508388"/>
      <w:bookmarkStart w:id="89" w:name="_Toc99111235"/>
      <w:r w:rsidRPr="00AF6F27">
        <w:rPr>
          <w:rFonts w:ascii="Times New Roman" w:eastAsia="Times New Roman" w:hAnsi="Times New Roman" w:cs="Times New Roman"/>
          <w:color w:val="auto"/>
          <w:kern w:val="32"/>
          <w:sz w:val="27"/>
          <w:szCs w:val="27"/>
          <w:lang w:eastAsia="en-US"/>
        </w:rPr>
        <w:t>5</w:t>
      </w:r>
      <w:bookmarkEnd w:id="68"/>
      <w:r w:rsidRPr="00AF6F27">
        <w:rPr>
          <w:rFonts w:ascii="Times New Roman" w:eastAsia="Times New Roman" w:hAnsi="Times New Roman" w:cs="Times New Roman"/>
          <w:color w:val="auto"/>
          <w:kern w:val="32"/>
          <w:sz w:val="27"/>
          <w:szCs w:val="27"/>
          <w:lang w:eastAsia="en-US"/>
        </w:rPr>
        <w:t>. Các thông tin khác liên quan đến dự án đầ</w:t>
      </w:r>
      <w:r w:rsidR="0055517E" w:rsidRPr="00AF6F27">
        <w:rPr>
          <w:rFonts w:ascii="Times New Roman" w:eastAsia="Times New Roman" w:hAnsi="Times New Roman" w:cs="Times New Roman"/>
          <w:color w:val="auto"/>
          <w:kern w:val="32"/>
          <w:sz w:val="27"/>
          <w:szCs w:val="27"/>
          <w:lang w:eastAsia="en-US"/>
        </w:rPr>
        <w:t>u tư</w:t>
      </w:r>
      <w:bookmarkEnd w:id="87"/>
      <w:bookmarkEnd w:id="88"/>
      <w:bookmarkEnd w:id="89"/>
    </w:p>
    <w:p w:rsidR="00430B17" w:rsidRPr="00AF6F27" w:rsidRDefault="00430B17" w:rsidP="0001366E">
      <w:pPr>
        <w:pStyle w:val="Heading1"/>
        <w:keepLines w:val="0"/>
        <w:widowControl/>
        <w:spacing w:before="120" w:after="120" w:line="276" w:lineRule="auto"/>
        <w:ind w:firstLine="567"/>
        <w:jc w:val="both"/>
        <w:rPr>
          <w:rFonts w:ascii="Times New Roman" w:eastAsia="Times New Roman" w:hAnsi="Times New Roman" w:cs="Times New Roman"/>
          <w:b w:val="0"/>
          <w:color w:val="auto"/>
          <w:kern w:val="32"/>
          <w:sz w:val="27"/>
          <w:szCs w:val="27"/>
          <w:lang w:val="en-US" w:eastAsia="en-US"/>
        </w:rPr>
      </w:pPr>
      <w:bookmarkStart w:id="90" w:name="_Toc99111236"/>
      <w:bookmarkStart w:id="91" w:name="_Toc98508129"/>
      <w:bookmarkStart w:id="92" w:name="_Toc98508389"/>
      <w:r w:rsidRPr="00AF6F27">
        <w:rPr>
          <w:rFonts w:ascii="Times New Roman" w:eastAsia="Times New Roman" w:hAnsi="Times New Roman" w:cs="Times New Roman"/>
          <w:b w:val="0"/>
          <w:color w:val="auto"/>
          <w:kern w:val="32"/>
          <w:sz w:val="27"/>
          <w:szCs w:val="27"/>
          <w:lang w:val="en-US" w:eastAsia="en-US"/>
        </w:rPr>
        <w:t>Các hạng mục công trình của dự án như sau:</w:t>
      </w:r>
      <w:bookmarkEnd w:id="90"/>
    </w:p>
    <w:p w:rsidR="00430B17" w:rsidRPr="00AF6F27" w:rsidRDefault="00430B17" w:rsidP="0001366E">
      <w:pPr>
        <w:pStyle w:val="Title"/>
        <w:keepNext/>
        <w:spacing w:after="120" w:line="276" w:lineRule="auto"/>
        <w:outlineLvl w:val="0"/>
        <w:rPr>
          <w:rFonts w:eastAsia="Calibri"/>
          <w:spacing w:val="-4"/>
          <w:kern w:val="28"/>
          <w:sz w:val="27"/>
          <w:szCs w:val="27"/>
          <w:lang w:val="en-US"/>
        </w:rPr>
      </w:pPr>
      <w:bookmarkStart w:id="93" w:name="_Toc99111237"/>
      <w:r w:rsidRPr="00AF6F27">
        <w:rPr>
          <w:rFonts w:eastAsia="Calibri"/>
          <w:spacing w:val="-4"/>
          <w:kern w:val="28"/>
          <w:sz w:val="27"/>
          <w:szCs w:val="27"/>
          <w:lang w:val="vi-VN"/>
        </w:rPr>
        <w:t>Bảng</w:t>
      </w:r>
      <w:r w:rsidR="00DD1C65" w:rsidRPr="00AF6F27">
        <w:rPr>
          <w:rFonts w:eastAsia="Calibri"/>
          <w:spacing w:val="-4"/>
          <w:kern w:val="28"/>
          <w:sz w:val="27"/>
          <w:szCs w:val="27"/>
          <w:lang w:val="vi-VN"/>
        </w:rPr>
        <w:t xml:space="preserve"> 1.2. </w:t>
      </w:r>
      <w:r w:rsidRPr="00AF6F27">
        <w:rPr>
          <w:rFonts w:eastAsia="Calibri"/>
          <w:spacing w:val="-4"/>
          <w:kern w:val="28"/>
          <w:sz w:val="27"/>
          <w:szCs w:val="27"/>
          <w:lang w:val="vi-VN"/>
        </w:rPr>
        <w:t xml:space="preserve">Các hạng mục công trình đầu tư </w:t>
      </w:r>
      <w:r w:rsidR="008A66F1" w:rsidRPr="00AF6F27">
        <w:rPr>
          <w:rFonts w:eastAsia="Calibri"/>
          <w:spacing w:val="-4"/>
          <w:kern w:val="28"/>
          <w:sz w:val="27"/>
          <w:szCs w:val="27"/>
          <w:lang w:val="vi-VN"/>
        </w:rPr>
        <w:t xml:space="preserve">của </w:t>
      </w:r>
      <w:r w:rsidR="00DD1C65" w:rsidRPr="00AF6F27">
        <w:rPr>
          <w:rFonts w:eastAsia="Calibri"/>
          <w:spacing w:val="-4"/>
          <w:kern w:val="28"/>
          <w:sz w:val="27"/>
          <w:szCs w:val="27"/>
          <w:lang w:val="en-US"/>
        </w:rPr>
        <w:t>Dự án</w:t>
      </w:r>
      <w:bookmarkEnd w:id="93"/>
    </w:p>
    <w:tbl>
      <w:tblPr>
        <w:tblStyle w:val="TableGrid"/>
        <w:tblW w:w="0" w:type="auto"/>
        <w:tblLook w:val="04A0" w:firstRow="1" w:lastRow="0" w:firstColumn="1" w:lastColumn="0" w:noHBand="0" w:noVBand="1"/>
      </w:tblPr>
      <w:tblGrid>
        <w:gridCol w:w="727"/>
        <w:gridCol w:w="3067"/>
        <w:gridCol w:w="2268"/>
        <w:gridCol w:w="3226"/>
      </w:tblGrid>
      <w:tr w:rsidR="00AF6F27" w:rsidRPr="00AF6F27" w:rsidTr="0001366E">
        <w:trPr>
          <w:tblHeader/>
        </w:trPr>
        <w:tc>
          <w:tcPr>
            <w:tcW w:w="727" w:type="dxa"/>
            <w:vAlign w:val="center"/>
          </w:tcPr>
          <w:p w:rsidR="00430B17" w:rsidRPr="00AF6F27" w:rsidRDefault="00430B17" w:rsidP="00DD1C65">
            <w:pPr>
              <w:spacing w:before="20" w:after="20"/>
              <w:jc w:val="center"/>
              <w:rPr>
                <w:rFonts w:ascii="Times New Roman" w:hAnsi="Times New Roman" w:cs="Times New Roman"/>
                <w:b/>
                <w:color w:val="auto"/>
                <w:sz w:val="27"/>
                <w:szCs w:val="27"/>
                <w:lang w:val="en-US" w:eastAsia="en-US"/>
              </w:rPr>
            </w:pPr>
            <w:r w:rsidRPr="00AF6F27">
              <w:rPr>
                <w:rFonts w:ascii="Times New Roman" w:hAnsi="Times New Roman" w:cs="Times New Roman"/>
                <w:b/>
                <w:color w:val="auto"/>
                <w:sz w:val="27"/>
                <w:szCs w:val="27"/>
                <w:lang w:val="en-US" w:eastAsia="en-US"/>
              </w:rPr>
              <w:t>STT</w:t>
            </w:r>
          </w:p>
        </w:tc>
        <w:tc>
          <w:tcPr>
            <w:tcW w:w="3067" w:type="dxa"/>
            <w:vAlign w:val="center"/>
          </w:tcPr>
          <w:p w:rsidR="00430B17" w:rsidRPr="00AF6F27" w:rsidRDefault="00430B17" w:rsidP="00DD1C65">
            <w:pPr>
              <w:spacing w:before="20" w:after="20"/>
              <w:jc w:val="center"/>
              <w:rPr>
                <w:rFonts w:ascii="Times New Roman" w:hAnsi="Times New Roman" w:cs="Times New Roman"/>
                <w:b/>
                <w:color w:val="auto"/>
                <w:sz w:val="27"/>
                <w:szCs w:val="27"/>
                <w:lang w:val="en-US" w:eastAsia="en-US"/>
              </w:rPr>
            </w:pPr>
            <w:r w:rsidRPr="00AF6F27">
              <w:rPr>
                <w:rFonts w:ascii="Times New Roman" w:hAnsi="Times New Roman" w:cs="Times New Roman"/>
                <w:b/>
                <w:color w:val="auto"/>
                <w:sz w:val="27"/>
                <w:szCs w:val="27"/>
                <w:lang w:val="en-US" w:eastAsia="en-US"/>
              </w:rPr>
              <w:t>Hạng mục</w:t>
            </w:r>
          </w:p>
        </w:tc>
        <w:tc>
          <w:tcPr>
            <w:tcW w:w="2268" w:type="dxa"/>
            <w:vAlign w:val="center"/>
          </w:tcPr>
          <w:p w:rsidR="00430B17" w:rsidRPr="00AF6F27" w:rsidRDefault="001D4720" w:rsidP="00DD1C65">
            <w:pPr>
              <w:spacing w:before="20" w:after="20"/>
              <w:jc w:val="center"/>
              <w:rPr>
                <w:rFonts w:ascii="Times New Roman" w:hAnsi="Times New Roman" w:cs="Times New Roman"/>
                <w:b/>
                <w:color w:val="auto"/>
                <w:sz w:val="27"/>
                <w:szCs w:val="27"/>
                <w:lang w:val="en-US" w:eastAsia="en-US"/>
              </w:rPr>
            </w:pPr>
            <w:r w:rsidRPr="00AF6F27">
              <w:rPr>
                <w:rFonts w:ascii="Times New Roman" w:hAnsi="Times New Roman" w:cs="Times New Roman"/>
                <w:b/>
                <w:color w:val="auto"/>
                <w:sz w:val="27"/>
                <w:szCs w:val="27"/>
                <w:lang w:val="en-US" w:eastAsia="en-US"/>
              </w:rPr>
              <w:t>Thông số kỹ thuật</w:t>
            </w:r>
          </w:p>
        </w:tc>
        <w:tc>
          <w:tcPr>
            <w:tcW w:w="3226" w:type="dxa"/>
            <w:vAlign w:val="center"/>
          </w:tcPr>
          <w:p w:rsidR="00430B17" w:rsidRPr="00AF6F27" w:rsidRDefault="008A66F1" w:rsidP="00DD1C65">
            <w:pPr>
              <w:spacing w:before="20" w:after="20"/>
              <w:jc w:val="center"/>
              <w:rPr>
                <w:rFonts w:ascii="Times New Roman" w:hAnsi="Times New Roman" w:cs="Times New Roman"/>
                <w:b/>
                <w:color w:val="auto"/>
                <w:sz w:val="27"/>
                <w:szCs w:val="27"/>
                <w:lang w:val="en-US" w:eastAsia="en-US"/>
              </w:rPr>
            </w:pPr>
            <w:r w:rsidRPr="00AF6F27">
              <w:rPr>
                <w:rFonts w:ascii="Times New Roman" w:hAnsi="Times New Roman" w:cs="Times New Roman"/>
                <w:b/>
                <w:color w:val="auto"/>
                <w:sz w:val="27"/>
                <w:szCs w:val="27"/>
                <w:lang w:val="en-US" w:eastAsia="en-US"/>
              </w:rPr>
              <w:t>Ghi chú</w:t>
            </w:r>
          </w:p>
        </w:tc>
      </w:tr>
      <w:tr w:rsidR="00AF6F27" w:rsidRPr="00AF6F27" w:rsidTr="00DD1C65">
        <w:tc>
          <w:tcPr>
            <w:tcW w:w="727" w:type="dxa"/>
            <w:vAlign w:val="center"/>
          </w:tcPr>
          <w:p w:rsidR="00430B17" w:rsidRPr="00AF6F27" w:rsidRDefault="008A66F1" w:rsidP="00DD1C65">
            <w:pPr>
              <w:spacing w:before="20" w:after="20"/>
              <w:jc w:val="center"/>
              <w:rPr>
                <w:rFonts w:ascii="Times New Roman" w:hAnsi="Times New Roman" w:cs="Times New Roman"/>
                <w:b/>
                <w:color w:val="auto"/>
                <w:sz w:val="27"/>
                <w:szCs w:val="27"/>
                <w:lang w:val="en-US" w:eastAsia="en-US"/>
              </w:rPr>
            </w:pPr>
            <w:r w:rsidRPr="00AF6F27">
              <w:rPr>
                <w:rFonts w:ascii="Times New Roman" w:hAnsi="Times New Roman" w:cs="Times New Roman"/>
                <w:b/>
                <w:color w:val="auto"/>
                <w:sz w:val="27"/>
                <w:szCs w:val="27"/>
                <w:lang w:val="en-US" w:eastAsia="en-US"/>
              </w:rPr>
              <w:t>I</w:t>
            </w:r>
          </w:p>
        </w:tc>
        <w:tc>
          <w:tcPr>
            <w:tcW w:w="3067" w:type="dxa"/>
            <w:vAlign w:val="center"/>
          </w:tcPr>
          <w:p w:rsidR="00430B17" w:rsidRPr="00AF6F27" w:rsidRDefault="008A66F1" w:rsidP="00DD1C65">
            <w:pPr>
              <w:spacing w:before="20" w:after="20"/>
              <w:rPr>
                <w:rFonts w:ascii="Times New Roman" w:hAnsi="Times New Roman" w:cs="Times New Roman"/>
                <w:b/>
                <w:color w:val="auto"/>
                <w:sz w:val="27"/>
                <w:szCs w:val="27"/>
                <w:lang w:val="en-US" w:eastAsia="en-US"/>
              </w:rPr>
            </w:pPr>
            <w:r w:rsidRPr="00AF6F27">
              <w:rPr>
                <w:rFonts w:ascii="Times New Roman" w:hAnsi="Times New Roman" w:cs="Times New Roman"/>
                <w:b/>
                <w:color w:val="auto"/>
                <w:sz w:val="27"/>
                <w:szCs w:val="27"/>
                <w:lang w:val="en-US" w:eastAsia="en-US"/>
              </w:rPr>
              <w:t>Công trình đã xây dựng</w:t>
            </w:r>
          </w:p>
        </w:tc>
        <w:tc>
          <w:tcPr>
            <w:tcW w:w="2268" w:type="dxa"/>
            <w:vAlign w:val="center"/>
          </w:tcPr>
          <w:p w:rsidR="00430B17" w:rsidRPr="00AF6F27" w:rsidRDefault="00430B17" w:rsidP="00DD1C65">
            <w:pPr>
              <w:spacing w:before="20" w:after="20"/>
              <w:jc w:val="center"/>
              <w:rPr>
                <w:rFonts w:ascii="Times New Roman" w:hAnsi="Times New Roman" w:cs="Times New Roman"/>
                <w:b/>
                <w:color w:val="auto"/>
                <w:sz w:val="27"/>
                <w:szCs w:val="27"/>
                <w:lang w:val="en-US" w:eastAsia="en-US"/>
              </w:rPr>
            </w:pPr>
          </w:p>
        </w:tc>
        <w:tc>
          <w:tcPr>
            <w:tcW w:w="3226" w:type="dxa"/>
            <w:vAlign w:val="center"/>
          </w:tcPr>
          <w:p w:rsidR="00430B17" w:rsidRPr="00AF6F27" w:rsidRDefault="00430B17" w:rsidP="00DD1C65">
            <w:pPr>
              <w:spacing w:before="20" w:after="20"/>
              <w:jc w:val="both"/>
              <w:rPr>
                <w:rFonts w:ascii="Times New Roman" w:hAnsi="Times New Roman" w:cs="Times New Roman"/>
                <w:b/>
                <w:color w:val="auto"/>
                <w:sz w:val="27"/>
                <w:szCs w:val="27"/>
                <w:lang w:val="en-US" w:eastAsia="en-US"/>
              </w:rPr>
            </w:pPr>
          </w:p>
        </w:tc>
      </w:tr>
      <w:tr w:rsidR="00AF6F27" w:rsidRPr="00AF6F27" w:rsidTr="00DD1C65">
        <w:tc>
          <w:tcPr>
            <w:tcW w:w="727" w:type="dxa"/>
            <w:vAlign w:val="center"/>
          </w:tcPr>
          <w:p w:rsidR="00430B17" w:rsidRPr="00AF6F27" w:rsidRDefault="008A66F1" w:rsidP="00DD1C65">
            <w:pPr>
              <w:spacing w:before="20" w:after="20"/>
              <w:jc w:val="center"/>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1</w:t>
            </w:r>
          </w:p>
        </w:tc>
        <w:tc>
          <w:tcPr>
            <w:tcW w:w="3067" w:type="dxa"/>
            <w:vAlign w:val="center"/>
          </w:tcPr>
          <w:p w:rsidR="00430B17" w:rsidRPr="00AF6F27" w:rsidRDefault="008A66F1" w:rsidP="00DD1C65">
            <w:pPr>
              <w:spacing w:before="20" w:after="20"/>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Ô chôn lấp số 1</w:t>
            </w:r>
          </w:p>
        </w:tc>
        <w:tc>
          <w:tcPr>
            <w:tcW w:w="2268" w:type="dxa"/>
            <w:vAlign w:val="center"/>
          </w:tcPr>
          <w:p w:rsidR="00430B17" w:rsidRPr="00AF6F27" w:rsidRDefault="008A66F1" w:rsidP="00DD1C65">
            <w:pPr>
              <w:spacing w:before="20" w:after="20"/>
              <w:jc w:val="center"/>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8.850</w:t>
            </w:r>
            <w:r w:rsidR="001D4720" w:rsidRPr="00AF6F27">
              <w:rPr>
                <w:rFonts w:ascii="Times New Roman" w:hAnsi="Times New Roman" w:cs="Times New Roman"/>
                <w:color w:val="auto"/>
                <w:sz w:val="27"/>
                <w:szCs w:val="27"/>
                <w:lang w:val="en-US" w:eastAsia="en-US"/>
              </w:rPr>
              <w:t xml:space="preserve"> m</w:t>
            </w:r>
            <w:r w:rsidR="001D4720" w:rsidRPr="00AF6F27">
              <w:rPr>
                <w:rFonts w:ascii="Times New Roman" w:hAnsi="Times New Roman" w:cs="Times New Roman"/>
                <w:color w:val="auto"/>
                <w:sz w:val="27"/>
                <w:szCs w:val="27"/>
                <w:vertAlign w:val="superscript"/>
                <w:lang w:val="en-US" w:eastAsia="en-US"/>
              </w:rPr>
              <w:t>2</w:t>
            </w:r>
          </w:p>
        </w:tc>
        <w:tc>
          <w:tcPr>
            <w:tcW w:w="3226" w:type="dxa"/>
            <w:vAlign w:val="center"/>
          </w:tcPr>
          <w:p w:rsidR="00430B17" w:rsidRPr="00AF6F27" w:rsidRDefault="008804AC" w:rsidP="00DD1C65">
            <w:pPr>
              <w:spacing w:before="20" w:after="20"/>
              <w:jc w:val="both"/>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 Công trình xây dựng và đi vào vận hành năm 2012, hình thức bãi chôn lấp nữa chìm, nữa nổi.</w:t>
            </w:r>
          </w:p>
          <w:p w:rsidR="008804AC" w:rsidRPr="00AF6F27" w:rsidRDefault="008804AC" w:rsidP="00DD1C65">
            <w:pPr>
              <w:spacing w:before="20" w:after="20"/>
              <w:jc w:val="both"/>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 Công suất: 20 tấn rác/ngày</w:t>
            </w:r>
          </w:p>
        </w:tc>
      </w:tr>
      <w:tr w:rsidR="00AF6F27" w:rsidRPr="00AF6F27" w:rsidTr="00DD1C65">
        <w:tc>
          <w:tcPr>
            <w:tcW w:w="727" w:type="dxa"/>
            <w:vAlign w:val="center"/>
          </w:tcPr>
          <w:p w:rsidR="008A66F1" w:rsidRPr="00AF6F27" w:rsidRDefault="001D4720" w:rsidP="00DD1C65">
            <w:pPr>
              <w:spacing w:before="20" w:after="20"/>
              <w:jc w:val="center"/>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2</w:t>
            </w:r>
          </w:p>
        </w:tc>
        <w:tc>
          <w:tcPr>
            <w:tcW w:w="3067" w:type="dxa"/>
            <w:vAlign w:val="center"/>
          </w:tcPr>
          <w:p w:rsidR="008A66F1" w:rsidRPr="00AF6F27" w:rsidRDefault="008A66F1" w:rsidP="00DD1C65">
            <w:pPr>
              <w:spacing w:before="20" w:after="20"/>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Đường vào bãi rác</w:t>
            </w:r>
          </w:p>
        </w:tc>
        <w:tc>
          <w:tcPr>
            <w:tcW w:w="2268" w:type="dxa"/>
            <w:vAlign w:val="center"/>
          </w:tcPr>
          <w:p w:rsidR="008A66F1" w:rsidRPr="00AF6F27" w:rsidRDefault="001D4720" w:rsidP="00DD1C65">
            <w:pPr>
              <w:spacing w:before="20" w:after="20"/>
              <w:jc w:val="center"/>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Dài 1.197m, mặt đường rộng 3m</w:t>
            </w:r>
          </w:p>
        </w:tc>
        <w:tc>
          <w:tcPr>
            <w:tcW w:w="3226" w:type="dxa"/>
            <w:vAlign w:val="center"/>
          </w:tcPr>
          <w:p w:rsidR="008A66F1" w:rsidRPr="00AF6F27" w:rsidRDefault="00D7667E" w:rsidP="00DD1C65">
            <w:pPr>
              <w:spacing w:before="20" w:after="20"/>
              <w:jc w:val="both"/>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Đường bê tông nối từ đường liên xã vào bãi rác</w:t>
            </w:r>
          </w:p>
        </w:tc>
      </w:tr>
      <w:tr w:rsidR="00AF6F27" w:rsidRPr="00AF6F27" w:rsidTr="00DD1C65">
        <w:tc>
          <w:tcPr>
            <w:tcW w:w="727" w:type="dxa"/>
            <w:vAlign w:val="center"/>
          </w:tcPr>
          <w:p w:rsidR="008804AC" w:rsidRPr="00AF6F27" w:rsidRDefault="008804AC" w:rsidP="00DD1C65">
            <w:pPr>
              <w:spacing w:before="20" w:after="20"/>
              <w:jc w:val="center"/>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3</w:t>
            </w:r>
          </w:p>
        </w:tc>
        <w:tc>
          <w:tcPr>
            <w:tcW w:w="3067" w:type="dxa"/>
            <w:vAlign w:val="center"/>
          </w:tcPr>
          <w:p w:rsidR="008804AC" w:rsidRPr="00AF6F27" w:rsidRDefault="008804AC" w:rsidP="00DD1C65">
            <w:pPr>
              <w:spacing w:before="20" w:after="20"/>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Hệ thống thu gom, xử lý nước rỉ rác</w:t>
            </w:r>
          </w:p>
        </w:tc>
        <w:tc>
          <w:tcPr>
            <w:tcW w:w="2268" w:type="dxa"/>
            <w:vAlign w:val="center"/>
          </w:tcPr>
          <w:p w:rsidR="008804AC" w:rsidRPr="00AF6F27" w:rsidRDefault="008804AC" w:rsidP="00DD1C65">
            <w:pPr>
              <w:spacing w:before="20" w:after="20"/>
              <w:jc w:val="center"/>
              <w:rPr>
                <w:rFonts w:ascii="Times New Roman" w:hAnsi="Times New Roman" w:cs="Times New Roman"/>
                <w:color w:val="auto"/>
                <w:sz w:val="27"/>
                <w:szCs w:val="27"/>
                <w:lang w:val="en-US" w:eastAsia="en-US"/>
              </w:rPr>
            </w:pPr>
          </w:p>
        </w:tc>
        <w:tc>
          <w:tcPr>
            <w:tcW w:w="3226" w:type="dxa"/>
            <w:vMerge w:val="restart"/>
            <w:vAlign w:val="center"/>
          </w:tcPr>
          <w:p w:rsidR="008804AC" w:rsidRPr="00AF6F27" w:rsidRDefault="008804AC" w:rsidP="00DD1C65">
            <w:pPr>
              <w:spacing w:before="20" w:after="20"/>
              <w:jc w:val="both"/>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 Công nghệ xử lý: bể lọc ngầm trồng cây.</w:t>
            </w:r>
          </w:p>
          <w:p w:rsidR="008804AC" w:rsidRPr="00AF6F27" w:rsidRDefault="008804AC" w:rsidP="00DD1C65">
            <w:pPr>
              <w:spacing w:before="20" w:after="20"/>
              <w:jc w:val="both"/>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 Công suất hệ thống: 63,4 m</w:t>
            </w:r>
            <w:r w:rsidRPr="00AF6F27">
              <w:rPr>
                <w:rFonts w:ascii="Times New Roman" w:hAnsi="Times New Roman" w:cs="Times New Roman"/>
                <w:color w:val="auto"/>
                <w:sz w:val="27"/>
                <w:szCs w:val="27"/>
                <w:vertAlign w:val="superscript"/>
                <w:lang w:val="en-US" w:eastAsia="en-US"/>
              </w:rPr>
              <w:t>3</w:t>
            </w:r>
            <w:r w:rsidRPr="00AF6F27">
              <w:rPr>
                <w:rFonts w:ascii="Times New Roman" w:hAnsi="Times New Roman" w:cs="Times New Roman"/>
                <w:color w:val="auto"/>
                <w:sz w:val="27"/>
                <w:szCs w:val="27"/>
                <w:lang w:val="en-US" w:eastAsia="en-US"/>
              </w:rPr>
              <w:t>/ngày</w:t>
            </w:r>
          </w:p>
        </w:tc>
      </w:tr>
      <w:tr w:rsidR="00AF6F27" w:rsidRPr="00AF6F27" w:rsidTr="00DD1C65">
        <w:tc>
          <w:tcPr>
            <w:tcW w:w="727" w:type="dxa"/>
            <w:vAlign w:val="center"/>
          </w:tcPr>
          <w:p w:rsidR="008804AC" w:rsidRPr="00AF6F27" w:rsidRDefault="008804AC" w:rsidP="00DD1C65">
            <w:pPr>
              <w:spacing w:before="20" w:after="20"/>
              <w:jc w:val="center"/>
              <w:rPr>
                <w:rFonts w:ascii="Times New Roman" w:hAnsi="Times New Roman" w:cs="Times New Roman"/>
                <w:i/>
                <w:color w:val="auto"/>
                <w:sz w:val="27"/>
                <w:szCs w:val="27"/>
                <w:lang w:val="en-US" w:eastAsia="en-US"/>
              </w:rPr>
            </w:pPr>
            <w:r w:rsidRPr="00AF6F27">
              <w:rPr>
                <w:rFonts w:ascii="Times New Roman" w:hAnsi="Times New Roman" w:cs="Times New Roman"/>
                <w:i/>
                <w:color w:val="auto"/>
                <w:sz w:val="27"/>
                <w:szCs w:val="27"/>
                <w:lang w:val="en-US" w:eastAsia="en-US"/>
              </w:rPr>
              <w:t>-</w:t>
            </w:r>
          </w:p>
        </w:tc>
        <w:tc>
          <w:tcPr>
            <w:tcW w:w="3067" w:type="dxa"/>
            <w:vAlign w:val="center"/>
          </w:tcPr>
          <w:p w:rsidR="008804AC" w:rsidRPr="00AF6F27" w:rsidRDefault="008804AC" w:rsidP="00DD1C65">
            <w:pPr>
              <w:spacing w:before="20" w:after="20"/>
              <w:rPr>
                <w:rFonts w:ascii="Times New Roman" w:hAnsi="Times New Roman" w:cs="Times New Roman"/>
                <w:i/>
                <w:color w:val="auto"/>
                <w:sz w:val="27"/>
                <w:szCs w:val="27"/>
                <w:lang w:val="en-US" w:eastAsia="en-US"/>
              </w:rPr>
            </w:pPr>
            <w:r w:rsidRPr="00AF6F27">
              <w:rPr>
                <w:rFonts w:ascii="Times New Roman" w:hAnsi="Times New Roman" w:cs="Times New Roman"/>
                <w:i/>
                <w:color w:val="auto"/>
                <w:sz w:val="27"/>
                <w:szCs w:val="27"/>
                <w:lang w:val="en-US" w:eastAsia="en-US"/>
              </w:rPr>
              <w:t>Bể điều hoà</w:t>
            </w:r>
          </w:p>
        </w:tc>
        <w:tc>
          <w:tcPr>
            <w:tcW w:w="2268" w:type="dxa"/>
            <w:vAlign w:val="center"/>
          </w:tcPr>
          <w:p w:rsidR="008804AC" w:rsidRPr="00AF6F27" w:rsidRDefault="008804AC" w:rsidP="00DD1C65">
            <w:pPr>
              <w:spacing w:before="20" w:after="20"/>
              <w:jc w:val="center"/>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KT (21</w:t>
            </w:r>
            <w:r w:rsidR="002A1F22" w:rsidRPr="00AF6F27">
              <w:rPr>
                <w:rFonts w:ascii="Times New Roman" w:hAnsi="Times New Roman" w:cs="Times New Roman"/>
                <w:color w:val="auto"/>
                <w:sz w:val="27"/>
                <w:szCs w:val="27"/>
                <w:lang w:val="en-US" w:eastAsia="en-US"/>
              </w:rPr>
              <w:t>×</w:t>
            </w:r>
            <w:r w:rsidRPr="00AF6F27">
              <w:rPr>
                <w:rFonts w:ascii="Times New Roman" w:hAnsi="Times New Roman" w:cs="Times New Roman"/>
                <w:color w:val="auto"/>
                <w:sz w:val="27"/>
                <w:szCs w:val="27"/>
                <w:lang w:val="en-US" w:eastAsia="en-US"/>
              </w:rPr>
              <w:t>17</w:t>
            </w:r>
            <w:r w:rsidR="002A1F22" w:rsidRPr="00AF6F27">
              <w:rPr>
                <w:rFonts w:ascii="Times New Roman" w:hAnsi="Times New Roman" w:cs="Times New Roman"/>
                <w:color w:val="auto"/>
                <w:sz w:val="27"/>
                <w:szCs w:val="27"/>
                <w:lang w:val="en-US" w:eastAsia="en-US"/>
              </w:rPr>
              <w:t>×</w:t>
            </w:r>
            <w:r w:rsidRPr="00AF6F27">
              <w:rPr>
                <w:rFonts w:ascii="Times New Roman" w:hAnsi="Times New Roman" w:cs="Times New Roman"/>
                <w:color w:val="auto"/>
                <w:sz w:val="27"/>
                <w:szCs w:val="27"/>
                <w:lang w:val="en-US" w:eastAsia="en-US"/>
              </w:rPr>
              <w:t>2,5)m</w:t>
            </w:r>
          </w:p>
        </w:tc>
        <w:tc>
          <w:tcPr>
            <w:tcW w:w="3226" w:type="dxa"/>
            <w:vMerge/>
            <w:vAlign w:val="center"/>
          </w:tcPr>
          <w:p w:rsidR="008804AC" w:rsidRPr="00AF6F27" w:rsidRDefault="008804AC" w:rsidP="00DD1C65">
            <w:pPr>
              <w:spacing w:before="20" w:after="20"/>
              <w:jc w:val="both"/>
              <w:rPr>
                <w:rFonts w:ascii="Times New Roman" w:hAnsi="Times New Roman" w:cs="Times New Roman"/>
                <w:i/>
                <w:color w:val="auto"/>
                <w:sz w:val="27"/>
                <w:szCs w:val="27"/>
                <w:lang w:val="en-US" w:eastAsia="en-US"/>
              </w:rPr>
            </w:pPr>
          </w:p>
        </w:tc>
      </w:tr>
      <w:tr w:rsidR="00AF6F27" w:rsidRPr="00AF6F27" w:rsidTr="00DD1C65">
        <w:tc>
          <w:tcPr>
            <w:tcW w:w="727" w:type="dxa"/>
            <w:vAlign w:val="center"/>
          </w:tcPr>
          <w:p w:rsidR="008804AC" w:rsidRPr="00AF6F27" w:rsidRDefault="008804AC" w:rsidP="00DD1C65">
            <w:pPr>
              <w:spacing w:before="20" w:after="20"/>
              <w:jc w:val="center"/>
              <w:rPr>
                <w:rFonts w:ascii="Times New Roman" w:hAnsi="Times New Roman" w:cs="Times New Roman"/>
                <w:i/>
                <w:color w:val="auto"/>
                <w:sz w:val="27"/>
                <w:szCs w:val="27"/>
                <w:lang w:val="en-US" w:eastAsia="en-US"/>
              </w:rPr>
            </w:pPr>
            <w:r w:rsidRPr="00AF6F27">
              <w:rPr>
                <w:rFonts w:ascii="Times New Roman" w:hAnsi="Times New Roman" w:cs="Times New Roman"/>
                <w:i/>
                <w:color w:val="auto"/>
                <w:sz w:val="27"/>
                <w:szCs w:val="27"/>
                <w:lang w:val="en-US" w:eastAsia="en-US"/>
              </w:rPr>
              <w:t>-</w:t>
            </w:r>
          </w:p>
        </w:tc>
        <w:tc>
          <w:tcPr>
            <w:tcW w:w="3067" w:type="dxa"/>
            <w:vAlign w:val="center"/>
          </w:tcPr>
          <w:p w:rsidR="008804AC" w:rsidRPr="00AF6F27" w:rsidRDefault="008804AC" w:rsidP="00DD1C65">
            <w:pPr>
              <w:spacing w:before="20" w:after="20"/>
              <w:rPr>
                <w:rFonts w:ascii="Times New Roman" w:hAnsi="Times New Roman" w:cs="Times New Roman"/>
                <w:i/>
                <w:color w:val="auto"/>
                <w:sz w:val="27"/>
                <w:szCs w:val="27"/>
                <w:lang w:val="en-US" w:eastAsia="en-US"/>
              </w:rPr>
            </w:pPr>
            <w:r w:rsidRPr="00AF6F27">
              <w:rPr>
                <w:rFonts w:ascii="Times New Roman" w:hAnsi="Times New Roman" w:cs="Times New Roman"/>
                <w:i/>
                <w:color w:val="auto"/>
                <w:sz w:val="27"/>
                <w:szCs w:val="27"/>
                <w:lang w:val="en-US" w:eastAsia="en-US"/>
              </w:rPr>
              <w:t>Bể lọc cát sỏi</w:t>
            </w:r>
          </w:p>
        </w:tc>
        <w:tc>
          <w:tcPr>
            <w:tcW w:w="2268" w:type="dxa"/>
            <w:vAlign w:val="center"/>
          </w:tcPr>
          <w:p w:rsidR="008804AC" w:rsidRPr="00AF6F27" w:rsidRDefault="008804AC" w:rsidP="00DD1C65">
            <w:pPr>
              <w:spacing w:before="20" w:after="20"/>
              <w:jc w:val="center"/>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KT (21</w:t>
            </w:r>
            <w:r w:rsidR="002A1F22" w:rsidRPr="00AF6F27">
              <w:rPr>
                <w:rFonts w:ascii="Times New Roman" w:hAnsi="Times New Roman" w:cs="Times New Roman"/>
                <w:color w:val="auto"/>
                <w:sz w:val="27"/>
                <w:szCs w:val="27"/>
                <w:lang w:val="en-US" w:eastAsia="en-US"/>
              </w:rPr>
              <w:t>×</w:t>
            </w:r>
            <w:r w:rsidRPr="00AF6F27">
              <w:rPr>
                <w:rFonts w:ascii="Times New Roman" w:hAnsi="Times New Roman" w:cs="Times New Roman"/>
                <w:color w:val="auto"/>
                <w:sz w:val="27"/>
                <w:szCs w:val="27"/>
                <w:lang w:val="en-US" w:eastAsia="en-US"/>
              </w:rPr>
              <w:t>6</w:t>
            </w:r>
            <w:r w:rsidR="002A1F22" w:rsidRPr="00AF6F27">
              <w:rPr>
                <w:rFonts w:ascii="Times New Roman" w:hAnsi="Times New Roman" w:cs="Times New Roman"/>
                <w:color w:val="auto"/>
                <w:sz w:val="27"/>
                <w:szCs w:val="27"/>
                <w:lang w:val="en-US" w:eastAsia="en-US"/>
              </w:rPr>
              <w:t>,</w:t>
            </w:r>
            <w:r w:rsidRPr="00AF6F27">
              <w:rPr>
                <w:rFonts w:ascii="Times New Roman" w:hAnsi="Times New Roman" w:cs="Times New Roman"/>
                <w:color w:val="auto"/>
                <w:sz w:val="27"/>
                <w:szCs w:val="27"/>
                <w:lang w:val="en-US" w:eastAsia="en-US"/>
              </w:rPr>
              <w:t>5</w:t>
            </w:r>
            <w:r w:rsidR="002A1F22" w:rsidRPr="00AF6F27">
              <w:rPr>
                <w:rFonts w:ascii="Times New Roman" w:hAnsi="Times New Roman" w:cs="Times New Roman"/>
                <w:color w:val="auto"/>
                <w:sz w:val="27"/>
                <w:szCs w:val="27"/>
                <w:lang w:val="en-US" w:eastAsia="en-US"/>
              </w:rPr>
              <w:t>×</w:t>
            </w:r>
            <w:r w:rsidRPr="00AF6F27">
              <w:rPr>
                <w:rFonts w:ascii="Times New Roman" w:hAnsi="Times New Roman" w:cs="Times New Roman"/>
                <w:color w:val="auto"/>
                <w:sz w:val="27"/>
                <w:szCs w:val="27"/>
                <w:lang w:val="en-US" w:eastAsia="en-US"/>
              </w:rPr>
              <w:t>3)m</w:t>
            </w:r>
          </w:p>
        </w:tc>
        <w:tc>
          <w:tcPr>
            <w:tcW w:w="3226" w:type="dxa"/>
            <w:vMerge/>
            <w:vAlign w:val="center"/>
          </w:tcPr>
          <w:p w:rsidR="008804AC" w:rsidRPr="00AF6F27" w:rsidRDefault="008804AC" w:rsidP="00DD1C65">
            <w:pPr>
              <w:spacing w:before="20" w:after="20"/>
              <w:jc w:val="both"/>
              <w:rPr>
                <w:rFonts w:ascii="Times New Roman" w:hAnsi="Times New Roman" w:cs="Times New Roman"/>
                <w:i/>
                <w:color w:val="auto"/>
                <w:sz w:val="27"/>
                <w:szCs w:val="27"/>
                <w:lang w:val="en-US" w:eastAsia="en-US"/>
              </w:rPr>
            </w:pPr>
          </w:p>
        </w:tc>
      </w:tr>
      <w:tr w:rsidR="00AF6F27" w:rsidRPr="00AF6F27" w:rsidTr="00DD1C65">
        <w:tc>
          <w:tcPr>
            <w:tcW w:w="727" w:type="dxa"/>
            <w:vAlign w:val="center"/>
          </w:tcPr>
          <w:p w:rsidR="008804AC" w:rsidRPr="00AF6F27" w:rsidRDefault="008804AC" w:rsidP="00DD1C65">
            <w:pPr>
              <w:spacing w:before="20" w:after="20"/>
              <w:jc w:val="center"/>
              <w:rPr>
                <w:rFonts w:ascii="Times New Roman" w:hAnsi="Times New Roman" w:cs="Times New Roman"/>
                <w:i/>
                <w:color w:val="auto"/>
                <w:sz w:val="27"/>
                <w:szCs w:val="27"/>
                <w:lang w:val="en-US" w:eastAsia="en-US"/>
              </w:rPr>
            </w:pPr>
            <w:r w:rsidRPr="00AF6F27">
              <w:rPr>
                <w:rFonts w:ascii="Times New Roman" w:hAnsi="Times New Roman" w:cs="Times New Roman"/>
                <w:i/>
                <w:color w:val="auto"/>
                <w:sz w:val="27"/>
                <w:szCs w:val="27"/>
                <w:lang w:val="en-US" w:eastAsia="en-US"/>
              </w:rPr>
              <w:t>-</w:t>
            </w:r>
          </w:p>
        </w:tc>
        <w:tc>
          <w:tcPr>
            <w:tcW w:w="3067" w:type="dxa"/>
            <w:vAlign w:val="center"/>
          </w:tcPr>
          <w:p w:rsidR="008804AC" w:rsidRPr="00AF6F27" w:rsidRDefault="008804AC" w:rsidP="00DD1C65">
            <w:pPr>
              <w:spacing w:before="20" w:after="20"/>
              <w:rPr>
                <w:rFonts w:ascii="Times New Roman" w:hAnsi="Times New Roman" w:cs="Times New Roman"/>
                <w:i/>
                <w:color w:val="auto"/>
                <w:sz w:val="27"/>
                <w:szCs w:val="27"/>
                <w:lang w:val="en-US" w:eastAsia="en-US"/>
              </w:rPr>
            </w:pPr>
            <w:r w:rsidRPr="00AF6F27">
              <w:rPr>
                <w:rFonts w:ascii="Times New Roman" w:hAnsi="Times New Roman" w:cs="Times New Roman"/>
                <w:i/>
                <w:color w:val="auto"/>
                <w:sz w:val="27"/>
                <w:szCs w:val="27"/>
                <w:lang w:val="en-US" w:eastAsia="en-US"/>
              </w:rPr>
              <w:t>Bể lọc ngầm trồng cây</w:t>
            </w:r>
          </w:p>
        </w:tc>
        <w:tc>
          <w:tcPr>
            <w:tcW w:w="2268" w:type="dxa"/>
            <w:vAlign w:val="center"/>
          </w:tcPr>
          <w:p w:rsidR="008804AC" w:rsidRPr="00AF6F27" w:rsidRDefault="008804AC" w:rsidP="00DD1C65">
            <w:pPr>
              <w:spacing w:before="20" w:after="20"/>
              <w:jc w:val="center"/>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KT (21</w:t>
            </w:r>
            <w:r w:rsidR="002A1F22" w:rsidRPr="00AF6F27">
              <w:rPr>
                <w:rFonts w:ascii="Times New Roman" w:hAnsi="Times New Roman" w:cs="Times New Roman"/>
                <w:color w:val="auto"/>
                <w:sz w:val="27"/>
                <w:szCs w:val="27"/>
                <w:lang w:val="en-US" w:eastAsia="en-US"/>
              </w:rPr>
              <w:t>×</w:t>
            </w:r>
            <w:r w:rsidRPr="00AF6F27">
              <w:rPr>
                <w:rFonts w:ascii="Times New Roman" w:hAnsi="Times New Roman" w:cs="Times New Roman"/>
                <w:color w:val="auto"/>
                <w:sz w:val="27"/>
                <w:szCs w:val="27"/>
                <w:lang w:val="en-US" w:eastAsia="en-US"/>
              </w:rPr>
              <w:t>21</w:t>
            </w:r>
            <w:r w:rsidR="002A1F22" w:rsidRPr="00AF6F27">
              <w:rPr>
                <w:rFonts w:ascii="Times New Roman" w:hAnsi="Times New Roman" w:cs="Times New Roman"/>
                <w:color w:val="auto"/>
                <w:sz w:val="27"/>
                <w:szCs w:val="27"/>
                <w:lang w:val="en-US" w:eastAsia="en-US"/>
              </w:rPr>
              <w:t>×</w:t>
            </w:r>
            <w:r w:rsidRPr="00AF6F27">
              <w:rPr>
                <w:rFonts w:ascii="Times New Roman" w:hAnsi="Times New Roman" w:cs="Times New Roman"/>
                <w:color w:val="auto"/>
                <w:sz w:val="27"/>
                <w:szCs w:val="27"/>
                <w:lang w:val="en-US" w:eastAsia="en-US"/>
              </w:rPr>
              <w:t>3)m</w:t>
            </w:r>
          </w:p>
        </w:tc>
        <w:tc>
          <w:tcPr>
            <w:tcW w:w="3226" w:type="dxa"/>
            <w:vMerge/>
            <w:vAlign w:val="center"/>
          </w:tcPr>
          <w:p w:rsidR="008804AC" w:rsidRPr="00AF6F27" w:rsidRDefault="008804AC" w:rsidP="00DD1C65">
            <w:pPr>
              <w:spacing w:before="20" w:after="20"/>
              <w:jc w:val="both"/>
              <w:rPr>
                <w:rFonts w:ascii="Times New Roman" w:hAnsi="Times New Roman" w:cs="Times New Roman"/>
                <w:i/>
                <w:color w:val="auto"/>
                <w:sz w:val="27"/>
                <w:szCs w:val="27"/>
                <w:lang w:val="en-US" w:eastAsia="en-US"/>
              </w:rPr>
            </w:pPr>
          </w:p>
        </w:tc>
      </w:tr>
      <w:tr w:rsidR="00AF6F27" w:rsidRPr="00AF6F27" w:rsidTr="00DD1C65">
        <w:tc>
          <w:tcPr>
            <w:tcW w:w="727" w:type="dxa"/>
            <w:vAlign w:val="center"/>
          </w:tcPr>
          <w:p w:rsidR="001D4720" w:rsidRPr="00AF6F27" w:rsidRDefault="001D4720" w:rsidP="00DD1C65">
            <w:pPr>
              <w:spacing w:before="20" w:after="20"/>
              <w:jc w:val="center"/>
              <w:rPr>
                <w:rFonts w:ascii="Times New Roman" w:hAnsi="Times New Roman" w:cs="Times New Roman"/>
                <w:b/>
                <w:color w:val="auto"/>
                <w:sz w:val="27"/>
                <w:szCs w:val="27"/>
                <w:lang w:val="en-US" w:eastAsia="en-US"/>
              </w:rPr>
            </w:pPr>
            <w:r w:rsidRPr="00AF6F27">
              <w:rPr>
                <w:rFonts w:ascii="Times New Roman" w:hAnsi="Times New Roman" w:cs="Times New Roman"/>
                <w:b/>
                <w:color w:val="auto"/>
                <w:sz w:val="27"/>
                <w:szCs w:val="27"/>
                <w:lang w:val="en-US" w:eastAsia="en-US"/>
              </w:rPr>
              <w:t>II</w:t>
            </w:r>
          </w:p>
        </w:tc>
        <w:tc>
          <w:tcPr>
            <w:tcW w:w="3067" w:type="dxa"/>
            <w:vAlign w:val="center"/>
          </w:tcPr>
          <w:p w:rsidR="001D4720" w:rsidRPr="00AF6F27" w:rsidRDefault="001D4720" w:rsidP="00DD1C65">
            <w:pPr>
              <w:spacing w:before="20" w:after="20"/>
              <w:rPr>
                <w:rFonts w:ascii="Times New Roman" w:hAnsi="Times New Roman" w:cs="Times New Roman"/>
                <w:b/>
                <w:color w:val="auto"/>
                <w:sz w:val="27"/>
                <w:szCs w:val="27"/>
                <w:lang w:val="en-US" w:eastAsia="en-US"/>
              </w:rPr>
            </w:pPr>
            <w:r w:rsidRPr="00AF6F27">
              <w:rPr>
                <w:rFonts w:ascii="Times New Roman" w:hAnsi="Times New Roman" w:cs="Times New Roman"/>
                <w:b/>
                <w:color w:val="auto"/>
                <w:sz w:val="27"/>
                <w:szCs w:val="27"/>
                <w:lang w:val="en-US" w:eastAsia="en-US"/>
              </w:rPr>
              <w:t>Công trình nâng cấp, mở rộng</w:t>
            </w:r>
          </w:p>
        </w:tc>
        <w:tc>
          <w:tcPr>
            <w:tcW w:w="2268" w:type="dxa"/>
            <w:vAlign w:val="center"/>
          </w:tcPr>
          <w:p w:rsidR="001D4720" w:rsidRPr="00AF6F27" w:rsidRDefault="001D4720" w:rsidP="00DD1C65">
            <w:pPr>
              <w:spacing w:before="20" w:after="20"/>
              <w:jc w:val="center"/>
              <w:rPr>
                <w:rFonts w:ascii="Times New Roman" w:hAnsi="Times New Roman" w:cs="Times New Roman"/>
                <w:b/>
                <w:color w:val="auto"/>
                <w:sz w:val="27"/>
                <w:szCs w:val="27"/>
                <w:lang w:val="en-US" w:eastAsia="en-US"/>
              </w:rPr>
            </w:pPr>
          </w:p>
        </w:tc>
        <w:tc>
          <w:tcPr>
            <w:tcW w:w="3226" w:type="dxa"/>
            <w:vAlign w:val="center"/>
          </w:tcPr>
          <w:p w:rsidR="001D4720" w:rsidRPr="00AF6F27" w:rsidRDefault="001D4720" w:rsidP="00DD1C65">
            <w:pPr>
              <w:spacing w:before="20" w:after="20"/>
              <w:jc w:val="both"/>
              <w:rPr>
                <w:rFonts w:ascii="Times New Roman" w:hAnsi="Times New Roman" w:cs="Times New Roman"/>
                <w:b/>
                <w:color w:val="auto"/>
                <w:sz w:val="27"/>
                <w:szCs w:val="27"/>
                <w:lang w:val="en-US" w:eastAsia="en-US"/>
              </w:rPr>
            </w:pPr>
          </w:p>
        </w:tc>
      </w:tr>
      <w:tr w:rsidR="00AF6F27" w:rsidRPr="00AF6F27" w:rsidTr="00DD1C65">
        <w:tc>
          <w:tcPr>
            <w:tcW w:w="727" w:type="dxa"/>
            <w:vAlign w:val="center"/>
          </w:tcPr>
          <w:p w:rsidR="001D4720" w:rsidRPr="00AF6F27" w:rsidRDefault="001D4720" w:rsidP="00DD1C65">
            <w:pPr>
              <w:spacing w:before="20" w:after="20"/>
              <w:jc w:val="center"/>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1</w:t>
            </w:r>
          </w:p>
        </w:tc>
        <w:tc>
          <w:tcPr>
            <w:tcW w:w="3067" w:type="dxa"/>
            <w:vAlign w:val="center"/>
          </w:tcPr>
          <w:p w:rsidR="001D4720" w:rsidRPr="00AF6F27" w:rsidRDefault="001D4720" w:rsidP="00DD1C65">
            <w:pPr>
              <w:spacing w:before="20" w:after="20"/>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Xây mới Ô chôn lấp số 2</w:t>
            </w:r>
          </w:p>
        </w:tc>
        <w:tc>
          <w:tcPr>
            <w:tcW w:w="2268" w:type="dxa"/>
            <w:vAlign w:val="center"/>
          </w:tcPr>
          <w:p w:rsidR="001D4720" w:rsidRPr="00AF6F27" w:rsidRDefault="001D4720" w:rsidP="00DD1C65">
            <w:pPr>
              <w:spacing w:before="20" w:after="20"/>
              <w:jc w:val="center"/>
              <w:rPr>
                <w:rFonts w:ascii="Times New Roman" w:hAnsi="Times New Roman" w:cs="Times New Roman"/>
                <w:color w:val="auto"/>
                <w:sz w:val="27"/>
                <w:szCs w:val="27"/>
                <w:vertAlign w:val="superscript"/>
                <w:lang w:val="en-US" w:eastAsia="en-US"/>
              </w:rPr>
            </w:pPr>
            <w:r w:rsidRPr="00AF6F27">
              <w:rPr>
                <w:rFonts w:ascii="Times New Roman" w:hAnsi="Times New Roman" w:cs="Times New Roman"/>
                <w:color w:val="auto"/>
                <w:sz w:val="27"/>
                <w:szCs w:val="27"/>
                <w:lang w:val="en-US" w:eastAsia="en-US"/>
              </w:rPr>
              <w:t>8.695 m</w:t>
            </w:r>
            <w:r w:rsidRPr="00AF6F27">
              <w:rPr>
                <w:rFonts w:ascii="Times New Roman" w:hAnsi="Times New Roman" w:cs="Times New Roman"/>
                <w:color w:val="auto"/>
                <w:sz w:val="27"/>
                <w:szCs w:val="27"/>
                <w:vertAlign w:val="superscript"/>
                <w:lang w:val="en-US" w:eastAsia="en-US"/>
              </w:rPr>
              <w:t>2</w:t>
            </w:r>
          </w:p>
        </w:tc>
        <w:tc>
          <w:tcPr>
            <w:tcW w:w="3226" w:type="dxa"/>
            <w:vAlign w:val="center"/>
          </w:tcPr>
          <w:p w:rsidR="001D4720" w:rsidRPr="00AF6F27" w:rsidRDefault="008804AC" w:rsidP="00DD1C65">
            <w:pPr>
              <w:spacing w:before="20" w:after="20"/>
              <w:jc w:val="both"/>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 xml:space="preserve">- </w:t>
            </w:r>
            <w:r w:rsidR="006A7D2A" w:rsidRPr="00AF6F27">
              <w:rPr>
                <w:rFonts w:ascii="Times New Roman" w:hAnsi="Times New Roman" w:cs="Times New Roman"/>
                <w:color w:val="auto"/>
                <w:sz w:val="27"/>
                <w:szCs w:val="27"/>
                <w:lang w:val="en-US" w:eastAsia="en-US"/>
              </w:rPr>
              <w:t>Hình thức xử lý: Bãi chôn lấp nữa chìm, nữa nôi.</w:t>
            </w:r>
          </w:p>
          <w:p w:rsidR="006A7D2A" w:rsidRPr="00AF6F27" w:rsidRDefault="006A7D2A" w:rsidP="00DD1C65">
            <w:pPr>
              <w:spacing w:before="20" w:after="20"/>
              <w:jc w:val="both"/>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 Công suất: 30 tấn rác/ngày</w:t>
            </w:r>
          </w:p>
        </w:tc>
      </w:tr>
      <w:tr w:rsidR="00AF6F27" w:rsidRPr="00AF6F27" w:rsidTr="00DD1C65">
        <w:tc>
          <w:tcPr>
            <w:tcW w:w="727" w:type="dxa"/>
            <w:vAlign w:val="center"/>
          </w:tcPr>
          <w:p w:rsidR="001D4720" w:rsidRPr="00AF6F27" w:rsidRDefault="001D4720" w:rsidP="00DD1C65">
            <w:pPr>
              <w:spacing w:before="20" w:after="20"/>
              <w:jc w:val="center"/>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2</w:t>
            </w:r>
          </w:p>
        </w:tc>
        <w:tc>
          <w:tcPr>
            <w:tcW w:w="3067" w:type="dxa"/>
            <w:vAlign w:val="center"/>
          </w:tcPr>
          <w:p w:rsidR="001D4720" w:rsidRPr="00AF6F27" w:rsidRDefault="008804AC" w:rsidP="00DD1C65">
            <w:pPr>
              <w:spacing w:before="20" w:after="20"/>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Xây mới đ</w:t>
            </w:r>
            <w:r w:rsidR="001D4720" w:rsidRPr="00AF6F27">
              <w:rPr>
                <w:rFonts w:ascii="Times New Roman" w:hAnsi="Times New Roman" w:cs="Times New Roman"/>
                <w:color w:val="auto"/>
                <w:sz w:val="27"/>
                <w:szCs w:val="27"/>
                <w:lang w:val="en-US" w:eastAsia="en-US"/>
              </w:rPr>
              <w:t>ường bê tông vào ô chôn lấp số 2</w:t>
            </w:r>
          </w:p>
        </w:tc>
        <w:tc>
          <w:tcPr>
            <w:tcW w:w="2268" w:type="dxa"/>
            <w:vAlign w:val="center"/>
          </w:tcPr>
          <w:p w:rsidR="001D4720" w:rsidRPr="00AF6F27" w:rsidRDefault="001D4720" w:rsidP="00DD1C65">
            <w:pPr>
              <w:spacing w:before="20" w:after="20"/>
              <w:jc w:val="center"/>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Dài 300m</w:t>
            </w:r>
            <w:r w:rsidR="00D7667E" w:rsidRPr="00AF6F27">
              <w:rPr>
                <w:rFonts w:ascii="Times New Roman" w:hAnsi="Times New Roman" w:cs="Times New Roman"/>
                <w:color w:val="auto"/>
                <w:sz w:val="27"/>
                <w:szCs w:val="27"/>
                <w:lang w:val="en-US" w:eastAsia="en-US"/>
              </w:rPr>
              <w:t>, mặt đường rộng 3m</w:t>
            </w:r>
          </w:p>
        </w:tc>
        <w:tc>
          <w:tcPr>
            <w:tcW w:w="3226" w:type="dxa"/>
            <w:vAlign w:val="center"/>
          </w:tcPr>
          <w:p w:rsidR="001D4720" w:rsidRPr="00AF6F27" w:rsidRDefault="00D7667E" w:rsidP="00DD1C65">
            <w:pPr>
              <w:spacing w:before="20" w:after="20"/>
              <w:jc w:val="both"/>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 xml:space="preserve">Đường bê tông, nối từ </w:t>
            </w:r>
            <w:r w:rsidR="006A7D2A" w:rsidRPr="00AF6F27">
              <w:rPr>
                <w:rFonts w:ascii="Times New Roman" w:hAnsi="Times New Roman" w:cs="Times New Roman"/>
                <w:color w:val="auto"/>
                <w:sz w:val="27"/>
                <w:szCs w:val="27"/>
                <w:lang w:val="en-US" w:eastAsia="en-US"/>
              </w:rPr>
              <w:t>đường bê tông hiện trạng đi vào ô chôn lấp số 2</w:t>
            </w:r>
          </w:p>
        </w:tc>
      </w:tr>
      <w:tr w:rsidR="00AF6F27" w:rsidRPr="00AF6F27" w:rsidTr="00DD1C65">
        <w:tc>
          <w:tcPr>
            <w:tcW w:w="727" w:type="dxa"/>
            <w:vAlign w:val="center"/>
          </w:tcPr>
          <w:p w:rsidR="001D4720" w:rsidRPr="00AF6F27" w:rsidRDefault="001D4720" w:rsidP="00DD1C65">
            <w:pPr>
              <w:spacing w:before="20" w:after="20"/>
              <w:jc w:val="center"/>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3</w:t>
            </w:r>
          </w:p>
        </w:tc>
        <w:tc>
          <w:tcPr>
            <w:tcW w:w="3067" w:type="dxa"/>
            <w:vAlign w:val="center"/>
          </w:tcPr>
          <w:p w:rsidR="001D4720" w:rsidRPr="00AF6F27" w:rsidRDefault="001D4720" w:rsidP="00DD1C65">
            <w:pPr>
              <w:spacing w:before="20" w:after="20"/>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Cải tạo hệ thống thu gom, xử lý nước rỉ rác</w:t>
            </w:r>
          </w:p>
        </w:tc>
        <w:tc>
          <w:tcPr>
            <w:tcW w:w="2268" w:type="dxa"/>
            <w:vAlign w:val="center"/>
          </w:tcPr>
          <w:p w:rsidR="001D4720" w:rsidRPr="00AF6F27" w:rsidRDefault="001D4720" w:rsidP="00DD1C65">
            <w:pPr>
              <w:spacing w:before="20" w:after="20"/>
              <w:jc w:val="center"/>
              <w:rPr>
                <w:rFonts w:ascii="Times New Roman" w:hAnsi="Times New Roman" w:cs="Times New Roman"/>
                <w:color w:val="auto"/>
                <w:sz w:val="27"/>
                <w:szCs w:val="27"/>
                <w:lang w:val="en-US" w:eastAsia="en-US"/>
              </w:rPr>
            </w:pPr>
          </w:p>
        </w:tc>
        <w:tc>
          <w:tcPr>
            <w:tcW w:w="3226" w:type="dxa"/>
            <w:vAlign w:val="center"/>
          </w:tcPr>
          <w:p w:rsidR="001D4720" w:rsidRPr="00AF6F27" w:rsidRDefault="001D4720" w:rsidP="00DD1C65">
            <w:pPr>
              <w:spacing w:before="20" w:after="20"/>
              <w:jc w:val="both"/>
              <w:rPr>
                <w:rFonts w:ascii="Times New Roman" w:hAnsi="Times New Roman" w:cs="Times New Roman"/>
                <w:color w:val="auto"/>
                <w:sz w:val="27"/>
                <w:szCs w:val="27"/>
                <w:lang w:val="en-US" w:eastAsia="en-US"/>
              </w:rPr>
            </w:pPr>
          </w:p>
        </w:tc>
      </w:tr>
      <w:tr w:rsidR="00AF6F27" w:rsidRPr="00AF6F27" w:rsidTr="00DD1C65">
        <w:tc>
          <w:tcPr>
            <w:tcW w:w="727" w:type="dxa"/>
            <w:vAlign w:val="center"/>
          </w:tcPr>
          <w:p w:rsidR="00D7667E" w:rsidRPr="00AF6F27" w:rsidRDefault="00D7667E" w:rsidP="00DD1C65">
            <w:pPr>
              <w:spacing w:before="20" w:after="20"/>
              <w:jc w:val="center"/>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lastRenderedPageBreak/>
              <w:t>-</w:t>
            </w:r>
          </w:p>
        </w:tc>
        <w:tc>
          <w:tcPr>
            <w:tcW w:w="3067" w:type="dxa"/>
            <w:vAlign w:val="center"/>
          </w:tcPr>
          <w:p w:rsidR="00D7667E" w:rsidRPr="00AF6F27" w:rsidRDefault="00D7667E" w:rsidP="00DD1C65">
            <w:pPr>
              <w:spacing w:before="20" w:after="20"/>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Bể điều hoà</w:t>
            </w:r>
          </w:p>
        </w:tc>
        <w:tc>
          <w:tcPr>
            <w:tcW w:w="2268" w:type="dxa"/>
            <w:vAlign w:val="center"/>
          </w:tcPr>
          <w:p w:rsidR="00D7667E" w:rsidRPr="00AF6F27" w:rsidRDefault="00D7667E" w:rsidP="00DD1C65">
            <w:pPr>
              <w:spacing w:before="20" w:after="20"/>
              <w:jc w:val="center"/>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KT (21</w:t>
            </w:r>
            <w:r w:rsidR="002A1F22" w:rsidRPr="00AF6F27">
              <w:rPr>
                <w:rFonts w:ascii="Times New Roman" w:hAnsi="Times New Roman" w:cs="Times New Roman"/>
                <w:color w:val="auto"/>
                <w:sz w:val="27"/>
                <w:szCs w:val="27"/>
                <w:lang w:val="en-US" w:eastAsia="en-US"/>
              </w:rPr>
              <w:t>×</w:t>
            </w:r>
            <w:r w:rsidRPr="00AF6F27">
              <w:rPr>
                <w:rFonts w:ascii="Times New Roman" w:hAnsi="Times New Roman" w:cs="Times New Roman"/>
                <w:color w:val="auto"/>
                <w:sz w:val="27"/>
                <w:szCs w:val="27"/>
                <w:lang w:val="en-US" w:eastAsia="en-US"/>
              </w:rPr>
              <w:t>17</w:t>
            </w:r>
            <w:r w:rsidR="002A1F22" w:rsidRPr="00AF6F27">
              <w:rPr>
                <w:rFonts w:ascii="Times New Roman" w:hAnsi="Times New Roman" w:cs="Times New Roman"/>
                <w:color w:val="auto"/>
                <w:sz w:val="27"/>
                <w:szCs w:val="27"/>
                <w:lang w:val="en-US" w:eastAsia="en-US"/>
              </w:rPr>
              <w:t>×</w:t>
            </w:r>
            <w:r w:rsidRPr="00AF6F27">
              <w:rPr>
                <w:rFonts w:ascii="Times New Roman" w:hAnsi="Times New Roman" w:cs="Times New Roman"/>
                <w:color w:val="auto"/>
                <w:sz w:val="27"/>
                <w:szCs w:val="27"/>
                <w:lang w:val="en-US" w:eastAsia="en-US"/>
              </w:rPr>
              <w:t>2,5)m</w:t>
            </w:r>
          </w:p>
        </w:tc>
        <w:tc>
          <w:tcPr>
            <w:tcW w:w="3226" w:type="dxa"/>
            <w:vAlign w:val="center"/>
          </w:tcPr>
          <w:p w:rsidR="00D7667E" w:rsidRPr="00AF6F27" w:rsidRDefault="00D7667E" w:rsidP="00DD1C65">
            <w:pPr>
              <w:spacing w:before="20" w:after="20"/>
              <w:jc w:val="both"/>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Giữ nguyên hiện trạng</w:t>
            </w:r>
          </w:p>
        </w:tc>
      </w:tr>
      <w:tr w:rsidR="00AF6F27" w:rsidRPr="00AF6F27" w:rsidTr="00DD1C65">
        <w:tc>
          <w:tcPr>
            <w:tcW w:w="727" w:type="dxa"/>
            <w:vAlign w:val="center"/>
          </w:tcPr>
          <w:p w:rsidR="00D7667E" w:rsidRPr="00AF6F27" w:rsidRDefault="00D7667E" w:rsidP="00DD1C65">
            <w:pPr>
              <w:spacing w:before="20" w:after="20"/>
              <w:jc w:val="center"/>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w:t>
            </w:r>
          </w:p>
        </w:tc>
        <w:tc>
          <w:tcPr>
            <w:tcW w:w="3067" w:type="dxa"/>
            <w:vAlign w:val="center"/>
          </w:tcPr>
          <w:p w:rsidR="00D7667E" w:rsidRPr="00AF6F27" w:rsidRDefault="00D7667E" w:rsidP="00DD1C65">
            <w:pPr>
              <w:spacing w:before="20" w:after="20"/>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Bể lọc cát sỏi 1</w:t>
            </w:r>
          </w:p>
        </w:tc>
        <w:tc>
          <w:tcPr>
            <w:tcW w:w="2268" w:type="dxa"/>
            <w:vAlign w:val="center"/>
          </w:tcPr>
          <w:p w:rsidR="00D7667E" w:rsidRPr="00AF6F27" w:rsidRDefault="00D7667E" w:rsidP="00DD1C65">
            <w:pPr>
              <w:spacing w:before="20" w:after="20"/>
              <w:jc w:val="center"/>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KT (21</w:t>
            </w:r>
            <w:r w:rsidR="002A1F22" w:rsidRPr="00AF6F27">
              <w:rPr>
                <w:rFonts w:ascii="Times New Roman" w:hAnsi="Times New Roman" w:cs="Times New Roman"/>
                <w:color w:val="auto"/>
                <w:sz w:val="27"/>
                <w:szCs w:val="27"/>
                <w:lang w:val="en-US" w:eastAsia="en-US"/>
              </w:rPr>
              <w:t>×</w:t>
            </w:r>
            <w:r w:rsidRPr="00AF6F27">
              <w:rPr>
                <w:rFonts w:ascii="Times New Roman" w:hAnsi="Times New Roman" w:cs="Times New Roman"/>
                <w:color w:val="auto"/>
                <w:sz w:val="27"/>
                <w:szCs w:val="27"/>
                <w:lang w:val="en-US" w:eastAsia="en-US"/>
              </w:rPr>
              <w:t>6</w:t>
            </w:r>
            <w:r w:rsidR="002A1F22" w:rsidRPr="00AF6F27">
              <w:rPr>
                <w:rFonts w:ascii="Times New Roman" w:hAnsi="Times New Roman" w:cs="Times New Roman"/>
                <w:color w:val="auto"/>
                <w:sz w:val="27"/>
                <w:szCs w:val="27"/>
                <w:lang w:val="en-US" w:eastAsia="en-US"/>
              </w:rPr>
              <w:t>,</w:t>
            </w:r>
            <w:r w:rsidRPr="00AF6F27">
              <w:rPr>
                <w:rFonts w:ascii="Times New Roman" w:hAnsi="Times New Roman" w:cs="Times New Roman"/>
                <w:color w:val="auto"/>
                <w:sz w:val="27"/>
                <w:szCs w:val="27"/>
                <w:lang w:val="en-US" w:eastAsia="en-US"/>
              </w:rPr>
              <w:t>5</w:t>
            </w:r>
            <w:r w:rsidR="002A1F22" w:rsidRPr="00AF6F27">
              <w:rPr>
                <w:rFonts w:ascii="Times New Roman" w:hAnsi="Times New Roman" w:cs="Times New Roman"/>
                <w:color w:val="auto"/>
                <w:sz w:val="27"/>
                <w:szCs w:val="27"/>
                <w:lang w:val="en-US" w:eastAsia="en-US"/>
              </w:rPr>
              <w:t>×4</w:t>
            </w:r>
            <w:r w:rsidRPr="00AF6F27">
              <w:rPr>
                <w:rFonts w:ascii="Times New Roman" w:hAnsi="Times New Roman" w:cs="Times New Roman"/>
                <w:color w:val="auto"/>
                <w:sz w:val="27"/>
                <w:szCs w:val="27"/>
                <w:lang w:val="en-US" w:eastAsia="en-US"/>
              </w:rPr>
              <w:t>)m</w:t>
            </w:r>
          </w:p>
        </w:tc>
        <w:tc>
          <w:tcPr>
            <w:tcW w:w="3226" w:type="dxa"/>
            <w:vAlign w:val="center"/>
          </w:tcPr>
          <w:p w:rsidR="00D7667E" w:rsidRPr="00AF6F27" w:rsidRDefault="002A1F22" w:rsidP="00DD1C65">
            <w:pPr>
              <w:spacing w:before="20" w:after="20"/>
              <w:jc w:val="both"/>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Cải tạo lại</w:t>
            </w:r>
          </w:p>
        </w:tc>
      </w:tr>
      <w:tr w:rsidR="00AF6F27" w:rsidRPr="00AF6F27" w:rsidTr="00DD1C65">
        <w:tc>
          <w:tcPr>
            <w:tcW w:w="727" w:type="dxa"/>
            <w:vAlign w:val="center"/>
          </w:tcPr>
          <w:p w:rsidR="00D7667E" w:rsidRPr="00AF6F27" w:rsidRDefault="00D7667E" w:rsidP="00DD1C65">
            <w:pPr>
              <w:spacing w:before="20" w:after="20"/>
              <w:jc w:val="center"/>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w:t>
            </w:r>
          </w:p>
        </w:tc>
        <w:tc>
          <w:tcPr>
            <w:tcW w:w="3067" w:type="dxa"/>
            <w:vAlign w:val="center"/>
          </w:tcPr>
          <w:p w:rsidR="00D7667E" w:rsidRPr="00AF6F27" w:rsidRDefault="00D7667E" w:rsidP="00DD1C65">
            <w:pPr>
              <w:spacing w:before="20" w:after="20"/>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Bể lọc cát sỏi 2</w:t>
            </w:r>
          </w:p>
        </w:tc>
        <w:tc>
          <w:tcPr>
            <w:tcW w:w="2268" w:type="dxa"/>
            <w:vAlign w:val="center"/>
          </w:tcPr>
          <w:p w:rsidR="00D7667E" w:rsidRPr="00AF6F27" w:rsidRDefault="00D7667E" w:rsidP="00DD1C65">
            <w:pPr>
              <w:spacing w:before="20" w:after="20"/>
              <w:jc w:val="center"/>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KT (21</w:t>
            </w:r>
            <w:r w:rsidR="002A1F22" w:rsidRPr="00AF6F27">
              <w:rPr>
                <w:rFonts w:ascii="Times New Roman" w:hAnsi="Times New Roman" w:cs="Times New Roman"/>
                <w:color w:val="auto"/>
                <w:sz w:val="27"/>
                <w:szCs w:val="27"/>
                <w:lang w:val="en-US" w:eastAsia="en-US"/>
              </w:rPr>
              <w:t>×</w:t>
            </w:r>
            <w:r w:rsidRPr="00AF6F27">
              <w:rPr>
                <w:rFonts w:ascii="Times New Roman" w:hAnsi="Times New Roman" w:cs="Times New Roman"/>
                <w:color w:val="auto"/>
                <w:sz w:val="27"/>
                <w:szCs w:val="27"/>
                <w:lang w:val="en-US" w:eastAsia="en-US"/>
              </w:rPr>
              <w:t>21</w:t>
            </w:r>
            <w:r w:rsidR="002A1F22" w:rsidRPr="00AF6F27">
              <w:rPr>
                <w:rFonts w:ascii="Times New Roman" w:hAnsi="Times New Roman" w:cs="Times New Roman"/>
                <w:color w:val="auto"/>
                <w:sz w:val="27"/>
                <w:szCs w:val="27"/>
                <w:lang w:val="en-US" w:eastAsia="en-US"/>
              </w:rPr>
              <w:t>×</w:t>
            </w:r>
            <w:r w:rsidRPr="00AF6F27">
              <w:rPr>
                <w:rFonts w:ascii="Times New Roman" w:hAnsi="Times New Roman" w:cs="Times New Roman"/>
                <w:color w:val="auto"/>
                <w:sz w:val="27"/>
                <w:szCs w:val="27"/>
                <w:lang w:val="en-US" w:eastAsia="en-US"/>
              </w:rPr>
              <w:t>3)m</w:t>
            </w:r>
          </w:p>
        </w:tc>
        <w:tc>
          <w:tcPr>
            <w:tcW w:w="3226" w:type="dxa"/>
            <w:vAlign w:val="center"/>
          </w:tcPr>
          <w:p w:rsidR="00D7667E" w:rsidRPr="00AF6F27" w:rsidRDefault="00D7667E" w:rsidP="00DD1C65">
            <w:pPr>
              <w:spacing w:before="20" w:after="20"/>
              <w:jc w:val="both"/>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Cải tạo bể lọc ngầm trồng cây thành bể lọc cát sỏi</w:t>
            </w:r>
          </w:p>
        </w:tc>
      </w:tr>
      <w:tr w:rsidR="00AF6F27" w:rsidRPr="00AF6F27" w:rsidTr="00DD1C65">
        <w:tc>
          <w:tcPr>
            <w:tcW w:w="727" w:type="dxa"/>
            <w:vAlign w:val="center"/>
          </w:tcPr>
          <w:p w:rsidR="00D7667E" w:rsidRPr="00AF6F27" w:rsidRDefault="00D7667E" w:rsidP="00DD1C65">
            <w:pPr>
              <w:spacing w:before="20" w:after="20"/>
              <w:jc w:val="center"/>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w:t>
            </w:r>
          </w:p>
        </w:tc>
        <w:tc>
          <w:tcPr>
            <w:tcW w:w="3067" w:type="dxa"/>
            <w:vAlign w:val="center"/>
          </w:tcPr>
          <w:p w:rsidR="00D7667E" w:rsidRPr="00AF6F27" w:rsidRDefault="00D7667E" w:rsidP="00DD1C65">
            <w:pPr>
              <w:spacing w:before="20" w:after="20"/>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Bể lọc ngầm trồng cây</w:t>
            </w:r>
          </w:p>
        </w:tc>
        <w:tc>
          <w:tcPr>
            <w:tcW w:w="2268" w:type="dxa"/>
            <w:vAlign w:val="center"/>
          </w:tcPr>
          <w:p w:rsidR="00D7667E" w:rsidRPr="00AF6F27" w:rsidRDefault="00D7667E" w:rsidP="00DD1C65">
            <w:pPr>
              <w:spacing w:before="20" w:after="20"/>
              <w:jc w:val="center"/>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KT (21</w:t>
            </w:r>
            <w:r w:rsidR="002A1F22" w:rsidRPr="00AF6F27">
              <w:rPr>
                <w:rFonts w:ascii="Times New Roman" w:hAnsi="Times New Roman" w:cs="Times New Roman"/>
                <w:color w:val="auto"/>
                <w:sz w:val="27"/>
                <w:szCs w:val="27"/>
                <w:lang w:val="en-US" w:eastAsia="en-US"/>
              </w:rPr>
              <w:t>×</w:t>
            </w:r>
            <w:r w:rsidRPr="00AF6F27">
              <w:rPr>
                <w:rFonts w:ascii="Times New Roman" w:hAnsi="Times New Roman" w:cs="Times New Roman"/>
                <w:color w:val="auto"/>
                <w:sz w:val="27"/>
                <w:szCs w:val="27"/>
                <w:lang w:val="en-US" w:eastAsia="en-US"/>
              </w:rPr>
              <w:t>21</w:t>
            </w:r>
            <w:r w:rsidR="002A1F22" w:rsidRPr="00AF6F27">
              <w:rPr>
                <w:rFonts w:ascii="Times New Roman" w:hAnsi="Times New Roman" w:cs="Times New Roman"/>
                <w:color w:val="auto"/>
                <w:sz w:val="27"/>
                <w:szCs w:val="27"/>
                <w:lang w:val="en-US" w:eastAsia="en-US"/>
              </w:rPr>
              <w:t>×</w:t>
            </w:r>
            <w:r w:rsidRPr="00AF6F27">
              <w:rPr>
                <w:rFonts w:ascii="Times New Roman" w:hAnsi="Times New Roman" w:cs="Times New Roman"/>
                <w:color w:val="auto"/>
                <w:sz w:val="27"/>
                <w:szCs w:val="27"/>
                <w:lang w:val="en-US" w:eastAsia="en-US"/>
              </w:rPr>
              <w:t>3)m</w:t>
            </w:r>
          </w:p>
        </w:tc>
        <w:tc>
          <w:tcPr>
            <w:tcW w:w="3226" w:type="dxa"/>
            <w:vAlign w:val="center"/>
          </w:tcPr>
          <w:p w:rsidR="00D7667E" w:rsidRPr="00AF6F27" w:rsidRDefault="00D7667E" w:rsidP="00DD1C65">
            <w:pPr>
              <w:spacing w:before="20" w:after="20"/>
              <w:jc w:val="both"/>
              <w:rPr>
                <w:rFonts w:ascii="Times New Roman" w:hAnsi="Times New Roman" w:cs="Times New Roman"/>
                <w:color w:val="auto"/>
                <w:sz w:val="27"/>
                <w:szCs w:val="27"/>
                <w:lang w:val="en-US" w:eastAsia="en-US"/>
              </w:rPr>
            </w:pPr>
            <w:r w:rsidRPr="00AF6F27">
              <w:rPr>
                <w:rFonts w:ascii="Times New Roman" w:hAnsi="Times New Roman" w:cs="Times New Roman"/>
                <w:color w:val="auto"/>
                <w:sz w:val="27"/>
                <w:szCs w:val="27"/>
                <w:lang w:val="en-US" w:eastAsia="en-US"/>
              </w:rPr>
              <w:t>Xây mới</w:t>
            </w:r>
          </w:p>
        </w:tc>
      </w:tr>
    </w:tbl>
    <w:p w:rsidR="0055517E" w:rsidRPr="00AF6F27" w:rsidRDefault="00921A1A" w:rsidP="00DD1C65">
      <w:pPr>
        <w:pStyle w:val="Heading1"/>
        <w:keepLines w:val="0"/>
        <w:widowControl/>
        <w:spacing w:before="120" w:after="120" w:line="276" w:lineRule="auto"/>
        <w:jc w:val="both"/>
        <w:rPr>
          <w:rFonts w:ascii="Times New Roman" w:eastAsia="Times New Roman" w:hAnsi="Times New Roman" w:cs="Times New Roman"/>
          <w:color w:val="auto"/>
          <w:kern w:val="32"/>
          <w:sz w:val="27"/>
          <w:szCs w:val="27"/>
          <w:lang w:eastAsia="en-US"/>
        </w:rPr>
      </w:pPr>
      <w:bookmarkStart w:id="94" w:name="_Toc99111238"/>
      <w:r w:rsidRPr="00AF6F27">
        <w:rPr>
          <w:rFonts w:ascii="Times New Roman" w:eastAsia="Times New Roman" w:hAnsi="Times New Roman" w:cs="Times New Roman"/>
          <w:color w:val="auto"/>
          <w:kern w:val="32"/>
          <w:sz w:val="27"/>
          <w:szCs w:val="27"/>
          <w:lang w:eastAsia="en-US"/>
        </w:rPr>
        <w:t>5.1. Hiện trạng công trình của dự án đầu tư</w:t>
      </w:r>
      <w:bookmarkEnd w:id="91"/>
      <w:bookmarkEnd w:id="92"/>
      <w:bookmarkEnd w:id="94"/>
    </w:p>
    <w:p w:rsidR="00BC41EC" w:rsidRPr="00AF6F27" w:rsidRDefault="00F92098" w:rsidP="00513EDA">
      <w:pPr>
        <w:tabs>
          <w:tab w:val="left" w:pos="0"/>
        </w:tabs>
        <w:spacing w:before="120" w:after="120" w:line="276" w:lineRule="auto"/>
        <w:ind w:firstLine="567"/>
        <w:jc w:val="both"/>
        <w:rPr>
          <w:rFonts w:ascii="Times New Roman" w:eastAsia="Calibri" w:hAnsi="Times New Roman" w:cs="Times New Roman"/>
          <w:iCs/>
          <w:color w:val="auto"/>
          <w:sz w:val="27"/>
          <w:szCs w:val="27"/>
          <w:lang w:val="pt-BR"/>
        </w:rPr>
      </w:pPr>
      <w:bookmarkStart w:id="95" w:name="bookmark206"/>
      <w:bookmarkStart w:id="96" w:name="bookmark207"/>
      <w:bookmarkStart w:id="97" w:name="bookmark208"/>
      <w:r w:rsidRPr="00AF6F27">
        <w:rPr>
          <w:rFonts w:ascii="Times New Roman" w:hAnsi="Times New Roman" w:cs="Times New Roman"/>
          <w:color w:val="auto"/>
          <w:sz w:val="27"/>
          <w:szCs w:val="27"/>
          <w:lang w:val="nl-NL"/>
        </w:rPr>
        <w:t xml:space="preserve">Bãi rác tập trung </w:t>
      </w:r>
      <w:r w:rsidR="00BD718A" w:rsidRPr="00AF6F27">
        <w:rPr>
          <w:rFonts w:ascii="Times New Roman" w:hAnsi="Times New Roman" w:cs="Times New Roman"/>
          <w:color w:val="auto"/>
          <w:sz w:val="27"/>
          <w:szCs w:val="27"/>
          <w:lang w:val="nl-NL"/>
        </w:rPr>
        <w:t>huyện Hải Lăng</w:t>
      </w:r>
      <w:r w:rsidRPr="00AF6F27">
        <w:rPr>
          <w:rFonts w:ascii="Times New Roman" w:hAnsi="Times New Roman" w:cs="Times New Roman"/>
          <w:color w:val="auto"/>
          <w:sz w:val="27"/>
          <w:szCs w:val="27"/>
          <w:lang w:val="nl-NL"/>
        </w:rPr>
        <w:t xml:space="preserve"> được đầu tư xây dựng vào cuối năm 2011</w:t>
      </w:r>
      <w:r w:rsidR="00BD718A" w:rsidRPr="00AF6F27">
        <w:rPr>
          <w:rFonts w:ascii="Times New Roman" w:hAnsi="Times New Roman" w:cs="Times New Roman"/>
          <w:color w:val="auto"/>
          <w:sz w:val="27"/>
          <w:szCs w:val="27"/>
          <w:lang w:val="nl-NL"/>
        </w:rPr>
        <w:t xml:space="preserve"> tại xã Hải Thọ (nay là thị trấn Diên Sanh)</w:t>
      </w:r>
      <w:r w:rsidRPr="00AF6F27">
        <w:rPr>
          <w:rFonts w:ascii="Times New Roman" w:hAnsi="Times New Roman" w:cs="Times New Roman"/>
          <w:color w:val="auto"/>
          <w:sz w:val="27"/>
          <w:szCs w:val="27"/>
          <w:lang w:val="nl-NL"/>
        </w:rPr>
        <w:t xml:space="preserve"> </w:t>
      </w:r>
      <w:r w:rsidR="0050583D" w:rsidRPr="00AF6F27">
        <w:rPr>
          <w:rFonts w:ascii="Times New Roman" w:hAnsi="Times New Roman" w:cs="Times New Roman"/>
          <w:color w:val="auto"/>
          <w:sz w:val="27"/>
          <w:szCs w:val="27"/>
          <w:lang w:val="nl-NL"/>
        </w:rPr>
        <w:t xml:space="preserve">do Trung tâm Quan trắc tài nguyên và môi trường tỉnh Quảng Trị làm chủ đầu tư </w:t>
      </w:r>
      <w:r w:rsidRPr="00AF6F27">
        <w:rPr>
          <w:rFonts w:ascii="Times New Roman" w:hAnsi="Times New Roman" w:cs="Times New Roman"/>
          <w:color w:val="auto"/>
          <w:sz w:val="27"/>
          <w:szCs w:val="27"/>
          <w:lang w:val="nl-NL"/>
        </w:rPr>
        <w:t xml:space="preserve">và bàn giao </w:t>
      </w:r>
      <w:r w:rsidR="0050583D" w:rsidRPr="00AF6F27">
        <w:rPr>
          <w:rFonts w:ascii="Times New Roman" w:hAnsi="Times New Roman" w:cs="Times New Roman"/>
          <w:color w:val="auto"/>
          <w:sz w:val="27"/>
          <w:szCs w:val="27"/>
          <w:lang w:val="nl-NL"/>
        </w:rPr>
        <w:t xml:space="preserve">cho Trung tâm Môi trường và Đô thị huyện Hải Lăng </w:t>
      </w:r>
      <w:r w:rsidR="00BD718A" w:rsidRPr="00AF6F27">
        <w:rPr>
          <w:rFonts w:ascii="Times New Roman" w:hAnsi="Times New Roman" w:cs="Times New Roman"/>
          <w:color w:val="auto"/>
          <w:sz w:val="27"/>
          <w:szCs w:val="27"/>
          <w:lang w:val="nl-NL"/>
        </w:rPr>
        <w:t>quản lý,</w:t>
      </w:r>
      <w:r w:rsidR="0050583D" w:rsidRPr="00AF6F27">
        <w:rPr>
          <w:rFonts w:ascii="Times New Roman" w:hAnsi="Times New Roman" w:cs="Times New Roman"/>
          <w:color w:val="auto"/>
          <w:sz w:val="27"/>
          <w:szCs w:val="27"/>
          <w:lang w:val="nl-NL"/>
        </w:rPr>
        <w:t xml:space="preserve"> vận hành </w:t>
      </w:r>
      <w:r w:rsidRPr="00AF6F27">
        <w:rPr>
          <w:rFonts w:ascii="Times New Roman" w:hAnsi="Times New Roman" w:cs="Times New Roman"/>
          <w:color w:val="auto"/>
          <w:sz w:val="27"/>
          <w:szCs w:val="27"/>
          <w:lang w:val="nl-NL"/>
        </w:rPr>
        <w:t xml:space="preserve">vào quý IV </w:t>
      </w:r>
      <w:r w:rsidR="0050583D" w:rsidRPr="00AF6F27">
        <w:rPr>
          <w:rFonts w:ascii="Times New Roman" w:hAnsi="Times New Roman" w:cs="Times New Roman"/>
          <w:color w:val="auto"/>
          <w:sz w:val="27"/>
          <w:szCs w:val="27"/>
          <w:lang w:val="nl-NL"/>
        </w:rPr>
        <w:t xml:space="preserve">năm 2012. </w:t>
      </w:r>
      <w:r w:rsidR="00BC41EC" w:rsidRPr="00AF6F27">
        <w:rPr>
          <w:rFonts w:ascii="Times New Roman" w:eastAsia="Calibri" w:hAnsi="Times New Roman" w:cs="Times New Roman"/>
          <w:iCs/>
          <w:color w:val="auto"/>
          <w:sz w:val="27"/>
          <w:szCs w:val="27"/>
          <w:lang w:val="pt-BR"/>
        </w:rPr>
        <w:t>Công trình đã được UBND tỉnh Quảng Trị phê duyệt báo cáo đánh giá tác động môi trường của dự án “Xử lý đóng cửa và nâng cấp bãi rác tập trung huyện Hải Lăng (giai đoạn 1)” tại Quyết định số</w:t>
      </w:r>
      <w:r w:rsidR="00513EDA" w:rsidRPr="00AF6F27">
        <w:rPr>
          <w:rFonts w:ascii="Times New Roman" w:eastAsia="Calibri" w:hAnsi="Times New Roman" w:cs="Times New Roman"/>
          <w:iCs/>
          <w:color w:val="auto"/>
          <w:sz w:val="27"/>
          <w:szCs w:val="27"/>
          <w:lang w:val="pt-BR"/>
        </w:rPr>
        <w:t xml:space="preserve"> 1001/QĐ-UBND ngày 12/6/2012 và</w:t>
      </w:r>
      <w:r w:rsidR="00BC41EC" w:rsidRPr="00AF6F27">
        <w:rPr>
          <w:rFonts w:ascii="Times New Roman" w:eastAsia="Calibri" w:hAnsi="Times New Roman" w:cs="Times New Roman"/>
          <w:iCs/>
          <w:color w:val="auto"/>
          <w:sz w:val="27"/>
          <w:szCs w:val="27"/>
          <w:lang w:val="pt-BR"/>
        </w:rPr>
        <w:t xml:space="preserve"> Cấp Giấy xác nhận hoàn thành công trình bảo vệ môi trường số 1204/GXN-UBND ngày 25/3/2019.</w:t>
      </w:r>
    </w:p>
    <w:p w:rsidR="00F92098" w:rsidRPr="00AF6F27" w:rsidRDefault="0050583D" w:rsidP="00DD1C65">
      <w:pPr>
        <w:tabs>
          <w:tab w:val="left" w:pos="0"/>
        </w:tabs>
        <w:spacing w:before="120" w:after="120" w:line="276" w:lineRule="auto"/>
        <w:ind w:firstLine="567"/>
        <w:jc w:val="both"/>
        <w:rPr>
          <w:rFonts w:ascii="Times New Roman" w:hAnsi="Times New Roman" w:cs="Times New Roman"/>
          <w:color w:val="auto"/>
          <w:sz w:val="27"/>
          <w:szCs w:val="27"/>
          <w:lang w:val="nl-NL"/>
        </w:rPr>
      </w:pPr>
      <w:r w:rsidRPr="00AF6F27">
        <w:rPr>
          <w:rFonts w:ascii="Times New Roman" w:hAnsi="Times New Roman" w:cs="Times New Roman"/>
          <w:color w:val="auto"/>
          <w:sz w:val="27"/>
          <w:szCs w:val="27"/>
          <w:lang w:val="nl-NL"/>
        </w:rPr>
        <w:t>B</w:t>
      </w:r>
      <w:r w:rsidR="00F92098" w:rsidRPr="00AF6F27">
        <w:rPr>
          <w:rFonts w:ascii="Times New Roman" w:hAnsi="Times New Roman" w:cs="Times New Roman"/>
          <w:color w:val="auto"/>
          <w:sz w:val="27"/>
          <w:szCs w:val="27"/>
          <w:lang w:val="nl-NL"/>
        </w:rPr>
        <w:t>ãi rác được quy hoạch trên diện tích 6,</w:t>
      </w:r>
      <w:r w:rsidR="001A5170" w:rsidRPr="00AF6F27">
        <w:rPr>
          <w:rFonts w:ascii="Times New Roman" w:hAnsi="Times New Roman" w:cs="Times New Roman"/>
          <w:color w:val="auto"/>
          <w:sz w:val="27"/>
          <w:szCs w:val="27"/>
          <w:lang w:val="nl-NL"/>
        </w:rPr>
        <w:t>35</w:t>
      </w:r>
      <w:r w:rsidR="00F92098" w:rsidRPr="00AF6F27">
        <w:rPr>
          <w:rFonts w:ascii="Times New Roman" w:hAnsi="Times New Roman" w:cs="Times New Roman"/>
          <w:color w:val="auto"/>
          <w:sz w:val="27"/>
          <w:szCs w:val="27"/>
          <w:lang w:val="nl-NL"/>
        </w:rPr>
        <w:t>ha tại xã Hải Thọ (nay là thị trấn Diên Sanh), huyện Hải Lăng, tỉnh Quảng Trị với quy mô đầu tư giai đoạn 1 bao gồm:</w:t>
      </w:r>
    </w:p>
    <w:p w:rsidR="00F92098" w:rsidRPr="00AF6F27" w:rsidRDefault="00F92098" w:rsidP="00DD1C65">
      <w:pPr>
        <w:tabs>
          <w:tab w:val="left" w:pos="3240"/>
          <w:tab w:val="left" w:pos="3480"/>
        </w:tabs>
        <w:spacing w:before="120" w:after="120" w:line="276" w:lineRule="auto"/>
        <w:ind w:firstLine="567"/>
        <w:jc w:val="both"/>
        <w:rPr>
          <w:rFonts w:ascii="Times New Roman" w:eastAsia="Calibri" w:hAnsi="Times New Roman" w:cs="Times New Roman"/>
          <w:iCs/>
          <w:color w:val="auto"/>
          <w:sz w:val="27"/>
          <w:szCs w:val="27"/>
          <w:lang w:val="pt-BR"/>
        </w:rPr>
      </w:pPr>
      <w:r w:rsidRPr="00AF6F27">
        <w:rPr>
          <w:rFonts w:ascii="Times New Roman" w:eastAsia="Calibri" w:hAnsi="Times New Roman" w:cs="Times New Roman"/>
          <w:iCs/>
          <w:color w:val="auto"/>
          <w:sz w:val="27"/>
          <w:szCs w:val="27"/>
          <w:lang w:val="pt-BR"/>
        </w:rPr>
        <w:t>- Xây dựng 01 ô chôn lấp rác kiểu nửa chìm nửa nổi, diện tích 8.850m</w:t>
      </w:r>
      <w:r w:rsidRPr="00AF6F27">
        <w:rPr>
          <w:rFonts w:ascii="Times New Roman" w:eastAsia="Calibri" w:hAnsi="Times New Roman" w:cs="Times New Roman"/>
          <w:iCs/>
          <w:color w:val="auto"/>
          <w:sz w:val="27"/>
          <w:szCs w:val="27"/>
          <w:vertAlign w:val="superscript"/>
          <w:lang w:val="pt-BR"/>
        </w:rPr>
        <w:t>2</w:t>
      </w:r>
      <w:r w:rsidRPr="00AF6F27">
        <w:rPr>
          <w:rFonts w:ascii="Times New Roman" w:eastAsia="Calibri" w:hAnsi="Times New Roman" w:cs="Times New Roman"/>
          <w:iCs/>
          <w:color w:val="auto"/>
          <w:sz w:val="27"/>
          <w:szCs w:val="27"/>
          <w:lang w:val="pt-BR"/>
        </w:rPr>
        <w:t>, để chôn lấp rác vô cơ - hữu cơ trên địa bàn huyện.</w:t>
      </w:r>
    </w:p>
    <w:p w:rsidR="00F92098" w:rsidRPr="00AF6F27" w:rsidRDefault="00F92098" w:rsidP="00DD1C65">
      <w:pPr>
        <w:tabs>
          <w:tab w:val="left" w:pos="3240"/>
          <w:tab w:val="left" w:pos="3480"/>
        </w:tabs>
        <w:spacing w:before="120" w:after="120" w:line="276" w:lineRule="auto"/>
        <w:ind w:firstLine="567"/>
        <w:jc w:val="both"/>
        <w:rPr>
          <w:rFonts w:ascii="Times New Roman" w:eastAsia="Calibri" w:hAnsi="Times New Roman" w:cs="Times New Roman"/>
          <w:iCs/>
          <w:color w:val="auto"/>
          <w:sz w:val="27"/>
          <w:szCs w:val="27"/>
          <w:lang w:val="pt-BR"/>
        </w:rPr>
      </w:pPr>
      <w:r w:rsidRPr="00AF6F27">
        <w:rPr>
          <w:rFonts w:ascii="Times New Roman" w:eastAsia="Calibri" w:hAnsi="Times New Roman" w:cs="Times New Roman"/>
          <w:iCs/>
          <w:color w:val="auto"/>
          <w:sz w:val="27"/>
          <w:szCs w:val="27"/>
          <w:lang w:val="pt-BR"/>
        </w:rPr>
        <w:t>Cấu tạo đáy bao gồm: Lớp đất sét đầm chặt dày 60cm, lớp màng chống thấm HDPE dày 1mm, lớp sỏi thoát nước dày 30cm. Cấu tạo thành gồm: lớp đất đầm chặt K = 0,85, phủ lớp màng chống thấm HDPE dày 1mm có neo ở đỉnh. Cấu tạo lớp phủ mặt gồm: lớp đất sét dày 60cm, lớp màng chống thấm HDPE dày 2mm và lớp đất sét đầm chặt dày 60cm. Giữa hố rác bố trí ống thoát khí rác nhựa PVC D200 dày 7,7mm, đục lỗ thu khí rác, mặt ống nằm ngoài ô chôn lấp được gắn tê chắn nước mưa và lưới chống côn trùng.</w:t>
      </w:r>
    </w:p>
    <w:p w:rsidR="00F92098" w:rsidRPr="00AF6F27" w:rsidRDefault="00F92098" w:rsidP="00DD1C65">
      <w:pPr>
        <w:tabs>
          <w:tab w:val="left" w:pos="3240"/>
          <w:tab w:val="left" w:pos="3480"/>
        </w:tabs>
        <w:spacing w:before="120" w:after="120" w:line="276" w:lineRule="auto"/>
        <w:ind w:firstLine="567"/>
        <w:jc w:val="both"/>
        <w:rPr>
          <w:rFonts w:ascii="Times New Roman" w:eastAsia="Calibri" w:hAnsi="Times New Roman" w:cs="Times New Roman"/>
          <w:iCs/>
          <w:color w:val="auto"/>
          <w:sz w:val="27"/>
          <w:szCs w:val="27"/>
          <w:lang w:val="pt-BR"/>
        </w:rPr>
      </w:pPr>
      <w:r w:rsidRPr="00AF6F27">
        <w:rPr>
          <w:rFonts w:ascii="Times New Roman" w:eastAsia="Calibri" w:hAnsi="Times New Roman" w:cs="Times New Roman"/>
          <w:iCs/>
          <w:color w:val="auto"/>
          <w:sz w:val="27"/>
          <w:szCs w:val="27"/>
          <w:lang w:val="pt-BR"/>
        </w:rPr>
        <w:t>Toàn bộ rác tồn đọng của bãi rác cũ tại Khu 6, thị trấn Hải Lăng được chuyển đến chôn lấp tại ô chôn lấp. Bãi rác cũ được san gạt tạo mặt bằng, kết hợp xử lý bằng chế phẩm vi sinh EM.</w:t>
      </w:r>
    </w:p>
    <w:p w:rsidR="00F92098" w:rsidRPr="00AF6F27" w:rsidRDefault="00F92098" w:rsidP="00DD1C65">
      <w:pPr>
        <w:spacing w:before="120" w:after="120" w:line="276" w:lineRule="auto"/>
        <w:ind w:firstLine="567"/>
        <w:jc w:val="both"/>
        <w:rPr>
          <w:rFonts w:ascii="Times New Roman" w:eastAsia="Calibri" w:hAnsi="Times New Roman" w:cs="Times New Roman"/>
          <w:color w:val="auto"/>
          <w:sz w:val="27"/>
          <w:szCs w:val="27"/>
        </w:rPr>
      </w:pPr>
      <w:r w:rsidRPr="00AF6F27">
        <w:rPr>
          <w:rFonts w:ascii="Times New Roman" w:eastAsia="Calibri" w:hAnsi="Times New Roman" w:cs="Times New Roman"/>
          <w:color w:val="auto"/>
          <w:sz w:val="27"/>
          <w:szCs w:val="27"/>
        </w:rPr>
        <w:t>- Xây dựng hệ thống thu gom</w:t>
      </w:r>
      <w:r w:rsidRPr="00AF6F27">
        <w:rPr>
          <w:rFonts w:ascii="Times New Roman" w:eastAsia="Calibri" w:hAnsi="Times New Roman" w:cs="Times New Roman"/>
          <w:color w:val="auto"/>
          <w:sz w:val="27"/>
          <w:szCs w:val="27"/>
          <w:lang w:val="pt-BR"/>
        </w:rPr>
        <w:t>, xử lý</w:t>
      </w:r>
      <w:r w:rsidRPr="00AF6F27">
        <w:rPr>
          <w:rFonts w:ascii="Times New Roman" w:eastAsia="Calibri" w:hAnsi="Times New Roman" w:cs="Times New Roman"/>
          <w:color w:val="auto"/>
          <w:sz w:val="27"/>
          <w:szCs w:val="27"/>
        </w:rPr>
        <w:t xml:space="preserve"> nước</w:t>
      </w:r>
      <w:r w:rsidR="00B31CE4" w:rsidRPr="00AF6F27">
        <w:rPr>
          <w:rFonts w:ascii="Times New Roman" w:eastAsia="Calibri" w:hAnsi="Times New Roman" w:cs="Times New Roman"/>
          <w:color w:val="auto"/>
          <w:sz w:val="27"/>
          <w:szCs w:val="27"/>
          <w:lang w:val="en-US"/>
        </w:rPr>
        <w:t xml:space="preserve"> rỉ</w:t>
      </w:r>
      <w:r w:rsidRPr="00AF6F27">
        <w:rPr>
          <w:rFonts w:ascii="Times New Roman" w:eastAsia="Calibri" w:hAnsi="Times New Roman" w:cs="Times New Roman"/>
          <w:color w:val="auto"/>
          <w:sz w:val="27"/>
          <w:szCs w:val="27"/>
        </w:rPr>
        <w:t xml:space="preserve"> </w:t>
      </w:r>
      <w:r w:rsidRPr="00AF6F27">
        <w:rPr>
          <w:rFonts w:ascii="Times New Roman" w:eastAsia="Calibri" w:hAnsi="Times New Roman" w:cs="Times New Roman"/>
          <w:color w:val="auto"/>
          <w:sz w:val="27"/>
          <w:szCs w:val="27"/>
          <w:lang w:val="pt-BR"/>
        </w:rPr>
        <w:t>rác</w:t>
      </w:r>
      <w:r w:rsidRPr="00AF6F27">
        <w:rPr>
          <w:rFonts w:ascii="Times New Roman" w:eastAsia="Calibri" w:hAnsi="Times New Roman" w:cs="Times New Roman"/>
          <w:color w:val="auto"/>
          <w:sz w:val="27"/>
          <w:szCs w:val="27"/>
        </w:rPr>
        <w:t>:</w:t>
      </w:r>
    </w:p>
    <w:p w:rsidR="00F92098" w:rsidRPr="00AF6F27" w:rsidRDefault="00F92098" w:rsidP="00DD1C65">
      <w:pPr>
        <w:tabs>
          <w:tab w:val="left" w:pos="3240"/>
          <w:tab w:val="left" w:pos="3480"/>
        </w:tabs>
        <w:spacing w:before="120" w:after="120" w:line="276" w:lineRule="auto"/>
        <w:ind w:firstLine="567"/>
        <w:jc w:val="both"/>
        <w:rPr>
          <w:rFonts w:ascii="Times New Roman" w:eastAsia="Calibri" w:hAnsi="Times New Roman" w:cs="Times New Roman"/>
          <w:iCs/>
          <w:color w:val="auto"/>
          <w:sz w:val="27"/>
          <w:szCs w:val="27"/>
          <w:lang w:val="pt-BR"/>
        </w:rPr>
      </w:pPr>
      <w:r w:rsidRPr="00AF6F27">
        <w:rPr>
          <w:rFonts w:ascii="Times New Roman" w:eastAsia="Calibri" w:hAnsi="Times New Roman" w:cs="Times New Roman"/>
          <w:iCs/>
          <w:color w:val="auto"/>
          <w:sz w:val="27"/>
          <w:szCs w:val="27"/>
          <w:lang w:val="pt-BR"/>
        </w:rPr>
        <w:t xml:space="preserve">Công nghệ xử lý: Nước rác được thu gom qua các ống nhựa PVC, ống nhánh (PVC D150) có đục lỗ, bố trí tại đáy các ô chôn rác, tại đáy ô chôn lấp có các hố ga, hố ga có đáy đúc BTCT M200, thành gạch đặc vữa XM M75, đan nắp BTCT M200. Nước từ ống chính (PVC D300) dẫn về bể điều hòa, bể lọc cát sỏi qua bãi lọc ngầm rồi thoát ra mương rãnh tự nhiên. Toàn bộ ống dẫn nước chính bằng ống </w:t>
      </w:r>
      <w:r w:rsidRPr="00AF6F27">
        <w:rPr>
          <w:rFonts w:ascii="Times New Roman" w:eastAsia="Calibri" w:hAnsi="Times New Roman" w:cs="Times New Roman"/>
          <w:iCs/>
          <w:color w:val="auto"/>
          <w:sz w:val="27"/>
          <w:szCs w:val="27"/>
          <w:lang w:val="pt-BR"/>
        </w:rPr>
        <w:lastRenderedPageBreak/>
        <w:t xml:space="preserve">nhựa PVC D300. </w:t>
      </w:r>
    </w:p>
    <w:p w:rsidR="00F92098" w:rsidRPr="00AF6F27" w:rsidRDefault="00B31CE4" w:rsidP="00DD1C65">
      <w:pPr>
        <w:tabs>
          <w:tab w:val="left" w:pos="3240"/>
          <w:tab w:val="left" w:pos="3480"/>
        </w:tabs>
        <w:spacing w:before="120" w:after="120" w:line="276" w:lineRule="auto"/>
        <w:ind w:firstLine="567"/>
        <w:jc w:val="both"/>
        <w:rPr>
          <w:rFonts w:ascii="Times New Roman" w:eastAsia="Calibri" w:hAnsi="Times New Roman" w:cs="Times New Roman"/>
          <w:iCs/>
          <w:color w:val="auto"/>
          <w:sz w:val="27"/>
          <w:szCs w:val="27"/>
          <w:lang w:val="pt-BR"/>
        </w:rPr>
      </w:pPr>
      <w:r w:rsidRPr="00AF6F27">
        <w:rPr>
          <w:rFonts w:ascii="Times New Roman" w:eastAsia="Calibri" w:hAnsi="Times New Roman" w:cs="Times New Roman"/>
          <w:iCs/>
          <w:color w:val="auto"/>
          <w:sz w:val="27"/>
          <w:szCs w:val="27"/>
          <w:lang w:val="pt-BR"/>
        </w:rPr>
        <w:t>+</w:t>
      </w:r>
      <w:r w:rsidR="00F92098" w:rsidRPr="00AF6F27">
        <w:rPr>
          <w:rFonts w:ascii="Times New Roman" w:eastAsia="Calibri" w:hAnsi="Times New Roman" w:cs="Times New Roman"/>
          <w:iCs/>
          <w:color w:val="auto"/>
          <w:sz w:val="27"/>
          <w:szCs w:val="27"/>
          <w:lang w:val="pt-BR"/>
        </w:rPr>
        <w:t xml:space="preserve"> Bể điều hòa có kích thước 21m x 17m. Cấu tạo đáy bao gồm: Lớp đất tự nhiên đầm chặt k = 0,9, lớp màng chống thấm HDPE dày 1mm, lớp đất sét dày 50cm với k = 0,9.</w:t>
      </w:r>
    </w:p>
    <w:p w:rsidR="00F92098" w:rsidRPr="00AF6F27" w:rsidRDefault="00B31CE4" w:rsidP="00DD1C65">
      <w:pPr>
        <w:tabs>
          <w:tab w:val="left" w:pos="3240"/>
          <w:tab w:val="left" w:pos="3480"/>
        </w:tabs>
        <w:spacing w:before="120" w:after="120" w:line="276" w:lineRule="auto"/>
        <w:ind w:firstLine="567"/>
        <w:jc w:val="both"/>
        <w:rPr>
          <w:rFonts w:ascii="Times New Roman" w:eastAsia="Calibri" w:hAnsi="Times New Roman" w:cs="Times New Roman"/>
          <w:iCs/>
          <w:color w:val="auto"/>
          <w:sz w:val="27"/>
          <w:szCs w:val="27"/>
          <w:lang w:val="pt-BR"/>
        </w:rPr>
      </w:pPr>
      <w:r w:rsidRPr="00AF6F27">
        <w:rPr>
          <w:rFonts w:ascii="Times New Roman" w:eastAsia="Calibri" w:hAnsi="Times New Roman" w:cs="Times New Roman"/>
          <w:iCs/>
          <w:color w:val="auto"/>
          <w:sz w:val="27"/>
          <w:szCs w:val="27"/>
          <w:lang w:val="pt-BR"/>
        </w:rPr>
        <w:t>+</w:t>
      </w:r>
      <w:r w:rsidR="00F92098" w:rsidRPr="00AF6F27">
        <w:rPr>
          <w:rFonts w:ascii="Times New Roman" w:eastAsia="Calibri" w:hAnsi="Times New Roman" w:cs="Times New Roman"/>
          <w:iCs/>
          <w:color w:val="auto"/>
          <w:sz w:val="27"/>
          <w:szCs w:val="27"/>
          <w:lang w:val="pt-BR"/>
        </w:rPr>
        <w:t xml:space="preserve"> Bể lọc cát sỏi: có kích thước 21m x 6,5m. Cấu tạo đáy bao gồm: Lớp đất tự nhiên đầm chặt k = 0,9, lớp màng chống thấm HDPE dày 1mm, lớp đất sét dày 50cm với k = 0,9. Lớp đá dăm 1 x 2 dày 300mm và cát thô dày 300mm</w:t>
      </w:r>
    </w:p>
    <w:p w:rsidR="00F92098" w:rsidRPr="00AF6F27" w:rsidRDefault="00B31CE4" w:rsidP="00DD1C65">
      <w:pPr>
        <w:tabs>
          <w:tab w:val="left" w:pos="3240"/>
          <w:tab w:val="left" w:pos="3480"/>
        </w:tabs>
        <w:spacing w:before="120" w:after="120" w:line="276" w:lineRule="auto"/>
        <w:ind w:firstLine="567"/>
        <w:jc w:val="both"/>
        <w:rPr>
          <w:rFonts w:ascii="Times New Roman" w:eastAsia="Calibri" w:hAnsi="Times New Roman" w:cs="Times New Roman"/>
          <w:iCs/>
          <w:color w:val="auto"/>
          <w:sz w:val="27"/>
          <w:szCs w:val="27"/>
          <w:lang w:val="pt-BR"/>
        </w:rPr>
      </w:pPr>
      <w:r w:rsidRPr="00AF6F27">
        <w:rPr>
          <w:rFonts w:ascii="Times New Roman" w:eastAsia="Calibri" w:hAnsi="Times New Roman" w:cs="Times New Roman"/>
          <w:iCs/>
          <w:color w:val="auto"/>
          <w:sz w:val="27"/>
          <w:szCs w:val="27"/>
          <w:lang w:val="pt-BR"/>
        </w:rPr>
        <w:t>+</w:t>
      </w:r>
      <w:r w:rsidR="00F92098" w:rsidRPr="00AF6F27">
        <w:rPr>
          <w:rFonts w:ascii="Times New Roman" w:eastAsia="Calibri" w:hAnsi="Times New Roman" w:cs="Times New Roman"/>
          <w:iCs/>
          <w:color w:val="auto"/>
          <w:sz w:val="27"/>
          <w:szCs w:val="27"/>
          <w:lang w:val="pt-BR"/>
        </w:rPr>
        <w:t xml:space="preserve"> Bãi lọc ngầm có có kích thước 21m x 21m. Cấu tạo bãi bao gồm: Lớp đất sét dày 30cm, lớp màng chống thấm HDPE dày 1mm, lớp sỏi 3x4 dày 35cm, lớp đá dăm 1x2 dày 35cm, lớp trên cùng là lớp cát phủ và đất trồng cây dày 40cm và trồng cây cỏ ventiver mật độ 25 cây/m</w:t>
      </w:r>
      <w:r w:rsidR="00F92098" w:rsidRPr="00AF6F27">
        <w:rPr>
          <w:rFonts w:ascii="Times New Roman" w:eastAsia="Calibri" w:hAnsi="Times New Roman" w:cs="Times New Roman"/>
          <w:iCs/>
          <w:color w:val="auto"/>
          <w:sz w:val="27"/>
          <w:szCs w:val="27"/>
          <w:vertAlign w:val="superscript"/>
          <w:lang w:val="pt-BR"/>
        </w:rPr>
        <w:t>2</w:t>
      </w:r>
      <w:r w:rsidR="0074688F" w:rsidRPr="00AF6F27">
        <w:rPr>
          <w:rFonts w:ascii="Times New Roman" w:eastAsia="Calibri" w:hAnsi="Times New Roman" w:cs="Times New Roman"/>
          <w:iCs/>
          <w:color w:val="auto"/>
          <w:sz w:val="27"/>
          <w:szCs w:val="27"/>
          <w:lang w:val="pt-BR"/>
        </w:rPr>
        <w:t>.</w:t>
      </w:r>
    </w:p>
    <w:p w:rsidR="00F92098" w:rsidRPr="00AF6F27" w:rsidRDefault="00F92098" w:rsidP="00DD1C65">
      <w:pPr>
        <w:spacing w:before="120" w:after="120" w:line="276" w:lineRule="auto"/>
        <w:ind w:firstLine="567"/>
        <w:jc w:val="both"/>
        <w:rPr>
          <w:rFonts w:ascii="Times New Roman" w:eastAsia="Calibri" w:hAnsi="Times New Roman" w:cs="Times New Roman"/>
          <w:iCs/>
          <w:color w:val="auto"/>
          <w:sz w:val="27"/>
          <w:szCs w:val="27"/>
          <w:lang w:val="pt-BR"/>
        </w:rPr>
      </w:pPr>
      <w:r w:rsidRPr="00AF6F27">
        <w:rPr>
          <w:rFonts w:ascii="Times New Roman" w:eastAsia="Calibri" w:hAnsi="Times New Roman" w:cs="Times New Roman"/>
          <w:color w:val="auto"/>
          <w:sz w:val="27"/>
          <w:szCs w:val="27"/>
        </w:rPr>
        <w:t xml:space="preserve">- Xây dựng </w:t>
      </w:r>
      <w:r w:rsidRPr="00AF6F27">
        <w:rPr>
          <w:rFonts w:ascii="Times New Roman" w:eastAsia="Calibri" w:hAnsi="Times New Roman" w:cs="Times New Roman"/>
          <w:color w:val="auto"/>
          <w:sz w:val="27"/>
          <w:szCs w:val="27"/>
          <w:lang w:val="pt-BR"/>
        </w:rPr>
        <w:t>tuyến</w:t>
      </w:r>
      <w:r w:rsidRPr="00AF6F27">
        <w:rPr>
          <w:rFonts w:ascii="Times New Roman" w:eastAsia="Calibri" w:hAnsi="Times New Roman" w:cs="Times New Roman"/>
          <w:color w:val="auto"/>
          <w:sz w:val="27"/>
          <w:szCs w:val="27"/>
        </w:rPr>
        <w:t xml:space="preserve"> </w:t>
      </w:r>
      <w:r w:rsidRPr="00AF6F27">
        <w:rPr>
          <w:rFonts w:ascii="Times New Roman" w:eastAsia="Calibri" w:hAnsi="Times New Roman" w:cs="Times New Roman"/>
          <w:color w:val="auto"/>
          <w:sz w:val="27"/>
          <w:szCs w:val="27"/>
          <w:lang w:val="pt-BR"/>
        </w:rPr>
        <w:t>đường vào bãi rác</w:t>
      </w:r>
      <w:r w:rsidRPr="00AF6F27">
        <w:rPr>
          <w:rFonts w:ascii="Times New Roman" w:eastAsia="Calibri" w:hAnsi="Times New Roman" w:cs="Times New Roman"/>
          <w:color w:val="auto"/>
          <w:sz w:val="27"/>
          <w:szCs w:val="27"/>
        </w:rPr>
        <w:t>:</w:t>
      </w:r>
      <w:r w:rsidRPr="00AF6F27">
        <w:rPr>
          <w:rFonts w:ascii="Times New Roman" w:eastAsia="Calibri" w:hAnsi="Times New Roman" w:cs="Times New Roman"/>
          <w:i/>
          <w:color w:val="auto"/>
          <w:sz w:val="27"/>
          <w:szCs w:val="27"/>
          <w:lang w:val="en-US"/>
        </w:rPr>
        <w:t xml:space="preserve"> </w:t>
      </w:r>
      <w:r w:rsidRPr="00AF6F27">
        <w:rPr>
          <w:rFonts w:ascii="Times New Roman" w:eastAsia="Calibri" w:hAnsi="Times New Roman" w:cs="Times New Roman"/>
          <w:iCs/>
          <w:color w:val="auto"/>
          <w:sz w:val="27"/>
          <w:szCs w:val="27"/>
          <w:lang w:val="pt-BR"/>
        </w:rPr>
        <w:t>Tổng chiều dài tuyến 1.197m được nối từ đường liên xã huyện Hải Lăng, Nền đường đắp đất cấp 3 đầm chặt hệ số k=0,95 và lớp mặt dày 0,3m, đầm chặt k=0,98.</w:t>
      </w:r>
    </w:p>
    <w:p w:rsidR="00B31CE4" w:rsidRPr="00AF6F27" w:rsidRDefault="00F92098" w:rsidP="00DD1C65">
      <w:pPr>
        <w:tabs>
          <w:tab w:val="left" w:pos="0"/>
        </w:tabs>
        <w:spacing w:before="120" w:after="120" w:line="276" w:lineRule="auto"/>
        <w:ind w:firstLine="567"/>
        <w:jc w:val="both"/>
        <w:rPr>
          <w:rFonts w:ascii="Times New Roman" w:hAnsi="Times New Roman" w:cs="Times New Roman"/>
          <w:color w:val="auto"/>
          <w:sz w:val="27"/>
          <w:szCs w:val="27"/>
          <w:lang w:val="nl-NL"/>
        </w:rPr>
      </w:pPr>
      <w:r w:rsidRPr="00AF6F27">
        <w:rPr>
          <w:rFonts w:ascii="Times New Roman" w:hAnsi="Times New Roman" w:cs="Times New Roman"/>
          <w:color w:val="auto"/>
          <w:sz w:val="27"/>
          <w:szCs w:val="27"/>
          <w:lang w:val="nl-NL"/>
        </w:rPr>
        <w:t xml:space="preserve">Tuy nhiên, hiện nay ô chôn lấp số 1 tại bãi rác </w:t>
      </w:r>
      <w:r w:rsidR="0074688F" w:rsidRPr="00AF6F27">
        <w:rPr>
          <w:rFonts w:ascii="Times New Roman" w:hAnsi="Times New Roman" w:cs="Times New Roman"/>
          <w:color w:val="auto"/>
          <w:sz w:val="27"/>
          <w:szCs w:val="27"/>
          <w:lang w:val="nl-NL"/>
        </w:rPr>
        <w:t>thị trấn Diên Sanh</w:t>
      </w:r>
      <w:r w:rsidRPr="00AF6F27">
        <w:rPr>
          <w:rFonts w:ascii="Times New Roman" w:hAnsi="Times New Roman" w:cs="Times New Roman"/>
          <w:color w:val="auto"/>
          <w:sz w:val="27"/>
          <w:szCs w:val="27"/>
          <w:lang w:val="nl-NL"/>
        </w:rPr>
        <w:t xml:space="preserve"> hiện đã lấp đầy cao hơn mặt xung quanh trung bình 1,5m. Theo thiết kế của bãi rác, phần nổi của ô chôn lấp nếu được xử lý vận hành và đóng cửa đảm bảo qu</w:t>
      </w:r>
      <w:r w:rsidR="0050583D" w:rsidRPr="00AF6F27">
        <w:rPr>
          <w:rFonts w:ascii="Times New Roman" w:hAnsi="Times New Roman" w:cs="Times New Roman"/>
          <w:color w:val="auto"/>
          <w:sz w:val="27"/>
          <w:szCs w:val="27"/>
          <w:lang w:val="nl-NL"/>
        </w:rPr>
        <w:t xml:space="preserve">y trình (có lớp đất nén lu lèn </w:t>
      </w:r>
      <w:r w:rsidRPr="00AF6F27">
        <w:rPr>
          <w:rFonts w:ascii="Times New Roman" w:hAnsi="Times New Roman" w:cs="Times New Roman"/>
          <w:color w:val="auto"/>
          <w:sz w:val="27"/>
          <w:szCs w:val="27"/>
          <w:lang w:val="nl-NL"/>
        </w:rPr>
        <w:t>đóng cửa, lớp đất trồng cây bên trên) thì độ cao đến đỉnh ô chôn lấp có thể lên đến 5,0m vuốt dốc tự nhiên lên đỉnh ô. Với khối lượng như trên thì ô chôn lấp hiện trạng có thể vận hành tối đ</w:t>
      </w:r>
      <w:r w:rsidR="002A1F22" w:rsidRPr="00AF6F27">
        <w:rPr>
          <w:rFonts w:ascii="Times New Roman" w:hAnsi="Times New Roman" w:cs="Times New Roman"/>
          <w:color w:val="auto"/>
          <w:sz w:val="27"/>
          <w:szCs w:val="27"/>
          <w:lang w:val="nl-NL"/>
        </w:rPr>
        <w:t>a thêm khoảng</w:t>
      </w:r>
      <w:r w:rsidR="00B31CE4" w:rsidRPr="00AF6F27">
        <w:rPr>
          <w:rFonts w:ascii="Times New Roman" w:hAnsi="Times New Roman" w:cs="Times New Roman"/>
          <w:color w:val="auto"/>
          <w:sz w:val="27"/>
          <w:szCs w:val="27"/>
          <w:lang w:val="nl-NL"/>
        </w:rPr>
        <w:t xml:space="preserve"> 2,0 năm. </w:t>
      </w:r>
      <w:r w:rsidRPr="00AF6F27">
        <w:rPr>
          <w:rFonts w:ascii="Times New Roman" w:hAnsi="Times New Roman" w:cs="Times New Roman"/>
          <w:color w:val="auto"/>
          <w:sz w:val="27"/>
          <w:szCs w:val="27"/>
          <w:lang w:val="nl-NL"/>
        </w:rPr>
        <w:t xml:space="preserve">Hệ thống thu gom, xử lý nước rỉ rác hiện tại do lâu ngày không có kinh phí duy tu, cải tạo nên cơ bản đã bị lấp đầy bởi lượng bùn, sìn phát sinh trong quá trình xử lý rác. </w:t>
      </w:r>
    </w:p>
    <w:p w:rsidR="0055517E" w:rsidRPr="00AF6F27" w:rsidRDefault="00B31CE4" w:rsidP="00DD1C65">
      <w:pPr>
        <w:tabs>
          <w:tab w:val="left" w:pos="0"/>
        </w:tabs>
        <w:spacing w:before="120" w:after="120" w:line="276" w:lineRule="auto"/>
        <w:ind w:firstLine="567"/>
        <w:jc w:val="both"/>
        <w:rPr>
          <w:rFonts w:ascii="Times New Roman" w:hAnsi="Times New Roman" w:cs="Times New Roman"/>
          <w:color w:val="auto"/>
          <w:sz w:val="27"/>
          <w:szCs w:val="27"/>
          <w:lang w:val="nl-NL"/>
        </w:rPr>
      </w:pPr>
      <w:r w:rsidRPr="00AF6F27">
        <w:rPr>
          <w:rFonts w:ascii="Times New Roman" w:hAnsi="Times New Roman" w:cs="Times New Roman"/>
          <w:color w:val="auto"/>
          <w:sz w:val="27"/>
          <w:szCs w:val="27"/>
          <w:lang w:val="nl-NL"/>
        </w:rPr>
        <w:t xml:space="preserve">Do đó, để đảm bảo công tác xử lý </w:t>
      </w:r>
      <w:r w:rsidR="006D306A" w:rsidRPr="00AF6F27">
        <w:rPr>
          <w:rFonts w:ascii="Times New Roman" w:hAnsi="Times New Roman" w:cs="Times New Roman"/>
          <w:color w:val="auto"/>
          <w:sz w:val="27"/>
          <w:szCs w:val="27"/>
          <w:lang w:val="nl-NL"/>
        </w:rPr>
        <w:t>c</w:t>
      </w:r>
      <w:r w:rsidR="00F92098" w:rsidRPr="00AF6F27">
        <w:rPr>
          <w:rFonts w:ascii="Times New Roman" w:hAnsi="Times New Roman" w:cs="Times New Roman"/>
          <w:color w:val="auto"/>
          <w:sz w:val="27"/>
          <w:szCs w:val="27"/>
          <w:lang w:val="nl-NL"/>
        </w:rPr>
        <w:t>ần phải có phương án nâng cấp cải tạo, mở rộng để đảm bảo xử lý được cho ô chôn lấp xây mới.</w:t>
      </w:r>
    </w:p>
    <w:p w:rsidR="00F92098" w:rsidRPr="00AF6F27" w:rsidRDefault="00F92098" w:rsidP="00DD1C65">
      <w:pPr>
        <w:pStyle w:val="Heading1"/>
        <w:keepLines w:val="0"/>
        <w:widowControl/>
        <w:spacing w:before="120" w:after="120" w:line="276" w:lineRule="auto"/>
        <w:jc w:val="both"/>
        <w:rPr>
          <w:rFonts w:ascii="Times New Roman" w:eastAsia="Times New Roman" w:hAnsi="Times New Roman" w:cs="Times New Roman"/>
          <w:color w:val="auto"/>
          <w:kern w:val="32"/>
          <w:sz w:val="27"/>
          <w:szCs w:val="27"/>
          <w:lang w:eastAsia="en-US"/>
        </w:rPr>
      </w:pPr>
      <w:bookmarkStart w:id="98" w:name="_Toc98508130"/>
      <w:bookmarkStart w:id="99" w:name="_Toc98508390"/>
      <w:bookmarkStart w:id="100" w:name="_Toc99111239"/>
      <w:r w:rsidRPr="00AF6F27">
        <w:rPr>
          <w:rFonts w:ascii="Times New Roman" w:eastAsia="Times New Roman" w:hAnsi="Times New Roman" w:cs="Times New Roman"/>
          <w:color w:val="auto"/>
          <w:kern w:val="32"/>
          <w:sz w:val="27"/>
          <w:szCs w:val="27"/>
          <w:lang w:eastAsia="en-US"/>
        </w:rPr>
        <w:t>5.2. Tính toán khả năng chứa rác của ô chôn lấp xây mới</w:t>
      </w:r>
      <w:bookmarkEnd w:id="98"/>
      <w:bookmarkEnd w:id="99"/>
      <w:bookmarkEnd w:id="100"/>
    </w:p>
    <w:p w:rsidR="00F92098" w:rsidRPr="00AF6F27" w:rsidRDefault="00F92098" w:rsidP="00DD1C65">
      <w:pPr>
        <w:spacing w:before="120" w:after="120" w:line="276" w:lineRule="auto"/>
        <w:ind w:firstLine="425"/>
        <w:jc w:val="both"/>
        <w:rPr>
          <w:rFonts w:ascii="Times New Roman" w:hAnsi="Times New Roman" w:cs="Times New Roman"/>
          <w:i/>
          <w:color w:val="auto"/>
          <w:sz w:val="27"/>
          <w:szCs w:val="27"/>
        </w:rPr>
      </w:pPr>
      <w:r w:rsidRPr="00AF6F27">
        <w:rPr>
          <w:rFonts w:ascii="Times New Roman" w:hAnsi="Times New Roman" w:cs="Times New Roman"/>
          <w:i/>
          <w:color w:val="auto"/>
          <w:sz w:val="27"/>
          <w:szCs w:val="27"/>
          <w:lang w:val="en-US"/>
        </w:rPr>
        <w:t xml:space="preserve">* </w:t>
      </w:r>
      <w:r w:rsidRPr="00AF6F27">
        <w:rPr>
          <w:rFonts w:ascii="Times New Roman" w:hAnsi="Times New Roman" w:cs="Times New Roman"/>
          <w:i/>
          <w:color w:val="auto"/>
          <w:sz w:val="27"/>
          <w:szCs w:val="27"/>
        </w:rPr>
        <w:t>Tính thể tích chứa đối với ô chôn lấp xây mới:</w:t>
      </w:r>
    </w:p>
    <w:p w:rsidR="00F92098" w:rsidRPr="00AF6F27" w:rsidRDefault="00F92098" w:rsidP="00DD1C65">
      <w:pPr>
        <w:spacing w:before="120" w:after="120" w:line="276" w:lineRule="auto"/>
        <w:ind w:firstLine="425"/>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 xml:space="preserve">- </w:t>
      </w:r>
      <w:r w:rsidRPr="00AF6F27">
        <w:rPr>
          <w:rFonts w:ascii="Times New Roman" w:hAnsi="Times New Roman" w:cs="Times New Roman"/>
          <w:color w:val="auto"/>
          <w:sz w:val="27"/>
          <w:szCs w:val="27"/>
        </w:rPr>
        <w:t>Diện tích mặt của ô chôn lấp xây mới là 8.695,0</w:t>
      </w:r>
      <w:r w:rsidR="00B31CE4" w:rsidRPr="00AF6F27">
        <w:rPr>
          <w:rFonts w:ascii="Times New Roman" w:hAnsi="Times New Roman" w:cs="Times New Roman"/>
          <w:color w:val="auto"/>
          <w:sz w:val="27"/>
          <w:szCs w:val="27"/>
          <w:lang w:val="en-US"/>
        </w:rPr>
        <w:t xml:space="preserve"> </w:t>
      </w:r>
      <w:r w:rsidRPr="00AF6F27">
        <w:rPr>
          <w:rFonts w:ascii="Times New Roman" w:hAnsi="Times New Roman" w:cs="Times New Roman"/>
          <w:color w:val="auto"/>
          <w:sz w:val="27"/>
          <w:szCs w:val="27"/>
        </w:rPr>
        <w:t>m</w:t>
      </w:r>
      <w:r w:rsidRPr="00AF6F27">
        <w:rPr>
          <w:rFonts w:ascii="Times New Roman" w:hAnsi="Times New Roman" w:cs="Times New Roman"/>
          <w:color w:val="auto"/>
          <w:sz w:val="27"/>
          <w:szCs w:val="27"/>
          <w:vertAlign w:val="superscript"/>
        </w:rPr>
        <w:t>2</w:t>
      </w:r>
      <w:r w:rsidRPr="00AF6F27">
        <w:rPr>
          <w:rFonts w:ascii="Times New Roman" w:hAnsi="Times New Roman" w:cs="Times New Roman"/>
          <w:color w:val="auto"/>
          <w:sz w:val="27"/>
          <w:szCs w:val="27"/>
        </w:rPr>
        <w:t>, diện tích đáy ô chôn lấp xây mới 6.538,0 m</w:t>
      </w:r>
      <w:r w:rsidRPr="00AF6F27">
        <w:rPr>
          <w:rFonts w:ascii="Times New Roman" w:hAnsi="Times New Roman" w:cs="Times New Roman"/>
          <w:color w:val="auto"/>
          <w:sz w:val="27"/>
          <w:szCs w:val="27"/>
          <w:vertAlign w:val="superscript"/>
        </w:rPr>
        <w:t>2</w:t>
      </w:r>
      <w:r w:rsidRPr="00AF6F27">
        <w:rPr>
          <w:rFonts w:ascii="Times New Roman" w:hAnsi="Times New Roman" w:cs="Times New Roman"/>
          <w:color w:val="auto"/>
          <w:sz w:val="27"/>
          <w:szCs w:val="27"/>
        </w:rPr>
        <w:t>.</w:t>
      </w:r>
    </w:p>
    <w:p w:rsidR="00F92098" w:rsidRPr="00AF6F27" w:rsidRDefault="00F92098" w:rsidP="00DD1C65">
      <w:pPr>
        <w:spacing w:before="120" w:after="120" w:line="276" w:lineRule="auto"/>
        <w:ind w:firstLine="425"/>
        <w:jc w:val="both"/>
        <w:rPr>
          <w:rFonts w:ascii="Times New Roman" w:hAnsi="Times New Roman" w:cs="Times New Roman"/>
          <w:color w:val="auto"/>
          <w:sz w:val="27"/>
          <w:szCs w:val="27"/>
        </w:rPr>
      </w:pPr>
      <w:r w:rsidRPr="00AF6F27">
        <w:rPr>
          <w:rFonts w:ascii="Times New Roman" w:hAnsi="Times New Roman" w:cs="Times New Roman"/>
          <w:color w:val="auto"/>
          <w:sz w:val="27"/>
          <w:szCs w:val="27"/>
          <w:lang w:val="en-US"/>
        </w:rPr>
        <w:t xml:space="preserve">- </w:t>
      </w:r>
      <w:r w:rsidRPr="00AF6F27">
        <w:rPr>
          <w:rFonts w:ascii="Times New Roman" w:hAnsi="Times New Roman" w:cs="Times New Roman"/>
          <w:color w:val="auto"/>
          <w:sz w:val="27"/>
          <w:szCs w:val="27"/>
        </w:rPr>
        <w:t xml:space="preserve">Chiều sâu trung bình của ô </w:t>
      </w:r>
      <w:r w:rsidR="00384E87" w:rsidRPr="00AF6F27">
        <w:rPr>
          <w:rFonts w:ascii="Times New Roman" w:hAnsi="Times New Roman" w:cs="Times New Roman"/>
          <w:color w:val="auto"/>
          <w:sz w:val="27"/>
          <w:szCs w:val="27"/>
          <w:lang w:val="en-US"/>
        </w:rPr>
        <w:t>chôn lấp</w:t>
      </w:r>
      <w:r w:rsidRPr="00AF6F27">
        <w:rPr>
          <w:rFonts w:ascii="Times New Roman" w:hAnsi="Times New Roman" w:cs="Times New Roman"/>
          <w:color w:val="auto"/>
          <w:sz w:val="27"/>
          <w:szCs w:val="27"/>
          <w:lang w:val="en-US"/>
        </w:rPr>
        <w:t xml:space="preserve"> </w:t>
      </w:r>
      <w:r w:rsidRPr="00AF6F27">
        <w:rPr>
          <w:rFonts w:ascii="Times New Roman" w:hAnsi="Times New Roman" w:cs="Times New Roman"/>
          <w:color w:val="auto"/>
          <w:sz w:val="27"/>
          <w:szCs w:val="27"/>
        </w:rPr>
        <w:t xml:space="preserve">tính đến ngang mặt đường nội bộ là: 4,5m. Với chiều cao mỗi lớp rác tối đa từ 2,0-2,2 m, chọn 2,2m (theo Thông tư liên tịch số 01/2001/TTLT-BKHCNMT-BXD) thì </w:t>
      </w:r>
      <w:r w:rsidR="0029328A" w:rsidRPr="00AF6F27">
        <w:rPr>
          <w:rFonts w:ascii="Times New Roman" w:hAnsi="Times New Roman" w:cs="Times New Roman"/>
          <w:color w:val="auto"/>
          <w:sz w:val="27"/>
          <w:szCs w:val="27"/>
        </w:rPr>
        <w:t xml:space="preserve">số lớp rác có thể chôn lấp là </w:t>
      </w:r>
      <w:r w:rsidR="0029328A" w:rsidRPr="00AF6F27">
        <w:rPr>
          <w:rFonts w:ascii="Times New Roman" w:hAnsi="Times New Roman" w:cs="Times New Roman"/>
          <w:color w:val="auto"/>
          <w:sz w:val="27"/>
          <w:szCs w:val="27"/>
          <w:lang w:val="en-US"/>
        </w:rPr>
        <w:t xml:space="preserve">4,5m/2,2m = </w:t>
      </w:r>
      <w:r w:rsidR="0029328A" w:rsidRPr="00AF6F27">
        <w:rPr>
          <w:rFonts w:ascii="Times New Roman" w:hAnsi="Times New Roman" w:cs="Times New Roman"/>
          <w:color w:val="auto"/>
          <w:sz w:val="27"/>
          <w:szCs w:val="27"/>
        </w:rPr>
        <w:t>2</w:t>
      </w:r>
      <w:r w:rsidRPr="00AF6F27">
        <w:rPr>
          <w:rFonts w:ascii="Times New Roman" w:hAnsi="Times New Roman" w:cs="Times New Roman"/>
          <w:color w:val="auto"/>
          <w:sz w:val="27"/>
          <w:szCs w:val="27"/>
        </w:rPr>
        <w:t xml:space="preserve"> lớp rác. Tổng chiều dà</w:t>
      </w:r>
      <w:r w:rsidR="0029328A" w:rsidRPr="00AF6F27">
        <w:rPr>
          <w:rFonts w:ascii="Times New Roman" w:hAnsi="Times New Roman" w:cs="Times New Roman"/>
          <w:color w:val="auto"/>
          <w:sz w:val="27"/>
          <w:szCs w:val="27"/>
        </w:rPr>
        <w:t>y lớp phủ trung gian là 0,15m×2</w:t>
      </w:r>
      <w:r w:rsidR="0029328A" w:rsidRPr="00AF6F27">
        <w:rPr>
          <w:rFonts w:ascii="Times New Roman" w:hAnsi="Times New Roman" w:cs="Times New Roman"/>
          <w:color w:val="auto"/>
          <w:sz w:val="27"/>
          <w:szCs w:val="27"/>
          <w:lang w:val="en-US"/>
        </w:rPr>
        <w:t>,0</w:t>
      </w:r>
      <w:r w:rsidRPr="00AF6F27">
        <w:rPr>
          <w:rFonts w:ascii="Times New Roman" w:hAnsi="Times New Roman" w:cs="Times New Roman"/>
          <w:color w:val="auto"/>
          <w:sz w:val="27"/>
          <w:szCs w:val="27"/>
        </w:rPr>
        <w:t xml:space="preserve"> = 0,3m và chiều cao rác trung bình có thể chôn lấp tính đến mặt đường nội bộ là: 4,5 - 0,3 = 4,2m.</w:t>
      </w:r>
    </w:p>
    <w:p w:rsidR="00F92098" w:rsidRPr="00AF6F27" w:rsidRDefault="00F92098" w:rsidP="00DD1C65">
      <w:pPr>
        <w:spacing w:before="120" w:after="120" w:line="276" w:lineRule="auto"/>
        <w:ind w:firstLine="425"/>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rPr>
        <w:t>Tổng thể tích rác có thể chôn lấp tại ô số 2</w:t>
      </w:r>
      <w:r w:rsidRPr="00AF6F27">
        <w:rPr>
          <w:rFonts w:ascii="Times New Roman" w:hAnsi="Times New Roman" w:cs="Times New Roman"/>
          <w:color w:val="auto"/>
          <w:sz w:val="27"/>
          <w:szCs w:val="27"/>
          <w:lang w:val="en-US"/>
        </w:rPr>
        <w:t xml:space="preserve"> (ô xây mới)</w:t>
      </w:r>
      <w:r w:rsidRPr="00AF6F27">
        <w:rPr>
          <w:rFonts w:ascii="Times New Roman" w:hAnsi="Times New Roman" w:cs="Times New Roman"/>
          <w:color w:val="auto"/>
          <w:sz w:val="27"/>
          <w:szCs w:val="27"/>
        </w:rPr>
        <w:t xml:space="preserve"> được tính đến ngang mặt đường nội bộ của ô số 1 là: 4,2/</w:t>
      </w:r>
      <w:r w:rsidR="0029328A" w:rsidRPr="00AF6F27">
        <w:rPr>
          <w:rFonts w:ascii="Times New Roman" w:hAnsi="Times New Roman" w:cs="Times New Roman"/>
          <w:color w:val="auto"/>
          <w:sz w:val="27"/>
          <w:szCs w:val="27"/>
          <w:lang w:val="en-US"/>
        </w:rPr>
        <w:t>2</w:t>
      </w:r>
      <w:r w:rsidRPr="00AF6F27">
        <w:rPr>
          <w:rFonts w:ascii="Times New Roman" w:hAnsi="Times New Roman" w:cs="Times New Roman"/>
          <w:color w:val="auto"/>
          <w:sz w:val="27"/>
          <w:szCs w:val="27"/>
        </w:rPr>
        <w:t xml:space="preserve"> x ((8.695,0+6.538,0+√(8.695,0x6.538,0)) = </w:t>
      </w:r>
      <w:r w:rsidR="00565D5C" w:rsidRPr="00AF6F27">
        <w:rPr>
          <w:rFonts w:ascii="Times New Roman" w:hAnsi="Times New Roman" w:cs="Times New Roman"/>
          <w:color w:val="auto"/>
          <w:sz w:val="27"/>
          <w:szCs w:val="27"/>
          <w:lang w:val="en-US"/>
        </w:rPr>
        <w:lastRenderedPageBreak/>
        <w:t>47.822,7</w:t>
      </w:r>
      <w:r w:rsidRPr="00AF6F27">
        <w:rPr>
          <w:rFonts w:ascii="Times New Roman" w:hAnsi="Times New Roman" w:cs="Times New Roman"/>
          <w:color w:val="auto"/>
          <w:sz w:val="27"/>
          <w:szCs w:val="27"/>
        </w:rPr>
        <w:t xml:space="preserve"> m</w:t>
      </w:r>
      <w:r w:rsidRPr="00AF6F27">
        <w:rPr>
          <w:rFonts w:ascii="Times New Roman" w:hAnsi="Times New Roman" w:cs="Times New Roman"/>
          <w:color w:val="auto"/>
          <w:sz w:val="27"/>
          <w:szCs w:val="27"/>
          <w:vertAlign w:val="superscript"/>
        </w:rPr>
        <w:t>3</w:t>
      </w:r>
      <w:r w:rsidR="00384E87" w:rsidRPr="00AF6F27">
        <w:rPr>
          <w:rFonts w:ascii="Times New Roman" w:hAnsi="Times New Roman" w:cs="Times New Roman"/>
          <w:color w:val="auto"/>
          <w:sz w:val="27"/>
          <w:szCs w:val="27"/>
          <w:lang w:val="en-US"/>
        </w:rPr>
        <w:t>.</w:t>
      </w:r>
    </w:p>
    <w:p w:rsidR="00F92098" w:rsidRPr="00AF6F27" w:rsidRDefault="00F92098" w:rsidP="00DD1C65">
      <w:pPr>
        <w:spacing w:before="120" w:after="120" w:line="276" w:lineRule="auto"/>
        <w:ind w:firstLine="425"/>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Với việc tạo hình đỉnh rác cao hơn mặt phẳng ngang mặt đường nội bộ 5m, tương ứng với </w:t>
      </w:r>
      <w:r w:rsidR="006B02E6" w:rsidRPr="00AF6F27">
        <w:rPr>
          <w:rFonts w:ascii="Times New Roman" w:hAnsi="Times New Roman" w:cs="Times New Roman"/>
          <w:color w:val="auto"/>
          <w:sz w:val="27"/>
          <w:szCs w:val="27"/>
          <w:lang w:val="en-US"/>
        </w:rPr>
        <w:t>3</w:t>
      </w:r>
      <w:r w:rsidRPr="00AF6F27">
        <w:rPr>
          <w:rFonts w:ascii="Times New Roman" w:hAnsi="Times New Roman" w:cs="Times New Roman"/>
          <w:color w:val="auto"/>
          <w:sz w:val="27"/>
          <w:szCs w:val="27"/>
        </w:rPr>
        <w:t xml:space="preserve"> lớp rác, chiều dày lớp phủ trung gian là 0,15m</w:t>
      </w:r>
      <w:r w:rsidR="00414778" w:rsidRPr="00AF6F27">
        <w:rPr>
          <w:rFonts w:ascii="Times New Roman" w:hAnsi="Times New Roman" w:cs="Times New Roman"/>
          <w:color w:val="auto"/>
          <w:sz w:val="27"/>
          <w:szCs w:val="27"/>
          <w:lang w:val="en-US"/>
        </w:rPr>
        <w:t xml:space="preserve"> </w:t>
      </w:r>
      <w:r w:rsidRPr="00AF6F27">
        <w:rPr>
          <w:rFonts w:ascii="Times New Roman" w:hAnsi="Times New Roman" w:cs="Times New Roman"/>
          <w:color w:val="auto"/>
          <w:sz w:val="27"/>
          <w:szCs w:val="27"/>
        </w:rPr>
        <w:t>x</w:t>
      </w:r>
      <w:r w:rsidR="00414778" w:rsidRPr="00AF6F27">
        <w:rPr>
          <w:rFonts w:ascii="Times New Roman" w:hAnsi="Times New Roman" w:cs="Times New Roman"/>
          <w:color w:val="auto"/>
          <w:sz w:val="27"/>
          <w:szCs w:val="27"/>
          <w:lang w:val="en-US"/>
        </w:rPr>
        <w:t xml:space="preserve"> </w:t>
      </w:r>
      <w:r w:rsidR="00513EDA" w:rsidRPr="00AF6F27">
        <w:rPr>
          <w:rFonts w:ascii="Times New Roman" w:hAnsi="Times New Roman" w:cs="Times New Roman"/>
          <w:color w:val="auto"/>
          <w:sz w:val="27"/>
          <w:szCs w:val="27"/>
          <w:lang w:val="en-US"/>
        </w:rPr>
        <w:t>2</w:t>
      </w:r>
      <w:r w:rsidRPr="00AF6F27">
        <w:rPr>
          <w:rFonts w:ascii="Times New Roman" w:hAnsi="Times New Roman" w:cs="Times New Roman"/>
          <w:color w:val="auto"/>
          <w:sz w:val="27"/>
          <w:szCs w:val="27"/>
        </w:rPr>
        <w:t xml:space="preserve"> = 0,</w:t>
      </w:r>
      <w:r w:rsidR="00513EDA" w:rsidRPr="00AF6F27">
        <w:rPr>
          <w:rFonts w:ascii="Times New Roman" w:hAnsi="Times New Roman" w:cs="Times New Roman"/>
          <w:color w:val="auto"/>
          <w:sz w:val="27"/>
          <w:szCs w:val="27"/>
          <w:lang w:val="en-US"/>
        </w:rPr>
        <w:t>3</w:t>
      </w:r>
      <w:r w:rsidRPr="00AF6F27">
        <w:rPr>
          <w:rFonts w:ascii="Times New Roman" w:hAnsi="Times New Roman" w:cs="Times New Roman"/>
          <w:color w:val="auto"/>
          <w:sz w:val="27"/>
          <w:szCs w:val="27"/>
        </w:rPr>
        <w:t>m, và chiều cao rác trung bình có thể chôn lấp tính đến đỉnh ô chôn lấp là: 5,</w:t>
      </w:r>
      <w:r w:rsidR="00565D5C" w:rsidRPr="00AF6F27">
        <w:rPr>
          <w:rFonts w:ascii="Times New Roman" w:hAnsi="Times New Roman" w:cs="Times New Roman"/>
          <w:color w:val="auto"/>
          <w:sz w:val="27"/>
          <w:szCs w:val="27"/>
          <w:lang w:val="en-US"/>
        </w:rPr>
        <w:t>0</w:t>
      </w:r>
      <w:r w:rsidR="00565D5C" w:rsidRPr="00AF6F27">
        <w:rPr>
          <w:rFonts w:ascii="Times New Roman" w:hAnsi="Times New Roman" w:cs="Times New Roman"/>
          <w:color w:val="auto"/>
          <w:sz w:val="27"/>
          <w:szCs w:val="27"/>
        </w:rPr>
        <w:t xml:space="preserve"> - 0,</w:t>
      </w:r>
      <w:r w:rsidR="00513EDA" w:rsidRPr="00AF6F27">
        <w:rPr>
          <w:rFonts w:ascii="Times New Roman" w:hAnsi="Times New Roman" w:cs="Times New Roman"/>
          <w:color w:val="auto"/>
          <w:sz w:val="27"/>
          <w:szCs w:val="27"/>
          <w:lang w:val="en-US"/>
        </w:rPr>
        <w:t>3</w:t>
      </w:r>
      <w:r w:rsidR="00565D5C" w:rsidRPr="00AF6F27">
        <w:rPr>
          <w:rFonts w:ascii="Times New Roman" w:hAnsi="Times New Roman" w:cs="Times New Roman"/>
          <w:color w:val="auto"/>
          <w:sz w:val="27"/>
          <w:szCs w:val="27"/>
        </w:rPr>
        <w:t xml:space="preserve"> = 4,</w:t>
      </w:r>
      <w:r w:rsidR="00513EDA" w:rsidRPr="00AF6F27">
        <w:rPr>
          <w:rFonts w:ascii="Times New Roman" w:hAnsi="Times New Roman" w:cs="Times New Roman"/>
          <w:color w:val="auto"/>
          <w:sz w:val="27"/>
          <w:szCs w:val="27"/>
          <w:lang w:val="en-US"/>
        </w:rPr>
        <w:t>7</w:t>
      </w:r>
      <w:r w:rsidRPr="00AF6F27">
        <w:rPr>
          <w:rFonts w:ascii="Times New Roman" w:hAnsi="Times New Roman" w:cs="Times New Roman"/>
          <w:color w:val="auto"/>
          <w:sz w:val="27"/>
          <w:szCs w:val="27"/>
        </w:rPr>
        <w:t xml:space="preserve">m. </w:t>
      </w:r>
      <w:r w:rsidRPr="00AF6F27">
        <w:rPr>
          <w:rFonts w:ascii="Times New Roman" w:hAnsi="Times New Roman" w:cs="Times New Roman"/>
          <w:color w:val="auto"/>
          <w:sz w:val="27"/>
          <w:szCs w:val="27"/>
          <w:lang w:val="en-US"/>
        </w:rPr>
        <w:t xml:space="preserve">Như vậy, </w:t>
      </w:r>
      <w:r w:rsidRPr="00AF6F27">
        <w:rPr>
          <w:rFonts w:ascii="Times New Roman" w:hAnsi="Times New Roman" w:cs="Times New Roman"/>
          <w:color w:val="auto"/>
          <w:sz w:val="27"/>
          <w:szCs w:val="27"/>
        </w:rPr>
        <w:t xml:space="preserve">thể tích rác có thể chứa được trên phần nổi là: </w:t>
      </w:r>
      <w:r w:rsidR="00565D5C" w:rsidRPr="00AF6F27">
        <w:rPr>
          <w:rFonts w:ascii="Times New Roman" w:hAnsi="Times New Roman" w:cs="Times New Roman"/>
          <w:color w:val="auto"/>
          <w:sz w:val="27"/>
          <w:szCs w:val="27"/>
          <w:lang w:val="en-US"/>
        </w:rPr>
        <w:t>4,</w:t>
      </w:r>
      <w:r w:rsidR="00513EDA" w:rsidRPr="00AF6F27">
        <w:rPr>
          <w:rFonts w:ascii="Times New Roman" w:hAnsi="Times New Roman" w:cs="Times New Roman"/>
          <w:color w:val="auto"/>
          <w:sz w:val="27"/>
          <w:szCs w:val="27"/>
          <w:lang w:val="en-US"/>
        </w:rPr>
        <w:t>7</w:t>
      </w:r>
      <w:r w:rsidRPr="00AF6F27">
        <w:rPr>
          <w:rFonts w:ascii="Times New Roman" w:hAnsi="Times New Roman" w:cs="Times New Roman"/>
          <w:color w:val="auto"/>
          <w:sz w:val="27"/>
          <w:szCs w:val="27"/>
        </w:rPr>
        <w:t>/</w:t>
      </w:r>
      <w:r w:rsidR="0076757F" w:rsidRPr="00AF6F27">
        <w:rPr>
          <w:rFonts w:ascii="Times New Roman" w:hAnsi="Times New Roman" w:cs="Times New Roman"/>
          <w:color w:val="auto"/>
          <w:sz w:val="27"/>
          <w:szCs w:val="27"/>
          <w:lang w:val="en-US"/>
        </w:rPr>
        <w:t>3</w:t>
      </w:r>
      <w:r w:rsidRPr="00AF6F27">
        <w:rPr>
          <w:rFonts w:ascii="Times New Roman" w:hAnsi="Times New Roman" w:cs="Times New Roman"/>
          <w:color w:val="auto"/>
          <w:sz w:val="27"/>
          <w:szCs w:val="27"/>
        </w:rPr>
        <w:t xml:space="preserve"> </w:t>
      </w:r>
      <w:r w:rsidR="000259C0" w:rsidRPr="00AF6F27">
        <w:rPr>
          <w:rFonts w:ascii="Times New Roman" w:hAnsi="Times New Roman" w:cs="Times New Roman"/>
          <w:color w:val="auto"/>
          <w:sz w:val="27"/>
          <w:szCs w:val="27"/>
        </w:rPr>
        <w:t>×</w:t>
      </w:r>
      <w:r w:rsidRPr="00AF6F27">
        <w:rPr>
          <w:rFonts w:ascii="Times New Roman" w:hAnsi="Times New Roman" w:cs="Times New Roman"/>
          <w:color w:val="auto"/>
          <w:sz w:val="27"/>
          <w:szCs w:val="27"/>
        </w:rPr>
        <w:t xml:space="preserve"> 8.695,0= </w:t>
      </w:r>
      <w:r w:rsidR="0076757F" w:rsidRPr="00AF6F27">
        <w:rPr>
          <w:rFonts w:ascii="Times New Roman" w:hAnsi="Times New Roman" w:cs="Times New Roman"/>
          <w:color w:val="auto"/>
          <w:sz w:val="27"/>
          <w:szCs w:val="27"/>
          <w:lang w:val="en-US"/>
        </w:rPr>
        <w:t>13.</w:t>
      </w:r>
      <w:r w:rsidR="00513EDA" w:rsidRPr="00AF6F27">
        <w:rPr>
          <w:rFonts w:ascii="Times New Roman" w:hAnsi="Times New Roman" w:cs="Times New Roman"/>
          <w:color w:val="auto"/>
          <w:sz w:val="27"/>
          <w:szCs w:val="27"/>
          <w:lang w:val="en-US"/>
        </w:rPr>
        <w:t>622</w:t>
      </w:r>
      <w:r w:rsidRPr="00AF6F27">
        <w:rPr>
          <w:rFonts w:ascii="Times New Roman" w:hAnsi="Times New Roman" w:cs="Times New Roman"/>
          <w:color w:val="auto"/>
          <w:sz w:val="27"/>
          <w:szCs w:val="27"/>
        </w:rPr>
        <w:t xml:space="preserve"> m</w:t>
      </w:r>
      <w:r w:rsidRPr="00AF6F27">
        <w:rPr>
          <w:rFonts w:ascii="Times New Roman" w:hAnsi="Times New Roman" w:cs="Times New Roman"/>
          <w:color w:val="auto"/>
          <w:sz w:val="27"/>
          <w:szCs w:val="27"/>
          <w:vertAlign w:val="superscript"/>
        </w:rPr>
        <w:t>3</w:t>
      </w:r>
    </w:p>
    <w:p w:rsidR="00F92098" w:rsidRPr="00AF6F27" w:rsidRDefault="00F92098" w:rsidP="006B02E6">
      <w:pPr>
        <w:spacing w:before="120" w:after="120" w:line="276" w:lineRule="auto"/>
        <w:ind w:firstLine="425"/>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Tổng thể tích rác có thể chứa được của ô chôn lấp</w:t>
      </w:r>
      <w:r w:rsidRPr="00AF6F27">
        <w:rPr>
          <w:rFonts w:ascii="Times New Roman" w:hAnsi="Times New Roman" w:cs="Times New Roman"/>
          <w:color w:val="auto"/>
          <w:sz w:val="27"/>
          <w:szCs w:val="27"/>
          <w:lang w:val="en-US"/>
        </w:rPr>
        <w:t xml:space="preserve"> xây mới</w:t>
      </w:r>
      <w:r w:rsidRPr="00AF6F27">
        <w:rPr>
          <w:rFonts w:ascii="Times New Roman" w:hAnsi="Times New Roman" w:cs="Times New Roman"/>
          <w:color w:val="auto"/>
          <w:sz w:val="27"/>
          <w:szCs w:val="27"/>
        </w:rPr>
        <w:t xml:space="preserve"> là: </w:t>
      </w:r>
      <w:r w:rsidR="006B02E6" w:rsidRPr="00AF6F27">
        <w:rPr>
          <w:rFonts w:ascii="Times New Roman" w:hAnsi="Times New Roman" w:cs="Times New Roman"/>
          <w:color w:val="auto"/>
          <w:sz w:val="27"/>
          <w:szCs w:val="27"/>
          <w:lang w:val="en-US"/>
        </w:rPr>
        <w:t>47.822,7</w:t>
      </w:r>
      <w:r w:rsidR="006B02E6" w:rsidRPr="00AF6F27">
        <w:rPr>
          <w:rFonts w:ascii="Times New Roman" w:hAnsi="Times New Roman" w:cs="Times New Roman"/>
          <w:color w:val="auto"/>
          <w:sz w:val="27"/>
          <w:szCs w:val="27"/>
        </w:rPr>
        <w:t xml:space="preserve"> m</w:t>
      </w:r>
      <w:r w:rsidR="006B02E6" w:rsidRPr="00AF6F27">
        <w:rPr>
          <w:rFonts w:ascii="Times New Roman" w:hAnsi="Times New Roman" w:cs="Times New Roman"/>
          <w:color w:val="auto"/>
          <w:sz w:val="27"/>
          <w:szCs w:val="27"/>
          <w:vertAlign w:val="superscript"/>
        </w:rPr>
        <w:t>3</w:t>
      </w:r>
      <w:r w:rsidRPr="00AF6F27">
        <w:rPr>
          <w:rFonts w:ascii="Times New Roman" w:hAnsi="Times New Roman" w:cs="Times New Roman"/>
          <w:color w:val="auto"/>
          <w:sz w:val="27"/>
          <w:szCs w:val="27"/>
        </w:rPr>
        <w:t xml:space="preserve">+ </w:t>
      </w:r>
      <w:r w:rsidR="0076757F" w:rsidRPr="00AF6F27">
        <w:rPr>
          <w:rFonts w:ascii="Times New Roman" w:hAnsi="Times New Roman" w:cs="Times New Roman"/>
          <w:color w:val="auto"/>
          <w:sz w:val="27"/>
          <w:szCs w:val="27"/>
          <w:lang w:val="en-US"/>
        </w:rPr>
        <w:t>13.</w:t>
      </w:r>
      <w:r w:rsidR="00513EDA" w:rsidRPr="00AF6F27">
        <w:rPr>
          <w:rFonts w:ascii="Times New Roman" w:hAnsi="Times New Roman" w:cs="Times New Roman"/>
          <w:color w:val="auto"/>
          <w:sz w:val="27"/>
          <w:szCs w:val="27"/>
          <w:lang w:val="en-US"/>
        </w:rPr>
        <w:t>622</w:t>
      </w:r>
      <w:r w:rsidR="006B02E6" w:rsidRPr="00AF6F27">
        <w:rPr>
          <w:rFonts w:ascii="Times New Roman" w:hAnsi="Times New Roman" w:cs="Times New Roman"/>
          <w:color w:val="auto"/>
          <w:sz w:val="27"/>
          <w:szCs w:val="27"/>
        </w:rPr>
        <w:t xml:space="preserve"> m</w:t>
      </w:r>
      <w:r w:rsidR="006B02E6" w:rsidRPr="00AF6F27">
        <w:rPr>
          <w:rFonts w:ascii="Times New Roman" w:hAnsi="Times New Roman" w:cs="Times New Roman"/>
          <w:color w:val="auto"/>
          <w:sz w:val="27"/>
          <w:szCs w:val="27"/>
          <w:vertAlign w:val="superscript"/>
        </w:rPr>
        <w:t>3</w:t>
      </w:r>
      <w:r w:rsidRPr="00AF6F27">
        <w:rPr>
          <w:rFonts w:ascii="Times New Roman" w:hAnsi="Times New Roman" w:cs="Times New Roman"/>
          <w:color w:val="auto"/>
          <w:sz w:val="27"/>
          <w:szCs w:val="27"/>
        </w:rPr>
        <w:t xml:space="preserve"> = </w:t>
      </w:r>
      <w:r w:rsidR="0076757F" w:rsidRPr="00AF6F27">
        <w:rPr>
          <w:rFonts w:ascii="Times New Roman" w:hAnsi="Times New Roman" w:cs="Times New Roman"/>
          <w:color w:val="auto"/>
          <w:sz w:val="27"/>
          <w:szCs w:val="27"/>
          <w:lang w:val="en-US"/>
        </w:rPr>
        <w:t>61.</w:t>
      </w:r>
      <w:r w:rsidR="00513EDA" w:rsidRPr="00AF6F27">
        <w:rPr>
          <w:rFonts w:ascii="Times New Roman" w:hAnsi="Times New Roman" w:cs="Times New Roman"/>
          <w:color w:val="auto"/>
          <w:sz w:val="27"/>
          <w:szCs w:val="27"/>
          <w:lang w:val="en-US"/>
        </w:rPr>
        <w:t>444</w:t>
      </w:r>
      <w:r w:rsidR="0076757F" w:rsidRPr="00AF6F27">
        <w:rPr>
          <w:rFonts w:ascii="Times New Roman" w:hAnsi="Times New Roman" w:cs="Times New Roman"/>
          <w:color w:val="auto"/>
          <w:sz w:val="27"/>
          <w:szCs w:val="27"/>
          <w:lang w:val="en-US"/>
        </w:rPr>
        <w:t>,7</w:t>
      </w:r>
      <w:r w:rsidR="006B02E6" w:rsidRPr="00AF6F27">
        <w:rPr>
          <w:rFonts w:ascii="Times New Roman" w:hAnsi="Times New Roman" w:cs="Times New Roman"/>
          <w:color w:val="auto"/>
          <w:sz w:val="27"/>
          <w:szCs w:val="27"/>
          <w:lang w:val="en-US"/>
        </w:rPr>
        <w:t xml:space="preserve"> </w:t>
      </w:r>
      <w:r w:rsidRPr="00AF6F27">
        <w:rPr>
          <w:rFonts w:ascii="Times New Roman" w:hAnsi="Times New Roman" w:cs="Times New Roman"/>
          <w:color w:val="auto"/>
          <w:sz w:val="27"/>
          <w:szCs w:val="27"/>
        </w:rPr>
        <w:t>m</w:t>
      </w:r>
      <w:r w:rsidRPr="00AF6F27">
        <w:rPr>
          <w:rFonts w:ascii="Times New Roman" w:hAnsi="Times New Roman" w:cs="Times New Roman"/>
          <w:color w:val="auto"/>
          <w:sz w:val="27"/>
          <w:szCs w:val="27"/>
          <w:vertAlign w:val="superscript"/>
        </w:rPr>
        <w:t>3</w:t>
      </w:r>
    </w:p>
    <w:p w:rsidR="00F92098" w:rsidRPr="00AF6F27" w:rsidRDefault="00F92098" w:rsidP="00DD1C65">
      <w:pPr>
        <w:spacing w:before="120" w:after="120" w:line="276" w:lineRule="auto"/>
        <w:ind w:firstLine="425"/>
        <w:jc w:val="both"/>
        <w:rPr>
          <w:rFonts w:ascii="Times New Roman" w:hAnsi="Times New Roman" w:cs="Times New Roman"/>
          <w:i/>
          <w:color w:val="auto"/>
          <w:sz w:val="27"/>
          <w:szCs w:val="27"/>
          <w:lang w:val="en-US"/>
        </w:rPr>
      </w:pPr>
      <w:r w:rsidRPr="00AF6F27">
        <w:rPr>
          <w:rFonts w:ascii="Times New Roman" w:hAnsi="Times New Roman" w:cs="Times New Roman"/>
          <w:i/>
          <w:color w:val="auto"/>
          <w:sz w:val="27"/>
          <w:szCs w:val="27"/>
        </w:rPr>
        <w:t>* Thờ</w:t>
      </w:r>
      <w:r w:rsidR="00414778" w:rsidRPr="00AF6F27">
        <w:rPr>
          <w:rFonts w:ascii="Times New Roman" w:hAnsi="Times New Roman" w:cs="Times New Roman"/>
          <w:i/>
          <w:color w:val="auto"/>
          <w:sz w:val="27"/>
          <w:szCs w:val="27"/>
        </w:rPr>
        <w:t>i gian hoạt động của ô chôn lấp</w:t>
      </w:r>
      <w:r w:rsidR="00414778" w:rsidRPr="00AF6F27">
        <w:rPr>
          <w:rFonts w:ascii="Times New Roman" w:hAnsi="Times New Roman" w:cs="Times New Roman"/>
          <w:i/>
          <w:color w:val="auto"/>
          <w:sz w:val="27"/>
          <w:szCs w:val="27"/>
          <w:lang w:val="en-US"/>
        </w:rPr>
        <w:t>:</w:t>
      </w:r>
    </w:p>
    <w:p w:rsidR="00F92098" w:rsidRPr="00AF6F27" w:rsidRDefault="00F92098" w:rsidP="00DD1C65">
      <w:pPr>
        <w:spacing w:before="120" w:after="120" w:line="276" w:lineRule="auto"/>
        <w:ind w:firstLine="425"/>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Với khối lượng thu gom rác thải trung bình theo năm (có tính đến lượng tăng hàng năm đến 2027) là 30,0 tấn/ngày, tương đương 10.950 tấn/năm (theo số liệu thu gom thực tế của Trung tâm Môi trường và Công trình đô thị Hải Lăng). </w:t>
      </w:r>
    </w:p>
    <w:p w:rsidR="00F92098" w:rsidRPr="00AF6F27" w:rsidRDefault="00F92098" w:rsidP="00DD1C65">
      <w:pPr>
        <w:spacing w:before="120" w:after="120" w:line="276" w:lineRule="auto"/>
        <w:ind w:firstLine="425"/>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Lấy hệ số lu lèn rác là 0,</w:t>
      </w:r>
      <w:r w:rsidR="00241F1A" w:rsidRPr="00AF6F27">
        <w:rPr>
          <w:rFonts w:ascii="Times New Roman" w:hAnsi="Times New Roman" w:cs="Times New Roman"/>
          <w:color w:val="auto"/>
          <w:sz w:val="27"/>
          <w:szCs w:val="27"/>
          <w:lang w:val="en-US"/>
        </w:rPr>
        <w:t>8</w:t>
      </w:r>
      <w:r w:rsidR="000259C0" w:rsidRPr="00AF6F27">
        <w:rPr>
          <w:rFonts w:ascii="Times New Roman" w:hAnsi="Times New Roman" w:cs="Times New Roman"/>
          <w:color w:val="auto"/>
          <w:sz w:val="27"/>
          <w:szCs w:val="27"/>
          <w:lang w:val="en-US"/>
        </w:rPr>
        <w:t xml:space="preserve"> tấn/m</w:t>
      </w:r>
      <w:r w:rsidR="000259C0" w:rsidRPr="00AF6F27">
        <w:rPr>
          <w:rFonts w:ascii="Times New Roman" w:hAnsi="Times New Roman" w:cs="Times New Roman"/>
          <w:color w:val="auto"/>
          <w:sz w:val="27"/>
          <w:szCs w:val="27"/>
          <w:vertAlign w:val="superscript"/>
          <w:lang w:val="en-US"/>
        </w:rPr>
        <w:t>3</w:t>
      </w:r>
      <w:r w:rsidRPr="00AF6F27">
        <w:rPr>
          <w:rFonts w:ascii="Times New Roman" w:hAnsi="Times New Roman" w:cs="Times New Roman"/>
          <w:color w:val="auto"/>
          <w:sz w:val="27"/>
          <w:szCs w:val="27"/>
        </w:rPr>
        <w:t xml:space="preserve">; thể tích thực có thể chứa rác của ô chôn lấp thiết kế là: </w:t>
      </w:r>
      <w:r w:rsidR="00513EDA" w:rsidRPr="00AF6F27">
        <w:rPr>
          <w:rFonts w:ascii="Times New Roman" w:hAnsi="Times New Roman" w:cs="Times New Roman"/>
          <w:color w:val="auto"/>
          <w:sz w:val="27"/>
          <w:szCs w:val="27"/>
          <w:lang w:val="en-US"/>
        </w:rPr>
        <w:t>61.444</w:t>
      </w:r>
      <w:r w:rsidR="0076757F" w:rsidRPr="00AF6F27">
        <w:rPr>
          <w:rFonts w:ascii="Times New Roman" w:hAnsi="Times New Roman" w:cs="Times New Roman"/>
          <w:color w:val="auto"/>
          <w:sz w:val="27"/>
          <w:szCs w:val="27"/>
          <w:lang w:val="en-US"/>
        </w:rPr>
        <w:t>,7</w:t>
      </w:r>
      <w:r w:rsidRPr="00AF6F27">
        <w:rPr>
          <w:rFonts w:ascii="Times New Roman" w:hAnsi="Times New Roman" w:cs="Times New Roman"/>
          <w:color w:val="auto"/>
          <w:sz w:val="27"/>
          <w:szCs w:val="27"/>
        </w:rPr>
        <w:t>/0,</w:t>
      </w:r>
      <w:r w:rsidR="00241F1A" w:rsidRPr="00AF6F27">
        <w:rPr>
          <w:rFonts w:ascii="Times New Roman" w:hAnsi="Times New Roman" w:cs="Times New Roman"/>
          <w:color w:val="auto"/>
          <w:sz w:val="27"/>
          <w:szCs w:val="27"/>
          <w:lang w:val="en-US"/>
        </w:rPr>
        <w:t>8</w:t>
      </w:r>
      <w:r w:rsidRPr="00AF6F27">
        <w:rPr>
          <w:rFonts w:ascii="Times New Roman" w:hAnsi="Times New Roman" w:cs="Times New Roman"/>
          <w:color w:val="auto"/>
          <w:sz w:val="27"/>
          <w:szCs w:val="27"/>
        </w:rPr>
        <w:t xml:space="preserve"> = </w:t>
      </w:r>
      <w:r w:rsidR="00241F1A" w:rsidRPr="00AF6F27">
        <w:rPr>
          <w:rFonts w:ascii="Times New Roman" w:hAnsi="Times New Roman" w:cs="Times New Roman"/>
          <w:color w:val="auto"/>
          <w:sz w:val="27"/>
          <w:szCs w:val="27"/>
          <w:lang w:val="en-US"/>
        </w:rPr>
        <w:t>76.850</w:t>
      </w:r>
      <w:r w:rsidR="0076757F" w:rsidRPr="00AF6F27">
        <w:rPr>
          <w:rFonts w:ascii="Times New Roman" w:hAnsi="Times New Roman" w:cs="Times New Roman"/>
          <w:color w:val="auto"/>
          <w:sz w:val="27"/>
          <w:szCs w:val="27"/>
          <w:lang w:val="en-US"/>
        </w:rPr>
        <w:t>,8</w:t>
      </w:r>
      <w:r w:rsidRPr="00AF6F27">
        <w:rPr>
          <w:rFonts w:ascii="Times New Roman" w:hAnsi="Times New Roman" w:cs="Times New Roman"/>
          <w:color w:val="auto"/>
          <w:sz w:val="27"/>
          <w:szCs w:val="27"/>
        </w:rPr>
        <w:t xml:space="preserve"> m</w:t>
      </w:r>
      <w:r w:rsidRPr="00AF6F27">
        <w:rPr>
          <w:rFonts w:ascii="Times New Roman" w:hAnsi="Times New Roman" w:cs="Times New Roman"/>
          <w:color w:val="auto"/>
          <w:sz w:val="27"/>
          <w:szCs w:val="27"/>
          <w:vertAlign w:val="superscript"/>
        </w:rPr>
        <w:t>3</w:t>
      </w:r>
      <w:r w:rsidRPr="00AF6F27">
        <w:rPr>
          <w:rFonts w:ascii="Times New Roman" w:hAnsi="Times New Roman" w:cs="Times New Roman"/>
          <w:color w:val="auto"/>
          <w:sz w:val="27"/>
          <w:szCs w:val="27"/>
        </w:rPr>
        <w:t>.</w:t>
      </w:r>
      <w:r w:rsidR="001710EC" w:rsidRPr="00AF6F27">
        <w:rPr>
          <w:rFonts w:ascii="Times New Roman" w:hAnsi="Times New Roman" w:cs="Times New Roman"/>
          <w:color w:val="auto"/>
          <w:sz w:val="27"/>
          <w:szCs w:val="27"/>
          <w:lang w:val="en-US"/>
        </w:rPr>
        <w:t xml:space="preserve"> </w:t>
      </w:r>
      <w:r w:rsidRPr="00AF6F27">
        <w:rPr>
          <w:rFonts w:ascii="Times New Roman" w:hAnsi="Times New Roman" w:cs="Times New Roman"/>
          <w:color w:val="auto"/>
          <w:sz w:val="27"/>
          <w:szCs w:val="27"/>
        </w:rPr>
        <w:t xml:space="preserve">Thời gian hoạt động của bãi chôn lấp rác là: </w:t>
      </w:r>
      <w:r w:rsidR="00241F1A" w:rsidRPr="00AF6F27">
        <w:rPr>
          <w:rFonts w:ascii="Times New Roman" w:hAnsi="Times New Roman" w:cs="Times New Roman"/>
          <w:color w:val="auto"/>
          <w:sz w:val="27"/>
          <w:szCs w:val="27"/>
          <w:lang w:val="en-US"/>
        </w:rPr>
        <w:t>76.850,8</w:t>
      </w:r>
      <w:r w:rsidRPr="00AF6F27">
        <w:rPr>
          <w:rFonts w:ascii="Times New Roman" w:hAnsi="Times New Roman" w:cs="Times New Roman"/>
          <w:color w:val="auto"/>
          <w:sz w:val="27"/>
          <w:szCs w:val="27"/>
        </w:rPr>
        <w:t xml:space="preserve">/10.950 = </w:t>
      </w:r>
      <w:r w:rsidR="00241F1A" w:rsidRPr="00AF6F27">
        <w:rPr>
          <w:rFonts w:ascii="Times New Roman" w:hAnsi="Times New Roman" w:cs="Times New Roman"/>
          <w:color w:val="auto"/>
          <w:sz w:val="27"/>
          <w:szCs w:val="27"/>
          <w:lang w:val="en-US"/>
        </w:rPr>
        <w:t>7,0</w:t>
      </w:r>
      <w:r w:rsidRPr="00AF6F27">
        <w:rPr>
          <w:rFonts w:ascii="Times New Roman" w:hAnsi="Times New Roman" w:cs="Times New Roman"/>
          <w:color w:val="auto"/>
          <w:sz w:val="27"/>
          <w:szCs w:val="27"/>
        </w:rPr>
        <w:t xml:space="preserve"> năm.</w:t>
      </w:r>
    </w:p>
    <w:p w:rsidR="00F92098" w:rsidRPr="00AF6F27" w:rsidRDefault="00F92098" w:rsidP="00DD1C65">
      <w:pPr>
        <w:spacing w:before="120" w:after="120" w:line="276" w:lineRule="auto"/>
        <w:ind w:firstLine="425"/>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rPr>
        <w:t xml:space="preserve">Như vậy, thời gian hoạt động thực tế của bãi chôn lấp rác huyện hải Lăng sau khi đầu tư xây mới ô chôn lấp </w:t>
      </w:r>
      <w:r w:rsidR="006D306A" w:rsidRPr="00AF6F27">
        <w:rPr>
          <w:rFonts w:ascii="Times New Roman" w:hAnsi="Times New Roman" w:cs="Times New Roman"/>
          <w:color w:val="auto"/>
          <w:sz w:val="27"/>
          <w:szCs w:val="27"/>
          <w:lang w:val="en-US"/>
        </w:rPr>
        <w:t xml:space="preserve">số 2 </w:t>
      </w:r>
      <w:r w:rsidRPr="00AF6F27">
        <w:rPr>
          <w:rFonts w:ascii="Times New Roman" w:hAnsi="Times New Roman" w:cs="Times New Roman"/>
          <w:color w:val="auto"/>
          <w:sz w:val="27"/>
          <w:szCs w:val="27"/>
        </w:rPr>
        <w:t>c</w:t>
      </w:r>
      <w:r w:rsidR="006D306A" w:rsidRPr="00AF6F27">
        <w:rPr>
          <w:rFonts w:ascii="Times New Roman" w:hAnsi="Times New Roman" w:cs="Times New Roman"/>
          <w:color w:val="auto"/>
          <w:sz w:val="27"/>
          <w:szCs w:val="27"/>
        </w:rPr>
        <w:t xml:space="preserve">ó thể hoạt động thu gom được </w:t>
      </w:r>
      <w:r w:rsidR="00241F1A" w:rsidRPr="00AF6F27">
        <w:rPr>
          <w:rFonts w:ascii="Times New Roman" w:hAnsi="Times New Roman" w:cs="Times New Roman"/>
          <w:color w:val="auto"/>
          <w:sz w:val="27"/>
          <w:szCs w:val="27"/>
          <w:lang w:val="en-US"/>
        </w:rPr>
        <w:t>7,0</w:t>
      </w:r>
      <w:r w:rsidRPr="00AF6F27">
        <w:rPr>
          <w:rFonts w:ascii="Times New Roman" w:hAnsi="Times New Roman" w:cs="Times New Roman"/>
          <w:color w:val="auto"/>
          <w:sz w:val="27"/>
          <w:szCs w:val="27"/>
        </w:rPr>
        <w:t xml:space="preserve"> năm.</w:t>
      </w:r>
    </w:p>
    <w:p w:rsidR="00F92098" w:rsidRPr="00AF6F27" w:rsidRDefault="00F92098" w:rsidP="00DD1C65">
      <w:pPr>
        <w:pStyle w:val="Heading1"/>
        <w:keepLines w:val="0"/>
        <w:widowControl/>
        <w:spacing w:before="120" w:after="120" w:line="276" w:lineRule="auto"/>
        <w:jc w:val="both"/>
        <w:rPr>
          <w:rFonts w:ascii="Times New Roman" w:eastAsia="Times New Roman" w:hAnsi="Times New Roman" w:cs="Times New Roman"/>
          <w:color w:val="auto"/>
          <w:kern w:val="32"/>
          <w:sz w:val="27"/>
          <w:szCs w:val="27"/>
          <w:lang w:eastAsia="en-US"/>
        </w:rPr>
      </w:pPr>
      <w:bookmarkStart w:id="101" w:name="_Toc98508131"/>
      <w:bookmarkStart w:id="102" w:name="_Toc98508391"/>
      <w:bookmarkStart w:id="103" w:name="_Toc99111240"/>
      <w:r w:rsidRPr="00AF6F27">
        <w:rPr>
          <w:rFonts w:ascii="Times New Roman" w:eastAsia="Times New Roman" w:hAnsi="Times New Roman" w:cs="Times New Roman"/>
          <w:color w:val="auto"/>
          <w:kern w:val="32"/>
          <w:sz w:val="27"/>
          <w:szCs w:val="27"/>
          <w:lang w:eastAsia="en-US"/>
        </w:rPr>
        <w:t>5.3. Giải pháp thiết kế của dự án đầu tư</w:t>
      </w:r>
      <w:bookmarkEnd w:id="101"/>
      <w:bookmarkEnd w:id="102"/>
      <w:bookmarkEnd w:id="103"/>
    </w:p>
    <w:p w:rsidR="00F92098" w:rsidRPr="00AF6F27" w:rsidRDefault="00F92098" w:rsidP="00DD1C65">
      <w:pPr>
        <w:pStyle w:val="Heading2"/>
        <w:keepLines w:val="0"/>
        <w:widowControl/>
        <w:spacing w:before="120" w:after="120" w:line="276" w:lineRule="auto"/>
        <w:jc w:val="both"/>
        <w:rPr>
          <w:rFonts w:ascii="Times New Roman" w:eastAsia="Times New Roman" w:hAnsi="Times New Roman" w:cs="Times New Roman"/>
          <w:i/>
          <w:iCs/>
          <w:color w:val="auto"/>
          <w:sz w:val="27"/>
          <w:szCs w:val="27"/>
          <w:lang w:eastAsia="en-US"/>
        </w:rPr>
      </w:pPr>
      <w:bookmarkStart w:id="104" w:name="_Toc98508132"/>
      <w:bookmarkStart w:id="105" w:name="_Toc98508392"/>
      <w:bookmarkStart w:id="106" w:name="_Toc99111241"/>
      <w:r w:rsidRPr="00AF6F27">
        <w:rPr>
          <w:rFonts w:ascii="Times New Roman" w:eastAsia="Times New Roman" w:hAnsi="Times New Roman" w:cs="Times New Roman"/>
          <w:i/>
          <w:iCs/>
          <w:color w:val="auto"/>
          <w:sz w:val="27"/>
          <w:szCs w:val="27"/>
          <w:lang w:eastAsia="en-US"/>
        </w:rPr>
        <w:t>5.3.</w:t>
      </w:r>
      <w:r w:rsidR="00E124D5" w:rsidRPr="00AF6F27">
        <w:rPr>
          <w:rFonts w:ascii="Times New Roman" w:eastAsia="Times New Roman" w:hAnsi="Times New Roman" w:cs="Times New Roman"/>
          <w:i/>
          <w:iCs/>
          <w:color w:val="auto"/>
          <w:sz w:val="27"/>
          <w:szCs w:val="27"/>
          <w:lang w:val="en-US" w:eastAsia="en-US"/>
        </w:rPr>
        <w:t>1</w:t>
      </w:r>
      <w:r w:rsidRPr="00AF6F27">
        <w:rPr>
          <w:rFonts w:ascii="Times New Roman" w:eastAsia="Times New Roman" w:hAnsi="Times New Roman" w:cs="Times New Roman"/>
          <w:i/>
          <w:iCs/>
          <w:color w:val="auto"/>
          <w:sz w:val="27"/>
          <w:szCs w:val="27"/>
          <w:lang w:eastAsia="en-US"/>
        </w:rPr>
        <w:t>. Ô chôn lấp rác thải (ô số 2)</w:t>
      </w:r>
      <w:bookmarkEnd w:id="104"/>
      <w:bookmarkEnd w:id="105"/>
      <w:bookmarkEnd w:id="106"/>
    </w:p>
    <w:p w:rsidR="00F92098" w:rsidRPr="00AF6F27" w:rsidRDefault="001710EC" w:rsidP="00DD1C65">
      <w:pPr>
        <w:widowControl/>
        <w:spacing w:before="120" w:after="120" w:line="276" w:lineRule="auto"/>
        <w:ind w:firstLine="567"/>
        <w:jc w:val="both"/>
        <w:rPr>
          <w:rFonts w:ascii="Times New Roman" w:hAnsi="Times New Roman" w:cs="Times New Roman"/>
          <w:color w:val="auto"/>
          <w:sz w:val="27"/>
          <w:szCs w:val="27"/>
          <w:lang w:val="nb-NO"/>
        </w:rPr>
      </w:pPr>
      <w:r w:rsidRPr="00AF6F27">
        <w:rPr>
          <w:rFonts w:ascii="Times New Roman" w:hAnsi="Times New Roman" w:cs="Times New Roman"/>
          <w:color w:val="auto"/>
          <w:sz w:val="27"/>
          <w:szCs w:val="27"/>
          <w:lang w:val="nb-NO"/>
        </w:rPr>
        <w:t>Ô chôn lấp số 02 c</w:t>
      </w:r>
      <w:r w:rsidR="00F92098" w:rsidRPr="00AF6F27">
        <w:rPr>
          <w:rFonts w:ascii="Times New Roman" w:hAnsi="Times New Roman" w:cs="Times New Roman"/>
          <w:color w:val="auto"/>
          <w:sz w:val="27"/>
          <w:szCs w:val="27"/>
          <w:lang w:val="nb-NO"/>
        </w:rPr>
        <w:t>ó diện tích bề mặt 8.695,0</w:t>
      </w:r>
      <w:r w:rsidRPr="00AF6F27">
        <w:rPr>
          <w:rFonts w:ascii="Times New Roman" w:hAnsi="Times New Roman" w:cs="Times New Roman"/>
          <w:color w:val="auto"/>
          <w:sz w:val="27"/>
          <w:szCs w:val="27"/>
          <w:lang w:val="nb-NO"/>
        </w:rPr>
        <w:t xml:space="preserve"> </w:t>
      </w:r>
      <w:r w:rsidR="00F92098" w:rsidRPr="00AF6F27">
        <w:rPr>
          <w:rFonts w:ascii="Times New Roman" w:hAnsi="Times New Roman" w:cs="Times New Roman"/>
          <w:color w:val="auto"/>
          <w:sz w:val="27"/>
          <w:szCs w:val="27"/>
          <w:lang w:val="nb-NO"/>
        </w:rPr>
        <w:t>m</w:t>
      </w:r>
      <w:r w:rsidR="00F92098" w:rsidRPr="00AF6F27">
        <w:rPr>
          <w:rFonts w:ascii="Times New Roman" w:hAnsi="Times New Roman" w:cs="Times New Roman"/>
          <w:color w:val="auto"/>
          <w:sz w:val="27"/>
          <w:szCs w:val="27"/>
          <w:vertAlign w:val="superscript"/>
          <w:lang w:val="nb-NO"/>
        </w:rPr>
        <w:t>2</w:t>
      </w:r>
      <w:r w:rsidR="00F92098" w:rsidRPr="00AF6F27">
        <w:rPr>
          <w:rFonts w:ascii="Times New Roman" w:hAnsi="Times New Roman" w:cs="Times New Roman"/>
          <w:color w:val="auto"/>
          <w:sz w:val="27"/>
          <w:szCs w:val="27"/>
          <w:lang w:val="nb-NO"/>
        </w:rPr>
        <w:t>, diện tích đáy 6.538,0</w:t>
      </w:r>
      <w:r w:rsidRPr="00AF6F27">
        <w:rPr>
          <w:rFonts w:ascii="Times New Roman" w:hAnsi="Times New Roman" w:cs="Times New Roman"/>
          <w:color w:val="auto"/>
          <w:sz w:val="27"/>
          <w:szCs w:val="27"/>
          <w:lang w:val="nb-NO"/>
        </w:rPr>
        <w:t xml:space="preserve"> </w:t>
      </w:r>
      <w:r w:rsidR="00F92098" w:rsidRPr="00AF6F27">
        <w:rPr>
          <w:rFonts w:ascii="Times New Roman" w:hAnsi="Times New Roman" w:cs="Times New Roman"/>
          <w:color w:val="auto"/>
          <w:sz w:val="27"/>
          <w:szCs w:val="27"/>
          <w:lang w:val="nb-NO"/>
        </w:rPr>
        <w:t>m</w:t>
      </w:r>
      <w:r w:rsidR="00F92098" w:rsidRPr="00AF6F27">
        <w:rPr>
          <w:rFonts w:ascii="Times New Roman" w:hAnsi="Times New Roman" w:cs="Times New Roman"/>
          <w:color w:val="auto"/>
          <w:sz w:val="27"/>
          <w:szCs w:val="27"/>
          <w:vertAlign w:val="superscript"/>
          <w:lang w:val="nb-NO"/>
        </w:rPr>
        <w:t>2</w:t>
      </w:r>
      <w:r w:rsidR="00F92098" w:rsidRPr="00AF6F27">
        <w:rPr>
          <w:rFonts w:ascii="Times New Roman" w:hAnsi="Times New Roman" w:cs="Times New Roman"/>
          <w:color w:val="auto"/>
          <w:sz w:val="27"/>
          <w:szCs w:val="27"/>
          <w:lang w:val="nb-NO"/>
        </w:rPr>
        <w:t>. Độ sâu trung bình từ 4,5.</w:t>
      </w:r>
    </w:p>
    <w:p w:rsidR="00F92098" w:rsidRPr="00AF6F27" w:rsidRDefault="00F92098" w:rsidP="00DD1C65">
      <w:pPr>
        <w:pStyle w:val="ListParagraph"/>
        <w:widowControl w:val="0"/>
        <w:spacing w:before="120" w:after="120"/>
        <w:ind w:left="0" w:firstLine="426"/>
        <w:jc w:val="both"/>
        <w:rPr>
          <w:rFonts w:ascii="Times New Roman" w:hAnsi="Times New Roman"/>
          <w:sz w:val="27"/>
          <w:szCs w:val="27"/>
          <w:lang w:val="nb-NO"/>
        </w:rPr>
      </w:pPr>
      <w:r w:rsidRPr="00AF6F27">
        <w:rPr>
          <w:rFonts w:ascii="Times New Roman" w:hAnsi="Times New Roman"/>
          <w:sz w:val="27"/>
          <w:szCs w:val="27"/>
          <w:lang w:val="nb-NO"/>
        </w:rPr>
        <w:t>Sau khi đào đất đến độ sâu tính toán, lớp đất tự nhiên sẽ được tạo phẳng theo độ dốc thiết kế và lu lèn kỹ. Phía trên lớp đất tự nhiên là lớp đất trộn bentonite (5%) đầm chặt dày 0,25 m. Tiếp theo lớp đất này sẽ là lớp màng chống thấm HDPE với độ dày thích hợp (lớp màng này có hệ số thấm K &lt;5*10</w:t>
      </w:r>
      <w:r w:rsidRPr="00AF6F27">
        <w:rPr>
          <w:rFonts w:ascii="Times New Roman" w:hAnsi="Times New Roman"/>
          <w:sz w:val="27"/>
          <w:szCs w:val="27"/>
          <w:vertAlign w:val="superscript"/>
          <w:lang w:val="nb-NO"/>
        </w:rPr>
        <w:t>-9</w:t>
      </w:r>
      <w:r w:rsidRPr="00AF6F27">
        <w:rPr>
          <w:rFonts w:ascii="Times New Roman" w:hAnsi="Times New Roman"/>
          <w:sz w:val="27"/>
          <w:szCs w:val="27"/>
          <w:lang w:val="nb-NO"/>
        </w:rPr>
        <w:t>). Phía trên lớp màng chống thấm là lớp đá 4x6 dày 0,25 m. Lớp đá này có tác dụng bảo vệ lớp màng chống thấm HDPE và giúp việc tách rác, thu nước rỉ rác được dễ dàng. Đáy bãi rác được thiết kế gồm các lớp từ trên xuống như sau:</w:t>
      </w:r>
    </w:p>
    <w:p w:rsidR="00F92098" w:rsidRPr="00AF6F27" w:rsidRDefault="00F92098" w:rsidP="00DD1C65">
      <w:pPr>
        <w:pStyle w:val="ListParagraph"/>
        <w:widowControl w:val="0"/>
        <w:spacing w:before="120" w:after="120"/>
        <w:ind w:left="0" w:firstLine="426"/>
        <w:jc w:val="both"/>
        <w:rPr>
          <w:rFonts w:ascii="Times New Roman" w:hAnsi="Times New Roman"/>
          <w:sz w:val="27"/>
          <w:szCs w:val="27"/>
          <w:lang w:val="nb-NO"/>
        </w:rPr>
      </w:pPr>
      <w:r w:rsidRPr="00AF6F27">
        <w:rPr>
          <w:rFonts w:ascii="Times New Roman" w:hAnsi="Times New Roman"/>
          <w:sz w:val="27"/>
          <w:szCs w:val="27"/>
          <w:lang w:val="nb-NO"/>
        </w:rPr>
        <w:t>+  Lớp đá 4x6 dày 0,25 m;</w:t>
      </w:r>
    </w:p>
    <w:p w:rsidR="00F92098" w:rsidRPr="00AF6F27" w:rsidRDefault="00F92098" w:rsidP="00DD1C65">
      <w:pPr>
        <w:pStyle w:val="ListParagraph"/>
        <w:widowControl w:val="0"/>
        <w:spacing w:before="120" w:after="120"/>
        <w:ind w:left="0" w:firstLine="426"/>
        <w:jc w:val="both"/>
        <w:rPr>
          <w:rFonts w:ascii="Times New Roman" w:hAnsi="Times New Roman"/>
          <w:sz w:val="27"/>
          <w:szCs w:val="27"/>
          <w:lang w:val="nb-NO"/>
        </w:rPr>
      </w:pPr>
      <w:r w:rsidRPr="00AF6F27">
        <w:rPr>
          <w:rFonts w:ascii="Times New Roman" w:hAnsi="Times New Roman"/>
          <w:sz w:val="27"/>
          <w:szCs w:val="27"/>
          <w:lang w:val="nb-NO"/>
        </w:rPr>
        <w:t>+  Màng chống thấm HDPE 1,0mm;</w:t>
      </w:r>
    </w:p>
    <w:p w:rsidR="00F92098" w:rsidRPr="00AF6F27" w:rsidRDefault="00F92098" w:rsidP="00DD1C65">
      <w:pPr>
        <w:pStyle w:val="ListParagraph"/>
        <w:widowControl w:val="0"/>
        <w:spacing w:before="120" w:after="120"/>
        <w:ind w:left="0" w:firstLine="426"/>
        <w:jc w:val="both"/>
        <w:rPr>
          <w:rFonts w:ascii="Times New Roman" w:hAnsi="Times New Roman"/>
          <w:sz w:val="27"/>
          <w:szCs w:val="27"/>
          <w:lang w:val="nb-NO"/>
        </w:rPr>
      </w:pPr>
      <w:r w:rsidRPr="00AF6F27">
        <w:rPr>
          <w:rFonts w:ascii="Times New Roman" w:hAnsi="Times New Roman"/>
          <w:sz w:val="27"/>
          <w:szCs w:val="27"/>
          <w:lang w:val="nb-NO"/>
        </w:rPr>
        <w:t>+  Đất lu lèn K98, dày 0,25 m;</w:t>
      </w:r>
    </w:p>
    <w:p w:rsidR="00F92098" w:rsidRPr="00AF6F27" w:rsidRDefault="00F92098" w:rsidP="00DD1C65">
      <w:pPr>
        <w:pStyle w:val="ListParagraph"/>
        <w:widowControl w:val="0"/>
        <w:spacing w:before="120" w:after="120"/>
        <w:ind w:left="0" w:firstLine="426"/>
        <w:jc w:val="both"/>
        <w:rPr>
          <w:rFonts w:ascii="Times New Roman" w:hAnsi="Times New Roman"/>
          <w:sz w:val="27"/>
          <w:szCs w:val="27"/>
          <w:lang w:val="nb-NO"/>
        </w:rPr>
      </w:pPr>
      <w:r w:rsidRPr="00AF6F27">
        <w:rPr>
          <w:rFonts w:ascii="Times New Roman" w:hAnsi="Times New Roman"/>
          <w:sz w:val="27"/>
          <w:szCs w:val="27"/>
          <w:lang w:val="nb-NO"/>
        </w:rPr>
        <w:t>+  Đất tự nhiên đầm chặt;</w:t>
      </w:r>
    </w:p>
    <w:p w:rsidR="00F92098" w:rsidRPr="00AF6F27" w:rsidRDefault="00F92098" w:rsidP="00DD1C65">
      <w:pPr>
        <w:pStyle w:val="ListParagraph"/>
        <w:widowControl w:val="0"/>
        <w:spacing w:before="120" w:after="120"/>
        <w:ind w:left="0" w:firstLine="426"/>
        <w:jc w:val="both"/>
        <w:rPr>
          <w:rFonts w:ascii="Times New Roman" w:hAnsi="Times New Roman"/>
          <w:sz w:val="27"/>
          <w:szCs w:val="27"/>
          <w:lang w:val="nb-NO"/>
        </w:rPr>
      </w:pPr>
      <w:r w:rsidRPr="00AF6F27">
        <w:rPr>
          <w:rFonts w:ascii="Times New Roman" w:hAnsi="Times New Roman"/>
          <w:sz w:val="27"/>
          <w:szCs w:val="27"/>
          <w:lang w:val="nb-NO"/>
        </w:rPr>
        <w:t xml:space="preserve">Tại các mái taluy, việc chống thấm sẽ được tiến hành bằng cách trải màng chống thấm HDPE và neo màng chống thấm vào tường neo được xây đổ bằng bê </w:t>
      </w:r>
      <w:r w:rsidRPr="00AF6F27">
        <w:rPr>
          <w:rFonts w:ascii="Times New Roman" w:hAnsi="Times New Roman"/>
          <w:sz w:val="27"/>
          <w:szCs w:val="27"/>
          <w:lang w:val="nb-NO"/>
        </w:rPr>
        <w:lastRenderedPageBreak/>
        <w:t>tông mác 150, đá 2x4, kích thước 400x600 mm. Chiều dài tường neo màng HDPE ở ô chôn lấp là 432</w:t>
      </w:r>
      <w:r w:rsidR="00241F1A" w:rsidRPr="00AF6F27">
        <w:rPr>
          <w:rFonts w:ascii="Times New Roman" w:hAnsi="Times New Roman"/>
          <w:sz w:val="27"/>
          <w:szCs w:val="27"/>
          <w:lang w:val="nb-NO"/>
        </w:rPr>
        <w:t>,</w:t>
      </w:r>
      <w:r w:rsidRPr="00AF6F27">
        <w:rPr>
          <w:rFonts w:ascii="Times New Roman" w:hAnsi="Times New Roman"/>
          <w:sz w:val="27"/>
          <w:szCs w:val="27"/>
          <w:lang w:val="nb-NO"/>
        </w:rPr>
        <w:t>6 m.</w:t>
      </w:r>
    </w:p>
    <w:p w:rsidR="00F92098" w:rsidRPr="00AF6F27" w:rsidRDefault="00F92098" w:rsidP="00DD1C65">
      <w:pPr>
        <w:pStyle w:val="ListParagraph"/>
        <w:widowControl w:val="0"/>
        <w:spacing w:before="120" w:after="120"/>
        <w:ind w:left="0" w:firstLine="426"/>
        <w:jc w:val="both"/>
        <w:rPr>
          <w:rFonts w:ascii="Times New Roman" w:hAnsi="Times New Roman"/>
          <w:sz w:val="27"/>
          <w:szCs w:val="27"/>
          <w:lang w:val="nb-NO"/>
        </w:rPr>
      </w:pPr>
      <w:r w:rsidRPr="00AF6F27">
        <w:rPr>
          <w:rFonts w:ascii="Times New Roman" w:hAnsi="Times New Roman"/>
          <w:sz w:val="27"/>
          <w:szCs w:val="27"/>
          <w:lang w:val="nb-NO"/>
        </w:rPr>
        <w:t>Ngoài ra, dưới đáy các ô chôn lấp có bố trí hệ thống đường ống HDPE D300 và D150 đục lỗ để thu nước rỉ rác từ bãi chôn lấp ra phía khu xử lý.</w:t>
      </w:r>
    </w:p>
    <w:p w:rsidR="00F92098" w:rsidRPr="00AF6F27" w:rsidRDefault="00DD1C65" w:rsidP="00120550">
      <w:pPr>
        <w:spacing w:before="120" w:after="120" w:line="288" w:lineRule="auto"/>
        <w:jc w:val="both"/>
        <w:rPr>
          <w:rFonts w:ascii="Times New Roman" w:hAnsi="Times New Roman" w:cs="Times New Roman"/>
          <w:color w:val="auto"/>
          <w:sz w:val="27"/>
          <w:szCs w:val="27"/>
        </w:rPr>
      </w:pPr>
      <w:r w:rsidRPr="00AF6F27">
        <w:rPr>
          <w:rFonts w:ascii="Times New Roman" w:hAnsi="Times New Roman"/>
          <w:i/>
          <w:noProof/>
          <w:color w:val="auto"/>
          <w:sz w:val="27"/>
          <w:szCs w:val="27"/>
          <w:lang w:val="en-US" w:eastAsia="en-US"/>
        </w:rPr>
        <mc:AlternateContent>
          <mc:Choice Requires="wpg">
            <w:drawing>
              <wp:anchor distT="0" distB="0" distL="114300" distR="114300" simplePos="0" relativeHeight="251652096" behindDoc="0" locked="0" layoutInCell="1" allowOverlap="1" wp14:anchorId="16A7D169" wp14:editId="3F1967C9">
                <wp:simplePos x="0" y="0"/>
                <wp:positionH relativeFrom="column">
                  <wp:posOffset>-47625</wp:posOffset>
                </wp:positionH>
                <wp:positionV relativeFrom="paragraph">
                  <wp:posOffset>69850</wp:posOffset>
                </wp:positionV>
                <wp:extent cx="5819775" cy="4099560"/>
                <wp:effectExtent l="0" t="0" r="9525"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4099560"/>
                          <a:chOff x="1485" y="1419"/>
                          <a:chExt cx="9165" cy="6456"/>
                        </a:xfrm>
                      </wpg:grpSpPr>
                      <wps:wsp>
                        <wps:cNvPr id="53" name="Rectangle 212"/>
                        <wps:cNvSpPr>
                          <a:spLocks/>
                        </wps:cNvSpPr>
                        <wps:spPr bwMode="auto">
                          <a:xfrm>
                            <a:off x="7754" y="1509"/>
                            <a:ext cx="2511" cy="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13"/>
                        <wps:cNvSpPr>
                          <a:spLocks/>
                        </wps:cNvSpPr>
                        <wps:spPr bwMode="auto">
                          <a:xfrm>
                            <a:off x="7754" y="1509"/>
                            <a:ext cx="2511" cy="6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248"/>
                        <wps:cNvSpPr txBox="1">
                          <a:spLocks noChangeArrowheads="1"/>
                        </wps:cNvSpPr>
                        <wps:spPr bwMode="auto">
                          <a:xfrm>
                            <a:off x="7642" y="1516"/>
                            <a:ext cx="3008"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EC7B67" w:rsidRPr="00F92098" w:rsidRDefault="00EC7B67" w:rsidP="00F92098">
                              <w:pPr>
                                <w:jc w:val="center"/>
                                <w:rPr>
                                  <w:rFonts w:ascii="Times New Roman" w:eastAsia="PMingLiU" w:hAnsi="Times New Roman" w:cs="Times New Roman"/>
                                  <w:sz w:val="27"/>
                                  <w:szCs w:val="27"/>
                                </w:rPr>
                              </w:pPr>
                              <w:r w:rsidRPr="00F92098">
                                <w:rPr>
                                  <w:rFonts w:ascii="Times New Roman" w:eastAsia="PMingLiU" w:hAnsi="Times New Roman" w:cs="Times New Roman"/>
                                  <w:sz w:val="27"/>
                                  <w:szCs w:val="27"/>
                                </w:rPr>
                                <w:t xml:space="preserve">Lớp phủ bề </w:t>
                              </w:r>
                              <w:r w:rsidRPr="00F92098">
                                <w:rPr>
                                  <w:rFonts w:ascii="Times New Roman" w:eastAsia="PMingLiU" w:hAnsi="Times New Roman" w:cs="Times New Roman"/>
                                  <w:spacing w:val="-2"/>
                                  <w:sz w:val="27"/>
                                  <w:szCs w:val="27"/>
                                </w:rPr>
                                <w:t>m</w:t>
                              </w:r>
                              <w:r w:rsidRPr="00F92098">
                                <w:rPr>
                                  <w:rFonts w:ascii="Times New Roman" w:eastAsia="PMingLiU" w:hAnsi="Times New Roman" w:cs="Times New Roman"/>
                                  <w:sz w:val="27"/>
                                  <w:szCs w:val="27"/>
                                </w:rPr>
                                <w:t>ặt</w:t>
                              </w:r>
                            </w:p>
                            <w:p w:rsidR="00EC7B67" w:rsidRPr="00F92098" w:rsidRDefault="00EC7B67" w:rsidP="00F92098">
                              <w:pPr>
                                <w:jc w:val="center"/>
                                <w:rPr>
                                  <w:rFonts w:ascii="Times New Roman" w:hAnsi="Times New Roman" w:cs="Times New Roman"/>
                                  <w:sz w:val="27"/>
                                  <w:szCs w:val="27"/>
                                </w:rPr>
                              </w:pPr>
                              <w:r w:rsidRPr="00F92098">
                                <w:rPr>
                                  <w:rFonts w:ascii="Times New Roman" w:eastAsia="PMingLiU" w:hAnsi="Times New Roman" w:cs="Times New Roman"/>
                                  <w:sz w:val="27"/>
                                  <w:szCs w:val="27"/>
                                </w:rPr>
                                <w:t xml:space="preserve">(đất sét, </w:t>
                              </w:r>
                              <w:r w:rsidRPr="00F92098">
                                <w:rPr>
                                  <w:rFonts w:ascii="Times New Roman" w:eastAsia="PMingLiU" w:hAnsi="Times New Roman" w:cs="Times New Roman"/>
                                  <w:spacing w:val="-2"/>
                                  <w:sz w:val="27"/>
                                  <w:szCs w:val="27"/>
                                </w:rPr>
                                <w:t>m</w:t>
                              </w:r>
                              <w:r w:rsidRPr="00F92098">
                                <w:rPr>
                                  <w:rFonts w:ascii="Times New Roman" w:eastAsia="PMingLiU" w:hAnsi="Times New Roman" w:cs="Times New Roman"/>
                                  <w:spacing w:val="1"/>
                                  <w:sz w:val="27"/>
                                  <w:szCs w:val="27"/>
                                </w:rPr>
                                <w:t>ù</w:t>
                              </w:r>
                              <w:r w:rsidRPr="00F92098">
                                <w:rPr>
                                  <w:rFonts w:ascii="Times New Roman" w:eastAsia="PMingLiU" w:hAnsi="Times New Roman" w:cs="Times New Roman"/>
                                  <w:sz w:val="27"/>
                                  <w:szCs w:val="27"/>
                                </w:rPr>
                                <w:t>n) dày 600mm</w:t>
                              </w:r>
                            </w:p>
                          </w:txbxContent>
                        </wps:txbx>
                        <wps:bodyPr rot="0" vert="horz" wrap="square" lIns="18000" tIns="10800" rIns="18000" bIns="10800" anchor="t" anchorCtr="0" upright="1">
                          <a:noAutofit/>
                        </wps:bodyPr>
                      </wps:wsp>
                      <wpg:grpSp>
                        <wpg:cNvPr id="56" name="Group 177"/>
                        <wpg:cNvGrpSpPr>
                          <a:grpSpLocks/>
                        </wpg:cNvGrpSpPr>
                        <wpg:grpSpPr bwMode="auto">
                          <a:xfrm>
                            <a:off x="4849" y="6268"/>
                            <a:ext cx="299" cy="448"/>
                            <a:chOff x="5234" y="7021"/>
                            <a:chExt cx="343" cy="513"/>
                          </a:xfrm>
                        </wpg:grpSpPr>
                        <wps:wsp>
                          <wps:cNvPr id="57" name="Freeform 178"/>
                          <wps:cNvSpPr>
                            <a:spLocks/>
                          </wps:cNvSpPr>
                          <wps:spPr bwMode="auto">
                            <a:xfrm>
                              <a:off x="5234" y="7021"/>
                              <a:ext cx="343" cy="513"/>
                            </a:xfrm>
                            <a:custGeom>
                              <a:avLst/>
                              <a:gdLst>
                                <a:gd name="T0" fmla="*/ 341 w 343"/>
                                <a:gd name="T1" fmla="*/ 6 h 513"/>
                                <a:gd name="T2" fmla="*/ 343 w 343"/>
                                <a:gd name="T3" fmla="*/ 0 h 513"/>
                                <a:gd name="T4" fmla="*/ 337 w 343"/>
                                <a:gd name="T5" fmla="*/ 3 h 513"/>
                                <a:gd name="T6" fmla="*/ 340 w 343"/>
                                <a:gd name="T7" fmla="*/ 7 h 513"/>
                                <a:gd name="T8" fmla="*/ 334 w 343"/>
                                <a:gd name="T9" fmla="*/ 16 h 513"/>
                                <a:gd name="T10" fmla="*/ 311 w 343"/>
                                <a:gd name="T11" fmla="*/ 132 h 513"/>
                                <a:gd name="T12" fmla="*/ 316 w 343"/>
                                <a:gd name="T13" fmla="*/ 133 h 513"/>
                                <a:gd name="T14" fmla="*/ 343 w 343"/>
                                <a:gd name="T15" fmla="*/ 0 h 513"/>
                                <a:gd name="T16" fmla="*/ 341 w 343"/>
                                <a:gd name="T17" fmla="*/ 6 h 51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3" h="513">
                                  <a:moveTo>
                                    <a:pt x="341" y="6"/>
                                  </a:moveTo>
                                  <a:lnTo>
                                    <a:pt x="343" y="0"/>
                                  </a:lnTo>
                                  <a:lnTo>
                                    <a:pt x="337" y="3"/>
                                  </a:lnTo>
                                  <a:lnTo>
                                    <a:pt x="340" y="7"/>
                                  </a:lnTo>
                                  <a:lnTo>
                                    <a:pt x="334" y="16"/>
                                  </a:lnTo>
                                  <a:lnTo>
                                    <a:pt x="311" y="132"/>
                                  </a:lnTo>
                                  <a:lnTo>
                                    <a:pt x="316" y="133"/>
                                  </a:lnTo>
                                  <a:lnTo>
                                    <a:pt x="343" y="0"/>
                                  </a:lnTo>
                                  <a:lnTo>
                                    <a:pt x="341"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79"/>
                          <wps:cNvSpPr>
                            <a:spLocks/>
                          </wps:cNvSpPr>
                          <wps:spPr bwMode="auto">
                            <a:xfrm>
                              <a:off x="5234" y="7021"/>
                              <a:ext cx="343" cy="513"/>
                            </a:xfrm>
                            <a:custGeom>
                              <a:avLst/>
                              <a:gdLst>
                                <a:gd name="T0" fmla="*/ 336 w 343"/>
                                <a:gd name="T1" fmla="*/ 4 h 513"/>
                                <a:gd name="T2" fmla="*/ 230 w 343"/>
                                <a:gd name="T3" fmla="*/ 75 h 513"/>
                                <a:gd name="T4" fmla="*/ 232 w 343"/>
                                <a:gd name="T5" fmla="*/ 79 h 513"/>
                                <a:gd name="T6" fmla="*/ 330 w 343"/>
                                <a:gd name="T7" fmla="*/ 14 h 513"/>
                                <a:gd name="T8" fmla="*/ 336 w 343"/>
                                <a:gd name="T9" fmla="*/ 10 h 513"/>
                                <a:gd name="T10" fmla="*/ 337 w 343"/>
                                <a:gd name="T11" fmla="*/ 4 h 513"/>
                                <a:gd name="T12" fmla="*/ 336 w 343"/>
                                <a:gd name="T13" fmla="*/ 4 h 51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43" h="513">
                                  <a:moveTo>
                                    <a:pt x="336" y="4"/>
                                  </a:moveTo>
                                  <a:lnTo>
                                    <a:pt x="230" y="75"/>
                                  </a:lnTo>
                                  <a:lnTo>
                                    <a:pt x="232" y="79"/>
                                  </a:lnTo>
                                  <a:lnTo>
                                    <a:pt x="330" y="14"/>
                                  </a:lnTo>
                                  <a:lnTo>
                                    <a:pt x="336" y="10"/>
                                  </a:lnTo>
                                  <a:lnTo>
                                    <a:pt x="337" y="4"/>
                                  </a:lnTo>
                                  <a:lnTo>
                                    <a:pt x="33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80"/>
                          <wps:cNvSpPr>
                            <a:spLocks/>
                          </wps:cNvSpPr>
                          <wps:spPr bwMode="auto">
                            <a:xfrm>
                              <a:off x="5234" y="7021"/>
                              <a:ext cx="343" cy="513"/>
                            </a:xfrm>
                            <a:custGeom>
                              <a:avLst/>
                              <a:gdLst>
                                <a:gd name="T0" fmla="*/ 0 w 343"/>
                                <a:gd name="T1" fmla="*/ 510 h 513"/>
                                <a:gd name="T2" fmla="*/ 3 w 343"/>
                                <a:gd name="T3" fmla="*/ 513 h 513"/>
                                <a:gd name="T4" fmla="*/ 334 w 343"/>
                                <a:gd name="T5" fmla="*/ 16 h 513"/>
                                <a:gd name="T6" fmla="*/ 340 w 343"/>
                                <a:gd name="T7" fmla="*/ 7 h 513"/>
                                <a:gd name="T8" fmla="*/ 337 w 343"/>
                                <a:gd name="T9" fmla="*/ 3 h 513"/>
                                <a:gd name="T10" fmla="*/ 337 w 343"/>
                                <a:gd name="T11" fmla="*/ 3 h 513"/>
                                <a:gd name="T12" fmla="*/ 336 w 343"/>
                                <a:gd name="T13" fmla="*/ 4 h 513"/>
                                <a:gd name="T14" fmla="*/ 337 w 343"/>
                                <a:gd name="T15" fmla="*/ 4 h 513"/>
                                <a:gd name="T16" fmla="*/ 336 w 343"/>
                                <a:gd name="T17" fmla="*/ 10 h 513"/>
                                <a:gd name="T18" fmla="*/ 330 w 343"/>
                                <a:gd name="T19" fmla="*/ 14 h 513"/>
                                <a:gd name="T20" fmla="*/ 0 w 343"/>
                                <a:gd name="T21" fmla="*/ 510 h 51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3" h="513">
                                  <a:moveTo>
                                    <a:pt x="0" y="510"/>
                                  </a:moveTo>
                                  <a:lnTo>
                                    <a:pt x="3" y="513"/>
                                  </a:lnTo>
                                  <a:lnTo>
                                    <a:pt x="334" y="16"/>
                                  </a:lnTo>
                                  <a:lnTo>
                                    <a:pt x="340" y="7"/>
                                  </a:lnTo>
                                  <a:lnTo>
                                    <a:pt x="337" y="3"/>
                                  </a:lnTo>
                                  <a:lnTo>
                                    <a:pt x="336" y="4"/>
                                  </a:lnTo>
                                  <a:lnTo>
                                    <a:pt x="337" y="4"/>
                                  </a:lnTo>
                                  <a:lnTo>
                                    <a:pt x="336" y="10"/>
                                  </a:lnTo>
                                  <a:lnTo>
                                    <a:pt x="330" y="14"/>
                                  </a:lnTo>
                                  <a:lnTo>
                                    <a:pt x="0" y="5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181"/>
                        <wpg:cNvGrpSpPr>
                          <a:grpSpLocks/>
                        </wpg:cNvGrpSpPr>
                        <wpg:grpSpPr bwMode="auto">
                          <a:xfrm>
                            <a:off x="7642" y="6029"/>
                            <a:ext cx="674" cy="545"/>
                            <a:chOff x="8438" y="6746"/>
                            <a:chExt cx="773" cy="626"/>
                          </a:xfrm>
                        </wpg:grpSpPr>
                        <wps:wsp>
                          <wps:cNvPr id="61" name="Freeform 182"/>
                          <wps:cNvSpPr>
                            <a:spLocks/>
                          </wps:cNvSpPr>
                          <wps:spPr bwMode="auto">
                            <a:xfrm>
                              <a:off x="8438" y="6746"/>
                              <a:ext cx="773" cy="626"/>
                            </a:xfrm>
                            <a:custGeom>
                              <a:avLst/>
                              <a:gdLst>
                                <a:gd name="T0" fmla="*/ 13 w 773"/>
                                <a:gd name="T1" fmla="*/ 14 h 626"/>
                                <a:gd name="T2" fmla="*/ 769 w 773"/>
                                <a:gd name="T3" fmla="*/ 626 h 626"/>
                                <a:gd name="T4" fmla="*/ 772 w 773"/>
                                <a:gd name="T5" fmla="*/ 622 h 626"/>
                                <a:gd name="T6" fmla="*/ 17 w 773"/>
                                <a:gd name="T7" fmla="*/ 9 h 626"/>
                                <a:gd name="T8" fmla="*/ 10 w 773"/>
                                <a:gd name="T9" fmla="*/ 7 h 626"/>
                                <a:gd name="T10" fmla="*/ 4 w 773"/>
                                <a:gd name="T11" fmla="*/ 6 h 626"/>
                                <a:gd name="T12" fmla="*/ 3 w 773"/>
                                <a:gd name="T13" fmla="*/ 6 h 626"/>
                                <a:gd name="T14" fmla="*/ 64 w 773"/>
                                <a:gd name="T15" fmla="*/ 118 h 626"/>
                                <a:gd name="T16" fmla="*/ 69 w 773"/>
                                <a:gd name="T17" fmla="*/ 116 h 626"/>
                                <a:gd name="T18" fmla="*/ 13 w 773"/>
                                <a:gd name="T19" fmla="*/ 14 h 6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73" h="626">
                                  <a:moveTo>
                                    <a:pt x="13" y="14"/>
                                  </a:moveTo>
                                  <a:lnTo>
                                    <a:pt x="769" y="626"/>
                                  </a:lnTo>
                                  <a:lnTo>
                                    <a:pt x="772" y="622"/>
                                  </a:lnTo>
                                  <a:lnTo>
                                    <a:pt x="17" y="9"/>
                                  </a:lnTo>
                                  <a:lnTo>
                                    <a:pt x="10" y="7"/>
                                  </a:lnTo>
                                  <a:lnTo>
                                    <a:pt x="4" y="6"/>
                                  </a:lnTo>
                                  <a:lnTo>
                                    <a:pt x="3" y="6"/>
                                  </a:lnTo>
                                  <a:lnTo>
                                    <a:pt x="64" y="118"/>
                                  </a:lnTo>
                                  <a:lnTo>
                                    <a:pt x="69" y="116"/>
                                  </a:lnTo>
                                  <a:lnTo>
                                    <a:pt x="1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83"/>
                          <wps:cNvSpPr>
                            <a:spLocks/>
                          </wps:cNvSpPr>
                          <wps:spPr bwMode="auto">
                            <a:xfrm>
                              <a:off x="8438" y="6746"/>
                              <a:ext cx="773" cy="626"/>
                            </a:xfrm>
                            <a:custGeom>
                              <a:avLst/>
                              <a:gdLst>
                                <a:gd name="T0" fmla="*/ 6 w 773"/>
                                <a:gd name="T1" fmla="*/ 1 h 626"/>
                                <a:gd name="T2" fmla="*/ 7 w 773"/>
                                <a:gd name="T3" fmla="*/ 2 h 626"/>
                                <a:gd name="T4" fmla="*/ 8 w 773"/>
                                <a:gd name="T5" fmla="*/ 2 h 626"/>
                                <a:gd name="T6" fmla="*/ 7 w 773"/>
                                <a:gd name="T7" fmla="*/ 1 h 626"/>
                                <a:gd name="T8" fmla="*/ 6 w 773"/>
                                <a:gd name="T9" fmla="*/ 1 h 6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73" h="626">
                                  <a:moveTo>
                                    <a:pt x="6" y="1"/>
                                  </a:moveTo>
                                  <a:lnTo>
                                    <a:pt x="7" y="2"/>
                                  </a:lnTo>
                                  <a:lnTo>
                                    <a:pt x="8" y="2"/>
                                  </a:lnTo>
                                  <a:lnTo>
                                    <a:pt x="7" y="1"/>
                                  </a:lnTo>
                                  <a:lnTo>
                                    <a:pt x="6"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84"/>
                          <wps:cNvSpPr>
                            <a:spLocks/>
                          </wps:cNvSpPr>
                          <wps:spPr bwMode="auto">
                            <a:xfrm>
                              <a:off x="8438" y="6746"/>
                              <a:ext cx="773" cy="626"/>
                            </a:xfrm>
                            <a:custGeom>
                              <a:avLst/>
                              <a:gdLst>
                                <a:gd name="T0" fmla="*/ 129 w 773"/>
                                <a:gd name="T1" fmla="*/ 43 h 626"/>
                                <a:gd name="T2" fmla="*/ 130 w 773"/>
                                <a:gd name="T3" fmla="*/ 38 h 626"/>
                                <a:gd name="T4" fmla="*/ 8 w 773"/>
                                <a:gd name="T5" fmla="*/ 2 h 626"/>
                                <a:gd name="T6" fmla="*/ 7 w 773"/>
                                <a:gd name="T7" fmla="*/ 2 h 626"/>
                                <a:gd name="T8" fmla="*/ 6 w 773"/>
                                <a:gd name="T9" fmla="*/ 1 h 626"/>
                                <a:gd name="T10" fmla="*/ 0 w 773"/>
                                <a:gd name="T11" fmla="*/ 0 h 626"/>
                                <a:gd name="T12" fmla="*/ 64 w 773"/>
                                <a:gd name="T13" fmla="*/ 118 h 626"/>
                                <a:gd name="T14" fmla="*/ 3 w 773"/>
                                <a:gd name="T15" fmla="*/ 6 h 626"/>
                                <a:gd name="T16" fmla="*/ 4 w 773"/>
                                <a:gd name="T17" fmla="*/ 6 h 626"/>
                                <a:gd name="T18" fmla="*/ 10 w 773"/>
                                <a:gd name="T19" fmla="*/ 7 h 626"/>
                                <a:gd name="T20" fmla="*/ 17 w 773"/>
                                <a:gd name="T21" fmla="*/ 9 h 626"/>
                                <a:gd name="T22" fmla="*/ 129 w 773"/>
                                <a:gd name="T23" fmla="*/ 43 h 62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73" h="626">
                                  <a:moveTo>
                                    <a:pt x="129" y="43"/>
                                  </a:moveTo>
                                  <a:lnTo>
                                    <a:pt x="130" y="38"/>
                                  </a:lnTo>
                                  <a:lnTo>
                                    <a:pt x="8" y="2"/>
                                  </a:lnTo>
                                  <a:lnTo>
                                    <a:pt x="7" y="2"/>
                                  </a:lnTo>
                                  <a:lnTo>
                                    <a:pt x="6" y="1"/>
                                  </a:lnTo>
                                  <a:lnTo>
                                    <a:pt x="0" y="0"/>
                                  </a:lnTo>
                                  <a:lnTo>
                                    <a:pt x="64" y="118"/>
                                  </a:lnTo>
                                  <a:lnTo>
                                    <a:pt x="3" y="6"/>
                                  </a:lnTo>
                                  <a:lnTo>
                                    <a:pt x="4" y="6"/>
                                  </a:lnTo>
                                  <a:lnTo>
                                    <a:pt x="10" y="7"/>
                                  </a:lnTo>
                                  <a:lnTo>
                                    <a:pt x="17" y="9"/>
                                  </a:lnTo>
                                  <a:lnTo>
                                    <a:pt x="129"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4" name="Freeform 185"/>
                        <wps:cNvSpPr>
                          <a:spLocks/>
                        </wps:cNvSpPr>
                        <wps:spPr bwMode="auto">
                          <a:xfrm>
                            <a:off x="4240" y="5704"/>
                            <a:ext cx="4080" cy="580"/>
                          </a:xfrm>
                          <a:custGeom>
                            <a:avLst/>
                            <a:gdLst>
                              <a:gd name="T0" fmla="*/ 51 w 4680"/>
                              <a:gd name="T1" fmla="*/ 17 h 666"/>
                              <a:gd name="T2" fmla="*/ 153 w 4680"/>
                              <a:gd name="T3" fmla="*/ 52 h 666"/>
                              <a:gd name="T4" fmla="*/ 254 w 4680"/>
                              <a:gd name="T5" fmla="*/ 87 h 666"/>
                              <a:gd name="T6" fmla="*/ 353 w 4680"/>
                              <a:gd name="T7" fmla="*/ 121 h 666"/>
                              <a:gd name="T8" fmla="*/ 452 w 4680"/>
                              <a:gd name="T9" fmla="*/ 154 h 666"/>
                              <a:gd name="T10" fmla="*/ 547 w 4680"/>
                              <a:gd name="T11" fmla="*/ 187 h 666"/>
                              <a:gd name="T12" fmla="*/ 641 w 4680"/>
                              <a:gd name="T13" fmla="*/ 218 h 666"/>
                              <a:gd name="T14" fmla="*/ 731 w 4680"/>
                              <a:gd name="T15" fmla="*/ 247 h 666"/>
                              <a:gd name="T16" fmla="*/ 819 w 4680"/>
                              <a:gd name="T17" fmla="*/ 275 h 666"/>
                              <a:gd name="T18" fmla="*/ 901 w 4680"/>
                              <a:gd name="T19" fmla="*/ 301 h 666"/>
                              <a:gd name="T20" fmla="*/ 980 w 4680"/>
                              <a:gd name="T21" fmla="*/ 325 h 666"/>
                              <a:gd name="T22" fmla="*/ 1052 w 4680"/>
                              <a:gd name="T23" fmla="*/ 346 h 666"/>
                              <a:gd name="T24" fmla="*/ 1119 w 4680"/>
                              <a:gd name="T25" fmla="*/ 365 h 666"/>
                              <a:gd name="T26" fmla="*/ 1183 w 4680"/>
                              <a:gd name="T27" fmla="*/ 381 h 666"/>
                              <a:gd name="T28" fmla="*/ 1244 w 4680"/>
                              <a:gd name="T29" fmla="*/ 397 h 666"/>
                              <a:gd name="T30" fmla="*/ 1302 w 4680"/>
                              <a:gd name="T31" fmla="*/ 411 h 666"/>
                              <a:gd name="T32" fmla="*/ 1360 w 4680"/>
                              <a:gd name="T33" fmla="*/ 425 h 666"/>
                              <a:gd name="T34" fmla="*/ 1418 w 4680"/>
                              <a:gd name="T35" fmla="*/ 438 h 666"/>
                              <a:gd name="T36" fmla="*/ 1477 w 4680"/>
                              <a:gd name="T37" fmla="*/ 450 h 666"/>
                              <a:gd name="T38" fmla="*/ 1537 w 4680"/>
                              <a:gd name="T39" fmla="*/ 463 h 666"/>
                              <a:gd name="T40" fmla="*/ 1601 w 4680"/>
                              <a:gd name="T41" fmla="*/ 476 h 666"/>
                              <a:gd name="T42" fmla="*/ 1662 w 4680"/>
                              <a:gd name="T43" fmla="*/ 492 h 666"/>
                              <a:gd name="T44" fmla="*/ 1722 w 4680"/>
                              <a:gd name="T45" fmla="*/ 508 h 666"/>
                              <a:gd name="T46" fmla="*/ 1782 w 4680"/>
                              <a:gd name="T47" fmla="*/ 525 h 666"/>
                              <a:gd name="T48" fmla="*/ 1842 w 4680"/>
                              <a:gd name="T49" fmla="*/ 541 h 666"/>
                              <a:gd name="T50" fmla="*/ 1904 w 4680"/>
                              <a:gd name="T51" fmla="*/ 556 h 666"/>
                              <a:gd name="T52" fmla="*/ 1967 w 4680"/>
                              <a:gd name="T53" fmla="*/ 568 h 666"/>
                              <a:gd name="T54" fmla="*/ 2033 w 4680"/>
                              <a:gd name="T55" fmla="*/ 576 h 666"/>
                              <a:gd name="T56" fmla="*/ 2102 w 4680"/>
                              <a:gd name="T57" fmla="*/ 580 h 666"/>
                              <a:gd name="T58" fmla="*/ 2176 w 4680"/>
                              <a:gd name="T59" fmla="*/ 578 h 666"/>
                              <a:gd name="T60" fmla="*/ 2254 w 4680"/>
                              <a:gd name="T61" fmla="*/ 570 h 666"/>
                              <a:gd name="T62" fmla="*/ 2341 w 4680"/>
                              <a:gd name="T63" fmla="*/ 555 h 666"/>
                              <a:gd name="T64" fmla="*/ 2432 w 4680"/>
                              <a:gd name="T65" fmla="*/ 533 h 666"/>
                              <a:gd name="T66" fmla="*/ 2528 w 4680"/>
                              <a:gd name="T67" fmla="*/ 506 h 666"/>
                              <a:gd name="T68" fmla="*/ 2628 w 4680"/>
                              <a:gd name="T69" fmla="*/ 476 h 666"/>
                              <a:gd name="T70" fmla="*/ 2727 w 4680"/>
                              <a:gd name="T71" fmla="*/ 444 h 666"/>
                              <a:gd name="T72" fmla="*/ 2825 w 4680"/>
                              <a:gd name="T73" fmla="*/ 411 h 666"/>
                              <a:gd name="T74" fmla="*/ 2921 w 4680"/>
                              <a:gd name="T75" fmla="*/ 380 h 666"/>
                              <a:gd name="T76" fmla="*/ 3013 w 4680"/>
                              <a:gd name="T77" fmla="*/ 350 h 666"/>
                              <a:gd name="T78" fmla="*/ 3098 w 4680"/>
                              <a:gd name="T79" fmla="*/ 324 h 666"/>
                              <a:gd name="T80" fmla="*/ 3177 w 4680"/>
                              <a:gd name="T81" fmla="*/ 303 h 666"/>
                              <a:gd name="T82" fmla="*/ 3251 w 4680"/>
                              <a:gd name="T83" fmla="*/ 284 h 666"/>
                              <a:gd name="T84" fmla="*/ 3323 w 4680"/>
                              <a:gd name="T85" fmla="*/ 266 h 666"/>
                              <a:gd name="T86" fmla="*/ 3392 w 4680"/>
                              <a:gd name="T87" fmla="*/ 250 h 666"/>
                              <a:gd name="T88" fmla="*/ 3458 w 4680"/>
                              <a:gd name="T89" fmla="*/ 235 h 666"/>
                              <a:gd name="T90" fmla="*/ 3521 w 4680"/>
                              <a:gd name="T91" fmla="*/ 221 h 666"/>
                              <a:gd name="T92" fmla="*/ 3581 w 4680"/>
                              <a:gd name="T93" fmla="*/ 207 h 666"/>
                              <a:gd name="T94" fmla="*/ 3638 w 4680"/>
                              <a:gd name="T95" fmla="*/ 193 h 666"/>
                              <a:gd name="T96" fmla="*/ 3691 w 4680"/>
                              <a:gd name="T97" fmla="*/ 179 h 666"/>
                              <a:gd name="T98" fmla="*/ 3742 w 4680"/>
                              <a:gd name="T99" fmla="*/ 164 h 666"/>
                              <a:gd name="T100" fmla="*/ 3789 w 4680"/>
                              <a:gd name="T101" fmla="*/ 148 h 666"/>
                              <a:gd name="T102" fmla="*/ 3834 w 4680"/>
                              <a:gd name="T103" fmla="*/ 130 h 666"/>
                              <a:gd name="T104" fmla="*/ 3877 w 4680"/>
                              <a:gd name="T105" fmla="*/ 110 h 666"/>
                              <a:gd name="T106" fmla="*/ 3918 w 4680"/>
                              <a:gd name="T107" fmla="*/ 89 h 666"/>
                              <a:gd name="T108" fmla="*/ 3954 w 4680"/>
                              <a:gd name="T109" fmla="*/ 68 h 666"/>
                              <a:gd name="T110" fmla="*/ 3988 w 4680"/>
                              <a:gd name="T111" fmla="*/ 49 h 666"/>
                              <a:gd name="T112" fmla="*/ 4017 w 4680"/>
                              <a:gd name="T113" fmla="*/ 31 h 666"/>
                              <a:gd name="T114" fmla="*/ 4042 w 4680"/>
                              <a:gd name="T115" fmla="*/ 17 h 666"/>
                              <a:gd name="T116" fmla="*/ 4061 w 4680"/>
                              <a:gd name="T117" fmla="*/ 6 h 666"/>
                              <a:gd name="T118" fmla="*/ 4075 w 4680"/>
                              <a:gd name="T119" fmla="*/ 0 h 66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4680" h="666">
                                <a:moveTo>
                                  <a:pt x="0" y="0"/>
                                </a:moveTo>
                                <a:lnTo>
                                  <a:pt x="58" y="20"/>
                                </a:lnTo>
                                <a:lnTo>
                                  <a:pt x="116" y="40"/>
                                </a:lnTo>
                                <a:lnTo>
                                  <a:pt x="175" y="60"/>
                                </a:lnTo>
                                <a:lnTo>
                                  <a:pt x="233" y="80"/>
                                </a:lnTo>
                                <a:lnTo>
                                  <a:pt x="291" y="100"/>
                                </a:lnTo>
                                <a:lnTo>
                                  <a:pt x="348" y="120"/>
                                </a:lnTo>
                                <a:lnTo>
                                  <a:pt x="405" y="139"/>
                                </a:lnTo>
                                <a:lnTo>
                                  <a:pt x="462" y="158"/>
                                </a:lnTo>
                                <a:lnTo>
                                  <a:pt x="518" y="177"/>
                                </a:lnTo>
                                <a:lnTo>
                                  <a:pt x="573" y="196"/>
                                </a:lnTo>
                                <a:lnTo>
                                  <a:pt x="628" y="215"/>
                                </a:lnTo>
                                <a:lnTo>
                                  <a:pt x="682" y="233"/>
                                </a:lnTo>
                                <a:lnTo>
                                  <a:pt x="735" y="250"/>
                                </a:lnTo>
                                <a:lnTo>
                                  <a:pt x="788" y="267"/>
                                </a:lnTo>
                                <a:lnTo>
                                  <a:pt x="839" y="284"/>
                                </a:lnTo>
                                <a:lnTo>
                                  <a:pt x="889" y="300"/>
                                </a:lnTo>
                                <a:lnTo>
                                  <a:pt x="939" y="316"/>
                                </a:lnTo>
                                <a:lnTo>
                                  <a:pt x="987" y="331"/>
                                </a:lnTo>
                                <a:lnTo>
                                  <a:pt x="1034" y="346"/>
                                </a:lnTo>
                                <a:lnTo>
                                  <a:pt x="1080" y="360"/>
                                </a:lnTo>
                                <a:lnTo>
                                  <a:pt x="1124" y="373"/>
                                </a:lnTo>
                                <a:lnTo>
                                  <a:pt x="1166" y="385"/>
                                </a:lnTo>
                                <a:lnTo>
                                  <a:pt x="1207" y="397"/>
                                </a:lnTo>
                                <a:lnTo>
                                  <a:pt x="1246" y="408"/>
                                </a:lnTo>
                                <a:lnTo>
                                  <a:pt x="1284" y="419"/>
                                </a:lnTo>
                                <a:lnTo>
                                  <a:pt x="1321" y="429"/>
                                </a:lnTo>
                                <a:lnTo>
                                  <a:pt x="1357" y="438"/>
                                </a:lnTo>
                                <a:lnTo>
                                  <a:pt x="1392" y="447"/>
                                </a:lnTo>
                                <a:lnTo>
                                  <a:pt x="1427" y="456"/>
                                </a:lnTo>
                                <a:lnTo>
                                  <a:pt x="1461" y="464"/>
                                </a:lnTo>
                                <a:lnTo>
                                  <a:pt x="1494" y="472"/>
                                </a:lnTo>
                                <a:lnTo>
                                  <a:pt x="1527" y="480"/>
                                </a:lnTo>
                                <a:lnTo>
                                  <a:pt x="1560" y="488"/>
                                </a:lnTo>
                                <a:lnTo>
                                  <a:pt x="1593" y="495"/>
                                </a:lnTo>
                                <a:lnTo>
                                  <a:pt x="1626" y="503"/>
                                </a:lnTo>
                                <a:lnTo>
                                  <a:pt x="1660" y="510"/>
                                </a:lnTo>
                                <a:lnTo>
                                  <a:pt x="1694" y="517"/>
                                </a:lnTo>
                                <a:lnTo>
                                  <a:pt x="1728" y="525"/>
                                </a:lnTo>
                                <a:lnTo>
                                  <a:pt x="1763" y="532"/>
                                </a:lnTo>
                                <a:lnTo>
                                  <a:pt x="1800" y="540"/>
                                </a:lnTo>
                                <a:lnTo>
                                  <a:pt x="1836" y="547"/>
                                </a:lnTo>
                                <a:lnTo>
                                  <a:pt x="1871" y="556"/>
                                </a:lnTo>
                                <a:lnTo>
                                  <a:pt x="1906" y="565"/>
                                </a:lnTo>
                                <a:lnTo>
                                  <a:pt x="1941" y="574"/>
                                </a:lnTo>
                                <a:lnTo>
                                  <a:pt x="1975" y="583"/>
                                </a:lnTo>
                                <a:lnTo>
                                  <a:pt x="2010" y="593"/>
                                </a:lnTo>
                                <a:lnTo>
                                  <a:pt x="2044" y="603"/>
                                </a:lnTo>
                                <a:lnTo>
                                  <a:pt x="2078" y="612"/>
                                </a:lnTo>
                                <a:lnTo>
                                  <a:pt x="2113" y="621"/>
                                </a:lnTo>
                                <a:lnTo>
                                  <a:pt x="2148" y="630"/>
                                </a:lnTo>
                                <a:lnTo>
                                  <a:pt x="2184" y="638"/>
                                </a:lnTo>
                                <a:lnTo>
                                  <a:pt x="2219" y="645"/>
                                </a:lnTo>
                                <a:lnTo>
                                  <a:pt x="2256" y="652"/>
                                </a:lnTo>
                                <a:lnTo>
                                  <a:pt x="2293" y="657"/>
                                </a:lnTo>
                                <a:lnTo>
                                  <a:pt x="2332" y="661"/>
                                </a:lnTo>
                                <a:lnTo>
                                  <a:pt x="2371" y="664"/>
                                </a:lnTo>
                                <a:lnTo>
                                  <a:pt x="2411" y="666"/>
                                </a:lnTo>
                                <a:lnTo>
                                  <a:pt x="2453" y="666"/>
                                </a:lnTo>
                                <a:lnTo>
                                  <a:pt x="2496" y="664"/>
                                </a:lnTo>
                                <a:lnTo>
                                  <a:pt x="2540" y="661"/>
                                </a:lnTo>
                                <a:lnTo>
                                  <a:pt x="2586" y="655"/>
                                </a:lnTo>
                                <a:lnTo>
                                  <a:pt x="2634" y="647"/>
                                </a:lnTo>
                                <a:lnTo>
                                  <a:pt x="2685" y="637"/>
                                </a:lnTo>
                                <a:lnTo>
                                  <a:pt x="2737" y="625"/>
                                </a:lnTo>
                                <a:lnTo>
                                  <a:pt x="2790" y="612"/>
                                </a:lnTo>
                                <a:lnTo>
                                  <a:pt x="2845" y="597"/>
                                </a:lnTo>
                                <a:lnTo>
                                  <a:pt x="2900" y="581"/>
                                </a:lnTo>
                                <a:lnTo>
                                  <a:pt x="2957" y="565"/>
                                </a:lnTo>
                                <a:lnTo>
                                  <a:pt x="3014" y="547"/>
                                </a:lnTo>
                                <a:lnTo>
                                  <a:pt x="3071" y="529"/>
                                </a:lnTo>
                                <a:lnTo>
                                  <a:pt x="3128" y="510"/>
                                </a:lnTo>
                                <a:lnTo>
                                  <a:pt x="3184" y="491"/>
                                </a:lnTo>
                                <a:lnTo>
                                  <a:pt x="3241" y="472"/>
                                </a:lnTo>
                                <a:lnTo>
                                  <a:pt x="3296" y="454"/>
                                </a:lnTo>
                                <a:lnTo>
                                  <a:pt x="3351" y="436"/>
                                </a:lnTo>
                                <a:lnTo>
                                  <a:pt x="3404" y="418"/>
                                </a:lnTo>
                                <a:lnTo>
                                  <a:pt x="3456" y="402"/>
                                </a:lnTo>
                                <a:lnTo>
                                  <a:pt x="3506" y="386"/>
                                </a:lnTo>
                                <a:lnTo>
                                  <a:pt x="3554" y="372"/>
                                </a:lnTo>
                                <a:lnTo>
                                  <a:pt x="3600" y="360"/>
                                </a:lnTo>
                                <a:lnTo>
                                  <a:pt x="3644" y="348"/>
                                </a:lnTo>
                                <a:lnTo>
                                  <a:pt x="3687" y="337"/>
                                </a:lnTo>
                                <a:lnTo>
                                  <a:pt x="3729" y="326"/>
                                </a:lnTo>
                                <a:lnTo>
                                  <a:pt x="3771" y="316"/>
                                </a:lnTo>
                                <a:lnTo>
                                  <a:pt x="3812" y="306"/>
                                </a:lnTo>
                                <a:lnTo>
                                  <a:pt x="3852" y="297"/>
                                </a:lnTo>
                                <a:lnTo>
                                  <a:pt x="3891" y="287"/>
                                </a:lnTo>
                                <a:lnTo>
                                  <a:pt x="3929" y="279"/>
                                </a:lnTo>
                                <a:lnTo>
                                  <a:pt x="3967" y="270"/>
                                </a:lnTo>
                                <a:lnTo>
                                  <a:pt x="4003" y="262"/>
                                </a:lnTo>
                                <a:lnTo>
                                  <a:pt x="4039" y="254"/>
                                </a:lnTo>
                                <a:lnTo>
                                  <a:pt x="4074" y="246"/>
                                </a:lnTo>
                                <a:lnTo>
                                  <a:pt x="4108" y="238"/>
                                </a:lnTo>
                                <a:lnTo>
                                  <a:pt x="4141" y="230"/>
                                </a:lnTo>
                                <a:lnTo>
                                  <a:pt x="4173" y="222"/>
                                </a:lnTo>
                                <a:lnTo>
                                  <a:pt x="4204" y="214"/>
                                </a:lnTo>
                                <a:lnTo>
                                  <a:pt x="4234" y="205"/>
                                </a:lnTo>
                                <a:lnTo>
                                  <a:pt x="4264" y="197"/>
                                </a:lnTo>
                                <a:lnTo>
                                  <a:pt x="4292" y="188"/>
                                </a:lnTo>
                                <a:lnTo>
                                  <a:pt x="4320" y="180"/>
                                </a:lnTo>
                                <a:lnTo>
                                  <a:pt x="4346" y="170"/>
                                </a:lnTo>
                                <a:lnTo>
                                  <a:pt x="4373" y="160"/>
                                </a:lnTo>
                                <a:lnTo>
                                  <a:pt x="4398" y="149"/>
                                </a:lnTo>
                                <a:lnTo>
                                  <a:pt x="4423" y="138"/>
                                </a:lnTo>
                                <a:lnTo>
                                  <a:pt x="4447" y="126"/>
                                </a:lnTo>
                                <a:lnTo>
                                  <a:pt x="4471" y="114"/>
                                </a:lnTo>
                                <a:lnTo>
                                  <a:pt x="4494" y="102"/>
                                </a:lnTo>
                                <a:lnTo>
                                  <a:pt x="4515" y="90"/>
                                </a:lnTo>
                                <a:lnTo>
                                  <a:pt x="4536" y="78"/>
                                </a:lnTo>
                                <a:lnTo>
                                  <a:pt x="4556" y="67"/>
                                </a:lnTo>
                                <a:lnTo>
                                  <a:pt x="4574" y="56"/>
                                </a:lnTo>
                                <a:lnTo>
                                  <a:pt x="4592" y="46"/>
                                </a:lnTo>
                                <a:lnTo>
                                  <a:pt x="4608" y="36"/>
                                </a:lnTo>
                                <a:lnTo>
                                  <a:pt x="4623" y="27"/>
                                </a:lnTo>
                                <a:lnTo>
                                  <a:pt x="4636" y="19"/>
                                </a:lnTo>
                                <a:lnTo>
                                  <a:pt x="4648" y="12"/>
                                </a:lnTo>
                                <a:lnTo>
                                  <a:pt x="4658" y="7"/>
                                </a:lnTo>
                                <a:lnTo>
                                  <a:pt x="4667" y="3"/>
                                </a:lnTo>
                                <a:lnTo>
                                  <a:pt x="4674" y="0"/>
                                </a:lnTo>
                                <a:lnTo>
                                  <a:pt x="468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186"/>
                        <wps:cNvSpPr>
                          <a:spLocks/>
                        </wps:cNvSpPr>
                        <wps:spPr bwMode="auto">
                          <a:xfrm>
                            <a:off x="8163" y="6349"/>
                            <a:ext cx="1882" cy="6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87"/>
                        <wps:cNvSpPr>
                          <a:spLocks/>
                        </wps:cNvSpPr>
                        <wps:spPr bwMode="auto">
                          <a:xfrm>
                            <a:off x="8163" y="6348"/>
                            <a:ext cx="1883" cy="63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 name="Group 188"/>
                        <wpg:cNvGrpSpPr>
                          <a:grpSpLocks/>
                        </wpg:cNvGrpSpPr>
                        <wpg:grpSpPr bwMode="auto">
                          <a:xfrm>
                            <a:off x="6046" y="6714"/>
                            <a:ext cx="237" cy="509"/>
                            <a:chOff x="6608" y="7532"/>
                            <a:chExt cx="272" cy="584"/>
                          </a:xfrm>
                        </wpg:grpSpPr>
                        <wps:wsp>
                          <wps:cNvPr id="68" name="Freeform 189"/>
                          <wps:cNvSpPr>
                            <a:spLocks/>
                          </wps:cNvSpPr>
                          <wps:spPr bwMode="auto">
                            <a:xfrm>
                              <a:off x="6608" y="7532"/>
                              <a:ext cx="272" cy="584"/>
                            </a:xfrm>
                            <a:custGeom>
                              <a:avLst/>
                              <a:gdLst>
                                <a:gd name="T0" fmla="*/ 229 w 272"/>
                                <a:gd name="T1" fmla="*/ 85 h 584"/>
                                <a:gd name="T2" fmla="*/ 223 w 272"/>
                                <a:gd name="T3" fmla="*/ 85 h 584"/>
                                <a:gd name="T4" fmla="*/ 224 w 272"/>
                                <a:gd name="T5" fmla="*/ 112 h 584"/>
                                <a:gd name="T6" fmla="*/ 232 w 272"/>
                                <a:gd name="T7" fmla="*/ 94 h 584"/>
                                <a:gd name="T8" fmla="*/ 229 w 272"/>
                                <a:gd name="T9" fmla="*/ 85 h 5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 h="584">
                                  <a:moveTo>
                                    <a:pt x="229" y="85"/>
                                  </a:moveTo>
                                  <a:lnTo>
                                    <a:pt x="223" y="85"/>
                                  </a:lnTo>
                                  <a:lnTo>
                                    <a:pt x="224" y="112"/>
                                  </a:lnTo>
                                  <a:lnTo>
                                    <a:pt x="232" y="94"/>
                                  </a:lnTo>
                                  <a:lnTo>
                                    <a:pt x="229"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0"/>
                          <wps:cNvSpPr>
                            <a:spLocks/>
                          </wps:cNvSpPr>
                          <wps:spPr bwMode="auto">
                            <a:xfrm>
                              <a:off x="6608" y="7532"/>
                              <a:ext cx="272" cy="584"/>
                            </a:xfrm>
                            <a:custGeom>
                              <a:avLst/>
                              <a:gdLst>
                                <a:gd name="T0" fmla="*/ 219 w 272"/>
                                <a:gd name="T1" fmla="*/ 88 h 584"/>
                                <a:gd name="T2" fmla="*/ 267 w 272"/>
                                <a:gd name="T3" fmla="*/ 0 h 584"/>
                                <a:gd name="T4" fmla="*/ 163 w 272"/>
                                <a:gd name="T5" fmla="*/ 85 h 584"/>
                                <a:gd name="T6" fmla="*/ 211 w 272"/>
                                <a:gd name="T7" fmla="*/ 106 h 584"/>
                                <a:gd name="T8" fmla="*/ 219 w 272"/>
                                <a:gd name="T9" fmla="*/ 88 h 5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 h="584">
                                  <a:moveTo>
                                    <a:pt x="219" y="88"/>
                                  </a:moveTo>
                                  <a:lnTo>
                                    <a:pt x="267" y="0"/>
                                  </a:lnTo>
                                  <a:lnTo>
                                    <a:pt x="163" y="85"/>
                                  </a:lnTo>
                                  <a:lnTo>
                                    <a:pt x="211" y="106"/>
                                  </a:lnTo>
                                  <a:lnTo>
                                    <a:pt x="219"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91"/>
                          <wps:cNvSpPr>
                            <a:spLocks/>
                          </wps:cNvSpPr>
                          <wps:spPr bwMode="auto">
                            <a:xfrm>
                              <a:off x="6608" y="7532"/>
                              <a:ext cx="272" cy="584"/>
                            </a:xfrm>
                            <a:custGeom>
                              <a:avLst/>
                              <a:gdLst>
                                <a:gd name="T0" fmla="*/ 233 w 272"/>
                                <a:gd name="T1" fmla="*/ 88 h 584"/>
                                <a:gd name="T2" fmla="*/ 272 w 272"/>
                                <a:gd name="T3" fmla="*/ 134 h 584"/>
                                <a:gd name="T4" fmla="*/ 267 w 272"/>
                                <a:gd name="T5" fmla="*/ 0 h 584"/>
                                <a:gd name="T6" fmla="*/ 233 w 272"/>
                                <a:gd name="T7" fmla="*/ 88 h 58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72" h="584">
                                  <a:moveTo>
                                    <a:pt x="233" y="88"/>
                                  </a:moveTo>
                                  <a:lnTo>
                                    <a:pt x="272" y="134"/>
                                  </a:lnTo>
                                  <a:lnTo>
                                    <a:pt x="267" y="0"/>
                                  </a:lnTo>
                                  <a:lnTo>
                                    <a:pt x="233"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92"/>
                          <wps:cNvSpPr>
                            <a:spLocks/>
                          </wps:cNvSpPr>
                          <wps:spPr bwMode="auto">
                            <a:xfrm>
                              <a:off x="6608" y="7532"/>
                              <a:ext cx="272" cy="584"/>
                            </a:xfrm>
                            <a:custGeom>
                              <a:avLst/>
                              <a:gdLst>
                                <a:gd name="T0" fmla="*/ 9 w 272"/>
                                <a:gd name="T1" fmla="*/ 584 h 584"/>
                                <a:gd name="T2" fmla="*/ 13 w 272"/>
                                <a:gd name="T3" fmla="*/ 580 h 584"/>
                                <a:gd name="T4" fmla="*/ 224 w 272"/>
                                <a:gd name="T5" fmla="*/ 112 h 584"/>
                                <a:gd name="T6" fmla="*/ 223 w 272"/>
                                <a:gd name="T7" fmla="*/ 85 h 584"/>
                                <a:gd name="T8" fmla="*/ 229 w 272"/>
                                <a:gd name="T9" fmla="*/ 85 h 584"/>
                                <a:gd name="T10" fmla="*/ 232 w 272"/>
                                <a:gd name="T11" fmla="*/ 94 h 584"/>
                                <a:gd name="T12" fmla="*/ 224 w 272"/>
                                <a:gd name="T13" fmla="*/ 112 h 584"/>
                                <a:gd name="T14" fmla="*/ 272 w 272"/>
                                <a:gd name="T15" fmla="*/ 134 h 584"/>
                                <a:gd name="T16" fmla="*/ 233 w 272"/>
                                <a:gd name="T17" fmla="*/ 88 h 584"/>
                                <a:gd name="T18" fmla="*/ 267 w 272"/>
                                <a:gd name="T19" fmla="*/ 0 h 584"/>
                                <a:gd name="T20" fmla="*/ 219 w 272"/>
                                <a:gd name="T21" fmla="*/ 88 h 584"/>
                                <a:gd name="T22" fmla="*/ 211 w 272"/>
                                <a:gd name="T23" fmla="*/ 106 h 584"/>
                                <a:gd name="T24" fmla="*/ 0 w 272"/>
                                <a:gd name="T25" fmla="*/ 574 h 584"/>
                                <a:gd name="T26" fmla="*/ 0 w 272"/>
                                <a:gd name="T27" fmla="*/ 580 h 584"/>
                                <a:gd name="T28" fmla="*/ 3 w 272"/>
                                <a:gd name="T29" fmla="*/ 584 h 584"/>
                                <a:gd name="T30" fmla="*/ 9 w 272"/>
                                <a:gd name="T31" fmla="*/ 584 h 58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72" h="584">
                                  <a:moveTo>
                                    <a:pt x="9" y="584"/>
                                  </a:moveTo>
                                  <a:lnTo>
                                    <a:pt x="13" y="580"/>
                                  </a:lnTo>
                                  <a:lnTo>
                                    <a:pt x="224" y="112"/>
                                  </a:lnTo>
                                  <a:lnTo>
                                    <a:pt x="223" y="85"/>
                                  </a:lnTo>
                                  <a:lnTo>
                                    <a:pt x="229" y="85"/>
                                  </a:lnTo>
                                  <a:lnTo>
                                    <a:pt x="232" y="94"/>
                                  </a:lnTo>
                                  <a:lnTo>
                                    <a:pt x="224" y="112"/>
                                  </a:lnTo>
                                  <a:lnTo>
                                    <a:pt x="272" y="134"/>
                                  </a:lnTo>
                                  <a:lnTo>
                                    <a:pt x="233" y="88"/>
                                  </a:lnTo>
                                  <a:lnTo>
                                    <a:pt x="267" y="0"/>
                                  </a:lnTo>
                                  <a:lnTo>
                                    <a:pt x="219" y="88"/>
                                  </a:lnTo>
                                  <a:lnTo>
                                    <a:pt x="211" y="106"/>
                                  </a:lnTo>
                                  <a:lnTo>
                                    <a:pt x="0" y="574"/>
                                  </a:lnTo>
                                  <a:lnTo>
                                    <a:pt x="0" y="580"/>
                                  </a:lnTo>
                                  <a:lnTo>
                                    <a:pt x="3" y="584"/>
                                  </a:lnTo>
                                  <a:lnTo>
                                    <a:pt x="9" y="5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2" name="Freeform 193"/>
                        <wps:cNvSpPr>
                          <a:spLocks/>
                        </wps:cNvSpPr>
                        <wps:spPr bwMode="auto">
                          <a:xfrm>
                            <a:off x="5700" y="1823"/>
                            <a:ext cx="0" cy="3985"/>
                          </a:xfrm>
                          <a:custGeom>
                            <a:avLst/>
                            <a:gdLst>
                              <a:gd name="T0" fmla="*/ 0 h 4571"/>
                              <a:gd name="T1" fmla="*/ 3984 h 4571"/>
                              <a:gd name="T2" fmla="*/ 0 60000 65536"/>
                              <a:gd name="T3" fmla="*/ 0 60000 65536"/>
                            </a:gdLst>
                            <a:ahLst/>
                            <a:cxnLst>
                              <a:cxn ang="T2">
                                <a:pos x="0" y="T0"/>
                              </a:cxn>
                              <a:cxn ang="T3">
                                <a:pos x="0" y="T1"/>
                              </a:cxn>
                            </a:cxnLst>
                            <a:rect l="0" t="0" r="r" b="b"/>
                            <a:pathLst>
                              <a:path h="4571">
                                <a:moveTo>
                                  <a:pt x="0" y="0"/>
                                </a:moveTo>
                                <a:lnTo>
                                  <a:pt x="0" y="45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94"/>
                        <wps:cNvSpPr>
                          <a:spLocks/>
                        </wps:cNvSpPr>
                        <wps:spPr bwMode="auto">
                          <a:xfrm>
                            <a:off x="5789" y="1823"/>
                            <a:ext cx="0" cy="3985"/>
                          </a:xfrm>
                          <a:custGeom>
                            <a:avLst/>
                            <a:gdLst>
                              <a:gd name="T0" fmla="*/ 0 h 4571"/>
                              <a:gd name="T1" fmla="*/ 3984 h 4571"/>
                              <a:gd name="T2" fmla="*/ 0 60000 65536"/>
                              <a:gd name="T3" fmla="*/ 0 60000 65536"/>
                            </a:gdLst>
                            <a:ahLst/>
                            <a:cxnLst>
                              <a:cxn ang="T2">
                                <a:pos x="0" y="T0"/>
                              </a:cxn>
                              <a:cxn ang="T3">
                                <a:pos x="0" y="T1"/>
                              </a:cxn>
                            </a:cxnLst>
                            <a:rect l="0" t="0" r="r" b="b"/>
                            <a:pathLst>
                              <a:path h="4571">
                                <a:moveTo>
                                  <a:pt x="0" y="0"/>
                                </a:moveTo>
                                <a:lnTo>
                                  <a:pt x="0" y="45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 name="Group 195"/>
                        <wpg:cNvGrpSpPr>
                          <a:grpSpLocks/>
                        </wpg:cNvGrpSpPr>
                        <wpg:grpSpPr bwMode="auto">
                          <a:xfrm>
                            <a:off x="3231" y="4888"/>
                            <a:ext cx="134" cy="898"/>
                            <a:chOff x="3379" y="5438"/>
                            <a:chExt cx="153" cy="1030"/>
                          </a:xfrm>
                        </wpg:grpSpPr>
                        <wps:wsp>
                          <wps:cNvPr id="75" name="Freeform 196"/>
                          <wps:cNvSpPr>
                            <a:spLocks/>
                          </wps:cNvSpPr>
                          <wps:spPr bwMode="auto">
                            <a:xfrm>
                              <a:off x="3379" y="5438"/>
                              <a:ext cx="153" cy="1030"/>
                            </a:xfrm>
                            <a:custGeom>
                              <a:avLst/>
                              <a:gdLst>
                                <a:gd name="T0" fmla="*/ 76 w 153"/>
                                <a:gd name="T1" fmla="*/ 7 h 1030"/>
                                <a:gd name="T2" fmla="*/ 82 w 153"/>
                                <a:gd name="T3" fmla="*/ 18 h 1030"/>
                                <a:gd name="T4" fmla="*/ 76 w 153"/>
                                <a:gd name="T5" fmla="*/ 28 h 1030"/>
                                <a:gd name="T6" fmla="*/ 76 w 153"/>
                                <a:gd name="T7" fmla="*/ 1000 h 1030"/>
                                <a:gd name="T8" fmla="*/ 69 w 153"/>
                                <a:gd name="T9" fmla="*/ 987 h 1030"/>
                                <a:gd name="T10" fmla="*/ 13 w 153"/>
                                <a:gd name="T11" fmla="*/ 890 h 1030"/>
                                <a:gd name="T12" fmla="*/ 8 w 153"/>
                                <a:gd name="T13" fmla="*/ 886 h 1030"/>
                                <a:gd name="T14" fmla="*/ 71 w 153"/>
                                <a:gd name="T15" fmla="*/ 1020 h 1030"/>
                                <a:gd name="T16" fmla="*/ 69 w 153"/>
                                <a:gd name="T17" fmla="*/ 1014 h 1030"/>
                                <a:gd name="T18" fmla="*/ 70 w 153"/>
                                <a:gd name="T19" fmla="*/ 1010 h 1030"/>
                                <a:gd name="T20" fmla="*/ 82 w 153"/>
                                <a:gd name="T21" fmla="*/ 1010 h 1030"/>
                                <a:gd name="T22" fmla="*/ 83 w 153"/>
                                <a:gd name="T23" fmla="*/ 1014 h 1030"/>
                                <a:gd name="T24" fmla="*/ 81 w 153"/>
                                <a:gd name="T25" fmla="*/ 1020 h 1030"/>
                                <a:gd name="T26" fmla="*/ 76 w 153"/>
                                <a:gd name="T27" fmla="*/ 1022 h 1030"/>
                                <a:gd name="T28" fmla="*/ 82 w 153"/>
                                <a:gd name="T29" fmla="*/ 1010 h 1030"/>
                                <a:gd name="T30" fmla="*/ 70 w 153"/>
                                <a:gd name="T31" fmla="*/ 1010 h 1030"/>
                                <a:gd name="T32" fmla="*/ 71 w 153"/>
                                <a:gd name="T33" fmla="*/ 1020 h 1030"/>
                                <a:gd name="T34" fmla="*/ 76 w 153"/>
                                <a:gd name="T35" fmla="*/ 1029 h 1030"/>
                                <a:gd name="T36" fmla="*/ 153 w 153"/>
                                <a:gd name="T37" fmla="*/ 898 h 1030"/>
                                <a:gd name="T38" fmla="*/ 153 w 153"/>
                                <a:gd name="T39" fmla="*/ 892 h 1030"/>
                                <a:gd name="T40" fmla="*/ 150 w 153"/>
                                <a:gd name="T41" fmla="*/ 888 h 1030"/>
                                <a:gd name="T42" fmla="*/ 145 w 153"/>
                                <a:gd name="T43" fmla="*/ 886 h 1030"/>
                                <a:gd name="T44" fmla="*/ 140 w 153"/>
                                <a:gd name="T45" fmla="*/ 890 h 1030"/>
                                <a:gd name="T46" fmla="*/ 84 w 153"/>
                                <a:gd name="T47" fmla="*/ 987 h 1030"/>
                                <a:gd name="T48" fmla="*/ 83 w 153"/>
                                <a:gd name="T49" fmla="*/ 14 h 1030"/>
                                <a:gd name="T50" fmla="*/ 81 w 153"/>
                                <a:gd name="T51" fmla="*/ 9 h 1030"/>
                                <a:gd name="T52" fmla="*/ 76 w 153"/>
                                <a:gd name="T53" fmla="*/ 7 h 103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53" h="1030">
                                  <a:moveTo>
                                    <a:pt x="76" y="7"/>
                                  </a:moveTo>
                                  <a:lnTo>
                                    <a:pt x="82" y="18"/>
                                  </a:lnTo>
                                  <a:lnTo>
                                    <a:pt x="76" y="28"/>
                                  </a:lnTo>
                                  <a:lnTo>
                                    <a:pt x="76" y="1000"/>
                                  </a:lnTo>
                                  <a:lnTo>
                                    <a:pt x="69" y="987"/>
                                  </a:lnTo>
                                  <a:lnTo>
                                    <a:pt x="13" y="890"/>
                                  </a:lnTo>
                                  <a:lnTo>
                                    <a:pt x="8" y="886"/>
                                  </a:lnTo>
                                  <a:lnTo>
                                    <a:pt x="71" y="1020"/>
                                  </a:lnTo>
                                  <a:lnTo>
                                    <a:pt x="69" y="1014"/>
                                  </a:lnTo>
                                  <a:lnTo>
                                    <a:pt x="70" y="1010"/>
                                  </a:lnTo>
                                  <a:lnTo>
                                    <a:pt x="82" y="1010"/>
                                  </a:lnTo>
                                  <a:lnTo>
                                    <a:pt x="83" y="1014"/>
                                  </a:lnTo>
                                  <a:lnTo>
                                    <a:pt x="81" y="1020"/>
                                  </a:lnTo>
                                  <a:lnTo>
                                    <a:pt x="76" y="1022"/>
                                  </a:lnTo>
                                  <a:lnTo>
                                    <a:pt x="82" y="1010"/>
                                  </a:lnTo>
                                  <a:lnTo>
                                    <a:pt x="70" y="1010"/>
                                  </a:lnTo>
                                  <a:lnTo>
                                    <a:pt x="71" y="1020"/>
                                  </a:lnTo>
                                  <a:lnTo>
                                    <a:pt x="76" y="1029"/>
                                  </a:lnTo>
                                  <a:lnTo>
                                    <a:pt x="153" y="898"/>
                                  </a:lnTo>
                                  <a:lnTo>
                                    <a:pt x="153" y="892"/>
                                  </a:lnTo>
                                  <a:lnTo>
                                    <a:pt x="150" y="888"/>
                                  </a:lnTo>
                                  <a:lnTo>
                                    <a:pt x="145" y="886"/>
                                  </a:lnTo>
                                  <a:lnTo>
                                    <a:pt x="140" y="890"/>
                                  </a:lnTo>
                                  <a:lnTo>
                                    <a:pt x="84" y="987"/>
                                  </a:lnTo>
                                  <a:lnTo>
                                    <a:pt x="83" y="14"/>
                                  </a:lnTo>
                                  <a:lnTo>
                                    <a:pt x="81" y="9"/>
                                  </a:lnTo>
                                  <a:lnTo>
                                    <a:pt x="7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97"/>
                          <wps:cNvSpPr>
                            <a:spLocks/>
                          </wps:cNvSpPr>
                          <wps:spPr bwMode="auto">
                            <a:xfrm>
                              <a:off x="3379" y="5438"/>
                              <a:ext cx="153" cy="1030"/>
                            </a:xfrm>
                            <a:custGeom>
                              <a:avLst/>
                              <a:gdLst>
                                <a:gd name="T0" fmla="*/ 69 w 153"/>
                                <a:gd name="T1" fmla="*/ 987 h 1030"/>
                                <a:gd name="T2" fmla="*/ 76 w 153"/>
                                <a:gd name="T3" fmla="*/ 1000 h 1030"/>
                                <a:gd name="T4" fmla="*/ 76 w 153"/>
                                <a:gd name="T5" fmla="*/ 28 h 1030"/>
                                <a:gd name="T6" fmla="*/ 82 w 153"/>
                                <a:gd name="T7" fmla="*/ 18 h 1030"/>
                                <a:gd name="T8" fmla="*/ 76 w 153"/>
                                <a:gd name="T9" fmla="*/ 7 h 1030"/>
                                <a:gd name="T10" fmla="*/ 81 w 153"/>
                                <a:gd name="T11" fmla="*/ 9 h 1030"/>
                                <a:gd name="T12" fmla="*/ 83 w 153"/>
                                <a:gd name="T13" fmla="*/ 14 h 1030"/>
                                <a:gd name="T14" fmla="*/ 84 w 153"/>
                                <a:gd name="T15" fmla="*/ 40 h 1030"/>
                                <a:gd name="T16" fmla="*/ 140 w 153"/>
                                <a:gd name="T17" fmla="*/ 138 h 1030"/>
                                <a:gd name="T18" fmla="*/ 145 w 153"/>
                                <a:gd name="T19" fmla="*/ 141 h 1030"/>
                                <a:gd name="T20" fmla="*/ 150 w 153"/>
                                <a:gd name="T21" fmla="*/ 141 h 1030"/>
                                <a:gd name="T22" fmla="*/ 153 w 153"/>
                                <a:gd name="T23" fmla="*/ 136 h 1030"/>
                                <a:gd name="T24" fmla="*/ 153 w 153"/>
                                <a:gd name="T25" fmla="*/ 130 h 1030"/>
                                <a:gd name="T26" fmla="*/ 76 w 153"/>
                                <a:gd name="T27" fmla="*/ 0 h 1030"/>
                                <a:gd name="T28" fmla="*/ 71 w 153"/>
                                <a:gd name="T29" fmla="*/ 9 h 1030"/>
                                <a:gd name="T30" fmla="*/ 70 w 153"/>
                                <a:gd name="T31" fmla="*/ 18 h 1030"/>
                                <a:gd name="T32" fmla="*/ 69 w 153"/>
                                <a:gd name="T33" fmla="*/ 40 h 1030"/>
                                <a:gd name="T34" fmla="*/ 69 w 153"/>
                                <a:gd name="T35" fmla="*/ 987 h 103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3" h="1030">
                                  <a:moveTo>
                                    <a:pt x="69" y="987"/>
                                  </a:moveTo>
                                  <a:lnTo>
                                    <a:pt x="76" y="1000"/>
                                  </a:lnTo>
                                  <a:lnTo>
                                    <a:pt x="76" y="28"/>
                                  </a:lnTo>
                                  <a:lnTo>
                                    <a:pt x="82" y="18"/>
                                  </a:lnTo>
                                  <a:lnTo>
                                    <a:pt x="76" y="7"/>
                                  </a:lnTo>
                                  <a:lnTo>
                                    <a:pt x="81" y="9"/>
                                  </a:lnTo>
                                  <a:lnTo>
                                    <a:pt x="83" y="14"/>
                                  </a:lnTo>
                                  <a:lnTo>
                                    <a:pt x="84" y="40"/>
                                  </a:lnTo>
                                  <a:lnTo>
                                    <a:pt x="140" y="138"/>
                                  </a:lnTo>
                                  <a:lnTo>
                                    <a:pt x="145" y="141"/>
                                  </a:lnTo>
                                  <a:lnTo>
                                    <a:pt x="150" y="141"/>
                                  </a:lnTo>
                                  <a:lnTo>
                                    <a:pt x="153" y="136"/>
                                  </a:lnTo>
                                  <a:lnTo>
                                    <a:pt x="153" y="130"/>
                                  </a:lnTo>
                                  <a:lnTo>
                                    <a:pt x="76" y="0"/>
                                  </a:lnTo>
                                  <a:lnTo>
                                    <a:pt x="71" y="9"/>
                                  </a:lnTo>
                                  <a:lnTo>
                                    <a:pt x="70" y="18"/>
                                  </a:lnTo>
                                  <a:lnTo>
                                    <a:pt x="69" y="40"/>
                                  </a:lnTo>
                                  <a:lnTo>
                                    <a:pt x="69" y="9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98"/>
                          <wps:cNvSpPr>
                            <a:spLocks/>
                          </wps:cNvSpPr>
                          <wps:spPr bwMode="auto">
                            <a:xfrm>
                              <a:off x="3379" y="5438"/>
                              <a:ext cx="153" cy="1030"/>
                            </a:xfrm>
                            <a:custGeom>
                              <a:avLst/>
                              <a:gdLst>
                                <a:gd name="T0" fmla="*/ 69 w 153"/>
                                <a:gd name="T1" fmla="*/ 14 h 1030"/>
                                <a:gd name="T2" fmla="*/ 70 w 153"/>
                                <a:gd name="T3" fmla="*/ 18 h 1030"/>
                                <a:gd name="T4" fmla="*/ 71 w 153"/>
                                <a:gd name="T5" fmla="*/ 9 h 1030"/>
                                <a:gd name="T6" fmla="*/ 76 w 153"/>
                                <a:gd name="T7" fmla="*/ 0 h 1030"/>
                                <a:gd name="T8" fmla="*/ 0 w 153"/>
                                <a:gd name="T9" fmla="*/ 130 h 1030"/>
                                <a:gd name="T10" fmla="*/ 0 w 153"/>
                                <a:gd name="T11" fmla="*/ 136 h 1030"/>
                                <a:gd name="T12" fmla="*/ 3 w 153"/>
                                <a:gd name="T13" fmla="*/ 141 h 1030"/>
                                <a:gd name="T14" fmla="*/ 8 w 153"/>
                                <a:gd name="T15" fmla="*/ 141 h 1030"/>
                                <a:gd name="T16" fmla="*/ 13 w 153"/>
                                <a:gd name="T17" fmla="*/ 138 h 1030"/>
                                <a:gd name="T18" fmla="*/ 69 w 153"/>
                                <a:gd name="T19" fmla="*/ 40 h 1030"/>
                                <a:gd name="T20" fmla="*/ 70 w 153"/>
                                <a:gd name="T21" fmla="*/ 18 h 1030"/>
                                <a:gd name="T22" fmla="*/ 69 w 153"/>
                                <a:gd name="T23" fmla="*/ 14 h 103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 h="1030">
                                  <a:moveTo>
                                    <a:pt x="69" y="14"/>
                                  </a:moveTo>
                                  <a:lnTo>
                                    <a:pt x="70" y="18"/>
                                  </a:lnTo>
                                  <a:lnTo>
                                    <a:pt x="71" y="9"/>
                                  </a:lnTo>
                                  <a:lnTo>
                                    <a:pt x="76" y="0"/>
                                  </a:lnTo>
                                  <a:lnTo>
                                    <a:pt x="0" y="130"/>
                                  </a:lnTo>
                                  <a:lnTo>
                                    <a:pt x="0" y="136"/>
                                  </a:lnTo>
                                  <a:lnTo>
                                    <a:pt x="3" y="141"/>
                                  </a:lnTo>
                                  <a:lnTo>
                                    <a:pt x="8" y="141"/>
                                  </a:lnTo>
                                  <a:lnTo>
                                    <a:pt x="13" y="138"/>
                                  </a:lnTo>
                                  <a:lnTo>
                                    <a:pt x="69" y="40"/>
                                  </a:lnTo>
                                  <a:lnTo>
                                    <a:pt x="70" y="18"/>
                                  </a:lnTo>
                                  <a:lnTo>
                                    <a:pt x="6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99"/>
                          <wps:cNvSpPr>
                            <a:spLocks/>
                          </wps:cNvSpPr>
                          <wps:spPr bwMode="auto">
                            <a:xfrm>
                              <a:off x="3379" y="5438"/>
                              <a:ext cx="153" cy="1030"/>
                            </a:xfrm>
                            <a:custGeom>
                              <a:avLst/>
                              <a:gdLst>
                                <a:gd name="T0" fmla="*/ 3 w 153"/>
                                <a:gd name="T1" fmla="*/ 888 h 1030"/>
                                <a:gd name="T2" fmla="*/ 0 w 153"/>
                                <a:gd name="T3" fmla="*/ 892 h 1030"/>
                                <a:gd name="T4" fmla="*/ 0 w 153"/>
                                <a:gd name="T5" fmla="*/ 898 h 1030"/>
                                <a:gd name="T6" fmla="*/ 76 w 153"/>
                                <a:gd name="T7" fmla="*/ 1029 h 1030"/>
                                <a:gd name="T8" fmla="*/ 71 w 153"/>
                                <a:gd name="T9" fmla="*/ 1020 h 1030"/>
                                <a:gd name="T10" fmla="*/ 8 w 153"/>
                                <a:gd name="T11" fmla="*/ 886 h 1030"/>
                                <a:gd name="T12" fmla="*/ 3 w 153"/>
                                <a:gd name="T13" fmla="*/ 888 h 10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53" h="1030">
                                  <a:moveTo>
                                    <a:pt x="3" y="888"/>
                                  </a:moveTo>
                                  <a:lnTo>
                                    <a:pt x="0" y="892"/>
                                  </a:lnTo>
                                  <a:lnTo>
                                    <a:pt x="0" y="898"/>
                                  </a:lnTo>
                                  <a:lnTo>
                                    <a:pt x="76" y="1029"/>
                                  </a:lnTo>
                                  <a:lnTo>
                                    <a:pt x="71" y="1020"/>
                                  </a:lnTo>
                                  <a:lnTo>
                                    <a:pt x="8" y="886"/>
                                  </a:lnTo>
                                  <a:lnTo>
                                    <a:pt x="3" y="8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00"/>
                          <wps:cNvSpPr>
                            <a:spLocks/>
                          </wps:cNvSpPr>
                          <wps:spPr bwMode="auto">
                            <a:xfrm>
                              <a:off x="3379" y="5438"/>
                              <a:ext cx="153" cy="1030"/>
                            </a:xfrm>
                            <a:custGeom>
                              <a:avLst/>
                              <a:gdLst>
                                <a:gd name="T0" fmla="*/ 82 w 153"/>
                                <a:gd name="T1" fmla="*/ 1010 h 1030"/>
                                <a:gd name="T2" fmla="*/ 76 w 153"/>
                                <a:gd name="T3" fmla="*/ 1022 h 1030"/>
                                <a:gd name="T4" fmla="*/ 81 w 153"/>
                                <a:gd name="T5" fmla="*/ 1020 h 1030"/>
                                <a:gd name="T6" fmla="*/ 83 w 153"/>
                                <a:gd name="T7" fmla="*/ 1014 h 1030"/>
                                <a:gd name="T8" fmla="*/ 82 w 153"/>
                                <a:gd name="T9" fmla="*/ 1010 h 10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3" h="1030">
                                  <a:moveTo>
                                    <a:pt x="82" y="1010"/>
                                  </a:moveTo>
                                  <a:lnTo>
                                    <a:pt x="76" y="1022"/>
                                  </a:lnTo>
                                  <a:lnTo>
                                    <a:pt x="81" y="1020"/>
                                  </a:lnTo>
                                  <a:lnTo>
                                    <a:pt x="83" y="1014"/>
                                  </a:lnTo>
                                  <a:lnTo>
                                    <a:pt x="82" y="10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01"/>
                          <wps:cNvSpPr>
                            <a:spLocks/>
                          </wps:cNvSpPr>
                          <wps:spPr bwMode="auto">
                            <a:xfrm>
                              <a:off x="3379" y="5438"/>
                              <a:ext cx="153" cy="1030"/>
                            </a:xfrm>
                            <a:custGeom>
                              <a:avLst/>
                              <a:gdLst>
                                <a:gd name="T0" fmla="*/ 70 w 153"/>
                                <a:gd name="T1" fmla="*/ 1010 h 1030"/>
                                <a:gd name="T2" fmla="*/ 69 w 153"/>
                                <a:gd name="T3" fmla="*/ 1014 h 1030"/>
                                <a:gd name="T4" fmla="*/ 71 w 153"/>
                                <a:gd name="T5" fmla="*/ 1020 h 1030"/>
                                <a:gd name="T6" fmla="*/ 70 w 153"/>
                                <a:gd name="T7" fmla="*/ 1010 h 10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3" h="1030">
                                  <a:moveTo>
                                    <a:pt x="70" y="1010"/>
                                  </a:moveTo>
                                  <a:lnTo>
                                    <a:pt x="69" y="1014"/>
                                  </a:lnTo>
                                  <a:lnTo>
                                    <a:pt x="71" y="1020"/>
                                  </a:lnTo>
                                  <a:lnTo>
                                    <a:pt x="70" y="10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1" name="Freeform 202"/>
                        <wps:cNvSpPr>
                          <a:spLocks/>
                        </wps:cNvSpPr>
                        <wps:spPr bwMode="auto">
                          <a:xfrm>
                            <a:off x="4473" y="1812"/>
                            <a:ext cx="0" cy="3710"/>
                          </a:xfrm>
                          <a:custGeom>
                            <a:avLst/>
                            <a:gdLst>
                              <a:gd name="T0" fmla="*/ 0 h 4256"/>
                              <a:gd name="T1" fmla="*/ 3710 h 4256"/>
                              <a:gd name="T2" fmla="*/ 0 60000 65536"/>
                              <a:gd name="T3" fmla="*/ 0 60000 65536"/>
                            </a:gdLst>
                            <a:ahLst/>
                            <a:cxnLst>
                              <a:cxn ang="T2">
                                <a:pos x="0" y="T0"/>
                              </a:cxn>
                              <a:cxn ang="T3">
                                <a:pos x="0" y="T1"/>
                              </a:cxn>
                            </a:cxnLst>
                            <a:rect l="0" t="0" r="r" b="b"/>
                            <a:pathLst>
                              <a:path h="4256">
                                <a:moveTo>
                                  <a:pt x="0" y="0"/>
                                </a:moveTo>
                                <a:lnTo>
                                  <a:pt x="0" y="42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203"/>
                        <wps:cNvSpPr>
                          <a:spLocks/>
                        </wps:cNvSpPr>
                        <wps:spPr bwMode="auto">
                          <a:xfrm>
                            <a:off x="4570" y="1812"/>
                            <a:ext cx="0" cy="3699"/>
                          </a:xfrm>
                          <a:custGeom>
                            <a:avLst/>
                            <a:gdLst>
                              <a:gd name="T0" fmla="*/ 0 h 4243"/>
                              <a:gd name="T1" fmla="*/ 3699 h 4243"/>
                              <a:gd name="T2" fmla="*/ 0 60000 65536"/>
                              <a:gd name="T3" fmla="*/ 0 60000 65536"/>
                            </a:gdLst>
                            <a:ahLst/>
                            <a:cxnLst>
                              <a:cxn ang="T2">
                                <a:pos x="0" y="T0"/>
                              </a:cxn>
                              <a:cxn ang="T3">
                                <a:pos x="0" y="T1"/>
                              </a:cxn>
                            </a:cxnLst>
                            <a:rect l="0" t="0" r="r" b="b"/>
                            <a:pathLst>
                              <a:path h="4243">
                                <a:moveTo>
                                  <a:pt x="0" y="0"/>
                                </a:moveTo>
                                <a:lnTo>
                                  <a:pt x="0" y="424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204"/>
                        <wps:cNvSpPr>
                          <a:spLocks/>
                        </wps:cNvSpPr>
                        <wps:spPr bwMode="auto">
                          <a:xfrm>
                            <a:off x="10203" y="2715"/>
                            <a:ext cx="314" cy="0"/>
                          </a:xfrm>
                          <a:custGeom>
                            <a:avLst/>
                            <a:gdLst>
                              <a:gd name="T0" fmla="*/ 314 w 360"/>
                              <a:gd name="T1" fmla="*/ 0 w 360"/>
                              <a:gd name="T2" fmla="*/ 0 60000 65536"/>
                              <a:gd name="T3" fmla="*/ 0 60000 65536"/>
                            </a:gdLst>
                            <a:ahLst/>
                            <a:cxnLst>
                              <a:cxn ang="T2">
                                <a:pos x="T0" y="0"/>
                              </a:cxn>
                              <a:cxn ang="T3">
                                <a:pos x="T1" y="0"/>
                              </a:cxn>
                            </a:cxnLst>
                            <a:rect l="0" t="0" r="r" b="b"/>
                            <a:pathLst>
                              <a:path w="360">
                                <a:moveTo>
                                  <a:pt x="36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205"/>
                        <wps:cNvSpPr>
                          <a:spLocks/>
                        </wps:cNvSpPr>
                        <wps:spPr bwMode="auto">
                          <a:xfrm>
                            <a:off x="10046" y="2715"/>
                            <a:ext cx="157" cy="314"/>
                          </a:xfrm>
                          <a:custGeom>
                            <a:avLst/>
                            <a:gdLst>
                              <a:gd name="T0" fmla="*/ 157 w 180"/>
                              <a:gd name="T1" fmla="*/ 0 h 360"/>
                              <a:gd name="T2" fmla="*/ 0 w 180"/>
                              <a:gd name="T3" fmla="*/ 314 h 360"/>
                              <a:gd name="T4" fmla="*/ 0 60000 65536"/>
                              <a:gd name="T5" fmla="*/ 0 60000 65536"/>
                            </a:gdLst>
                            <a:ahLst/>
                            <a:cxnLst>
                              <a:cxn ang="T4">
                                <a:pos x="T0" y="T1"/>
                              </a:cxn>
                              <a:cxn ang="T5">
                                <a:pos x="T2" y="T3"/>
                              </a:cxn>
                            </a:cxnLst>
                            <a:rect l="0" t="0" r="r" b="b"/>
                            <a:pathLst>
                              <a:path w="180" h="360">
                                <a:moveTo>
                                  <a:pt x="180" y="0"/>
                                </a:moveTo>
                                <a:lnTo>
                                  <a:pt x="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206"/>
                        <wps:cNvSpPr>
                          <a:spLocks/>
                        </wps:cNvSpPr>
                        <wps:spPr bwMode="auto">
                          <a:xfrm>
                            <a:off x="9889" y="2715"/>
                            <a:ext cx="157" cy="314"/>
                          </a:xfrm>
                          <a:custGeom>
                            <a:avLst/>
                            <a:gdLst>
                              <a:gd name="T0" fmla="*/ 157 w 180"/>
                              <a:gd name="T1" fmla="*/ 314 h 360"/>
                              <a:gd name="T2" fmla="*/ 0 w 180"/>
                              <a:gd name="T3" fmla="*/ 0 h 360"/>
                              <a:gd name="T4" fmla="*/ 0 60000 65536"/>
                              <a:gd name="T5" fmla="*/ 0 60000 65536"/>
                            </a:gdLst>
                            <a:ahLst/>
                            <a:cxnLst>
                              <a:cxn ang="T4">
                                <a:pos x="T0" y="T1"/>
                              </a:cxn>
                              <a:cxn ang="T5">
                                <a:pos x="T2" y="T3"/>
                              </a:cxn>
                            </a:cxnLst>
                            <a:rect l="0" t="0" r="r" b="b"/>
                            <a:pathLst>
                              <a:path w="180" h="360">
                                <a:moveTo>
                                  <a:pt x="180" y="36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207"/>
                        <wps:cNvSpPr>
                          <a:spLocks/>
                        </wps:cNvSpPr>
                        <wps:spPr bwMode="auto">
                          <a:xfrm>
                            <a:off x="9575" y="2715"/>
                            <a:ext cx="314" cy="0"/>
                          </a:xfrm>
                          <a:custGeom>
                            <a:avLst/>
                            <a:gdLst>
                              <a:gd name="T0" fmla="*/ 0 w 360"/>
                              <a:gd name="T1" fmla="*/ 314 w 360"/>
                              <a:gd name="T2" fmla="*/ 0 60000 65536"/>
                              <a:gd name="T3" fmla="*/ 0 60000 65536"/>
                            </a:gdLst>
                            <a:ahLst/>
                            <a:cxnLst>
                              <a:cxn ang="T2">
                                <a:pos x="T0" y="0"/>
                              </a:cxn>
                              <a:cxn ang="T3">
                                <a:pos x="T1" y="0"/>
                              </a:cxn>
                            </a:cxnLst>
                            <a:rect l="0" t="0" r="r" b="b"/>
                            <a:pathLst>
                              <a:path w="360">
                                <a:moveTo>
                                  <a:pt x="0" y="0"/>
                                </a:moveTo>
                                <a:lnTo>
                                  <a:pt x="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208"/>
                        <wps:cNvSpPr>
                          <a:spLocks/>
                        </wps:cNvSpPr>
                        <wps:spPr bwMode="auto">
                          <a:xfrm>
                            <a:off x="2985" y="2896"/>
                            <a:ext cx="1255" cy="3295"/>
                          </a:xfrm>
                          <a:custGeom>
                            <a:avLst/>
                            <a:gdLst>
                              <a:gd name="T0" fmla="*/ 0 w 1440"/>
                              <a:gd name="T1" fmla="*/ 0 h 3780"/>
                              <a:gd name="T2" fmla="*/ 1255 w 1440"/>
                              <a:gd name="T3" fmla="*/ 3295 h 3780"/>
                              <a:gd name="T4" fmla="*/ 0 60000 65536"/>
                              <a:gd name="T5" fmla="*/ 0 60000 65536"/>
                            </a:gdLst>
                            <a:ahLst/>
                            <a:cxnLst>
                              <a:cxn ang="T4">
                                <a:pos x="T0" y="T1"/>
                              </a:cxn>
                              <a:cxn ang="T5">
                                <a:pos x="T2" y="T3"/>
                              </a:cxn>
                            </a:cxnLst>
                            <a:rect l="0" t="0" r="r" b="b"/>
                            <a:pathLst>
                              <a:path w="1440" h="3780">
                                <a:moveTo>
                                  <a:pt x="0" y="0"/>
                                </a:moveTo>
                                <a:lnTo>
                                  <a:pt x="1440" y="37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209"/>
                        <wps:cNvSpPr>
                          <a:spLocks/>
                        </wps:cNvSpPr>
                        <wps:spPr bwMode="auto">
                          <a:xfrm>
                            <a:off x="3142" y="2896"/>
                            <a:ext cx="1237" cy="3138"/>
                          </a:xfrm>
                          <a:custGeom>
                            <a:avLst/>
                            <a:gdLst>
                              <a:gd name="T0" fmla="*/ 0 w 1419"/>
                              <a:gd name="T1" fmla="*/ 0 h 3600"/>
                              <a:gd name="T2" fmla="*/ 1237 w 1419"/>
                              <a:gd name="T3" fmla="*/ 3138 h 3600"/>
                              <a:gd name="T4" fmla="*/ 0 60000 65536"/>
                              <a:gd name="T5" fmla="*/ 0 60000 65536"/>
                            </a:gdLst>
                            <a:ahLst/>
                            <a:cxnLst>
                              <a:cxn ang="T4">
                                <a:pos x="T0" y="T1"/>
                              </a:cxn>
                              <a:cxn ang="T5">
                                <a:pos x="T2" y="T3"/>
                              </a:cxn>
                            </a:cxnLst>
                            <a:rect l="0" t="0" r="r" b="b"/>
                            <a:pathLst>
                              <a:path w="1419" h="3600">
                                <a:moveTo>
                                  <a:pt x="0" y="0"/>
                                </a:moveTo>
                                <a:lnTo>
                                  <a:pt x="1419" y="3600"/>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10"/>
                        <wps:cNvSpPr>
                          <a:spLocks/>
                        </wps:cNvSpPr>
                        <wps:spPr bwMode="auto">
                          <a:xfrm>
                            <a:off x="8160" y="2720"/>
                            <a:ext cx="1274" cy="3287"/>
                          </a:xfrm>
                          <a:custGeom>
                            <a:avLst/>
                            <a:gdLst>
                              <a:gd name="T0" fmla="*/ 1273 w 1462"/>
                              <a:gd name="T1" fmla="*/ 0 h 3771"/>
                              <a:gd name="T2" fmla="*/ 0 w 1462"/>
                              <a:gd name="T3" fmla="*/ 3286 h 3771"/>
                              <a:gd name="T4" fmla="*/ 0 60000 65536"/>
                              <a:gd name="T5" fmla="*/ 0 60000 65536"/>
                            </a:gdLst>
                            <a:ahLst/>
                            <a:cxnLst>
                              <a:cxn ang="T4">
                                <a:pos x="T0" y="T1"/>
                              </a:cxn>
                              <a:cxn ang="T5">
                                <a:pos x="T2" y="T3"/>
                              </a:cxn>
                            </a:cxnLst>
                            <a:rect l="0" t="0" r="r" b="b"/>
                            <a:pathLst>
                              <a:path w="1462" h="3771">
                                <a:moveTo>
                                  <a:pt x="1461" y="0"/>
                                </a:moveTo>
                                <a:lnTo>
                                  <a:pt x="0" y="37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11"/>
                        <wps:cNvSpPr>
                          <a:spLocks/>
                        </wps:cNvSpPr>
                        <wps:spPr bwMode="auto">
                          <a:xfrm>
                            <a:off x="8285" y="2709"/>
                            <a:ext cx="1278" cy="3441"/>
                          </a:xfrm>
                          <a:custGeom>
                            <a:avLst/>
                            <a:gdLst>
                              <a:gd name="T0" fmla="*/ 1278 w 1466"/>
                              <a:gd name="T1" fmla="*/ 0 h 3947"/>
                              <a:gd name="T2" fmla="*/ 0 w 1466"/>
                              <a:gd name="T3" fmla="*/ 3440 h 3947"/>
                              <a:gd name="T4" fmla="*/ 0 60000 65536"/>
                              <a:gd name="T5" fmla="*/ 0 60000 65536"/>
                            </a:gdLst>
                            <a:ahLst/>
                            <a:cxnLst>
                              <a:cxn ang="T4">
                                <a:pos x="T0" y="T1"/>
                              </a:cxn>
                              <a:cxn ang="T5">
                                <a:pos x="T2" y="T3"/>
                              </a:cxn>
                            </a:cxnLst>
                            <a:rect l="0" t="0" r="r" b="b"/>
                            <a:pathLst>
                              <a:path w="1466" h="3947">
                                <a:moveTo>
                                  <a:pt x="1466" y="0"/>
                                </a:moveTo>
                                <a:lnTo>
                                  <a:pt x="0" y="39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214"/>
                        <wps:cNvSpPr>
                          <a:spLocks/>
                        </wps:cNvSpPr>
                        <wps:spPr bwMode="auto">
                          <a:xfrm>
                            <a:off x="2985" y="2396"/>
                            <a:ext cx="6590" cy="483"/>
                          </a:xfrm>
                          <a:custGeom>
                            <a:avLst/>
                            <a:gdLst>
                              <a:gd name="T0" fmla="*/ 0 w 7560"/>
                              <a:gd name="T1" fmla="*/ 482 h 554"/>
                              <a:gd name="T2" fmla="*/ 166 w 7560"/>
                              <a:gd name="T3" fmla="*/ 451 h 554"/>
                              <a:gd name="T4" fmla="*/ 332 w 7560"/>
                              <a:gd name="T5" fmla="*/ 419 h 554"/>
                              <a:gd name="T6" fmla="*/ 499 w 7560"/>
                              <a:gd name="T7" fmla="*/ 389 h 554"/>
                              <a:gd name="T8" fmla="*/ 663 w 7560"/>
                              <a:gd name="T9" fmla="*/ 358 h 554"/>
                              <a:gd name="T10" fmla="*/ 827 w 7560"/>
                              <a:gd name="T11" fmla="*/ 328 h 554"/>
                              <a:gd name="T12" fmla="*/ 990 w 7560"/>
                              <a:gd name="T13" fmla="*/ 298 h 554"/>
                              <a:gd name="T14" fmla="*/ 1152 w 7560"/>
                              <a:gd name="T15" fmla="*/ 269 h 554"/>
                              <a:gd name="T16" fmla="*/ 1310 w 7560"/>
                              <a:gd name="T17" fmla="*/ 242 h 554"/>
                              <a:gd name="T18" fmla="*/ 1468 w 7560"/>
                              <a:gd name="T19" fmla="*/ 214 h 554"/>
                              <a:gd name="T20" fmla="*/ 1622 w 7560"/>
                              <a:gd name="T21" fmla="*/ 188 h 554"/>
                              <a:gd name="T22" fmla="*/ 1775 w 7560"/>
                              <a:gd name="T23" fmla="*/ 163 h 554"/>
                              <a:gd name="T24" fmla="*/ 1924 w 7560"/>
                              <a:gd name="T25" fmla="*/ 139 h 554"/>
                              <a:gd name="T26" fmla="*/ 2069 w 7560"/>
                              <a:gd name="T27" fmla="*/ 118 h 554"/>
                              <a:gd name="T28" fmla="*/ 2212 w 7560"/>
                              <a:gd name="T29" fmla="*/ 97 h 554"/>
                              <a:gd name="T30" fmla="*/ 2351 w 7560"/>
                              <a:gd name="T31" fmla="*/ 78 h 554"/>
                              <a:gd name="T32" fmla="*/ 2486 w 7560"/>
                              <a:gd name="T33" fmla="*/ 60 h 554"/>
                              <a:gd name="T34" fmla="*/ 2617 w 7560"/>
                              <a:gd name="T35" fmla="*/ 45 h 554"/>
                              <a:gd name="T36" fmla="*/ 2743 w 7560"/>
                              <a:gd name="T37" fmla="*/ 31 h 554"/>
                              <a:gd name="T38" fmla="*/ 2864 w 7560"/>
                              <a:gd name="T39" fmla="*/ 21 h 554"/>
                              <a:gd name="T40" fmla="*/ 2981 w 7560"/>
                              <a:gd name="T41" fmla="*/ 11 h 554"/>
                              <a:gd name="T42" fmla="*/ 3090 w 7560"/>
                              <a:gd name="T43" fmla="*/ 5 h 554"/>
                              <a:gd name="T44" fmla="*/ 3193 w 7560"/>
                              <a:gd name="T45" fmla="*/ 1 h 554"/>
                              <a:gd name="T46" fmla="*/ 3288 w 7560"/>
                              <a:gd name="T47" fmla="*/ 0 h 554"/>
                              <a:gd name="T48" fmla="*/ 3378 w 7560"/>
                              <a:gd name="T49" fmla="*/ 0 h 554"/>
                              <a:gd name="T50" fmla="*/ 3461 w 7560"/>
                              <a:gd name="T51" fmla="*/ 3 h 554"/>
                              <a:gd name="T52" fmla="*/ 3541 w 7560"/>
                              <a:gd name="T53" fmla="*/ 8 h 554"/>
                              <a:gd name="T54" fmla="*/ 3616 w 7560"/>
                              <a:gd name="T55" fmla="*/ 14 h 554"/>
                              <a:gd name="T56" fmla="*/ 3687 w 7560"/>
                              <a:gd name="T57" fmla="*/ 22 h 554"/>
                              <a:gd name="T58" fmla="*/ 3757 w 7560"/>
                              <a:gd name="T59" fmla="*/ 31 h 554"/>
                              <a:gd name="T60" fmla="*/ 3824 w 7560"/>
                              <a:gd name="T61" fmla="*/ 41 h 554"/>
                              <a:gd name="T62" fmla="*/ 3890 w 7560"/>
                              <a:gd name="T63" fmla="*/ 52 h 554"/>
                              <a:gd name="T64" fmla="*/ 3956 w 7560"/>
                              <a:gd name="T65" fmla="*/ 65 h 554"/>
                              <a:gd name="T66" fmla="*/ 4022 w 7560"/>
                              <a:gd name="T67" fmla="*/ 77 h 554"/>
                              <a:gd name="T68" fmla="*/ 4089 w 7560"/>
                              <a:gd name="T69" fmla="*/ 90 h 554"/>
                              <a:gd name="T70" fmla="*/ 4158 w 7560"/>
                              <a:gd name="T71" fmla="*/ 104 h 554"/>
                              <a:gd name="T72" fmla="*/ 4229 w 7560"/>
                              <a:gd name="T73" fmla="*/ 117 h 554"/>
                              <a:gd name="T74" fmla="*/ 4303 w 7560"/>
                              <a:gd name="T75" fmla="*/ 131 h 554"/>
                              <a:gd name="T76" fmla="*/ 4380 w 7560"/>
                              <a:gd name="T77" fmla="*/ 144 h 554"/>
                              <a:gd name="T78" fmla="*/ 4462 w 7560"/>
                              <a:gd name="T79" fmla="*/ 156 h 554"/>
                              <a:gd name="T80" fmla="*/ 4550 w 7560"/>
                              <a:gd name="T81" fmla="*/ 168 h 554"/>
                              <a:gd name="T82" fmla="*/ 4644 w 7560"/>
                              <a:gd name="T83" fmla="*/ 180 h 554"/>
                              <a:gd name="T84" fmla="*/ 4746 w 7560"/>
                              <a:gd name="T85" fmla="*/ 194 h 554"/>
                              <a:gd name="T86" fmla="*/ 4854 w 7560"/>
                              <a:gd name="T87" fmla="*/ 207 h 554"/>
                              <a:gd name="T88" fmla="*/ 4968 w 7560"/>
                              <a:gd name="T89" fmla="*/ 221 h 554"/>
                              <a:gd name="T90" fmla="*/ 5085 w 7560"/>
                              <a:gd name="T91" fmla="*/ 236 h 554"/>
                              <a:gd name="T92" fmla="*/ 5207 w 7560"/>
                              <a:gd name="T93" fmla="*/ 251 h 554"/>
                              <a:gd name="T94" fmla="*/ 5329 w 7560"/>
                              <a:gd name="T95" fmla="*/ 267 h 554"/>
                              <a:gd name="T96" fmla="*/ 5452 w 7560"/>
                              <a:gd name="T97" fmla="*/ 282 h 554"/>
                              <a:gd name="T98" fmla="*/ 5575 w 7560"/>
                              <a:gd name="T99" fmla="*/ 299 h 554"/>
                              <a:gd name="T100" fmla="*/ 5697 w 7560"/>
                              <a:gd name="T101" fmla="*/ 316 h 554"/>
                              <a:gd name="T102" fmla="*/ 5816 w 7560"/>
                              <a:gd name="T103" fmla="*/ 332 h 554"/>
                              <a:gd name="T104" fmla="*/ 5932 w 7560"/>
                              <a:gd name="T105" fmla="*/ 350 h 554"/>
                              <a:gd name="T106" fmla="*/ 6043 w 7560"/>
                              <a:gd name="T107" fmla="*/ 366 h 554"/>
                              <a:gd name="T108" fmla="*/ 6147 w 7560"/>
                              <a:gd name="T109" fmla="*/ 384 h 554"/>
                              <a:gd name="T110" fmla="*/ 6245 w 7560"/>
                              <a:gd name="T111" fmla="*/ 400 h 554"/>
                              <a:gd name="T112" fmla="*/ 6335 w 7560"/>
                              <a:gd name="T113" fmla="*/ 417 h 554"/>
                              <a:gd name="T114" fmla="*/ 6415 w 7560"/>
                              <a:gd name="T115" fmla="*/ 434 h 554"/>
                              <a:gd name="T116" fmla="*/ 6485 w 7560"/>
                              <a:gd name="T117" fmla="*/ 450 h 554"/>
                              <a:gd name="T118" fmla="*/ 6544 w 7560"/>
                              <a:gd name="T119" fmla="*/ 466 h 554"/>
                              <a:gd name="T120" fmla="*/ 6589 w 7560"/>
                              <a:gd name="T121" fmla="*/ 482 h 554"/>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7560" h="554">
                                <a:moveTo>
                                  <a:pt x="0" y="553"/>
                                </a:moveTo>
                                <a:lnTo>
                                  <a:pt x="191" y="517"/>
                                </a:lnTo>
                                <a:lnTo>
                                  <a:pt x="381" y="481"/>
                                </a:lnTo>
                                <a:lnTo>
                                  <a:pt x="572" y="446"/>
                                </a:lnTo>
                                <a:lnTo>
                                  <a:pt x="761" y="411"/>
                                </a:lnTo>
                                <a:lnTo>
                                  <a:pt x="949" y="376"/>
                                </a:lnTo>
                                <a:lnTo>
                                  <a:pt x="1136" y="342"/>
                                </a:lnTo>
                                <a:lnTo>
                                  <a:pt x="1321" y="309"/>
                                </a:lnTo>
                                <a:lnTo>
                                  <a:pt x="1503" y="277"/>
                                </a:lnTo>
                                <a:lnTo>
                                  <a:pt x="1684" y="246"/>
                                </a:lnTo>
                                <a:lnTo>
                                  <a:pt x="1861" y="216"/>
                                </a:lnTo>
                                <a:lnTo>
                                  <a:pt x="2036" y="187"/>
                                </a:lnTo>
                                <a:lnTo>
                                  <a:pt x="2207" y="160"/>
                                </a:lnTo>
                                <a:lnTo>
                                  <a:pt x="2374" y="135"/>
                                </a:lnTo>
                                <a:lnTo>
                                  <a:pt x="2538" y="111"/>
                                </a:lnTo>
                                <a:lnTo>
                                  <a:pt x="2697" y="89"/>
                                </a:lnTo>
                                <a:lnTo>
                                  <a:pt x="2852" y="69"/>
                                </a:lnTo>
                                <a:lnTo>
                                  <a:pt x="3002" y="52"/>
                                </a:lnTo>
                                <a:lnTo>
                                  <a:pt x="3147" y="36"/>
                                </a:lnTo>
                                <a:lnTo>
                                  <a:pt x="3286" y="24"/>
                                </a:lnTo>
                                <a:lnTo>
                                  <a:pt x="3420" y="13"/>
                                </a:lnTo>
                                <a:lnTo>
                                  <a:pt x="3545" y="6"/>
                                </a:lnTo>
                                <a:lnTo>
                                  <a:pt x="3663" y="1"/>
                                </a:lnTo>
                                <a:lnTo>
                                  <a:pt x="3772" y="0"/>
                                </a:lnTo>
                                <a:lnTo>
                                  <a:pt x="3875" y="0"/>
                                </a:lnTo>
                                <a:lnTo>
                                  <a:pt x="3971" y="3"/>
                                </a:lnTo>
                                <a:lnTo>
                                  <a:pt x="4062" y="9"/>
                                </a:lnTo>
                                <a:lnTo>
                                  <a:pt x="4148" y="16"/>
                                </a:lnTo>
                                <a:lnTo>
                                  <a:pt x="4230" y="25"/>
                                </a:lnTo>
                                <a:lnTo>
                                  <a:pt x="4310" y="35"/>
                                </a:lnTo>
                                <a:lnTo>
                                  <a:pt x="4387" y="47"/>
                                </a:lnTo>
                                <a:lnTo>
                                  <a:pt x="4463" y="60"/>
                                </a:lnTo>
                                <a:lnTo>
                                  <a:pt x="4538" y="74"/>
                                </a:lnTo>
                                <a:lnTo>
                                  <a:pt x="4614" y="88"/>
                                </a:lnTo>
                                <a:lnTo>
                                  <a:pt x="4691" y="103"/>
                                </a:lnTo>
                                <a:lnTo>
                                  <a:pt x="4770" y="119"/>
                                </a:lnTo>
                                <a:lnTo>
                                  <a:pt x="4851" y="134"/>
                                </a:lnTo>
                                <a:lnTo>
                                  <a:pt x="4936" y="150"/>
                                </a:lnTo>
                                <a:lnTo>
                                  <a:pt x="5025" y="165"/>
                                </a:lnTo>
                                <a:lnTo>
                                  <a:pt x="5119" y="179"/>
                                </a:lnTo>
                                <a:lnTo>
                                  <a:pt x="5220" y="193"/>
                                </a:lnTo>
                                <a:lnTo>
                                  <a:pt x="5328" y="207"/>
                                </a:lnTo>
                                <a:lnTo>
                                  <a:pt x="5445" y="222"/>
                                </a:lnTo>
                                <a:lnTo>
                                  <a:pt x="5569" y="237"/>
                                </a:lnTo>
                                <a:lnTo>
                                  <a:pt x="5699" y="254"/>
                                </a:lnTo>
                                <a:lnTo>
                                  <a:pt x="5834" y="271"/>
                                </a:lnTo>
                                <a:lnTo>
                                  <a:pt x="5973" y="288"/>
                                </a:lnTo>
                                <a:lnTo>
                                  <a:pt x="6113" y="306"/>
                                </a:lnTo>
                                <a:lnTo>
                                  <a:pt x="6255" y="324"/>
                                </a:lnTo>
                                <a:lnTo>
                                  <a:pt x="6396" y="343"/>
                                </a:lnTo>
                                <a:lnTo>
                                  <a:pt x="6536" y="362"/>
                                </a:lnTo>
                                <a:lnTo>
                                  <a:pt x="6672" y="381"/>
                                </a:lnTo>
                                <a:lnTo>
                                  <a:pt x="6805" y="401"/>
                                </a:lnTo>
                                <a:lnTo>
                                  <a:pt x="6932" y="420"/>
                                </a:lnTo>
                                <a:lnTo>
                                  <a:pt x="7052" y="440"/>
                                </a:lnTo>
                                <a:lnTo>
                                  <a:pt x="7164" y="459"/>
                                </a:lnTo>
                                <a:lnTo>
                                  <a:pt x="7267" y="478"/>
                                </a:lnTo>
                                <a:lnTo>
                                  <a:pt x="7359" y="498"/>
                                </a:lnTo>
                                <a:lnTo>
                                  <a:pt x="7440" y="516"/>
                                </a:lnTo>
                                <a:lnTo>
                                  <a:pt x="7507" y="535"/>
                                </a:lnTo>
                                <a:lnTo>
                                  <a:pt x="7559" y="5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15"/>
                        <wps:cNvSpPr>
                          <a:spLocks/>
                        </wps:cNvSpPr>
                        <wps:spPr bwMode="auto">
                          <a:xfrm>
                            <a:off x="2985" y="2256"/>
                            <a:ext cx="6590" cy="483"/>
                          </a:xfrm>
                          <a:custGeom>
                            <a:avLst/>
                            <a:gdLst>
                              <a:gd name="T0" fmla="*/ 0 w 7560"/>
                              <a:gd name="T1" fmla="*/ 482 h 554"/>
                              <a:gd name="T2" fmla="*/ 166 w 7560"/>
                              <a:gd name="T3" fmla="*/ 451 h 554"/>
                              <a:gd name="T4" fmla="*/ 332 w 7560"/>
                              <a:gd name="T5" fmla="*/ 419 h 554"/>
                              <a:gd name="T6" fmla="*/ 499 w 7560"/>
                              <a:gd name="T7" fmla="*/ 389 h 554"/>
                              <a:gd name="T8" fmla="*/ 663 w 7560"/>
                              <a:gd name="T9" fmla="*/ 358 h 554"/>
                              <a:gd name="T10" fmla="*/ 827 w 7560"/>
                              <a:gd name="T11" fmla="*/ 328 h 554"/>
                              <a:gd name="T12" fmla="*/ 990 w 7560"/>
                              <a:gd name="T13" fmla="*/ 298 h 554"/>
                              <a:gd name="T14" fmla="*/ 1152 w 7560"/>
                              <a:gd name="T15" fmla="*/ 269 h 554"/>
                              <a:gd name="T16" fmla="*/ 1310 w 7560"/>
                              <a:gd name="T17" fmla="*/ 242 h 554"/>
                              <a:gd name="T18" fmla="*/ 1468 w 7560"/>
                              <a:gd name="T19" fmla="*/ 214 h 554"/>
                              <a:gd name="T20" fmla="*/ 1622 w 7560"/>
                              <a:gd name="T21" fmla="*/ 188 h 554"/>
                              <a:gd name="T22" fmla="*/ 1775 w 7560"/>
                              <a:gd name="T23" fmla="*/ 163 h 554"/>
                              <a:gd name="T24" fmla="*/ 1924 w 7560"/>
                              <a:gd name="T25" fmla="*/ 139 h 554"/>
                              <a:gd name="T26" fmla="*/ 2069 w 7560"/>
                              <a:gd name="T27" fmla="*/ 118 h 554"/>
                              <a:gd name="T28" fmla="*/ 2212 w 7560"/>
                              <a:gd name="T29" fmla="*/ 97 h 554"/>
                              <a:gd name="T30" fmla="*/ 2351 w 7560"/>
                              <a:gd name="T31" fmla="*/ 78 h 554"/>
                              <a:gd name="T32" fmla="*/ 2486 w 7560"/>
                              <a:gd name="T33" fmla="*/ 60 h 554"/>
                              <a:gd name="T34" fmla="*/ 2617 w 7560"/>
                              <a:gd name="T35" fmla="*/ 45 h 554"/>
                              <a:gd name="T36" fmla="*/ 2743 w 7560"/>
                              <a:gd name="T37" fmla="*/ 31 h 554"/>
                              <a:gd name="T38" fmla="*/ 2864 w 7560"/>
                              <a:gd name="T39" fmla="*/ 21 h 554"/>
                              <a:gd name="T40" fmla="*/ 2981 w 7560"/>
                              <a:gd name="T41" fmla="*/ 11 h 554"/>
                              <a:gd name="T42" fmla="*/ 3090 w 7560"/>
                              <a:gd name="T43" fmla="*/ 5 h 554"/>
                              <a:gd name="T44" fmla="*/ 3193 w 7560"/>
                              <a:gd name="T45" fmla="*/ 1 h 554"/>
                              <a:gd name="T46" fmla="*/ 3288 w 7560"/>
                              <a:gd name="T47" fmla="*/ 0 h 554"/>
                              <a:gd name="T48" fmla="*/ 3378 w 7560"/>
                              <a:gd name="T49" fmla="*/ 0 h 554"/>
                              <a:gd name="T50" fmla="*/ 3461 w 7560"/>
                              <a:gd name="T51" fmla="*/ 3 h 554"/>
                              <a:gd name="T52" fmla="*/ 3541 w 7560"/>
                              <a:gd name="T53" fmla="*/ 8 h 554"/>
                              <a:gd name="T54" fmla="*/ 3616 w 7560"/>
                              <a:gd name="T55" fmla="*/ 14 h 554"/>
                              <a:gd name="T56" fmla="*/ 3687 w 7560"/>
                              <a:gd name="T57" fmla="*/ 22 h 554"/>
                              <a:gd name="T58" fmla="*/ 3757 w 7560"/>
                              <a:gd name="T59" fmla="*/ 31 h 554"/>
                              <a:gd name="T60" fmla="*/ 3824 w 7560"/>
                              <a:gd name="T61" fmla="*/ 41 h 554"/>
                              <a:gd name="T62" fmla="*/ 3890 w 7560"/>
                              <a:gd name="T63" fmla="*/ 52 h 554"/>
                              <a:gd name="T64" fmla="*/ 3956 w 7560"/>
                              <a:gd name="T65" fmla="*/ 65 h 554"/>
                              <a:gd name="T66" fmla="*/ 4022 w 7560"/>
                              <a:gd name="T67" fmla="*/ 77 h 554"/>
                              <a:gd name="T68" fmla="*/ 4089 w 7560"/>
                              <a:gd name="T69" fmla="*/ 90 h 554"/>
                              <a:gd name="T70" fmla="*/ 4158 w 7560"/>
                              <a:gd name="T71" fmla="*/ 104 h 554"/>
                              <a:gd name="T72" fmla="*/ 4229 w 7560"/>
                              <a:gd name="T73" fmla="*/ 117 h 554"/>
                              <a:gd name="T74" fmla="*/ 4303 w 7560"/>
                              <a:gd name="T75" fmla="*/ 131 h 554"/>
                              <a:gd name="T76" fmla="*/ 4380 w 7560"/>
                              <a:gd name="T77" fmla="*/ 144 h 554"/>
                              <a:gd name="T78" fmla="*/ 4462 w 7560"/>
                              <a:gd name="T79" fmla="*/ 156 h 554"/>
                              <a:gd name="T80" fmla="*/ 4550 w 7560"/>
                              <a:gd name="T81" fmla="*/ 168 h 554"/>
                              <a:gd name="T82" fmla="*/ 4644 w 7560"/>
                              <a:gd name="T83" fmla="*/ 180 h 554"/>
                              <a:gd name="T84" fmla="*/ 4746 w 7560"/>
                              <a:gd name="T85" fmla="*/ 194 h 554"/>
                              <a:gd name="T86" fmla="*/ 4854 w 7560"/>
                              <a:gd name="T87" fmla="*/ 207 h 554"/>
                              <a:gd name="T88" fmla="*/ 4968 w 7560"/>
                              <a:gd name="T89" fmla="*/ 221 h 554"/>
                              <a:gd name="T90" fmla="*/ 5085 w 7560"/>
                              <a:gd name="T91" fmla="*/ 236 h 554"/>
                              <a:gd name="T92" fmla="*/ 5207 w 7560"/>
                              <a:gd name="T93" fmla="*/ 251 h 554"/>
                              <a:gd name="T94" fmla="*/ 5329 w 7560"/>
                              <a:gd name="T95" fmla="*/ 267 h 554"/>
                              <a:gd name="T96" fmla="*/ 5452 w 7560"/>
                              <a:gd name="T97" fmla="*/ 282 h 554"/>
                              <a:gd name="T98" fmla="*/ 5575 w 7560"/>
                              <a:gd name="T99" fmla="*/ 299 h 554"/>
                              <a:gd name="T100" fmla="*/ 5697 w 7560"/>
                              <a:gd name="T101" fmla="*/ 316 h 554"/>
                              <a:gd name="T102" fmla="*/ 5816 w 7560"/>
                              <a:gd name="T103" fmla="*/ 332 h 554"/>
                              <a:gd name="T104" fmla="*/ 5932 w 7560"/>
                              <a:gd name="T105" fmla="*/ 350 h 554"/>
                              <a:gd name="T106" fmla="*/ 6043 w 7560"/>
                              <a:gd name="T107" fmla="*/ 366 h 554"/>
                              <a:gd name="T108" fmla="*/ 6147 w 7560"/>
                              <a:gd name="T109" fmla="*/ 384 h 554"/>
                              <a:gd name="T110" fmla="*/ 6245 w 7560"/>
                              <a:gd name="T111" fmla="*/ 400 h 554"/>
                              <a:gd name="T112" fmla="*/ 6335 w 7560"/>
                              <a:gd name="T113" fmla="*/ 417 h 554"/>
                              <a:gd name="T114" fmla="*/ 6415 w 7560"/>
                              <a:gd name="T115" fmla="*/ 434 h 554"/>
                              <a:gd name="T116" fmla="*/ 6485 w 7560"/>
                              <a:gd name="T117" fmla="*/ 450 h 554"/>
                              <a:gd name="T118" fmla="*/ 6544 w 7560"/>
                              <a:gd name="T119" fmla="*/ 466 h 554"/>
                              <a:gd name="T120" fmla="*/ 6589 w 7560"/>
                              <a:gd name="T121" fmla="*/ 482 h 554"/>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7560" h="554">
                                <a:moveTo>
                                  <a:pt x="0" y="553"/>
                                </a:moveTo>
                                <a:lnTo>
                                  <a:pt x="191" y="517"/>
                                </a:lnTo>
                                <a:lnTo>
                                  <a:pt x="381" y="481"/>
                                </a:lnTo>
                                <a:lnTo>
                                  <a:pt x="572" y="446"/>
                                </a:lnTo>
                                <a:lnTo>
                                  <a:pt x="761" y="411"/>
                                </a:lnTo>
                                <a:lnTo>
                                  <a:pt x="949" y="376"/>
                                </a:lnTo>
                                <a:lnTo>
                                  <a:pt x="1136" y="342"/>
                                </a:lnTo>
                                <a:lnTo>
                                  <a:pt x="1321" y="309"/>
                                </a:lnTo>
                                <a:lnTo>
                                  <a:pt x="1503" y="277"/>
                                </a:lnTo>
                                <a:lnTo>
                                  <a:pt x="1684" y="246"/>
                                </a:lnTo>
                                <a:lnTo>
                                  <a:pt x="1861" y="216"/>
                                </a:lnTo>
                                <a:lnTo>
                                  <a:pt x="2036" y="187"/>
                                </a:lnTo>
                                <a:lnTo>
                                  <a:pt x="2207" y="160"/>
                                </a:lnTo>
                                <a:lnTo>
                                  <a:pt x="2374" y="135"/>
                                </a:lnTo>
                                <a:lnTo>
                                  <a:pt x="2538" y="111"/>
                                </a:lnTo>
                                <a:lnTo>
                                  <a:pt x="2697" y="89"/>
                                </a:lnTo>
                                <a:lnTo>
                                  <a:pt x="2852" y="69"/>
                                </a:lnTo>
                                <a:lnTo>
                                  <a:pt x="3002" y="52"/>
                                </a:lnTo>
                                <a:lnTo>
                                  <a:pt x="3147" y="36"/>
                                </a:lnTo>
                                <a:lnTo>
                                  <a:pt x="3286" y="24"/>
                                </a:lnTo>
                                <a:lnTo>
                                  <a:pt x="3420" y="13"/>
                                </a:lnTo>
                                <a:lnTo>
                                  <a:pt x="3545" y="6"/>
                                </a:lnTo>
                                <a:lnTo>
                                  <a:pt x="3663" y="1"/>
                                </a:lnTo>
                                <a:lnTo>
                                  <a:pt x="3772" y="0"/>
                                </a:lnTo>
                                <a:lnTo>
                                  <a:pt x="3875" y="0"/>
                                </a:lnTo>
                                <a:lnTo>
                                  <a:pt x="3971" y="3"/>
                                </a:lnTo>
                                <a:lnTo>
                                  <a:pt x="4062" y="9"/>
                                </a:lnTo>
                                <a:lnTo>
                                  <a:pt x="4148" y="16"/>
                                </a:lnTo>
                                <a:lnTo>
                                  <a:pt x="4230" y="25"/>
                                </a:lnTo>
                                <a:lnTo>
                                  <a:pt x="4310" y="35"/>
                                </a:lnTo>
                                <a:lnTo>
                                  <a:pt x="4387" y="47"/>
                                </a:lnTo>
                                <a:lnTo>
                                  <a:pt x="4463" y="60"/>
                                </a:lnTo>
                                <a:lnTo>
                                  <a:pt x="4538" y="74"/>
                                </a:lnTo>
                                <a:lnTo>
                                  <a:pt x="4614" y="88"/>
                                </a:lnTo>
                                <a:lnTo>
                                  <a:pt x="4691" y="103"/>
                                </a:lnTo>
                                <a:lnTo>
                                  <a:pt x="4770" y="119"/>
                                </a:lnTo>
                                <a:lnTo>
                                  <a:pt x="4851" y="134"/>
                                </a:lnTo>
                                <a:lnTo>
                                  <a:pt x="4936" y="150"/>
                                </a:lnTo>
                                <a:lnTo>
                                  <a:pt x="5025" y="165"/>
                                </a:lnTo>
                                <a:lnTo>
                                  <a:pt x="5119" y="179"/>
                                </a:lnTo>
                                <a:lnTo>
                                  <a:pt x="5220" y="193"/>
                                </a:lnTo>
                                <a:lnTo>
                                  <a:pt x="5328" y="207"/>
                                </a:lnTo>
                                <a:lnTo>
                                  <a:pt x="5445" y="222"/>
                                </a:lnTo>
                                <a:lnTo>
                                  <a:pt x="5569" y="237"/>
                                </a:lnTo>
                                <a:lnTo>
                                  <a:pt x="5699" y="254"/>
                                </a:lnTo>
                                <a:lnTo>
                                  <a:pt x="5834" y="271"/>
                                </a:lnTo>
                                <a:lnTo>
                                  <a:pt x="5973" y="288"/>
                                </a:lnTo>
                                <a:lnTo>
                                  <a:pt x="6113" y="306"/>
                                </a:lnTo>
                                <a:lnTo>
                                  <a:pt x="6255" y="324"/>
                                </a:lnTo>
                                <a:lnTo>
                                  <a:pt x="6396" y="343"/>
                                </a:lnTo>
                                <a:lnTo>
                                  <a:pt x="6536" y="362"/>
                                </a:lnTo>
                                <a:lnTo>
                                  <a:pt x="6672" y="381"/>
                                </a:lnTo>
                                <a:lnTo>
                                  <a:pt x="6805" y="401"/>
                                </a:lnTo>
                                <a:lnTo>
                                  <a:pt x="6932" y="420"/>
                                </a:lnTo>
                                <a:lnTo>
                                  <a:pt x="7052" y="440"/>
                                </a:lnTo>
                                <a:lnTo>
                                  <a:pt x="7164" y="459"/>
                                </a:lnTo>
                                <a:lnTo>
                                  <a:pt x="7267" y="478"/>
                                </a:lnTo>
                                <a:lnTo>
                                  <a:pt x="7359" y="498"/>
                                </a:lnTo>
                                <a:lnTo>
                                  <a:pt x="7440" y="516"/>
                                </a:lnTo>
                                <a:lnTo>
                                  <a:pt x="7507" y="535"/>
                                </a:lnTo>
                                <a:lnTo>
                                  <a:pt x="7559" y="5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216"/>
                        <wps:cNvSpPr>
                          <a:spLocks/>
                        </wps:cNvSpPr>
                        <wps:spPr bwMode="auto">
                          <a:xfrm>
                            <a:off x="2671" y="2739"/>
                            <a:ext cx="314" cy="0"/>
                          </a:xfrm>
                          <a:custGeom>
                            <a:avLst/>
                            <a:gdLst>
                              <a:gd name="T0" fmla="*/ 314 w 360"/>
                              <a:gd name="T1" fmla="*/ 0 w 360"/>
                              <a:gd name="T2" fmla="*/ 0 60000 65536"/>
                              <a:gd name="T3" fmla="*/ 0 60000 65536"/>
                            </a:gdLst>
                            <a:ahLst/>
                            <a:cxnLst>
                              <a:cxn ang="T2">
                                <a:pos x="T0" y="0"/>
                              </a:cxn>
                              <a:cxn ang="T3">
                                <a:pos x="T1" y="0"/>
                              </a:cxn>
                            </a:cxnLst>
                            <a:rect l="0" t="0" r="r" b="b"/>
                            <a:pathLst>
                              <a:path w="360">
                                <a:moveTo>
                                  <a:pt x="36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217"/>
                        <wps:cNvSpPr>
                          <a:spLocks/>
                        </wps:cNvSpPr>
                        <wps:spPr bwMode="auto">
                          <a:xfrm>
                            <a:off x="2514" y="2739"/>
                            <a:ext cx="157" cy="314"/>
                          </a:xfrm>
                          <a:custGeom>
                            <a:avLst/>
                            <a:gdLst>
                              <a:gd name="T0" fmla="*/ 157 w 180"/>
                              <a:gd name="T1" fmla="*/ 0 h 360"/>
                              <a:gd name="T2" fmla="*/ 0 w 180"/>
                              <a:gd name="T3" fmla="*/ 314 h 360"/>
                              <a:gd name="T4" fmla="*/ 0 60000 65536"/>
                              <a:gd name="T5" fmla="*/ 0 60000 65536"/>
                            </a:gdLst>
                            <a:ahLst/>
                            <a:cxnLst>
                              <a:cxn ang="T4">
                                <a:pos x="T0" y="T1"/>
                              </a:cxn>
                              <a:cxn ang="T5">
                                <a:pos x="T2" y="T3"/>
                              </a:cxn>
                            </a:cxnLst>
                            <a:rect l="0" t="0" r="r" b="b"/>
                            <a:pathLst>
                              <a:path w="180" h="360">
                                <a:moveTo>
                                  <a:pt x="180" y="0"/>
                                </a:moveTo>
                                <a:lnTo>
                                  <a:pt x="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218"/>
                        <wps:cNvSpPr>
                          <a:spLocks/>
                        </wps:cNvSpPr>
                        <wps:spPr bwMode="auto">
                          <a:xfrm>
                            <a:off x="2357" y="2739"/>
                            <a:ext cx="157" cy="314"/>
                          </a:xfrm>
                          <a:custGeom>
                            <a:avLst/>
                            <a:gdLst>
                              <a:gd name="T0" fmla="*/ 157 w 180"/>
                              <a:gd name="T1" fmla="*/ 314 h 360"/>
                              <a:gd name="T2" fmla="*/ 0 w 180"/>
                              <a:gd name="T3" fmla="*/ 0 h 360"/>
                              <a:gd name="T4" fmla="*/ 0 60000 65536"/>
                              <a:gd name="T5" fmla="*/ 0 60000 65536"/>
                            </a:gdLst>
                            <a:ahLst/>
                            <a:cxnLst>
                              <a:cxn ang="T4">
                                <a:pos x="T0" y="T1"/>
                              </a:cxn>
                              <a:cxn ang="T5">
                                <a:pos x="T2" y="T3"/>
                              </a:cxn>
                            </a:cxnLst>
                            <a:rect l="0" t="0" r="r" b="b"/>
                            <a:pathLst>
                              <a:path w="180" h="360">
                                <a:moveTo>
                                  <a:pt x="180" y="36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6" name="Group 219"/>
                        <wpg:cNvGrpSpPr>
                          <a:grpSpLocks/>
                        </wpg:cNvGrpSpPr>
                        <wpg:grpSpPr bwMode="auto">
                          <a:xfrm>
                            <a:off x="2036" y="2739"/>
                            <a:ext cx="239" cy="634"/>
                            <a:chOff x="2008" y="2972"/>
                            <a:chExt cx="274" cy="727"/>
                          </a:xfrm>
                        </wpg:grpSpPr>
                        <wps:wsp>
                          <wps:cNvPr id="97" name="Freeform 220"/>
                          <wps:cNvSpPr>
                            <a:spLocks/>
                          </wps:cNvSpPr>
                          <wps:spPr bwMode="auto">
                            <a:xfrm>
                              <a:off x="2008" y="2972"/>
                              <a:ext cx="274" cy="727"/>
                            </a:xfrm>
                            <a:custGeom>
                              <a:avLst/>
                              <a:gdLst>
                                <a:gd name="T0" fmla="*/ 225 w 274"/>
                                <a:gd name="T1" fmla="*/ 87 h 727"/>
                                <a:gd name="T2" fmla="*/ 220 w 274"/>
                                <a:gd name="T3" fmla="*/ 88 h 727"/>
                                <a:gd name="T4" fmla="*/ 223 w 274"/>
                                <a:gd name="T5" fmla="*/ 116 h 727"/>
                                <a:gd name="T6" fmla="*/ 230 w 274"/>
                                <a:gd name="T7" fmla="*/ 97 h 727"/>
                                <a:gd name="T8" fmla="*/ 225 w 274"/>
                                <a:gd name="T9" fmla="*/ 87 h 72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4" h="727">
                                  <a:moveTo>
                                    <a:pt x="225" y="87"/>
                                  </a:moveTo>
                                  <a:lnTo>
                                    <a:pt x="220" y="88"/>
                                  </a:lnTo>
                                  <a:lnTo>
                                    <a:pt x="223" y="116"/>
                                  </a:lnTo>
                                  <a:lnTo>
                                    <a:pt x="230" y="97"/>
                                  </a:lnTo>
                                  <a:lnTo>
                                    <a:pt x="225"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21"/>
                          <wps:cNvSpPr>
                            <a:spLocks/>
                          </wps:cNvSpPr>
                          <wps:spPr bwMode="auto">
                            <a:xfrm>
                              <a:off x="2008" y="2972"/>
                              <a:ext cx="274" cy="727"/>
                            </a:xfrm>
                            <a:custGeom>
                              <a:avLst/>
                              <a:gdLst>
                                <a:gd name="T0" fmla="*/ 215 w 274"/>
                                <a:gd name="T1" fmla="*/ 92 h 727"/>
                                <a:gd name="T2" fmla="*/ 255 w 274"/>
                                <a:gd name="T3" fmla="*/ 0 h 727"/>
                                <a:gd name="T4" fmla="*/ 160 w 274"/>
                                <a:gd name="T5" fmla="*/ 94 h 727"/>
                                <a:gd name="T6" fmla="*/ 209 w 274"/>
                                <a:gd name="T7" fmla="*/ 111 h 727"/>
                                <a:gd name="T8" fmla="*/ 215 w 274"/>
                                <a:gd name="T9" fmla="*/ 92 h 72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4" h="727">
                                  <a:moveTo>
                                    <a:pt x="215" y="92"/>
                                  </a:moveTo>
                                  <a:lnTo>
                                    <a:pt x="255" y="0"/>
                                  </a:lnTo>
                                  <a:lnTo>
                                    <a:pt x="160" y="94"/>
                                  </a:lnTo>
                                  <a:lnTo>
                                    <a:pt x="209" y="111"/>
                                  </a:lnTo>
                                  <a:lnTo>
                                    <a:pt x="215"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22"/>
                          <wps:cNvSpPr>
                            <a:spLocks/>
                          </wps:cNvSpPr>
                          <wps:spPr bwMode="auto">
                            <a:xfrm>
                              <a:off x="2008" y="2972"/>
                              <a:ext cx="274" cy="727"/>
                            </a:xfrm>
                            <a:custGeom>
                              <a:avLst/>
                              <a:gdLst>
                                <a:gd name="T0" fmla="*/ 230 w 274"/>
                                <a:gd name="T1" fmla="*/ 92 h 727"/>
                                <a:gd name="T2" fmla="*/ 273 w 274"/>
                                <a:gd name="T3" fmla="*/ 133 h 727"/>
                                <a:gd name="T4" fmla="*/ 255 w 274"/>
                                <a:gd name="T5" fmla="*/ 0 h 727"/>
                                <a:gd name="T6" fmla="*/ 230 w 274"/>
                                <a:gd name="T7" fmla="*/ 92 h 72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74" h="727">
                                  <a:moveTo>
                                    <a:pt x="230" y="92"/>
                                  </a:moveTo>
                                  <a:lnTo>
                                    <a:pt x="273" y="133"/>
                                  </a:lnTo>
                                  <a:lnTo>
                                    <a:pt x="255" y="0"/>
                                  </a:lnTo>
                                  <a:lnTo>
                                    <a:pt x="2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223"/>
                          <wps:cNvSpPr>
                            <a:spLocks/>
                          </wps:cNvSpPr>
                          <wps:spPr bwMode="auto">
                            <a:xfrm>
                              <a:off x="2008" y="2972"/>
                              <a:ext cx="274" cy="727"/>
                            </a:xfrm>
                            <a:custGeom>
                              <a:avLst/>
                              <a:gdLst>
                                <a:gd name="T0" fmla="*/ 10 w 274"/>
                                <a:gd name="T1" fmla="*/ 727 h 727"/>
                                <a:gd name="T2" fmla="*/ 14 w 274"/>
                                <a:gd name="T3" fmla="*/ 723 h 727"/>
                                <a:gd name="T4" fmla="*/ 223 w 274"/>
                                <a:gd name="T5" fmla="*/ 116 h 727"/>
                                <a:gd name="T6" fmla="*/ 220 w 274"/>
                                <a:gd name="T7" fmla="*/ 88 h 727"/>
                                <a:gd name="T8" fmla="*/ 225 w 274"/>
                                <a:gd name="T9" fmla="*/ 87 h 727"/>
                                <a:gd name="T10" fmla="*/ 230 w 274"/>
                                <a:gd name="T11" fmla="*/ 97 h 727"/>
                                <a:gd name="T12" fmla="*/ 223 w 274"/>
                                <a:gd name="T13" fmla="*/ 116 h 727"/>
                                <a:gd name="T14" fmla="*/ 273 w 274"/>
                                <a:gd name="T15" fmla="*/ 133 h 727"/>
                                <a:gd name="T16" fmla="*/ 230 w 274"/>
                                <a:gd name="T17" fmla="*/ 92 h 727"/>
                                <a:gd name="T18" fmla="*/ 255 w 274"/>
                                <a:gd name="T19" fmla="*/ 0 h 727"/>
                                <a:gd name="T20" fmla="*/ 215 w 274"/>
                                <a:gd name="T21" fmla="*/ 92 h 727"/>
                                <a:gd name="T22" fmla="*/ 209 w 274"/>
                                <a:gd name="T23" fmla="*/ 111 h 727"/>
                                <a:gd name="T24" fmla="*/ 0 w 274"/>
                                <a:gd name="T25" fmla="*/ 717 h 727"/>
                                <a:gd name="T26" fmla="*/ 0 w 274"/>
                                <a:gd name="T27" fmla="*/ 723 h 727"/>
                                <a:gd name="T28" fmla="*/ 4 w 274"/>
                                <a:gd name="T29" fmla="*/ 727 h 727"/>
                                <a:gd name="T30" fmla="*/ 10 w 274"/>
                                <a:gd name="T31" fmla="*/ 727 h 72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74" h="727">
                                  <a:moveTo>
                                    <a:pt x="10" y="727"/>
                                  </a:moveTo>
                                  <a:lnTo>
                                    <a:pt x="14" y="723"/>
                                  </a:lnTo>
                                  <a:lnTo>
                                    <a:pt x="223" y="116"/>
                                  </a:lnTo>
                                  <a:lnTo>
                                    <a:pt x="220" y="88"/>
                                  </a:lnTo>
                                  <a:lnTo>
                                    <a:pt x="225" y="87"/>
                                  </a:lnTo>
                                  <a:lnTo>
                                    <a:pt x="230" y="97"/>
                                  </a:lnTo>
                                  <a:lnTo>
                                    <a:pt x="223" y="116"/>
                                  </a:lnTo>
                                  <a:lnTo>
                                    <a:pt x="273" y="133"/>
                                  </a:lnTo>
                                  <a:lnTo>
                                    <a:pt x="230" y="92"/>
                                  </a:lnTo>
                                  <a:lnTo>
                                    <a:pt x="255" y="0"/>
                                  </a:lnTo>
                                  <a:lnTo>
                                    <a:pt x="215" y="92"/>
                                  </a:lnTo>
                                  <a:lnTo>
                                    <a:pt x="209" y="111"/>
                                  </a:lnTo>
                                  <a:lnTo>
                                    <a:pt x="0" y="717"/>
                                  </a:lnTo>
                                  <a:lnTo>
                                    <a:pt x="0" y="723"/>
                                  </a:lnTo>
                                  <a:lnTo>
                                    <a:pt x="4" y="727"/>
                                  </a:lnTo>
                                  <a:lnTo>
                                    <a:pt x="10" y="7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1" name="Freeform 224"/>
                        <wps:cNvSpPr>
                          <a:spLocks/>
                        </wps:cNvSpPr>
                        <wps:spPr bwMode="auto">
                          <a:xfrm>
                            <a:off x="2043" y="2739"/>
                            <a:ext cx="314" cy="0"/>
                          </a:xfrm>
                          <a:custGeom>
                            <a:avLst/>
                            <a:gdLst>
                              <a:gd name="T0" fmla="*/ 0 w 360"/>
                              <a:gd name="T1" fmla="*/ 314 w 360"/>
                              <a:gd name="T2" fmla="*/ 0 60000 65536"/>
                              <a:gd name="T3" fmla="*/ 0 60000 65536"/>
                            </a:gdLst>
                            <a:ahLst/>
                            <a:cxnLst>
                              <a:cxn ang="T2">
                                <a:pos x="T0" y="0"/>
                              </a:cxn>
                              <a:cxn ang="T3">
                                <a:pos x="T1" y="0"/>
                              </a:cxn>
                            </a:cxnLst>
                            <a:rect l="0" t="0" r="r" b="b"/>
                            <a:pathLst>
                              <a:path w="360">
                                <a:moveTo>
                                  <a:pt x="0" y="0"/>
                                </a:moveTo>
                                <a:lnTo>
                                  <a:pt x="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225"/>
                        <wps:cNvSpPr>
                          <a:spLocks/>
                        </wps:cNvSpPr>
                        <wps:spPr bwMode="auto">
                          <a:xfrm>
                            <a:off x="4397" y="6017"/>
                            <a:ext cx="1883" cy="471"/>
                          </a:xfrm>
                          <a:custGeom>
                            <a:avLst/>
                            <a:gdLst>
                              <a:gd name="T0" fmla="*/ 0 w 2160"/>
                              <a:gd name="T1" fmla="*/ 0 h 540"/>
                              <a:gd name="T2" fmla="*/ 1883 w 2160"/>
                              <a:gd name="T3" fmla="*/ 471 h 540"/>
                              <a:gd name="T4" fmla="*/ 0 60000 65536"/>
                              <a:gd name="T5" fmla="*/ 0 60000 65536"/>
                            </a:gdLst>
                            <a:ahLst/>
                            <a:cxnLst>
                              <a:cxn ang="T4">
                                <a:pos x="T0" y="T1"/>
                              </a:cxn>
                              <a:cxn ang="T5">
                                <a:pos x="T2" y="T3"/>
                              </a:cxn>
                            </a:cxnLst>
                            <a:rect l="0" t="0" r="r" b="b"/>
                            <a:pathLst>
                              <a:path w="2160" h="540">
                                <a:moveTo>
                                  <a:pt x="0" y="0"/>
                                </a:moveTo>
                                <a:lnTo>
                                  <a:pt x="216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226"/>
                        <wps:cNvSpPr>
                          <a:spLocks/>
                        </wps:cNvSpPr>
                        <wps:spPr bwMode="auto">
                          <a:xfrm>
                            <a:off x="6437" y="6017"/>
                            <a:ext cx="1726" cy="471"/>
                          </a:xfrm>
                          <a:custGeom>
                            <a:avLst/>
                            <a:gdLst>
                              <a:gd name="T0" fmla="*/ 1726 w 1980"/>
                              <a:gd name="T1" fmla="*/ 0 h 540"/>
                              <a:gd name="T2" fmla="*/ 0 w 1980"/>
                              <a:gd name="T3" fmla="*/ 471 h 540"/>
                              <a:gd name="T4" fmla="*/ 0 60000 65536"/>
                              <a:gd name="T5" fmla="*/ 0 60000 65536"/>
                            </a:gdLst>
                            <a:ahLst/>
                            <a:cxnLst>
                              <a:cxn ang="T4">
                                <a:pos x="T0" y="T1"/>
                              </a:cxn>
                              <a:cxn ang="T5">
                                <a:pos x="T2" y="T3"/>
                              </a:cxn>
                            </a:cxnLst>
                            <a:rect l="0" t="0" r="r" b="b"/>
                            <a:pathLst>
                              <a:path w="1980" h="540">
                                <a:moveTo>
                                  <a:pt x="1980" y="0"/>
                                </a:moveTo>
                                <a:lnTo>
                                  <a:pt x="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227"/>
                        <wps:cNvSpPr>
                          <a:spLocks/>
                        </wps:cNvSpPr>
                        <wps:spPr bwMode="auto">
                          <a:xfrm>
                            <a:off x="4205" y="6174"/>
                            <a:ext cx="2075" cy="471"/>
                          </a:xfrm>
                          <a:custGeom>
                            <a:avLst/>
                            <a:gdLst>
                              <a:gd name="T0" fmla="*/ 0 w 2380"/>
                              <a:gd name="T1" fmla="*/ 0 h 540"/>
                              <a:gd name="T2" fmla="*/ 2074 w 2380"/>
                              <a:gd name="T3" fmla="*/ 471 h 540"/>
                              <a:gd name="T4" fmla="*/ 0 60000 65536"/>
                              <a:gd name="T5" fmla="*/ 0 60000 65536"/>
                            </a:gdLst>
                            <a:ahLst/>
                            <a:cxnLst>
                              <a:cxn ang="T4">
                                <a:pos x="T0" y="T1"/>
                              </a:cxn>
                              <a:cxn ang="T5">
                                <a:pos x="T2" y="T3"/>
                              </a:cxn>
                            </a:cxnLst>
                            <a:rect l="0" t="0" r="r" b="b"/>
                            <a:pathLst>
                              <a:path w="2380" h="540">
                                <a:moveTo>
                                  <a:pt x="0" y="0"/>
                                </a:moveTo>
                                <a:lnTo>
                                  <a:pt x="2379"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228"/>
                        <wps:cNvSpPr>
                          <a:spLocks/>
                        </wps:cNvSpPr>
                        <wps:spPr bwMode="auto">
                          <a:xfrm>
                            <a:off x="6396" y="6124"/>
                            <a:ext cx="1964" cy="552"/>
                          </a:xfrm>
                          <a:custGeom>
                            <a:avLst/>
                            <a:gdLst>
                              <a:gd name="T0" fmla="*/ 1964 w 2253"/>
                              <a:gd name="T1" fmla="*/ 0 h 633"/>
                              <a:gd name="T2" fmla="*/ 0 w 2253"/>
                              <a:gd name="T3" fmla="*/ 551 h 633"/>
                              <a:gd name="T4" fmla="*/ 0 60000 65536"/>
                              <a:gd name="T5" fmla="*/ 0 60000 65536"/>
                            </a:gdLst>
                            <a:ahLst/>
                            <a:cxnLst>
                              <a:cxn ang="T4">
                                <a:pos x="T0" y="T1"/>
                              </a:cxn>
                              <a:cxn ang="T5">
                                <a:pos x="T2" y="T3"/>
                              </a:cxn>
                            </a:cxnLst>
                            <a:rect l="0" t="0" r="r" b="b"/>
                            <a:pathLst>
                              <a:path w="2253" h="633">
                                <a:moveTo>
                                  <a:pt x="2253" y="0"/>
                                </a:moveTo>
                                <a:lnTo>
                                  <a:pt x="0" y="63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229"/>
                        <wps:cNvSpPr>
                          <a:spLocks/>
                        </wps:cNvSpPr>
                        <wps:spPr bwMode="auto">
                          <a:xfrm>
                            <a:off x="6158" y="6418"/>
                            <a:ext cx="313" cy="313"/>
                          </a:xfrm>
                          <a:custGeom>
                            <a:avLst/>
                            <a:gdLst>
                              <a:gd name="T0" fmla="*/ 156 w 359"/>
                              <a:gd name="T1" fmla="*/ 0 h 360"/>
                              <a:gd name="T2" fmla="*/ 136 w 359"/>
                              <a:gd name="T3" fmla="*/ 1 h 360"/>
                              <a:gd name="T4" fmla="*/ 116 w 359"/>
                              <a:gd name="T5" fmla="*/ 4 h 360"/>
                              <a:gd name="T6" fmla="*/ 98 w 359"/>
                              <a:gd name="T7" fmla="*/ 10 h 360"/>
                              <a:gd name="T8" fmla="*/ 80 w 359"/>
                              <a:gd name="T9" fmla="*/ 18 h 360"/>
                              <a:gd name="T10" fmla="*/ 65 w 359"/>
                              <a:gd name="T11" fmla="*/ 29 h 360"/>
                              <a:gd name="T12" fmla="*/ 50 w 359"/>
                              <a:gd name="T13" fmla="*/ 41 h 360"/>
                              <a:gd name="T14" fmla="*/ 37 w 359"/>
                              <a:gd name="T15" fmla="*/ 54 h 360"/>
                              <a:gd name="T16" fmla="*/ 25 w 359"/>
                              <a:gd name="T17" fmla="*/ 70 h 360"/>
                              <a:gd name="T18" fmla="*/ 16 w 359"/>
                              <a:gd name="T19" fmla="*/ 85 h 360"/>
                              <a:gd name="T20" fmla="*/ 8 w 359"/>
                              <a:gd name="T21" fmla="*/ 103 h 360"/>
                              <a:gd name="T22" fmla="*/ 3 w 359"/>
                              <a:gd name="T23" fmla="*/ 122 h 360"/>
                              <a:gd name="T24" fmla="*/ 0 w 359"/>
                              <a:gd name="T25" fmla="*/ 142 h 360"/>
                              <a:gd name="T26" fmla="*/ 1 w 359"/>
                              <a:gd name="T27" fmla="*/ 163 h 360"/>
                              <a:gd name="T28" fmla="*/ 3 w 359"/>
                              <a:gd name="T29" fmla="*/ 184 h 360"/>
                              <a:gd name="T30" fmla="*/ 10 w 359"/>
                              <a:gd name="T31" fmla="*/ 204 h 360"/>
                              <a:gd name="T32" fmla="*/ 17 w 359"/>
                              <a:gd name="T33" fmla="*/ 223 h 360"/>
                              <a:gd name="T34" fmla="*/ 25 w 359"/>
                              <a:gd name="T35" fmla="*/ 240 h 360"/>
                              <a:gd name="T36" fmla="*/ 37 w 359"/>
                              <a:gd name="T37" fmla="*/ 256 h 360"/>
                              <a:gd name="T38" fmla="*/ 49 w 359"/>
                              <a:gd name="T39" fmla="*/ 270 h 360"/>
                              <a:gd name="T40" fmla="*/ 63 w 359"/>
                              <a:gd name="T41" fmla="*/ 282 h 360"/>
                              <a:gd name="T42" fmla="*/ 78 w 359"/>
                              <a:gd name="T43" fmla="*/ 291 h 360"/>
                              <a:gd name="T44" fmla="*/ 94 w 359"/>
                              <a:gd name="T45" fmla="*/ 300 h 360"/>
                              <a:gd name="T46" fmla="*/ 112 w 359"/>
                              <a:gd name="T47" fmla="*/ 306 h 360"/>
                              <a:gd name="T48" fmla="*/ 130 w 359"/>
                              <a:gd name="T49" fmla="*/ 310 h 360"/>
                              <a:gd name="T50" fmla="*/ 149 w 359"/>
                              <a:gd name="T51" fmla="*/ 312 h 360"/>
                              <a:gd name="T52" fmla="*/ 170 w 359"/>
                              <a:gd name="T53" fmla="*/ 311 h 360"/>
                              <a:gd name="T54" fmla="*/ 190 w 359"/>
                              <a:gd name="T55" fmla="*/ 308 h 360"/>
                              <a:gd name="T56" fmla="*/ 209 w 359"/>
                              <a:gd name="T57" fmla="*/ 302 h 360"/>
                              <a:gd name="T58" fmla="*/ 228 w 359"/>
                              <a:gd name="T59" fmla="*/ 294 h 360"/>
                              <a:gd name="T60" fmla="*/ 244 w 359"/>
                              <a:gd name="T61" fmla="*/ 284 h 360"/>
                              <a:gd name="T62" fmla="*/ 259 w 359"/>
                              <a:gd name="T63" fmla="*/ 273 h 360"/>
                              <a:gd name="T64" fmla="*/ 272 w 359"/>
                              <a:gd name="T65" fmla="*/ 260 h 360"/>
                              <a:gd name="T66" fmla="*/ 284 w 359"/>
                              <a:gd name="T67" fmla="*/ 246 h 360"/>
                              <a:gd name="T68" fmla="*/ 294 w 359"/>
                              <a:gd name="T69" fmla="*/ 230 h 360"/>
                              <a:gd name="T70" fmla="*/ 302 w 359"/>
                              <a:gd name="T71" fmla="*/ 213 h 360"/>
                              <a:gd name="T72" fmla="*/ 308 w 359"/>
                              <a:gd name="T73" fmla="*/ 195 h 360"/>
                              <a:gd name="T74" fmla="*/ 311 w 359"/>
                              <a:gd name="T75" fmla="*/ 176 h 360"/>
                              <a:gd name="T76" fmla="*/ 313 w 359"/>
                              <a:gd name="T77" fmla="*/ 157 h 360"/>
                              <a:gd name="T78" fmla="*/ 311 w 359"/>
                              <a:gd name="T79" fmla="*/ 137 h 360"/>
                              <a:gd name="T80" fmla="*/ 308 w 359"/>
                              <a:gd name="T81" fmla="*/ 117 h 360"/>
                              <a:gd name="T82" fmla="*/ 302 w 359"/>
                              <a:gd name="T83" fmla="*/ 98 h 360"/>
                              <a:gd name="T84" fmla="*/ 294 w 359"/>
                              <a:gd name="T85" fmla="*/ 81 h 360"/>
                              <a:gd name="T86" fmla="*/ 283 w 359"/>
                              <a:gd name="T87" fmla="*/ 65 h 360"/>
                              <a:gd name="T88" fmla="*/ 272 w 359"/>
                              <a:gd name="T89" fmla="*/ 50 h 360"/>
                              <a:gd name="T90" fmla="*/ 258 w 359"/>
                              <a:gd name="T91" fmla="*/ 37 h 360"/>
                              <a:gd name="T92" fmla="*/ 243 w 359"/>
                              <a:gd name="T93" fmla="*/ 26 h 360"/>
                              <a:gd name="T94" fmla="*/ 227 w 359"/>
                              <a:gd name="T95" fmla="*/ 17 h 360"/>
                              <a:gd name="T96" fmla="*/ 209 w 359"/>
                              <a:gd name="T97" fmla="*/ 9 h 360"/>
                              <a:gd name="T98" fmla="*/ 190 w 359"/>
                              <a:gd name="T99" fmla="*/ 3 h 360"/>
                              <a:gd name="T100" fmla="*/ 171 w 359"/>
                              <a:gd name="T101" fmla="*/ 0 h 360"/>
                              <a:gd name="T102" fmla="*/ 156 w 359"/>
                              <a:gd name="T103" fmla="*/ 0 h 360"/>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359" h="360">
                                <a:moveTo>
                                  <a:pt x="179" y="0"/>
                                </a:moveTo>
                                <a:lnTo>
                                  <a:pt x="156" y="1"/>
                                </a:lnTo>
                                <a:lnTo>
                                  <a:pt x="133" y="5"/>
                                </a:lnTo>
                                <a:lnTo>
                                  <a:pt x="112" y="12"/>
                                </a:lnTo>
                                <a:lnTo>
                                  <a:pt x="92" y="21"/>
                                </a:lnTo>
                                <a:lnTo>
                                  <a:pt x="74" y="33"/>
                                </a:lnTo>
                                <a:lnTo>
                                  <a:pt x="57" y="47"/>
                                </a:lnTo>
                                <a:lnTo>
                                  <a:pt x="42" y="62"/>
                                </a:lnTo>
                                <a:lnTo>
                                  <a:pt x="29" y="80"/>
                                </a:lnTo>
                                <a:lnTo>
                                  <a:pt x="18" y="98"/>
                                </a:lnTo>
                                <a:lnTo>
                                  <a:pt x="9" y="119"/>
                                </a:lnTo>
                                <a:lnTo>
                                  <a:pt x="3" y="140"/>
                                </a:lnTo>
                                <a:lnTo>
                                  <a:pt x="0" y="163"/>
                                </a:lnTo>
                                <a:lnTo>
                                  <a:pt x="1" y="188"/>
                                </a:lnTo>
                                <a:lnTo>
                                  <a:pt x="4" y="212"/>
                                </a:lnTo>
                                <a:lnTo>
                                  <a:pt x="11" y="235"/>
                                </a:lnTo>
                                <a:lnTo>
                                  <a:pt x="19" y="256"/>
                                </a:lnTo>
                                <a:lnTo>
                                  <a:pt x="29" y="276"/>
                                </a:lnTo>
                                <a:lnTo>
                                  <a:pt x="42" y="294"/>
                                </a:lnTo>
                                <a:lnTo>
                                  <a:pt x="56" y="310"/>
                                </a:lnTo>
                                <a:lnTo>
                                  <a:pt x="72" y="324"/>
                                </a:lnTo>
                                <a:lnTo>
                                  <a:pt x="89" y="335"/>
                                </a:lnTo>
                                <a:lnTo>
                                  <a:pt x="108" y="345"/>
                                </a:lnTo>
                                <a:lnTo>
                                  <a:pt x="128" y="352"/>
                                </a:lnTo>
                                <a:lnTo>
                                  <a:pt x="149" y="357"/>
                                </a:lnTo>
                                <a:lnTo>
                                  <a:pt x="171" y="359"/>
                                </a:lnTo>
                                <a:lnTo>
                                  <a:pt x="195" y="358"/>
                                </a:lnTo>
                                <a:lnTo>
                                  <a:pt x="218" y="354"/>
                                </a:lnTo>
                                <a:lnTo>
                                  <a:pt x="240" y="347"/>
                                </a:lnTo>
                                <a:lnTo>
                                  <a:pt x="261" y="338"/>
                                </a:lnTo>
                                <a:lnTo>
                                  <a:pt x="280" y="327"/>
                                </a:lnTo>
                                <a:lnTo>
                                  <a:pt x="297" y="314"/>
                                </a:lnTo>
                                <a:lnTo>
                                  <a:pt x="312" y="299"/>
                                </a:lnTo>
                                <a:lnTo>
                                  <a:pt x="326" y="283"/>
                                </a:lnTo>
                                <a:lnTo>
                                  <a:pt x="337" y="265"/>
                                </a:lnTo>
                                <a:lnTo>
                                  <a:pt x="346" y="245"/>
                                </a:lnTo>
                                <a:lnTo>
                                  <a:pt x="353" y="224"/>
                                </a:lnTo>
                                <a:lnTo>
                                  <a:pt x="357" y="203"/>
                                </a:lnTo>
                                <a:lnTo>
                                  <a:pt x="359" y="180"/>
                                </a:lnTo>
                                <a:lnTo>
                                  <a:pt x="357" y="157"/>
                                </a:lnTo>
                                <a:lnTo>
                                  <a:pt x="353" y="135"/>
                                </a:lnTo>
                                <a:lnTo>
                                  <a:pt x="346" y="113"/>
                                </a:lnTo>
                                <a:lnTo>
                                  <a:pt x="337" y="93"/>
                                </a:lnTo>
                                <a:lnTo>
                                  <a:pt x="325" y="75"/>
                                </a:lnTo>
                                <a:lnTo>
                                  <a:pt x="312" y="58"/>
                                </a:lnTo>
                                <a:lnTo>
                                  <a:pt x="296" y="43"/>
                                </a:lnTo>
                                <a:lnTo>
                                  <a:pt x="279" y="30"/>
                                </a:lnTo>
                                <a:lnTo>
                                  <a:pt x="260" y="19"/>
                                </a:lnTo>
                                <a:lnTo>
                                  <a:pt x="240" y="10"/>
                                </a:lnTo>
                                <a:lnTo>
                                  <a:pt x="218" y="4"/>
                                </a:lnTo>
                                <a:lnTo>
                                  <a:pt x="196" y="0"/>
                                </a:lnTo>
                                <a:lnTo>
                                  <a:pt x="1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230"/>
                        <wps:cNvSpPr>
                          <a:spLocks/>
                        </wps:cNvSpPr>
                        <wps:spPr bwMode="auto">
                          <a:xfrm>
                            <a:off x="6158" y="6418"/>
                            <a:ext cx="313" cy="313"/>
                          </a:xfrm>
                          <a:custGeom>
                            <a:avLst/>
                            <a:gdLst>
                              <a:gd name="T0" fmla="*/ 156 w 359"/>
                              <a:gd name="T1" fmla="*/ 0 h 360"/>
                              <a:gd name="T2" fmla="*/ 136 w 359"/>
                              <a:gd name="T3" fmla="*/ 1 h 360"/>
                              <a:gd name="T4" fmla="*/ 116 w 359"/>
                              <a:gd name="T5" fmla="*/ 4 h 360"/>
                              <a:gd name="T6" fmla="*/ 98 w 359"/>
                              <a:gd name="T7" fmla="*/ 10 h 360"/>
                              <a:gd name="T8" fmla="*/ 80 w 359"/>
                              <a:gd name="T9" fmla="*/ 18 h 360"/>
                              <a:gd name="T10" fmla="*/ 65 w 359"/>
                              <a:gd name="T11" fmla="*/ 29 h 360"/>
                              <a:gd name="T12" fmla="*/ 50 w 359"/>
                              <a:gd name="T13" fmla="*/ 41 h 360"/>
                              <a:gd name="T14" fmla="*/ 37 w 359"/>
                              <a:gd name="T15" fmla="*/ 54 h 360"/>
                              <a:gd name="T16" fmla="*/ 25 w 359"/>
                              <a:gd name="T17" fmla="*/ 70 h 360"/>
                              <a:gd name="T18" fmla="*/ 16 w 359"/>
                              <a:gd name="T19" fmla="*/ 85 h 360"/>
                              <a:gd name="T20" fmla="*/ 8 w 359"/>
                              <a:gd name="T21" fmla="*/ 103 h 360"/>
                              <a:gd name="T22" fmla="*/ 3 w 359"/>
                              <a:gd name="T23" fmla="*/ 122 h 360"/>
                              <a:gd name="T24" fmla="*/ 0 w 359"/>
                              <a:gd name="T25" fmla="*/ 142 h 360"/>
                              <a:gd name="T26" fmla="*/ 1 w 359"/>
                              <a:gd name="T27" fmla="*/ 163 h 360"/>
                              <a:gd name="T28" fmla="*/ 3 w 359"/>
                              <a:gd name="T29" fmla="*/ 184 h 360"/>
                              <a:gd name="T30" fmla="*/ 10 w 359"/>
                              <a:gd name="T31" fmla="*/ 204 h 360"/>
                              <a:gd name="T32" fmla="*/ 17 w 359"/>
                              <a:gd name="T33" fmla="*/ 223 h 360"/>
                              <a:gd name="T34" fmla="*/ 25 w 359"/>
                              <a:gd name="T35" fmla="*/ 240 h 360"/>
                              <a:gd name="T36" fmla="*/ 37 w 359"/>
                              <a:gd name="T37" fmla="*/ 256 h 360"/>
                              <a:gd name="T38" fmla="*/ 49 w 359"/>
                              <a:gd name="T39" fmla="*/ 270 h 360"/>
                              <a:gd name="T40" fmla="*/ 63 w 359"/>
                              <a:gd name="T41" fmla="*/ 282 h 360"/>
                              <a:gd name="T42" fmla="*/ 78 w 359"/>
                              <a:gd name="T43" fmla="*/ 291 h 360"/>
                              <a:gd name="T44" fmla="*/ 94 w 359"/>
                              <a:gd name="T45" fmla="*/ 300 h 360"/>
                              <a:gd name="T46" fmla="*/ 112 w 359"/>
                              <a:gd name="T47" fmla="*/ 306 h 360"/>
                              <a:gd name="T48" fmla="*/ 130 w 359"/>
                              <a:gd name="T49" fmla="*/ 310 h 360"/>
                              <a:gd name="T50" fmla="*/ 149 w 359"/>
                              <a:gd name="T51" fmla="*/ 312 h 360"/>
                              <a:gd name="T52" fmla="*/ 170 w 359"/>
                              <a:gd name="T53" fmla="*/ 311 h 360"/>
                              <a:gd name="T54" fmla="*/ 190 w 359"/>
                              <a:gd name="T55" fmla="*/ 308 h 360"/>
                              <a:gd name="T56" fmla="*/ 209 w 359"/>
                              <a:gd name="T57" fmla="*/ 302 h 360"/>
                              <a:gd name="T58" fmla="*/ 228 w 359"/>
                              <a:gd name="T59" fmla="*/ 294 h 360"/>
                              <a:gd name="T60" fmla="*/ 244 w 359"/>
                              <a:gd name="T61" fmla="*/ 284 h 360"/>
                              <a:gd name="T62" fmla="*/ 259 w 359"/>
                              <a:gd name="T63" fmla="*/ 273 h 360"/>
                              <a:gd name="T64" fmla="*/ 272 w 359"/>
                              <a:gd name="T65" fmla="*/ 260 h 360"/>
                              <a:gd name="T66" fmla="*/ 284 w 359"/>
                              <a:gd name="T67" fmla="*/ 246 h 360"/>
                              <a:gd name="T68" fmla="*/ 294 w 359"/>
                              <a:gd name="T69" fmla="*/ 230 h 360"/>
                              <a:gd name="T70" fmla="*/ 302 w 359"/>
                              <a:gd name="T71" fmla="*/ 213 h 360"/>
                              <a:gd name="T72" fmla="*/ 308 w 359"/>
                              <a:gd name="T73" fmla="*/ 195 h 360"/>
                              <a:gd name="T74" fmla="*/ 311 w 359"/>
                              <a:gd name="T75" fmla="*/ 176 h 360"/>
                              <a:gd name="T76" fmla="*/ 313 w 359"/>
                              <a:gd name="T77" fmla="*/ 157 h 360"/>
                              <a:gd name="T78" fmla="*/ 311 w 359"/>
                              <a:gd name="T79" fmla="*/ 137 h 360"/>
                              <a:gd name="T80" fmla="*/ 308 w 359"/>
                              <a:gd name="T81" fmla="*/ 117 h 360"/>
                              <a:gd name="T82" fmla="*/ 302 w 359"/>
                              <a:gd name="T83" fmla="*/ 98 h 360"/>
                              <a:gd name="T84" fmla="*/ 294 w 359"/>
                              <a:gd name="T85" fmla="*/ 81 h 360"/>
                              <a:gd name="T86" fmla="*/ 283 w 359"/>
                              <a:gd name="T87" fmla="*/ 65 h 360"/>
                              <a:gd name="T88" fmla="*/ 272 w 359"/>
                              <a:gd name="T89" fmla="*/ 50 h 360"/>
                              <a:gd name="T90" fmla="*/ 258 w 359"/>
                              <a:gd name="T91" fmla="*/ 37 h 360"/>
                              <a:gd name="T92" fmla="*/ 243 w 359"/>
                              <a:gd name="T93" fmla="*/ 26 h 360"/>
                              <a:gd name="T94" fmla="*/ 227 w 359"/>
                              <a:gd name="T95" fmla="*/ 17 h 360"/>
                              <a:gd name="T96" fmla="*/ 209 w 359"/>
                              <a:gd name="T97" fmla="*/ 9 h 360"/>
                              <a:gd name="T98" fmla="*/ 190 w 359"/>
                              <a:gd name="T99" fmla="*/ 3 h 360"/>
                              <a:gd name="T100" fmla="*/ 171 w 359"/>
                              <a:gd name="T101" fmla="*/ 0 h 360"/>
                              <a:gd name="T102" fmla="*/ 156 w 359"/>
                              <a:gd name="T103" fmla="*/ 0 h 360"/>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359" h="360">
                                <a:moveTo>
                                  <a:pt x="179" y="0"/>
                                </a:moveTo>
                                <a:lnTo>
                                  <a:pt x="156" y="1"/>
                                </a:lnTo>
                                <a:lnTo>
                                  <a:pt x="133" y="5"/>
                                </a:lnTo>
                                <a:lnTo>
                                  <a:pt x="112" y="12"/>
                                </a:lnTo>
                                <a:lnTo>
                                  <a:pt x="92" y="21"/>
                                </a:lnTo>
                                <a:lnTo>
                                  <a:pt x="74" y="33"/>
                                </a:lnTo>
                                <a:lnTo>
                                  <a:pt x="57" y="47"/>
                                </a:lnTo>
                                <a:lnTo>
                                  <a:pt x="42" y="62"/>
                                </a:lnTo>
                                <a:lnTo>
                                  <a:pt x="29" y="80"/>
                                </a:lnTo>
                                <a:lnTo>
                                  <a:pt x="18" y="98"/>
                                </a:lnTo>
                                <a:lnTo>
                                  <a:pt x="9" y="119"/>
                                </a:lnTo>
                                <a:lnTo>
                                  <a:pt x="3" y="140"/>
                                </a:lnTo>
                                <a:lnTo>
                                  <a:pt x="0" y="163"/>
                                </a:lnTo>
                                <a:lnTo>
                                  <a:pt x="1" y="188"/>
                                </a:lnTo>
                                <a:lnTo>
                                  <a:pt x="4" y="212"/>
                                </a:lnTo>
                                <a:lnTo>
                                  <a:pt x="11" y="235"/>
                                </a:lnTo>
                                <a:lnTo>
                                  <a:pt x="19" y="256"/>
                                </a:lnTo>
                                <a:lnTo>
                                  <a:pt x="29" y="276"/>
                                </a:lnTo>
                                <a:lnTo>
                                  <a:pt x="42" y="294"/>
                                </a:lnTo>
                                <a:lnTo>
                                  <a:pt x="56" y="310"/>
                                </a:lnTo>
                                <a:lnTo>
                                  <a:pt x="72" y="324"/>
                                </a:lnTo>
                                <a:lnTo>
                                  <a:pt x="89" y="335"/>
                                </a:lnTo>
                                <a:lnTo>
                                  <a:pt x="108" y="345"/>
                                </a:lnTo>
                                <a:lnTo>
                                  <a:pt x="128" y="352"/>
                                </a:lnTo>
                                <a:lnTo>
                                  <a:pt x="149" y="357"/>
                                </a:lnTo>
                                <a:lnTo>
                                  <a:pt x="171" y="359"/>
                                </a:lnTo>
                                <a:lnTo>
                                  <a:pt x="195" y="358"/>
                                </a:lnTo>
                                <a:lnTo>
                                  <a:pt x="218" y="354"/>
                                </a:lnTo>
                                <a:lnTo>
                                  <a:pt x="240" y="347"/>
                                </a:lnTo>
                                <a:lnTo>
                                  <a:pt x="261" y="338"/>
                                </a:lnTo>
                                <a:lnTo>
                                  <a:pt x="280" y="327"/>
                                </a:lnTo>
                                <a:lnTo>
                                  <a:pt x="297" y="314"/>
                                </a:lnTo>
                                <a:lnTo>
                                  <a:pt x="312" y="299"/>
                                </a:lnTo>
                                <a:lnTo>
                                  <a:pt x="326" y="283"/>
                                </a:lnTo>
                                <a:lnTo>
                                  <a:pt x="337" y="265"/>
                                </a:lnTo>
                                <a:lnTo>
                                  <a:pt x="346" y="245"/>
                                </a:lnTo>
                                <a:lnTo>
                                  <a:pt x="353" y="224"/>
                                </a:lnTo>
                                <a:lnTo>
                                  <a:pt x="357" y="203"/>
                                </a:lnTo>
                                <a:lnTo>
                                  <a:pt x="359" y="180"/>
                                </a:lnTo>
                                <a:lnTo>
                                  <a:pt x="357" y="157"/>
                                </a:lnTo>
                                <a:lnTo>
                                  <a:pt x="353" y="135"/>
                                </a:lnTo>
                                <a:lnTo>
                                  <a:pt x="346" y="113"/>
                                </a:lnTo>
                                <a:lnTo>
                                  <a:pt x="337" y="93"/>
                                </a:lnTo>
                                <a:lnTo>
                                  <a:pt x="325" y="75"/>
                                </a:lnTo>
                                <a:lnTo>
                                  <a:pt x="312" y="58"/>
                                </a:lnTo>
                                <a:lnTo>
                                  <a:pt x="296" y="43"/>
                                </a:lnTo>
                                <a:lnTo>
                                  <a:pt x="279" y="30"/>
                                </a:lnTo>
                                <a:lnTo>
                                  <a:pt x="260" y="19"/>
                                </a:lnTo>
                                <a:lnTo>
                                  <a:pt x="240" y="10"/>
                                </a:lnTo>
                                <a:lnTo>
                                  <a:pt x="218" y="4"/>
                                </a:lnTo>
                                <a:lnTo>
                                  <a:pt x="196" y="0"/>
                                </a:lnTo>
                                <a:lnTo>
                                  <a:pt x="17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231"/>
                        <wps:cNvSpPr>
                          <a:spLocks/>
                        </wps:cNvSpPr>
                        <wps:spPr bwMode="auto">
                          <a:xfrm>
                            <a:off x="3926" y="4605"/>
                            <a:ext cx="1569" cy="1412"/>
                          </a:xfrm>
                          <a:custGeom>
                            <a:avLst/>
                            <a:gdLst>
                              <a:gd name="T0" fmla="*/ 0 w 1800"/>
                              <a:gd name="T1" fmla="*/ 0 h 1620"/>
                              <a:gd name="T2" fmla="*/ 65 w 1800"/>
                              <a:gd name="T3" fmla="*/ 13 h 1620"/>
                              <a:gd name="T4" fmla="*/ 129 w 1800"/>
                              <a:gd name="T5" fmla="*/ 27 h 1620"/>
                              <a:gd name="T6" fmla="*/ 193 w 1800"/>
                              <a:gd name="T7" fmla="*/ 41 h 1620"/>
                              <a:gd name="T8" fmla="*/ 256 w 1800"/>
                              <a:gd name="T9" fmla="*/ 55 h 1620"/>
                              <a:gd name="T10" fmla="*/ 320 w 1800"/>
                              <a:gd name="T11" fmla="*/ 69 h 1620"/>
                              <a:gd name="T12" fmla="*/ 383 w 1800"/>
                              <a:gd name="T13" fmla="*/ 83 h 1620"/>
                              <a:gd name="T14" fmla="*/ 444 w 1800"/>
                              <a:gd name="T15" fmla="*/ 97 h 1620"/>
                              <a:gd name="T16" fmla="*/ 505 w 1800"/>
                              <a:gd name="T17" fmla="*/ 112 h 1620"/>
                              <a:gd name="T18" fmla="*/ 564 w 1800"/>
                              <a:gd name="T19" fmla="*/ 126 h 1620"/>
                              <a:gd name="T20" fmla="*/ 622 w 1800"/>
                              <a:gd name="T21" fmla="*/ 141 h 1620"/>
                              <a:gd name="T22" fmla="*/ 679 w 1800"/>
                              <a:gd name="T23" fmla="*/ 157 h 1620"/>
                              <a:gd name="T24" fmla="*/ 734 w 1800"/>
                              <a:gd name="T25" fmla="*/ 173 h 1620"/>
                              <a:gd name="T26" fmla="*/ 787 w 1800"/>
                              <a:gd name="T27" fmla="*/ 188 h 1620"/>
                              <a:gd name="T28" fmla="*/ 839 w 1800"/>
                              <a:gd name="T29" fmla="*/ 205 h 1620"/>
                              <a:gd name="T30" fmla="*/ 887 w 1800"/>
                              <a:gd name="T31" fmla="*/ 222 h 1620"/>
                              <a:gd name="T32" fmla="*/ 934 w 1800"/>
                              <a:gd name="T33" fmla="*/ 239 h 1620"/>
                              <a:gd name="T34" fmla="*/ 980 w 1800"/>
                              <a:gd name="T35" fmla="*/ 257 h 1620"/>
                              <a:gd name="T36" fmla="*/ 1022 w 1800"/>
                              <a:gd name="T37" fmla="*/ 275 h 1620"/>
                              <a:gd name="T38" fmla="*/ 1061 w 1800"/>
                              <a:gd name="T39" fmla="*/ 294 h 1620"/>
                              <a:gd name="T40" fmla="*/ 1098 w 1800"/>
                              <a:gd name="T41" fmla="*/ 314 h 1620"/>
                              <a:gd name="T42" fmla="*/ 1131 w 1800"/>
                              <a:gd name="T43" fmla="*/ 333 h 1620"/>
                              <a:gd name="T44" fmla="*/ 1162 w 1800"/>
                              <a:gd name="T45" fmla="*/ 353 h 1620"/>
                              <a:gd name="T46" fmla="*/ 1189 w 1800"/>
                              <a:gd name="T47" fmla="*/ 374 h 1620"/>
                              <a:gd name="T48" fmla="*/ 1213 w 1800"/>
                              <a:gd name="T49" fmla="*/ 395 h 1620"/>
                              <a:gd name="T50" fmla="*/ 1235 w 1800"/>
                              <a:gd name="T51" fmla="*/ 417 h 1620"/>
                              <a:gd name="T52" fmla="*/ 1254 w 1800"/>
                              <a:gd name="T53" fmla="*/ 438 h 1620"/>
                              <a:gd name="T54" fmla="*/ 1272 w 1800"/>
                              <a:gd name="T55" fmla="*/ 460 h 1620"/>
                              <a:gd name="T56" fmla="*/ 1287 w 1800"/>
                              <a:gd name="T57" fmla="*/ 483 h 1620"/>
                              <a:gd name="T58" fmla="*/ 1301 w 1800"/>
                              <a:gd name="T59" fmla="*/ 506 h 1620"/>
                              <a:gd name="T60" fmla="*/ 1314 w 1800"/>
                              <a:gd name="T61" fmla="*/ 529 h 1620"/>
                              <a:gd name="T62" fmla="*/ 1325 w 1800"/>
                              <a:gd name="T63" fmla="*/ 553 h 1620"/>
                              <a:gd name="T64" fmla="*/ 1335 w 1800"/>
                              <a:gd name="T65" fmla="*/ 577 h 1620"/>
                              <a:gd name="T66" fmla="*/ 1345 w 1800"/>
                              <a:gd name="T67" fmla="*/ 601 h 1620"/>
                              <a:gd name="T68" fmla="*/ 1354 w 1800"/>
                              <a:gd name="T69" fmla="*/ 627 h 1620"/>
                              <a:gd name="T70" fmla="*/ 1362 w 1800"/>
                              <a:gd name="T71" fmla="*/ 652 h 1620"/>
                              <a:gd name="T72" fmla="*/ 1371 w 1800"/>
                              <a:gd name="T73" fmla="*/ 677 h 1620"/>
                              <a:gd name="T74" fmla="*/ 1381 w 1800"/>
                              <a:gd name="T75" fmla="*/ 703 h 1620"/>
                              <a:gd name="T76" fmla="*/ 1390 w 1800"/>
                              <a:gd name="T77" fmla="*/ 730 h 1620"/>
                              <a:gd name="T78" fmla="*/ 1401 w 1800"/>
                              <a:gd name="T79" fmla="*/ 757 h 1620"/>
                              <a:gd name="T80" fmla="*/ 1412 w 1800"/>
                              <a:gd name="T81" fmla="*/ 784 h 1620"/>
                              <a:gd name="T82" fmla="*/ 1423 w 1800"/>
                              <a:gd name="T83" fmla="*/ 812 h 1620"/>
                              <a:gd name="T84" fmla="*/ 1434 w 1800"/>
                              <a:gd name="T85" fmla="*/ 843 h 1620"/>
                              <a:gd name="T86" fmla="*/ 1443 w 1800"/>
                              <a:gd name="T87" fmla="*/ 874 h 1620"/>
                              <a:gd name="T88" fmla="*/ 1453 w 1800"/>
                              <a:gd name="T89" fmla="*/ 907 h 1620"/>
                              <a:gd name="T90" fmla="*/ 1462 w 1800"/>
                              <a:gd name="T91" fmla="*/ 941 h 1620"/>
                              <a:gd name="T92" fmla="*/ 1471 w 1800"/>
                              <a:gd name="T93" fmla="*/ 975 h 1620"/>
                              <a:gd name="T94" fmla="*/ 1478 w 1800"/>
                              <a:gd name="T95" fmla="*/ 1011 h 1620"/>
                              <a:gd name="T96" fmla="*/ 1485 w 1800"/>
                              <a:gd name="T97" fmla="*/ 1046 h 1620"/>
                              <a:gd name="T98" fmla="*/ 1493 w 1800"/>
                              <a:gd name="T99" fmla="*/ 1082 h 1620"/>
                              <a:gd name="T100" fmla="*/ 1500 w 1800"/>
                              <a:gd name="T101" fmla="*/ 1117 h 1620"/>
                              <a:gd name="T102" fmla="*/ 1507 w 1800"/>
                              <a:gd name="T103" fmla="*/ 1152 h 1620"/>
                              <a:gd name="T104" fmla="*/ 1513 w 1800"/>
                              <a:gd name="T105" fmla="*/ 1187 h 1620"/>
                              <a:gd name="T106" fmla="*/ 1520 w 1800"/>
                              <a:gd name="T107" fmla="*/ 1220 h 1620"/>
                              <a:gd name="T108" fmla="*/ 1526 w 1800"/>
                              <a:gd name="T109" fmla="*/ 1253 h 1620"/>
                              <a:gd name="T110" fmla="*/ 1533 w 1800"/>
                              <a:gd name="T111" fmla="*/ 1284 h 1620"/>
                              <a:gd name="T112" fmla="*/ 1539 w 1800"/>
                              <a:gd name="T113" fmla="*/ 1314 h 1620"/>
                              <a:gd name="T114" fmla="*/ 1546 w 1800"/>
                              <a:gd name="T115" fmla="*/ 1341 h 1620"/>
                              <a:gd name="T116" fmla="*/ 1553 w 1800"/>
                              <a:gd name="T117" fmla="*/ 1368 h 1620"/>
                              <a:gd name="T118" fmla="*/ 1561 w 1800"/>
                              <a:gd name="T119" fmla="*/ 1390 h 1620"/>
                              <a:gd name="T120" fmla="*/ 1569 w 1800"/>
                              <a:gd name="T121" fmla="*/ 1412 h 162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800" h="1620">
                                <a:moveTo>
                                  <a:pt x="0" y="0"/>
                                </a:moveTo>
                                <a:lnTo>
                                  <a:pt x="74" y="15"/>
                                </a:lnTo>
                                <a:lnTo>
                                  <a:pt x="148" y="31"/>
                                </a:lnTo>
                                <a:lnTo>
                                  <a:pt x="221" y="47"/>
                                </a:lnTo>
                                <a:lnTo>
                                  <a:pt x="294" y="63"/>
                                </a:lnTo>
                                <a:lnTo>
                                  <a:pt x="367" y="79"/>
                                </a:lnTo>
                                <a:lnTo>
                                  <a:pt x="439" y="95"/>
                                </a:lnTo>
                                <a:lnTo>
                                  <a:pt x="509" y="111"/>
                                </a:lnTo>
                                <a:lnTo>
                                  <a:pt x="579" y="128"/>
                                </a:lnTo>
                                <a:lnTo>
                                  <a:pt x="647" y="145"/>
                                </a:lnTo>
                                <a:lnTo>
                                  <a:pt x="714" y="162"/>
                                </a:lnTo>
                                <a:lnTo>
                                  <a:pt x="779" y="180"/>
                                </a:lnTo>
                                <a:lnTo>
                                  <a:pt x="842" y="198"/>
                                </a:lnTo>
                                <a:lnTo>
                                  <a:pt x="903" y="216"/>
                                </a:lnTo>
                                <a:lnTo>
                                  <a:pt x="962" y="235"/>
                                </a:lnTo>
                                <a:lnTo>
                                  <a:pt x="1018" y="255"/>
                                </a:lnTo>
                                <a:lnTo>
                                  <a:pt x="1072" y="274"/>
                                </a:lnTo>
                                <a:lnTo>
                                  <a:pt x="1124" y="295"/>
                                </a:lnTo>
                                <a:lnTo>
                                  <a:pt x="1172" y="316"/>
                                </a:lnTo>
                                <a:lnTo>
                                  <a:pt x="1217" y="337"/>
                                </a:lnTo>
                                <a:lnTo>
                                  <a:pt x="1260" y="360"/>
                                </a:lnTo>
                                <a:lnTo>
                                  <a:pt x="1298" y="382"/>
                                </a:lnTo>
                                <a:lnTo>
                                  <a:pt x="1333" y="405"/>
                                </a:lnTo>
                                <a:lnTo>
                                  <a:pt x="1364" y="429"/>
                                </a:lnTo>
                                <a:lnTo>
                                  <a:pt x="1392" y="453"/>
                                </a:lnTo>
                                <a:lnTo>
                                  <a:pt x="1417" y="478"/>
                                </a:lnTo>
                                <a:lnTo>
                                  <a:pt x="1439" y="503"/>
                                </a:lnTo>
                                <a:lnTo>
                                  <a:pt x="1459" y="528"/>
                                </a:lnTo>
                                <a:lnTo>
                                  <a:pt x="1477" y="554"/>
                                </a:lnTo>
                                <a:lnTo>
                                  <a:pt x="1493" y="580"/>
                                </a:lnTo>
                                <a:lnTo>
                                  <a:pt x="1507" y="607"/>
                                </a:lnTo>
                                <a:lnTo>
                                  <a:pt x="1520" y="634"/>
                                </a:lnTo>
                                <a:lnTo>
                                  <a:pt x="1532" y="662"/>
                                </a:lnTo>
                                <a:lnTo>
                                  <a:pt x="1543" y="690"/>
                                </a:lnTo>
                                <a:lnTo>
                                  <a:pt x="1553" y="719"/>
                                </a:lnTo>
                                <a:lnTo>
                                  <a:pt x="1563" y="748"/>
                                </a:lnTo>
                                <a:lnTo>
                                  <a:pt x="1573" y="777"/>
                                </a:lnTo>
                                <a:lnTo>
                                  <a:pt x="1584" y="807"/>
                                </a:lnTo>
                                <a:lnTo>
                                  <a:pt x="1595" y="837"/>
                                </a:lnTo>
                                <a:lnTo>
                                  <a:pt x="1607" y="868"/>
                                </a:lnTo>
                                <a:lnTo>
                                  <a:pt x="1620" y="900"/>
                                </a:lnTo>
                                <a:lnTo>
                                  <a:pt x="1633" y="932"/>
                                </a:lnTo>
                                <a:lnTo>
                                  <a:pt x="1645" y="967"/>
                                </a:lnTo>
                                <a:lnTo>
                                  <a:pt x="1656" y="1003"/>
                                </a:lnTo>
                                <a:lnTo>
                                  <a:pt x="1667" y="1041"/>
                                </a:lnTo>
                                <a:lnTo>
                                  <a:pt x="1677" y="1080"/>
                                </a:lnTo>
                                <a:lnTo>
                                  <a:pt x="1687" y="1119"/>
                                </a:lnTo>
                                <a:lnTo>
                                  <a:pt x="1696" y="1160"/>
                                </a:lnTo>
                                <a:lnTo>
                                  <a:pt x="1704" y="1200"/>
                                </a:lnTo>
                                <a:lnTo>
                                  <a:pt x="1713" y="1241"/>
                                </a:lnTo>
                                <a:lnTo>
                                  <a:pt x="1721" y="1282"/>
                                </a:lnTo>
                                <a:lnTo>
                                  <a:pt x="1729" y="1322"/>
                                </a:lnTo>
                                <a:lnTo>
                                  <a:pt x="1736" y="1362"/>
                                </a:lnTo>
                                <a:lnTo>
                                  <a:pt x="1744" y="1400"/>
                                </a:lnTo>
                                <a:lnTo>
                                  <a:pt x="1751" y="1438"/>
                                </a:lnTo>
                                <a:lnTo>
                                  <a:pt x="1759" y="1473"/>
                                </a:lnTo>
                                <a:lnTo>
                                  <a:pt x="1766" y="1507"/>
                                </a:lnTo>
                                <a:lnTo>
                                  <a:pt x="1774" y="1539"/>
                                </a:lnTo>
                                <a:lnTo>
                                  <a:pt x="1782" y="1569"/>
                                </a:lnTo>
                                <a:lnTo>
                                  <a:pt x="1791" y="1595"/>
                                </a:lnTo>
                                <a:lnTo>
                                  <a:pt x="1800" y="16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232"/>
                        <wps:cNvSpPr>
                          <a:spLocks/>
                        </wps:cNvSpPr>
                        <wps:spPr bwMode="auto">
                          <a:xfrm>
                            <a:off x="4954" y="4868"/>
                            <a:ext cx="1797" cy="1306"/>
                          </a:xfrm>
                          <a:custGeom>
                            <a:avLst/>
                            <a:gdLst>
                              <a:gd name="T0" fmla="*/ 0 w 2061"/>
                              <a:gd name="T1" fmla="*/ 0 h 1499"/>
                              <a:gd name="T2" fmla="*/ 37 w 2061"/>
                              <a:gd name="T3" fmla="*/ 5 h 1499"/>
                              <a:gd name="T4" fmla="*/ 83 w 2061"/>
                              <a:gd name="T5" fmla="*/ 11 h 1499"/>
                              <a:gd name="T6" fmla="*/ 135 w 2061"/>
                              <a:gd name="T7" fmla="*/ 17 h 1499"/>
                              <a:gd name="T8" fmla="*/ 195 w 2061"/>
                              <a:gd name="T9" fmla="*/ 24 h 1499"/>
                              <a:gd name="T10" fmla="*/ 261 w 2061"/>
                              <a:gd name="T11" fmla="*/ 31 h 1499"/>
                              <a:gd name="T12" fmla="*/ 330 w 2061"/>
                              <a:gd name="T13" fmla="*/ 38 h 1499"/>
                              <a:gd name="T14" fmla="*/ 405 w 2061"/>
                              <a:gd name="T15" fmla="*/ 47 h 1499"/>
                              <a:gd name="T16" fmla="*/ 482 w 2061"/>
                              <a:gd name="T17" fmla="*/ 56 h 1499"/>
                              <a:gd name="T18" fmla="*/ 562 w 2061"/>
                              <a:gd name="T19" fmla="*/ 64 h 1499"/>
                              <a:gd name="T20" fmla="*/ 642 w 2061"/>
                              <a:gd name="T21" fmla="*/ 74 h 1499"/>
                              <a:gd name="T22" fmla="*/ 723 w 2061"/>
                              <a:gd name="T23" fmla="*/ 85 h 1499"/>
                              <a:gd name="T24" fmla="*/ 804 w 2061"/>
                              <a:gd name="T25" fmla="*/ 95 h 1499"/>
                              <a:gd name="T26" fmla="*/ 882 w 2061"/>
                              <a:gd name="T27" fmla="*/ 107 h 1499"/>
                              <a:gd name="T28" fmla="*/ 960 w 2061"/>
                              <a:gd name="T29" fmla="*/ 119 h 1499"/>
                              <a:gd name="T30" fmla="*/ 1033 w 2061"/>
                              <a:gd name="T31" fmla="*/ 132 h 1499"/>
                              <a:gd name="T32" fmla="*/ 1104 w 2061"/>
                              <a:gd name="T33" fmla="*/ 145 h 1499"/>
                              <a:gd name="T34" fmla="*/ 1168 w 2061"/>
                              <a:gd name="T35" fmla="*/ 160 h 1499"/>
                              <a:gd name="T36" fmla="*/ 1228 w 2061"/>
                              <a:gd name="T37" fmla="*/ 175 h 1499"/>
                              <a:gd name="T38" fmla="*/ 1280 w 2061"/>
                              <a:gd name="T39" fmla="*/ 191 h 1499"/>
                              <a:gd name="T40" fmla="*/ 1325 w 2061"/>
                              <a:gd name="T41" fmla="*/ 207 h 1499"/>
                              <a:gd name="T42" fmla="*/ 1364 w 2061"/>
                              <a:gd name="T43" fmla="*/ 225 h 1499"/>
                              <a:gd name="T44" fmla="*/ 1399 w 2061"/>
                              <a:gd name="T45" fmla="*/ 243 h 1499"/>
                              <a:gd name="T46" fmla="*/ 1428 w 2061"/>
                              <a:gd name="T47" fmla="*/ 262 h 1499"/>
                              <a:gd name="T48" fmla="*/ 1455 w 2061"/>
                              <a:gd name="T49" fmla="*/ 282 h 1499"/>
                              <a:gd name="T50" fmla="*/ 1479 w 2061"/>
                              <a:gd name="T51" fmla="*/ 303 h 1499"/>
                              <a:gd name="T52" fmla="*/ 1499 w 2061"/>
                              <a:gd name="T53" fmla="*/ 324 h 1499"/>
                              <a:gd name="T54" fmla="*/ 1516 w 2061"/>
                              <a:gd name="T55" fmla="*/ 347 h 1499"/>
                              <a:gd name="T56" fmla="*/ 1531 w 2061"/>
                              <a:gd name="T57" fmla="*/ 369 h 1499"/>
                              <a:gd name="T58" fmla="*/ 1544 w 2061"/>
                              <a:gd name="T59" fmla="*/ 393 h 1499"/>
                              <a:gd name="T60" fmla="*/ 1555 w 2061"/>
                              <a:gd name="T61" fmla="*/ 416 h 1499"/>
                              <a:gd name="T62" fmla="*/ 1565 w 2061"/>
                              <a:gd name="T63" fmla="*/ 441 h 1499"/>
                              <a:gd name="T64" fmla="*/ 1574 w 2061"/>
                              <a:gd name="T65" fmla="*/ 466 h 1499"/>
                              <a:gd name="T66" fmla="*/ 1581 w 2061"/>
                              <a:gd name="T67" fmla="*/ 491 h 1499"/>
                              <a:gd name="T68" fmla="*/ 1589 w 2061"/>
                              <a:gd name="T69" fmla="*/ 518 h 1499"/>
                              <a:gd name="T70" fmla="*/ 1596 w 2061"/>
                              <a:gd name="T71" fmla="*/ 544 h 1499"/>
                              <a:gd name="T72" fmla="*/ 1603 w 2061"/>
                              <a:gd name="T73" fmla="*/ 570 h 1499"/>
                              <a:gd name="T74" fmla="*/ 1610 w 2061"/>
                              <a:gd name="T75" fmla="*/ 597 h 1499"/>
                              <a:gd name="T76" fmla="*/ 1618 w 2061"/>
                              <a:gd name="T77" fmla="*/ 624 h 1499"/>
                              <a:gd name="T78" fmla="*/ 1628 w 2061"/>
                              <a:gd name="T79" fmla="*/ 651 h 1499"/>
                              <a:gd name="T80" fmla="*/ 1639 w 2061"/>
                              <a:gd name="T81" fmla="*/ 678 h 1499"/>
                              <a:gd name="T82" fmla="*/ 1651 w 2061"/>
                              <a:gd name="T83" fmla="*/ 707 h 1499"/>
                              <a:gd name="T84" fmla="*/ 1661 w 2061"/>
                              <a:gd name="T85" fmla="*/ 736 h 1499"/>
                              <a:gd name="T86" fmla="*/ 1671 w 2061"/>
                              <a:gd name="T87" fmla="*/ 768 h 1499"/>
                              <a:gd name="T88" fmla="*/ 1680 w 2061"/>
                              <a:gd name="T89" fmla="*/ 801 h 1499"/>
                              <a:gd name="T90" fmla="*/ 1690 w 2061"/>
                              <a:gd name="T91" fmla="*/ 835 h 1499"/>
                              <a:gd name="T92" fmla="*/ 1698 w 2061"/>
                              <a:gd name="T93" fmla="*/ 870 h 1499"/>
                              <a:gd name="T94" fmla="*/ 1705 w 2061"/>
                              <a:gd name="T95" fmla="*/ 904 h 1499"/>
                              <a:gd name="T96" fmla="*/ 1713 w 2061"/>
                              <a:gd name="T97" fmla="*/ 940 h 1499"/>
                              <a:gd name="T98" fmla="*/ 1720 w 2061"/>
                              <a:gd name="T99" fmla="*/ 976 h 1499"/>
                              <a:gd name="T100" fmla="*/ 1727 w 2061"/>
                              <a:gd name="T101" fmla="*/ 1012 h 1499"/>
                              <a:gd name="T102" fmla="*/ 1734 w 2061"/>
                              <a:gd name="T103" fmla="*/ 1046 h 1499"/>
                              <a:gd name="T104" fmla="*/ 1741 w 2061"/>
                              <a:gd name="T105" fmla="*/ 1081 h 1499"/>
                              <a:gd name="T106" fmla="*/ 1747 w 2061"/>
                              <a:gd name="T107" fmla="*/ 1114 h 1499"/>
                              <a:gd name="T108" fmla="*/ 1754 w 2061"/>
                              <a:gd name="T109" fmla="*/ 1147 h 1499"/>
                              <a:gd name="T110" fmla="*/ 1760 w 2061"/>
                              <a:gd name="T111" fmla="*/ 1178 h 1499"/>
                              <a:gd name="T112" fmla="*/ 1767 w 2061"/>
                              <a:gd name="T113" fmla="*/ 1208 h 1499"/>
                              <a:gd name="T114" fmla="*/ 1774 w 2061"/>
                              <a:gd name="T115" fmla="*/ 1235 h 1499"/>
                              <a:gd name="T116" fmla="*/ 1781 w 2061"/>
                              <a:gd name="T117" fmla="*/ 1261 h 1499"/>
                              <a:gd name="T118" fmla="*/ 1788 w 2061"/>
                              <a:gd name="T119" fmla="*/ 1284 h 1499"/>
                              <a:gd name="T120" fmla="*/ 1796 w 2061"/>
                              <a:gd name="T121" fmla="*/ 1305 h 149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61" h="1499">
                                <a:moveTo>
                                  <a:pt x="0" y="0"/>
                                </a:moveTo>
                                <a:lnTo>
                                  <a:pt x="42" y="6"/>
                                </a:lnTo>
                                <a:lnTo>
                                  <a:pt x="95" y="13"/>
                                </a:lnTo>
                                <a:lnTo>
                                  <a:pt x="155" y="20"/>
                                </a:lnTo>
                                <a:lnTo>
                                  <a:pt x="224" y="27"/>
                                </a:lnTo>
                                <a:lnTo>
                                  <a:pt x="299" y="36"/>
                                </a:lnTo>
                                <a:lnTo>
                                  <a:pt x="379" y="44"/>
                                </a:lnTo>
                                <a:lnTo>
                                  <a:pt x="464" y="54"/>
                                </a:lnTo>
                                <a:lnTo>
                                  <a:pt x="553" y="64"/>
                                </a:lnTo>
                                <a:lnTo>
                                  <a:pt x="644" y="74"/>
                                </a:lnTo>
                                <a:lnTo>
                                  <a:pt x="736" y="85"/>
                                </a:lnTo>
                                <a:lnTo>
                                  <a:pt x="829" y="97"/>
                                </a:lnTo>
                                <a:lnTo>
                                  <a:pt x="922" y="109"/>
                                </a:lnTo>
                                <a:lnTo>
                                  <a:pt x="1012" y="123"/>
                                </a:lnTo>
                                <a:lnTo>
                                  <a:pt x="1101" y="137"/>
                                </a:lnTo>
                                <a:lnTo>
                                  <a:pt x="1185" y="152"/>
                                </a:lnTo>
                                <a:lnTo>
                                  <a:pt x="1266" y="167"/>
                                </a:lnTo>
                                <a:lnTo>
                                  <a:pt x="1340" y="184"/>
                                </a:lnTo>
                                <a:lnTo>
                                  <a:pt x="1408" y="201"/>
                                </a:lnTo>
                                <a:lnTo>
                                  <a:pt x="1468" y="219"/>
                                </a:lnTo>
                                <a:lnTo>
                                  <a:pt x="1520" y="238"/>
                                </a:lnTo>
                                <a:lnTo>
                                  <a:pt x="1564" y="258"/>
                                </a:lnTo>
                                <a:lnTo>
                                  <a:pt x="1604" y="279"/>
                                </a:lnTo>
                                <a:lnTo>
                                  <a:pt x="1638" y="301"/>
                                </a:lnTo>
                                <a:lnTo>
                                  <a:pt x="1669" y="324"/>
                                </a:lnTo>
                                <a:lnTo>
                                  <a:pt x="1696" y="348"/>
                                </a:lnTo>
                                <a:lnTo>
                                  <a:pt x="1719" y="372"/>
                                </a:lnTo>
                                <a:lnTo>
                                  <a:pt x="1739" y="398"/>
                                </a:lnTo>
                                <a:lnTo>
                                  <a:pt x="1756" y="424"/>
                                </a:lnTo>
                                <a:lnTo>
                                  <a:pt x="1771" y="451"/>
                                </a:lnTo>
                                <a:lnTo>
                                  <a:pt x="1784" y="478"/>
                                </a:lnTo>
                                <a:lnTo>
                                  <a:pt x="1795" y="506"/>
                                </a:lnTo>
                                <a:lnTo>
                                  <a:pt x="1805" y="535"/>
                                </a:lnTo>
                                <a:lnTo>
                                  <a:pt x="1813" y="564"/>
                                </a:lnTo>
                                <a:lnTo>
                                  <a:pt x="1822" y="594"/>
                                </a:lnTo>
                                <a:lnTo>
                                  <a:pt x="1830" y="624"/>
                                </a:lnTo>
                                <a:lnTo>
                                  <a:pt x="1838" y="654"/>
                                </a:lnTo>
                                <a:lnTo>
                                  <a:pt x="1847" y="685"/>
                                </a:lnTo>
                                <a:lnTo>
                                  <a:pt x="1856" y="716"/>
                                </a:lnTo>
                                <a:lnTo>
                                  <a:pt x="1867" y="747"/>
                                </a:lnTo>
                                <a:lnTo>
                                  <a:pt x="1880" y="778"/>
                                </a:lnTo>
                                <a:lnTo>
                                  <a:pt x="1893" y="811"/>
                                </a:lnTo>
                                <a:lnTo>
                                  <a:pt x="1905" y="845"/>
                                </a:lnTo>
                                <a:lnTo>
                                  <a:pt x="1917" y="882"/>
                                </a:lnTo>
                                <a:lnTo>
                                  <a:pt x="1927" y="919"/>
                                </a:lnTo>
                                <a:lnTo>
                                  <a:pt x="1938" y="958"/>
                                </a:lnTo>
                                <a:lnTo>
                                  <a:pt x="1947" y="998"/>
                                </a:lnTo>
                                <a:lnTo>
                                  <a:pt x="1956" y="1038"/>
                                </a:lnTo>
                                <a:lnTo>
                                  <a:pt x="1965" y="1079"/>
                                </a:lnTo>
                                <a:lnTo>
                                  <a:pt x="1973" y="1120"/>
                                </a:lnTo>
                                <a:lnTo>
                                  <a:pt x="1981" y="1161"/>
                                </a:lnTo>
                                <a:lnTo>
                                  <a:pt x="1989" y="1201"/>
                                </a:lnTo>
                                <a:lnTo>
                                  <a:pt x="1997" y="1241"/>
                                </a:lnTo>
                                <a:lnTo>
                                  <a:pt x="2004" y="1279"/>
                                </a:lnTo>
                                <a:lnTo>
                                  <a:pt x="2012" y="1316"/>
                                </a:lnTo>
                                <a:lnTo>
                                  <a:pt x="2019" y="1352"/>
                                </a:lnTo>
                                <a:lnTo>
                                  <a:pt x="2027" y="1386"/>
                                </a:lnTo>
                                <a:lnTo>
                                  <a:pt x="2035" y="1418"/>
                                </a:lnTo>
                                <a:lnTo>
                                  <a:pt x="2043" y="1447"/>
                                </a:lnTo>
                                <a:lnTo>
                                  <a:pt x="2051" y="1474"/>
                                </a:lnTo>
                                <a:lnTo>
                                  <a:pt x="2060" y="14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233"/>
                        <wps:cNvSpPr>
                          <a:spLocks/>
                        </wps:cNvSpPr>
                        <wps:spPr bwMode="auto">
                          <a:xfrm>
                            <a:off x="6123" y="4803"/>
                            <a:ext cx="1796" cy="1107"/>
                          </a:xfrm>
                          <a:custGeom>
                            <a:avLst/>
                            <a:gdLst>
                              <a:gd name="T0" fmla="*/ 0 w 2060"/>
                              <a:gd name="T1" fmla="*/ 168 h 1270"/>
                              <a:gd name="T2" fmla="*/ 37 w 2060"/>
                              <a:gd name="T3" fmla="*/ 164 h 1270"/>
                              <a:gd name="T4" fmla="*/ 82 w 2060"/>
                              <a:gd name="T5" fmla="*/ 157 h 1270"/>
                              <a:gd name="T6" fmla="*/ 135 w 2060"/>
                              <a:gd name="T7" fmla="*/ 148 h 1270"/>
                              <a:gd name="T8" fmla="*/ 194 w 2060"/>
                              <a:gd name="T9" fmla="*/ 138 h 1270"/>
                              <a:gd name="T10" fmla="*/ 260 w 2060"/>
                              <a:gd name="T11" fmla="*/ 126 h 1270"/>
                              <a:gd name="T12" fmla="*/ 330 w 2060"/>
                              <a:gd name="T13" fmla="*/ 114 h 1270"/>
                              <a:gd name="T14" fmla="*/ 405 w 2060"/>
                              <a:gd name="T15" fmla="*/ 100 h 1270"/>
                              <a:gd name="T16" fmla="*/ 481 w 2060"/>
                              <a:gd name="T17" fmla="*/ 87 h 1270"/>
                              <a:gd name="T18" fmla="*/ 561 w 2060"/>
                              <a:gd name="T19" fmla="*/ 73 h 1270"/>
                              <a:gd name="T20" fmla="*/ 642 w 2060"/>
                              <a:gd name="T21" fmla="*/ 60 h 1270"/>
                              <a:gd name="T22" fmla="*/ 723 w 2060"/>
                              <a:gd name="T23" fmla="*/ 48 h 1270"/>
                              <a:gd name="T24" fmla="*/ 803 w 2060"/>
                              <a:gd name="T25" fmla="*/ 36 h 1270"/>
                              <a:gd name="T26" fmla="*/ 882 w 2060"/>
                              <a:gd name="T27" fmla="*/ 25 h 1270"/>
                              <a:gd name="T28" fmla="*/ 960 w 2060"/>
                              <a:gd name="T29" fmla="*/ 16 h 1270"/>
                              <a:gd name="T30" fmla="*/ 1033 w 2060"/>
                              <a:gd name="T31" fmla="*/ 9 h 1270"/>
                              <a:gd name="T32" fmla="*/ 1103 w 2060"/>
                              <a:gd name="T33" fmla="*/ 3 h 1270"/>
                              <a:gd name="T34" fmla="*/ 1168 w 2060"/>
                              <a:gd name="T35" fmla="*/ 0 h 1270"/>
                              <a:gd name="T36" fmla="*/ 1228 w 2060"/>
                              <a:gd name="T37" fmla="*/ 0 h 1270"/>
                              <a:gd name="T38" fmla="*/ 1280 w 2060"/>
                              <a:gd name="T39" fmla="*/ 3 h 1270"/>
                              <a:gd name="T40" fmla="*/ 1325 w 2060"/>
                              <a:gd name="T41" fmla="*/ 8 h 1270"/>
                              <a:gd name="T42" fmla="*/ 1364 w 2060"/>
                              <a:gd name="T43" fmla="*/ 17 h 1270"/>
                              <a:gd name="T44" fmla="*/ 1398 w 2060"/>
                              <a:gd name="T45" fmla="*/ 29 h 1270"/>
                              <a:gd name="T46" fmla="*/ 1428 w 2060"/>
                              <a:gd name="T47" fmla="*/ 43 h 1270"/>
                              <a:gd name="T48" fmla="*/ 1455 w 2060"/>
                              <a:gd name="T49" fmla="*/ 59 h 1270"/>
                              <a:gd name="T50" fmla="*/ 1478 w 2060"/>
                              <a:gd name="T51" fmla="*/ 78 h 1270"/>
                              <a:gd name="T52" fmla="*/ 1498 w 2060"/>
                              <a:gd name="T53" fmla="*/ 98 h 1270"/>
                              <a:gd name="T54" fmla="*/ 1515 w 2060"/>
                              <a:gd name="T55" fmla="*/ 119 h 1270"/>
                              <a:gd name="T56" fmla="*/ 1530 w 2060"/>
                              <a:gd name="T57" fmla="*/ 143 h 1270"/>
                              <a:gd name="T58" fmla="*/ 1543 w 2060"/>
                              <a:gd name="T59" fmla="*/ 168 h 1270"/>
                              <a:gd name="T60" fmla="*/ 1554 w 2060"/>
                              <a:gd name="T61" fmla="*/ 194 h 1270"/>
                              <a:gd name="T62" fmla="*/ 1564 w 2060"/>
                              <a:gd name="T63" fmla="*/ 221 h 1270"/>
                              <a:gd name="T64" fmla="*/ 1573 w 2060"/>
                              <a:gd name="T65" fmla="*/ 248 h 1270"/>
                              <a:gd name="T66" fmla="*/ 1581 w 2060"/>
                              <a:gd name="T67" fmla="*/ 277 h 1270"/>
                              <a:gd name="T68" fmla="*/ 1588 w 2060"/>
                              <a:gd name="T69" fmla="*/ 306 h 1270"/>
                              <a:gd name="T70" fmla="*/ 1595 w 2060"/>
                              <a:gd name="T71" fmla="*/ 336 h 1270"/>
                              <a:gd name="T72" fmla="*/ 1602 w 2060"/>
                              <a:gd name="T73" fmla="*/ 364 h 1270"/>
                              <a:gd name="T74" fmla="*/ 1610 w 2060"/>
                              <a:gd name="T75" fmla="*/ 394 h 1270"/>
                              <a:gd name="T76" fmla="*/ 1618 w 2060"/>
                              <a:gd name="T77" fmla="*/ 423 h 1270"/>
                              <a:gd name="T78" fmla="*/ 1628 w 2060"/>
                              <a:gd name="T79" fmla="*/ 451 h 1270"/>
                              <a:gd name="T80" fmla="*/ 1639 w 2060"/>
                              <a:gd name="T81" fmla="*/ 479 h 1270"/>
                              <a:gd name="T82" fmla="*/ 1650 w 2060"/>
                              <a:gd name="T83" fmla="*/ 507 h 1270"/>
                              <a:gd name="T84" fmla="*/ 1661 w 2060"/>
                              <a:gd name="T85" fmla="*/ 538 h 1270"/>
                              <a:gd name="T86" fmla="*/ 1671 w 2060"/>
                              <a:gd name="T87" fmla="*/ 569 h 1270"/>
                              <a:gd name="T88" fmla="*/ 1680 w 2060"/>
                              <a:gd name="T89" fmla="*/ 601 h 1270"/>
                              <a:gd name="T90" fmla="*/ 1690 w 2060"/>
                              <a:gd name="T91" fmla="*/ 635 h 1270"/>
                              <a:gd name="T92" fmla="*/ 1697 w 2060"/>
                              <a:gd name="T93" fmla="*/ 670 h 1270"/>
                              <a:gd name="T94" fmla="*/ 1705 w 2060"/>
                              <a:gd name="T95" fmla="*/ 706 h 1270"/>
                              <a:gd name="T96" fmla="*/ 1713 w 2060"/>
                              <a:gd name="T97" fmla="*/ 741 h 1270"/>
                              <a:gd name="T98" fmla="*/ 1720 w 2060"/>
                              <a:gd name="T99" fmla="*/ 777 h 1270"/>
                              <a:gd name="T100" fmla="*/ 1727 w 2060"/>
                              <a:gd name="T101" fmla="*/ 812 h 1270"/>
                              <a:gd name="T102" fmla="*/ 1734 w 2060"/>
                              <a:gd name="T103" fmla="*/ 847 h 1270"/>
                              <a:gd name="T104" fmla="*/ 1741 w 2060"/>
                              <a:gd name="T105" fmla="*/ 882 h 1270"/>
                              <a:gd name="T106" fmla="*/ 1747 w 2060"/>
                              <a:gd name="T107" fmla="*/ 915 h 1270"/>
                              <a:gd name="T108" fmla="*/ 1754 w 2060"/>
                              <a:gd name="T109" fmla="*/ 947 h 1270"/>
                              <a:gd name="T110" fmla="*/ 1760 w 2060"/>
                              <a:gd name="T111" fmla="*/ 979 h 1270"/>
                              <a:gd name="T112" fmla="*/ 1767 w 2060"/>
                              <a:gd name="T113" fmla="*/ 1009 h 1270"/>
                              <a:gd name="T114" fmla="*/ 1774 w 2060"/>
                              <a:gd name="T115" fmla="*/ 1036 h 1270"/>
                              <a:gd name="T116" fmla="*/ 1781 w 2060"/>
                              <a:gd name="T117" fmla="*/ 1062 h 1270"/>
                              <a:gd name="T118" fmla="*/ 1788 w 2060"/>
                              <a:gd name="T119" fmla="*/ 1085 h 1270"/>
                              <a:gd name="T120" fmla="*/ 1796 w 2060"/>
                              <a:gd name="T121" fmla="*/ 1106 h 127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60" h="1270">
                                <a:moveTo>
                                  <a:pt x="0" y="193"/>
                                </a:moveTo>
                                <a:lnTo>
                                  <a:pt x="42" y="188"/>
                                </a:lnTo>
                                <a:lnTo>
                                  <a:pt x="94" y="180"/>
                                </a:lnTo>
                                <a:lnTo>
                                  <a:pt x="155" y="170"/>
                                </a:lnTo>
                                <a:lnTo>
                                  <a:pt x="223" y="158"/>
                                </a:lnTo>
                                <a:lnTo>
                                  <a:pt x="298" y="145"/>
                                </a:lnTo>
                                <a:lnTo>
                                  <a:pt x="379" y="131"/>
                                </a:lnTo>
                                <a:lnTo>
                                  <a:pt x="464" y="115"/>
                                </a:lnTo>
                                <a:lnTo>
                                  <a:pt x="552" y="100"/>
                                </a:lnTo>
                                <a:lnTo>
                                  <a:pt x="643" y="84"/>
                                </a:lnTo>
                                <a:lnTo>
                                  <a:pt x="736" y="69"/>
                                </a:lnTo>
                                <a:lnTo>
                                  <a:pt x="829" y="55"/>
                                </a:lnTo>
                                <a:lnTo>
                                  <a:pt x="921" y="41"/>
                                </a:lnTo>
                                <a:lnTo>
                                  <a:pt x="1012" y="29"/>
                                </a:lnTo>
                                <a:lnTo>
                                  <a:pt x="1101" y="18"/>
                                </a:lnTo>
                                <a:lnTo>
                                  <a:pt x="1185" y="10"/>
                                </a:lnTo>
                                <a:lnTo>
                                  <a:pt x="1265" y="3"/>
                                </a:lnTo>
                                <a:lnTo>
                                  <a:pt x="1340" y="0"/>
                                </a:lnTo>
                                <a:lnTo>
                                  <a:pt x="1408" y="0"/>
                                </a:lnTo>
                                <a:lnTo>
                                  <a:pt x="1468" y="3"/>
                                </a:lnTo>
                                <a:lnTo>
                                  <a:pt x="1520" y="9"/>
                                </a:lnTo>
                                <a:lnTo>
                                  <a:pt x="1564" y="20"/>
                                </a:lnTo>
                                <a:lnTo>
                                  <a:pt x="1603" y="33"/>
                                </a:lnTo>
                                <a:lnTo>
                                  <a:pt x="1638" y="49"/>
                                </a:lnTo>
                                <a:lnTo>
                                  <a:pt x="1669" y="68"/>
                                </a:lnTo>
                                <a:lnTo>
                                  <a:pt x="1695" y="89"/>
                                </a:lnTo>
                                <a:lnTo>
                                  <a:pt x="1718" y="112"/>
                                </a:lnTo>
                                <a:lnTo>
                                  <a:pt x="1738" y="137"/>
                                </a:lnTo>
                                <a:lnTo>
                                  <a:pt x="1755" y="164"/>
                                </a:lnTo>
                                <a:lnTo>
                                  <a:pt x="1770" y="193"/>
                                </a:lnTo>
                                <a:lnTo>
                                  <a:pt x="1783" y="223"/>
                                </a:lnTo>
                                <a:lnTo>
                                  <a:pt x="1794" y="254"/>
                                </a:lnTo>
                                <a:lnTo>
                                  <a:pt x="1804" y="285"/>
                                </a:lnTo>
                                <a:lnTo>
                                  <a:pt x="1813" y="318"/>
                                </a:lnTo>
                                <a:lnTo>
                                  <a:pt x="1821" y="351"/>
                                </a:lnTo>
                                <a:lnTo>
                                  <a:pt x="1830" y="385"/>
                                </a:lnTo>
                                <a:lnTo>
                                  <a:pt x="1838" y="418"/>
                                </a:lnTo>
                                <a:lnTo>
                                  <a:pt x="1847" y="452"/>
                                </a:lnTo>
                                <a:lnTo>
                                  <a:pt x="1856" y="485"/>
                                </a:lnTo>
                                <a:lnTo>
                                  <a:pt x="1867" y="517"/>
                                </a:lnTo>
                                <a:lnTo>
                                  <a:pt x="1880" y="549"/>
                                </a:lnTo>
                                <a:lnTo>
                                  <a:pt x="1893" y="582"/>
                                </a:lnTo>
                                <a:lnTo>
                                  <a:pt x="1905" y="617"/>
                                </a:lnTo>
                                <a:lnTo>
                                  <a:pt x="1917" y="653"/>
                                </a:lnTo>
                                <a:lnTo>
                                  <a:pt x="1927" y="690"/>
                                </a:lnTo>
                                <a:lnTo>
                                  <a:pt x="1938" y="729"/>
                                </a:lnTo>
                                <a:lnTo>
                                  <a:pt x="1947" y="769"/>
                                </a:lnTo>
                                <a:lnTo>
                                  <a:pt x="1956" y="810"/>
                                </a:lnTo>
                                <a:lnTo>
                                  <a:pt x="1965" y="850"/>
                                </a:lnTo>
                                <a:lnTo>
                                  <a:pt x="1973" y="891"/>
                                </a:lnTo>
                                <a:lnTo>
                                  <a:pt x="1981" y="932"/>
                                </a:lnTo>
                                <a:lnTo>
                                  <a:pt x="1989" y="972"/>
                                </a:lnTo>
                                <a:lnTo>
                                  <a:pt x="1997" y="1012"/>
                                </a:lnTo>
                                <a:lnTo>
                                  <a:pt x="2004" y="1050"/>
                                </a:lnTo>
                                <a:lnTo>
                                  <a:pt x="2012" y="1087"/>
                                </a:lnTo>
                                <a:lnTo>
                                  <a:pt x="2019" y="1123"/>
                                </a:lnTo>
                                <a:lnTo>
                                  <a:pt x="2027" y="1157"/>
                                </a:lnTo>
                                <a:lnTo>
                                  <a:pt x="2035" y="1189"/>
                                </a:lnTo>
                                <a:lnTo>
                                  <a:pt x="2043" y="1218"/>
                                </a:lnTo>
                                <a:lnTo>
                                  <a:pt x="2051" y="1245"/>
                                </a:lnTo>
                                <a:lnTo>
                                  <a:pt x="2060" y="1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234"/>
                        <wps:cNvSpPr>
                          <a:spLocks/>
                        </wps:cNvSpPr>
                        <wps:spPr bwMode="auto">
                          <a:xfrm>
                            <a:off x="7500" y="4658"/>
                            <a:ext cx="1099" cy="121"/>
                          </a:xfrm>
                          <a:custGeom>
                            <a:avLst/>
                            <a:gdLst>
                              <a:gd name="T0" fmla="*/ 0 w 1260"/>
                              <a:gd name="T1" fmla="*/ 121 h 138"/>
                              <a:gd name="T2" fmla="*/ 70 w 1260"/>
                              <a:gd name="T3" fmla="*/ 105 h 138"/>
                              <a:gd name="T4" fmla="*/ 140 w 1260"/>
                              <a:gd name="T5" fmla="*/ 89 h 138"/>
                              <a:gd name="T6" fmla="*/ 210 w 1260"/>
                              <a:gd name="T7" fmla="*/ 75 h 138"/>
                              <a:gd name="T8" fmla="*/ 280 w 1260"/>
                              <a:gd name="T9" fmla="*/ 61 h 138"/>
                              <a:gd name="T10" fmla="*/ 348 w 1260"/>
                              <a:gd name="T11" fmla="*/ 46 h 138"/>
                              <a:gd name="T12" fmla="*/ 415 w 1260"/>
                              <a:gd name="T13" fmla="*/ 34 h 138"/>
                              <a:gd name="T14" fmla="*/ 481 w 1260"/>
                              <a:gd name="T15" fmla="*/ 24 h 138"/>
                              <a:gd name="T16" fmla="*/ 544 w 1260"/>
                              <a:gd name="T17" fmla="*/ 15 h 138"/>
                              <a:gd name="T18" fmla="*/ 607 w 1260"/>
                              <a:gd name="T19" fmla="*/ 8 h 138"/>
                              <a:gd name="T20" fmla="*/ 667 w 1260"/>
                              <a:gd name="T21" fmla="*/ 3 h 138"/>
                              <a:gd name="T22" fmla="*/ 725 w 1260"/>
                              <a:gd name="T23" fmla="*/ 0 h 138"/>
                              <a:gd name="T24" fmla="*/ 780 w 1260"/>
                              <a:gd name="T25" fmla="*/ 0 h 138"/>
                              <a:gd name="T26" fmla="*/ 832 w 1260"/>
                              <a:gd name="T27" fmla="*/ 3 h 138"/>
                              <a:gd name="T28" fmla="*/ 881 w 1260"/>
                              <a:gd name="T29" fmla="*/ 8 h 138"/>
                              <a:gd name="T30" fmla="*/ 927 w 1260"/>
                              <a:gd name="T31" fmla="*/ 18 h 138"/>
                              <a:gd name="T32" fmla="*/ 969 w 1260"/>
                              <a:gd name="T33" fmla="*/ 30 h 138"/>
                              <a:gd name="T34" fmla="*/ 1007 w 1260"/>
                              <a:gd name="T35" fmla="*/ 46 h 138"/>
                              <a:gd name="T36" fmla="*/ 1042 w 1260"/>
                              <a:gd name="T37" fmla="*/ 67 h 138"/>
                              <a:gd name="T38" fmla="*/ 1073 w 1260"/>
                              <a:gd name="T39" fmla="*/ 91 h 138"/>
                              <a:gd name="T40" fmla="*/ 1099 w 1260"/>
                              <a:gd name="T41" fmla="*/ 121 h 13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60" h="138">
                                <a:moveTo>
                                  <a:pt x="0" y="138"/>
                                </a:moveTo>
                                <a:lnTo>
                                  <a:pt x="80" y="120"/>
                                </a:lnTo>
                                <a:lnTo>
                                  <a:pt x="161" y="102"/>
                                </a:lnTo>
                                <a:lnTo>
                                  <a:pt x="241" y="85"/>
                                </a:lnTo>
                                <a:lnTo>
                                  <a:pt x="321" y="69"/>
                                </a:lnTo>
                                <a:lnTo>
                                  <a:pt x="399" y="53"/>
                                </a:lnTo>
                                <a:lnTo>
                                  <a:pt x="476" y="39"/>
                                </a:lnTo>
                                <a:lnTo>
                                  <a:pt x="551" y="27"/>
                                </a:lnTo>
                                <a:lnTo>
                                  <a:pt x="624" y="17"/>
                                </a:lnTo>
                                <a:lnTo>
                                  <a:pt x="696" y="9"/>
                                </a:lnTo>
                                <a:lnTo>
                                  <a:pt x="765" y="3"/>
                                </a:lnTo>
                                <a:lnTo>
                                  <a:pt x="831" y="0"/>
                                </a:lnTo>
                                <a:lnTo>
                                  <a:pt x="894" y="0"/>
                                </a:lnTo>
                                <a:lnTo>
                                  <a:pt x="954" y="3"/>
                                </a:lnTo>
                                <a:lnTo>
                                  <a:pt x="1010" y="9"/>
                                </a:lnTo>
                                <a:lnTo>
                                  <a:pt x="1063" y="20"/>
                                </a:lnTo>
                                <a:lnTo>
                                  <a:pt x="1111" y="34"/>
                                </a:lnTo>
                                <a:lnTo>
                                  <a:pt x="1155" y="53"/>
                                </a:lnTo>
                                <a:lnTo>
                                  <a:pt x="1195" y="76"/>
                                </a:lnTo>
                                <a:lnTo>
                                  <a:pt x="1230" y="104"/>
                                </a:lnTo>
                                <a:lnTo>
                                  <a:pt x="1260" y="1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235"/>
                        <wps:cNvSpPr>
                          <a:spLocks/>
                        </wps:cNvSpPr>
                        <wps:spPr bwMode="auto">
                          <a:xfrm>
                            <a:off x="3455" y="3491"/>
                            <a:ext cx="1570" cy="1428"/>
                          </a:xfrm>
                          <a:custGeom>
                            <a:avLst/>
                            <a:gdLst>
                              <a:gd name="T0" fmla="*/ 3 w 1800"/>
                              <a:gd name="T1" fmla="*/ 10 h 1638"/>
                              <a:gd name="T2" fmla="*/ 16 w 1800"/>
                              <a:gd name="T3" fmla="*/ 3 h 1638"/>
                              <a:gd name="T4" fmla="*/ 38 w 1800"/>
                              <a:gd name="T5" fmla="*/ 0 h 1638"/>
                              <a:gd name="T6" fmla="*/ 76 w 1800"/>
                              <a:gd name="T7" fmla="*/ 2 h 1638"/>
                              <a:gd name="T8" fmla="*/ 137 w 1800"/>
                              <a:gd name="T9" fmla="*/ 11 h 1638"/>
                              <a:gd name="T10" fmla="*/ 187 w 1800"/>
                              <a:gd name="T11" fmla="*/ 20 h 1638"/>
                              <a:gd name="T12" fmla="*/ 245 w 1800"/>
                              <a:gd name="T13" fmla="*/ 29 h 1638"/>
                              <a:gd name="T14" fmla="*/ 309 w 1800"/>
                              <a:gd name="T15" fmla="*/ 39 h 1638"/>
                              <a:gd name="T16" fmla="*/ 377 w 1800"/>
                              <a:gd name="T17" fmla="*/ 51 h 1638"/>
                              <a:gd name="T18" fmla="*/ 448 w 1800"/>
                              <a:gd name="T19" fmla="*/ 64 h 1638"/>
                              <a:gd name="T20" fmla="*/ 521 w 1800"/>
                              <a:gd name="T21" fmla="*/ 78 h 1638"/>
                              <a:gd name="T22" fmla="*/ 592 w 1800"/>
                              <a:gd name="T23" fmla="*/ 97 h 1638"/>
                              <a:gd name="T24" fmla="*/ 661 w 1800"/>
                              <a:gd name="T25" fmla="*/ 118 h 1638"/>
                              <a:gd name="T26" fmla="*/ 726 w 1800"/>
                              <a:gd name="T27" fmla="*/ 142 h 1638"/>
                              <a:gd name="T28" fmla="*/ 785 w 1800"/>
                              <a:gd name="T29" fmla="*/ 172 h 1638"/>
                              <a:gd name="T30" fmla="*/ 839 w 1800"/>
                              <a:gd name="T31" fmla="*/ 205 h 1638"/>
                              <a:gd name="T32" fmla="*/ 891 w 1800"/>
                              <a:gd name="T33" fmla="*/ 241 h 1638"/>
                              <a:gd name="T34" fmla="*/ 942 w 1800"/>
                              <a:gd name="T35" fmla="*/ 280 h 1638"/>
                              <a:gd name="T36" fmla="*/ 992 w 1800"/>
                              <a:gd name="T37" fmla="*/ 323 h 1638"/>
                              <a:gd name="T38" fmla="*/ 1040 w 1800"/>
                              <a:gd name="T39" fmla="*/ 368 h 1638"/>
                              <a:gd name="T40" fmla="*/ 1086 w 1800"/>
                              <a:gd name="T41" fmla="*/ 417 h 1638"/>
                              <a:gd name="T42" fmla="*/ 1130 w 1800"/>
                              <a:gd name="T43" fmla="*/ 468 h 1638"/>
                              <a:gd name="T44" fmla="*/ 1174 w 1800"/>
                              <a:gd name="T45" fmla="*/ 523 h 1638"/>
                              <a:gd name="T46" fmla="*/ 1216 w 1800"/>
                              <a:gd name="T47" fmla="*/ 581 h 1638"/>
                              <a:gd name="T48" fmla="*/ 1256 w 1800"/>
                              <a:gd name="T49" fmla="*/ 643 h 1638"/>
                              <a:gd name="T50" fmla="*/ 1294 w 1800"/>
                              <a:gd name="T51" fmla="*/ 711 h 1638"/>
                              <a:gd name="T52" fmla="*/ 1331 w 1800"/>
                              <a:gd name="T53" fmla="*/ 792 h 1638"/>
                              <a:gd name="T54" fmla="*/ 1366 w 1800"/>
                              <a:gd name="T55" fmla="*/ 880 h 1638"/>
                              <a:gd name="T56" fmla="*/ 1400 w 1800"/>
                              <a:gd name="T57" fmla="*/ 971 h 1638"/>
                              <a:gd name="T58" fmla="*/ 1432 w 1800"/>
                              <a:gd name="T59" fmla="*/ 1064 h 1638"/>
                              <a:gd name="T60" fmla="*/ 1463 w 1800"/>
                              <a:gd name="T61" fmla="*/ 1154 h 1638"/>
                              <a:gd name="T62" fmla="*/ 1492 w 1800"/>
                              <a:gd name="T63" fmla="*/ 1240 h 1638"/>
                              <a:gd name="T64" fmla="*/ 1519 w 1800"/>
                              <a:gd name="T65" fmla="*/ 1316 h 1638"/>
                              <a:gd name="T66" fmla="*/ 1546 w 1800"/>
                              <a:gd name="T67" fmla="*/ 1379 h 1638"/>
                              <a:gd name="T68" fmla="*/ 1570 w 1800"/>
                              <a:gd name="T69" fmla="*/ 1427 h 163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800" h="1638">
                                <a:moveTo>
                                  <a:pt x="0" y="17"/>
                                </a:moveTo>
                                <a:lnTo>
                                  <a:pt x="4" y="12"/>
                                </a:lnTo>
                                <a:lnTo>
                                  <a:pt x="10" y="8"/>
                                </a:lnTo>
                                <a:lnTo>
                                  <a:pt x="18" y="4"/>
                                </a:lnTo>
                                <a:lnTo>
                                  <a:pt x="28" y="1"/>
                                </a:lnTo>
                                <a:lnTo>
                                  <a:pt x="43" y="0"/>
                                </a:lnTo>
                                <a:lnTo>
                                  <a:pt x="62" y="0"/>
                                </a:lnTo>
                                <a:lnTo>
                                  <a:pt x="87" y="2"/>
                                </a:lnTo>
                                <a:lnTo>
                                  <a:pt x="118" y="6"/>
                                </a:lnTo>
                                <a:lnTo>
                                  <a:pt x="157" y="13"/>
                                </a:lnTo>
                                <a:lnTo>
                                  <a:pt x="185" y="18"/>
                                </a:lnTo>
                                <a:lnTo>
                                  <a:pt x="214" y="23"/>
                                </a:lnTo>
                                <a:lnTo>
                                  <a:pt x="246" y="28"/>
                                </a:lnTo>
                                <a:lnTo>
                                  <a:pt x="281" y="33"/>
                                </a:lnTo>
                                <a:lnTo>
                                  <a:pt x="316" y="39"/>
                                </a:lnTo>
                                <a:lnTo>
                                  <a:pt x="354" y="45"/>
                                </a:lnTo>
                                <a:lnTo>
                                  <a:pt x="393" y="51"/>
                                </a:lnTo>
                                <a:lnTo>
                                  <a:pt x="432" y="58"/>
                                </a:lnTo>
                                <a:lnTo>
                                  <a:pt x="473" y="65"/>
                                </a:lnTo>
                                <a:lnTo>
                                  <a:pt x="514" y="73"/>
                                </a:lnTo>
                                <a:lnTo>
                                  <a:pt x="556" y="81"/>
                                </a:lnTo>
                                <a:lnTo>
                                  <a:pt x="597" y="90"/>
                                </a:lnTo>
                                <a:lnTo>
                                  <a:pt x="638" y="100"/>
                                </a:lnTo>
                                <a:lnTo>
                                  <a:pt x="679" y="111"/>
                                </a:lnTo>
                                <a:lnTo>
                                  <a:pt x="719" y="122"/>
                                </a:lnTo>
                                <a:lnTo>
                                  <a:pt x="758" y="135"/>
                                </a:lnTo>
                                <a:lnTo>
                                  <a:pt x="796" y="149"/>
                                </a:lnTo>
                                <a:lnTo>
                                  <a:pt x="832" y="163"/>
                                </a:lnTo>
                                <a:lnTo>
                                  <a:pt x="867" y="180"/>
                                </a:lnTo>
                                <a:lnTo>
                                  <a:pt x="900" y="197"/>
                                </a:lnTo>
                                <a:lnTo>
                                  <a:pt x="931" y="215"/>
                                </a:lnTo>
                                <a:lnTo>
                                  <a:pt x="962" y="235"/>
                                </a:lnTo>
                                <a:lnTo>
                                  <a:pt x="992" y="255"/>
                                </a:lnTo>
                                <a:lnTo>
                                  <a:pt x="1022" y="276"/>
                                </a:lnTo>
                                <a:lnTo>
                                  <a:pt x="1051" y="298"/>
                                </a:lnTo>
                                <a:lnTo>
                                  <a:pt x="1080" y="321"/>
                                </a:lnTo>
                                <a:lnTo>
                                  <a:pt x="1109" y="345"/>
                                </a:lnTo>
                                <a:lnTo>
                                  <a:pt x="1137" y="370"/>
                                </a:lnTo>
                                <a:lnTo>
                                  <a:pt x="1165" y="395"/>
                                </a:lnTo>
                                <a:lnTo>
                                  <a:pt x="1192" y="422"/>
                                </a:lnTo>
                                <a:lnTo>
                                  <a:pt x="1219" y="449"/>
                                </a:lnTo>
                                <a:lnTo>
                                  <a:pt x="1245" y="478"/>
                                </a:lnTo>
                                <a:lnTo>
                                  <a:pt x="1271" y="507"/>
                                </a:lnTo>
                                <a:lnTo>
                                  <a:pt x="1296" y="537"/>
                                </a:lnTo>
                                <a:lnTo>
                                  <a:pt x="1321" y="568"/>
                                </a:lnTo>
                                <a:lnTo>
                                  <a:pt x="1346" y="600"/>
                                </a:lnTo>
                                <a:lnTo>
                                  <a:pt x="1370" y="633"/>
                                </a:lnTo>
                                <a:lnTo>
                                  <a:pt x="1394" y="667"/>
                                </a:lnTo>
                                <a:lnTo>
                                  <a:pt x="1417" y="701"/>
                                </a:lnTo>
                                <a:lnTo>
                                  <a:pt x="1440" y="737"/>
                                </a:lnTo>
                                <a:lnTo>
                                  <a:pt x="1462" y="775"/>
                                </a:lnTo>
                                <a:lnTo>
                                  <a:pt x="1484" y="816"/>
                                </a:lnTo>
                                <a:lnTo>
                                  <a:pt x="1505" y="861"/>
                                </a:lnTo>
                                <a:lnTo>
                                  <a:pt x="1526" y="908"/>
                                </a:lnTo>
                                <a:lnTo>
                                  <a:pt x="1546" y="958"/>
                                </a:lnTo>
                                <a:lnTo>
                                  <a:pt x="1566" y="1009"/>
                                </a:lnTo>
                                <a:lnTo>
                                  <a:pt x="1586" y="1061"/>
                                </a:lnTo>
                                <a:lnTo>
                                  <a:pt x="1605" y="1114"/>
                                </a:lnTo>
                                <a:lnTo>
                                  <a:pt x="1624" y="1167"/>
                                </a:lnTo>
                                <a:lnTo>
                                  <a:pt x="1642" y="1221"/>
                                </a:lnTo>
                                <a:lnTo>
                                  <a:pt x="1660" y="1273"/>
                                </a:lnTo>
                                <a:lnTo>
                                  <a:pt x="1677" y="1324"/>
                                </a:lnTo>
                                <a:lnTo>
                                  <a:pt x="1694" y="1374"/>
                                </a:lnTo>
                                <a:lnTo>
                                  <a:pt x="1710" y="1422"/>
                                </a:lnTo>
                                <a:lnTo>
                                  <a:pt x="1726" y="1467"/>
                                </a:lnTo>
                                <a:lnTo>
                                  <a:pt x="1742" y="1509"/>
                                </a:lnTo>
                                <a:lnTo>
                                  <a:pt x="1757" y="1547"/>
                                </a:lnTo>
                                <a:lnTo>
                                  <a:pt x="1772" y="1582"/>
                                </a:lnTo>
                                <a:lnTo>
                                  <a:pt x="1786" y="1612"/>
                                </a:lnTo>
                                <a:lnTo>
                                  <a:pt x="1800" y="163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236"/>
                        <wps:cNvSpPr>
                          <a:spLocks/>
                        </wps:cNvSpPr>
                        <wps:spPr bwMode="auto">
                          <a:xfrm>
                            <a:off x="4414" y="3687"/>
                            <a:ext cx="1709" cy="1415"/>
                          </a:xfrm>
                          <a:custGeom>
                            <a:avLst/>
                            <a:gdLst>
                              <a:gd name="T0" fmla="*/ 9 w 1960"/>
                              <a:gd name="T1" fmla="*/ 63 h 1623"/>
                              <a:gd name="T2" fmla="*/ 30 w 1960"/>
                              <a:gd name="T3" fmla="*/ 55 h 1623"/>
                              <a:gd name="T4" fmla="*/ 53 w 1960"/>
                              <a:gd name="T5" fmla="*/ 45 h 1623"/>
                              <a:gd name="T6" fmla="*/ 80 w 1960"/>
                              <a:gd name="T7" fmla="*/ 34 h 1623"/>
                              <a:gd name="T8" fmla="*/ 111 w 1960"/>
                              <a:gd name="T9" fmla="*/ 23 h 1623"/>
                              <a:gd name="T10" fmla="*/ 146 w 1960"/>
                              <a:gd name="T11" fmla="*/ 13 h 1623"/>
                              <a:gd name="T12" fmla="*/ 184 w 1960"/>
                              <a:gd name="T13" fmla="*/ 4 h 1623"/>
                              <a:gd name="T14" fmla="*/ 227 w 1960"/>
                              <a:gd name="T15" fmla="*/ 0 h 1623"/>
                              <a:gd name="T16" fmla="*/ 275 w 1960"/>
                              <a:gd name="T17" fmla="*/ 0 h 1623"/>
                              <a:gd name="T18" fmla="*/ 330 w 1960"/>
                              <a:gd name="T19" fmla="*/ 6 h 1623"/>
                              <a:gd name="T20" fmla="*/ 392 w 1960"/>
                              <a:gd name="T21" fmla="*/ 13 h 1623"/>
                              <a:gd name="T22" fmla="*/ 457 w 1960"/>
                              <a:gd name="T23" fmla="*/ 23 h 1623"/>
                              <a:gd name="T24" fmla="*/ 526 w 1960"/>
                              <a:gd name="T25" fmla="*/ 33 h 1623"/>
                              <a:gd name="T26" fmla="*/ 596 w 1960"/>
                              <a:gd name="T27" fmla="*/ 47 h 1623"/>
                              <a:gd name="T28" fmla="*/ 666 w 1960"/>
                              <a:gd name="T29" fmla="*/ 63 h 1623"/>
                              <a:gd name="T30" fmla="*/ 736 w 1960"/>
                              <a:gd name="T31" fmla="*/ 82 h 1623"/>
                              <a:gd name="T32" fmla="*/ 802 w 1960"/>
                              <a:gd name="T33" fmla="*/ 104 h 1623"/>
                              <a:gd name="T34" fmla="*/ 866 w 1960"/>
                              <a:gd name="T35" fmla="*/ 129 h 1623"/>
                              <a:gd name="T36" fmla="*/ 923 w 1960"/>
                              <a:gd name="T37" fmla="*/ 159 h 1623"/>
                              <a:gd name="T38" fmla="*/ 977 w 1960"/>
                              <a:gd name="T39" fmla="*/ 192 h 1623"/>
                              <a:gd name="T40" fmla="*/ 1031 w 1960"/>
                              <a:gd name="T41" fmla="*/ 228 h 1623"/>
                              <a:gd name="T42" fmla="*/ 1081 w 1960"/>
                              <a:gd name="T43" fmla="*/ 267 h 1623"/>
                              <a:gd name="T44" fmla="*/ 1131 w 1960"/>
                              <a:gd name="T45" fmla="*/ 310 h 1623"/>
                              <a:gd name="T46" fmla="*/ 1179 w 1960"/>
                              <a:gd name="T47" fmla="*/ 355 h 1623"/>
                              <a:gd name="T48" fmla="*/ 1225 w 1960"/>
                              <a:gd name="T49" fmla="*/ 404 h 1623"/>
                              <a:gd name="T50" fmla="*/ 1270 w 1960"/>
                              <a:gd name="T51" fmla="*/ 455 h 1623"/>
                              <a:gd name="T52" fmla="*/ 1313 w 1960"/>
                              <a:gd name="T53" fmla="*/ 510 h 1623"/>
                              <a:gd name="T54" fmla="*/ 1354 w 1960"/>
                              <a:gd name="T55" fmla="*/ 568 h 1623"/>
                              <a:gd name="T56" fmla="*/ 1394 w 1960"/>
                              <a:gd name="T57" fmla="*/ 629 h 1623"/>
                              <a:gd name="T58" fmla="*/ 1433 w 1960"/>
                              <a:gd name="T59" fmla="*/ 699 h 1623"/>
                              <a:gd name="T60" fmla="*/ 1470 w 1960"/>
                              <a:gd name="T61" fmla="*/ 779 h 1623"/>
                              <a:gd name="T62" fmla="*/ 1505 w 1960"/>
                              <a:gd name="T63" fmla="*/ 867 h 1623"/>
                              <a:gd name="T64" fmla="*/ 1539 w 1960"/>
                              <a:gd name="T65" fmla="*/ 958 h 1623"/>
                              <a:gd name="T66" fmla="*/ 1571 w 1960"/>
                              <a:gd name="T67" fmla="*/ 1051 h 1623"/>
                              <a:gd name="T68" fmla="*/ 1602 w 1960"/>
                              <a:gd name="T69" fmla="*/ 1142 h 1623"/>
                              <a:gd name="T70" fmla="*/ 1631 w 1960"/>
                              <a:gd name="T71" fmla="*/ 1227 h 1623"/>
                              <a:gd name="T72" fmla="*/ 1658 w 1960"/>
                              <a:gd name="T73" fmla="*/ 1303 h 1623"/>
                              <a:gd name="T74" fmla="*/ 1684 w 1960"/>
                              <a:gd name="T75" fmla="*/ 1366 h 1623"/>
                              <a:gd name="T76" fmla="*/ 1708 w 1960"/>
                              <a:gd name="T77" fmla="*/ 1414 h 1623"/>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960" h="1623">
                                <a:moveTo>
                                  <a:pt x="0" y="74"/>
                                </a:moveTo>
                                <a:lnTo>
                                  <a:pt x="10" y="72"/>
                                </a:lnTo>
                                <a:lnTo>
                                  <a:pt x="21" y="68"/>
                                </a:lnTo>
                                <a:lnTo>
                                  <a:pt x="34" y="63"/>
                                </a:lnTo>
                                <a:lnTo>
                                  <a:pt x="47" y="58"/>
                                </a:lnTo>
                                <a:lnTo>
                                  <a:pt x="61" y="52"/>
                                </a:lnTo>
                                <a:lnTo>
                                  <a:pt x="76" y="46"/>
                                </a:lnTo>
                                <a:lnTo>
                                  <a:pt x="92" y="39"/>
                                </a:lnTo>
                                <a:lnTo>
                                  <a:pt x="109" y="33"/>
                                </a:lnTo>
                                <a:lnTo>
                                  <a:pt x="127" y="26"/>
                                </a:lnTo>
                                <a:lnTo>
                                  <a:pt x="146" y="20"/>
                                </a:lnTo>
                                <a:lnTo>
                                  <a:pt x="167" y="15"/>
                                </a:lnTo>
                                <a:lnTo>
                                  <a:pt x="188" y="10"/>
                                </a:lnTo>
                                <a:lnTo>
                                  <a:pt x="211" y="5"/>
                                </a:lnTo>
                                <a:lnTo>
                                  <a:pt x="235" y="2"/>
                                </a:lnTo>
                                <a:lnTo>
                                  <a:pt x="260" y="0"/>
                                </a:lnTo>
                                <a:lnTo>
                                  <a:pt x="287" y="0"/>
                                </a:lnTo>
                                <a:lnTo>
                                  <a:pt x="315" y="0"/>
                                </a:lnTo>
                                <a:lnTo>
                                  <a:pt x="346" y="3"/>
                                </a:lnTo>
                                <a:lnTo>
                                  <a:pt x="379" y="7"/>
                                </a:lnTo>
                                <a:lnTo>
                                  <a:pt x="413" y="11"/>
                                </a:lnTo>
                                <a:lnTo>
                                  <a:pt x="449" y="15"/>
                                </a:lnTo>
                                <a:lnTo>
                                  <a:pt x="486" y="20"/>
                                </a:lnTo>
                                <a:lnTo>
                                  <a:pt x="524" y="26"/>
                                </a:lnTo>
                                <a:lnTo>
                                  <a:pt x="563" y="32"/>
                                </a:lnTo>
                                <a:lnTo>
                                  <a:pt x="603" y="38"/>
                                </a:lnTo>
                                <a:lnTo>
                                  <a:pt x="643" y="46"/>
                                </a:lnTo>
                                <a:lnTo>
                                  <a:pt x="684" y="54"/>
                                </a:lnTo>
                                <a:lnTo>
                                  <a:pt x="724" y="62"/>
                                </a:lnTo>
                                <a:lnTo>
                                  <a:pt x="764" y="72"/>
                                </a:lnTo>
                                <a:lnTo>
                                  <a:pt x="804" y="82"/>
                                </a:lnTo>
                                <a:lnTo>
                                  <a:pt x="844" y="94"/>
                                </a:lnTo>
                                <a:lnTo>
                                  <a:pt x="882" y="106"/>
                                </a:lnTo>
                                <a:lnTo>
                                  <a:pt x="920" y="119"/>
                                </a:lnTo>
                                <a:lnTo>
                                  <a:pt x="957" y="133"/>
                                </a:lnTo>
                                <a:lnTo>
                                  <a:pt x="993" y="148"/>
                                </a:lnTo>
                                <a:lnTo>
                                  <a:pt x="1027" y="165"/>
                                </a:lnTo>
                                <a:lnTo>
                                  <a:pt x="1059" y="182"/>
                                </a:lnTo>
                                <a:lnTo>
                                  <a:pt x="1090" y="201"/>
                                </a:lnTo>
                                <a:lnTo>
                                  <a:pt x="1121" y="220"/>
                                </a:lnTo>
                                <a:lnTo>
                                  <a:pt x="1152" y="240"/>
                                </a:lnTo>
                                <a:lnTo>
                                  <a:pt x="1182" y="261"/>
                                </a:lnTo>
                                <a:lnTo>
                                  <a:pt x="1211" y="283"/>
                                </a:lnTo>
                                <a:lnTo>
                                  <a:pt x="1240" y="306"/>
                                </a:lnTo>
                                <a:lnTo>
                                  <a:pt x="1269" y="330"/>
                                </a:lnTo>
                                <a:lnTo>
                                  <a:pt x="1297" y="355"/>
                                </a:lnTo>
                                <a:lnTo>
                                  <a:pt x="1324" y="381"/>
                                </a:lnTo>
                                <a:lnTo>
                                  <a:pt x="1352" y="407"/>
                                </a:lnTo>
                                <a:lnTo>
                                  <a:pt x="1378" y="435"/>
                                </a:lnTo>
                                <a:lnTo>
                                  <a:pt x="1405" y="463"/>
                                </a:lnTo>
                                <a:lnTo>
                                  <a:pt x="1431" y="492"/>
                                </a:lnTo>
                                <a:lnTo>
                                  <a:pt x="1456" y="522"/>
                                </a:lnTo>
                                <a:lnTo>
                                  <a:pt x="1481" y="553"/>
                                </a:lnTo>
                                <a:lnTo>
                                  <a:pt x="1506" y="585"/>
                                </a:lnTo>
                                <a:lnTo>
                                  <a:pt x="1530" y="618"/>
                                </a:lnTo>
                                <a:lnTo>
                                  <a:pt x="1553" y="652"/>
                                </a:lnTo>
                                <a:lnTo>
                                  <a:pt x="1576" y="687"/>
                                </a:lnTo>
                                <a:lnTo>
                                  <a:pt x="1599" y="722"/>
                                </a:lnTo>
                                <a:lnTo>
                                  <a:pt x="1621" y="760"/>
                                </a:lnTo>
                                <a:lnTo>
                                  <a:pt x="1643" y="802"/>
                                </a:lnTo>
                                <a:lnTo>
                                  <a:pt x="1665" y="846"/>
                                </a:lnTo>
                                <a:lnTo>
                                  <a:pt x="1686" y="894"/>
                                </a:lnTo>
                                <a:lnTo>
                                  <a:pt x="1706" y="943"/>
                                </a:lnTo>
                                <a:lnTo>
                                  <a:pt x="1726" y="994"/>
                                </a:lnTo>
                                <a:lnTo>
                                  <a:pt x="1746" y="1046"/>
                                </a:lnTo>
                                <a:lnTo>
                                  <a:pt x="1765" y="1099"/>
                                </a:lnTo>
                                <a:lnTo>
                                  <a:pt x="1783" y="1153"/>
                                </a:lnTo>
                                <a:lnTo>
                                  <a:pt x="1802" y="1206"/>
                                </a:lnTo>
                                <a:lnTo>
                                  <a:pt x="1819" y="1258"/>
                                </a:lnTo>
                                <a:lnTo>
                                  <a:pt x="1837" y="1310"/>
                                </a:lnTo>
                                <a:lnTo>
                                  <a:pt x="1854" y="1359"/>
                                </a:lnTo>
                                <a:lnTo>
                                  <a:pt x="1870" y="1407"/>
                                </a:lnTo>
                                <a:lnTo>
                                  <a:pt x="1886" y="1452"/>
                                </a:lnTo>
                                <a:lnTo>
                                  <a:pt x="1902" y="1494"/>
                                </a:lnTo>
                                <a:lnTo>
                                  <a:pt x="1917" y="1533"/>
                                </a:lnTo>
                                <a:lnTo>
                                  <a:pt x="1931" y="1567"/>
                                </a:lnTo>
                                <a:lnTo>
                                  <a:pt x="1945" y="1597"/>
                                </a:lnTo>
                                <a:lnTo>
                                  <a:pt x="1959" y="162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237"/>
                        <wps:cNvSpPr>
                          <a:spLocks/>
                        </wps:cNvSpPr>
                        <wps:spPr bwMode="auto">
                          <a:xfrm>
                            <a:off x="5338" y="3821"/>
                            <a:ext cx="2040" cy="941"/>
                          </a:xfrm>
                          <a:custGeom>
                            <a:avLst/>
                            <a:gdLst>
                              <a:gd name="T0" fmla="*/ 0 w 2340"/>
                              <a:gd name="T1" fmla="*/ 0 h 1080"/>
                              <a:gd name="T2" fmla="*/ 68 w 2340"/>
                              <a:gd name="T3" fmla="*/ 0 h 1080"/>
                              <a:gd name="T4" fmla="*/ 137 w 2340"/>
                              <a:gd name="T5" fmla="*/ 0 h 1080"/>
                              <a:gd name="T6" fmla="*/ 205 w 2340"/>
                              <a:gd name="T7" fmla="*/ 0 h 1080"/>
                              <a:gd name="T8" fmla="*/ 273 w 2340"/>
                              <a:gd name="T9" fmla="*/ 1 h 1080"/>
                              <a:gd name="T10" fmla="*/ 341 w 2340"/>
                              <a:gd name="T11" fmla="*/ 2 h 1080"/>
                              <a:gd name="T12" fmla="*/ 408 w 2340"/>
                              <a:gd name="T13" fmla="*/ 3 h 1080"/>
                              <a:gd name="T14" fmla="*/ 475 w 2340"/>
                              <a:gd name="T15" fmla="*/ 6 h 1080"/>
                              <a:gd name="T16" fmla="*/ 541 w 2340"/>
                              <a:gd name="T17" fmla="*/ 10 h 1080"/>
                              <a:gd name="T18" fmla="*/ 607 w 2340"/>
                              <a:gd name="T19" fmla="*/ 14 h 1080"/>
                              <a:gd name="T20" fmla="*/ 671 w 2340"/>
                              <a:gd name="T21" fmla="*/ 19 h 1080"/>
                              <a:gd name="T22" fmla="*/ 735 w 2340"/>
                              <a:gd name="T23" fmla="*/ 25 h 1080"/>
                              <a:gd name="T24" fmla="*/ 798 w 2340"/>
                              <a:gd name="T25" fmla="*/ 33 h 1080"/>
                              <a:gd name="T26" fmla="*/ 860 w 2340"/>
                              <a:gd name="T27" fmla="*/ 43 h 1080"/>
                              <a:gd name="T28" fmla="*/ 921 w 2340"/>
                              <a:gd name="T29" fmla="*/ 53 h 1080"/>
                              <a:gd name="T30" fmla="*/ 980 w 2340"/>
                              <a:gd name="T31" fmla="*/ 65 h 1080"/>
                              <a:gd name="T32" fmla="*/ 1037 w 2340"/>
                              <a:gd name="T33" fmla="*/ 80 h 1080"/>
                              <a:gd name="T34" fmla="*/ 1094 w 2340"/>
                              <a:gd name="T35" fmla="*/ 96 h 1080"/>
                              <a:gd name="T36" fmla="*/ 1150 w 2340"/>
                              <a:gd name="T37" fmla="*/ 114 h 1080"/>
                              <a:gd name="T38" fmla="*/ 1203 w 2340"/>
                              <a:gd name="T39" fmla="*/ 134 h 1080"/>
                              <a:gd name="T40" fmla="*/ 1255 w 2340"/>
                              <a:gd name="T41" fmla="*/ 157 h 1080"/>
                              <a:gd name="T42" fmla="*/ 1306 w 2340"/>
                              <a:gd name="T43" fmla="*/ 182 h 1080"/>
                              <a:gd name="T44" fmla="*/ 1356 w 2340"/>
                              <a:gd name="T45" fmla="*/ 213 h 1080"/>
                              <a:gd name="T46" fmla="*/ 1404 w 2340"/>
                              <a:gd name="T47" fmla="*/ 247 h 1080"/>
                              <a:gd name="T48" fmla="*/ 1452 w 2340"/>
                              <a:gd name="T49" fmla="*/ 286 h 1080"/>
                              <a:gd name="T50" fmla="*/ 1499 w 2340"/>
                              <a:gd name="T51" fmla="*/ 327 h 1080"/>
                              <a:gd name="T52" fmla="*/ 1545 w 2340"/>
                              <a:gd name="T53" fmla="*/ 370 h 1080"/>
                              <a:gd name="T54" fmla="*/ 1589 w 2340"/>
                              <a:gd name="T55" fmla="*/ 416 h 1080"/>
                              <a:gd name="T56" fmla="*/ 1633 w 2340"/>
                              <a:gd name="T57" fmla="*/ 463 h 1080"/>
                              <a:gd name="T58" fmla="*/ 1675 w 2340"/>
                              <a:gd name="T59" fmla="*/ 511 h 1080"/>
                              <a:gd name="T60" fmla="*/ 1716 w 2340"/>
                              <a:gd name="T61" fmla="*/ 559 h 1080"/>
                              <a:gd name="T62" fmla="*/ 1756 w 2340"/>
                              <a:gd name="T63" fmla="*/ 606 h 1080"/>
                              <a:gd name="T64" fmla="*/ 1793 w 2340"/>
                              <a:gd name="T65" fmla="*/ 653 h 1080"/>
                              <a:gd name="T66" fmla="*/ 1830 w 2340"/>
                              <a:gd name="T67" fmla="*/ 699 h 1080"/>
                              <a:gd name="T68" fmla="*/ 1865 w 2340"/>
                              <a:gd name="T69" fmla="*/ 743 h 1080"/>
                              <a:gd name="T70" fmla="*/ 1899 w 2340"/>
                              <a:gd name="T71" fmla="*/ 785 h 1080"/>
                              <a:gd name="T72" fmla="*/ 1930 w 2340"/>
                              <a:gd name="T73" fmla="*/ 824 h 1080"/>
                              <a:gd name="T74" fmla="*/ 1961 w 2340"/>
                              <a:gd name="T75" fmla="*/ 859 h 1080"/>
                              <a:gd name="T76" fmla="*/ 1989 w 2340"/>
                              <a:gd name="T77" fmla="*/ 891 h 1080"/>
                              <a:gd name="T78" fmla="*/ 2015 w 2340"/>
                              <a:gd name="T79" fmla="*/ 918 h 1080"/>
                              <a:gd name="T80" fmla="*/ 2040 w 2340"/>
                              <a:gd name="T81" fmla="*/ 941 h 108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340" h="1080">
                                <a:moveTo>
                                  <a:pt x="0" y="0"/>
                                </a:moveTo>
                                <a:lnTo>
                                  <a:pt x="78" y="0"/>
                                </a:lnTo>
                                <a:lnTo>
                                  <a:pt x="157" y="0"/>
                                </a:lnTo>
                                <a:lnTo>
                                  <a:pt x="235" y="0"/>
                                </a:lnTo>
                                <a:lnTo>
                                  <a:pt x="313" y="1"/>
                                </a:lnTo>
                                <a:lnTo>
                                  <a:pt x="391" y="2"/>
                                </a:lnTo>
                                <a:lnTo>
                                  <a:pt x="468" y="4"/>
                                </a:lnTo>
                                <a:lnTo>
                                  <a:pt x="545" y="7"/>
                                </a:lnTo>
                                <a:lnTo>
                                  <a:pt x="621" y="11"/>
                                </a:lnTo>
                                <a:lnTo>
                                  <a:pt x="696" y="16"/>
                                </a:lnTo>
                                <a:lnTo>
                                  <a:pt x="770" y="22"/>
                                </a:lnTo>
                                <a:lnTo>
                                  <a:pt x="843" y="29"/>
                                </a:lnTo>
                                <a:lnTo>
                                  <a:pt x="915" y="38"/>
                                </a:lnTo>
                                <a:lnTo>
                                  <a:pt x="986" y="49"/>
                                </a:lnTo>
                                <a:lnTo>
                                  <a:pt x="1056" y="61"/>
                                </a:lnTo>
                                <a:lnTo>
                                  <a:pt x="1124" y="75"/>
                                </a:lnTo>
                                <a:lnTo>
                                  <a:pt x="1190" y="92"/>
                                </a:lnTo>
                                <a:lnTo>
                                  <a:pt x="1255" y="110"/>
                                </a:lnTo>
                                <a:lnTo>
                                  <a:pt x="1319" y="131"/>
                                </a:lnTo>
                                <a:lnTo>
                                  <a:pt x="1380" y="154"/>
                                </a:lnTo>
                                <a:lnTo>
                                  <a:pt x="1440" y="180"/>
                                </a:lnTo>
                                <a:lnTo>
                                  <a:pt x="1498" y="209"/>
                                </a:lnTo>
                                <a:lnTo>
                                  <a:pt x="1555" y="244"/>
                                </a:lnTo>
                                <a:lnTo>
                                  <a:pt x="1611" y="284"/>
                                </a:lnTo>
                                <a:lnTo>
                                  <a:pt x="1666" y="328"/>
                                </a:lnTo>
                                <a:lnTo>
                                  <a:pt x="1719" y="375"/>
                                </a:lnTo>
                                <a:lnTo>
                                  <a:pt x="1772" y="425"/>
                                </a:lnTo>
                                <a:lnTo>
                                  <a:pt x="1823" y="477"/>
                                </a:lnTo>
                                <a:lnTo>
                                  <a:pt x="1873" y="531"/>
                                </a:lnTo>
                                <a:lnTo>
                                  <a:pt x="1921" y="586"/>
                                </a:lnTo>
                                <a:lnTo>
                                  <a:pt x="1968" y="641"/>
                                </a:lnTo>
                                <a:lnTo>
                                  <a:pt x="2014" y="696"/>
                                </a:lnTo>
                                <a:lnTo>
                                  <a:pt x="2057" y="750"/>
                                </a:lnTo>
                                <a:lnTo>
                                  <a:pt x="2099" y="802"/>
                                </a:lnTo>
                                <a:lnTo>
                                  <a:pt x="2139" y="853"/>
                                </a:lnTo>
                                <a:lnTo>
                                  <a:pt x="2178" y="901"/>
                                </a:lnTo>
                                <a:lnTo>
                                  <a:pt x="2214" y="946"/>
                                </a:lnTo>
                                <a:lnTo>
                                  <a:pt x="2249" y="986"/>
                                </a:lnTo>
                                <a:lnTo>
                                  <a:pt x="2281" y="1023"/>
                                </a:lnTo>
                                <a:lnTo>
                                  <a:pt x="2311" y="1054"/>
                                </a:lnTo>
                                <a:lnTo>
                                  <a:pt x="2340" y="10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238"/>
                        <wps:cNvSpPr>
                          <a:spLocks/>
                        </wps:cNvSpPr>
                        <wps:spPr bwMode="auto">
                          <a:xfrm>
                            <a:off x="6454" y="3887"/>
                            <a:ext cx="2180" cy="875"/>
                          </a:xfrm>
                          <a:custGeom>
                            <a:avLst/>
                            <a:gdLst>
                              <a:gd name="T0" fmla="*/ 0 w 2500"/>
                              <a:gd name="T1" fmla="*/ 4 h 1004"/>
                              <a:gd name="T2" fmla="*/ 38 w 2500"/>
                              <a:gd name="T3" fmla="*/ 6 h 1004"/>
                              <a:gd name="T4" fmla="*/ 85 w 2500"/>
                              <a:gd name="T5" fmla="*/ 7 h 1004"/>
                              <a:gd name="T6" fmla="*/ 139 w 2500"/>
                              <a:gd name="T7" fmla="*/ 7 h 1004"/>
                              <a:gd name="T8" fmla="*/ 199 w 2500"/>
                              <a:gd name="T9" fmla="*/ 6 h 1004"/>
                              <a:gd name="T10" fmla="*/ 264 w 2500"/>
                              <a:gd name="T11" fmla="*/ 5 h 1004"/>
                              <a:gd name="T12" fmla="*/ 335 w 2500"/>
                              <a:gd name="T13" fmla="*/ 3 h 1004"/>
                              <a:gd name="T14" fmla="*/ 409 w 2500"/>
                              <a:gd name="T15" fmla="*/ 2 h 1004"/>
                              <a:gd name="T16" fmla="*/ 486 w 2500"/>
                              <a:gd name="T17" fmla="*/ 1 h 1004"/>
                              <a:gd name="T18" fmla="*/ 566 w 2500"/>
                              <a:gd name="T19" fmla="*/ 0 h 1004"/>
                              <a:gd name="T20" fmla="*/ 648 w 2500"/>
                              <a:gd name="T21" fmla="*/ 0 h 1004"/>
                              <a:gd name="T22" fmla="*/ 730 w 2500"/>
                              <a:gd name="T23" fmla="*/ 0 h 1004"/>
                              <a:gd name="T24" fmla="*/ 813 w 2500"/>
                              <a:gd name="T25" fmla="*/ 3 h 1004"/>
                              <a:gd name="T26" fmla="*/ 896 w 2500"/>
                              <a:gd name="T27" fmla="*/ 6 h 1004"/>
                              <a:gd name="T28" fmla="*/ 977 w 2500"/>
                              <a:gd name="T29" fmla="*/ 11 h 1004"/>
                              <a:gd name="T30" fmla="*/ 1055 w 2500"/>
                              <a:gd name="T31" fmla="*/ 18 h 1004"/>
                              <a:gd name="T32" fmla="*/ 1132 w 2500"/>
                              <a:gd name="T33" fmla="*/ 27 h 1004"/>
                              <a:gd name="T34" fmla="*/ 1204 w 2500"/>
                              <a:gd name="T35" fmla="*/ 39 h 1004"/>
                              <a:gd name="T36" fmla="*/ 1273 w 2500"/>
                              <a:gd name="T37" fmla="*/ 53 h 1004"/>
                              <a:gd name="T38" fmla="*/ 1337 w 2500"/>
                              <a:gd name="T39" fmla="*/ 70 h 1004"/>
                              <a:gd name="T40" fmla="*/ 1394 w 2500"/>
                              <a:gd name="T41" fmla="*/ 91 h 1004"/>
                              <a:gd name="T42" fmla="*/ 1448 w 2500"/>
                              <a:gd name="T43" fmla="*/ 114 h 1004"/>
                              <a:gd name="T44" fmla="*/ 1501 w 2500"/>
                              <a:gd name="T45" fmla="*/ 144 h 1004"/>
                              <a:gd name="T46" fmla="*/ 1551 w 2500"/>
                              <a:gd name="T47" fmla="*/ 178 h 1004"/>
                              <a:gd name="T48" fmla="*/ 1600 w 2500"/>
                              <a:gd name="T49" fmla="*/ 214 h 1004"/>
                              <a:gd name="T50" fmla="*/ 1648 w 2500"/>
                              <a:gd name="T51" fmla="*/ 255 h 1004"/>
                              <a:gd name="T52" fmla="*/ 1694 w 2500"/>
                              <a:gd name="T53" fmla="*/ 299 h 1004"/>
                              <a:gd name="T54" fmla="*/ 1739 w 2500"/>
                              <a:gd name="T55" fmla="*/ 344 h 1004"/>
                              <a:gd name="T56" fmla="*/ 1782 w 2500"/>
                              <a:gd name="T57" fmla="*/ 391 h 1004"/>
                              <a:gd name="T58" fmla="*/ 1824 w 2500"/>
                              <a:gd name="T59" fmla="*/ 439 h 1004"/>
                              <a:gd name="T60" fmla="*/ 1864 w 2500"/>
                              <a:gd name="T61" fmla="*/ 487 h 1004"/>
                              <a:gd name="T62" fmla="*/ 1903 w 2500"/>
                              <a:gd name="T63" fmla="*/ 536 h 1004"/>
                              <a:gd name="T64" fmla="*/ 1939 w 2500"/>
                              <a:gd name="T65" fmla="*/ 584 h 1004"/>
                              <a:gd name="T66" fmla="*/ 1975 w 2500"/>
                              <a:gd name="T67" fmla="*/ 630 h 1004"/>
                              <a:gd name="T68" fmla="*/ 2009 w 2500"/>
                              <a:gd name="T69" fmla="*/ 675 h 1004"/>
                              <a:gd name="T70" fmla="*/ 2041 w 2500"/>
                              <a:gd name="T71" fmla="*/ 717 h 1004"/>
                              <a:gd name="T72" fmla="*/ 2072 w 2500"/>
                              <a:gd name="T73" fmla="*/ 756 h 1004"/>
                              <a:gd name="T74" fmla="*/ 2102 w 2500"/>
                              <a:gd name="T75" fmla="*/ 793 h 1004"/>
                              <a:gd name="T76" fmla="*/ 2129 w 2500"/>
                              <a:gd name="T77" fmla="*/ 824 h 1004"/>
                              <a:gd name="T78" fmla="*/ 2155 w 2500"/>
                              <a:gd name="T79" fmla="*/ 852 h 1004"/>
                              <a:gd name="T80" fmla="*/ 2179 w 2500"/>
                              <a:gd name="T81" fmla="*/ 875 h 1004"/>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500" h="1004">
                                <a:moveTo>
                                  <a:pt x="0" y="5"/>
                                </a:moveTo>
                                <a:lnTo>
                                  <a:pt x="44" y="7"/>
                                </a:lnTo>
                                <a:lnTo>
                                  <a:pt x="98" y="8"/>
                                </a:lnTo>
                                <a:lnTo>
                                  <a:pt x="159" y="8"/>
                                </a:lnTo>
                                <a:lnTo>
                                  <a:pt x="228" y="7"/>
                                </a:lnTo>
                                <a:lnTo>
                                  <a:pt x="303" y="6"/>
                                </a:lnTo>
                                <a:lnTo>
                                  <a:pt x="384" y="4"/>
                                </a:lnTo>
                                <a:lnTo>
                                  <a:pt x="469" y="2"/>
                                </a:lnTo>
                                <a:lnTo>
                                  <a:pt x="557" y="1"/>
                                </a:lnTo>
                                <a:lnTo>
                                  <a:pt x="649" y="0"/>
                                </a:lnTo>
                                <a:lnTo>
                                  <a:pt x="743" y="0"/>
                                </a:lnTo>
                                <a:lnTo>
                                  <a:pt x="837" y="0"/>
                                </a:lnTo>
                                <a:lnTo>
                                  <a:pt x="932" y="3"/>
                                </a:lnTo>
                                <a:lnTo>
                                  <a:pt x="1027" y="7"/>
                                </a:lnTo>
                                <a:lnTo>
                                  <a:pt x="1120" y="13"/>
                                </a:lnTo>
                                <a:lnTo>
                                  <a:pt x="1210" y="21"/>
                                </a:lnTo>
                                <a:lnTo>
                                  <a:pt x="1298" y="31"/>
                                </a:lnTo>
                                <a:lnTo>
                                  <a:pt x="1381" y="45"/>
                                </a:lnTo>
                                <a:lnTo>
                                  <a:pt x="1460" y="61"/>
                                </a:lnTo>
                                <a:lnTo>
                                  <a:pt x="1533" y="80"/>
                                </a:lnTo>
                                <a:lnTo>
                                  <a:pt x="1599" y="104"/>
                                </a:lnTo>
                                <a:lnTo>
                                  <a:pt x="1661" y="131"/>
                                </a:lnTo>
                                <a:lnTo>
                                  <a:pt x="1721" y="165"/>
                                </a:lnTo>
                                <a:lnTo>
                                  <a:pt x="1779" y="204"/>
                                </a:lnTo>
                                <a:lnTo>
                                  <a:pt x="1835" y="246"/>
                                </a:lnTo>
                                <a:lnTo>
                                  <a:pt x="1890" y="293"/>
                                </a:lnTo>
                                <a:lnTo>
                                  <a:pt x="1943" y="343"/>
                                </a:lnTo>
                                <a:lnTo>
                                  <a:pt x="1994" y="395"/>
                                </a:lnTo>
                                <a:lnTo>
                                  <a:pt x="2044" y="449"/>
                                </a:lnTo>
                                <a:lnTo>
                                  <a:pt x="2092" y="504"/>
                                </a:lnTo>
                                <a:lnTo>
                                  <a:pt x="2138" y="559"/>
                                </a:lnTo>
                                <a:lnTo>
                                  <a:pt x="2182" y="615"/>
                                </a:lnTo>
                                <a:lnTo>
                                  <a:pt x="2224" y="670"/>
                                </a:lnTo>
                                <a:lnTo>
                                  <a:pt x="2265" y="723"/>
                                </a:lnTo>
                                <a:lnTo>
                                  <a:pt x="2304" y="774"/>
                                </a:lnTo>
                                <a:lnTo>
                                  <a:pt x="2341" y="823"/>
                                </a:lnTo>
                                <a:lnTo>
                                  <a:pt x="2376" y="868"/>
                                </a:lnTo>
                                <a:lnTo>
                                  <a:pt x="2410" y="910"/>
                                </a:lnTo>
                                <a:lnTo>
                                  <a:pt x="2441" y="946"/>
                                </a:lnTo>
                                <a:lnTo>
                                  <a:pt x="2471" y="978"/>
                                </a:lnTo>
                                <a:lnTo>
                                  <a:pt x="2499" y="100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239"/>
                        <wps:cNvSpPr>
                          <a:spLocks/>
                        </wps:cNvSpPr>
                        <wps:spPr bwMode="auto">
                          <a:xfrm>
                            <a:off x="7535" y="3865"/>
                            <a:ext cx="1413" cy="60"/>
                          </a:xfrm>
                          <a:custGeom>
                            <a:avLst/>
                            <a:gdLst>
                              <a:gd name="T0" fmla="*/ 0 w 1620"/>
                              <a:gd name="T1" fmla="*/ 60 h 69"/>
                              <a:gd name="T2" fmla="*/ 82 w 1620"/>
                              <a:gd name="T3" fmla="*/ 52 h 69"/>
                              <a:gd name="T4" fmla="*/ 164 w 1620"/>
                              <a:gd name="T5" fmla="*/ 44 h 69"/>
                              <a:gd name="T6" fmla="*/ 246 w 1620"/>
                              <a:gd name="T7" fmla="*/ 37 h 69"/>
                              <a:gd name="T8" fmla="*/ 327 w 1620"/>
                              <a:gd name="T9" fmla="*/ 30 h 69"/>
                              <a:gd name="T10" fmla="*/ 408 w 1620"/>
                              <a:gd name="T11" fmla="*/ 23 h 69"/>
                              <a:gd name="T12" fmla="*/ 488 w 1620"/>
                              <a:gd name="T13" fmla="*/ 17 h 69"/>
                              <a:gd name="T14" fmla="*/ 566 w 1620"/>
                              <a:gd name="T15" fmla="*/ 11 h 69"/>
                              <a:gd name="T16" fmla="*/ 644 w 1620"/>
                              <a:gd name="T17" fmla="*/ 7 h 69"/>
                              <a:gd name="T18" fmla="*/ 720 w 1620"/>
                              <a:gd name="T19" fmla="*/ 3 h 69"/>
                              <a:gd name="T20" fmla="*/ 795 w 1620"/>
                              <a:gd name="T21" fmla="*/ 1 h 69"/>
                              <a:gd name="T22" fmla="*/ 867 w 1620"/>
                              <a:gd name="T23" fmla="*/ 0 h 69"/>
                              <a:gd name="T24" fmla="*/ 938 w 1620"/>
                              <a:gd name="T25" fmla="*/ 0 h 69"/>
                              <a:gd name="T26" fmla="*/ 1007 w 1620"/>
                              <a:gd name="T27" fmla="*/ 1 h 69"/>
                              <a:gd name="T28" fmla="*/ 1073 w 1620"/>
                              <a:gd name="T29" fmla="*/ 3 h 69"/>
                              <a:gd name="T30" fmla="*/ 1137 w 1620"/>
                              <a:gd name="T31" fmla="*/ 9 h 69"/>
                              <a:gd name="T32" fmla="*/ 1198 w 1620"/>
                              <a:gd name="T33" fmla="*/ 15 h 69"/>
                              <a:gd name="T34" fmla="*/ 1256 w 1620"/>
                              <a:gd name="T35" fmla="*/ 23 h 69"/>
                              <a:gd name="T36" fmla="*/ 1312 w 1620"/>
                              <a:gd name="T37" fmla="*/ 33 h 69"/>
                              <a:gd name="T38" fmla="*/ 1364 w 1620"/>
                              <a:gd name="T39" fmla="*/ 45 h 69"/>
                              <a:gd name="T40" fmla="*/ 1413 w 1620"/>
                              <a:gd name="T41" fmla="*/ 60 h 6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20" h="69">
                                <a:moveTo>
                                  <a:pt x="0" y="69"/>
                                </a:moveTo>
                                <a:lnTo>
                                  <a:pt x="94" y="60"/>
                                </a:lnTo>
                                <a:lnTo>
                                  <a:pt x="188" y="51"/>
                                </a:lnTo>
                                <a:lnTo>
                                  <a:pt x="282" y="42"/>
                                </a:lnTo>
                                <a:lnTo>
                                  <a:pt x="375" y="34"/>
                                </a:lnTo>
                                <a:lnTo>
                                  <a:pt x="468" y="26"/>
                                </a:lnTo>
                                <a:lnTo>
                                  <a:pt x="559" y="19"/>
                                </a:lnTo>
                                <a:lnTo>
                                  <a:pt x="649" y="13"/>
                                </a:lnTo>
                                <a:lnTo>
                                  <a:pt x="738" y="8"/>
                                </a:lnTo>
                                <a:lnTo>
                                  <a:pt x="825" y="4"/>
                                </a:lnTo>
                                <a:lnTo>
                                  <a:pt x="911" y="1"/>
                                </a:lnTo>
                                <a:lnTo>
                                  <a:pt x="994" y="0"/>
                                </a:lnTo>
                                <a:lnTo>
                                  <a:pt x="1075" y="0"/>
                                </a:lnTo>
                                <a:lnTo>
                                  <a:pt x="1154" y="1"/>
                                </a:lnTo>
                                <a:lnTo>
                                  <a:pt x="1230" y="4"/>
                                </a:lnTo>
                                <a:lnTo>
                                  <a:pt x="1303" y="10"/>
                                </a:lnTo>
                                <a:lnTo>
                                  <a:pt x="1373" y="17"/>
                                </a:lnTo>
                                <a:lnTo>
                                  <a:pt x="1440" y="26"/>
                                </a:lnTo>
                                <a:lnTo>
                                  <a:pt x="1504" y="38"/>
                                </a:lnTo>
                                <a:lnTo>
                                  <a:pt x="1564" y="52"/>
                                </a:lnTo>
                                <a:lnTo>
                                  <a:pt x="1620" y="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240"/>
                        <wps:cNvSpPr>
                          <a:spLocks/>
                        </wps:cNvSpPr>
                        <wps:spPr bwMode="auto">
                          <a:xfrm>
                            <a:off x="3455" y="3378"/>
                            <a:ext cx="1570" cy="1427"/>
                          </a:xfrm>
                          <a:custGeom>
                            <a:avLst/>
                            <a:gdLst>
                              <a:gd name="T0" fmla="*/ 3 w 1800"/>
                              <a:gd name="T1" fmla="*/ 10 h 1637"/>
                              <a:gd name="T2" fmla="*/ 16 w 1800"/>
                              <a:gd name="T3" fmla="*/ 3 h 1637"/>
                              <a:gd name="T4" fmla="*/ 38 w 1800"/>
                              <a:gd name="T5" fmla="*/ 0 h 1637"/>
                              <a:gd name="T6" fmla="*/ 76 w 1800"/>
                              <a:gd name="T7" fmla="*/ 1 h 1637"/>
                              <a:gd name="T8" fmla="*/ 137 w 1800"/>
                              <a:gd name="T9" fmla="*/ 10 h 1637"/>
                              <a:gd name="T10" fmla="*/ 187 w 1800"/>
                              <a:gd name="T11" fmla="*/ 19 h 1637"/>
                              <a:gd name="T12" fmla="*/ 245 w 1800"/>
                              <a:gd name="T13" fmla="*/ 29 h 1637"/>
                              <a:gd name="T14" fmla="*/ 309 w 1800"/>
                              <a:gd name="T15" fmla="*/ 38 h 1637"/>
                              <a:gd name="T16" fmla="*/ 377 w 1800"/>
                              <a:gd name="T17" fmla="*/ 50 h 1637"/>
                              <a:gd name="T18" fmla="*/ 448 w 1800"/>
                              <a:gd name="T19" fmla="*/ 63 h 1637"/>
                              <a:gd name="T20" fmla="*/ 521 w 1800"/>
                              <a:gd name="T21" fmla="*/ 78 h 1637"/>
                              <a:gd name="T22" fmla="*/ 592 w 1800"/>
                              <a:gd name="T23" fmla="*/ 96 h 1637"/>
                              <a:gd name="T24" fmla="*/ 661 w 1800"/>
                              <a:gd name="T25" fmla="*/ 117 h 1637"/>
                              <a:gd name="T26" fmla="*/ 726 w 1800"/>
                              <a:gd name="T27" fmla="*/ 142 h 1637"/>
                              <a:gd name="T28" fmla="*/ 785 w 1800"/>
                              <a:gd name="T29" fmla="*/ 171 h 1637"/>
                              <a:gd name="T30" fmla="*/ 839 w 1800"/>
                              <a:gd name="T31" fmla="*/ 204 h 1637"/>
                              <a:gd name="T32" fmla="*/ 891 w 1800"/>
                              <a:gd name="T33" fmla="*/ 241 h 1637"/>
                              <a:gd name="T34" fmla="*/ 942 w 1800"/>
                              <a:gd name="T35" fmla="*/ 280 h 1637"/>
                              <a:gd name="T36" fmla="*/ 992 w 1800"/>
                              <a:gd name="T37" fmla="*/ 322 h 1637"/>
                              <a:gd name="T38" fmla="*/ 1040 w 1800"/>
                              <a:gd name="T39" fmla="*/ 367 h 1637"/>
                              <a:gd name="T40" fmla="*/ 1086 w 1800"/>
                              <a:gd name="T41" fmla="*/ 416 h 1637"/>
                              <a:gd name="T42" fmla="*/ 1130 w 1800"/>
                              <a:gd name="T43" fmla="*/ 468 h 1637"/>
                              <a:gd name="T44" fmla="*/ 1174 w 1800"/>
                              <a:gd name="T45" fmla="*/ 523 h 1637"/>
                              <a:gd name="T46" fmla="*/ 1216 w 1800"/>
                              <a:gd name="T47" fmla="*/ 581 h 1637"/>
                              <a:gd name="T48" fmla="*/ 1256 w 1800"/>
                              <a:gd name="T49" fmla="*/ 642 h 1637"/>
                              <a:gd name="T50" fmla="*/ 1294 w 1800"/>
                              <a:gd name="T51" fmla="*/ 711 h 1637"/>
                              <a:gd name="T52" fmla="*/ 1331 w 1800"/>
                              <a:gd name="T53" fmla="*/ 792 h 1637"/>
                              <a:gd name="T54" fmla="*/ 1366 w 1800"/>
                              <a:gd name="T55" fmla="*/ 879 h 1637"/>
                              <a:gd name="T56" fmla="*/ 1400 w 1800"/>
                              <a:gd name="T57" fmla="*/ 971 h 1637"/>
                              <a:gd name="T58" fmla="*/ 1432 w 1800"/>
                              <a:gd name="T59" fmla="*/ 1063 h 1637"/>
                              <a:gd name="T60" fmla="*/ 1463 w 1800"/>
                              <a:gd name="T61" fmla="*/ 1154 h 1637"/>
                              <a:gd name="T62" fmla="*/ 1492 w 1800"/>
                              <a:gd name="T63" fmla="*/ 1239 h 1637"/>
                              <a:gd name="T64" fmla="*/ 1519 w 1800"/>
                              <a:gd name="T65" fmla="*/ 1315 h 1637"/>
                              <a:gd name="T66" fmla="*/ 1546 w 1800"/>
                              <a:gd name="T67" fmla="*/ 1378 h 1637"/>
                              <a:gd name="T68" fmla="*/ 1570 w 1800"/>
                              <a:gd name="T69" fmla="*/ 1426 h 163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800" h="1637">
                                <a:moveTo>
                                  <a:pt x="0" y="16"/>
                                </a:moveTo>
                                <a:lnTo>
                                  <a:pt x="4" y="12"/>
                                </a:lnTo>
                                <a:lnTo>
                                  <a:pt x="10" y="8"/>
                                </a:lnTo>
                                <a:lnTo>
                                  <a:pt x="18" y="4"/>
                                </a:lnTo>
                                <a:lnTo>
                                  <a:pt x="28" y="1"/>
                                </a:lnTo>
                                <a:lnTo>
                                  <a:pt x="43" y="0"/>
                                </a:lnTo>
                                <a:lnTo>
                                  <a:pt x="62" y="0"/>
                                </a:lnTo>
                                <a:lnTo>
                                  <a:pt x="87" y="1"/>
                                </a:lnTo>
                                <a:lnTo>
                                  <a:pt x="118" y="5"/>
                                </a:lnTo>
                                <a:lnTo>
                                  <a:pt x="157" y="12"/>
                                </a:lnTo>
                                <a:lnTo>
                                  <a:pt x="185" y="17"/>
                                </a:lnTo>
                                <a:lnTo>
                                  <a:pt x="214" y="22"/>
                                </a:lnTo>
                                <a:lnTo>
                                  <a:pt x="246" y="28"/>
                                </a:lnTo>
                                <a:lnTo>
                                  <a:pt x="281" y="33"/>
                                </a:lnTo>
                                <a:lnTo>
                                  <a:pt x="316" y="39"/>
                                </a:lnTo>
                                <a:lnTo>
                                  <a:pt x="354" y="44"/>
                                </a:lnTo>
                                <a:lnTo>
                                  <a:pt x="393" y="51"/>
                                </a:lnTo>
                                <a:lnTo>
                                  <a:pt x="432" y="57"/>
                                </a:lnTo>
                                <a:lnTo>
                                  <a:pt x="473" y="64"/>
                                </a:lnTo>
                                <a:lnTo>
                                  <a:pt x="514" y="72"/>
                                </a:lnTo>
                                <a:lnTo>
                                  <a:pt x="556" y="81"/>
                                </a:lnTo>
                                <a:lnTo>
                                  <a:pt x="597" y="90"/>
                                </a:lnTo>
                                <a:lnTo>
                                  <a:pt x="638" y="99"/>
                                </a:lnTo>
                                <a:lnTo>
                                  <a:pt x="679" y="110"/>
                                </a:lnTo>
                                <a:lnTo>
                                  <a:pt x="719" y="122"/>
                                </a:lnTo>
                                <a:lnTo>
                                  <a:pt x="758" y="134"/>
                                </a:lnTo>
                                <a:lnTo>
                                  <a:pt x="796" y="148"/>
                                </a:lnTo>
                                <a:lnTo>
                                  <a:pt x="832" y="163"/>
                                </a:lnTo>
                                <a:lnTo>
                                  <a:pt x="867" y="179"/>
                                </a:lnTo>
                                <a:lnTo>
                                  <a:pt x="900" y="196"/>
                                </a:lnTo>
                                <a:lnTo>
                                  <a:pt x="931" y="215"/>
                                </a:lnTo>
                                <a:lnTo>
                                  <a:pt x="962" y="234"/>
                                </a:lnTo>
                                <a:lnTo>
                                  <a:pt x="992" y="254"/>
                                </a:lnTo>
                                <a:lnTo>
                                  <a:pt x="1022" y="276"/>
                                </a:lnTo>
                                <a:lnTo>
                                  <a:pt x="1051" y="298"/>
                                </a:lnTo>
                                <a:lnTo>
                                  <a:pt x="1080" y="321"/>
                                </a:lnTo>
                                <a:lnTo>
                                  <a:pt x="1109" y="344"/>
                                </a:lnTo>
                                <a:lnTo>
                                  <a:pt x="1137" y="369"/>
                                </a:lnTo>
                                <a:lnTo>
                                  <a:pt x="1165" y="395"/>
                                </a:lnTo>
                                <a:lnTo>
                                  <a:pt x="1192" y="421"/>
                                </a:lnTo>
                                <a:lnTo>
                                  <a:pt x="1219" y="449"/>
                                </a:lnTo>
                                <a:lnTo>
                                  <a:pt x="1245" y="477"/>
                                </a:lnTo>
                                <a:lnTo>
                                  <a:pt x="1271" y="506"/>
                                </a:lnTo>
                                <a:lnTo>
                                  <a:pt x="1296" y="537"/>
                                </a:lnTo>
                                <a:lnTo>
                                  <a:pt x="1321" y="568"/>
                                </a:lnTo>
                                <a:lnTo>
                                  <a:pt x="1346" y="600"/>
                                </a:lnTo>
                                <a:lnTo>
                                  <a:pt x="1370" y="632"/>
                                </a:lnTo>
                                <a:lnTo>
                                  <a:pt x="1394" y="666"/>
                                </a:lnTo>
                                <a:lnTo>
                                  <a:pt x="1417" y="701"/>
                                </a:lnTo>
                                <a:lnTo>
                                  <a:pt x="1440" y="736"/>
                                </a:lnTo>
                                <a:lnTo>
                                  <a:pt x="1462" y="774"/>
                                </a:lnTo>
                                <a:lnTo>
                                  <a:pt x="1484" y="816"/>
                                </a:lnTo>
                                <a:lnTo>
                                  <a:pt x="1505" y="861"/>
                                </a:lnTo>
                                <a:lnTo>
                                  <a:pt x="1526" y="908"/>
                                </a:lnTo>
                                <a:lnTo>
                                  <a:pt x="1546" y="957"/>
                                </a:lnTo>
                                <a:lnTo>
                                  <a:pt x="1566" y="1008"/>
                                </a:lnTo>
                                <a:lnTo>
                                  <a:pt x="1586" y="1061"/>
                                </a:lnTo>
                                <a:lnTo>
                                  <a:pt x="1605" y="1114"/>
                                </a:lnTo>
                                <a:lnTo>
                                  <a:pt x="1624" y="1167"/>
                                </a:lnTo>
                                <a:lnTo>
                                  <a:pt x="1642" y="1220"/>
                                </a:lnTo>
                                <a:lnTo>
                                  <a:pt x="1660" y="1273"/>
                                </a:lnTo>
                                <a:lnTo>
                                  <a:pt x="1677" y="1324"/>
                                </a:lnTo>
                                <a:lnTo>
                                  <a:pt x="1694" y="1374"/>
                                </a:lnTo>
                                <a:lnTo>
                                  <a:pt x="1710" y="1421"/>
                                </a:lnTo>
                                <a:lnTo>
                                  <a:pt x="1726" y="1466"/>
                                </a:lnTo>
                                <a:lnTo>
                                  <a:pt x="1742" y="1508"/>
                                </a:lnTo>
                                <a:lnTo>
                                  <a:pt x="1757" y="1547"/>
                                </a:lnTo>
                                <a:lnTo>
                                  <a:pt x="1772" y="1581"/>
                                </a:lnTo>
                                <a:lnTo>
                                  <a:pt x="1786" y="1611"/>
                                </a:lnTo>
                                <a:lnTo>
                                  <a:pt x="1800" y="16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Text Box 241"/>
                        <wps:cNvSpPr txBox="1">
                          <a:spLocks noChangeArrowheads="1"/>
                        </wps:cNvSpPr>
                        <wps:spPr bwMode="auto">
                          <a:xfrm>
                            <a:off x="1695" y="1419"/>
                            <a:ext cx="1394" cy="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B67" w:rsidRPr="00F92098" w:rsidRDefault="00EC7B67" w:rsidP="00F92098">
                              <w:pPr>
                                <w:jc w:val="center"/>
                                <w:rPr>
                                  <w:rFonts w:ascii="Times New Roman" w:hAnsi="Times New Roman" w:cs="Times New Roman"/>
                                  <w:sz w:val="27"/>
                                  <w:szCs w:val="27"/>
                                </w:rPr>
                              </w:pPr>
                              <w:r w:rsidRPr="00F92098">
                                <w:rPr>
                                  <w:rFonts w:ascii="Times New Roman" w:hAnsi="Times New Roman" w:cs="Times New Roman"/>
                                  <w:sz w:val="27"/>
                                  <w:szCs w:val="27"/>
                                </w:rPr>
                                <w:t>Ống thu khí rác U.PVC D225</w:t>
                              </w:r>
                            </w:p>
                          </w:txbxContent>
                        </wps:txbx>
                        <wps:bodyPr rot="0" vert="horz" wrap="square" lIns="18000" tIns="10800" rIns="18000" bIns="10800" anchor="t" anchorCtr="0" upright="1">
                          <a:noAutofit/>
                        </wps:bodyPr>
                      </wps:wsp>
                      <wps:wsp>
                        <wps:cNvPr id="119" name="Text Box 242"/>
                        <wps:cNvSpPr txBox="1">
                          <a:spLocks noChangeArrowheads="1"/>
                        </wps:cNvSpPr>
                        <wps:spPr bwMode="auto">
                          <a:xfrm>
                            <a:off x="1485" y="3419"/>
                            <a:ext cx="1604"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EC7B67" w:rsidRPr="00F92098" w:rsidRDefault="00EC7B67" w:rsidP="00F92098">
                              <w:pPr>
                                <w:jc w:val="center"/>
                                <w:rPr>
                                  <w:rFonts w:ascii="Times New Roman" w:hAnsi="Times New Roman" w:cs="Times New Roman"/>
                                  <w:sz w:val="27"/>
                                  <w:szCs w:val="27"/>
                                </w:rPr>
                              </w:pPr>
                              <w:r w:rsidRPr="00F92098">
                                <w:rPr>
                                  <w:rFonts w:ascii="Times New Roman" w:hAnsi="Times New Roman" w:cs="Times New Roman"/>
                                  <w:sz w:val="27"/>
                                  <w:szCs w:val="27"/>
                                </w:rPr>
                                <w:t>Rãnh thoát nước mặt</w:t>
                              </w:r>
                            </w:p>
                          </w:txbxContent>
                        </wps:txbx>
                        <wps:bodyPr rot="0" vert="horz" wrap="square" lIns="18000" tIns="10800" rIns="18000" bIns="10800" anchor="t" anchorCtr="0" upright="1">
                          <a:noAutofit/>
                        </wps:bodyPr>
                      </wps:wsp>
                      <wps:wsp>
                        <wps:cNvPr id="120" name="Text Box 243"/>
                        <wps:cNvSpPr txBox="1">
                          <a:spLocks noChangeArrowheads="1"/>
                        </wps:cNvSpPr>
                        <wps:spPr bwMode="auto">
                          <a:xfrm>
                            <a:off x="1629" y="5002"/>
                            <a:ext cx="1861"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EC7B67" w:rsidRPr="00F92098" w:rsidRDefault="00EC7B67" w:rsidP="00F92098">
                              <w:pPr>
                                <w:jc w:val="center"/>
                                <w:rPr>
                                  <w:rFonts w:ascii="Times New Roman" w:hAnsi="Times New Roman" w:cs="Times New Roman"/>
                                  <w:sz w:val="27"/>
                                  <w:szCs w:val="27"/>
                                </w:rPr>
                              </w:pPr>
                              <w:r w:rsidRPr="00F92098">
                                <w:rPr>
                                  <w:rFonts w:ascii="Times New Roman" w:eastAsia="PMingLiU" w:hAnsi="Times New Roman" w:cs="Times New Roman"/>
                                  <w:sz w:val="27"/>
                                  <w:szCs w:val="27"/>
                                </w:rPr>
                                <w:t>Lớp rác</w:t>
                              </w:r>
                            </w:p>
                          </w:txbxContent>
                        </wps:txbx>
                        <wps:bodyPr rot="0" vert="horz" wrap="square" lIns="18000" tIns="10800" rIns="18000" bIns="10800" anchor="t" anchorCtr="0" upright="1">
                          <a:noAutofit/>
                        </wps:bodyPr>
                      </wps:wsp>
                      <wps:wsp>
                        <wps:cNvPr id="121" name="Text Box 244"/>
                        <wps:cNvSpPr txBox="1">
                          <a:spLocks noChangeArrowheads="1"/>
                        </wps:cNvSpPr>
                        <wps:spPr bwMode="auto">
                          <a:xfrm>
                            <a:off x="1605" y="6693"/>
                            <a:ext cx="3843"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EC7B67" w:rsidRPr="00F92098" w:rsidRDefault="00EC7B67" w:rsidP="00F92098">
                              <w:pPr>
                                <w:jc w:val="center"/>
                                <w:rPr>
                                  <w:rFonts w:ascii="Times New Roman" w:hAnsi="Times New Roman" w:cs="Times New Roman"/>
                                  <w:sz w:val="27"/>
                                  <w:szCs w:val="27"/>
                                </w:rPr>
                              </w:pPr>
                              <w:r w:rsidRPr="00F92098">
                                <w:rPr>
                                  <w:rFonts w:ascii="Times New Roman" w:eastAsia="PMingLiU" w:hAnsi="Times New Roman" w:cs="Times New Roman"/>
                                  <w:sz w:val="27"/>
                                  <w:szCs w:val="27"/>
                                </w:rPr>
                                <w:t xml:space="preserve">Lớp lót đáy (đất sét) dày 600mm, </w:t>
                              </w:r>
                              <w:r w:rsidRPr="00F92098">
                                <w:rPr>
                                  <w:rFonts w:ascii="Times New Roman" w:hAnsi="Times New Roman" w:cs="Times New Roman"/>
                                  <w:sz w:val="27"/>
                                  <w:szCs w:val="27"/>
                                </w:rPr>
                                <w:t>màng chống thấm HDPE dày 2mm</w:t>
                              </w:r>
                            </w:p>
                          </w:txbxContent>
                        </wps:txbx>
                        <wps:bodyPr rot="0" vert="horz" wrap="square" lIns="18000" tIns="10800" rIns="18000" bIns="10800" anchor="t" anchorCtr="0" upright="1">
                          <a:noAutofit/>
                        </wps:bodyPr>
                      </wps:wsp>
                      <wps:wsp>
                        <wps:cNvPr id="122" name="Text Box 245"/>
                        <wps:cNvSpPr txBox="1">
                          <a:spLocks noChangeArrowheads="1"/>
                        </wps:cNvSpPr>
                        <wps:spPr bwMode="auto">
                          <a:xfrm>
                            <a:off x="5442" y="7208"/>
                            <a:ext cx="2093"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EC7B67" w:rsidRPr="00F92098" w:rsidRDefault="00EC7B67" w:rsidP="00F92098">
                              <w:pPr>
                                <w:jc w:val="center"/>
                                <w:rPr>
                                  <w:rFonts w:ascii="Times New Roman" w:hAnsi="Times New Roman" w:cs="Times New Roman"/>
                                  <w:sz w:val="27"/>
                                  <w:szCs w:val="27"/>
                                </w:rPr>
                              </w:pPr>
                              <w:r w:rsidRPr="00F92098">
                                <w:rPr>
                                  <w:rFonts w:ascii="Times New Roman" w:eastAsia="PMingLiU" w:hAnsi="Times New Roman" w:cs="Times New Roman"/>
                                  <w:sz w:val="27"/>
                                  <w:szCs w:val="27"/>
                                </w:rPr>
                                <w:t>Cống thu nước rỉ rác (có đục lỗ)</w:t>
                              </w:r>
                            </w:p>
                          </w:txbxContent>
                        </wps:txbx>
                        <wps:bodyPr rot="0" vert="horz" wrap="square" lIns="18000" tIns="10800" rIns="18000" bIns="10800" anchor="t" anchorCtr="0" upright="1">
                          <a:noAutofit/>
                        </wps:bodyPr>
                      </wps:wsp>
                      <wps:wsp>
                        <wps:cNvPr id="123" name="Text Box 246"/>
                        <wps:cNvSpPr txBox="1">
                          <a:spLocks noChangeArrowheads="1"/>
                        </wps:cNvSpPr>
                        <wps:spPr bwMode="auto">
                          <a:xfrm>
                            <a:off x="7255" y="6386"/>
                            <a:ext cx="3395"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EC7B67" w:rsidRPr="00F92098" w:rsidRDefault="00EC7B67" w:rsidP="00F92098">
                              <w:pPr>
                                <w:jc w:val="center"/>
                                <w:rPr>
                                  <w:rFonts w:ascii="Times New Roman" w:eastAsia="PMingLiU" w:hAnsi="Times New Roman" w:cs="Times New Roman"/>
                                  <w:sz w:val="27"/>
                                  <w:szCs w:val="27"/>
                                </w:rPr>
                              </w:pPr>
                              <w:r w:rsidRPr="00F92098">
                                <w:rPr>
                                  <w:rFonts w:ascii="Times New Roman" w:eastAsia="PMingLiU" w:hAnsi="Times New Roman" w:cs="Times New Roman"/>
                                  <w:sz w:val="27"/>
                                  <w:szCs w:val="27"/>
                                </w:rPr>
                                <w:t>Lớp thu nư</w:t>
                              </w:r>
                              <w:r w:rsidRPr="00F92098">
                                <w:rPr>
                                  <w:rFonts w:ascii="Times New Roman" w:eastAsia="PMingLiU" w:hAnsi="Times New Roman" w:cs="Times New Roman"/>
                                  <w:spacing w:val="1"/>
                                  <w:sz w:val="27"/>
                                  <w:szCs w:val="27"/>
                                </w:rPr>
                                <w:t>ớ</w:t>
                              </w:r>
                              <w:r w:rsidRPr="00F92098">
                                <w:rPr>
                                  <w:rFonts w:ascii="Times New Roman" w:eastAsia="PMingLiU" w:hAnsi="Times New Roman" w:cs="Times New Roman"/>
                                  <w:sz w:val="27"/>
                                  <w:szCs w:val="27"/>
                                </w:rPr>
                                <w:t>c rác</w:t>
                              </w:r>
                            </w:p>
                            <w:p w:rsidR="00EC7B67" w:rsidRPr="00F92098" w:rsidRDefault="00EC7B67" w:rsidP="00F92098">
                              <w:pPr>
                                <w:autoSpaceDE w:val="0"/>
                                <w:autoSpaceDN w:val="0"/>
                                <w:adjustRightInd w:val="0"/>
                                <w:ind w:right="-20"/>
                                <w:jc w:val="center"/>
                                <w:rPr>
                                  <w:rFonts w:ascii="Times New Roman" w:hAnsi="Times New Roman" w:cs="Times New Roman"/>
                                  <w:sz w:val="27"/>
                                  <w:szCs w:val="27"/>
                                </w:rPr>
                              </w:pPr>
                              <w:r w:rsidRPr="00F92098">
                                <w:rPr>
                                  <w:rFonts w:ascii="Times New Roman" w:eastAsia="PMingLiU" w:hAnsi="Times New Roman" w:cs="Times New Roman"/>
                                  <w:sz w:val="27"/>
                                  <w:szCs w:val="27"/>
                                </w:rPr>
                                <w:t>(cát, s</w:t>
                              </w:r>
                              <w:r w:rsidRPr="00F92098">
                                <w:rPr>
                                  <w:rFonts w:ascii="Times New Roman" w:eastAsia="PMingLiU" w:hAnsi="Times New Roman" w:cs="Times New Roman"/>
                                  <w:spacing w:val="-1"/>
                                  <w:sz w:val="27"/>
                                  <w:szCs w:val="27"/>
                                </w:rPr>
                                <w:t>ỏ</w:t>
                              </w:r>
                              <w:r w:rsidRPr="00F92098">
                                <w:rPr>
                                  <w:rFonts w:ascii="Times New Roman" w:eastAsia="PMingLiU" w:hAnsi="Times New Roman" w:cs="Times New Roman"/>
                                  <w:sz w:val="27"/>
                                  <w:szCs w:val="27"/>
                                </w:rPr>
                                <w:t>i, đá</w:t>
                              </w:r>
                              <w:r w:rsidRPr="00F92098">
                                <w:rPr>
                                  <w:rFonts w:ascii="Times New Roman" w:eastAsia="PMingLiU" w:hAnsi="Times New Roman" w:cs="Times New Roman"/>
                                  <w:spacing w:val="-1"/>
                                  <w:sz w:val="27"/>
                                  <w:szCs w:val="27"/>
                                </w:rPr>
                                <w:t xml:space="preserve"> </w:t>
                              </w:r>
                              <w:r w:rsidRPr="00F92098">
                                <w:rPr>
                                  <w:rFonts w:ascii="Times New Roman" w:eastAsia="PMingLiU" w:hAnsi="Times New Roman" w:cs="Times New Roman"/>
                                  <w:sz w:val="27"/>
                                  <w:szCs w:val="27"/>
                                </w:rPr>
                                <w:t>dă</w:t>
                              </w:r>
                              <w:r w:rsidRPr="00F92098">
                                <w:rPr>
                                  <w:rFonts w:ascii="Times New Roman" w:eastAsia="PMingLiU" w:hAnsi="Times New Roman" w:cs="Times New Roman"/>
                                  <w:spacing w:val="-2"/>
                                  <w:sz w:val="27"/>
                                  <w:szCs w:val="27"/>
                                </w:rPr>
                                <w:t>m dày 300mm)</w:t>
                              </w:r>
                            </w:p>
                          </w:txbxContent>
                        </wps:txbx>
                        <wps:bodyPr rot="0" vert="horz" wrap="square" lIns="18000" tIns="10800" rIns="18000" bIns="10800" anchor="t" anchorCtr="0" upright="1">
                          <a:noAutofit/>
                        </wps:bodyPr>
                      </wps:wsp>
                      <wps:wsp>
                        <wps:cNvPr id="124" name="Text Box 247"/>
                        <wps:cNvSpPr txBox="1">
                          <a:spLocks noChangeArrowheads="1"/>
                        </wps:cNvSpPr>
                        <wps:spPr bwMode="auto">
                          <a:xfrm>
                            <a:off x="6046" y="2896"/>
                            <a:ext cx="1892"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EC7B67" w:rsidRPr="00F92098" w:rsidRDefault="00EC7B67" w:rsidP="00F92098">
                              <w:pPr>
                                <w:jc w:val="center"/>
                                <w:rPr>
                                  <w:rFonts w:ascii="Times New Roman" w:hAnsi="Times New Roman" w:cs="Times New Roman"/>
                                  <w:sz w:val="27"/>
                                  <w:szCs w:val="27"/>
                                </w:rPr>
                              </w:pPr>
                              <w:r w:rsidRPr="00F92098">
                                <w:rPr>
                                  <w:rFonts w:ascii="Times New Roman" w:eastAsia="PMingLiU" w:hAnsi="Times New Roman" w:cs="Times New Roman"/>
                                  <w:sz w:val="27"/>
                                  <w:szCs w:val="27"/>
                                </w:rPr>
                                <w:t>Lớp rác</w:t>
                              </w:r>
                            </w:p>
                          </w:txbxContent>
                        </wps:txbx>
                        <wps:bodyPr rot="0" vert="horz" wrap="square" lIns="18000" tIns="10800" rIns="18000" bIns="10800" anchor="t" anchorCtr="0" upright="1">
                          <a:noAutofit/>
                        </wps:bodyPr>
                      </wps:wsp>
                      <wps:wsp>
                        <wps:cNvPr id="125" name="AutoShape 249"/>
                        <wps:cNvCnPr>
                          <a:cxnSpLocks noChangeShapeType="1"/>
                        </wps:cNvCnPr>
                        <wps:spPr bwMode="auto">
                          <a:xfrm flipV="1">
                            <a:off x="3365" y="5102"/>
                            <a:ext cx="875" cy="3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utoShape 250"/>
                        <wps:cNvCnPr>
                          <a:cxnSpLocks noChangeShapeType="1"/>
                        </wps:cNvCnPr>
                        <wps:spPr bwMode="auto">
                          <a:xfrm>
                            <a:off x="2776" y="2032"/>
                            <a:ext cx="179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251"/>
                        <wps:cNvCnPr>
                          <a:cxnSpLocks noChangeShapeType="1"/>
                        </wps:cNvCnPr>
                        <wps:spPr bwMode="auto">
                          <a:xfrm>
                            <a:off x="2776" y="2032"/>
                            <a:ext cx="3013" cy="6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252"/>
                        <wps:cNvCnPr>
                          <a:cxnSpLocks noChangeShapeType="1"/>
                        </wps:cNvCnPr>
                        <wps:spPr bwMode="auto">
                          <a:xfrm flipH="1">
                            <a:off x="7535" y="2129"/>
                            <a:ext cx="1170" cy="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60" style="position:absolute;left:0;text-align:left;margin-left:-3.75pt;margin-top:5.5pt;width:458.25pt;height:322.8pt;z-index:251652096" coordorigin="1485,1419" coordsize="9165,6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">
                <v:rect id="Rectangle 212" o:spid="_x0000_s1061" style="position:absolute;left:7754;top:1509;width:2511;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FVPsQA&#10;AADbAAAADwAAAGRycy9kb3ducmV2LnhtbESPT4vCMBTE7wt+h/AWvK2piiK1qSyCouLFPxdvr83b&#10;tmzzUppY67c3Cwseh5n5DZOselOLjlpXWVYwHkUgiHOrKy4UXC+brwUI55E11pZJwZMcrNLBR4Kx&#10;tg8+UXf2hQgQdjEqKL1vYildXpJBN7INcfB+bGvQB9kWUrf4CHBTy0kUzaXBisNCiQ2tS8p/z3ej&#10;INsfT357uG67RVY0tc1u46OdKTX87L+XIDz1/h3+b++0gtkU/r6EH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VT7EAAAA2wAAAA8AAAAAAAAAAAAAAAAAmAIAAGRycy9k&#10;b3ducmV2LnhtbFBLBQYAAAAABAAEAPUAAACJAwAAAAA=&#10;" stroked="f">
                  <v:path arrowok="t"/>
                </v:rect>
                <v:rect id="Rectangle 213" o:spid="_x0000_s1062" style="position:absolute;left:7754;top:1509;width:2511;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c8QA&#10;AADbAAAADwAAAGRycy9kb3ducmV2LnhtbESPT2vCQBTE74LfYXlCb3WjtMVGV5GWFMGLf3rw+Mw+&#10;k7TZtyH7atJv7xYKHoeZ+Q2zWPWuVldqQ+XZwGScgCLOva24MPB5zB5noIIgW6w9k4FfCrBaDgcL&#10;TK3veE/XgxQqQjikaKAUaVKtQ16SwzD2DXH0Lr51KFG2hbYtdhHuaj1NkhftsOK4UGJDbyXl34cf&#10;Z2A93dH7LuvkPPnw2eb0Kl/bYI15GPXrOSihXu7h//bGGnh+gr8v8Qf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3PEAAAA2wAAAA8AAAAAAAAAAAAAAAAAmAIAAGRycy9k&#10;b3ducmV2LnhtbFBLBQYAAAAABAAEAPUAAACJAwAAAAA=&#10;" filled="f" strokecolor="white">
                  <v:path arrowok="t"/>
                </v:rect>
                <v:shape id="Text Box 248" o:spid="_x0000_s1063" type="#_x0000_t202" style="position:absolute;left:7642;top:1516;width:3008;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Pj8MA&#10;AADbAAAADwAAAGRycy9kb3ducmV2LnhtbESPQWsCMRSE74X+h/AKvdVEwSKrUdqCpR539eDxsXnd&#10;LG5els1Tt/31jVDwOMzMN8xqM4ZOXWhIbWQL04kBRVxH13Jj4bDfvixAJUF22EUmCz+UYLN+fFhh&#10;4eKVS7pU0qgM4VSgBS/SF1qn2lPANIk9cfa+4xBQshwa7Qa8Znjo9MyYVx2w5bzgsacPT/WpOgcL&#10;jZmV09L43+74+V4udpXI8eSsfX4a35aghEa5h//bX87CfA63L/k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pPj8MAAADbAAAADwAAAAAAAAAAAAAAAACYAgAAZHJzL2Rv&#10;d25yZXYueG1sUEsFBgAAAAAEAAQA9QAAAIgDAAAAAA==&#10;" filled="f" stroked="f">
                  <v:textbox inset=".5mm,.3mm,.5mm,.3mm">
                    <w:txbxContent>
                      <w:p w:rsidR="00EC7B67" w:rsidRPr="00F92098" w:rsidRDefault="00EC7B67" w:rsidP="00F92098">
                        <w:pPr>
                          <w:jc w:val="center"/>
                          <w:rPr>
                            <w:rFonts w:ascii="Times New Roman" w:eastAsia="PMingLiU" w:hAnsi="Times New Roman" w:cs="Times New Roman"/>
                            <w:sz w:val="27"/>
                            <w:szCs w:val="27"/>
                          </w:rPr>
                        </w:pPr>
                        <w:r w:rsidRPr="00F92098">
                          <w:rPr>
                            <w:rFonts w:ascii="Times New Roman" w:eastAsia="PMingLiU" w:hAnsi="Times New Roman" w:cs="Times New Roman"/>
                            <w:sz w:val="27"/>
                            <w:szCs w:val="27"/>
                          </w:rPr>
                          <w:t xml:space="preserve">Lớp phủ bề </w:t>
                        </w:r>
                        <w:r w:rsidRPr="00F92098">
                          <w:rPr>
                            <w:rFonts w:ascii="Times New Roman" w:eastAsia="PMingLiU" w:hAnsi="Times New Roman" w:cs="Times New Roman"/>
                            <w:spacing w:val="-2"/>
                            <w:sz w:val="27"/>
                            <w:szCs w:val="27"/>
                          </w:rPr>
                          <w:t>m</w:t>
                        </w:r>
                        <w:r w:rsidRPr="00F92098">
                          <w:rPr>
                            <w:rFonts w:ascii="Times New Roman" w:eastAsia="PMingLiU" w:hAnsi="Times New Roman" w:cs="Times New Roman"/>
                            <w:sz w:val="27"/>
                            <w:szCs w:val="27"/>
                          </w:rPr>
                          <w:t>ặt</w:t>
                        </w:r>
                      </w:p>
                      <w:p w:rsidR="00EC7B67" w:rsidRPr="00F92098" w:rsidRDefault="00EC7B67" w:rsidP="00F92098">
                        <w:pPr>
                          <w:jc w:val="center"/>
                          <w:rPr>
                            <w:rFonts w:ascii="Times New Roman" w:hAnsi="Times New Roman" w:cs="Times New Roman"/>
                            <w:sz w:val="27"/>
                            <w:szCs w:val="27"/>
                          </w:rPr>
                        </w:pPr>
                        <w:r w:rsidRPr="00F92098">
                          <w:rPr>
                            <w:rFonts w:ascii="Times New Roman" w:eastAsia="PMingLiU" w:hAnsi="Times New Roman" w:cs="Times New Roman"/>
                            <w:sz w:val="27"/>
                            <w:szCs w:val="27"/>
                          </w:rPr>
                          <w:t xml:space="preserve">(đất sét, </w:t>
                        </w:r>
                        <w:r w:rsidRPr="00F92098">
                          <w:rPr>
                            <w:rFonts w:ascii="Times New Roman" w:eastAsia="PMingLiU" w:hAnsi="Times New Roman" w:cs="Times New Roman"/>
                            <w:spacing w:val="-2"/>
                            <w:sz w:val="27"/>
                            <w:szCs w:val="27"/>
                          </w:rPr>
                          <w:t>m</w:t>
                        </w:r>
                        <w:r w:rsidRPr="00F92098">
                          <w:rPr>
                            <w:rFonts w:ascii="Times New Roman" w:eastAsia="PMingLiU" w:hAnsi="Times New Roman" w:cs="Times New Roman"/>
                            <w:spacing w:val="1"/>
                            <w:sz w:val="27"/>
                            <w:szCs w:val="27"/>
                          </w:rPr>
                          <w:t>ù</w:t>
                        </w:r>
                        <w:r w:rsidRPr="00F92098">
                          <w:rPr>
                            <w:rFonts w:ascii="Times New Roman" w:eastAsia="PMingLiU" w:hAnsi="Times New Roman" w:cs="Times New Roman"/>
                            <w:sz w:val="27"/>
                            <w:szCs w:val="27"/>
                          </w:rPr>
                          <w:t>n) dày 600mm</w:t>
                        </w:r>
                      </w:p>
                    </w:txbxContent>
                  </v:textbox>
                </v:shape>
                <v:group id="Group 177" o:spid="_x0000_s1064" style="position:absolute;left:4849;top:6268;width:299;height:448" coordorigin="5234,7021" coordsize="343,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78" o:spid="_x0000_s1065" style="position:absolute;left:5234;top:7021;width:343;height:513;visibility:visible;mso-wrap-style:square;v-text-anchor:top" coordsize="343,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3d8MA&#10;AADbAAAADwAAAGRycy9kb3ducmV2LnhtbESPT4vCMBTE7wt+h/AEb2uq4K5Uo4gg2oOH9e/10Tyb&#10;0ualNFHrtzcLC3scZuY3zHzZ2Vo8qPWlYwWjYQKCOHe65ELB6bj5nILwAVlj7ZgUvMjDctH7mGOq&#10;3ZN/6HEIhYgQ9ikqMCE0qZQ+N2TRD11DHL2bay2GKNtC6hafEW5rOU6SL2mx5LhgsKG1obw63K2C&#10;7Ly5Z+e9Hl+3o4sxl1OV3apKqUG/W81ABOrCf/ivvdMKJt/w+yX+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3d8MAAADbAAAADwAAAAAAAAAAAAAAAACYAgAAZHJzL2Rv&#10;d25yZXYueG1sUEsFBgAAAAAEAAQA9QAAAIgDAAAAAA==&#10;" path="m341,6l343,r-6,3l340,7r-6,9l311,132r5,1l343,r-2,6xe" fillcolor="black" stroked="f">
                    <v:path arrowok="t" o:connecttype="custom" o:connectlocs="341,6;343,0;337,3;340,7;334,16;311,132;316,133;343,0;341,6" o:connectangles="0,0,0,0,0,0,0,0,0"/>
                  </v:shape>
                  <v:shape id="Freeform 179" o:spid="_x0000_s1066" style="position:absolute;left:5234;top:7021;width:343;height:513;visibility:visible;mso-wrap-style:square;v-text-anchor:top" coordsize="343,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jBcAA&#10;AADbAAAADwAAAGRycy9kb3ducmV2LnhtbERPy4rCMBTdC/MP4Qqz01RBkdooIsjYxSx8by/NbVPa&#10;3JQmaufvJ4uBWR7OO9sOthUv6n3tWMFsmoAgLpyuuVJwvRwmKxA+IGtsHZOCH/Kw3XyMMky1e/OJ&#10;XudQiRjCPkUFJoQuldIXhiz6qeuII1e63mKIsK+k7vEdw20r50mylBZrjg0GO9obKprz0yrIb4dn&#10;fvvW88fX7G7M/drkZdMo9TkedmsQgYbwL/5zH7WCRRwbv8Qf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hjBcAAAADbAAAADwAAAAAAAAAAAAAAAACYAgAAZHJzL2Rvd25y&#10;ZXYueG1sUEsFBgAAAAAEAAQA9QAAAIUDAAAAAA==&#10;" path="m336,4l230,75r2,4l330,14r6,-4l337,4r-1,xe" fillcolor="black" stroked="f">
                    <v:path arrowok="t" o:connecttype="custom" o:connectlocs="336,4;230,75;232,79;330,14;336,10;337,4;336,4" o:connectangles="0,0,0,0,0,0,0"/>
                  </v:shape>
                  <v:shape id="Freeform 180" o:spid="_x0000_s1067" style="position:absolute;left:5234;top:7021;width:343;height:513;visibility:visible;mso-wrap-style:square;v-text-anchor:top" coordsize="343,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GnsMA&#10;AADbAAAADwAAAGRycy9kb3ducmV2LnhtbESPT4vCMBTE7wt+h/AEb2uq4LJWo4gg2oOH9e/10Tyb&#10;0ualNFHrtzcLC3scZuY3zHzZ2Vo8qPWlYwWjYQKCOHe65ELB6bj5/AbhA7LG2jEpeJGH5aL3McdU&#10;uyf/0OMQChEh7FNUYEJoUil9bsiiH7qGOHo311oMUbaF1C0+I9zWcpwkX9JiyXHBYENrQ3l1uFsF&#10;2Xlzz857Pb5uRxdjLqcqu1WVUoN+t5qBCNSF//Bfe6cVTKbw+yX+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TGnsMAAADbAAAADwAAAAAAAAAAAAAAAACYAgAAZHJzL2Rv&#10;d25yZXYueG1sUEsFBgAAAAAEAAQA9QAAAIgDAAAAAA==&#10;" path="m,510r3,3l334,16r6,-9l337,3r-1,1l337,4r-1,6l330,14,,510xe" fillcolor="black" stroked="f">
                    <v:path arrowok="t" o:connecttype="custom" o:connectlocs="0,510;3,513;334,16;340,7;337,3;337,3;336,4;337,4;336,10;330,14;0,510" o:connectangles="0,0,0,0,0,0,0,0,0,0,0"/>
                  </v:shape>
                </v:group>
                <v:group id="Group 181" o:spid="_x0000_s1068" style="position:absolute;left:7642;top:6029;width:674;height:545" coordorigin="8438,6746" coordsize="773,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82" o:spid="_x0000_s1069" style="position:absolute;left:8438;top:6746;width:773;height:626;visibility:visible;mso-wrap-style:square;v-text-anchor:top" coordsize="773,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CKsMA&#10;AADbAAAADwAAAGRycy9kb3ducmV2LnhtbESP3YrCMBSE7xd8h3AE79bUBWWtpkWEBWVZXP/w9tgc&#10;22JzUpqo9e2NIHg5zMw3zDRtTSWu1LjSsoJBPwJBnFldcq5gt/35/AbhPLLGyjIpuJODNOl8TDHW&#10;9sZrum58LgKEXYwKCu/rWEqXFWTQ9W1NHLyTbQz6IJtc6gZvAW4q+RVFI2mw5LBQYE3zgrLz5mIU&#10;jP/d/nz4qxdD/D0ufbY6rWkslep129kEhKfWv8Ov9kIrGA3g+SX8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WCKsMAAADbAAAADwAAAAAAAAAAAAAAAACYAgAAZHJzL2Rv&#10;d25yZXYueG1sUEsFBgAAAAAEAAQA9QAAAIgDAAAAAA==&#10;" path="m13,14l769,626r3,-4l17,9,10,7,4,6,3,6,64,118r5,-2l13,14xe" fillcolor="black" stroked="f">
                    <v:path arrowok="t" o:connecttype="custom" o:connectlocs="13,14;769,626;772,622;17,9;10,7;4,6;3,6;64,118;69,116;13,14" o:connectangles="0,0,0,0,0,0,0,0,0,0"/>
                  </v:shape>
                  <v:shape id="Freeform 183" o:spid="_x0000_s1070" style="position:absolute;left:8438;top:6746;width:773;height:626;visibility:visible;mso-wrap-style:square;v-text-anchor:top" coordsize="773,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cXcQA&#10;AADbAAAADwAAAGRycy9kb3ducmV2LnhtbESP3WrCQBSE74W+w3IK3ummAUXTrFIEQRGp2pbenmZP&#10;fkj2bMiuGt/eLQheDjPzDZMue9OIC3WusqzgbRyBIM6srrhQ8P21Hs1AOI+ssbFMCm7kYLl4GaSY&#10;aHvlI11OvhABwi5BBaX3bSKly0oy6Ma2JQ5ebjuDPsiukLrDa4CbRsZRNJUGKw4LJba0KimrT2ej&#10;YH5wP/Xvvt1McPe39dlnfqS5VGr42n+8g/DU+2f40d5oBdMY/r+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nHF3EAAAA2wAAAA8AAAAAAAAAAAAAAAAAmAIAAGRycy9k&#10;b3ducmV2LnhtbFBLBQYAAAAABAAEAPUAAACJAwAAAAA=&#10;" path="m6,1l7,2r1,l7,1,6,1xe" fillcolor="black" stroked="f">
                    <v:path arrowok="t" o:connecttype="custom" o:connectlocs="6,1;7,2;8,2;7,1;6,1" o:connectangles="0,0,0,0,0"/>
                  </v:shape>
                  <v:shape id="Freeform 184" o:spid="_x0000_s1071" style="position:absolute;left:8438;top:6746;width:773;height:626;visibility:visible;mso-wrap-style:square;v-text-anchor:top" coordsize="773,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5xsMA&#10;AADbAAAADwAAAGRycy9kb3ducmV2LnhtbESPQYvCMBSE7wv+h/AEb2uqsqLVKCIILou4VsXrs3m2&#10;xealNFmt/94Iwh6HmfmGmc4bU4ob1a6wrKDXjUAQp1YXnCk47FefIxDOI2ssLZOCBzmYz1ofU4y1&#10;vfOObonPRICwi1FB7n0VS+nSnAy6rq2Ig3extUEfZJ1JXeM9wE0p+1E0lAYLDgs5VrTMKb0mf0bB&#10;+Ncdr6dNtf7Cn/O3T7eXHY2lUp12s5iA8NT4//C7vdYKhgN4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u5xsMAAADbAAAADwAAAAAAAAAAAAAAAACYAgAAZHJzL2Rv&#10;d25yZXYueG1sUEsFBgAAAAAEAAQA9QAAAIgDAAAAAA==&#10;" path="m129,43r1,-5l8,2,7,2,6,1,,,64,118,3,6r1,l10,7r7,2l129,43xe" fillcolor="black" stroked="f">
                    <v:path arrowok="t" o:connecttype="custom" o:connectlocs="129,43;130,38;8,2;7,2;6,1;0,0;64,118;3,6;4,6;10,7;17,9;129,43" o:connectangles="0,0,0,0,0,0,0,0,0,0,0,0"/>
                  </v:shape>
                </v:group>
                <v:shape id="Freeform 185" o:spid="_x0000_s1072" style="position:absolute;left:4240;top:5704;width:4080;height:580;visibility:visible;mso-wrap-style:square;v-text-anchor:top" coordsize="4680,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B5cEA&#10;AADbAAAADwAAAGRycy9kb3ducmV2LnhtbESPQYvCMBSE78L+h/AW9mZTZZGlGkUKgqeFrbJeH80z&#10;rSYvpYla/70RBI/DzHzDLFaDs+JKfWg9K5hkOQji2uuWjYL9bjP+AREiskbrmRTcKcBq+TFaYKH9&#10;jf/oWkUjEoRDgQqaGLtCylA35DBkviNO3tH3DmOSvZG6x1uCOyuneT6TDltOCw12VDZUn6uLU3D4&#10;R3vSF1ua826Pv6Z11b2cKvX1OaznICIN8R1+tbdawewbnl/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LweXBAAAA2wAAAA8AAAAAAAAAAAAAAAAAmAIAAGRycy9kb3du&#10;cmV2LnhtbFBLBQYAAAAABAAEAPUAAACGAwAAAAA=&#10;" path="m,l58,20r58,20l175,60r58,20l291,100r57,20l405,139r57,19l518,177r55,19l628,215r54,18l735,250r53,17l839,284r50,16l939,316r48,15l1034,346r46,14l1124,373r42,12l1207,397r39,11l1284,419r37,10l1357,438r35,9l1427,456r34,8l1494,472r33,8l1560,488r33,7l1626,503r34,7l1694,517r34,8l1763,532r37,8l1836,547r35,9l1906,565r35,9l1975,583r35,10l2044,603r34,9l2113,621r35,9l2184,638r35,7l2256,652r37,5l2332,661r39,3l2411,666r42,l2496,664r44,-3l2586,655r48,-8l2685,637r52,-12l2790,612r55,-15l2900,581r57,-16l3014,547r57,-18l3128,510r56,-19l3241,472r55,-18l3351,436r53,-18l3456,402r50,-16l3554,372r46,-12l3644,348r43,-11l3729,326r42,-10l3812,306r40,-9l3891,287r38,-8l3967,270r36,-8l4039,254r35,-8l4108,238r33,-8l4173,222r31,-8l4234,205r30,-8l4292,188r28,-8l4346,170r27,-10l4398,149r25,-11l4447,126r24,-12l4494,102r21,-12l4536,78r20,-11l4574,56r18,-10l4608,36r15,-9l4636,19r12,-7l4658,7r9,-4l4674,r6,e" filled="f">
                  <v:stroke dashstyle="dash"/>
                  <v:path arrowok="t" o:connecttype="custom" o:connectlocs="44,15;133,45;221,76;308,105;394,134;477,163;559,190;637,215;714,239;785,262;854,283;917,301;976,318;1031,332;1085,346;1135,358;1186,370;1236,381;1288,392;1340,403;1396,415;1449,428;1501,442;1554,457;1606,471;1660,484;1715,495;1772,502;1833,505;1897,503;1965,496;2041,483;2120,464;2204,441;2291,415;2377,387;2463,358;2547,331;2627,305;2701,282;2770,264;2834,247;2897,232;2957,218;3015,205;3070,192;3122,180;3172,168;3218,156;3262,143;3303,129;3342,113;3380,96;3416,78;3447,59;3477,43;3502,27;3524,15;3540,5;3553,0" o:connectangles="0,0,0,0,0,0,0,0,0,0,0,0,0,0,0,0,0,0,0,0,0,0,0,0,0,0,0,0,0,0,0,0,0,0,0,0,0,0,0,0,0,0,0,0,0,0,0,0,0,0,0,0,0,0,0,0,0,0,0,0"/>
                </v:shape>
                <v:rect id="Rectangle 186" o:spid="_x0000_s1073" style="position:absolute;left:8163;top:6349;width:1882;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ibMQA&#10;AADbAAAADwAAAGRycy9kb3ducmV2LnhtbESPQWvCQBSE74L/YXlCb7pRiEh0lVJQ2uJFzcXbS/aZ&#10;BHffhuw2Sf99t1DocZiZb5jdYbRG9NT5xrGC5SIBQVw63XClIL8d5xsQPiBrNI5JwTd5OOynkx1m&#10;2g18of4aKhEh7DNUUIfQZlL6siaLfuFa4ug9XGcxRNlVUnc4RLg1cpUka2mx4bhQY0tvNZXP65dV&#10;UHycL+H0mZ/6TVG1xhX35dmlSr3MxtctiEBj+A//td+1gnUK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YomzEAAAA2wAAAA8AAAAAAAAAAAAAAAAAmAIAAGRycy9k&#10;b3ducmV2LnhtbFBLBQYAAAAABAAEAPUAAACJAwAAAAA=&#10;" stroked="f">
                  <v:path arrowok="t"/>
                </v:rect>
                <v:rect id="Rectangle 187" o:spid="_x0000_s1074" style="position:absolute;left:8163;top:6348;width:1883;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OIsQA&#10;AADbAAAADwAAAGRycy9kb3ducmV2LnhtbESPQWvCQBSE7wX/w/IK3pqNHoJNXUUqKYIXqx56fM2+&#10;Jmmzb0P21cR/7wqFHoeZ+YZZrkfXqgv1ofFsYJakoIhLbxuuDJxPxdMCVBBki61nMnClAOvV5GGJ&#10;ufUDv9PlKJWKEA45GqhFulzrUNbkMCS+I47el+8dSpR9pW2PQ4S7Vs/TNNMOG44LNXb0WlP5c/x1&#10;BjbzA20PxSCfszdf7D6e5XsfrDHTx3HzAkpolP/wX3tnDWQZ3L/EH6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lDiLEAAAA2wAAAA8AAAAAAAAAAAAAAAAAmAIAAGRycy9k&#10;b3ducmV2LnhtbFBLBQYAAAAABAAEAPUAAACJAwAAAAA=&#10;" filled="f" strokecolor="white">
                  <v:path arrowok="t"/>
                </v:rect>
                <v:group id="Group 188" o:spid="_x0000_s1075" style="position:absolute;left:6046;top:6714;width:237;height:509" coordorigin="6608,7532" coordsize="272,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89" o:spid="_x0000_s1076" style="position:absolute;left:6608;top:7532;width:272;height:584;visibility:visible;mso-wrap-style:square;v-text-anchor:top" coordsize="272,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1Ub0A&#10;AADbAAAADwAAAGRycy9kb3ducmV2LnhtbERPy6rCMBDdC/5DGMGdpgqKVKPohYuCd+HrA4ZmbIvN&#10;pDaj1r+/WQguD+e9WLWuUk9qQunZwGiYgCLOvC05N3A5/w5moIIgW6w8k4E3BVgtu50Fpta/+EjP&#10;k+QqhnBI0UAhUqdah6wgh2Hoa+LIXX3jUCJscm0bfMVwV+lxkky1w5JjQ4E1/RSU3U4PZ+DuJvvw&#10;Z5ODrL0/2Fb4uJltjen32vUclFArX/HHvbMGpnFs/BJ/gF7+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yB1Ub0AAADbAAAADwAAAAAAAAAAAAAAAACYAgAAZHJzL2Rvd25yZXYu&#10;eG1sUEsFBgAAAAAEAAQA9QAAAIIDAAAAAA==&#10;" path="m229,85r-6,l224,112r8,-18l229,85xe" fillcolor="black" stroked="f">
                    <v:path arrowok="t" o:connecttype="custom" o:connectlocs="229,85;223,85;224,112;232,94;229,85" o:connectangles="0,0,0,0,0"/>
                  </v:shape>
                  <v:shape id="Freeform 190" o:spid="_x0000_s1077" style="position:absolute;left:6608;top:7532;width:272;height:584;visibility:visible;mso-wrap-style:square;v-text-anchor:top" coordsize="272,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QysMA&#10;AADbAAAADwAAAGRycy9kb3ducmV2LnhtbESPUWvCQBCE3wv+h2OFvtWLhUoaPUWF0oJ9SFJ/wJJb&#10;k2BuL+a2mv57r1Do4zAz3zCrzeg6daUhtJ4NzGcJKOLK25ZrA8evt6cUVBBki51nMvBDATbrycMK&#10;M+tvXNC1lFpFCIcMDTQifaZ1qBpyGGa+J47eyQ8OJcqh1nbAW4S7Tj8nyUI7bDkuNNjTvqHqXH47&#10;Axf3cgifNsll631uR+Fil74b8zgdt0tQQqP8h//aH9bA4hV+v8Qfo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zQysMAAADbAAAADwAAAAAAAAAAAAAAAACYAgAAZHJzL2Rv&#10;d25yZXYueG1sUEsFBgAAAAAEAAQA9QAAAIgDAAAAAA==&#10;" path="m219,88l267,,163,85r48,21l219,88xe" fillcolor="black" stroked="f">
                    <v:path arrowok="t" o:connecttype="custom" o:connectlocs="219,88;267,0;163,85;211,106;219,88" o:connectangles="0,0,0,0,0"/>
                  </v:shape>
                  <v:shape id="Freeform 191" o:spid="_x0000_s1078" style="position:absolute;left:6608;top:7532;width:272;height:584;visibility:visible;mso-wrap-style:square;v-text-anchor:top" coordsize="272,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ir4A&#10;AADbAAAADwAAAGRycy9kb3ducmV2LnhtbERPzYrCMBC+L/gOYYS9ramCrlSjqCAuuAerPsDQjG2x&#10;mdRm1Pr25rCwx4/vf77sXK0e1IbKs4HhIAFFnHtbcWHgfNp+TUEFQbZYeyYDLwqwXPQ+5pha/+SM&#10;HkcpVAzhkKKBUqRJtQ55SQ7DwDfEkbv41qFE2BbatviM4a7WoySZaIcVx4YSG9qUlF+Pd2fg5sb7&#10;8GuTg6y8P9hOOFtPd8Z89rvVDJRQJ//iP/ePNfAd18cv8Qfo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P74q+AAAA2wAAAA8AAAAAAAAAAAAAAAAAmAIAAGRycy9kb3ducmV2&#10;LnhtbFBLBQYAAAAABAAEAPUAAACDAwAAAAA=&#10;" path="m233,88r39,46l267,,233,88xe" fillcolor="black" stroked="f">
                    <v:path arrowok="t" o:connecttype="custom" o:connectlocs="233,88;272,134;267,0;233,88" o:connectangles="0,0,0,0"/>
                  </v:shape>
                  <v:shape id="Freeform 192" o:spid="_x0000_s1079" style="position:absolute;left:6608;top:7532;width:272;height:584;visibility:visible;mso-wrap-style:square;v-text-anchor:top" coordsize="272,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KEcIA&#10;AADbAAAADwAAAGRycy9kb3ducmV2LnhtbESPzYrCQBCE74LvMLTgTScu+EN0FBWWFdaDuvsATaZN&#10;gpmemOnV+PY7guCxqKqvqMWqdZW6URNKzwZGwwQUceZtybmB35/PwQxUEGSLlWcy8KAAq2W3s8DU&#10;+jsf6XaSXEUIhxQNFCJ1qnXICnIYhr4mjt7ZNw4lyibXtsF7hLtKfyTJRDssOS4UWNO2oOxy+nMG&#10;rm78HfY2Ocja+4NthY+b2Zcx/V67noMSauUdfrV31sB0BM8v8Qf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0oRwgAAANsAAAAPAAAAAAAAAAAAAAAAAJgCAABkcnMvZG93&#10;bnJldi54bWxQSwUGAAAAAAQABAD1AAAAhwMAAAAA&#10;" path="m9,584r4,-4l224,112,223,85r6,l232,94r-8,18l272,134,233,88,267,,219,88r-8,18l,574r,6l3,584r6,xe" fillcolor="black" stroked="f">
                    <v:path arrowok="t" o:connecttype="custom" o:connectlocs="9,584;13,580;224,112;223,85;229,85;232,94;224,112;272,134;233,88;267,0;219,88;211,106;0,574;0,580;3,584;9,584" o:connectangles="0,0,0,0,0,0,0,0,0,0,0,0,0,0,0,0"/>
                  </v:shape>
                </v:group>
                <v:shape id="Freeform 193" o:spid="_x0000_s1080" style="position:absolute;left:5700;top:1823;width:0;height:3985;visibility:visible;mso-wrap-style:square;v-text-anchor:top" coordsize="0,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U/MEA&#10;AADbAAAADwAAAGRycy9kb3ducmV2LnhtbESPwWrDMBBE74X8g9hAb40cH9LiRglJcEmvTf0Bi7WR&#10;TaWVsTaO+/dVodDjMDNvmO1+Dl5NNKY+soH1qgBF3EbbszPQfL49vYBKgmzRRyYD35Rgv1s8bLGy&#10;8c4fNF3EqQzhVKGBTmSotE5tRwHTKg7E2bvGMaBkOTptR7xnePC6LIqNDthzXuhwoFNH7dflFgxM&#10;zfl69LWQux2SrEvXzLWvjXlczodXUEKz/If/2u/WwHMJv1/y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GlPzBAAAA2wAAAA8AAAAAAAAAAAAAAAAAmAIAAGRycy9kb3du&#10;cmV2LnhtbFBLBQYAAAAABAAEAPUAAACGAwAAAAA=&#10;" path="m,l,4570e" filled="f">
                  <v:path arrowok="t" o:connecttype="custom" o:connectlocs="0,0;0,3473" o:connectangles="0,0"/>
                </v:shape>
                <v:shape id="Freeform 194" o:spid="_x0000_s1081" style="position:absolute;left:5789;top:1823;width:0;height:3985;visibility:visible;mso-wrap-style:square;v-text-anchor:top" coordsize="0,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xZ8EA&#10;AADbAAAADwAAAGRycy9kb3ducmV2LnhtbESPwWrDMBBE74X8g9hCbo2cBNriRglJcWivTfwBi7WR&#10;TaWVsTaO+/dRodDjMDNvmM1uCl6NNKQusoHlogBF3ETbsTNQn49Pr6CSIFv0kcnADyXYbWcPGyxt&#10;vPEXjSdxKkM4lWigFelLrVPTUsC0iD1x9i5xCChZDk7bAW8ZHrxeFcWzDthxXmixp/eWmu/TNRgY&#10;64/LwVdC7rpPsly5eqp8Zcz8cdq/gRKa5D/81/60Bl7W8Psl/wC9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KMWfBAAAA2wAAAA8AAAAAAAAAAAAAAAAAmAIAAGRycy9kb3du&#10;cmV2LnhtbFBLBQYAAAAABAAEAPUAAACGAwAAAAA=&#10;" path="m,l,4570e" filled="f">
                  <v:path arrowok="t" o:connecttype="custom" o:connectlocs="0,0;0,3473" o:connectangles="0,0"/>
                </v:shape>
                <v:group id="Group 195" o:spid="_x0000_s1082" style="position:absolute;left:3231;top:4888;width:134;height:898" coordorigin="3379,5438" coordsize="153,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96" o:spid="_x0000_s1083" style="position:absolute;left:3379;top:5438;width:153;height:1030;visibility:visible;mso-wrap-style:square;v-text-anchor:top" coordsize="153,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Xa8QA&#10;AADbAAAADwAAAGRycy9kb3ducmV2LnhtbESPzWrDMBCE74W8g9hCbrWcQtrgWAklEHDqk/PT89ba&#10;2CbWyliq7b59FQj0OMzMN0y6nUwrBupdY1nBIopBEJdWN1wpOJ/2LysQziNrbC2Tgl9ysN3MnlJM&#10;tB25oOHoKxEg7BJUUHvfJVK6siaDLrIdcfCutjfog+wrqXscA9y08jWO36TBhsNCjR3taipvxx+j&#10;oDxltnP5Lfs0X8P+u7gcinxxUGr+PH2sQXia/H/40c60gvcl3L+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V12vEAAAA2wAAAA8AAAAAAAAAAAAAAAAAmAIAAGRycy9k&#10;b3ducmV2LnhtbFBLBQYAAAAABAAEAPUAAACJAwAAAAA=&#10;" path="m76,7r6,11l76,28r,972l69,987,13,890,8,886r63,134l69,1014r1,-4l82,1010r1,4l81,1020r-5,2l82,1010r-12,l71,1020r5,9l153,898r,-6l150,888r-5,-2l140,890,84,987,83,14,81,9,76,7xe" fillcolor="black" stroked="f">
                    <v:path arrowok="t" o:connecttype="custom" o:connectlocs="76,7;82,18;76,28;76,1000;69,987;13,890;8,886;71,1020;69,1014;70,1010;82,1010;83,1014;81,1020;76,1022;82,1010;70,1010;71,1020;76,1029;153,898;153,892;150,888;145,886;140,890;84,987;83,14;81,9;76,7" o:connectangles="0,0,0,0,0,0,0,0,0,0,0,0,0,0,0,0,0,0,0,0,0,0,0,0,0,0,0"/>
                  </v:shape>
                  <v:shape id="Freeform 197" o:spid="_x0000_s1084" style="position:absolute;left:3379;top:5438;width:153;height:1030;visibility:visible;mso-wrap-style:square;v-text-anchor:top" coordsize="153,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dJHMMA&#10;AADbAAAADwAAAGRycy9kb3ducmV2LnhtbESPQWvCQBSE7wX/w/KE3upGD7FEVxFBiM0p0fb8zD6T&#10;YPZtyG6T9N+7hUKPw8x8w2z3k2nFQL1rLCtYLiIQxKXVDVcKrpfT2zsI55E1tpZJwQ852O9mL1tM&#10;tB05p6HwlQgQdgkqqL3vEildWZNBt7AdcfDutjfog+wrqXscA9y0chVFsTTYcFiosaNjTeWj+DYK&#10;yktqO5c90g/zNZxu+ec5z5ZnpV7n02EDwtPk/8N/7VQrWMfw+yX8AL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dJHMMAAADbAAAADwAAAAAAAAAAAAAAAACYAgAAZHJzL2Rv&#10;d25yZXYueG1sUEsFBgAAAAAEAAQA9QAAAIgDAAAAAA==&#10;" path="m69,987r7,13l76,28,82,18,76,7r5,2l83,14r1,26l140,138r5,3l150,141r3,-5l153,130,76,,71,9r-1,9l69,40r,947xe" fillcolor="black" stroked="f">
                    <v:path arrowok="t" o:connecttype="custom" o:connectlocs="69,987;76,1000;76,28;82,18;76,7;81,9;83,14;84,40;140,138;145,141;150,141;153,136;153,130;76,0;71,9;70,18;69,40;69,987" o:connectangles="0,0,0,0,0,0,0,0,0,0,0,0,0,0,0,0,0,0"/>
                  </v:shape>
                  <v:shape id="Freeform 198" o:spid="_x0000_s1085" style="position:absolute;left:3379;top:5438;width:153;height:1030;visibility:visible;mso-wrap-style:square;v-text-anchor:top" coordsize="153,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sh8QA&#10;AADbAAAADwAAAGRycy9kb3ducmV2LnhtbESPzWrDMBCE74G+g9hCbomcHuLiRgmhEHDik52f89ba&#10;2CbWyliK7b59VSj0OMzMN8xmN5lWDNS7xrKC1TICQVxa3XCl4HI+LN5BOI+ssbVMCr7JwW77Mttg&#10;ou3IOQ2Fr0SAsEtQQe19l0jpypoMuqXtiIN3t71BH2RfSd3jGOCmlW9RtJYGGw4LNXb0WVP5KJ5G&#10;QXlObeeyR3oyt+HwlV+PebY6KjV/nfYfIDxN/j/81061gjiG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L7IfEAAAA2wAAAA8AAAAAAAAAAAAAAAAAmAIAAGRycy9k&#10;b3ducmV2LnhtbFBLBQYAAAAABAAEAPUAAACJAwAAAAA=&#10;" path="m69,14r1,4l71,9,76,,,130r,6l3,141r5,l13,138,69,40,70,18,69,14xe" fillcolor="black" stroked="f">
                    <v:path arrowok="t" o:connecttype="custom" o:connectlocs="69,14;70,18;71,9;76,0;0,130;0,136;3,141;8,141;13,138;69,40;70,18;69,14" o:connectangles="0,0,0,0,0,0,0,0,0,0,0,0"/>
                  </v:shape>
                  <v:shape id="Freeform 199" o:spid="_x0000_s1086" style="position:absolute;left:3379;top:5438;width:153;height:1030;visibility:visible;mso-wrap-style:square;v-text-anchor:top" coordsize="153,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49cAA&#10;AADbAAAADwAAAGRycy9kb3ducmV2LnhtbERPTW+CQBC9m/gfNmPSmyx6qA1lMY2JCcoJtD1P2SkQ&#10;2VnCrkj/ffdg0uPL+073s+nFRKPrLCvYRDEI4trqjhsF18tx/QbCeWSNvWVS8EsO9tlykWKi7YNL&#10;mirfiBDCLkEFrfdDIqWrWzLoIjsQB+7HjgZ9gGMj9YiPEG56uY3jV2mw49DQ4kCHlupbdTcK6ktu&#10;B1fc8rP5mo7f5eepLDYnpV5W88c7CE+z/xc/3blWsAtjw5fwA2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R49cAAAADbAAAADwAAAAAAAAAAAAAAAACYAgAAZHJzL2Rvd25y&#10;ZXYueG1sUEsFBgAAAAAEAAQA9QAAAIUDAAAAAA==&#10;" path="m3,888l,892r,6l76,1029r-5,-9l8,886r-5,2xe" fillcolor="black" stroked="f">
                    <v:path arrowok="t" o:connecttype="custom" o:connectlocs="3,888;0,892;0,898;76,1029;71,1020;8,886;3,888" o:connectangles="0,0,0,0,0,0,0"/>
                  </v:shape>
                  <v:shape id="Freeform 200" o:spid="_x0000_s1087" style="position:absolute;left:3379;top:5438;width:153;height:1030;visibility:visible;mso-wrap-style:square;v-text-anchor:top" coordsize="153,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dbsQA&#10;AADbAAAADwAAAGRycy9kb3ducmV2LnhtbESPzWrDMBCE74W8g9hCbrWcHtLGsRJKIODUJ+en5621&#10;sU2slbFU2337KhDocZiZb5h0O5lWDNS7xrKCRRSDIC6tbrhScD7tX95BOI+ssbVMCn7JwXYze0ox&#10;0Xbkgoajr0SAsEtQQe19l0jpypoMush2xMG72t6gD7KvpO5xDHDTytc4XkqDDYeFGjva1VTejj9G&#10;QXnKbOfyW/Zpvob9d3E5FPnioNT8efpYg/A0+f/wo51pBW8ruH8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Y3W7EAAAA2wAAAA8AAAAAAAAAAAAAAAAAmAIAAGRycy9k&#10;b3ducmV2LnhtbFBLBQYAAAAABAAEAPUAAACJAwAAAAA=&#10;" path="m82,1010r-6,12l81,1020r2,-6l82,1010xe" fillcolor="black" stroked="f">
                    <v:path arrowok="t" o:connecttype="custom" o:connectlocs="82,1010;76,1022;81,1020;83,1014;82,1010" o:connectangles="0,0,0,0,0"/>
                  </v:shape>
                  <v:shape id="Freeform 201" o:spid="_x0000_s1088" style="position:absolute;left:3379;top:5438;width:153;height:1030;visibility:visible;mso-wrap-style:square;v-text-anchor:top" coordsize="153,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1LwA&#10;AADbAAAADwAAAGRycy9kb3ducmV2LnhtbERPuwrCMBTdBf8hXMFNUx1EqlFEEKpO9TVfm2tbbG5K&#10;E2v9ezMIjofzXq47U4mWGldaVjAZRyCIM6tLzhVczrvRHITzyBory6TgQw7Wq35vibG2b06pPflc&#10;hBB2MSoovK9jKV1WkEE3tjVx4B62MegDbHKpG3yHcFPJaRTNpMGSQ0OBNW0Lyp6nl1GQnRNbu+Mz&#10;OZhbu7un1316nOyVGg66zQKEp87/xT93ohXMw/r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9wTUvAAAANsAAAAPAAAAAAAAAAAAAAAAAJgCAABkcnMvZG93bnJldi54&#10;bWxQSwUGAAAAAAQABAD1AAAAgQMAAAAA&#10;" path="m70,1010r-1,4l71,1020r-1,-10xe" fillcolor="black" stroked="f">
                    <v:path arrowok="t" o:connecttype="custom" o:connectlocs="70,1010;69,1014;71,1020;70,1010" o:connectangles="0,0,0,0"/>
                  </v:shape>
                </v:group>
                <v:shape id="Freeform 202" o:spid="_x0000_s1089" style="position:absolute;left:4473;top:1812;width:0;height:3710;visibility:visible;mso-wrap-style:square;v-text-anchor:top" coordsize="0,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WxsMA&#10;AADbAAAADwAAAGRycy9kb3ducmV2LnhtbESPQWuDQBSE74H8h+UVektWc2jFZCNWEpTemuQHvLiv&#10;KnXfirtR+++7hUKPw8x8wxyyxfRiotF1lhXE2wgEcW11x42C2/W8SUA4j6yxt0wKvslBdlyvDphq&#10;O/MHTRffiABhl6KC1vshldLVLRl0WzsQB+/TjgZ9kGMj9YhzgJte7qLoRRrsOCy0OFDRUv11eRgF&#10;7/fi7REnxTXvZFkWr6d6SSqn1PPTku9BeFr8f/ivXWkFSQy/X8IPkM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LWxsMAAADbAAAADwAAAAAAAAAAAAAAAACYAgAAZHJzL2Rv&#10;d25yZXYueG1sUEsFBgAAAAAEAAQA9QAAAIgDAAAAAA==&#10;" path="m,l,4256e" filled="f">
                  <v:path arrowok="t" o:connecttype="custom" o:connectlocs="0,0;0,3234" o:connectangles="0,0"/>
                </v:shape>
                <v:shape id="Freeform 203" o:spid="_x0000_s1090" style="position:absolute;left:4570;top:1812;width:0;height:3699;visibility:visible;mso-wrap-style:square;v-text-anchor:top" coordsize="0,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mbcIA&#10;AADbAAAADwAAAGRycy9kb3ducmV2LnhtbESP0WoCMRRE3wv+Q7iCbzXpIkW2RinFok+ltX7AJbnd&#10;XdzcrEm6u/r1jSD0cZiZM8xqM7pW9BRi41nD01yBIDbeNlxpOH6/Py5BxIRssfVMGi4UYbOePKyw&#10;tH7gL+oPqRIZwrFEDXVKXSllNDU5jHPfEWfvxweHKctQSRtwyHDXykKpZ+mw4bxQY0dvNZnT4ddp&#10;2J4+ojkb5OJzOMZFf1Vh1yutZ9Px9QVEojH9h+/tvdWwLOD2Jf8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aZtwgAAANsAAAAPAAAAAAAAAAAAAAAAAJgCAABkcnMvZG93&#10;bnJldi54bWxQSwUGAAAAAAQABAD1AAAAhwMAAAAA&#10;" path="m,l,4243e" filled="f">
                  <v:path arrowok="t" o:connecttype="custom" o:connectlocs="0,0;0,3225" o:connectangles="0,0"/>
                </v:shape>
                <v:shape id="Freeform 204" o:spid="_x0000_s1091" style="position:absolute;left:10203;top:2715;width:314;height:0;visibility:visible;mso-wrap-style:square;v-text-anchor:top" coordsize="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AJ8YA&#10;AADbAAAADwAAAGRycy9kb3ducmV2LnhtbESPzWrDMBCE74W+g9hCL6WWW0MTHCuhFPJTcgh2Q86L&#10;tbVNrJWxlNjJ01eBQo7DzHzDZIvRtOJMvWssK3iLYhDEpdUNVwr2P8vXKQjnkTW2lknBhRws5o8P&#10;GabaDpzTufCVCBB2KSqove9SKV1Zk0EX2Y44eL+2N+iD7CupexwC3LTyPY4/pMGGw0KNHX3VVB6L&#10;k1HwvR2uk8I3q/YlPxyTfbIrV+udUs9P4+cMhKfR38P/7Y1WME3g9i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6AJ8YAAADbAAAADwAAAAAAAAAAAAAAAACYAgAAZHJz&#10;L2Rvd25yZXYueG1sUEsFBgAAAAAEAAQA9QAAAIsDAAAAAA==&#10;" path="m360,l,e" filled="f">
                  <v:path arrowok="t" o:connecttype="custom" o:connectlocs="274,0;0,0" o:connectangles="0,0"/>
                </v:shape>
                <v:shape id="Freeform 205" o:spid="_x0000_s1092" style="position:absolute;left:10046;top:2715;width:157;height:314;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KLMUA&#10;AADbAAAADwAAAGRycy9kb3ducmV2LnhtbESPQWsCMRSE74L/ITyhl1KztlJkNYooxUWotLbg9bl5&#10;7q5uXpYk6vrvG6HgcZiZb5jJrDW1uJDzlWUFg34Cgji3uuJCwe/Px8sIhA/IGmvLpOBGHmbTbmeC&#10;qbZX/qbLNhQiQtinqKAMoUml9HlJBn3fNsTRO1hnMETpCqkdXiPc1PI1Sd6lwYrjQokNLUrKT9uz&#10;UeD88+BtveTz0cxX2X73mX1tVplST712PgYRqA2P8H870wpGQ7h/i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EosxQAAANsAAAAPAAAAAAAAAAAAAAAAAJgCAABkcnMv&#10;ZG93bnJldi54bWxQSwUGAAAAAAQABAD1AAAAigMAAAAA&#10;" path="m180,l,360e" filled="f">
                  <v:path arrowok="t" o:connecttype="custom" o:connectlocs="137,0;0,274" o:connectangles="0,0"/>
                </v:shape>
                <v:shape id="Freeform 206" o:spid="_x0000_s1093" style="position:absolute;left:9889;top:2715;width:157;height:314;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vt8UA&#10;AADbAAAADwAAAGRycy9kb3ducmV2LnhtbESPQWsCMRSE74L/ITyhl1KztlhkNYooxUWotLbg9bl5&#10;7q5uXpYk6vrvG6HgcZiZb5jJrDW1uJDzlWUFg34Cgji3uuJCwe/Px8sIhA/IGmvLpOBGHmbTbmeC&#10;qbZX/qbLNhQiQtinqKAMoUml9HlJBn3fNsTRO1hnMETpCqkdXiPc1PI1Sd6lwYrjQokNLUrKT9uz&#10;UeD88+BtveTz0cxX2X73mX1tVplST712PgYRqA2P8H870wpGQ7h/i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O+3xQAAANsAAAAPAAAAAAAAAAAAAAAAAJgCAABkcnMv&#10;ZG93bnJldi54bWxQSwUGAAAAAAQABAD1AAAAigMAAAAA&#10;" path="m180,360l,e" filled="f">
                  <v:path arrowok="t" o:connecttype="custom" o:connectlocs="137,274;0,0" o:connectangles="0,0"/>
                </v:shape>
                <v:shape id="Freeform 207" o:spid="_x0000_s1094" style="position:absolute;left:9575;top:2715;width:314;height:0;visibility:visible;mso-wrap-style:square;v-text-anchor:top" coordsize="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kjv8YA&#10;AADbAAAADwAAAGRycy9kb3ducmV2LnhtbESPQWvCQBSE70L/w/IKvUizaQUr0VVKoWnFg5iGnh/Z&#10;ZxLMvg3ZbZL6611B8DjMzDfMajOaRvTUudqygpcoBkFcWF1zqSD/+XxegHAeWWNjmRT8k4PN+mGy&#10;wkTbgQ/UZ74UAcIuQQWV920ipSsqMugi2xIH72g7gz7IrpS6wyHATSNf43guDdYcFips6aOi4pT9&#10;GQXb3XB+y3ydNtPD72mWz/ZF+rVX6ulxfF+C8DT6e/jW/tYKFnO4fgk/QK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kjv8YAAADbAAAADwAAAAAAAAAAAAAAAACYAgAAZHJz&#10;L2Rvd25yZXYueG1sUEsFBgAAAAAEAAQA9QAAAIsDAAAAAA==&#10;" path="m,l360,e" filled="f">
                  <v:path arrowok="t" o:connecttype="custom" o:connectlocs="0,0;274,0" o:connectangles="0,0"/>
                </v:shape>
                <v:shape id="Freeform 208" o:spid="_x0000_s1095" style="position:absolute;left:2985;top:2896;width:1255;height:3295;visibility:visible;mso-wrap-style:square;v-text-anchor:top" coordsize="1440,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n8PMQA&#10;AADbAAAADwAAAGRycy9kb3ducmV2LnhtbESPQWvCQBSE70L/w/KE3nSjhzZEN0EsQkuxYGzvz+wz&#10;iWbfhuw2SfvruwXB4zAz3zDrbDSN6KlztWUFi3kEgriwuuZSwedxN4tBOI+ssbFMCn7IQZY+TNaY&#10;aDvwgfrclyJA2CWooPK+TaR0RUUG3dy2xME7286gD7Irpe5wCHDTyGUUPUmDNYeFClvaVlRc82+j&#10;4K38zfcf9T5uhpdFb7E/fV2Kd6Uep+NmBcLT6O/hW/tVK4if4f9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p/DzEAAAA2wAAAA8AAAAAAAAAAAAAAAAAmAIAAGRycy9k&#10;b3ducmV2LnhtbFBLBQYAAAAABAAEAPUAAACJAwAAAAA=&#10;" path="m,l1440,3780e" filled="f">
                  <v:path arrowok="t" o:connecttype="custom" o:connectlocs="0,0;1094,2872" o:connectangles="0,0"/>
                </v:shape>
                <v:shape id="Freeform 209" o:spid="_x0000_s1096" style="position:absolute;left:3142;top:2896;width:1237;height:3138;visibility:visible;mso-wrap-style:square;v-text-anchor:top" coordsize="1419,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tUd8EA&#10;AADbAAAADwAAAGRycy9kb3ducmV2LnhtbERPu27CMBTdK/UfrFuJrTgFCVDAIFQoYqrEY2G7xJck&#10;SnwdbJcEvh4PlRiPznu26EwtbuR8aVnBVz8BQZxZXXKu4Hj4+ZyA8AFZY22ZFNzJw2L+/jbDVNuW&#10;d3Tbh1zEEPYpKihCaFIpfVaQQd+3DXHkLtYZDBG6XGqHbQw3tRwkyUgaLDk2FNjQd0FZtf8zCq7j&#10;U0WrobuvN3K7ObchGf4+KqV6H91yCiJQF17if/dWK5jEsfF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bVHfBAAAA2wAAAA8AAAAAAAAAAAAAAAAAmAIAAGRycy9kb3du&#10;cmV2LnhtbFBLBQYAAAAABAAEAPUAAACGAwAAAAA=&#10;" path="m,l1419,3600e" filled="f" strokeweight=".26456mm">
                  <v:path arrowok="t" o:connecttype="custom" o:connectlocs="0,0;1078,2735" o:connectangles="0,0"/>
                </v:shape>
                <v:shape id="Freeform 210" o:spid="_x0000_s1097" style="position:absolute;left:8160;top:2720;width:1274;height:3287;visibility:visible;mso-wrap-style:square;v-text-anchor:top" coordsize="1462,3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3fg8IA&#10;AADbAAAADwAAAGRycy9kb3ducmV2LnhtbESPQYvCMBSE7wv+h/CEvSyaqrDUahRdENyTa9X7s3m2&#10;xealNFlb/70RBI/DzHzDzJedqcSNGldaVjAaRiCIM6tLzhUcD5tBDMJ5ZI2VZVJwJwfLRe9jjom2&#10;Le/plvpcBAi7BBUU3teJlC4ryKAb2po4eBfbGPRBNrnUDbYBbio5jqJvabDksFBgTT8FZdf03wTK&#10;pDzd19u0nZztVyx3f7/n9bFW6rPfrWYgPHX+HX61t1pBPIX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d+DwgAAANsAAAAPAAAAAAAAAAAAAAAAAJgCAABkcnMvZG93&#10;bnJldi54bWxQSwUGAAAAAAQABAD1AAAAhwMAAAAA&#10;" path="m1461,l,3770e" filled="f">
                  <v:path arrowok="t" o:connecttype="custom" o:connectlocs="1109,0;0,2864" o:connectangles="0,0"/>
                </v:shape>
                <v:shape id="Freeform 211" o:spid="_x0000_s1098" style="position:absolute;left:8285;top:2709;width:1278;height:3441;visibility:visible;mso-wrap-style:square;v-text-anchor:top" coordsize="1466,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iMsEA&#10;AADbAAAADwAAAGRycy9kb3ducmV2LnhtbERPz2vCMBS+C/4P4Qm7abqN6axGGcrAwwStu3h7NK9N&#10;WfNSmhi7/345DDx+fL/X28G2IlLvG8cKnmcZCOLS6YZrBd+Xz+k7CB+QNbaOScEvedhuxqM15trd&#10;+UyxCLVIIexzVGBC6HIpfWnIop+5jjhxlesthgT7Wuoe7ynctvIly+bSYsOpwWBHO0PlT3GzCl73&#10;8WbKavl2+JpfTwXHuOBjpdTTZPhYgQg0hIf4333QCpZpffq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o4jLBAAAA2wAAAA8AAAAAAAAAAAAAAAAAmAIAAGRycy9kb3du&#10;cmV2LnhtbFBLBQYAAAAABAAEAPUAAACGAwAAAAA=&#10;" path="m1466,l,3946e" filled="f">
                  <v:path arrowok="t" o:connecttype="custom" o:connectlocs="1114,0;0,2999" o:connectangles="0,0"/>
                </v:shape>
                <v:shape id="Freeform 214" o:spid="_x0000_s1099" style="position:absolute;left:2985;top:2396;width:6590;height:483;visibility:visible;mso-wrap-style:square;v-text-anchor:top" coordsize="756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oTcMA&#10;AADbAAAADwAAAGRycy9kb3ducmV2LnhtbESPT2sCMRTE7wW/Q3hCbzUbKaWuRrHFQutB8Q94fWye&#10;m+DmZdlE3X77plDocZiZ3zCzRe8bcaMuusAa1KgAQVwF47jWcDx8PL2CiAnZYBOYNHxThMV88DDD&#10;0oQ77+i2T7XIEI4larAptaWUsbLkMY5CS5y9c+g8piy7WpoO7xnuGzkuihfp0XFesNjSu6Xqsr96&#10;Deuv/tlFt1mdeKuMUhu7vvo3rR+H/XIKIlGf/sN/7U+jYaLg90v+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moTcMAAADbAAAADwAAAAAAAAAAAAAAAACYAgAAZHJzL2Rv&#10;d25yZXYueG1sUEsFBgAAAAAEAAQA9QAAAIgDAAAAAA==&#10;" path="m,553l191,517,381,481,572,446,761,411,949,376r187,-34l1321,309r182,-32l1684,246r177,-30l2036,187r171,-27l2374,135r164,-24l2697,89,2852,69,3002,52,3147,36,3286,24,3420,13,3545,6,3663,1,3772,r103,l3971,3r91,6l4148,16r82,9l4310,35r77,12l4463,60r75,14l4614,88r77,15l4770,119r81,15l4936,150r89,15l5119,179r101,14l5328,207r117,15l5569,237r130,17l5834,271r139,17l6113,306r142,18l6396,343r140,19l6672,381r133,20l6932,420r120,20l7164,459r103,19l7359,498r81,18l7507,535r52,18e" filled="f">
                  <v:path arrowok="t" o:connecttype="custom" o:connectlocs="0,420;145,393;289,365;435,339;578,312;721,286;863,260;1004,235;1142,211;1280,187;1414,164;1547,142;1677,121;1804,103;1928,85;2049,68;2167,52;2281,39;2391,27;2497,18;2599,10;2694,4;2783,1;2866,0;2945,0;3017,3;3087,7;3152,12;3214,19;3275,27;3333,36;3391,45;3448,57;3506,67;3564,78;3625,91;3686,102;3751,114;3818,126;3889,136;3966,146;4048,157;4137,169;4231,180;4331,193;4433,206;4539,219;4645,233;4752,246;4860,261;4966,276;5070,289;5171,305;5268,319;5358,335;5444,349;5522,364;5592,378;5653,392;5704,406;5744,420" o:connectangles="0,0,0,0,0,0,0,0,0,0,0,0,0,0,0,0,0,0,0,0,0,0,0,0,0,0,0,0,0,0,0,0,0,0,0,0,0,0,0,0,0,0,0,0,0,0,0,0,0,0,0,0,0,0,0,0,0,0,0,0,0"/>
                </v:shape>
                <v:shape id="Freeform 215" o:spid="_x0000_s1100" style="position:absolute;left:2985;top:2256;width:6590;height:483;visibility:visible;mso-wrap-style:square;v-text-anchor:top" coordsize="756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2OsMA&#10;AADbAAAADwAAAGRycy9kb3ducmV2LnhtbESPQWsCMRSE70L/Q3iCN82uSLFbo1hRUA9KbaHXx+Z1&#10;E7p5WTZR13/fCILHYWa+YWaLztXiQm2wnhXkowwEcem15UrB99dmOAURIrLG2jMpuFGAxfylN8NC&#10;+yt/0uUUK5EgHApUYGJsCilDachhGPmGOHm/vnUYk2wrqVu8Jrir5TjLXqVDy2nBYEMrQ+Xf6ewU&#10;7HfdxAZ7WP/wMdd5fjD7s/tQatDvlu8gInXxGX60t1rB2xj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s2OsMAAADbAAAADwAAAAAAAAAAAAAAAACYAgAAZHJzL2Rv&#10;d25yZXYueG1sUEsFBgAAAAAEAAQA9QAAAIgDAAAAAA==&#10;" path="m,553l191,517,381,481,572,446,761,411,949,376r187,-34l1321,309r182,-32l1684,246r177,-30l2036,187r171,-27l2374,135r164,-24l2697,89,2852,69,3002,52,3147,36,3286,24,3420,13,3545,6,3663,1,3772,r103,l3971,3r91,6l4148,16r82,9l4310,35r77,12l4463,60r75,14l4614,88r77,15l4770,119r81,15l4936,150r89,15l5119,179r101,14l5328,207r117,15l5569,237r130,17l5834,271r139,17l6113,306r142,18l6396,343r140,19l6672,381r133,20l6932,420r120,20l7164,459r103,19l7359,498r81,18l7507,535r52,18e" filled="f">
                  <v:path arrowok="t" o:connecttype="custom" o:connectlocs="0,420;145,393;289,365;435,339;578,312;721,286;863,260;1004,235;1142,211;1280,187;1414,164;1547,142;1677,121;1804,103;1928,85;2049,68;2167,52;2281,39;2391,27;2497,18;2599,10;2694,4;2783,1;2866,0;2945,0;3017,3;3087,7;3152,12;3214,19;3275,27;3333,36;3391,45;3448,57;3506,67;3564,78;3625,91;3686,102;3751,114;3818,126;3889,136;3966,146;4048,157;4137,169;4231,180;4331,193;4433,206;4539,219;4645,233;4752,246;4860,261;4966,276;5070,289;5171,305;5268,319;5358,335;5444,349;5522,364;5592,378;5653,392;5704,406;5744,420" o:connectangles="0,0,0,0,0,0,0,0,0,0,0,0,0,0,0,0,0,0,0,0,0,0,0,0,0,0,0,0,0,0,0,0,0,0,0,0,0,0,0,0,0,0,0,0,0,0,0,0,0,0,0,0,0,0,0,0,0,0,0,0,0"/>
                </v:shape>
                <v:shape id="Freeform 216" o:spid="_x0000_s1101" style="position:absolute;left:2671;top:2739;width:314;height:0;visibility:visible;mso-wrap-style:square;v-text-anchor:top" coordsize="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W+sYA&#10;AADbAAAADwAAAGRycy9kb3ducmV2LnhtbESPQWvCQBSE74X+h+UVeilmYwNVY1aRQm2lBzGK50f2&#10;mQSzb0N2a6K/visUehxm5hsmWw6mERfqXG1ZwTiKQRAXVtdcKjjsP0ZTEM4ja2wsk4IrOVguHh8y&#10;TLXteUeX3JciQNilqKDyvk2ldEVFBl1kW+LgnWxn0AfZlVJ32Ae4aeRrHL9JgzWHhQpbeq+oOOc/&#10;RsHmu79Ncl+vm5fd8Zwckm2x/twq9fw0rOYgPA3+P/zX/tIKZgncv4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cW+sYAAADbAAAADwAAAAAAAAAAAAAAAACYAgAAZHJz&#10;L2Rvd25yZXYueG1sUEsFBgAAAAAEAAQA9QAAAIsDAAAAAA==&#10;" path="m360,l,e" filled="f">
                  <v:path arrowok="t" o:connecttype="custom" o:connectlocs="274,0;0,0" o:connectangles="0,0"/>
                </v:shape>
                <v:shape id="Freeform 217" o:spid="_x0000_s1102" style="position:absolute;left:2514;top:2739;width:157;height:314;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3c8cUA&#10;AADbAAAADwAAAGRycy9kb3ducmV2LnhtbESPQWsCMRSE74L/IbyCF6lZa5F2NYpYxKWgtLbQ63Pz&#10;uru6eVmSqNt/bwqCx2FmvmGm89bU4kzOV5YVDAcJCOLc6ooLBd9fq8cXED4ga6wtk4I/8jCfdTtT&#10;TLW98Cedd6EQEcI+RQVlCE0qpc9LMugHtiGO3q91BkOUrpDa4SXCTS2fkmQsDVYcF0psaFlSftyd&#10;jALn+8PR+xufDmaxzvY/m+xju86U6j20iwmIQG24h2/tTCt4fYb/L/E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dzxxQAAANsAAAAPAAAAAAAAAAAAAAAAAJgCAABkcnMv&#10;ZG93bnJldi54bWxQSwUGAAAAAAQABAD1AAAAigMAAAAA&#10;" path="m180,l,360e" filled="f">
                  <v:path arrowok="t" o:connecttype="custom" o:connectlocs="137,0;0,274" o:connectangles="0,0"/>
                </v:shape>
                <v:shape id="Freeform 218" o:spid="_x0000_s1103" style="position:absolute;left:2357;top:2739;width:157;height:314;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F5asUA&#10;AADbAAAADwAAAGRycy9kb3ducmV2LnhtbESPQWsCMRSE74L/IbyCF6lZK5V2NYpYxKWgtLbQ63Pz&#10;uru6eVmSqNt/bwqCx2FmvmGm89bU4kzOV5YVDAcJCOLc6ooLBd9fq8cXED4ga6wtk4I/8jCfdTtT&#10;TLW98Cedd6EQEcI+RQVlCE0qpc9LMugHtiGO3q91BkOUrpDa4SXCTS2fkmQsDVYcF0psaFlSftyd&#10;jALn+8PR+xufDmaxzvY/m+xju86U6j20iwmIQG24h2/tTCt4fYb/L/E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XlqxQAAANsAAAAPAAAAAAAAAAAAAAAAAJgCAABkcnMv&#10;ZG93bnJldi54bWxQSwUGAAAAAAQABAD1AAAAigMAAAAA&#10;" path="m180,360l,e" filled="f">
                  <v:path arrowok="t" o:connecttype="custom" o:connectlocs="137,274;0,0" o:connectangles="0,0"/>
                </v:shape>
                <v:group id="Group 219" o:spid="_x0000_s1104" style="position:absolute;left:2036;top:2739;width:239;height:634" coordorigin="2008,2972" coordsize="274,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220" o:spid="_x0000_s1105" style="position:absolute;left:2008;top:2972;width:274;height:727;visibility:visible;mso-wrap-style:square;v-text-anchor:top" coordsize="274,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XIzcIA&#10;AADbAAAADwAAAGRycy9kb3ducmV2LnhtbESPQWsCMRSE7wX/Q3iCt5q1gq2rUUQQvQhWe/D4TJ6b&#10;xc3LsknX9d8bodDjMDPfMPNl5yrRUhNKzwpGwwwEsfam5ELBz2nz/gUiRGSDlWdS8KAAy0XvbY65&#10;8Xf+pvYYC5EgHHJUYGOscymDtuQwDH1NnLyrbxzGJJtCmgbvCe4q+ZFlE+mw5LRgsaa1JX07/joF&#10;5+m2jo/VhcLmfLJm3+r9YayVGvS71QxEpC7+h//aO6Ng+gmvL+k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cjNwgAAANsAAAAPAAAAAAAAAAAAAAAAAJgCAABkcnMvZG93&#10;bnJldi54bWxQSwUGAAAAAAQABAD1AAAAhwMAAAAA&#10;" path="m225,87r-5,1l223,116r7,-19l225,87xe" fillcolor="black" stroked="f">
                    <v:path arrowok="t" o:connecttype="custom" o:connectlocs="225,87;220,88;223,116;230,97;225,87" o:connectangles="0,0,0,0,0"/>
                  </v:shape>
                  <v:shape id="Freeform 221" o:spid="_x0000_s1106" style="position:absolute;left:2008;top:2972;width:274;height:727;visibility:visible;mso-wrap-style:square;v-text-anchor:top" coordsize="274,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cv78A&#10;AADbAAAADwAAAGRycy9kb3ducmV2LnhtbERPTYvCMBC9C/sfwix409QVRLtGkQXRi6DWg8cxmW2K&#10;zaQ0sdZ/bw4Le3y87+W6d7XoqA2VZwWTcQaCWHtTcangUmxHcxAhIhusPZOCFwVYrz4GS8yNf/KJ&#10;unMsRQrhkKMCG2OTSxm0JYdh7BvixP361mFMsC2lafGZwl0tv7JsJh1WnBosNvRjSd/PD6fgutg1&#10;8bW5UdheC2sOnT4cp1qp4We/+QYRqY//4j/33ihYpLHpS/o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Kly/vwAAANsAAAAPAAAAAAAAAAAAAAAAAJgCAABkcnMvZG93bnJl&#10;di54bWxQSwUGAAAAAAQABAD1AAAAhAMAAAAA&#10;" path="m215,92l255,,160,94r49,17l215,92xe" fillcolor="black" stroked="f">
                    <v:path arrowok="t" o:connecttype="custom" o:connectlocs="215,92;255,0;160,94;209,111;215,92" o:connectangles="0,0,0,0,0"/>
                  </v:shape>
                  <v:shape id="Freeform 222" o:spid="_x0000_s1107" style="position:absolute;left:2008;top:2972;width:274;height:727;visibility:visible;mso-wrap-style:square;v-text-anchor:top" coordsize="274,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5JMMA&#10;AADbAAAADwAAAGRycy9kb3ducmV2LnhtbESPT2sCMRTE7wW/Q3hCbzWrhdJdjSKC6EWofw4en8lz&#10;s7h5WTZxXb99UxB6HGbmN8xs0btadNSGyrOC8SgDQay9qbhUcDquP75BhIhssPZMCp4UYDEfvM2w&#10;MP7Be+oOsRQJwqFABTbGppAyaEsOw8g3xMm7+tZhTLItpWnxkeCulpMs+5IOK04LFhtaWdK3w90p&#10;OOebJj6XFwrr89GaXad3P59aqfdhv5yCiNTH//CrvTUK8hz+vqQ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b5JMMAAADbAAAADwAAAAAAAAAAAAAAAACYAgAAZHJzL2Rv&#10;d25yZXYueG1sUEsFBgAAAAAEAAQA9QAAAIgDAAAAAA==&#10;" path="m230,92r43,41l255,,230,92xe" fillcolor="black" stroked="f">
                    <v:path arrowok="t" o:connecttype="custom" o:connectlocs="230,92;273,133;255,0;230,92" o:connectangles="0,0,0,0"/>
                  </v:shape>
                  <v:shape id="Freeform 223" o:spid="_x0000_s1108" style="position:absolute;left:2008;top:2972;width:274;height:727;visibility:visible;mso-wrap-style:square;v-text-anchor:top" coordsize="274,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NMQA&#10;AADcAAAADwAAAGRycy9kb3ducmV2LnhtbESPT2sCMRDF7wW/Qxiht5q1hWJXo0hB7EWofw4ep8m4&#10;WdxMlk1c12/fORR6m+G9ee83i9UQGtVTl+rIBqaTAhSxja7mysDpuHmZgUoZ2WETmQw8KMFqOXpa&#10;YOninffUH3KlJIRTiQZ8zm2pdbKeAqZJbIlFu8QuYJa1q7Tr8C7hodGvRfGuA9YsDR5b+vRkr4db&#10;MHD+2Lb5sf6htDkfvdv1dvf9Zo15Hg/rOahMQ/43/11/OcEvBF+ekQn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mvjTEAAAA3AAAAA8AAAAAAAAAAAAAAAAAmAIAAGRycy9k&#10;b3ducmV2LnhtbFBLBQYAAAAABAAEAPUAAACJAwAAAAA=&#10;" path="m10,727r4,-4l223,116,220,88r5,-1l230,97r-7,19l273,133,230,92,255,,215,92r-6,19l,717r,6l4,727r6,xe" fillcolor="black" stroked="f">
                    <v:path arrowok="t" o:connecttype="custom" o:connectlocs="10,727;14,723;223,116;220,88;225,87;230,97;223,116;273,133;230,92;255,0;215,92;209,111;0,717;0,723;4,727;10,727" o:connectangles="0,0,0,0,0,0,0,0,0,0,0,0,0,0,0,0"/>
                  </v:shape>
                </v:group>
                <v:shape id="Freeform 224" o:spid="_x0000_s1109" style="position:absolute;left:2043;top:2739;width:314;height:0;visibility:visible;mso-wrap-style:square;v-text-anchor:top" coordsize="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G7MMA&#10;AADcAAAADwAAAGRycy9kb3ducmV2LnhtbERPS4vCMBC+L/gfwgheljVVwZWuUUTwhQexyp6HZrYt&#10;NpPSRFv99UYQ9jYf33Om89aU4ka1KywrGPQjEMSp1QVnCs6n1dcEhPPIGkvLpOBODuazzscUY20b&#10;PtIt8ZkIIexiVJB7X8VSujQng65vK+LA/dnaoA+wzqSusQnhppTDKBpLgwWHhhwrWuaUXpKrUbDb&#10;N4/vxBfr8vP4exmdR4d0vTko1eu2ix8Qnlr/L367tzrMjwbweiZ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tG7MMAAADcAAAADwAAAAAAAAAAAAAAAACYAgAAZHJzL2Rv&#10;d25yZXYueG1sUEsFBgAAAAAEAAQA9QAAAIgDAAAAAA==&#10;" path="m,l360,e" filled="f">
                  <v:path arrowok="t" o:connecttype="custom" o:connectlocs="0,0;274,0" o:connectangles="0,0"/>
                </v:shape>
                <v:shape id="Freeform 225" o:spid="_x0000_s1110" style="position:absolute;left:4397;top:6017;width:1883;height:471;visibility:visible;mso-wrap-style:square;v-text-anchor:top" coordsize="2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V68IA&#10;AADcAAAADwAAAGRycy9kb3ducmV2LnhtbERPTWvCQBC9F/oflhF6qxsjlhizkdRW8FpbqschOybB&#10;7OySXTX9926h0Ns83ucU69H04kqD7ywrmE0TEMS11R03Cr4+t88ZCB+QNfaWScEPeViXjw8F5tre&#10;+IOu+9CIGMI+RwVtCC6X0tctGfRT64gjd7KDwRDh0Eg94C2Gm16mSfIiDXYcG1p0tGmpPu8vRsFr&#10;5WbVYp69H/1b6uRheZjbb1bqaTJWKxCBxvAv/nPvdJyfpPD7TLxAl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BXrwgAAANwAAAAPAAAAAAAAAAAAAAAAAJgCAABkcnMvZG93&#10;bnJldi54bWxQSwUGAAAAAAQABAD1AAAAhwMAAAAA&#10;" path="m,l2160,540e" filled="f">
                  <v:path arrowok="t" o:connecttype="custom" o:connectlocs="0,0;1642,411" o:connectangles="0,0"/>
                </v:shape>
                <v:shape id="Freeform 226" o:spid="_x0000_s1111" style="position:absolute;left:6437;top:6017;width:1726;height:471;visibility:visible;mso-wrap-style:square;v-text-anchor:top" coordsize="19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QScEA&#10;AADcAAAADwAAAGRycy9kb3ducmV2LnhtbERPS2sCMRC+C/6HMEJvmlhBZDWKlpZ6Kazr4zxsxt3F&#10;zWRJUt3++0Yo9DYf33NWm9624k4+NI41TCcKBHHpTMOVhtPxY7wAESKywdYxafihAJv1cLDCzLgH&#10;H+hexEqkEA4Zaqhj7DIpQ1mTxTBxHXHirs5bjAn6ShqPjxRuW/mq1FxabDg11NjRW03lrfi2Gs6X&#10;osHj52Hmff6V93avFvnuXeuXUb9dgojUx3/xn3tv0nw1g+cz6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UUEnBAAAA3AAAAA8AAAAAAAAAAAAAAAAAmAIAAGRycy9kb3du&#10;cmV2LnhtbFBLBQYAAAAABAAEAPUAAACGAwAAAAA=&#10;" path="m1980,l,540e" filled="f">
                  <v:path arrowok="t" o:connecttype="custom" o:connectlocs="1505,0;0,411" o:connectangles="0,0"/>
                </v:shape>
                <v:shape id="Freeform 227" o:spid="_x0000_s1112" style="position:absolute;left:4205;top:6174;width:2075;height:471;visibility:visible;mso-wrap-style:square;v-text-anchor:top" coordsize="23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43cMA&#10;AADcAAAADwAAAGRycy9kb3ducmV2LnhtbERPS2sCMRC+F/wPYYReSk1cRMvWKCK0qIeWruJ5upl9&#10;4GaybFJd/fWNUOhtPr7nzJe9bcSZOl871jAeKRDEuTM1lxoO+7fnFxA+IBtsHJOGK3lYLgYPc0yN&#10;u/AXnbNQihjCPkUNVQhtKqXPK7LoR64ljlzhOoshwq6UpsNLDLeNTJSaSos1x4YKW1pXlJ+yH6th&#10;d8uCk8Z/95/bYpaoj2NSPL1r/TjsV68gAvXhX/zn3pg4X03g/k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a43cMAAADcAAAADwAAAAAAAAAAAAAAAACYAgAAZHJzL2Rv&#10;d25yZXYueG1sUEsFBgAAAAAEAAQA9QAAAIgDAAAAAA==&#10;" path="m,l2379,540e" filled="f">
                  <v:path arrowok="t" o:connecttype="custom" o:connectlocs="0,0;1808,411" o:connectangles="0,0"/>
                </v:shape>
                <v:shape id="Freeform 228" o:spid="_x0000_s1113" style="position:absolute;left:6396;top:6124;width:1964;height:552;visibility:visible;mso-wrap-style:square;v-text-anchor:top" coordsize="2253,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0h2b8A&#10;AADcAAAADwAAAGRycy9kb3ducmV2LnhtbERPzYrCMBC+C75DGMGLaFpBKdUoKggLe7L6AEMztsVm&#10;0jbRdt9+Iwje5uP7ne1+MLV4UecqywriRQSCOLe64kLB7XqeJyCcR9ZYWyYFf+RgvxuPtphq2/OF&#10;XpkvRAhhl6KC0vsmldLlJRl0C9sQB+5uO4M+wK6QusM+hJtaLqNoLQ1WHBpKbOhUUv7InkbBrE1M&#10;28ZHl/+6PkuezeUcV4NS08lw2IDwNPiv+OP+0WF+tIL3M+ECu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LSHZvwAAANwAAAAPAAAAAAAAAAAAAAAAAJgCAABkcnMvZG93bnJl&#10;di54bWxQSwUGAAAAAAQABAD1AAAAhAMAAAAA&#10;" path="m2253,l,632e" filled="f">
                  <v:path arrowok="t" o:connecttype="custom" o:connectlocs="1712,0;0,480" o:connectangles="0,0"/>
                </v:shape>
                <v:shape id="Freeform 229" o:spid="_x0000_s1114" style="position:absolute;left:6158;top:6418;width:313;height:313;visibility:visible;mso-wrap-style:square;v-text-anchor:top" coordsize="359,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n9MEA&#10;AADcAAAADwAAAGRycy9kb3ducmV2LnhtbERPTWvCQBC9F/oflhF6azYaCZJmFRELPQmNuXgbstNk&#10;MTubZldN/71bELzN431OuZlsL640euNYwTxJQRA3ThtuFdTHz/cVCB+QNfaOScEfedisX19KLLS7&#10;8Tddq9CKGMK+QAVdCEMhpW86sugTNxBH7seNFkOEYyv1iLcYbnu5SNNcWjQcGzocaNdRc64uVkFV&#10;7211Gpac/R6m3O5MFupLptTbbNp+gAg0haf44f7ScX6aw/8z8QK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YJ/TBAAAA3AAAAA8AAAAAAAAAAAAAAAAAmAIAAGRycy9kb3du&#10;cmV2LnhtbFBLBQYAAAAABAAEAPUAAACGAwAAAAA=&#10;" path="m179,l156,1,133,5r-21,7l92,21,74,33,57,47,42,62,29,80,18,98,9,119,3,140,,163r1,25l4,212r7,23l19,256r10,20l42,294r14,16l72,324r17,11l108,345r20,7l149,357r22,2l195,358r23,-4l240,347r21,-9l280,327r17,-13l312,299r14,-16l337,265r9,-20l353,224r4,-21l359,180r-2,-23l353,135r-7,-22l337,93,325,75,312,58,296,43,279,30,260,19,240,10,218,4,196,,179,xe" stroked="f">
                  <v:path arrowok="t" o:connecttype="custom" o:connectlocs="136,0;119,1;101,3;85,9;70,16;57,25;44,36;32,47;22,61;14,74;7,90;3,106;0,123;1,142;3,160;9,177;15,194;22,209;32,223;43,235;55,245;68,253;82,261;98,266;113,270;130,271;148,270;166,268;182,263;199,256;213,247;226,237;237,226;248,214;256,200;263,185;269,170;271,153;273,137;271,119;269,102;263,85;256,70;247,57;237,43;225,32;212,23;198,15;182,8;166,3;149,0;136,0" o:connectangles="0,0,0,0,0,0,0,0,0,0,0,0,0,0,0,0,0,0,0,0,0,0,0,0,0,0,0,0,0,0,0,0,0,0,0,0,0,0,0,0,0,0,0,0,0,0,0,0,0,0,0,0"/>
                </v:shape>
                <v:shape id="Freeform 230" o:spid="_x0000_s1115" style="position:absolute;left:6158;top:6418;width:313;height:313;visibility:visible;mso-wrap-style:square;v-text-anchor:top" coordsize="359,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0MXcMA&#10;AADcAAAADwAAAGRycy9kb3ducmV2LnhtbERPTWsCMRC9F/ofwhR6KZq1ByurUUQotLQgXQU9Dsm4&#10;WdxMlk3UtL++EQRv83ifM1sk14oz9aHxrGA0LEAQa28arhVsN++DCYgQkQ22nknBLwVYzB8fZlga&#10;f+EfOlexFjmEQ4kKbIxdKWXQlhyGoe+IM3fwvcOYYV9L0+Mlh7tWvhbFWDpsODdY7GhlSR+rk1Nw&#10;+qrTeP+9s3+jTfWyXOm1/kxrpZ6f0nIKIlKKd/HN/WHy/OINrs/kC+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0MXcMAAADcAAAADwAAAAAAAAAAAAAAAACYAgAAZHJzL2Rv&#10;d25yZXYueG1sUEsFBgAAAAAEAAQA9QAAAIgDAAAAAA==&#10;" path="m179,l156,1,133,5r-21,7l92,21,74,33,57,47,42,62,29,80,18,98,9,119,3,140,,163r1,25l4,212r7,23l19,256r10,20l42,294r14,16l72,324r17,11l108,345r20,7l149,357r22,2l195,358r23,-4l240,347r21,-9l280,327r17,-13l312,299r14,-16l337,265r9,-20l353,224r4,-21l359,180r-2,-23l353,135r-7,-22l337,93,325,75,312,58,296,43,279,30,260,19,240,10,218,4,196,,179,xe" filled="f">
                  <v:path arrowok="t" o:connecttype="custom" o:connectlocs="136,0;119,1;101,3;85,9;70,16;57,25;44,36;32,47;22,61;14,74;7,90;3,106;0,123;1,142;3,160;9,177;15,194;22,209;32,223;43,235;55,245;68,253;82,261;98,266;113,270;130,271;148,270;166,268;182,263;199,256;213,247;226,237;237,226;248,214;256,200;263,185;269,170;271,153;273,137;271,119;269,102;263,85;256,70;247,57;237,43;225,32;212,23;198,15;182,8;166,3;149,0;136,0" o:connectangles="0,0,0,0,0,0,0,0,0,0,0,0,0,0,0,0,0,0,0,0,0,0,0,0,0,0,0,0,0,0,0,0,0,0,0,0,0,0,0,0,0,0,0,0,0,0,0,0,0,0,0,0"/>
                </v:shape>
                <v:shape id="Freeform 231" o:spid="_x0000_s1116" style="position:absolute;left:3926;top:4605;width:1569;height:1412;visibility:visible;mso-wrap-style:square;v-text-anchor:top" coordsize="180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8+MYA&#10;AADcAAAADwAAAGRycy9kb3ducmV2LnhtbESPQW/CMAyF70j7D5En7UYTmIRQR0DdJLRedoDtsN2s&#10;xrSFxqmajJZ/Px+QdrP1nt/7vNlNvlNXGmIb2MIiM6CIq+Bari18fe7na1AxITvsApOFG0XYbR9m&#10;G8xdGPlA12OqlYRwzNFCk1Kfax2rhjzGLPTEop3C4DHJOtTaDThKuO/00piV9tiyNDTY01tD1eX4&#10;6y18fJfr5/J9cV6Nt6n6KU61odfC2qfHqXgBlWhK/+b7dekE3witPCMT6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J8+MYAAADcAAAADwAAAAAAAAAAAAAAAACYAgAAZHJz&#10;L2Rvd25yZXYueG1sUEsFBgAAAAAEAAQA9QAAAIsDAAAAAA==&#10;" path="m,l74,15r74,16l221,47r73,16l367,79r72,16l509,111r70,17l647,145r67,17l779,180r63,18l903,216r59,19l1018,255r54,19l1124,295r48,21l1217,337r43,23l1298,382r35,23l1364,429r28,24l1417,478r22,25l1459,528r18,26l1493,580r14,27l1520,634r12,28l1543,690r10,29l1563,748r10,29l1584,807r11,30l1607,868r13,32l1633,932r12,35l1656,1003r11,38l1677,1080r10,39l1696,1160r8,40l1713,1241r8,41l1729,1322r7,40l1744,1400r7,38l1759,1473r7,34l1774,1539r8,30l1791,1595r9,25e" filled="f">
                  <v:path arrowok="t" o:connecttype="custom" o:connectlocs="0,0;57,11;112,24;168,36;223,48;279,60;334,72;387,85;440,98;492,110;542,123;592,137;640,151;686,164;731,179;773,193;814,208;854,224;891,240;925,256;957,274;986,290;1013,308;1036,326;1057,344;1077,363;1093,382;1109,401;1122,421;1134,441;1145,461;1155,482;1164,503;1172,524;1180,546;1187,568;1195,590;1204,613;1212,636;1221,660;1231,683;1240,708;1250,735;1258,762;1267,791;1274,820;1282,850;1288,881;1294,912;1301,943;1308,974;1314,1004;1319,1035;1325,1063;1330,1092;1336,1119;1341,1145;1348,1169;1354,1192;1361,1212;1368,1231" o:connectangles="0,0,0,0,0,0,0,0,0,0,0,0,0,0,0,0,0,0,0,0,0,0,0,0,0,0,0,0,0,0,0,0,0,0,0,0,0,0,0,0,0,0,0,0,0,0,0,0,0,0,0,0,0,0,0,0,0,0,0,0,0"/>
                </v:shape>
                <v:shape id="Freeform 232" o:spid="_x0000_s1117" style="position:absolute;left:4954;top:4868;width:1797;height:1306;visibility:visible;mso-wrap-style:square;v-text-anchor:top" coordsize="2061,1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KksAA&#10;AADcAAAADwAAAGRycy9kb3ducmV2LnhtbERP24rCMBB9F/YfwizsmyYurLjVKCIIKyhe1g8YmrEN&#10;NpPSxFr/3giCb3M415nOO1eJlppgPWsYDhQI4twby4WG0/+qPwYRIrLByjNpuFOA+eyjN8XM+Bsf&#10;qD3GQqQQDhlqKGOsMylDXpLDMPA1ceLOvnEYE2wKaRq8pXBXyW+lRtKh5dRQYk3LkvLL8eo0XLzb&#10;43K7ipbWV7XZrXc/dtFq/fXZLSYgInXxLX65/0yar37h+Uy6QM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DKksAAAADcAAAADwAAAAAAAAAAAAAAAACYAgAAZHJzL2Rvd25y&#10;ZXYueG1sUEsFBgAAAAAEAAQA9QAAAIUDAAAAAA==&#10;" path="m,l42,6r53,7l155,20r69,7l299,36r80,8l464,54r89,10l644,74r92,11l829,97r93,12l1012,123r89,14l1185,152r81,15l1340,184r68,17l1468,219r52,19l1564,258r40,21l1638,301r31,23l1696,348r23,24l1739,398r17,26l1771,451r13,27l1795,506r10,29l1813,564r9,30l1830,624r8,30l1847,685r9,31l1867,747r13,31l1893,811r12,34l1917,882r10,37l1938,958r9,40l1956,1038r9,41l1973,1120r8,41l1989,1201r8,40l2004,1279r8,37l2019,1352r8,34l2035,1418r8,29l2051,1474r9,24e" filled="f">
                  <v:path arrowok="t" o:connecttype="custom" o:connectlocs="0,0;32,4;72,10;118,15;170,21;228,27;288,33;353,41;420,49;490,56;560,64;630,74;701,83;769,93;837,104;901,115;963,126;1018,139;1071,152;1116,166;1155,180;1189,196;1220,212;1245,228;1269,246;1290,264;1307,282;1322,302;1335,321;1346,342;1356,362;1365,384;1372,406;1378,428;1385,451;1392,474;1398,497;1404,520;1411,544;1419,567;1429,591;1440,616;1448,641;1457,669;1465,698;1474,727;1480,758;1487,788;1494,819;1500,850;1506,882;1512,911;1518,942;1523,971;1529,999;1535,1026;1541,1052;1547,1076;1553,1099;1559,1119;1566,1137" o:connectangles="0,0,0,0,0,0,0,0,0,0,0,0,0,0,0,0,0,0,0,0,0,0,0,0,0,0,0,0,0,0,0,0,0,0,0,0,0,0,0,0,0,0,0,0,0,0,0,0,0,0,0,0,0,0,0,0,0,0,0,0,0"/>
                </v:shape>
                <v:shape id="Freeform 233" o:spid="_x0000_s1118" style="position:absolute;left:6123;top:4803;width:1796;height:1107;visibility:visible;mso-wrap-style:square;v-text-anchor:top" coordsize="20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xi8UA&#10;AADcAAAADwAAAGRycy9kb3ducmV2LnhtbESPQWvCQBCF7wX/wzKCt7rRSpHUVVQseBI0XryN2WmS&#10;NjsbsmtM++udg9DbDO/Ne98sVr2rVUdtqDwbmIwTUMS5txUXBs7Z5+scVIjIFmvPZOCXAqyWg5cF&#10;ptbf+UjdKRZKQjikaKCMsUm1DnlJDsPYN8SiffnWYZS1LbRt8S7hrtbTJHnXDiuWhhIb2paU/5xu&#10;zkD21h1mTZxN9fqy+fu2+e7K250xo2G//gAVqY//5uf13gr+RPDlGZlAL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7GLxQAAANwAAAAPAAAAAAAAAAAAAAAAAJgCAABkcnMv&#10;ZG93bnJldi54bWxQSwUGAAAAAAQABAD1AAAAigMAAAAA&#10;" path="m,193r42,-5l94,180r61,-10l223,158r75,-13l379,131r85,-16l552,100,643,84,736,69,829,55,921,41r91,-12l1101,18r84,-8l1265,3,1340,r68,l1468,3r52,6l1564,20r39,13l1638,49r31,19l1695,89r23,23l1738,137r17,27l1770,193r13,30l1794,254r10,31l1813,318r8,33l1830,385r8,33l1847,452r9,33l1867,517r13,32l1893,582r12,35l1917,653r10,37l1938,729r9,40l1956,810r9,40l1973,891r8,41l1989,972r8,40l2004,1050r8,37l2019,1123r8,34l2035,1189r8,29l2051,1245r9,24e" filled="f">
                  <v:path arrowok="t" o:connecttype="custom" o:connectlocs="0,146;32,143;71,137;118,129;169,120;227,110;288,99;353,87;419,76;489,64;560,52;630,42;700,31;769,22;837,14;901,8;962,3;1018,0;1071,0;1116,3;1155,7;1189,15;1219,25;1245,37;1269,51;1289,68;1306,85;1321,104;1334,125;1345,146;1355,169;1364,193;1371,216;1378,241;1384,267;1391,293;1397,317;1404,343;1411,369;1419,393;1429,418;1439,442;1448,469;1457,496;1465,524;1473,554;1480,584;1486,615;1493,646;1500,677;1506,708;1512,738;1518,769;1523,798;1529,825;1534,853;1541,879;1547,903;1553,926;1559,946;1566,964" o:connectangles="0,0,0,0,0,0,0,0,0,0,0,0,0,0,0,0,0,0,0,0,0,0,0,0,0,0,0,0,0,0,0,0,0,0,0,0,0,0,0,0,0,0,0,0,0,0,0,0,0,0,0,0,0,0,0,0,0,0,0,0,0"/>
                </v:shape>
                <v:shape id="Freeform 234" o:spid="_x0000_s1119" style="position:absolute;left:7500;top:4658;width:1099;height:121;visibility:visible;mso-wrap-style:square;v-text-anchor:top" coordsize="126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0sEA&#10;AADcAAAADwAAAGRycy9kb3ducmV2LnhtbERPTYvCMBC9C/sfwizsTdMui0g1iggLHlSwingcmtmm&#10;azOpTdT6740geJvH+5zJrLO1uFLrK8cK0kECgrhwuuJSwX732x+B8AFZY+2YFNzJw2z60Ztgpt2N&#10;t3TNQyliCPsMFZgQmkxKXxiy6AeuIY7cn2sthgjbUuoWbzHc1vI7SYbSYsWxwWBDC0PFKb9YBZeD&#10;X3er/fnwczT/JzzXG5cvSamvz24+BhGoC2/xy73UcX6awvOZe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mPtLBAAAA3AAAAA8AAAAAAAAAAAAAAAAAmAIAAGRycy9kb3du&#10;cmV2LnhtbFBLBQYAAAAABAAEAPUAAACGAwAAAAA=&#10;" path="m,138l80,120r81,-18l241,85,321,69,399,53,476,39,551,27,624,17,696,9,765,3,831,r63,l954,3r56,6l1063,20r48,14l1155,53r40,23l1230,104r30,34e" filled="f">
                  <v:path arrowok="t" o:connecttype="custom" o:connectlocs="0,106;61,92;122,78;183,66;244,53;304,40;362,30;420,21;474,13;529,7;582,3;632,0;680,0;726,3;768,7;809,16;845,26;878,40;909,59;936,80;959,106" o:connectangles="0,0,0,0,0,0,0,0,0,0,0,0,0,0,0,0,0,0,0,0,0"/>
                </v:shape>
                <v:shape id="Freeform 235" o:spid="_x0000_s1120" style="position:absolute;left:3455;top:3491;width:1570;height:1428;visibility:visible;mso-wrap-style:square;v-text-anchor:top" coordsize="1800,1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cR8IA&#10;AADcAAAADwAAAGRycy9kb3ducmV2LnhtbERPTWvCQBC9F/oflil4q5t4KJK6igiCSCFtNDkP2WkS&#10;zM7G7JrE/vquUOhtHu9zVpvJtGKg3jWWFcTzCARxaXXDlYLzaf+6BOE8ssbWMim4k4PN+vlphYm2&#10;I3/RkPlKhBB2CSqove8SKV1Zk0E3tx1x4L5tb9AH2FdS9ziGcNPKRRS9SYMNh4YaO9rVVF6ym1Hw&#10;UeSfVXrccU77Io07PmXp9Uep2cu0fQfhafL/4j/3QYf58QIez4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pxHwgAAANwAAAAPAAAAAAAAAAAAAAAAAJgCAABkcnMvZG93&#10;bnJldi54bWxQSwUGAAAAAAQABAD1AAAAhwMAAAAA&#10;" path="m,17l4,12,10,8,18,4,28,1,43,,62,,87,2r31,4l157,13r28,5l214,23r32,5l281,33r35,6l354,45r39,6l432,58r41,7l514,73r42,8l597,90r41,10l679,111r40,11l758,135r38,14l832,163r35,17l900,197r31,18l962,235r30,20l1022,276r29,22l1080,321r29,24l1137,370r28,25l1192,422r27,27l1245,478r26,29l1296,537r25,31l1346,600r24,33l1394,667r23,34l1440,737r22,38l1484,816r21,45l1526,908r20,50l1566,1009r20,52l1605,1114r19,53l1642,1221r18,52l1677,1324r17,50l1710,1422r16,45l1742,1509r15,38l1772,1582r14,30l1800,1637e" filled="f">
                  <v:path arrowok="t" o:connecttype="custom" o:connectlocs="3,9;14,3;33,0;66,2;119,10;163,17;214,25;270,34;329,44;391,56;454,68;516,85;577,103;633,124;685,150;732,179;777,210;822,244;865,282;907,321;947,364;986,408;1024,456;1061,507;1096,561;1129,620;1161,690;1191,767;1221,847;1249,928;1276,1006;1301,1081;1325,1147;1348,1202;1369,1244" o:connectangles="0,0,0,0,0,0,0,0,0,0,0,0,0,0,0,0,0,0,0,0,0,0,0,0,0,0,0,0,0,0,0,0,0,0,0"/>
                </v:shape>
                <v:shape id="Freeform 236" o:spid="_x0000_s1121" style="position:absolute;left:4414;top:3687;width:1709;height:1415;visibility:visible;mso-wrap-style:square;v-text-anchor:top" coordsize="1960,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hjsIA&#10;AADcAAAADwAAAGRycy9kb3ducmV2LnhtbERPTWsCMRC9F/wPYQreanYrrboaRQpF8VBaFc9DMmaX&#10;bibbTXTXf98Ihd7m8T5nsepdLa7UhsqzgnyUgSDW3lRsFRwP709TECEiG6w9k4IbBVgtBw8LLIzv&#10;+Iuu+2hFCuFQoIIyxqaQMuiSHIaRb4gTd/atw5hga6VpsUvhrpbPWfYqHVacGkps6K0k/b2/OAUv&#10;tstvk5NtdO47PfsY283u51Op4WO/noOI1Md/8Z97a9L8fAz3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GOwgAAANwAAAAPAAAAAAAAAAAAAAAAAJgCAABkcnMvZG93&#10;bnJldi54bWxQSwUGAAAAAAQABAD1AAAAhwMAAAAA&#10;" path="m,74l10,72,21,68,34,63,47,58,61,52,76,46,92,39r17,-6l127,26r19,-6l167,15r21,-5l211,5,235,2,260,r27,l315,r31,3l379,7r34,4l449,15r37,5l524,26r39,6l603,38r40,8l684,54r40,8l764,72r40,10l844,94r38,12l920,119r37,14l993,148r34,17l1059,182r31,19l1121,220r31,20l1182,261r29,22l1240,306r29,24l1297,355r27,26l1352,407r26,28l1405,463r26,29l1456,522r25,31l1506,585r24,33l1553,652r23,35l1599,722r22,38l1643,802r22,44l1686,894r20,49l1726,994r20,52l1765,1099r18,54l1802,1206r17,52l1837,1310r17,49l1870,1407r16,45l1902,1494r15,39l1931,1567r14,30l1959,1622e" filled="f">
                  <v:path arrowok="t" o:connecttype="custom" o:connectlocs="8,55;26,48;46,39;70,30;97,20;127,11;160,3;198,0;240,0;288,5;342,11;398,20;459,29;520,41;581,55;642,71;699,91;755,112;805,139;852,167;899,199;943,233;986,270;1028,310;1068,352;1107,397;1145,445;1181,495;1215,548;1249,609;1282,679;1312,756;1342,835;1370,916;1397,996;1422,1070;1446,1136;1468,1191;1489,1233" o:connectangles="0,0,0,0,0,0,0,0,0,0,0,0,0,0,0,0,0,0,0,0,0,0,0,0,0,0,0,0,0,0,0,0,0,0,0,0,0,0,0"/>
                </v:shape>
                <v:shape id="Freeform 237" o:spid="_x0000_s1122" style="position:absolute;left:5338;top:3821;width:2040;height:941;visibility:visible;mso-wrap-style:square;v-text-anchor:top" coordsize="234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osMA&#10;AADcAAAADwAAAGRycy9kb3ducmV2LnhtbERPS2vCQBC+F/wPywje6kYpUqKrBNFW8OKjUI9DdppN&#10;k50N2a2J/94VCt7m43vOYtXbWlyp9aVjBZNxAoI4d7rkQsHXefv6DsIHZI21Y1JwIw+r5eBlgal2&#10;HR/pegqFiCHsU1RgQmhSKX1uyKIfu4Y4cj+utRgibAupW+xiuK3lNElm0mLJscFgQ2tDeXX6swrc&#10;8fd22K+r6ecHNtnlu8rMbtMpNRr22RxEoD48xf/unY7zJ2/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IosMAAADcAAAADwAAAAAAAAAAAAAAAACYAgAAZHJzL2Rv&#10;d25yZXYueG1sUEsFBgAAAAAEAAQA9QAAAIgDAAAAAA==&#10;" path="m,l78,r79,l235,r78,1l391,2r77,2l545,7r76,4l696,16r74,6l843,29r72,9l986,49r70,12l1124,75r66,17l1255,110r64,21l1380,154r60,26l1498,209r57,35l1611,284r55,44l1719,375r53,50l1823,477r50,54l1921,586r47,55l2014,696r43,54l2099,802r40,51l2178,901r36,45l2249,986r32,37l2311,1054r29,26e" filled="f">
                  <v:path arrowok="t" o:connecttype="custom" o:connectlocs="0,0;59,0;119,0;179,0;238,1;297,2;356,3;414,5;472,9;529,12;585,17;641,22;696,29;750,37;803,46;854,57;904,70;954,84;1003,99;1049,117;1094,137;1139,159;1182,186;1224,215;1266,249;1307,285;1347,322;1385,362;1424,403;1460,445;1496,487;1531,528;1563,569;1595,609;1626,647;1656,684;1683,718;1710,748;1734,776;1757,800;1778,820" o:connectangles="0,0,0,0,0,0,0,0,0,0,0,0,0,0,0,0,0,0,0,0,0,0,0,0,0,0,0,0,0,0,0,0,0,0,0,0,0,0,0,0,0"/>
                </v:shape>
                <v:shape id="Freeform 238" o:spid="_x0000_s1123" style="position:absolute;left:6454;top:3887;width:2180;height:875;visibility:visible;mso-wrap-style:square;v-text-anchor:top" coordsize="2500,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YlsMA&#10;AADcAAAADwAAAGRycy9kb3ducmV2LnhtbERP22rCQBB9F/yHZQRfRDcKFUldRQsppaCilj4P2cnF&#10;ZmdDdqvJ37uC4NscznWW69ZU4kqNKy0rmE4iEMSp1SXnCn7OyXgBwnlkjZVlUtCRg/Wq31tirO2N&#10;j3Q9+VyEEHYxKii8r2MpXVqQQTexNXHgMtsY9AE2udQN3kK4qeQsiubSYMmhocCaPgpK/07/RsH3&#10;Ptni4td2UTe6nLNkd/i8jDKlhoN28w7CU+tf4qf7S4f50zd4PBMu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rYlsMAAADcAAAADwAAAAAAAAAAAAAAAACYAgAAZHJzL2Rv&#10;d25yZXYueG1sUEsFBgAAAAAEAAQA9QAAAIgDAAAAAA==&#10;" path="m,5l44,7,98,8r61,l228,7,303,6,384,4,469,2,557,1,649,r94,l837,r95,3l1027,7r93,6l1210,21r88,10l1381,45r79,16l1533,80r66,24l1661,131r60,34l1779,204r56,42l1890,293r53,50l1994,395r50,54l2092,504r46,55l2182,615r42,55l2265,723r39,51l2341,823r35,45l2410,910r31,36l2471,978r28,26e" filled="f">
                  <v:path arrowok="t" o:connecttype="custom" o:connectlocs="0,3;33,5;74,6;121,6;174,5;230,4;292,3;357,2;424,1;494,0;565,0;637,0;709,3;781,5;852,10;920,16;987,24;1050,34;1110,46;1166,61;1216,79;1263,99;1309,125;1352,155;1395,187;1437,222;1477,261;1516,300;1554,341;1591,383;1625,424;1659,467;1691,509;1722,549;1752,588;1780,625;1807,659;1833,691;1856,718;1879,743;1900,763" o:connectangles="0,0,0,0,0,0,0,0,0,0,0,0,0,0,0,0,0,0,0,0,0,0,0,0,0,0,0,0,0,0,0,0,0,0,0,0,0,0,0,0,0"/>
                </v:shape>
                <v:shape id="Freeform 239" o:spid="_x0000_s1124" style="position:absolute;left:7535;top:3865;width:1413;height:60;visibility:visible;mso-wrap-style:square;v-text-anchor:top" coordsize="162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3NTMMA&#10;AADcAAAADwAAAGRycy9kb3ducmV2LnhtbERPTWvCQBC9F/oflhG8FN1YQUp0FVuolF5CtajHITsm&#10;IdnZdHeN8d+7QsHbPN7nLFa9aURHzleWFUzGCQji3OqKCwW/u8/RGwgfkDU2lknBlTysls9PC0y1&#10;vfAPddtQiBjCPkUFZQhtKqXPSzLox7YljtzJOoMhQldI7fASw00jX5NkJg1WHBtKbOmjpLzeno0C&#10;bzYv7pDV2fSP6+x7/35suo1Vajjo13MQgfrwEP+7v3ScP5nB/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3NTMMAAADcAAAADwAAAAAAAAAAAAAAAACYAgAAZHJzL2Rv&#10;d25yZXYueG1sUEsFBgAAAAAEAAQA9QAAAIgDAAAAAA==&#10;" path="m,69l94,60r94,-9l282,42r93,-8l468,26r91,-7l649,13,738,8,825,4,911,1,994,r81,l1154,1r76,3l1303,10r70,7l1440,26r64,12l1564,52r56,17e" filled="f">
                  <v:path arrowok="t" o:connecttype="custom" o:connectlocs="0,52;72,45;143,38;215,32;285,26;356,20;426,15;494,10;562,6;628,3;693,1;756,0;818,0;878,1;936,3;992,8;1045,13;1096,20;1144,29;1190,39;1232,52" o:connectangles="0,0,0,0,0,0,0,0,0,0,0,0,0,0,0,0,0,0,0,0,0"/>
                </v:shape>
                <v:shape id="Freeform 240" o:spid="_x0000_s1125" style="position:absolute;left:3455;top:3378;width:1570;height:1427;visibility:visible;mso-wrap-style:square;v-text-anchor:top" coordsize="1800,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BhcAA&#10;AADcAAAADwAAAGRycy9kb3ducmV2LnhtbERPzYrCMBC+L/gOYQRva1rBrlSjqCDuHnX3AYZmbIrN&#10;pCTRVp/eLCzsbT6+31ltBtuKO/nQOFaQTzMQxJXTDdcKfr4P7wsQISJrbB2TggcF2KxHbysstev5&#10;RPdzrEUK4VCiAhNjV0oZKkMWw9R1xIm7OG8xJuhrqT32Kdy2cpZlhbTYcGow2NHeUHU936yC+aWa&#10;91+3Qs9MdnyeCpvv2LdKTcbDdgki0hD/xX/uT53m5x/w+0y6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iBhcAAAADcAAAADwAAAAAAAAAAAAAAAACYAgAAZHJzL2Rvd25y&#10;ZXYueG1sUEsFBgAAAAAEAAQA9QAAAIUDAAAAAA==&#10;" path="m,16l4,12,10,8,18,4,28,1,43,,62,,87,1r31,4l157,12r28,5l214,22r32,6l281,33r35,6l354,44r39,7l432,57r41,7l514,72r42,9l597,90r41,9l679,110r40,12l758,134r38,14l832,163r35,16l900,196r31,19l962,234r30,20l1022,276r29,22l1080,321r29,23l1137,369r28,26l1192,421r27,28l1245,477r26,29l1296,537r25,31l1346,600r24,32l1394,666r23,35l1440,736r22,38l1484,816r21,45l1526,908r20,49l1566,1008r20,53l1605,1114r19,53l1642,1220r18,53l1677,1324r17,50l1710,1421r16,45l1742,1508r15,39l1772,1581r14,30l1800,1636e" filled="f">
                  <v:path arrowok="t" o:connecttype="custom" o:connectlocs="3,9;14,3;33,0;66,1;119,9;163,17;214,25;270,33;329,44;391,55;454,68;516,84;577,102;633,124;685,149;732,178;777,210;822,244;865,281;907,320;947,363;986,408;1024,456;1061,506;1096,560;1129,620;1161,690;1191,766;1221,846;1249,927;1276,1006;1301,1080;1325,1146;1348,1201;1369,1243" o:connectangles="0,0,0,0,0,0,0,0,0,0,0,0,0,0,0,0,0,0,0,0,0,0,0,0,0,0,0,0,0,0,0,0,0,0,0"/>
                </v:shape>
                <v:shape id="Text Box 241" o:spid="_x0000_s1126" type="#_x0000_t202" style="position:absolute;left:1695;top:1419;width:1394;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HIsMA&#10;AADcAAAADwAAAGRycy9kb3ducmV2LnhtbESPQU/DMAyF70j8h8hI3FjSHdDULZsACQTHFg47Wo1p&#10;qjVO1Zit8OvxAYmbrff83ufdYUmjOdNchsweqpUDQ9zlMHDv4eP9+W4DpghywDEzefimAof99dUO&#10;65Av3NC5ld5oCJcaPUSRqba2dJESllWeiFX7zHNC0XXubZjxouFptGvn7m3CgbUh4kRPkbpT+5U8&#10;9G7dVI2LP+Px5bHZvLUix1Pw/vZmediCEVrk3/x3/RoUv1JafUYns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nHIsMAAADcAAAADwAAAAAAAAAAAAAAAACYAgAAZHJzL2Rv&#10;d25yZXYueG1sUEsFBgAAAAAEAAQA9QAAAIgDAAAAAA==&#10;" filled="f" stroked="f">
                  <v:textbox inset=".5mm,.3mm,.5mm,.3mm">
                    <w:txbxContent>
                      <w:p w:rsidR="00EC7B67" w:rsidRPr="00F92098" w:rsidRDefault="00EC7B67" w:rsidP="00F92098">
                        <w:pPr>
                          <w:jc w:val="center"/>
                          <w:rPr>
                            <w:rFonts w:ascii="Times New Roman" w:hAnsi="Times New Roman" w:cs="Times New Roman"/>
                            <w:sz w:val="27"/>
                            <w:szCs w:val="27"/>
                          </w:rPr>
                        </w:pPr>
                        <w:r w:rsidRPr="00F92098">
                          <w:rPr>
                            <w:rFonts w:ascii="Times New Roman" w:hAnsi="Times New Roman" w:cs="Times New Roman"/>
                            <w:sz w:val="27"/>
                            <w:szCs w:val="27"/>
                          </w:rPr>
                          <w:t>Ống thu khí rác U.PVC D225</w:t>
                        </w:r>
                      </w:p>
                    </w:txbxContent>
                  </v:textbox>
                </v:shape>
                <v:shape id="Text Box 242" o:spid="_x0000_s1127" type="#_x0000_t202" style="position:absolute;left:1485;top:3419;width:1604;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iucEA&#10;AADcAAAADwAAAGRycy9kb3ducmV2LnhtbERPTUvDQBC9C/6HZQRvdjc9SBu7La2g1GPSHnocsmM2&#10;NDsbsmOb+utdQfA2j/c5q80UenWhMXWRLRQzA4q4ia7j1sLx8Pa0AJUE2WEfmSzcKMFmfX+3wtLF&#10;K1d0qaVVOYRTiRa8yFBqnRpPAdMsDsSZ+4xjQMlwbLUb8ZrDQ6/nxjzrgB3nBo8DvXpqzvVXsNCa&#10;eVVUxn/3p/ddtfioRU5nZ+3jw7R9ASU0yb/4z713eX6xhN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FYrnBAAAA3AAAAA8AAAAAAAAAAAAAAAAAmAIAAGRycy9kb3du&#10;cmV2LnhtbFBLBQYAAAAABAAEAPUAAACGAwAAAAA=&#10;" filled="f" stroked="f">
                  <v:textbox inset=".5mm,.3mm,.5mm,.3mm">
                    <w:txbxContent>
                      <w:p w:rsidR="00EC7B67" w:rsidRPr="00F92098" w:rsidRDefault="00EC7B67" w:rsidP="00F92098">
                        <w:pPr>
                          <w:jc w:val="center"/>
                          <w:rPr>
                            <w:rFonts w:ascii="Times New Roman" w:hAnsi="Times New Roman" w:cs="Times New Roman"/>
                            <w:sz w:val="27"/>
                            <w:szCs w:val="27"/>
                          </w:rPr>
                        </w:pPr>
                        <w:r w:rsidRPr="00F92098">
                          <w:rPr>
                            <w:rFonts w:ascii="Times New Roman" w:hAnsi="Times New Roman" w:cs="Times New Roman"/>
                            <w:sz w:val="27"/>
                            <w:szCs w:val="27"/>
                          </w:rPr>
                          <w:t>Rãnh thoát nước mặt</w:t>
                        </w:r>
                      </w:p>
                    </w:txbxContent>
                  </v:textbox>
                </v:shape>
                <v:shape id="Text Box 243" o:spid="_x0000_s1128" type="#_x0000_t202" style="position:absolute;left:1629;top:5002;width:1861;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BmcMA&#10;AADcAAAADwAAAGRycy9kb3ducmV2LnhtbESPQU/DMAyF70j8h8hI3FiyHtDULZsACQTHFg47Wo1p&#10;qjVO1Zit8OvxAYmbrff83ufdYUmjOdNchswe1isHhrjLYeDew8f7890GTBHkgGNm8vBNBQ7766sd&#10;1iFfuKFzK73REC41eogiU21t6SIlLKs8Eav2meeEouvc2zDjRcPTaCvn7m3CgbUh4kRPkbpT+5U8&#10;9K5q1o2LP+Px5bHZvLUix1Pw/vZmediCEVrk3/x3/RoUv1J8fUYns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MBmcMAAADcAAAADwAAAAAAAAAAAAAAAACYAgAAZHJzL2Rv&#10;d25yZXYueG1sUEsFBgAAAAAEAAQA9QAAAIgDAAAAAA==&#10;" filled="f" stroked="f">
                  <v:textbox inset=".5mm,.3mm,.5mm,.3mm">
                    <w:txbxContent>
                      <w:p w:rsidR="00EC7B67" w:rsidRPr="00F92098" w:rsidRDefault="00EC7B67" w:rsidP="00F92098">
                        <w:pPr>
                          <w:jc w:val="center"/>
                          <w:rPr>
                            <w:rFonts w:ascii="Times New Roman" w:hAnsi="Times New Roman" w:cs="Times New Roman"/>
                            <w:sz w:val="27"/>
                            <w:szCs w:val="27"/>
                          </w:rPr>
                        </w:pPr>
                        <w:r w:rsidRPr="00F92098">
                          <w:rPr>
                            <w:rFonts w:ascii="Times New Roman" w:eastAsia="PMingLiU" w:hAnsi="Times New Roman" w:cs="Times New Roman"/>
                            <w:sz w:val="27"/>
                            <w:szCs w:val="27"/>
                          </w:rPr>
                          <w:t>Lớp rác</w:t>
                        </w:r>
                      </w:p>
                    </w:txbxContent>
                  </v:textbox>
                </v:shape>
                <v:shape id="Text Box 244" o:spid="_x0000_s1129" type="#_x0000_t202" style="position:absolute;left:1605;top:6693;width:3843;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AsEA&#10;AADcAAAADwAAAGRycy9kb3ducmV2LnhtbERPTUvDQBC9C/0Pywje7G5ykBK7La1QqcdEDz0O2TEb&#10;mp0N2bFN/fWuIHibx/uc9XYOg7rQlPrIFoqlAUXcRtdzZ+Hj/fC4ApUE2eEQmSzcKMF2s7hbY+Xi&#10;lWu6NNKpHMKpQgteZKy0Tq2ngGkZR+LMfcYpoGQ4ddpNeM3hYdClMU86YM+5weNIL57ac/MVLHSm&#10;rIva+O/h9LqvV2+NyOnsrH24n3fPoIRm+Rf/uY8uzy8L+H0mX6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fpALBAAAA3AAAAA8AAAAAAAAAAAAAAAAAmAIAAGRycy9kb3du&#10;cmV2LnhtbFBLBQYAAAAABAAEAPUAAACGAwAAAAA=&#10;" filled="f" stroked="f">
                  <v:textbox inset=".5mm,.3mm,.5mm,.3mm">
                    <w:txbxContent>
                      <w:p w:rsidR="00EC7B67" w:rsidRPr="00F92098" w:rsidRDefault="00EC7B67" w:rsidP="00F92098">
                        <w:pPr>
                          <w:jc w:val="center"/>
                          <w:rPr>
                            <w:rFonts w:ascii="Times New Roman" w:hAnsi="Times New Roman" w:cs="Times New Roman"/>
                            <w:sz w:val="27"/>
                            <w:szCs w:val="27"/>
                          </w:rPr>
                        </w:pPr>
                        <w:r w:rsidRPr="00F92098">
                          <w:rPr>
                            <w:rFonts w:ascii="Times New Roman" w:eastAsia="PMingLiU" w:hAnsi="Times New Roman" w:cs="Times New Roman"/>
                            <w:sz w:val="27"/>
                            <w:szCs w:val="27"/>
                          </w:rPr>
                          <w:t xml:space="preserve">Lớp lót đáy (đất sét) dày 600mm, </w:t>
                        </w:r>
                        <w:r w:rsidRPr="00F92098">
                          <w:rPr>
                            <w:rFonts w:ascii="Times New Roman" w:hAnsi="Times New Roman" w:cs="Times New Roman"/>
                            <w:sz w:val="27"/>
                            <w:szCs w:val="27"/>
                          </w:rPr>
                          <w:t>màng chống thấm HDPE dày 2mm</w:t>
                        </w:r>
                      </w:p>
                    </w:txbxContent>
                  </v:textbox>
                </v:shape>
                <v:shape id="Text Box 245" o:spid="_x0000_s1130" type="#_x0000_t202" style="position:absolute;left:5442;top:7208;width:209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06dcEA&#10;AADcAAAADwAAAGRycy9kb3ducmV2LnhtbERPTWvCQBC9F/oflil4q7vmIJK6SltoaY+JHjwO2Wk2&#10;mJ0N2amm/fWuIHibx/uc9XYKvTrRmLrIFhZzA4q4ia7j1sJ+9/G8ApUE2WEfmSz8UYLt5vFhjaWL&#10;Z67oVEurcginEi14kaHUOjWeAqZ5HIgz9xPHgJLh2Go34jmHh14Xxix1wI5zg8eB3j01x/o3WGhN&#10;US0q4//7w+dbtfquRQ5HZ+3saXp9ASU0yV18c3+5PL8o4PpMvkBvL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NOnXBAAAA3AAAAA8AAAAAAAAAAAAAAAAAmAIAAGRycy9kb3du&#10;cmV2LnhtbFBLBQYAAAAABAAEAPUAAACGAwAAAAA=&#10;" filled="f" stroked="f">
                  <v:textbox inset=".5mm,.3mm,.5mm,.3mm">
                    <w:txbxContent>
                      <w:p w:rsidR="00EC7B67" w:rsidRPr="00F92098" w:rsidRDefault="00EC7B67" w:rsidP="00F92098">
                        <w:pPr>
                          <w:jc w:val="center"/>
                          <w:rPr>
                            <w:rFonts w:ascii="Times New Roman" w:hAnsi="Times New Roman" w:cs="Times New Roman"/>
                            <w:sz w:val="27"/>
                            <w:szCs w:val="27"/>
                          </w:rPr>
                        </w:pPr>
                        <w:r w:rsidRPr="00F92098">
                          <w:rPr>
                            <w:rFonts w:ascii="Times New Roman" w:eastAsia="PMingLiU" w:hAnsi="Times New Roman" w:cs="Times New Roman"/>
                            <w:sz w:val="27"/>
                            <w:szCs w:val="27"/>
                          </w:rPr>
                          <w:t>Cống thu nước rỉ rác (có đục lỗ)</w:t>
                        </w:r>
                      </w:p>
                    </w:txbxContent>
                  </v:textbox>
                </v:shape>
                <v:shape id="Text Box 246" o:spid="_x0000_s1131" type="#_x0000_t202" style="position:absolute;left:7255;top:6386;width:3395;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f7sEA&#10;AADcAAAADwAAAGRycy9kb3ducmV2LnhtbERPTUvDQBC9C/0PyxR6s7tNQUrstrSCosfEHnocsmM2&#10;NDsbsmMb/fWuIHibx/uc7X4KvbrSmLrIFlZLA4q4ia7j1sLp/fl+AyoJssM+Mln4ogT73exui6WL&#10;N67oWkurcginEi14kaHUOjWeAqZlHIgz9xHHgJLh2Go34i2Hh14XxjzogB3nBo8DPXlqLvVnsNCa&#10;olpVxn/355djtXmrRc4XZ+1iPh0eQQlN8i/+c7+6PL9Yw+8z+QK9+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n+7BAAAA3AAAAA8AAAAAAAAAAAAAAAAAmAIAAGRycy9kb3du&#10;cmV2LnhtbFBLBQYAAAAABAAEAPUAAACGAwAAAAA=&#10;" filled="f" stroked="f">
                  <v:textbox inset=".5mm,.3mm,.5mm,.3mm">
                    <w:txbxContent>
                      <w:p w:rsidR="00EC7B67" w:rsidRPr="00F92098" w:rsidRDefault="00EC7B67" w:rsidP="00F92098">
                        <w:pPr>
                          <w:jc w:val="center"/>
                          <w:rPr>
                            <w:rFonts w:ascii="Times New Roman" w:eastAsia="PMingLiU" w:hAnsi="Times New Roman" w:cs="Times New Roman"/>
                            <w:sz w:val="27"/>
                            <w:szCs w:val="27"/>
                          </w:rPr>
                        </w:pPr>
                        <w:r w:rsidRPr="00F92098">
                          <w:rPr>
                            <w:rFonts w:ascii="Times New Roman" w:eastAsia="PMingLiU" w:hAnsi="Times New Roman" w:cs="Times New Roman"/>
                            <w:sz w:val="27"/>
                            <w:szCs w:val="27"/>
                          </w:rPr>
                          <w:t>Lớp thu nư</w:t>
                        </w:r>
                        <w:r w:rsidRPr="00F92098">
                          <w:rPr>
                            <w:rFonts w:ascii="Times New Roman" w:eastAsia="PMingLiU" w:hAnsi="Times New Roman" w:cs="Times New Roman"/>
                            <w:spacing w:val="1"/>
                            <w:sz w:val="27"/>
                            <w:szCs w:val="27"/>
                          </w:rPr>
                          <w:t>ớ</w:t>
                        </w:r>
                        <w:r w:rsidRPr="00F92098">
                          <w:rPr>
                            <w:rFonts w:ascii="Times New Roman" w:eastAsia="PMingLiU" w:hAnsi="Times New Roman" w:cs="Times New Roman"/>
                            <w:sz w:val="27"/>
                            <w:szCs w:val="27"/>
                          </w:rPr>
                          <w:t>c rác</w:t>
                        </w:r>
                      </w:p>
                      <w:p w:rsidR="00EC7B67" w:rsidRPr="00F92098" w:rsidRDefault="00EC7B67" w:rsidP="00F92098">
                        <w:pPr>
                          <w:autoSpaceDE w:val="0"/>
                          <w:autoSpaceDN w:val="0"/>
                          <w:adjustRightInd w:val="0"/>
                          <w:ind w:right="-20"/>
                          <w:jc w:val="center"/>
                          <w:rPr>
                            <w:rFonts w:ascii="Times New Roman" w:hAnsi="Times New Roman" w:cs="Times New Roman"/>
                            <w:sz w:val="27"/>
                            <w:szCs w:val="27"/>
                          </w:rPr>
                        </w:pPr>
                        <w:r w:rsidRPr="00F92098">
                          <w:rPr>
                            <w:rFonts w:ascii="Times New Roman" w:eastAsia="PMingLiU" w:hAnsi="Times New Roman" w:cs="Times New Roman"/>
                            <w:sz w:val="27"/>
                            <w:szCs w:val="27"/>
                          </w:rPr>
                          <w:t>(cát, s</w:t>
                        </w:r>
                        <w:r w:rsidRPr="00F92098">
                          <w:rPr>
                            <w:rFonts w:ascii="Times New Roman" w:eastAsia="PMingLiU" w:hAnsi="Times New Roman" w:cs="Times New Roman"/>
                            <w:spacing w:val="-1"/>
                            <w:sz w:val="27"/>
                            <w:szCs w:val="27"/>
                          </w:rPr>
                          <w:t>ỏ</w:t>
                        </w:r>
                        <w:r w:rsidRPr="00F92098">
                          <w:rPr>
                            <w:rFonts w:ascii="Times New Roman" w:eastAsia="PMingLiU" w:hAnsi="Times New Roman" w:cs="Times New Roman"/>
                            <w:sz w:val="27"/>
                            <w:szCs w:val="27"/>
                          </w:rPr>
                          <w:t>i, đá</w:t>
                        </w:r>
                        <w:r w:rsidRPr="00F92098">
                          <w:rPr>
                            <w:rFonts w:ascii="Times New Roman" w:eastAsia="PMingLiU" w:hAnsi="Times New Roman" w:cs="Times New Roman"/>
                            <w:spacing w:val="-1"/>
                            <w:sz w:val="27"/>
                            <w:szCs w:val="27"/>
                          </w:rPr>
                          <w:t xml:space="preserve"> </w:t>
                        </w:r>
                        <w:r w:rsidRPr="00F92098">
                          <w:rPr>
                            <w:rFonts w:ascii="Times New Roman" w:eastAsia="PMingLiU" w:hAnsi="Times New Roman" w:cs="Times New Roman"/>
                            <w:sz w:val="27"/>
                            <w:szCs w:val="27"/>
                          </w:rPr>
                          <w:t>dă</w:t>
                        </w:r>
                        <w:r w:rsidRPr="00F92098">
                          <w:rPr>
                            <w:rFonts w:ascii="Times New Roman" w:eastAsia="PMingLiU" w:hAnsi="Times New Roman" w:cs="Times New Roman"/>
                            <w:spacing w:val="-2"/>
                            <w:sz w:val="27"/>
                            <w:szCs w:val="27"/>
                          </w:rPr>
                          <w:t>m dày 300mm)</w:t>
                        </w:r>
                      </w:p>
                    </w:txbxContent>
                  </v:textbox>
                </v:shape>
                <v:shape id="Text Box 247" o:spid="_x0000_s1132" type="#_x0000_t202" style="position:absolute;left:6046;top:2896;width:1892;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HmsEA&#10;AADcAAAADwAAAGRycy9kb3ducmV2LnhtbERPTUvDQBC9C/0PyxR6s7sNRUrstrSCosfEHnocsmM2&#10;NDsbsmMb/fWuIHibx/uc7X4KvbrSmLrIFlZLA4q4ia7j1sLp/fl+AyoJssM+Mln4ogT73exui6WL&#10;N67oWkurcginEi14kaHUOjWeAqZlHIgz9xHHgJLh2Go34i2Hh14XxjzogB3nBo8DPXlqLvVnsNCa&#10;olpVxn/355djtXmrRc4XZ+1iPh0eQQlN8i/+c7+6PL9Yw+8z+QK9+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oB5rBAAAA3AAAAA8AAAAAAAAAAAAAAAAAmAIAAGRycy9kb3du&#10;cmV2LnhtbFBLBQYAAAAABAAEAPUAAACGAwAAAAA=&#10;" filled="f" stroked="f">
                  <v:textbox inset=".5mm,.3mm,.5mm,.3mm">
                    <w:txbxContent>
                      <w:p w:rsidR="00EC7B67" w:rsidRPr="00F92098" w:rsidRDefault="00EC7B67" w:rsidP="00F92098">
                        <w:pPr>
                          <w:jc w:val="center"/>
                          <w:rPr>
                            <w:rFonts w:ascii="Times New Roman" w:hAnsi="Times New Roman" w:cs="Times New Roman"/>
                            <w:sz w:val="27"/>
                            <w:szCs w:val="27"/>
                          </w:rPr>
                        </w:pPr>
                        <w:r w:rsidRPr="00F92098">
                          <w:rPr>
                            <w:rFonts w:ascii="Times New Roman" w:eastAsia="PMingLiU" w:hAnsi="Times New Roman" w:cs="Times New Roman"/>
                            <w:sz w:val="27"/>
                            <w:szCs w:val="27"/>
                          </w:rPr>
                          <w:t>Lớp rác</w:t>
                        </w:r>
                      </w:p>
                    </w:txbxContent>
                  </v:textbox>
                </v:shape>
                <v:shape id="AutoShape 249" o:spid="_x0000_s1133" type="#_x0000_t32" style="position:absolute;left:3365;top:5102;width:875;height:3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yaL8EAAADcAAAADwAAAGRycy9kb3ducmV2LnhtbERP32vCMBB+F/Y/hBvszaYTHKNrlE0Y&#10;iC9jTnCPR3O2weZSktjU/34ZCL7dx/fz6vVkezGSD8axgueiBEHcOG24VXD4+Zy/gggRWWPvmBRc&#10;KcB69TCrsdIu8TeN+9iKHMKhQgVdjEMlZWg6shgKNxBn7uS8xZihb6X2mHK47eWiLF+kRcO5ocOB&#10;Nh015/3FKjDpy4zDdpM+dsffoBOZ69IZpZ4ep/c3EJGmeBff3Fud5y+W8P9Mvk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bJovwQAAANwAAAAPAAAAAAAAAAAAAAAA&#10;AKECAABkcnMvZG93bnJldi54bWxQSwUGAAAAAAQABAD5AAAAjwMAAAAA&#10;">
                  <v:stroke endarrow="block"/>
                </v:shape>
                <v:shape id="AutoShape 250" o:spid="_x0000_s1134" type="#_x0000_t32" style="position:absolute;left:2776;top:2032;width:17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shape id="AutoShape 251" o:spid="_x0000_s1135" type="#_x0000_t32" style="position:absolute;left:2776;top:2032;width:3013;height: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gMQAAADcAAAADwAAAGRycy9kb3ducmV2LnhtbERPTWvCQBC9C/6HZYTedBMPVVNXEcFS&#10;lB7UEtrbkJ0mwexs2F1N7K/vFoTe5vE+Z7nuTSNu5HxtWUE6SUAQF1bXXCr4OO/GcxA+IGtsLJOC&#10;O3lYr4aDJWbadnyk2ymUIoawz1BBFUKbSemLigz6iW2JI/dtncEQoSuldtjFcNPIaZI8S4M1x4YK&#10;W9pWVFxOV6Pg87C45vf8nfZ5uth/oTP+5/yq1NOo37yACNSHf/HD/abj/O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qAxAAAANwAAAAPAAAAAAAAAAAA&#10;AAAAAKECAABkcnMvZG93bnJldi54bWxQSwUGAAAAAAQABAD5AAAAkgMAAAAA&#10;">
                  <v:stroke endarrow="block"/>
                </v:shape>
                <v:shape id="AutoShape 252" o:spid="_x0000_s1136" type="#_x0000_t32" style="position:absolute;left:7535;top:2129;width:1170;height: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01scMAAADcAAAADwAAAGRycy9kb3ducmV2LnhtbESPQWvDMAyF74X+B6NBb42zQsvI6pat&#10;UCi7jHaF7ihiLTGL5RB7cfrvp8NgN4n39N6n7X7ynRppiC6wgceiBEVcB+u4MXD9OC6fQMWEbLEL&#10;TAbuFGG/m8+2WNmQ+UzjJTVKQjhWaKBNqa+0jnVLHmMRemLRvsLgMck6NNoOmCXcd3pVlhvt0bE0&#10;tNjToaX6+/LjDbj87sb+dMivb7fPaDO5+zo4YxYP08szqERT+jf/XZ+s4K+EVp6RCf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tNbHDAAAA3AAAAA8AAAAAAAAAAAAA&#10;AAAAoQIAAGRycy9kb3ducmV2LnhtbFBLBQYAAAAABAAEAPkAAACRAwAAAAA=&#10;">
                  <v:stroke endarrow="block"/>
                </v:shape>
              </v:group>
            </w:pict>
          </mc:Fallback>
        </mc:AlternateContent>
      </w:r>
    </w:p>
    <w:p w:rsidR="00F92098" w:rsidRPr="00AF6F27" w:rsidRDefault="00F92098" w:rsidP="00120550">
      <w:pPr>
        <w:spacing w:before="120" w:after="120" w:line="288" w:lineRule="auto"/>
        <w:jc w:val="both"/>
        <w:rPr>
          <w:rFonts w:ascii="Times New Roman" w:hAnsi="Times New Roman" w:cs="Times New Roman"/>
          <w:color w:val="auto"/>
          <w:sz w:val="27"/>
          <w:szCs w:val="27"/>
        </w:rPr>
      </w:pPr>
    </w:p>
    <w:p w:rsidR="00F92098" w:rsidRPr="00AF6F27" w:rsidRDefault="00F92098" w:rsidP="00120550">
      <w:pPr>
        <w:spacing w:before="120" w:after="120" w:line="288" w:lineRule="auto"/>
        <w:jc w:val="both"/>
        <w:rPr>
          <w:rFonts w:ascii="Times New Roman" w:hAnsi="Times New Roman" w:cs="Times New Roman"/>
          <w:color w:val="auto"/>
          <w:sz w:val="27"/>
          <w:szCs w:val="27"/>
        </w:rPr>
      </w:pPr>
    </w:p>
    <w:p w:rsidR="00F92098" w:rsidRPr="00AF6F27" w:rsidRDefault="00F92098" w:rsidP="00120550">
      <w:pPr>
        <w:spacing w:before="120" w:after="120" w:line="288" w:lineRule="auto"/>
        <w:jc w:val="both"/>
        <w:rPr>
          <w:rFonts w:ascii="Times New Roman" w:hAnsi="Times New Roman" w:cs="Times New Roman"/>
          <w:color w:val="auto"/>
          <w:sz w:val="27"/>
          <w:szCs w:val="27"/>
        </w:rPr>
      </w:pPr>
    </w:p>
    <w:p w:rsidR="00F92098" w:rsidRPr="00AF6F27" w:rsidRDefault="00F92098" w:rsidP="00120550">
      <w:pPr>
        <w:spacing w:before="120" w:after="120" w:line="288" w:lineRule="auto"/>
        <w:jc w:val="both"/>
        <w:rPr>
          <w:rFonts w:ascii="Times New Roman" w:hAnsi="Times New Roman" w:cs="Times New Roman"/>
          <w:color w:val="auto"/>
          <w:sz w:val="27"/>
          <w:szCs w:val="27"/>
        </w:rPr>
      </w:pPr>
    </w:p>
    <w:p w:rsidR="00F92098" w:rsidRPr="00AF6F27" w:rsidRDefault="00F92098" w:rsidP="00120550">
      <w:pPr>
        <w:spacing w:before="120" w:after="120" w:line="288" w:lineRule="auto"/>
        <w:jc w:val="both"/>
        <w:rPr>
          <w:rFonts w:ascii="Times New Roman" w:hAnsi="Times New Roman" w:cs="Times New Roman"/>
          <w:color w:val="auto"/>
          <w:sz w:val="27"/>
          <w:szCs w:val="27"/>
        </w:rPr>
      </w:pPr>
    </w:p>
    <w:p w:rsidR="00F92098" w:rsidRPr="00AF6F27" w:rsidRDefault="00F92098" w:rsidP="00120550">
      <w:pPr>
        <w:spacing w:before="120" w:after="120" w:line="288" w:lineRule="auto"/>
        <w:jc w:val="both"/>
        <w:rPr>
          <w:rFonts w:ascii="Times New Roman" w:hAnsi="Times New Roman" w:cs="Times New Roman"/>
          <w:color w:val="auto"/>
          <w:sz w:val="27"/>
          <w:szCs w:val="27"/>
          <w:lang w:val="en-US"/>
        </w:rPr>
      </w:pPr>
    </w:p>
    <w:p w:rsidR="00DD1C65" w:rsidRPr="00AF6F27" w:rsidRDefault="00DD1C65" w:rsidP="00120550">
      <w:pPr>
        <w:spacing w:before="120" w:after="120" w:line="288" w:lineRule="auto"/>
        <w:jc w:val="both"/>
        <w:rPr>
          <w:rFonts w:ascii="Times New Roman" w:hAnsi="Times New Roman" w:cs="Times New Roman"/>
          <w:color w:val="auto"/>
          <w:sz w:val="27"/>
          <w:szCs w:val="27"/>
          <w:lang w:val="en-US"/>
        </w:rPr>
      </w:pPr>
    </w:p>
    <w:p w:rsidR="00DD1C65" w:rsidRPr="00AF6F27" w:rsidRDefault="00DD1C65" w:rsidP="00120550">
      <w:pPr>
        <w:spacing w:before="120" w:after="120" w:line="288" w:lineRule="auto"/>
        <w:jc w:val="both"/>
        <w:rPr>
          <w:rFonts w:ascii="Times New Roman" w:hAnsi="Times New Roman" w:cs="Times New Roman"/>
          <w:color w:val="auto"/>
          <w:sz w:val="27"/>
          <w:szCs w:val="27"/>
          <w:lang w:val="en-US"/>
        </w:rPr>
      </w:pPr>
    </w:p>
    <w:p w:rsidR="00DD1C65" w:rsidRPr="00AF6F27" w:rsidRDefault="00DD1C65" w:rsidP="00120550">
      <w:pPr>
        <w:spacing w:before="120" w:after="120" w:line="288" w:lineRule="auto"/>
        <w:jc w:val="both"/>
        <w:rPr>
          <w:rFonts w:ascii="Times New Roman" w:hAnsi="Times New Roman" w:cs="Times New Roman"/>
          <w:color w:val="auto"/>
          <w:sz w:val="27"/>
          <w:szCs w:val="27"/>
          <w:lang w:val="en-US"/>
        </w:rPr>
      </w:pPr>
    </w:p>
    <w:p w:rsidR="00DD1C65" w:rsidRPr="00AF6F27" w:rsidRDefault="00DD1C65" w:rsidP="00120550">
      <w:pPr>
        <w:spacing w:before="120" w:after="120" w:line="288" w:lineRule="auto"/>
        <w:jc w:val="both"/>
        <w:rPr>
          <w:rFonts w:ascii="Times New Roman" w:hAnsi="Times New Roman" w:cs="Times New Roman"/>
          <w:color w:val="auto"/>
          <w:sz w:val="27"/>
          <w:szCs w:val="27"/>
          <w:lang w:val="en-US"/>
        </w:rPr>
      </w:pPr>
    </w:p>
    <w:p w:rsidR="00DD1C65" w:rsidRPr="00AF6F27" w:rsidRDefault="00DD1C65" w:rsidP="00120550">
      <w:pPr>
        <w:spacing w:before="120" w:after="120" w:line="288" w:lineRule="auto"/>
        <w:jc w:val="both"/>
        <w:rPr>
          <w:rFonts w:ascii="Times New Roman" w:hAnsi="Times New Roman" w:cs="Times New Roman"/>
          <w:color w:val="auto"/>
          <w:sz w:val="27"/>
          <w:szCs w:val="27"/>
          <w:lang w:val="en-US"/>
        </w:rPr>
      </w:pPr>
    </w:p>
    <w:p w:rsidR="00DD1C65" w:rsidRPr="00AF6F27" w:rsidRDefault="00DD1C65" w:rsidP="00DD1C65">
      <w:pPr>
        <w:spacing w:before="120" w:after="120" w:line="276" w:lineRule="auto"/>
        <w:jc w:val="both"/>
        <w:rPr>
          <w:rFonts w:ascii="Times New Roman" w:hAnsi="Times New Roman" w:cs="Times New Roman"/>
          <w:color w:val="auto"/>
          <w:sz w:val="27"/>
          <w:szCs w:val="27"/>
          <w:lang w:val="en-US"/>
        </w:rPr>
      </w:pPr>
    </w:p>
    <w:p w:rsidR="009F711C" w:rsidRPr="00AF6F27" w:rsidRDefault="009F711C" w:rsidP="00DD1C65">
      <w:pPr>
        <w:spacing w:before="120" w:after="120" w:line="276" w:lineRule="auto"/>
        <w:jc w:val="both"/>
        <w:rPr>
          <w:rFonts w:ascii="Times New Roman" w:hAnsi="Times New Roman" w:cs="Times New Roman"/>
          <w:color w:val="auto"/>
          <w:sz w:val="27"/>
          <w:szCs w:val="27"/>
          <w:lang w:val="en-US"/>
        </w:rPr>
      </w:pPr>
    </w:p>
    <w:p w:rsidR="00F92098" w:rsidRPr="00AF6F27" w:rsidRDefault="00941FC2" w:rsidP="0001366E">
      <w:pPr>
        <w:pStyle w:val="Title"/>
        <w:spacing w:after="120" w:line="276" w:lineRule="auto"/>
        <w:rPr>
          <w:sz w:val="27"/>
          <w:szCs w:val="27"/>
        </w:rPr>
      </w:pPr>
      <w:bookmarkStart w:id="107" w:name="_Toc332874094"/>
      <w:bookmarkStart w:id="108" w:name="_Toc332873125"/>
      <w:bookmarkStart w:id="109" w:name="_Toc332873234"/>
      <w:r w:rsidRPr="00AF6F27">
        <w:rPr>
          <w:sz w:val="27"/>
          <w:szCs w:val="27"/>
          <w:lang w:val="en-US"/>
        </w:rPr>
        <w:t>Sơ đồ 1.2</w:t>
      </w:r>
      <w:r w:rsidR="00F92098" w:rsidRPr="00AF6F27">
        <w:rPr>
          <w:sz w:val="27"/>
          <w:szCs w:val="27"/>
        </w:rPr>
        <w:t>. Sơ đồ mặt cắt đứng ô chôn lấp rác thải</w:t>
      </w:r>
      <w:bookmarkEnd w:id="107"/>
      <w:bookmarkEnd w:id="108"/>
      <w:bookmarkEnd w:id="109"/>
    </w:p>
    <w:p w:rsidR="00F92098" w:rsidRPr="00AF6F27" w:rsidRDefault="00F92098" w:rsidP="0001366E">
      <w:pPr>
        <w:pStyle w:val="Heading2"/>
        <w:keepLines w:val="0"/>
        <w:widowControl/>
        <w:spacing w:before="120" w:after="120" w:line="276" w:lineRule="auto"/>
        <w:jc w:val="both"/>
        <w:rPr>
          <w:rFonts w:ascii="Times New Roman" w:eastAsia="Times New Roman" w:hAnsi="Times New Roman" w:cs="Times New Roman"/>
          <w:i/>
          <w:iCs/>
          <w:color w:val="auto"/>
          <w:sz w:val="27"/>
          <w:szCs w:val="27"/>
          <w:lang w:eastAsia="en-US"/>
        </w:rPr>
      </w:pPr>
      <w:bookmarkStart w:id="110" w:name="_Toc98508133"/>
      <w:bookmarkStart w:id="111" w:name="_Toc98508393"/>
      <w:bookmarkStart w:id="112" w:name="_Toc99111242"/>
      <w:r w:rsidRPr="00AF6F27">
        <w:rPr>
          <w:rFonts w:ascii="Times New Roman" w:eastAsia="Times New Roman" w:hAnsi="Times New Roman" w:cs="Times New Roman"/>
          <w:i/>
          <w:iCs/>
          <w:color w:val="auto"/>
          <w:sz w:val="27"/>
          <w:szCs w:val="27"/>
          <w:lang w:eastAsia="en-US"/>
        </w:rPr>
        <w:t>5.3.2. Hệ thống đường ống thu gom nước rỉ rác</w:t>
      </w:r>
      <w:bookmarkEnd w:id="110"/>
      <w:bookmarkEnd w:id="111"/>
      <w:bookmarkEnd w:id="112"/>
    </w:p>
    <w:p w:rsidR="00F92098" w:rsidRPr="00AF6F27" w:rsidRDefault="00F92098" w:rsidP="0001366E">
      <w:pPr>
        <w:spacing w:before="120" w:after="120" w:line="276" w:lineRule="auto"/>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a. Hệ thống đường ống HDPE</w:t>
      </w:r>
    </w:p>
    <w:p w:rsidR="00F92098" w:rsidRPr="00AF6F27" w:rsidRDefault="00F92098" w:rsidP="0001366E">
      <w:pPr>
        <w:pStyle w:val="ListParagraph"/>
        <w:widowControl w:val="0"/>
        <w:spacing w:before="120" w:after="120"/>
        <w:ind w:left="0" w:firstLine="426"/>
        <w:jc w:val="both"/>
        <w:rPr>
          <w:rFonts w:ascii="Times New Roman" w:hAnsi="Times New Roman"/>
          <w:sz w:val="27"/>
          <w:szCs w:val="27"/>
          <w:lang w:val="nb-NO"/>
        </w:rPr>
      </w:pPr>
      <w:r w:rsidRPr="00AF6F27">
        <w:rPr>
          <w:rFonts w:ascii="Times New Roman" w:hAnsi="Times New Roman"/>
          <w:sz w:val="27"/>
          <w:szCs w:val="27"/>
          <w:lang w:val="nb-NO"/>
        </w:rPr>
        <w:t>- Giải pháp thu gom nước rỉ rác tại ô chôn lấp là tận dụng độ dốc tự nhiên hiện có của bãi. Đường ống được bố trí tại đáy ô chôn lấp và đáy các hồ trong khu xử lý, phía trên lớp đất trộn bentonite sẽ có một lớp bảo vệ và thoát nước. Lớp này bao gồm lớp màng chống thấm HDPE nằm ở giữa, phía dưới màng là lớp đất trộn bentonite dày 0,3 m và phía trên lớp màng là một lớp đá 4x6 dày 0,25 m. Chức năng chính của lớp màng chống thấm là tăng cường khả năng chống thấm đồng thời tránh sự “trộn lẫn” giữa lớp đất trộn bentonite và lớp đá.</w:t>
      </w:r>
    </w:p>
    <w:p w:rsidR="00F92098" w:rsidRPr="00AF6F27" w:rsidRDefault="00F92098" w:rsidP="0001366E">
      <w:pPr>
        <w:pStyle w:val="ListParagraph"/>
        <w:widowControl w:val="0"/>
        <w:spacing w:before="120" w:after="120"/>
        <w:ind w:left="0" w:firstLine="426"/>
        <w:jc w:val="both"/>
        <w:rPr>
          <w:rFonts w:ascii="Times New Roman" w:hAnsi="Times New Roman"/>
          <w:sz w:val="27"/>
          <w:szCs w:val="27"/>
          <w:lang w:val="nb-NO"/>
        </w:rPr>
      </w:pPr>
      <w:r w:rsidRPr="00AF6F27">
        <w:rPr>
          <w:rFonts w:ascii="Times New Roman" w:hAnsi="Times New Roman"/>
          <w:sz w:val="27"/>
          <w:szCs w:val="27"/>
          <w:lang w:val="nb-NO"/>
        </w:rPr>
        <w:t xml:space="preserve">- Hệ thống ống thu nước rỉ rác được thiết kế gồm đường ống chính đặt tại phần trũng ở giữa mỗi ô, lắp đặt phía trên lớp màng chống thấm HDPE và giữa lớp sỏi thu gom nước rỉ rác, dẫn nước thải về khu xử lý ở cuối bãi rác; các đoạn ống nhánh thiết kế dạng xương cá đấu nối vào đường ống chính để tăng khả năng thu gom </w:t>
      </w:r>
      <w:r w:rsidRPr="00AF6F27">
        <w:rPr>
          <w:rFonts w:ascii="Times New Roman" w:hAnsi="Times New Roman"/>
          <w:sz w:val="27"/>
          <w:szCs w:val="27"/>
          <w:lang w:val="nb-NO"/>
        </w:rPr>
        <w:lastRenderedPageBreak/>
        <w:t xml:space="preserve">nước rỉ rác tại đáy mỗi ô chôn lấp. </w:t>
      </w:r>
    </w:p>
    <w:p w:rsidR="00F92098" w:rsidRPr="00AF6F27" w:rsidRDefault="00F92098" w:rsidP="0001366E">
      <w:pPr>
        <w:pStyle w:val="ListParagraph"/>
        <w:widowControl w:val="0"/>
        <w:spacing w:before="120" w:after="120"/>
        <w:ind w:left="0" w:firstLine="426"/>
        <w:jc w:val="both"/>
        <w:rPr>
          <w:rFonts w:ascii="Times New Roman" w:hAnsi="Times New Roman"/>
          <w:sz w:val="27"/>
          <w:szCs w:val="27"/>
          <w:lang w:val="nb-NO"/>
        </w:rPr>
      </w:pPr>
      <w:r w:rsidRPr="00AF6F27">
        <w:rPr>
          <w:rFonts w:ascii="Times New Roman" w:hAnsi="Times New Roman"/>
          <w:sz w:val="27"/>
          <w:szCs w:val="27"/>
          <w:lang w:val="pt-BR"/>
        </w:rPr>
        <w:t xml:space="preserve">- Hệ </w:t>
      </w:r>
      <w:r w:rsidRPr="00AF6F27">
        <w:rPr>
          <w:rFonts w:ascii="Times New Roman" w:hAnsi="Times New Roman"/>
          <w:sz w:val="27"/>
          <w:szCs w:val="27"/>
          <w:lang w:val="nb-NO"/>
        </w:rPr>
        <w:t>thống đường ống chính: ống HDPE D300 chạy theo trục đáy xiên của ô chôn lấp số 02. Tổng chiều dài đường ống là L=122m đục lỗ D10-D15 trên phạm vi 20% diện tích bề mặt ống. Ống HDPE D300 không đục lỗ dẫn từ ô chôn lấp sang khu xử lý, tổng chiều dài là L=107,0m.</w:t>
      </w:r>
    </w:p>
    <w:p w:rsidR="00F92098" w:rsidRPr="00AF6F27" w:rsidRDefault="00F92098" w:rsidP="0001366E">
      <w:pPr>
        <w:pStyle w:val="ListParagraph"/>
        <w:widowControl w:val="0"/>
        <w:spacing w:before="120" w:after="120"/>
        <w:ind w:left="0" w:firstLine="426"/>
        <w:jc w:val="both"/>
        <w:rPr>
          <w:rFonts w:ascii="Times New Roman" w:hAnsi="Times New Roman"/>
          <w:sz w:val="27"/>
          <w:szCs w:val="27"/>
          <w:lang w:val="nb-NO"/>
        </w:rPr>
      </w:pPr>
      <w:r w:rsidRPr="00AF6F27">
        <w:rPr>
          <w:rFonts w:ascii="Times New Roman" w:hAnsi="Times New Roman"/>
          <w:sz w:val="27"/>
          <w:szCs w:val="27"/>
          <w:lang w:val="nb-NO"/>
        </w:rPr>
        <w:t>- Hệ thống đường ống nhánh:  trong các ô chôn lấp đều được thiết kế là ống đục lỗ đường kính D150 thu nước rỉ rác về ống HDPE D300 ở phía giữa ô chôn lấp; ống HDPE D150 được thiết kế dạng xương cá chạy trong các ô chôn lấp có tổng chiều dài 274,49m.</w:t>
      </w:r>
    </w:p>
    <w:p w:rsidR="00F92098" w:rsidRPr="00AF6F27" w:rsidRDefault="00F92098" w:rsidP="0001366E">
      <w:pPr>
        <w:pStyle w:val="ListParagraph"/>
        <w:widowControl w:val="0"/>
        <w:spacing w:before="120" w:after="120"/>
        <w:ind w:left="0" w:firstLine="426"/>
        <w:jc w:val="both"/>
        <w:rPr>
          <w:rFonts w:ascii="Times New Roman" w:hAnsi="Times New Roman"/>
          <w:sz w:val="27"/>
          <w:szCs w:val="27"/>
          <w:lang w:val="nb-NO"/>
        </w:rPr>
      </w:pPr>
      <w:r w:rsidRPr="00AF6F27">
        <w:rPr>
          <w:rFonts w:ascii="Times New Roman" w:hAnsi="Times New Roman"/>
          <w:sz w:val="27"/>
          <w:szCs w:val="27"/>
          <w:lang w:val="nb-NO"/>
        </w:rPr>
        <w:t>- Hệ thống đường ống HDPE trơn D200 trong khu xử lý và xã ra môi trường có tổng chiều dài là L=50</w:t>
      </w:r>
      <w:r w:rsidR="008E1F99" w:rsidRPr="00AF6F27">
        <w:rPr>
          <w:rFonts w:ascii="Times New Roman" w:hAnsi="Times New Roman"/>
          <w:sz w:val="27"/>
          <w:szCs w:val="27"/>
          <w:lang w:val="nb-NO"/>
        </w:rPr>
        <w:t>,</w:t>
      </w:r>
      <w:r w:rsidRPr="00AF6F27">
        <w:rPr>
          <w:rFonts w:ascii="Times New Roman" w:hAnsi="Times New Roman"/>
          <w:sz w:val="27"/>
          <w:szCs w:val="27"/>
          <w:lang w:val="nb-NO"/>
        </w:rPr>
        <w:t xml:space="preserve">2m. </w:t>
      </w:r>
    </w:p>
    <w:p w:rsidR="00F92098" w:rsidRPr="00AF6F27" w:rsidRDefault="00F92098" w:rsidP="0001366E">
      <w:pPr>
        <w:pStyle w:val="ListParagraph"/>
        <w:widowControl w:val="0"/>
        <w:spacing w:before="120" w:after="120"/>
        <w:ind w:left="0" w:firstLine="426"/>
        <w:jc w:val="both"/>
        <w:rPr>
          <w:rFonts w:ascii="Times New Roman" w:hAnsi="Times New Roman"/>
          <w:sz w:val="27"/>
          <w:szCs w:val="27"/>
          <w:lang w:val="pt-BR"/>
        </w:rPr>
      </w:pPr>
      <w:r w:rsidRPr="00AF6F27">
        <w:rPr>
          <w:rFonts w:ascii="Times New Roman" w:hAnsi="Times New Roman"/>
          <w:sz w:val="27"/>
          <w:szCs w:val="27"/>
          <w:lang w:val="nb-NO"/>
        </w:rPr>
        <w:t>Các đường ống này đều được thiết kế đảm bảo độ bền hóa học và độ bền cơ học trong suốt thời gian vận hành bãi chôn lấp. Đường ống HDPE D300 được đặt trên lớp cát lót đệm có chiều dày</w:t>
      </w:r>
      <w:r w:rsidRPr="00AF6F27">
        <w:rPr>
          <w:rFonts w:ascii="Times New Roman" w:hAnsi="Times New Roman"/>
          <w:sz w:val="27"/>
          <w:szCs w:val="27"/>
          <w:lang w:val="pt-BR"/>
        </w:rPr>
        <w:t xml:space="preserve"> 50mm.</w:t>
      </w:r>
    </w:p>
    <w:p w:rsidR="00F92098" w:rsidRPr="00AF6F27" w:rsidRDefault="00F92098" w:rsidP="0001366E">
      <w:pPr>
        <w:spacing w:before="120" w:after="120" w:line="276" w:lineRule="auto"/>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b. Hệ thống hố ga</w:t>
      </w:r>
    </w:p>
    <w:p w:rsidR="00F92098" w:rsidRPr="00AF6F27" w:rsidRDefault="00F92098" w:rsidP="0001366E">
      <w:pPr>
        <w:spacing w:before="120" w:after="120" w:line="276" w:lineRule="auto"/>
        <w:ind w:firstLine="426"/>
        <w:jc w:val="both"/>
        <w:rPr>
          <w:rFonts w:ascii="Times New Roman" w:hAnsi="Times New Roman" w:cs="Times New Roman"/>
          <w:color w:val="auto"/>
          <w:sz w:val="27"/>
          <w:szCs w:val="27"/>
          <w:lang w:val="nb-NO" w:eastAsia="x-none"/>
        </w:rPr>
      </w:pPr>
      <w:r w:rsidRPr="00AF6F27">
        <w:rPr>
          <w:rFonts w:ascii="Times New Roman" w:hAnsi="Times New Roman" w:cs="Times New Roman"/>
          <w:color w:val="auto"/>
          <w:sz w:val="27"/>
          <w:szCs w:val="27"/>
          <w:lang w:val="nb-NO" w:eastAsia="x-none"/>
        </w:rPr>
        <w:t>Trên ô chôn lấp bố trí 04 hố ga KT(1,2x1,2x1,3) được cấu tạo như sau :</w:t>
      </w:r>
    </w:p>
    <w:p w:rsidR="00F92098" w:rsidRPr="00AF6F27" w:rsidRDefault="00F92098" w:rsidP="0001366E">
      <w:pPr>
        <w:spacing w:before="120" w:after="120" w:line="276" w:lineRule="auto"/>
        <w:ind w:firstLine="426"/>
        <w:jc w:val="both"/>
        <w:rPr>
          <w:rFonts w:ascii="Times New Roman" w:hAnsi="Times New Roman" w:cs="Times New Roman"/>
          <w:color w:val="auto"/>
          <w:sz w:val="27"/>
          <w:szCs w:val="27"/>
          <w:lang w:val="nb-NO" w:eastAsia="x-none"/>
        </w:rPr>
      </w:pPr>
      <w:r w:rsidRPr="00AF6F27">
        <w:rPr>
          <w:rFonts w:ascii="Times New Roman" w:hAnsi="Times New Roman" w:cs="Times New Roman"/>
          <w:color w:val="auto"/>
          <w:sz w:val="27"/>
          <w:szCs w:val="27"/>
          <w:lang w:val="nb-NO" w:eastAsia="x-none"/>
        </w:rPr>
        <w:t>- Đáy hố ga bằng bê tông M200 đá 1x2 dày 15cm.</w:t>
      </w:r>
    </w:p>
    <w:p w:rsidR="00F92098" w:rsidRPr="00AF6F27" w:rsidRDefault="00F92098" w:rsidP="0001366E">
      <w:pPr>
        <w:spacing w:before="120" w:after="120" w:line="276" w:lineRule="auto"/>
        <w:ind w:firstLine="426"/>
        <w:jc w:val="both"/>
        <w:rPr>
          <w:rFonts w:ascii="Times New Roman" w:hAnsi="Times New Roman" w:cs="Times New Roman"/>
          <w:color w:val="auto"/>
          <w:sz w:val="27"/>
          <w:szCs w:val="27"/>
          <w:lang w:val="nb-NO" w:eastAsia="x-none"/>
        </w:rPr>
      </w:pPr>
      <w:r w:rsidRPr="00AF6F27">
        <w:rPr>
          <w:rFonts w:ascii="Times New Roman" w:hAnsi="Times New Roman" w:cs="Times New Roman"/>
          <w:color w:val="auto"/>
          <w:sz w:val="27"/>
          <w:szCs w:val="27"/>
          <w:lang w:val="nb-NO" w:eastAsia="x-none"/>
        </w:rPr>
        <w:t>- Thành xây bằng gạch thẻ dày 22cm bằng vữa M75 và được trát 02 mặt bằng vữa M75.</w:t>
      </w:r>
    </w:p>
    <w:p w:rsidR="00F92098" w:rsidRPr="00AF6F27" w:rsidRDefault="00F92098" w:rsidP="0001366E">
      <w:pPr>
        <w:spacing w:before="120" w:after="120" w:line="276" w:lineRule="auto"/>
        <w:ind w:firstLine="426"/>
        <w:jc w:val="both"/>
        <w:rPr>
          <w:rFonts w:ascii="Times New Roman" w:hAnsi="Times New Roman" w:cs="Times New Roman"/>
          <w:color w:val="auto"/>
          <w:sz w:val="27"/>
          <w:szCs w:val="27"/>
          <w:lang w:val="nb-NO" w:eastAsia="x-none"/>
        </w:rPr>
      </w:pPr>
      <w:r w:rsidRPr="00AF6F27">
        <w:rPr>
          <w:rFonts w:ascii="Times New Roman" w:hAnsi="Times New Roman" w:cs="Times New Roman"/>
          <w:color w:val="auto"/>
          <w:sz w:val="27"/>
          <w:szCs w:val="27"/>
          <w:lang w:val="nb-NO" w:eastAsia="x-none"/>
        </w:rPr>
        <w:t>- Tấm đan hố ga được đổ bằng bê tông cốt thép;</w:t>
      </w:r>
    </w:p>
    <w:p w:rsidR="009F711C" w:rsidRPr="00AF6F27" w:rsidRDefault="009F711C" w:rsidP="0001366E">
      <w:pPr>
        <w:pStyle w:val="Heading2"/>
        <w:keepLines w:val="0"/>
        <w:widowControl/>
        <w:spacing w:before="120" w:after="120" w:line="276" w:lineRule="auto"/>
        <w:jc w:val="both"/>
        <w:rPr>
          <w:rFonts w:ascii="Times New Roman" w:eastAsia="Times New Roman" w:hAnsi="Times New Roman" w:cs="Times New Roman"/>
          <w:i/>
          <w:iCs/>
          <w:color w:val="auto"/>
          <w:sz w:val="27"/>
          <w:szCs w:val="27"/>
          <w:lang w:eastAsia="en-US"/>
        </w:rPr>
      </w:pPr>
      <w:bookmarkStart w:id="113" w:name="_Toc98508134"/>
      <w:bookmarkStart w:id="114" w:name="_Toc98508394"/>
      <w:bookmarkStart w:id="115" w:name="_Toc99111243"/>
      <w:r w:rsidRPr="00AF6F27">
        <w:rPr>
          <w:rFonts w:ascii="Times New Roman" w:eastAsia="Times New Roman" w:hAnsi="Times New Roman" w:cs="Times New Roman"/>
          <w:i/>
          <w:iCs/>
          <w:color w:val="auto"/>
          <w:sz w:val="27"/>
          <w:szCs w:val="27"/>
          <w:lang w:eastAsia="en-US"/>
        </w:rPr>
        <w:t>5.3.3. Đường giao thông</w:t>
      </w:r>
      <w:bookmarkEnd w:id="113"/>
      <w:bookmarkEnd w:id="114"/>
      <w:bookmarkEnd w:id="115"/>
      <w:r w:rsidRPr="00AF6F27">
        <w:rPr>
          <w:rFonts w:ascii="Times New Roman" w:eastAsia="Times New Roman" w:hAnsi="Times New Roman" w:cs="Times New Roman"/>
          <w:i/>
          <w:iCs/>
          <w:color w:val="auto"/>
          <w:sz w:val="27"/>
          <w:szCs w:val="27"/>
          <w:lang w:eastAsia="en-US"/>
        </w:rPr>
        <w:t xml:space="preserve"> </w:t>
      </w:r>
    </w:p>
    <w:p w:rsidR="009F711C" w:rsidRPr="00AF6F27" w:rsidRDefault="009F711C" w:rsidP="0001366E">
      <w:pPr>
        <w:pStyle w:val="ListParagraph"/>
        <w:widowControl w:val="0"/>
        <w:spacing w:before="120" w:after="120"/>
        <w:ind w:left="0" w:firstLine="567"/>
        <w:jc w:val="both"/>
        <w:rPr>
          <w:rFonts w:ascii="Times New Roman" w:hAnsi="Times New Roman"/>
          <w:sz w:val="27"/>
          <w:szCs w:val="27"/>
          <w:lang w:val="en-US"/>
        </w:rPr>
      </w:pPr>
      <w:r w:rsidRPr="00AF6F27">
        <w:rPr>
          <w:rFonts w:ascii="Times New Roman" w:hAnsi="Times New Roman"/>
          <w:sz w:val="27"/>
          <w:szCs w:val="27"/>
          <w:lang w:val="en-US"/>
        </w:rPr>
        <w:t>Xây mới tuyến đường vào bãi rác gồm các tuyến đường như sau:</w:t>
      </w:r>
    </w:p>
    <w:p w:rsidR="009F711C" w:rsidRPr="00AF6F27" w:rsidRDefault="009F711C" w:rsidP="0001366E">
      <w:pPr>
        <w:pStyle w:val="ListParagraph"/>
        <w:widowControl w:val="0"/>
        <w:spacing w:before="120" w:after="120"/>
        <w:ind w:left="0" w:firstLine="567"/>
        <w:jc w:val="both"/>
        <w:rPr>
          <w:rFonts w:ascii="Times New Roman" w:hAnsi="Times New Roman"/>
          <w:sz w:val="27"/>
          <w:szCs w:val="27"/>
          <w:lang w:val="en-US"/>
        </w:rPr>
      </w:pPr>
      <w:r w:rsidRPr="00AF6F27">
        <w:rPr>
          <w:rFonts w:ascii="Times New Roman" w:hAnsi="Times New Roman"/>
          <w:sz w:val="27"/>
          <w:szCs w:val="27"/>
          <w:lang w:val="en-US"/>
        </w:rPr>
        <w:t>- Tuyến 1: Xây dựng đường giao thông vào bãi rác, điểm đầu đấu tại mép đường bê tông hiện tại điểm cuối giao với tuyến 2 đường xuông ô chôn lấp với chiều dài L = 219</w:t>
      </w:r>
      <w:r w:rsidR="002A1F22" w:rsidRPr="00AF6F27">
        <w:rPr>
          <w:rFonts w:ascii="Times New Roman" w:hAnsi="Times New Roman"/>
          <w:sz w:val="27"/>
          <w:szCs w:val="27"/>
          <w:lang w:val="en-US"/>
        </w:rPr>
        <w:t>,</w:t>
      </w:r>
      <w:r w:rsidRPr="00AF6F27">
        <w:rPr>
          <w:rFonts w:ascii="Times New Roman" w:hAnsi="Times New Roman"/>
          <w:sz w:val="27"/>
          <w:szCs w:val="27"/>
          <w:lang w:val="en-US"/>
        </w:rPr>
        <w:t>2m bằng BTXM M200 dày 18cm, trên lớp đệm cát dày 5cm.</w:t>
      </w:r>
    </w:p>
    <w:p w:rsidR="009F711C" w:rsidRPr="00AF6F27" w:rsidRDefault="009F711C" w:rsidP="0001366E">
      <w:pPr>
        <w:pStyle w:val="ListParagraph"/>
        <w:widowControl w:val="0"/>
        <w:spacing w:before="120" w:after="120"/>
        <w:ind w:left="0" w:firstLine="567"/>
        <w:jc w:val="both"/>
        <w:rPr>
          <w:rFonts w:ascii="Times New Roman" w:hAnsi="Times New Roman"/>
          <w:sz w:val="27"/>
          <w:szCs w:val="27"/>
          <w:lang w:val="nb-NO"/>
        </w:rPr>
      </w:pPr>
      <w:r w:rsidRPr="00AF6F27">
        <w:rPr>
          <w:rFonts w:ascii="Times New Roman" w:hAnsi="Times New Roman"/>
          <w:sz w:val="27"/>
          <w:szCs w:val="27"/>
          <w:lang w:val="nb-NO"/>
        </w:rPr>
        <w:t>- Tuyến 2: Đường kết nối từ điểm cuối của đường vào ô chôn lấp số 02 và ô chôn lấp đang vận hành, kết nối với đường xuống ô chôn lấp số 02 để phục vụ vận hành giai đoạn này với chiều dài L = 60m.</w:t>
      </w:r>
    </w:p>
    <w:p w:rsidR="009F711C" w:rsidRPr="00AF6F27" w:rsidRDefault="002A1F22" w:rsidP="0001366E">
      <w:pPr>
        <w:pStyle w:val="ListParagraph"/>
        <w:widowControl w:val="0"/>
        <w:spacing w:before="120" w:after="120"/>
        <w:ind w:left="0" w:firstLine="567"/>
        <w:jc w:val="both"/>
        <w:rPr>
          <w:rFonts w:ascii="Times New Roman" w:hAnsi="Times New Roman"/>
          <w:sz w:val="27"/>
          <w:szCs w:val="27"/>
          <w:lang w:val="nb-NO"/>
        </w:rPr>
      </w:pPr>
      <w:r w:rsidRPr="00AF6F27">
        <w:rPr>
          <w:rFonts w:ascii="Times New Roman" w:hAnsi="Times New Roman"/>
          <w:sz w:val="27"/>
          <w:szCs w:val="27"/>
          <w:lang w:val="nb-NO"/>
        </w:rPr>
        <w:t>- Tuyến số 3</w:t>
      </w:r>
      <w:r w:rsidR="009F711C" w:rsidRPr="00AF6F27">
        <w:rPr>
          <w:rFonts w:ascii="Times New Roman" w:hAnsi="Times New Roman"/>
          <w:sz w:val="27"/>
          <w:szCs w:val="27"/>
          <w:lang w:val="nb-NO"/>
        </w:rPr>
        <w:t>: Là tuyến đường nội bộ ô chôn lấp với chiều dài L = 402m.</w:t>
      </w:r>
    </w:p>
    <w:p w:rsidR="009F711C" w:rsidRPr="00AF6F27" w:rsidRDefault="009F711C" w:rsidP="0001366E">
      <w:pPr>
        <w:pStyle w:val="ListParagraph"/>
        <w:widowControl w:val="0"/>
        <w:spacing w:before="120" w:after="120"/>
        <w:ind w:left="0" w:firstLine="567"/>
        <w:jc w:val="both"/>
        <w:rPr>
          <w:rFonts w:ascii="Times New Roman" w:hAnsi="Times New Roman"/>
          <w:sz w:val="27"/>
          <w:szCs w:val="27"/>
          <w:lang w:val="nb-NO"/>
        </w:rPr>
      </w:pPr>
      <w:r w:rsidRPr="00AF6F27">
        <w:rPr>
          <w:rFonts w:ascii="Times New Roman" w:hAnsi="Times New Roman"/>
          <w:sz w:val="27"/>
          <w:szCs w:val="27"/>
          <w:lang w:val="nb-NO"/>
        </w:rPr>
        <w:t>- Tuyến 4 là tuyến đường nội bộ của bể lọc trồng cây</w:t>
      </w:r>
    </w:p>
    <w:p w:rsidR="009F711C" w:rsidRPr="00AF6F27" w:rsidRDefault="009F711C" w:rsidP="0001366E">
      <w:pPr>
        <w:pStyle w:val="ListParagraph"/>
        <w:widowControl w:val="0"/>
        <w:spacing w:before="120" w:after="120"/>
        <w:ind w:left="0" w:firstLine="567"/>
        <w:jc w:val="both"/>
        <w:rPr>
          <w:rFonts w:ascii="Times New Roman" w:hAnsi="Times New Roman"/>
          <w:i/>
          <w:sz w:val="27"/>
          <w:szCs w:val="27"/>
          <w:lang w:val="nb-NO"/>
        </w:rPr>
      </w:pPr>
      <w:r w:rsidRPr="00AF6F27">
        <w:rPr>
          <w:rFonts w:ascii="Times New Roman" w:hAnsi="Times New Roman"/>
          <w:i/>
          <w:sz w:val="27"/>
          <w:szCs w:val="27"/>
          <w:lang w:val="nb-NO"/>
        </w:rPr>
        <w:t xml:space="preserve">* Giải pháp thiết kế đường: </w:t>
      </w:r>
    </w:p>
    <w:p w:rsidR="009F711C" w:rsidRPr="00AF6F27" w:rsidRDefault="009F711C" w:rsidP="0001366E">
      <w:pPr>
        <w:pStyle w:val="ListParagraph"/>
        <w:widowControl w:val="0"/>
        <w:spacing w:before="120" w:after="120"/>
        <w:ind w:left="0" w:firstLine="567"/>
        <w:jc w:val="both"/>
        <w:rPr>
          <w:rFonts w:ascii="Times New Roman" w:hAnsi="Times New Roman"/>
          <w:sz w:val="27"/>
          <w:szCs w:val="27"/>
          <w:lang w:val="nb-NO"/>
        </w:rPr>
      </w:pPr>
      <w:r w:rsidRPr="00AF6F27">
        <w:rPr>
          <w:rFonts w:ascii="Times New Roman" w:hAnsi="Times New Roman"/>
          <w:sz w:val="27"/>
          <w:szCs w:val="27"/>
          <w:lang w:val="nb-NO"/>
        </w:rPr>
        <w:t>- Tuyến số 1 và tuyến số 2:</w:t>
      </w:r>
      <w:r w:rsidR="00A35F73" w:rsidRPr="00AF6F27">
        <w:rPr>
          <w:rFonts w:ascii="Times New Roman" w:hAnsi="Times New Roman"/>
          <w:sz w:val="27"/>
          <w:szCs w:val="27"/>
          <w:lang w:val="nb-NO"/>
        </w:rPr>
        <w:t xml:space="preserve"> </w:t>
      </w:r>
      <w:r w:rsidRPr="00AF6F27">
        <w:rPr>
          <w:rFonts w:ascii="Times New Roman" w:hAnsi="Times New Roman"/>
          <w:sz w:val="27"/>
          <w:szCs w:val="27"/>
          <w:lang w:val="nb-NO"/>
        </w:rPr>
        <w:t xml:space="preserve">Mặt cắt ngang nền đường B = </w:t>
      </w:r>
      <w:r w:rsidR="007A12EB" w:rsidRPr="00AF6F27">
        <w:rPr>
          <w:rFonts w:ascii="Times New Roman" w:hAnsi="Times New Roman"/>
          <w:sz w:val="27"/>
          <w:szCs w:val="27"/>
          <w:lang w:val="nb-NO"/>
        </w:rPr>
        <w:t>(</w:t>
      </w:r>
      <w:r w:rsidRPr="00AF6F27">
        <w:rPr>
          <w:rFonts w:ascii="Times New Roman" w:hAnsi="Times New Roman"/>
          <w:sz w:val="27"/>
          <w:szCs w:val="27"/>
          <w:lang w:val="nb-NO"/>
        </w:rPr>
        <w:t>2x1</w:t>
      </w:r>
      <w:r w:rsidR="007A12EB" w:rsidRPr="00AF6F27">
        <w:rPr>
          <w:rFonts w:ascii="Times New Roman" w:hAnsi="Times New Roman"/>
          <w:sz w:val="27"/>
          <w:szCs w:val="27"/>
          <w:lang w:val="nb-NO"/>
        </w:rPr>
        <w:t>,</w:t>
      </w:r>
      <w:r w:rsidRPr="00AF6F27">
        <w:rPr>
          <w:rFonts w:ascii="Times New Roman" w:hAnsi="Times New Roman"/>
          <w:sz w:val="27"/>
          <w:szCs w:val="27"/>
          <w:lang w:val="nb-NO"/>
        </w:rPr>
        <w:t>75</w:t>
      </w:r>
      <w:r w:rsidR="007A12EB" w:rsidRPr="00AF6F27">
        <w:rPr>
          <w:rFonts w:ascii="Times New Roman" w:hAnsi="Times New Roman"/>
          <w:sz w:val="27"/>
          <w:szCs w:val="27"/>
          <w:lang w:val="nb-NO"/>
        </w:rPr>
        <w:t>)</w:t>
      </w:r>
      <w:r w:rsidRPr="00AF6F27">
        <w:rPr>
          <w:rFonts w:ascii="Times New Roman" w:hAnsi="Times New Roman"/>
          <w:sz w:val="27"/>
          <w:szCs w:val="27"/>
          <w:lang w:val="nb-NO"/>
        </w:rPr>
        <w:t>+</w:t>
      </w:r>
      <w:r w:rsidR="007A12EB" w:rsidRPr="00AF6F27">
        <w:rPr>
          <w:rFonts w:ascii="Times New Roman" w:hAnsi="Times New Roman"/>
          <w:sz w:val="27"/>
          <w:szCs w:val="27"/>
          <w:lang w:val="nb-NO"/>
        </w:rPr>
        <w:t>(</w:t>
      </w:r>
      <w:r w:rsidRPr="00AF6F27">
        <w:rPr>
          <w:rFonts w:ascii="Times New Roman" w:hAnsi="Times New Roman"/>
          <w:sz w:val="27"/>
          <w:szCs w:val="27"/>
          <w:lang w:val="nb-NO"/>
        </w:rPr>
        <w:t>2x0</w:t>
      </w:r>
      <w:r w:rsidR="007A12EB" w:rsidRPr="00AF6F27">
        <w:rPr>
          <w:rFonts w:ascii="Times New Roman" w:hAnsi="Times New Roman"/>
          <w:sz w:val="27"/>
          <w:szCs w:val="27"/>
          <w:lang w:val="nb-NO"/>
        </w:rPr>
        <w:t>,</w:t>
      </w:r>
      <w:r w:rsidRPr="00AF6F27">
        <w:rPr>
          <w:rFonts w:ascii="Times New Roman" w:hAnsi="Times New Roman"/>
          <w:sz w:val="27"/>
          <w:szCs w:val="27"/>
          <w:lang w:val="nb-NO"/>
        </w:rPr>
        <w:t>75</w:t>
      </w:r>
      <w:r w:rsidR="007A12EB" w:rsidRPr="00AF6F27">
        <w:rPr>
          <w:rFonts w:ascii="Times New Roman" w:hAnsi="Times New Roman"/>
          <w:sz w:val="27"/>
          <w:szCs w:val="27"/>
          <w:lang w:val="nb-NO"/>
        </w:rPr>
        <w:t>)</w:t>
      </w:r>
      <w:r w:rsidRPr="00AF6F27">
        <w:rPr>
          <w:rFonts w:ascii="Times New Roman" w:hAnsi="Times New Roman"/>
          <w:sz w:val="27"/>
          <w:szCs w:val="27"/>
          <w:lang w:val="nb-NO"/>
        </w:rPr>
        <w:t xml:space="preserve"> = 5m.</w:t>
      </w:r>
      <w:r w:rsidR="00A35F73" w:rsidRPr="00AF6F27">
        <w:rPr>
          <w:rFonts w:ascii="Times New Roman" w:hAnsi="Times New Roman"/>
          <w:sz w:val="27"/>
          <w:szCs w:val="27"/>
          <w:lang w:val="nb-NO"/>
        </w:rPr>
        <w:t xml:space="preserve"> Trong đó: </w:t>
      </w:r>
      <w:r w:rsidRPr="00AF6F27">
        <w:rPr>
          <w:rFonts w:ascii="Times New Roman" w:hAnsi="Times New Roman"/>
          <w:sz w:val="27"/>
          <w:szCs w:val="27"/>
          <w:lang w:val="nb-NO"/>
        </w:rPr>
        <w:t>Mặt đường B</w:t>
      </w:r>
      <w:r w:rsidR="007A12EB" w:rsidRPr="00AF6F27">
        <w:rPr>
          <w:rFonts w:ascii="Times New Roman" w:hAnsi="Times New Roman"/>
          <w:sz w:val="27"/>
          <w:szCs w:val="27"/>
          <w:lang w:val="nb-NO"/>
        </w:rPr>
        <w:t xml:space="preserve"> =</w:t>
      </w:r>
      <w:r w:rsidRPr="00AF6F27">
        <w:rPr>
          <w:rFonts w:ascii="Times New Roman" w:hAnsi="Times New Roman"/>
          <w:sz w:val="27"/>
          <w:szCs w:val="27"/>
          <w:lang w:val="nb-NO"/>
        </w:rPr>
        <w:t xml:space="preserve"> </w:t>
      </w:r>
      <w:r w:rsidR="007A12EB" w:rsidRPr="00AF6F27">
        <w:rPr>
          <w:rFonts w:ascii="Times New Roman" w:hAnsi="Times New Roman"/>
          <w:sz w:val="27"/>
          <w:szCs w:val="27"/>
          <w:lang w:val="nb-NO"/>
        </w:rPr>
        <w:t>(</w:t>
      </w:r>
      <w:r w:rsidRPr="00AF6F27">
        <w:rPr>
          <w:rFonts w:ascii="Times New Roman" w:hAnsi="Times New Roman"/>
          <w:sz w:val="27"/>
          <w:szCs w:val="27"/>
          <w:lang w:val="nb-NO"/>
        </w:rPr>
        <w:t>2x1</w:t>
      </w:r>
      <w:r w:rsidR="007A12EB" w:rsidRPr="00AF6F27">
        <w:rPr>
          <w:rFonts w:ascii="Times New Roman" w:hAnsi="Times New Roman"/>
          <w:sz w:val="27"/>
          <w:szCs w:val="27"/>
          <w:lang w:val="nb-NO"/>
        </w:rPr>
        <w:t>,</w:t>
      </w:r>
      <w:r w:rsidRPr="00AF6F27">
        <w:rPr>
          <w:rFonts w:ascii="Times New Roman" w:hAnsi="Times New Roman"/>
          <w:sz w:val="27"/>
          <w:szCs w:val="27"/>
          <w:lang w:val="nb-NO"/>
        </w:rPr>
        <w:t>75</w:t>
      </w:r>
      <w:r w:rsidR="007A12EB" w:rsidRPr="00AF6F27">
        <w:rPr>
          <w:rFonts w:ascii="Times New Roman" w:hAnsi="Times New Roman"/>
          <w:sz w:val="27"/>
          <w:szCs w:val="27"/>
          <w:lang w:val="nb-NO"/>
        </w:rPr>
        <w:t>)</w:t>
      </w:r>
      <w:r w:rsidRPr="00AF6F27">
        <w:rPr>
          <w:rFonts w:ascii="Times New Roman" w:hAnsi="Times New Roman"/>
          <w:sz w:val="27"/>
          <w:szCs w:val="27"/>
          <w:lang w:val="nb-NO"/>
        </w:rPr>
        <w:t xml:space="preserve"> = 3</w:t>
      </w:r>
      <w:r w:rsidR="007A12EB" w:rsidRPr="00AF6F27">
        <w:rPr>
          <w:rFonts w:ascii="Times New Roman" w:hAnsi="Times New Roman"/>
          <w:sz w:val="27"/>
          <w:szCs w:val="27"/>
          <w:lang w:val="nb-NO"/>
        </w:rPr>
        <w:t>,</w:t>
      </w:r>
      <w:r w:rsidRPr="00AF6F27">
        <w:rPr>
          <w:rFonts w:ascii="Times New Roman" w:hAnsi="Times New Roman"/>
          <w:sz w:val="27"/>
          <w:szCs w:val="27"/>
          <w:lang w:val="nb-NO"/>
        </w:rPr>
        <w:t>5m độ d</w:t>
      </w:r>
      <w:r w:rsidR="007A12EB" w:rsidRPr="00AF6F27">
        <w:rPr>
          <w:rFonts w:ascii="Times New Roman" w:hAnsi="Times New Roman"/>
          <w:sz w:val="27"/>
          <w:szCs w:val="27"/>
          <w:lang w:val="nb-NO"/>
        </w:rPr>
        <w:t>ố</w:t>
      </w:r>
      <w:r w:rsidRPr="00AF6F27">
        <w:rPr>
          <w:rFonts w:ascii="Times New Roman" w:hAnsi="Times New Roman"/>
          <w:sz w:val="27"/>
          <w:szCs w:val="27"/>
          <w:lang w:val="nb-NO"/>
        </w:rPr>
        <w:t>c mặt đường I = 2%, lề đường B</w:t>
      </w:r>
      <w:r w:rsidRPr="00AF6F27">
        <w:rPr>
          <w:rFonts w:ascii="Times New Roman" w:hAnsi="Times New Roman"/>
          <w:sz w:val="27"/>
          <w:szCs w:val="27"/>
          <w:vertAlign w:val="subscript"/>
          <w:lang w:val="nb-NO"/>
        </w:rPr>
        <w:t xml:space="preserve">lề </w:t>
      </w:r>
      <w:r w:rsidRPr="00AF6F27">
        <w:rPr>
          <w:rFonts w:ascii="Times New Roman" w:hAnsi="Times New Roman"/>
          <w:sz w:val="27"/>
          <w:szCs w:val="27"/>
          <w:lang w:val="nb-NO"/>
        </w:rPr>
        <w:t>= 2x0</w:t>
      </w:r>
      <w:r w:rsidR="005B5E3D" w:rsidRPr="00AF6F27">
        <w:rPr>
          <w:rFonts w:ascii="Times New Roman" w:hAnsi="Times New Roman"/>
          <w:sz w:val="27"/>
          <w:szCs w:val="27"/>
          <w:lang w:val="nb-NO"/>
        </w:rPr>
        <w:t>,</w:t>
      </w:r>
      <w:r w:rsidRPr="00AF6F27">
        <w:rPr>
          <w:rFonts w:ascii="Times New Roman" w:hAnsi="Times New Roman"/>
          <w:sz w:val="27"/>
          <w:szCs w:val="27"/>
          <w:lang w:val="nb-NO"/>
        </w:rPr>
        <w:t>75m độ d</w:t>
      </w:r>
      <w:r w:rsidR="007A12EB" w:rsidRPr="00AF6F27">
        <w:rPr>
          <w:rFonts w:ascii="Times New Roman" w:hAnsi="Times New Roman"/>
          <w:sz w:val="27"/>
          <w:szCs w:val="27"/>
          <w:lang w:val="nb-NO"/>
        </w:rPr>
        <w:t>ố</w:t>
      </w:r>
      <w:r w:rsidRPr="00AF6F27">
        <w:rPr>
          <w:rFonts w:ascii="Times New Roman" w:hAnsi="Times New Roman"/>
          <w:sz w:val="27"/>
          <w:szCs w:val="27"/>
          <w:lang w:val="nb-NO"/>
        </w:rPr>
        <w:t>c lề đường I = 4%, bằng đất cấ</w:t>
      </w:r>
      <w:r w:rsidR="007A12EB" w:rsidRPr="00AF6F27">
        <w:rPr>
          <w:rFonts w:ascii="Times New Roman" w:hAnsi="Times New Roman"/>
          <w:sz w:val="27"/>
          <w:szCs w:val="27"/>
          <w:lang w:val="nb-NO"/>
        </w:rPr>
        <w:t xml:space="preserve">p phối đầm chặt K95. </w:t>
      </w:r>
      <w:r w:rsidRPr="00AF6F27">
        <w:rPr>
          <w:rFonts w:ascii="Times New Roman" w:hAnsi="Times New Roman"/>
          <w:sz w:val="27"/>
          <w:szCs w:val="27"/>
          <w:lang w:val="nb-NO"/>
        </w:rPr>
        <w:t xml:space="preserve">Kết </w:t>
      </w:r>
      <w:r w:rsidRPr="00AF6F27">
        <w:rPr>
          <w:rFonts w:ascii="Times New Roman" w:hAnsi="Times New Roman"/>
          <w:sz w:val="27"/>
          <w:szCs w:val="27"/>
          <w:lang w:val="nb-NO"/>
        </w:rPr>
        <w:lastRenderedPageBreak/>
        <w:t>cấu bằng bê tông xi măng dày 18cm , trên lớp đệm cát dày 5cm. Lề đường đắp đất cấp phối đồi đầm chặt K95.</w:t>
      </w:r>
    </w:p>
    <w:p w:rsidR="009F711C" w:rsidRPr="00AF6F27" w:rsidRDefault="009F711C" w:rsidP="0001366E">
      <w:pPr>
        <w:pStyle w:val="ListParagraph"/>
        <w:widowControl w:val="0"/>
        <w:spacing w:before="120" w:after="120"/>
        <w:ind w:left="0" w:firstLine="567"/>
        <w:jc w:val="both"/>
        <w:rPr>
          <w:rFonts w:ascii="Times New Roman" w:hAnsi="Times New Roman"/>
          <w:sz w:val="27"/>
          <w:szCs w:val="27"/>
          <w:lang w:val="nb-NO"/>
        </w:rPr>
      </w:pPr>
      <w:r w:rsidRPr="00AF6F27">
        <w:rPr>
          <w:rFonts w:ascii="Times New Roman" w:hAnsi="Times New Roman"/>
          <w:sz w:val="27"/>
          <w:szCs w:val="27"/>
          <w:lang w:val="nb-NO"/>
        </w:rPr>
        <w:t xml:space="preserve"> - Tuyến số 03 chỉ thiết kế nền đường Mặt cắt ngang nền đường Bnền = 2x2</w:t>
      </w:r>
      <w:r w:rsidR="005B5E3D" w:rsidRPr="00AF6F27">
        <w:rPr>
          <w:rFonts w:ascii="Times New Roman" w:hAnsi="Times New Roman"/>
          <w:sz w:val="27"/>
          <w:szCs w:val="27"/>
          <w:lang w:val="nb-NO"/>
        </w:rPr>
        <w:t>,</w:t>
      </w:r>
      <w:r w:rsidRPr="00AF6F27">
        <w:rPr>
          <w:rFonts w:ascii="Times New Roman" w:hAnsi="Times New Roman"/>
          <w:sz w:val="27"/>
          <w:szCs w:val="27"/>
          <w:lang w:val="nb-NO"/>
        </w:rPr>
        <w:t>5 =5m. độ dóc lề đường I = 4% nghiêng về phía phải tuyến đảm bảo nước chảy ra ngoài, Nền đường bằng đất cấp phối đồi đầm chặt K95.</w:t>
      </w:r>
    </w:p>
    <w:p w:rsidR="009F711C" w:rsidRPr="00AF6F27" w:rsidRDefault="009F711C" w:rsidP="0001366E">
      <w:pPr>
        <w:pStyle w:val="Heading2"/>
        <w:keepLines w:val="0"/>
        <w:widowControl/>
        <w:spacing w:before="120" w:after="120" w:line="276" w:lineRule="auto"/>
        <w:jc w:val="both"/>
        <w:rPr>
          <w:rFonts w:ascii="Times New Roman" w:eastAsia="Times New Roman" w:hAnsi="Times New Roman" w:cs="Times New Roman"/>
          <w:i/>
          <w:iCs/>
          <w:color w:val="auto"/>
          <w:sz w:val="27"/>
          <w:szCs w:val="27"/>
          <w:lang w:eastAsia="en-US"/>
        </w:rPr>
      </w:pPr>
      <w:bookmarkStart w:id="116" w:name="_Toc98508135"/>
      <w:bookmarkStart w:id="117" w:name="_Toc98508395"/>
      <w:bookmarkStart w:id="118" w:name="_Toc99111244"/>
      <w:r w:rsidRPr="00AF6F27">
        <w:rPr>
          <w:rFonts w:ascii="Times New Roman" w:eastAsia="Times New Roman" w:hAnsi="Times New Roman" w:cs="Times New Roman"/>
          <w:i/>
          <w:iCs/>
          <w:color w:val="auto"/>
          <w:sz w:val="27"/>
          <w:szCs w:val="27"/>
          <w:lang w:eastAsia="en-US"/>
        </w:rPr>
        <w:t>5.</w:t>
      </w:r>
      <w:r w:rsidR="00A35F73" w:rsidRPr="00AF6F27">
        <w:rPr>
          <w:rFonts w:ascii="Times New Roman" w:eastAsia="Times New Roman" w:hAnsi="Times New Roman" w:cs="Times New Roman"/>
          <w:i/>
          <w:iCs/>
          <w:color w:val="auto"/>
          <w:sz w:val="27"/>
          <w:szCs w:val="27"/>
          <w:lang w:eastAsia="en-US"/>
        </w:rPr>
        <w:t>3.4</w:t>
      </w:r>
      <w:r w:rsidR="007A12EB" w:rsidRPr="00AF6F27">
        <w:rPr>
          <w:rFonts w:ascii="Times New Roman" w:eastAsia="Times New Roman" w:hAnsi="Times New Roman" w:cs="Times New Roman"/>
          <w:i/>
          <w:iCs/>
          <w:color w:val="auto"/>
          <w:sz w:val="27"/>
          <w:szCs w:val="27"/>
          <w:lang w:eastAsia="en-US"/>
        </w:rPr>
        <w:t xml:space="preserve"> Giải pháp san nền</w:t>
      </w:r>
      <w:bookmarkEnd w:id="116"/>
      <w:bookmarkEnd w:id="117"/>
      <w:bookmarkEnd w:id="118"/>
    </w:p>
    <w:p w:rsidR="009F711C" w:rsidRPr="00AF6F27" w:rsidRDefault="009F711C" w:rsidP="0001366E">
      <w:pPr>
        <w:pStyle w:val="ListParagraph"/>
        <w:widowControl w:val="0"/>
        <w:spacing w:before="120" w:after="120"/>
        <w:ind w:left="0" w:firstLine="567"/>
        <w:jc w:val="both"/>
        <w:rPr>
          <w:rFonts w:ascii="Times New Roman" w:hAnsi="Times New Roman"/>
          <w:spacing w:val="-4"/>
          <w:sz w:val="27"/>
          <w:szCs w:val="27"/>
          <w:lang w:val="en-US"/>
        </w:rPr>
      </w:pPr>
      <w:r w:rsidRPr="00AF6F27">
        <w:rPr>
          <w:rFonts w:ascii="Times New Roman" w:hAnsi="Times New Roman"/>
          <w:spacing w:val="-4"/>
          <w:sz w:val="27"/>
          <w:szCs w:val="27"/>
          <w:lang w:val="en-US"/>
        </w:rPr>
        <w:t>San nền ô chôn lấp với độ dốc I = 1% hướng về khu xử lý để đảm bảo thoát nước</w:t>
      </w:r>
      <w:r w:rsidR="007A12EB" w:rsidRPr="00AF6F27">
        <w:rPr>
          <w:rFonts w:ascii="Times New Roman" w:hAnsi="Times New Roman"/>
          <w:spacing w:val="-4"/>
          <w:sz w:val="27"/>
          <w:szCs w:val="27"/>
          <w:lang w:val="en-US"/>
        </w:rPr>
        <w:t xml:space="preserve"> </w:t>
      </w:r>
      <w:r w:rsidRPr="00AF6F27">
        <w:rPr>
          <w:rFonts w:ascii="Times New Roman" w:hAnsi="Times New Roman"/>
          <w:spacing w:val="-4"/>
          <w:sz w:val="27"/>
          <w:szCs w:val="27"/>
          <w:lang w:val="en-US"/>
        </w:rPr>
        <w:t xml:space="preserve">và đảm bảo độ dốc tự nhiện địa hình, san nền đáy ô chôn lấp được đầm chặt K90. </w:t>
      </w:r>
    </w:p>
    <w:p w:rsidR="00F92098" w:rsidRPr="00AF6F27" w:rsidRDefault="00A35F73" w:rsidP="0001366E">
      <w:pPr>
        <w:pStyle w:val="Heading2"/>
        <w:keepLines w:val="0"/>
        <w:widowControl/>
        <w:spacing w:before="120" w:after="120" w:line="276" w:lineRule="auto"/>
        <w:jc w:val="both"/>
        <w:rPr>
          <w:rFonts w:ascii="Times New Roman" w:eastAsia="Times New Roman" w:hAnsi="Times New Roman" w:cs="Times New Roman"/>
          <w:i/>
          <w:iCs/>
          <w:color w:val="auto"/>
          <w:sz w:val="27"/>
          <w:szCs w:val="27"/>
          <w:lang w:eastAsia="en-US"/>
        </w:rPr>
      </w:pPr>
      <w:bookmarkStart w:id="119" w:name="_Toc98508136"/>
      <w:bookmarkStart w:id="120" w:name="_Toc98508396"/>
      <w:bookmarkStart w:id="121" w:name="_Toc99111245"/>
      <w:r w:rsidRPr="00AF6F27">
        <w:rPr>
          <w:rFonts w:ascii="Times New Roman" w:eastAsia="Times New Roman" w:hAnsi="Times New Roman" w:cs="Times New Roman"/>
          <w:i/>
          <w:iCs/>
          <w:color w:val="auto"/>
          <w:sz w:val="27"/>
          <w:szCs w:val="27"/>
          <w:lang w:eastAsia="en-US"/>
        </w:rPr>
        <w:t>5.3.5</w:t>
      </w:r>
      <w:r w:rsidR="00F92098" w:rsidRPr="00AF6F27">
        <w:rPr>
          <w:rFonts w:ascii="Times New Roman" w:eastAsia="Times New Roman" w:hAnsi="Times New Roman" w:cs="Times New Roman"/>
          <w:i/>
          <w:iCs/>
          <w:color w:val="auto"/>
          <w:sz w:val="27"/>
          <w:szCs w:val="27"/>
          <w:lang w:eastAsia="en-US"/>
        </w:rPr>
        <w:t>. Cải tạo, mở rộng khu xử lý nước rỉ rác</w:t>
      </w:r>
      <w:bookmarkEnd w:id="119"/>
      <w:bookmarkEnd w:id="120"/>
      <w:bookmarkEnd w:id="121"/>
    </w:p>
    <w:p w:rsidR="00F92098" w:rsidRPr="00AF6F27" w:rsidRDefault="00F92098" w:rsidP="0001366E">
      <w:pPr>
        <w:spacing w:before="120" w:after="120" w:line="276" w:lineRule="auto"/>
        <w:jc w:val="both"/>
        <w:rPr>
          <w:rFonts w:ascii="Times New Roman" w:hAnsi="Times New Roman" w:cs="Times New Roman"/>
          <w:i/>
          <w:color w:val="auto"/>
          <w:sz w:val="27"/>
          <w:szCs w:val="27"/>
          <w:lang w:val="nb-NO"/>
        </w:rPr>
      </w:pPr>
      <w:r w:rsidRPr="00AF6F27">
        <w:rPr>
          <w:rFonts w:ascii="Times New Roman" w:hAnsi="Times New Roman" w:cs="Times New Roman"/>
          <w:i/>
          <w:color w:val="auto"/>
          <w:sz w:val="27"/>
          <w:szCs w:val="27"/>
          <w:lang w:val="nb-NO"/>
        </w:rPr>
        <w:t>a. Hệ thống khu xử lý hiện trạng được thiết kế và vận hành như sau:</w:t>
      </w:r>
    </w:p>
    <w:p w:rsidR="00A23445" w:rsidRPr="00AF6F27" w:rsidRDefault="0050583D" w:rsidP="00045ED8">
      <w:pPr>
        <w:tabs>
          <w:tab w:val="left" w:pos="567"/>
        </w:tabs>
        <w:spacing w:before="120" w:after="120" w:line="252" w:lineRule="auto"/>
        <w:ind w:firstLine="600"/>
        <w:jc w:val="both"/>
        <w:rPr>
          <w:rFonts w:ascii="Times New Roman" w:hAnsi="Times New Roman" w:cs="Times New Roman"/>
          <w:color w:val="auto"/>
          <w:sz w:val="27"/>
          <w:szCs w:val="27"/>
          <w:u w:val="single"/>
          <w:lang w:val="en-US"/>
        </w:rPr>
      </w:pPr>
      <w:r w:rsidRPr="00AF6F27">
        <w:rPr>
          <w:rFonts w:ascii="Times New Roman" w:hAnsi="Times New Roman" w:cs="Times New Roman"/>
          <w:noProof/>
          <w:color w:val="auto"/>
          <w:sz w:val="27"/>
          <w:szCs w:val="27"/>
          <w:u w:val="single"/>
          <w:lang w:val="en-US" w:eastAsia="en-US"/>
        </w:rPr>
        <mc:AlternateContent>
          <mc:Choice Requires="wpg">
            <w:drawing>
              <wp:anchor distT="0" distB="0" distL="114300" distR="114300" simplePos="0" relativeHeight="251685888" behindDoc="0" locked="0" layoutInCell="1" allowOverlap="1" wp14:anchorId="4CAF5E2A" wp14:editId="7EBC4A6B">
                <wp:simplePos x="0" y="0"/>
                <wp:positionH relativeFrom="column">
                  <wp:posOffset>964</wp:posOffset>
                </wp:positionH>
                <wp:positionV relativeFrom="paragraph">
                  <wp:posOffset>5715</wp:posOffset>
                </wp:positionV>
                <wp:extent cx="5685584" cy="588645"/>
                <wp:effectExtent l="0" t="0" r="10795" b="20955"/>
                <wp:wrapNone/>
                <wp:docPr id="19" name="Group 19"/>
                <wp:cNvGraphicFramePr/>
                <a:graphic xmlns:a="http://schemas.openxmlformats.org/drawingml/2006/main">
                  <a:graphicData uri="http://schemas.microsoft.com/office/word/2010/wordprocessingGroup">
                    <wpg:wgp>
                      <wpg:cNvGrpSpPr/>
                      <wpg:grpSpPr>
                        <a:xfrm>
                          <a:off x="0" y="0"/>
                          <a:ext cx="5685584" cy="588645"/>
                          <a:chOff x="0" y="0"/>
                          <a:chExt cx="5685584" cy="588645"/>
                        </a:xfrm>
                      </wpg:grpSpPr>
                      <wps:wsp>
                        <wps:cNvPr id="129" name="Rectangle 129"/>
                        <wps:cNvSpPr>
                          <a:spLocks noChangeArrowheads="1"/>
                        </wps:cNvSpPr>
                        <wps:spPr bwMode="auto">
                          <a:xfrm>
                            <a:off x="1448789" y="95003"/>
                            <a:ext cx="982345" cy="309880"/>
                          </a:xfrm>
                          <a:prstGeom prst="rect">
                            <a:avLst/>
                          </a:prstGeom>
                          <a:solidFill>
                            <a:srgbClr val="FFFFFF"/>
                          </a:solidFill>
                          <a:ln w="9525">
                            <a:solidFill>
                              <a:srgbClr val="000000"/>
                            </a:solidFill>
                            <a:miter lim="800000"/>
                            <a:headEnd/>
                            <a:tailEnd/>
                          </a:ln>
                        </wps:spPr>
                        <wps:txbx>
                          <w:txbxContent>
                            <w:p w:rsidR="00EC7B67" w:rsidRPr="001929A1" w:rsidRDefault="00EC7B67" w:rsidP="00F92098">
                              <w:pPr>
                                <w:jc w:val="center"/>
                                <w:rPr>
                                  <w:rFonts w:ascii="Times New Roman" w:hAnsi="Times New Roman" w:cs="Times New Roman"/>
                                </w:rPr>
                              </w:pPr>
                              <w:r w:rsidRPr="001929A1">
                                <w:rPr>
                                  <w:rFonts w:ascii="Times New Roman" w:hAnsi="Times New Roman" w:cs="Times New Roman"/>
                                </w:rPr>
                                <w:t>Hồ điều hòa</w:t>
                              </w:r>
                            </w:p>
                          </w:txbxContent>
                        </wps:txbx>
                        <wps:bodyPr rot="0" vert="horz" wrap="square" lIns="91440" tIns="45720" rIns="91440" bIns="45720" anchor="t" anchorCtr="0" upright="1">
                          <a:noAutofit/>
                        </wps:bodyPr>
                      </wps:wsp>
                      <wps:wsp>
                        <wps:cNvPr id="130" name="Rectangle 130"/>
                        <wps:cNvSpPr>
                          <a:spLocks noChangeArrowheads="1"/>
                        </wps:cNvSpPr>
                        <wps:spPr bwMode="auto">
                          <a:xfrm>
                            <a:off x="2933205" y="95003"/>
                            <a:ext cx="890050" cy="309880"/>
                          </a:xfrm>
                          <a:prstGeom prst="rect">
                            <a:avLst/>
                          </a:prstGeom>
                          <a:solidFill>
                            <a:srgbClr val="FFFFFF"/>
                          </a:solidFill>
                          <a:ln w="9525">
                            <a:solidFill>
                              <a:srgbClr val="000000"/>
                            </a:solidFill>
                            <a:miter lim="800000"/>
                            <a:headEnd/>
                            <a:tailEnd/>
                          </a:ln>
                        </wps:spPr>
                        <wps:txbx>
                          <w:txbxContent>
                            <w:p w:rsidR="00EC7B67" w:rsidRPr="001929A1" w:rsidRDefault="00EC7B67" w:rsidP="00F92098">
                              <w:pPr>
                                <w:jc w:val="center"/>
                                <w:rPr>
                                  <w:rFonts w:ascii="Times New Roman" w:hAnsi="Times New Roman" w:cs="Times New Roman"/>
                                </w:rPr>
                              </w:pPr>
                              <w:r>
                                <w:rPr>
                                  <w:rFonts w:ascii="Times New Roman" w:hAnsi="Times New Roman" w:cs="Times New Roman"/>
                                </w:rPr>
                                <w:t>Bể lọc sỏi</w:t>
                              </w:r>
                            </w:p>
                          </w:txbxContent>
                        </wps:txbx>
                        <wps:bodyPr rot="0" vert="horz" wrap="square" lIns="91440" tIns="45720" rIns="91440" bIns="45720" anchor="t" anchorCtr="0" upright="1">
                          <a:noAutofit/>
                        </wps:bodyPr>
                      </wps:wsp>
                      <wps:wsp>
                        <wps:cNvPr id="133" name="Rectangle 133"/>
                        <wps:cNvSpPr>
                          <a:spLocks noChangeArrowheads="1"/>
                        </wps:cNvSpPr>
                        <wps:spPr bwMode="auto">
                          <a:xfrm>
                            <a:off x="4346369" y="0"/>
                            <a:ext cx="1339215" cy="588645"/>
                          </a:xfrm>
                          <a:prstGeom prst="rect">
                            <a:avLst/>
                          </a:prstGeom>
                          <a:solidFill>
                            <a:srgbClr val="FFFFFF"/>
                          </a:solidFill>
                          <a:ln w="9525">
                            <a:solidFill>
                              <a:srgbClr val="000000"/>
                            </a:solidFill>
                            <a:miter lim="800000"/>
                            <a:headEnd/>
                            <a:tailEnd/>
                          </a:ln>
                        </wps:spPr>
                        <wps:txbx>
                          <w:txbxContent>
                            <w:p w:rsidR="00EC7B67" w:rsidRDefault="00EC7B67" w:rsidP="00F92098">
                              <w:pPr>
                                <w:jc w:val="center"/>
                                <w:rPr>
                                  <w:rFonts w:ascii="Times New Roman" w:hAnsi="Times New Roman" w:cs="Times New Roman"/>
                                  <w:lang w:val="en-US"/>
                                </w:rPr>
                              </w:pPr>
                            </w:p>
                            <w:p w:rsidR="00EC7B67" w:rsidRPr="001929A1" w:rsidRDefault="00EC7B67" w:rsidP="00F92098">
                              <w:pPr>
                                <w:jc w:val="center"/>
                                <w:rPr>
                                  <w:rFonts w:ascii="Times New Roman" w:hAnsi="Times New Roman" w:cs="Times New Roman"/>
                                </w:rPr>
                              </w:pPr>
                              <w:r>
                                <w:rPr>
                                  <w:rFonts w:ascii="Times New Roman" w:hAnsi="Times New Roman" w:cs="Times New Roman"/>
                                  <w:lang w:val="en-US"/>
                                </w:rPr>
                                <w:t>Bể lọc trồng cây</w:t>
                              </w:r>
                            </w:p>
                          </w:txbxContent>
                        </wps:txbx>
                        <wps:bodyPr rot="0" vert="horz" wrap="square" lIns="91440" tIns="45720" rIns="91440" bIns="45720" anchor="t" anchorCtr="0" upright="1">
                          <a:noAutofit/>
                        </wps:bodyPr>
                      </wps:wsp>
                      <wps:wsp>
                        <wps:cNvPr id="131" name="Right Arrow 131"/>
                        <wps:cNvSpPr>
                          <a:spLocks noChangeArrowheads="1"/>
                        </wps:cNvSpPr>
                        <wps:spPr bwMode="auto">
                          <a:xfrm>
                            <a:off x="2446317" y="190006"/>
                            <a:ext cx="459719" cy="90805"/>
                          </a:xfrm>
                          <a:prstGeom prst="rightArrow">
                            <a:avLst>
                              <a:gd name="adj1" fmla="val 50000"/>
                              <a:gd name="adj2" fmla="val 1685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ight Arrow 132"/>
                        <wps:cNvSpPr>
                          <a:spLocks noChangeArrowheads="1"/>
                        </wps:cNvSpPr>
                        <wps:spPr bwMode="auto">
                          <a:xfrm>
                            <a:off x="3859480" y="201881"/>
                            <a:ext cx="459910" cy="90805"/>
                          </a:xfrm>
                          <a:prstGeom prst="rightArrow">
                            <a:avLst>
                              <a:gd name="adj1" fmla="val 50000"/>
                              <a:gd name="adj2" fmla="val 1685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ight Arrow 8"/>
                        <wps:cNvSpPr>
                          <a:spLocks noChangeArrowheads="1"/>
                        </wps:cNvSpPr>
                        <wps:spPr bwMode="auto">
                          <a:xfrm>
                            <a:off x="985652" y="213756"/>
                            <a:ext cx="459719" cy="90805"/>
                          </a:xfrm>
                          <a:prstGeom prst="rightArrow">
                            <a:avLst>
                              <a:gd name="adj1" fmla="val 50000"/>
                              <a:gd name="adj2" fmla="val 1685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0" y="95003"/>
                            <a:ext cx="982345" cy="309880"/>
                          </a:xfrm>
                          <a:prstGeom prst="rect">
                            <a:avLst/>
                          </a:prstGeom>
                          <a:solidFill>
                            <a:srgbClr val="FFFFFF"/>
                          </a:solidFill>
                          <a:ln w="9525">
                            <a:solidFill>
                              <a:srgbClr val="000000"/>
                            </a:solidFill>
                            <a:miter lim="800000"/>
                            <a:headEnd/>
                            <a:tailEnd/>
                          </a:ln>
                        </wps:spPr>
                        <wps:txbx>
                          <w:txbxContent>
                            <w:p w:rsidR="00EC7B67" w:rsidRPr="0050583D" w:rsidRDefault="00EC7B67" w:rsidP="00F92098">
                              <w:pPr>
                                <w:jc w:val="center"/>
                                <w:rPr>
                                  <w:rFonts w:ascii="Times New Roman" w:hAnsi="Times New Roman" w:cs="Times New Roman"/>
                                  <w:lang w:val="en-US"/>
                                </w:rPr>
                              </w:pPr>
                              <w:r>
                                <w:rPr>
                                  <w:rFonts w:ascii="Times New Roman" w:hAnsi="Times New Roman" w:cs="Times New Roman"/>
                                  <w:lang w:val="en-US"/>
                                </w:rPr>
                                <w:t>Nước rỉ rác</w:t>
                              </w:r>
                            </w:p>
                          </w:txbxContent>
                        </wps:txbx>
                        <wps:bodyPr rot="0" vert="horz" wrap="square" lIns="91440" tIns="45720" rIns="91440" bIns="45720" anchor="t" anchorCtr="0" upright="1">
                          <a:noAutofit/>
                        </wps:bodyPr>
                      </wps:wsp>
                    </wpg:wgp>
                  </a:graphicData>
                </a:graphic>
              </wp:anchor>
            </w:drawing>
          </mc:Choice>
          <mc:Fallback>
            <w:pict>
              <v:group id="Group 19" o:spid="_x0000_s1137" style="position:absolute;left:0;text-align:left;margin-left:.1pt;margin-top:.45pt;width:447.7pt;height:46.35pt;z-index:251685888" coordsize="56855,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">
                <v:rect id="Rectangle 129" o:spid="_x0000_s1138" style="position:absolute;left:14487;top:950;width:9824;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EC7B67" w:rsidRPr="001929A1" w:rsidRDefault="00EC7B67" w:rsidP="00F92098">
                        <w:pPr>
                          <w:jc w:val="center"/>
                          <w:rPr>
                            <w:rFonts w:ascii="Times New Roman" w:hAnsi="Times New Roman" w:cs="Times New Roman"/>
                          </w:rPr>
                        </w:pPr>
                        <w:r w:rsidRPr="001929A1">
                          <w:rPr>
                            <w:rFonts w:ascii="Times New Roman" w:hAnsi="Times New Roman" w:cs="Times New Roman"/>
                          </w:rPr>
                          <w:t>Hồ điều hòa</w:t>
                        </w:r>
                      </w:p>
                    </w:txbxContent>
                  </v:textbox>
                </v:rect>
                <v:rect id="Rectangle 130" o:spid="_x0000_s1139" style="position:absolute;left:29332;top:950;width:8900;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EC7B67" w:rsidRPr="001929A1" w:rsidRDefault="00EC7B67" w:rsidP="00F92098">
                        <w:pPr>
                          <w:jc w:val="center"/>
                          <w:rPr>
                            <w:rFonts w:ascii="Times New Roman" w:hAnsi="Times New Roman" w:cs="Times New Roman"/>
                          </w:rPr>
                        </w:pPr>
                        <w:r>
                          <w:rPr>
                            <w:rFonts w:ascii="Times New Roman" w:hAnsi="Times New Roman" w:cs="Times New Roman"/>
                          </w:rPr>
                          <w:t>Bể lọc sỏi</w:t>
                        </w:r>
                      </w:p>
                    </w:txbxContent>
                  </v:textbox>
                </v:rect>
                <v:rect id="Rectangle 133" o:spid="_x0000_s1140" style="position:absolute;left:43463;width:13392;height:5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w:txbxContent>
                      <w:p w:rsidR="00EC7B67" w:rsidRDefault="00EC7B67" w:rsidP="00F92098">
                        <w:pPr>
                          <w:jc w:val="center"/>
                          <w:rPr>
                            <w:rFonts w:ascii="Times New Roman" w:hAnsi="Times New Roman" w:cs="Times New Roman"/>
                            <w:lang w:val="en-US"/>
                          </w:rPr>
                        </w:pPr>
                      </w:p>
                      <w:p w:rsidR="00EC7B67" w:rsidRPr="001929A1" w:rsidRDefault="00EC7B67" w:rsidP="00F92098">
                        <w:pPr>
                          <w:jc w:val="center"/>
                          <w:rPr>
                            <w:rFonts w:ascii="Times New Roman" w:hAnsi="Times New Roman" w:cs="Times New Roman"/>
                          </w:rPr>
                        </w:pPr>
                        <w:r>
                          <w:rPr>
                            <w:rFonts w:ascii="Times New Roman" w:hAnsi="Times New Roman" w:cs="Times New Roman"/>
                            <w:lang w:val="en-US"/>
                          </w:rPr>
                          <w:t>Bể lọc trồng cây</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1" o:spid="_x0000_s1141" type="#_x0000_t13" style="position:absolute;left:24463;top:1900;width:4597;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PvcIA&#10;AADcAAAADwAAAGRycy9kb3ducmV2LnhtbERP32vCMBB+H+x/CDfYi2jqxCHVWMZAUDZBO30/m7Pt&#10;1lxKEmv975eBsLf7+H7eIutNIzpyvrasYDxKQBAXVtdcKjh8rYYzED4ga2wsk4IbeciWjw8LTLW9&#10;8p66PJQihrBPUUEVQptK6YuKDPqRbYkjd7bOYIjQlVI7vMZw08iXJHmVBmuODRW29F5R8ZNfjILd&#10;4KaPZvDtPnYn3E6YN/h5nir1/NS/zUEE6sO/+O5e6zh/Moa/Z+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1Y+9wgAAANwAAAAPAAAAAAAAAAAAAAAAAJgCAABkcnMvZG93&#10;bnJldi54bWxQSwUGAAAAAAQABAD1AAAAhwMAAAAA&#10;" adj="14410"/>
                <v:shape id="Right Arrow 132" o:spid="_x0000_s1142" type="#_x0000_t13" style="position:absolute;left:38594;top:2018;width:4599;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6e8EA&#10;AADcAAAADwAAAGRycy9kb3ducmV2LnhtbERPTWvCQBC9C/0PyxS86SYptSW6Si0UvUbtfchOk9js&#10;bNzdJtFf3y0UvM3jfc5qM5pW9OR8Y1lBOk9AEJdWN1wpOB0/Zq8gfEDW2FomBVfysFk/TFaYaztw&#10;Qf0hVCKGsM9RQR1Cl0vpy5oM+rntiCP3ZZ3BEKGrpHY4xHDTyixJFtJgw7Ghxo7eayq/Dz9Gwda1&#10;5wsVafOcJi87e/sswn4YlZo+jm9LEIHGcBf/u/c6zn/K4O+Ze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wunvBAAAA3AAAAA8AAAAAAAAAAAAAAAAAmAIAAGRycy9kb3du&#10;cmV2LnhtbFBLBQYAAAAABAAEAPUAAACGAwAAAAA=&#10;" adj="14413"/>
                <v:shape id="Right Arrow 8" o:spid="_x0000_s1143" type="#_x0000_t13" style="position:absolute;left:9856;top:2137;width:4597;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mSMAA&#10;AADaAAAADwAAAGRycy9kb3ducmV2LnhtbERPXWvCMBR9F/wP4Qp7EZtu4hjVKGMwmDjBde79rrm2&#10;dc1NSWJb//3yIPh4ON+rzWAa0ZHztWUFj0kKgriwuuZSwfH7ffYCwgdkjY1lUnAlD5v1eLTCTNue&#10;v6jLQyliCPsMFVQhtJmUvqjIoE9sSxy5k3UGQ4SulNphH8NNI5/S9FkarDk2VNjSW0XFX34xCg7T&#10;q/4x07PbHX5xP2fe4udpodTDZHhdggg0hLv45v7QCuLWeCXe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XmSMAAAADaAAAADwAAAAAAAAAAAAAAAACYAgAAZHJzL2Rvd25y&#10;ZXYueG1sUEsFBgAAAAAEAAQA9QAAAIUDAAAAAA==&#10;" adj="14410"/>
                <v:rect id="Rectangle 18" o:spid="_x0000_s1144" style="position:absolute;top:950;width:9823;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EC7B67" w:rsidRPr="0050583D" w:rsidRDefault="00EC7B67" w:rsidP="00F92098">
                        <w:pPr>
                          <w:jc w:val="center"/>
                          <w:rPr>
                            <w:rFonts w:ascii="Times New Roman" w:hAnsi="Times New Roman" w:cs="Times New Roman"/>
                            <w:lang w:val="en-US"/>
                          </w:rPr>
                        </w:pPr>
                        <w:r>
                          <w:rPr>
                            <w:rFonts w:ascii="Times New Roman" w:hAnsi="Times New Roman" w:cs="Times New Roman"/>
                            <w:lang w:val="en-US"/>
                          </w:rPr>
                          <w:t>Nước rỉ rác</w:t>
                        </w:r>
                      </w:p>
                    </w:txbxContent>
                  </v:textbox>
                </v:rect>
              </v:group>
            </w:pict>
          </mc:Fallback>
        </mc:AlternateContent>
      </w:r>
    </w:p>
    <w:p w:rsidR="00F92098" w:rsidRPr="00AF6F27" w:rsidRDefault="00F92098" w:rsidP="00045ED8">
      <w:pPr>
        <w:tabs>
          <w:tab w:val="left" w:pos="567"/>
        </w:tabs>
        <w:spacing w:before="120" w:after="120" w:line="252" w:lineRule="auto"/>
        <w:ind w:firstLine="600"/>
        <w:jc w:val="both"/>
        <w:rPr>
          <w:rFonts w:ascii="Times New Roman" w:hAnsi="Times New Roman" w:cs="Times New Roman"/>
          <w:color w:val="auto"/>
          <w:sz w:val="27"/>
          <w:szCs w:val="27"/>
          <w:u w:val="single"/>
          <w:lang w:val="en-US"/>
        </w:rPr>
      </w:pPr>
    </w:p>
    <w:p w:rsidR="00A23445" w:rsidRPr="00AF6F27" w:rsidRDefault="00A23445" w:rsidP="0001366E">
      <w:pPr>
        <w:spacing w:before="120" w:after="120" w:line="276" w:lineRule="auto"/>
        <w:ind w:firstLine="567"/>
        <w:jc w:val="both"/>
        <w:rPr>
          <w:rFonts w:ascii="Times New Roman" w:hAnsi="Times New Roman" w:cs="Times New Roman"/>
          <w:b/>
          <w:color w:val="auto"/>
          <w:sz w:val="27"/>
          <w:szCs w:val="27"/>
          <w:u w:val="single"/>
          <w:lang w:val="en-US"/>
        </w:rPr>
      </w:pPr>
      <w:r w:rsidRPr="00AF6F27">
        <w:rPr>
          <w:rFonts w:ascii="Times New Roman" w:hAnsi="Times New Roman" w:cs="Times New Roman"/>
          <w:b/>
          <w:color w:val="auto"/>
          <w:sz w:val="27"/>
          <w:szCs w:val="27"/>
          <w:u w:val="single"/>
          <w:lang w:val="en-US"/>
        </w:rPr>
        <w:t>Quy trình xử lý:</w:t>
      </w:r>
    </w:p>
    <w:p w:rsidR="00A23445" w:rsidRPr="00AF6F27" w:rsidRDefault="00A23445" w:rsidP="0001366E">
      <w:pPr>
        <w:tabs>
          <w:tab w:val="left" w:pos="3240"/>
          <w:tab w:val="left" w:pos="3480"/>
        </w:tabs>
        <w:spacing w:before="120" w:after="120" w:line="276" w:lineRule="auto"/>
        <w:ind w:firstLine="567"/>
        <w:jc w:val="both"/>
        <w:rPr>
          <w:rFonts w:ascii="Times New Roman" w:eastAsia="Calibri" w:hAnsi="Times New Roman" w:cs="Times New Roman"/>
          <w:iCs/>
          <w:color w:val="auto"/>
          <w:sz w:val="27"/>
          <w:szCs w:val="27"/>
          <w:lang w:val="pt-BR"/>
        </w:rPr>
      </w:pPr>
      <w:r w:rsidRPr="00AF6F27">
        <w:rPr>
          <w:rFonts w:ascii="Times New Roman" w:eastAsia="Calibri" w:hAnsi="Times New Roman" w:cs="Times New Roman"/>
          <w:iCs/>
          <w:color w:val="auto"/>
          <w:sz w:val="27"/>
          <w:szCs w:val="27"/>
          <w:lang w:val="pt-BR"/>
        </w:rPr>
        <w:t xml:space="preserve">Nước rác được thu gom qua các ống nhựa PVC, ống nhánh (PVC D150) có đục lỗ, bố trí tại đáy ô chôn rác (ô số 1 hiện trạng), tại đáy ô chôn lấp có các hố ga, hố ga có đáy đúc BTCT M200, thành gạch đặc vữa XM M75, đan nắp BTCT M200. Nước từ ống chính (PVC D300) dẫn về bể điều hòa, bể lọc cát sỏi qua </w:t>
      </w:r>
      <w:r w:rsidR="00870318" w:rsidRPr="00AF6F27">
        <w:rPr>
          <w:rFonts w:ascii="Times New Roman" w:eastAsia="Calibri" w:hAnsi="Times New Roman" w:cs="Times New Roman"/>
          <w:iCs/>
          <w:color w:val="auto"/>
          <w:sz w:val="27"/>
          <w:szCs w:val="27"/>
          <w:lang w:val="pt-BR"/>
        </w:rPr>
        <w:t>bể</w:t>
      </w:r>
      <w:r w:rsidRPr="00AF6F27">
        <w:rPr>
          <w:rFonts w:ascii="Times New Roman" w:eastAsia="Calibri" w:hAnsi="Times New Roman" w:cs="Times New Roman"/>
          <w:iCs/>
          <w:color w:val="auto"/>
          <w:sz w:val="27"/>
          <w:szCs w:val="27"/>
          <w:lang w:val="pt-BR"/>
        </w:rPr>
        <w:t xml:space="preserve"> lọc ngầm </w:t>
      </w:r>
      <w:r w:rsidR="00870318" w:rsidRPr="00AF6F27">
        <w:rPr>
          <w:rFonts w:ascii="Times New Roman" w:eastAsia="Calibri" w:hAnsi="Times New Roman" w:cs="Times New Roman"/>
          <w:iCs/>
          <w:color w:val="auto"/>
          <w:sz w:val="27"/>
          <w:szCs w:val="27"/>
          <w:lang w:val="pt-BR"/>
        </w:rPr>
        <w:t xml:space="preserve">trồng cây </w:t>
      </w:r>
      <w:r w:rsidRPr="00AF6F27">
        <w:rPr>
          <w:rFonts w:ascii="Times New Roman" w:eastAsia="Calibri" w:hAnsi="Times New Roman" w:cs="Times New Roman"/>
          <w:iCs/>
          <w:color w:val="auto"/>
          <w:sz w:val="27"/>
          <w:szCs w:val="27"/>
          <w:lang w:val="pt-BR"/>
        </w:rPr>
        <w:t xml:space="preserve">rồi thoát ra mương rãnh tự nhiên. Toàn bộ ống dẫn nước chính bằng ống nhựa PVC D300. </w:t>
      </w:r>
    </w:p>
    <w:p w:rsidR="00846A67" w:rsidRPr="00AF6F27" w:rsidRDefault="00A23445" w:rsidP="0001366E">
      <w:pPr>
        <w:pStyle w:val="ListParagraph"/>
        <w:widowControl w:val="0"/>
        <w:spacing w:before="120" w:after="120"/>
        <w:ind w:left="0" w:firstLine="567"/>
        <w:jc w:val="both"/>
        <w:rPr>
          <w:rFonts w:ascii="Times New Roman" w:hAnsi="Times New Roman"/>
          <w:sz w:val="27"/>
          <w:szCs w:val="27"/>
          <w:lang w:val="en-US"/>
        </w:rPr>
      </w:pPr>
      <w:r w:rsidRPr="00AF6F27">
        <w:rPr>
          <w:rFonts w:ascii="Times New Roman" w:hAnsi="Times New Roman"/>
          <w:sz w:val="27"/>
          <w:szCs w:val="27"/>
          <w:lang w:val="en-US"/>
        </w:rPr>
        <w:t xml:space="preserve">Tuy nhiên, quá trình xử lý đến nay hiện trạng các </w:t>
      </w:r>
      <w:r w:rsidR="00870318" w:rsidRPr="00AF6F27">
        <w:rPr>
          <w:rFonts w:ascii="Times New Roman" w:hAnsi="Times New Roman"/>
          <w:sz w:val="27"/>
          <w:szCs w:val="27"/>
          <w:lang w:val="en-US"/>
        </w:rPr>
        <w:t xml:space="preserve">bể </w:t>
      </w:r>
      <w:r w:rsidRPr="00AF6F27">
        <w:rPr>
          <w:rFonts w:ascii="Times New Roman" w:hAnsi="Times New Roman"/>
          <w:sz w:val="27"/>
          <w:szCs w:val="27"/>
          <w:lang w:val="en-US"/>
        </w:rPr>
        <w:t xml:space="preserve">xử lý đã bị bùn đất và rác thải lấp đầy, nước không còn lưu thông tự nhiên. </w:t>
      </w:r>
      <w:r w:rsidR="00846A67" w:rsidRPr="00AF6F27">
        <w:rPr>
          <w:rFonts w:ascii="Times New Roman" w:hAnsi="Times New Roman"/>
          <w:sz w:val="27"/>
          <w:szCs w:val="27"/>
          <w:lang w:val="en-US"/>
        </w:rPr>
        <w:t>Mặt khác,</w:t>
      </w:r>
      <w:r w:rsidRPr="00AF6F27">
        <w:rPr>
          <w:rFonts w:ascii="Times New Roman" w:hAnsi="Times New Roman"/>
          <w:sz w:val="27"/>
          <w:szCs w:val="27"/>
          <w:lang w:val="en-US"/>
        </w:rPr>
        <w:t xml:space="preserve"> </w:t>
      </w:r>
      <w:r w:rsidR="00870318" w:rsidRPr="00AF6F27">
        <w:rPr>
          <w:rFonts w:ascii="Times New Roman" w:hAnsi="Times New Roman"/>
          <w:sz w:val="27"/>
          <w:szCs w:val="27"/>
          <w:lang w:val="en-US"/>
        </w:rPr>
        <w:t>khu vực bể</w:t>
      </w:r>
      <w:r w:rsidRPr="00AF6F27">
        <w:rPr>
          <w:rFonts w:ascii="Times New Roman" w:hAnsi="Times New Roman"/>
          <w:sz w:val="27"/>
          <w:szCs w:val="27"/>
          <w:lang w:val="en-US"/>
        </w:rPr>
        <w:t xml:space="preserve"> lọc trồng cây theo phương pháp lọc trên xuống chưa bảo đảm hợp lý, về lâu dài bùn đất lọt xuống lớp đáy nên nước ra môi trường không đảm bảo</w:t>
      </w:r>
      <w:r w:rsidR="00846A67" w:rsidRPr="00AF6F27">
        <w:rPr>
          <w:rFonts w:ascii="Times New Roman" w:hAnsi="Times New Roman"/>
          <w:sz w:val="27"/>
          <w:szCs w:val="27"/>
          <w:lang w:val="en-US"/>
        </w:rPr>
        <w:t>, đồng thời</w:t>
      </w:r>
      <w:r w:rsidRPr="00AF6F27">
        <w:rPr>
          <w:rFonts w:ascii="Times New Roman" w:hAnsi="Times New Roman"/>
          <w:sz w:val="27"/>
          <w:szCs w:val="27"/>
          <w:lang w:val="en-US"/>
        </w:rPr>
        <w:t xml:space="preserve"> bố trí lọc trên xuống vào mùa nắng kéo dài sẽ thoát hết nước trong hố trồng cây, không đảm bảo độ ẩm cho cây phát triển.</w:t>
      </w:r>
      <w:r w:rsidR="00846A67" w:rsidRPr="00AF6F27">
        <w:rPr>
          <w:rFonts w:ascii="Times New Roman" w:hAnsi="Times New Roman"/>
          <w:sz w:val="27"/>
          <w:szCs w:val="27"/>
          <w:lang w:val="en-US"/>
        </w:rPr>
        <w:t xml:space="preserve"> Do đó, khi  đầu tư xây dựng thêm ô chôn lấp số 02 thì khả năng xử lý của công trình không còn bảo đảm nên cần phải cải tạo, mở rộng HTXL nước thải của bãi rác.</w:t>
      </w:r>
    </w:p>
    <w:p w:rsidR="0001366E" w:rsidRPr="00AF6F27" w:rsidRDefault="0001366E">
      <w:pPr>
        <w:widowControl/>
        <w:spacing w:after="200" w:line="276" w:lineRule="auto"/>
        <w:rPr>
          <w:rFonts w:ascii="Times New Roman" w:hAnsi="Times New Roman" w:cs="Times New Roman"/>
          <w:i/>
          <w:color w:val="auto"/>
          <w:sz w:val="27"/>
          <w:szCs w:val="27"/>
          <w:lang w:val="en-US"/>
        </w:rPr>
      </w:pPr>
      <w:r w:rsidRPr="00AF6F27">
        <w:rPr>
          <w:rFonts w:ascii="Times New Roman" w:hAnsi="Times New Roman" w:cs="Times New Roman"/>
          <w:i/>
          <w:color w:val="auto"/>
          <w:sz w:val="27"/>
          <w:szCs w:val="27"/>
          <w:lang w:val="en-US"/>
        </w:rPr>
        <w:br w:type="page"/>
      </w:r>
    </w:p>
    <w:p w:rsidR="00A23445" w:rsidRPr="00AF6F27" w:rsidRDefault="00846A67" w:rsidP="0001366E">
      <w:pPr>
        <w:tabs>
          <w:tab w:val="left" w:pos="567"/>
        </w:tabs>
        <w:spacing w:before="120" w:after="120" w:line="276" w:lineRule="auto"/>
        <w:jc w:val="both"/>
        <w:rPr>
          <w:rFonts w:ascii="Times New Roman" w:hAnsi="Times New Roman" w:cs="Times New Roman"/>
          <w:i/>
          <w:color w:val="auto"/>
          <w:sz w:val="27"/>
          <w:szCs w:val="27"/>
          <w:lang w:val="en-US"/>
        </w:rPr>
      </w:pPr>
      <w:r w:rsidRPr="00AF6F27">
        <w:rPr>
          <w:rFonts w:ascii="Times New Roman" w:hAnsi="Times New Roman" w:cs="Times New Roman"/>
          <w:i/>
          <w:color w:val="auto"/>
          <w:sz w:val="27"/>
          <w:szCs w:val="27"/>
          <w:lang w:val="en-US"/>
        </w:rPr>
        <w:lastRenderedPageBreak/>
        <w:t>b. Giải pháp cải tạo, mở rộng HTXL</w:t>
      </w:r>
    </w:p>
    <w:p w:rsidR="00787483" w:rsidRPr="00AF6F27" w:rsidRDefault="009F711C" w:rsidP="0001366E">
      <w:pPr>
        <w:pStyle w:val="Title"/>
        <w:keepNext/>
        <w:spacing w:after="120" w:line="276" w:lineRule="auto"/>
        <w:outlineLvl w:val="0"/>
        <w:rPr>
          <w:rFonts w:eastAsia="Calibri"/>
          <w:spacing w:val="-4"/>
          <w:kern w:val="28"/>
          <w:sz w:val="27"/>
          <w:szCs w:val="27"/>
          <w:lang w:val="vi-VN"/>
        </w:rPr>
      </w:pPr>
      <w:bookmarkStart w:id="122" w:name="_Toc98508024"/>
      <w:bookmarkStart w:id="123" w:name="_Toc98508252"/>
      <w:bookmarkStart w:id="124" w:name="_Toc98508397"/>
      <w:bookmarkStart w:id="125" w:name="_Toc99111246"/>
      <w:r w:rsidRPr="00AF6F27">
        <w:rPr>
          <w:rFonts w:eastAsia="Calibri"/>
          <w:spacing w:val="-4"/>
          <w:kern w:val="28"/>
          <w:sz w:val="27"/>
          <w:szCs w:val="27"/>
          <w:lang w:val="vi-VN"/>
        </w:rPr>
        <w:t xml:space="preserve">Bảng </w:t>
      </w:r>
      <w:r w:rsidR="00941FC2" w:rsidRPr="00AF6F27">
        <w:rPr>
          <w:rFonts w:eastAsia="Calibri"/>
          <w:spacing w:val="-4"/>
          <w:kern w:val="28"/>
          <w:sz w:val="27"/>
          <w:szCs w:val="27"/>
          <w:lang w:val="vi-VN"/>
        </w:rPr>
        <w:t>1.2.</w:t>
      </w:r>
      <w:r w:rsidRPr="00AF6F27">
        <w:rPr>
          <w:rFonts w:eastAsia="Calibri"/>
          <w:spacing w:val="-4"/>
          <w:kern w:val="28"/>
          <w:sz w:val="27"/>
          <w:szCs w:val="27"/>
          <w:lang w:val="vi-VN"/>
        </w:rPr>
        <w:t xml:space="preserve"> Công trình cải tạo, mở rộng HTXL nước thải</w:t>
      </w:r>
      <w:bookmarkEnd w:id="122"/>
      <w:bookmarkEnd w:id="123"/>
      <w:bookmarkEnd w:id="124"/>
      <w:bookmarkEnd w:id="125"/>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701"/>
        <w:gridCol w:w="2190"/>
        <w:gridCol w:w="4473"/>
      </w:tblGrid>
      <w:tr w:rsidR="00AF6F27" w:rsidRPr="00AF6F27" w:rsidTr="008E1F99">
        <w:trPr>
          <w:trHeight w:val="300"/>
          <w:tblHeader/>
          <w:jc w:val="center"/>
        </w:trPr>
        <w:tc>
          <w:tcPr>
            <w:tcW w:w="582" w:type="dxa"/>
            <w:shd w:val="clear" w:color="auto" w:fill="auto"/>
            <w:noWrap/>
            <w:vAlign w:val="center"/>
            <w:hideMark/>
          </w:tcPr>
          <w:p w:rsidR="00787483" w:rsidRPr="00AF6F27" w:rsidRDefault="00787483" w:rsidP="00045ED8">
            <w:pPr>
              <w:widowControl/>
              <w:spacing w:before="20" w:after="20"/>
              <w:jc w:val="center"/>
              <w:rPr>
                <w:rFonts w:ascii="Times New Roman" w:hAnsi="Times New Roman" w:cs="Times New Roman"/>
                <w:b/>
                <w:color w:val="auto"/>
                <w:lang w:val="en-US" w:eastAsia="en-US"/>
              </w:rPr>
            </w:pPr>
            <w:r w:rsidRPr="00AF6F27">
              <w:rPr>
                <w:rFonts w:ascii="Times New Roman" w:hAnsi="Times New Roman" w:cs="Times New Roman"/>
                <w:b/>
                <w:color w:val="auto"/>
                <w:lang w:val="en-US" w:eastAsia="en-US"/>
              </w:rPr>
              <w:t>TT</w:t>
            </w:r>
          </w:p>
        </w:tc>
        <w:tc>
          <w:tcPr>
            <w:tcW w:w="1701" w:type="dxa"/>
            <w:shd w:val="clear" w:color="auto" w:fill="auto"/>
            <w:noWrap/>
            <w:vAlign w:val="center"/>
            <w:hideMark/>
          </w:tcPr>
          <w:p w:rsidR="00787483" w:rsidRPr="00AF6F27" w:rsidRDefault="00787483" w:rsidP="00045ED8">
            <w:pPr>
              <w:widowControl/>
              <w:spacing w:before="20" w:after="20"/>
              <w:jc w:val="center"/>
              <w:rPr>
                <w:rFonts w:ascii="Times New Roman" w:hAnsi="Times New Roman" w:cs="Times New Roman"/>
                <w:b/>
                <w:color w:val="auto"/>
                <w:lang w:val="en-US" w:eastAsia="en-US"/>
              </w:rPr>
            </w:pPr>
            <w:r w:rsidRPr="00AF6F27">
              <w:rPr>
                <w:rFonts w:ascii="Times New Roman" w:hAnsi="Times New Roman" w:cs="Times New Roman"/>
                <w:b/>
                <w:color w:val="auto"/>
                <w:lang w:val="en-US" w:eastAsia="en-US"/>
              </w:rPr>
              <w:t>Tên công trình</w:t>
            </w:r>
          </w:p>
        </w:tc>
        <w:tc>
          <w:tcPr>
            <w:tcW w:w="2190" w:type="dxa"/>
            <w:shd w:val="clear" w:color="auto" w:fill="auto"/>
            <w:noWrap/>
            <w:vAlign w:val="center"/>
            <w:hideMark/>
          </w:tcPr>
          <w:p w:rsidR="00787483" w:rsidRPr="00AF6F27" w:rsidRDefault="00787483" w:rsidP="00045ED8">
            <w:pPr>
              <w:widowControl/>
              <w:spacing w:before="20" w:after="20"/>
              <w:jc w:val="center"/>
              <w:rPr>
                <w:rFonts w:ascii="Times New Roman" w:hAnsi="Times New Roman" w:cs="Times New Roman"/>
                <w:b/>
                <w:color w:val="auto"/>
                <w:lang w:val="en-US" w:eastAsia="en-US"/>
              </w:rPr>
            </w:pPr>
            <w:r w:rsidRPr="00AF6F27">
              <w:rPr>
                <w:rFonts w:ascii="Times New Roman" w:hAnsi="Times New Roman" w:cs="Times New Roman"/>
                <w:b/>
                <w:color w:val="auto"/>
                <w:lang w:val="en-US" w:eastAsia="en-US"/>
              </w:rPr>
              <w:t>Thông số kỹ thuật</w:t>
            </w:r>
          </w:p>
        </w:tc>
        <w:tc>
          <w:tcPr>
            <w:tcW w:w="4473" w:type="dxa"/>
            <w:shd w:val="clear" w:color="auto" w:fill="auto"/>
            <w:noWrap/>
            <w:vAlign w:val="center"/>
            <w:hideMark/>
          </w:tcPr>
          <w:p w:rsidR="00787483" w:rsidRPr="00AF6F27" w:rsidRDefault="00787483" w:rsidP="00045ED8">
            <w:pPr>
              <w:widowControl/>
              <w:spacing w:before="20" w:after="20"/>
              <w:jc w:val="center"/>
              <w:rPr>
                <w:rFonts w:ascii="Times New Roman" w:hAnsi="Times New Roman" w:cs="Times New Roman"/>
                <w:b/>
                <w:color w:val="auto"/>
                <w:lang w:val="en-US" w:eastAsia="en-US"/>
              </w:rPr>
            </w:pPr>
            <w:r w:rsidRPr="00AF6F27">
              <w:rPr>
                <w:rFonts w:ascii="Times New Roman" w:hAnsi="Times New Roman" w:cs="Times New Roman"/>
                <w:b/>
                <w:color w:val="auto"/>
                <w:lang w:val="en-US" w:eastAsia="en-US"/>
              </w:rPr>
              <w:t>Giải pháp</w:t>
            </w:r>
          </w:p>
        </w:tc>
      </w:tr>
      <w:tr w:rsidR="00AF6F27" w:rsidRPr="00AF6F27" w:rsidTr="008E1F99">
        <w:trPr>
          <w:trHeight w:val="345"/>
          <w:jc w:val="center"/>
        </w:trPr>
        <w:tc>
          <w:tcPr>
            <w:tcW w:w="582" w:type="dxa"/>
            <w:shd w:val="clear" w:color="auto" w:fill="auto"/>
            <w:noWrap/>
            <w:vAlign w:val="center"/>
            <w:hideMark/>
          </w:tcPr>
          <w:p w:rsidR="00787483" w:rsidRPr="00AF6F27" w:rsidRDefault="00787483" w:rsidP="00045ED8">
            <w:pPr>
              <w:widowControl/>
              <w:spacing w:before="20" w:after="20"/>
              <w:jc w:val="center"/>
              <w:rPr>
                <w:rFonts w:ascii="Times New Roman" w:hAnsi="Times New Roman" w:cs="Times New Roman"/>
                <w:color w:val="auto"/>
                <w:lang w:val="en-US" w:eastAsia="en-US"/>
              </w:rPr>
            </w:pPr>
            <w:r w:rsidRPr="00AF6F27">
              <w:rPr>
                <w:rFonts w:ascii="Times New Roman" w:hAnsi="Times New Roman" w:cs="Times New Roman"/>
                <w:color w:val="auto"/>
                <w:lang w:val="en-US" w:eastAsia="en-US"/>
              </w:rPr>
              <w:t>1</w:t>
            </w:r>
          </w:p>
        </w:tc>
        <w:tc>
          <w:tcPr>
            <w:tcW w:w="1701" w:type="dxa"/>
            <w:shd w:val="clear" w:color="auto" w:fill="auto"/>
            <w:noWrap/>
            <w:vAlign w:val="center"/>
            <w:hideMark/>
          </w:tcPr>
          <w:p w:rsidR="00787483" w:rsidRPr="00AF6F27" w:rsidRDefault="00787483" w:rsidP="00045ED8">
            <w:pPr>
              <w:widowControl/>
              <w:spacing w:before="20" w:after="20"/>
              <w:jc w:val="both"/>
              <w:rPr>
                <w:rFonts w:ascii="Times New Roman" w:hAnsi="Times New Roman" w:cs="Times New Roman"/>
                <w:color w:val="auto"/>
                <w:lang w:val="en-US" w:eastAsia="en-US"/>
              </w:rPr>
            </w:pPr>
            <w:r w:rsidRPr="00AF6F27">
              <w:rPr>
                <w:rFonts w:ascii="Times New Roman" w:hAnsi="Times New Roman" w:cs="Times New Roman"/>
                <w:color w:val="auto"/>
                <w:lang w:val="en-US" w:eastAsia="en-US"/>
              </w:rPr>
              <w:t>Hồ điều hoà</w:t>
            </w:r>
          </w:p>
        </w:tc>
        <w:tc>
          <w:tcPr>
            <w:tcW w:w="2190" w:type="dxa"/>
            <w:shd w:val="clear" w:color="auto" w:fill="auto"/>
            <w:noWrap/>
            <w:vAlign w:val="center"/>
            <w:hideMark/>
          </w:tcPr>
          <w:p w:rsidR="00787483" w:rsidRPr="00AF6F27" w:rsidRDefault="008E1F99" w:rsidP="00045ED8">
            <w:pPr>
              <w:widowControl/>
              <w:spacing w:before="20" w:after="20"/>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KT (</w:t>
            </w:r>
            <w:r w:rsidRPr="00AF6F27">
              <w:rPr>
                <w:rFonts w:ascii="Times New Roman" w:hAnsi="Times New Roman" w:cs="Times New Roman"/>
                <w:color w:val="auto"/>
                <w:lang w:val="en-US" w:eastAsia="en-US"/>
              </w:rPr>
              <w:t>21</w:t>
            </w:r>
            <w:r w:rsidRPr="00AF6F27">
              <w:rPr>
                <w:rFonts w:ascii="Times New Roman" w:hAnsi="Times New Roman" w:cs="Times New Roman"/>
                <w:color w:val="auto"/>
                <w:lang w:eastAsia="en-US"/>
              </w:rPr>
              <w:t>×</w:t>
            </w:r>
            <w:r w:rsidR="00787483" w:rsidRPr="00AF6F27">
              <w:rPr>
                <w:rFonts w:ascii="Times New Roman" w:hAnsi="Times New Roman" w:cs="Times New Roman"/>
                <w:color w:val="auto"/>
                <w:lang w:eastAsia="en-US"/>
              </w:rPr>
              <w:t>17</w:t>
            </w:r>
            <w:r w:rsidRPr="00AF6F27">
              <w:rPr>
                <w:rFonts w:ascii="Times New Roman" w:hAnsi="Times New Roman" w:cs="Times New Roman"/>
                <w:color w:val="auto"/>
                <w:lang w:eastAsia="en-US"/>
              </w:rPr>
              <w:t>×</w:t>
            </w:r>
            <w:r w:rsidR="00787483" w:rsidRPr="00AF6F27">
              <w:rPr>
                <w:rFonts w:ascii="Times New Roman" w:hAnsi="Times New Roman" w:cs="Times New Roman"/>
                <w:color w:val="auto"/>
                <w:lang w:eastAsia="en-US"/>
              </w:rPr>
              <w:t>2,5)</w:t>
            </w:r>
            <w:r w:rsidRPr="00AF6F27">
              <w:rPr>
                <w:rFonts w:ascii="Times New Roman" w:hAnsi="Times New Roman" w:cs="Times New Roman"/>
                <w:color w:val="auto"/>
                <w:lang w:val="en-US" w:eastAsia="en-US"/>
              </w:rPr>
              <w:t xml:space="preserve"> </w:t>
            </w:r>
            <w:r w:rsidR="00787483" w:rsidRPr="00AF6F27">
              <w:rPr>
                <w:rFonts w:ascii="Times New Roman" w:hAnsi="Times New Roman" w:cs="Times New Roman"/>
                <w:color w:val="auto"/>
                <w:lang w:eastAsia="en-US"/>
              </w:rPr>
              <w:t>m</w:t>
            </w:r>
          </w:p>
        </w:tc>
        <w:tc>
          <w:tcPr>
            <w:tcW w:w="4473" w:type="dxa"/>
            <w:shd w:val="clear" w:color="auto" w:fill="auto"/>
            <w:noWrap/>
            <w:vAlign w:val="bottom"/>
            <w:hideMark/>
          </w:tcPr>
          <w:p w:rsidR="00787483" w:rsidRPr="00AF6F27" w:rsidRDefault="009F711C" w:rsidP="00045ED8">
            <w:pPr>
              <w:widowControl/>
              <w:spacing w:before="20" w:after="20"/>
              <w:jc w:val="both"/>
              <w:rPr>
                <w:rFonts w:ascii="Times New Roman" w:hAnsi="Times New Roman" w:cs="Times New Roman"/>
                <w:color w:val="auto"/>
                <w:lang w:val="en-US" w:eastAsia="en-US"/>
              </w:rPr>
            </w:pPr>
            <w:r w:rsidRPr="00AF6F27">
              <w:rPr>
                <w:rFonts w:ascii="Times New Roman" w:hAnsi="Times New Roman" w:cs="Times New Roman"/>
                <w:color w:val="auto"/>
                <w:lang w:val="en-US" w:eastAsia="en-US"/>
              </w:rPr>
              <w:t>Giữ nguyên hiện trạng, n</w:t>
            </w:r>
            <w:r w:rsidR="00787483" w:rsidRPr="00AF6F27">
              <w:rPr>
                <w:rFonts w:ascii="Times New Roman" w:hAnsi="Times New Roman" w:cs="Times New Roman"/>
                <w:color w:val="auto"/>
                <w:lang w:val="en-US" w:eastAsia="en-US"/>
              </w:rPr>
              <w:t>ạo vét các lớp bùn đất, rác tồn đ</w:t>
            </w:r>
            <w:r w:rsidRPr="00AF6F27">
              <w:rPr>
                <w:rFonts w:ascii="Times New Roman" w:hAnsi="Times New Roman" w:cs="Times New Roman"/>
                <w:color w:val="auto"/>
                <w:lang w:val="en-US" w:eastAsia="en-US"/>
              </w:rPr>
              <w:t>ọ</w:t>
            </w:r>
            <w:r w:rsidR="00787483" w:rsidRPr="00AF6F27">
              <w:rPr>
                <w:rFonts w:ascii="Times New Roman" w:hAnsi="Times New Roman" w:cs="Times New Roman"/>
                <w:color w:val="auto"/>
                <w:lang w:val="en-US" w:eastAsia="en-US"/>
              </w:rPr>
              <w:t>ng</w:t>
            </w:r>
          </w:p>
        </w:tc>
      </w:tr>
      <w:tr w:rsidR="00AF6F27" w:rsidRPr="00AF6F27" w:rsidTr="008E1F99">
        <w:trPr>
          <w:trHeight w:val="300"/>
          <w:jc w:val="center"/>
        </w:trPr>
        <w:tc>
          <w:tcPr>
            <w:tcW w:w="582" w:type="dxa"/>
            <w:shd w:val="clear" w:color="auto" w:fill="auto"/>
            <w:noWrap/>
            <w:vAlign w:val="center"/>
            <w:hideMark/>
          </w:tcPr>
          <w:p w:rsidR="00787483" w:rsidRPr="00AF6F27" w:rsidRDefault="00787483" w:rsidP="00045ED8">
            <w:pPr>
              <w:widowControl/>
              <w:spacing w:before="20" w:after="20"/>
              <w:jc w:val="center"/>
              <w:rPr>
                <w:rFonts w:ascii="Times New Roman" w:hAnsi="Times New Roman" w:cs="Times New Roman"/>
                <w:color w:val="auto"/>
                <w:lang w:val="en-US" w:eastAsia="en-US"/>
              </w:rPr>
            </w:pPr>
            <w:r w:rsidRPr="00AF6F27">
              <w:rPr>
                <w:rFonts w:ascii="Times New Roman" w:hAnsi="Times New Roman" w:cs="Times New Roman"/>
                <w:color w:val="auto"/>
                <w:lang w:val="en-US" w:eastAsia="en-US"/>
              </w:rPr>
              <w:t>2</w:t>
            </w:r>
          </w:p>
        </w:tc>
        <w:tc>
          <w:tcPr>
            <w:tcW w:w="1701" w:type="dxa"/>
            <w:shd w:val="clear" w:color="auto" w:fill="auto"/>
            <w:noWrap/>
            <w:vAlign w:val="center"/>
            <w:hideMark/>
          </w:tcPr>
          <w:p w:rsidR="00787483" w:rsidRPr="00AF6F27" w:rsidRDefault="00787483" w:rsidP="00045ED8">
            <w:pPr>
              <w:widowControl/>
              <w:spacing w:before="20" w:after="20"/>
              <w:jc w:val="both"/>
              <w:rPr>
                <w:rFonts w:ascii="Times New Roman" w:hAnsi="Times New Roman" w:cs="Times New Roman"/>
                <w:color w:val="auto"/>
                <w:lang w:val="en-US" w:eastAsia="en-US"/>
              </w:rPr>
            </w:pPr>
            <w:r w:rsidRPr="00AF6F27">
              <w:rPr>
                <w:rFonts w:ascii="Times New Roman" w:hAnsi="Times New Roman" w:cs="Times New Roman"/>
                <w:color w:val="auto"/>
                <w:lang w:val="en-US" w:eastAsia="en-US"/>
              </w:rPr>
              <w:t>Bể lọc sỏi</w:t>
            </w:r>
            <w:r w:rsidR="00870318" w:rsidRPr="00AF6F27">
              <w:rPr>
                <w:rFonts w:ascii="Times New Roman" w:hAnsi="Times New Roman" w:cs="Times New Roman"/>
                <w:color w:val="auto"/>
                <w:lang w:val="en-US" w:eastAsia="en-US"/>
              </w:rPr>
              <w:t xml:space="preserve"> 1</w:t>
            </w:r>
          </w:p>
        </w:tc>
        <w:tc>
          <w:tcPr>
            <w:tcW w:w="2190" w:type="dxa"/>
            <w:shd w:val="clear" w:color="auto" w:fill="auto"/>
            <w:noWrap/>
            <w:vAlign w:val="center"/>
            <w:hideMark/>
          </w:tcPr>
          <w:p w:rsidR="00787483" w:rsidRPr="00AF6F27" w:rsidRDefault="00787483" w:rsidP="00045ED8">
            <w:pPr>
              <w:widowControl/>
              <w:spacing w:before="20" w:after="20"/>
              <w:jc w:val="center"/>
              <w:rPr>
                <w:rFonts w:ascii="Times New Roman" w:hAnsi="Times New Roman" w:cs="Times New Roman"/>
                <w:color w:val="auto"/>
                <w:lang w:val="en-US" w:eastAsia="en-US"/>
              </w:rPr>
            </w:pPr>
            <w:r w:rsidRPr="00AF6F27">
              <w:rPr>
                <w:rFonts w:ascii="Times New Roman" w:hAnsi="Times New Roman" w:cs="Times New Roman"/>
                <w:color w:val="auto"/>
                <w:lang w:val="en-US" w:eastAsia="en-US"/>
              </w:rPr>
              <w:t>KT (21</w:t>
            </w:r>
            <w:r w:rsidR="008E1F99" w:rsidRPr="00AF6F27">
              <w:rPr>
                <w:rFonts w:ascii="Times New Roman" w:hAnsi="Times New Roman" w:cs="Times New Roman"/>
                <w:color w:val="auto"/>
                <w:lang w:eastAsia="en-US"/>
              </w:rPr>
              <w:t>×</w:t>
            </w:r>
            <w:r w:rsidRPr="00AF6F27">
              <w:rPr>
                <w:rFonts w:ascii="Times New Roman" w:hAnsi="Times New Roman" w:cs="Times New Roman"/>
                <w:color w:val="auto"/>
                <w:lang w:val="en-US" w:eastAsia="en-US"/>
              </w:rPr>
              <w:t>6,5</w:t>
            </w:r>
            <w:r w:rsidR="008E1F99" w:rsidRPr="00AF6F27">
              <w:rPr>
                <w:rFonts w:ascii="Times New Roman" w:hAnsi="Times New Roman" w:cs="Times New Roman"/>
                <w:color w:val="auto"/>
                <w:lang w:eastAsia="en-US"/>
              </w:rPr>
              <w:t>×</w:t>
            </w:r>
            <w:r w:rsidR="002A1F22" w:rsidRPr="00AF6F27">
              <w:rPr>
                <w:rFonts w:ascii="Times New Roman" w:hAnsi="Times New Roman" w:cs="Times New Roman"/>
                <w:color w:val="auto"/>
                <w:lang w:val="en-US" w:eastAsia="en-US"/>
              </w:rPr>
              <w:t>4</w:t>
            </w:r>
            <w:r w:rsidRPr="00AF6F27">
              <w:rPr>
                <w:rFonts w:ascii="Times New Roman" w:hAnsi="Times New Roman" w:cs="Times New Roman"/>
                <w:color w:val="auto"/>
                <w:lang w:val="en-US" w:eastAsia="en-US"/>
              </w:rPr>
              <w:t>)</w:t>
            </w:r>
            <w:r w:rsidR="008E1F99" w:rsidRPr="00AF6F27">
              <w:rPr>
                <w:rFonts w:ascii="Times New Roman" w:hAnsi="Times New Roman" w:cs="Times New Roman"/>
                <w:color w:val="auto"/>
                <w:lang w:val="en-US" w:eastAsia="en-US"/>
              </w:rPr>
              <w:t xml:space="preserve"> m</w:t>
            </w:r>
          </w:p>
        </w:tc>
        <w:tc>
          <w:tcPr>
            <w:tcW w:w="4473" w:type="dxa"/>
            <w:shd w:val="clear" w:color="auto" w:fill="auto"/>
            <w:noWrap/>
            <w:vAlign w:val="bottom"/>
            <w:hideMark/>
          </w:tcPr>
          <w:p w:rsidR="00787483" w:rsidRPr="00AF6F27" w:rsidRDefault="002A1F22" w:rsidP="00045ED8">
            <w:pPr>
              <w:widowControl/>
              <w:spacing w:before="20" w:after="20"/>
              <w:jc w:val="both"/>
              <w:rPr>
                <w:rFonts w:ascii="Times New Roman" w:hAnsi="Times New Roman" w:cs="Times New Roman"/>
                <w:color w:val="auto"/>
                <w:lang w:val="en-US" w:eastAsia="en-US"/>
              </w:rPr>
            </w:pPr>
            <w:r w:rsidRPr="00AF6F27">
              <w:rPr>
                <w:rFonts w:ascii="Times New Roman" w:hAnsi="Times New Roman" w:cs="Times New Roman"/>
                <w:color w:val="auto"/>
                <w:lang w:val="en-US" w:eastAsia="en-US"/>
              </w:rPr>
              <w:t>Cải tạo</w:t>
            </w:r>
            <w:r w:rsidR="009F711C" w:rsidRPr="00AF6F27">
              <w:rPr>
                <w:rFonts w:ascii="Times New Roman" w:hAnsi="Times New Roman" w:cs="Times New Roman"/>
                <w:color w:val="auto"/>
                <w:lang w:val="en-US" w:eastAsia="en-US"/>
              </w:rPr>
              <w:t>, nạo</w:t>
            </w:r>
            <w:r w:rsidR="00045ED8" w:rsidRPr="00AF6F27">
              <w:rPr>
                <w:rFonts w:ascii="Times New Roman" w:hAnsi="Times New Roman" w:cs="Times New Roman"/>
                <w:color w:val="auto"/>
                <w:lang w:val="en-US" w:eastAsia="en-US"/>
              </w:rPr>
              <w:t xml:space="preserve"> vét các lớp bùn đất, rác tồn đọ</w:t>
            </w:r>
            <w:r w:rsidR="009F711C" w:rsidRPr="00AF6F27">
              <w:rPr>
                <w:rFonts w:ascii="Times New Roman" w:hAnsi="Times New Roman" w:cs="Times New Roman"/>
                <w:color w:val="auto"/>
                <w:lang w:val="en-US" w:eastAsia="en-US"/>
              </w:rPr>
              <w:t>ng</w:t>
            </w:r>
          </w:p>
        </w:tc>
      </w:tr>
      <w:tr w:rsidR="00AF6F27" w:rsidRPr="00AF6F27" w:rsidTr="008E1F99">
        <w:trPr>
          <w:trHeight w:val="345"/>
          <w:jc w:val="center"/>
        </w:trPr>
        <w:tc>
          <w:tcPr>
            <w:tcW w:w="582" w:type="dxa"/>
            <w:shd w:val="clear" w:color="auto" w:fill="auto"/>
            <w:noWrap/>
            <w:vAlign w:val="center"/>
            <w:hideMark/>
          </w:tcPr>
          <w:p w:rsidR="00787483" w:rsidRPr="00AF6F27" w:rsidRDefault="00787483" w:rsidP="00045ED8">
            <w:pPr>
              <w:widowControl/>
              <w:spacing w:before="20" w:after="20"/>
              <w:jc w:val="center"/>
              <w:rPr>
                <w:rFonts w:ascii="Times New Roman" w:hAnsi="Times New Roman" w:cs="Times New Roman"/>
                <w:color w:val="auto"/>
                <w:lang w:val="en-US" w:eastAsia="en-US"/>
              </w:rPr>
            </w:pPr>
            <w:r w:rsidRPr="00AF6F27">
              <w:rPr>
                <w:rFonts w:ascii="Times New Roman" w:hAnsi="Times New Roman" w:cs="Times New Roman"/>
                <w:color w:val="auto"/>
                <w:lang w:val="en-US" w:eastAsia="en-US"/>
              </w:rPr>
              <w:t>3</w:t>
            </w:r>
          </w:p>
        </w:tc>
        <w:tc>
          <w:tcPr>
            <w:tcW w:w="1701" w:type="dxa"/>
            <w:shd w:val="clear" w:color="auto" w:fill="auto"/>
            <w:noWrap/>
            <w:vAlign w:val="center"/>
            <w:hideMark/>
          </w:tcPr>
          <w:p w:rsidR="00787483" w:rsidRPr="00AF6F27" w:rsidRDefault="00870318" w:rsidP="00045ED8">
            <w:pPr>
              <w:widowControl/>
              <w:spacing w:before="20" w:after="20"/>
              <w:jc w:val="both"/>
              <w:rPr>
                <w:rFonts w:ascii="Times New Roman" w:hAnsi="Times New Roman" w:cs="Times New Roman"/>
                <w:color w:val="auto"/>
                <w:lang w:val="en-US" w:eastAsia="en-US"/>
              </w:rPr>
            </w:pPr>
            <w:r w:rsidRPr="00AF6F27">
              <w:rPr>
                <w:rFonts w:ascii="Times New Roman" w:hAnsi="Times New Roman" w:cs="Times New Roman"/>
                <w:color w:val="auto"/>
                <w:lang w:val="en-US" w:eastAsia="en-US"/>
              </w:rPr>
              <w:t>B</w:t>
            </w:r>
            <w:r w:rsidR="00787483" w:rsidRPr="00AF6F27">
              <w:rPr>
                <w:rFonts w:ascii="Times New Roman" w:hAnsi="Times New Roman" w:cs="Times New Roman"/>
                <w:color w:val="auto"/>
                <w:lang w:val="en-US" w:eastAsia="en-US"/>
              </w:rPr>
              <w:t>ể lọc sỏi</w:t>
            </w:r>
            <w:r w:rsidRPr="00AF6F27">
              <w:rPr>
                <w:rFonts w:ascii="Times New Roman" w:hAnsi="Times New Roman" w:cs="Times New Roman"/>
                <w:color w:val="auto"/>
                <w:lang w:val="en-US" w:eastAsia="en-US"/>
              </w:rPr>
              <w:t xml:space="preserve"> 2 </w:t>
            </w:r>
            <w:r w:rsidRPr="00AF6F27">
              <w:rPr>
                <w:rFonts w:ascii="Times New Roman" w:hAnsi="Times New Roman" w:cs="Times New Roman"/>
                <w:i/>
                <w:color w:val="auto"/>
                <w:lang w:val="en-US" w:eastAsia="en-US"/>
              </w:rPr>
              <w:t>(Cải tạo bể lọc trồng cây hiện trạng thành bể lọc sỏi)</w:t>
            </w:r>
          </w:p>
        </w:tc>
        <w:tc>
          <w:tcPr>
            <w:tcW w:w="2190" w:type="dxa"/>
            <w:shd w:val="clear" w:color="auto" w:fill="auto"/>
            <w:noWrap/>
            <w:vAlign w:val="center"/>
            <w:hideMark/>
          </w:tcPr>
          <w:p w:rsidR="00787483" w:rsidRPr="00AF6F27" w:rsidRDefault="00787483" w:rsidP="00045ED8">
            <w:pPr>
              <w:widowControl/>
              <w:spacing w:before="20" w:after="20"/>
              <w:jc w:val="center"/>
              <w:rPr>
                <w:rFonts w:ascii="Times New Roman" w:hAnsi="Times New Roman" w:cs="Times New Roman"/>
                <w:color w:val="auto"/>
                <w:lang w:val="en-US" w:eastAsia="en-US"/>
              </w:rPr>
            </w:pPr>
            <w:r w:rsidRPr="00AF6F27">
              <w:rPr>
                <w:rFonts w:ascii="Times New Roman" w:hAnsi="Times New Roman" w:cs="Times New Roman"/>
                <w:color w:val="auto"/>
                <w:lang w:val="nb-NO" w:eastAsia="en-US"/>
              </w:rPr>
              <w:t>KT (21</w:t>
            </w:r>
            <w:r w:rsidR="008E1F99" w:rsidRPr="00AF6F27">
              <w:rPr>
                <w:rFonts w:ascii="Times New Roman" w:hAnsi="Times New Roman" w:cs="Times New Roman"/>
                <w:color w:val="auto"/>
                <w:lang w:eastAsia="en-US"/>
              </w:rPr>
              <w:t>×</w:t>
            </w:r>
            <w:r w:rsidRPr="00AF6F27">
              <w:rPr>
                <w:rFonts w:ascii="Times New Roman" w:hAnsi="Times New Roman" w:cs="Times New Roman"/>
                <w:color w:val="auto"/>
                <w:lang w:val="nb-NO" w:eastAsia="en-US"/>
              </w:rPr>
              <w:t>21</w:t>
            </w:r>
            <w:r w:rsidR="008E1F99" w:rsidRPr="00AF6F27">
              <w:rPr>
                <w:rFonts w:ascii="Times New Roman" w:hAnsi="Times New Roman" w:cs="Times New Roman"/>
                <w:color w:val="auto"/>
                <w:lang w:eastAsia="en-US"/>
              </w:rPr>
              <w:t>×</w:t>
            </w:r>
            <w:r w:rsidRPr="00AF6F27">
              <w:rPr>
                <w:rFonts w:ascii="Times New Roman" w:hAnsi="Times New Roman" w:cs="Times New Roman"/>
                <w:color w:val="auto"/>
                <w:lang w:val="nb-NO" w:eastAsia="en-US"/>
              </w:rPr>
              <w:t>3)</w:t>
            </w:r>
            <w:r w:rsidR="008E1F99" w:rsidRPr="00AF6F27">
              <w:rPr>
                <w:rFonts w:ascii="Times New Roman" w:hAnsi="Times New Roman" w:cs="Times New Roman"/>
                <w:color w:val="auto"/>
                <w:lang w:val="nb-NO" w:eastAsia="en-US"/>
              </w:rPr>
              <w:t xml:space="preserve"> </w:t>
            </w:r>
            <w:r w:rsidRPr="00AF6F27">
              <w:rPr>
                <w:rFonts w:ascii="Times New Roman" w:hAnsi="Times New Roman" w:cs="Times New Roman"/>
                <w:color w:val="auto"/>
                <w:lang w:val="nb-NO" w:eastAsia="en-US"/>
              </w:rPr>
              <w:t>m</w:t>
            </w:r>
          </w:p>
        </w:tc>
        <w:tc>
          <w:tcPr>
            <w:tcW w:w="4473" w:type="dxa"/>
            <w:shd w:val="clear" w:color="auto" w:fill="auto"/>
            <w:noWrap/>
            <w:vAlign w:val="center"/>
            <w:hideMark/>
          </w:tcPr>
          <w:p w:rsidR="00787483" w:rsidRPr="00AF6F27" w:rsidRDefault="00787483" w:rsidP="00045ED8">
            <w:pPr>
              <w:widowControl/>
              <w:spacing w:before="20" w:after="20"/>
              <w:jc w:val="both"/>
              <w:rPr>
                <w:rFonts w:ascii="Times New Roman" w:hAnsi="Times New Roman" w:cs="Times New Roman"/>
                <w:color w:val="auto"/>
                <w:lang w:val="en-US" w:eastAsia="en-US"/>
              </w:rPr>
            </w:pPr>
            <w:r w:rsidRPr="00AF6F27">
              <w:rPr>
                <w:rFonts w:ascii="Times New Roman" w:hAnsi="Times New Roman" w:cs="Times New Roman"/>
                <w:color w:val="auto"/>
                <w:lang w:val="en-US" w:eastAsia="en-US"/>
              </w:rPr>
              <w:t xml:space="preserve">- Nạo vét các lớp bùn đất, sỏi lọc, rác tồn đọng trong </w:t>
            </w:r>
            <w:r w:rsidR="009F711C" w:rsidRPr="00AF6F27">
              <w:rPr>
                <w:rFonts w:ascii="Times New Roman" w:hAnsi="Times New Roman" w:cs="Times New Roman"/>
                <w:color w:val="auto"/>
                <w:lang w:val="en-US" w:eastAsia="en-US"/>
              </w:rPr>
              <w:t>bể</w:t>
            </w:r>
            <w:r w:rsidRPr="00AF6F27">
              <w:rPr>
                <w:rFonts w:ascii="Times New Roman" w:hAnsi="Times New Roman" w:cs="Times New Roman"/>
                <w:color w:val="auto"/>
                <w:lang w:val="en-US" w:eastAsia="en-US"/>
              </w:rPr>
              <w:t xml:space="preserve"> để chuyển đổi thành </w:t>
            </w:r>
            <w:r w:rsidR="009F711C" w:rsidRPr="00AF6F27">
              <w:rPr>
                <w:rFonts w:ascii="Times New Roman" w:hAnsi="Times New Roman" w:cs="Times New Roman"/>
                <w:color w:val="auto"/>
                <w:lang w:val="en-US" w:eastAsia="en-US"/>
              </w:rPr>
              <w:t>bể</w:t>
            </w:r>
            <w:r w:rsidRPr="00AF6F27">
              <w:rPr>
                <w:rFonts w:ascii="Times New Roman" w:hAnsi="Times New Roman" w:cs="Times New Roman"/>
                <w:color w:val="auto"/>
                <w:lang w:val="en-US" w:eastAsia="en-US"/>
              </w:rPr>
              <w:t xml:space="preserve"> lọc sỏi mở rộng.</w:t>
            </w:r>
          </w:p>
          <w:p w:rsidR="00787483" w:rsidRPr="00AF6F27" w:rsidRDefault="00787483" w:rsidP="00045ED8">
            <w:pPr>
              <w:widowControl/>
              <w:spacing w:before="20" w:after="20"/>
              <w:jc w:val="both"/>
              <w:rPr>
                <w:rFonts w:ascii="Times New Roman" w:hAnsi="Times New Roman" w:cs="Times New Roman"/>
                <w:color w:val="auto"/>
                <w:lang w:val="en-US" w:eastAsia="en-US"/>
              </w:rPr>
            </w:pPr>
            <w:r w:rsidRPr="00AF6F27">
              <w:rPr>
                <w:rFonts w:ascii="Times New Roman" w:hAnsi="Times New Roman" w:cs="Times New Roman"/>
                <w:color w:val="auto"/>
                <w:lang w:val="en-US" w:eastAsia="en-US"/>
              </w:rPr>
              <w:t>- Kiểm tra, súc rửa đường ống thoát nước.</w:t>
            </w:r>
          </w:p>
          <w:p w:rsidR="00787483" w:rsidRPr="00AF6F27" w:rsidRDefault="00787483" w:rsidP="00045ED8">
            <w:pPr>
              <w:widowControl/>
              <w:spacing w:before="20" w:after="20"/>
              <w:jc w:val="both"/>
              <w:rPr>
                <w:rFonts w:ascii="Times New Roman" w:hAnsi="Times New Roman" w:cs="Times New Roman"/>
                <w:color w:val="auto"/>
                <w:lang w:val="en-US" w:eastAsia="en-US"/>
              </w:rPr>
            </w:pPr>
            <w:r w:rsidRPr="00AF6F27">
              <w:rPr>
                <w:rFonts w:ascii="Times New Roman" w:hAnsi="Times New Roman" w:cs="Times New Roman"/>
                <w:color w:val="auto"/>
                <w:lang w:val="en-US" w:eastAsia="en-US"/>
              </w:rPr>
              <w:t>- Vá dặm màng chống thấm HDPE dày 1,0mm trên 10% diện tích bị bục, rách.</w:t>
            </w:r>
          </w:p>
          <w:p w:rsidR="009F711C" w:rsidRPr="00AF6F27" w:rsidRDefault="009F711C" w:rsidP="00045ED8">
            <w:pPr>
              <w:widowControl/>
              <w:spacing w:before="20" w:after="20"/>
              <w:jc w:val="both"/>
              <w:rPr>
                <w:rFonts w:ascii="Times New Roman" w:hAnsi="Times New Roman" w:cs="Times New Roman"/>
                <w:color w:val="auto"/>
                <w:lang w:val="en-US" w:eastAsia="en-US"/>
              </w:rPr>
            </w:pPr>
            <w:r w:rsidRPr="00AF6F27">
              <w:rPr>
                <w:rFonts w:ascii="Times New Roman" w:hAnsi="Times New Roman" w:cs="Times New Roman"/>
                <w:color w:val="auto"/>
                <w:lang w:val="en-US" w:eastAsia="en-US"/>
              </w:rPr>
              <w:t>- Đào thành hố tại bờ đê phía Đông để thi công ống thoát nước sang hố lọc trồng cây xây dựng mới, diện đào có bề rộng 5,0m, sau đó thi công đầm chặt bờ đê theo hiện trạng</w:t>
            </w:r>
          </w:p>
        </w:tc>
      </w:tr>
      <w:tr w:rsidR="00AF6F27" w:rsidRPr="00AF6F27" w:rsidTr="008E1F99">
        <w:trPr>
          <w:trHeight w:val="300"/>
          <w:jc w:val="center"/>
        </w:trPr>
        <w:tc>
          <w:tcPr>
            <w:tcW w:w="582" w:type="dxa"/>
            <w:shd w:val="clear" w:color="auto" w:fill="auto"/>
            <w:noWrap/>
            <w:vAlign w:val="center"/>
            <w:hideMark/>
          </w:tcPr>
          <w:p w:rsidR="00787483" w:rsidRPr="00AF6F27" w:rsidRDefault="00787483" w:rsidP="00045ED8">
            <w:pPr>
              <w:widowControl/>
              <w:spacing w:before="20" w:after="20"/>
              <w:jc w:val="center"/>
              <w:rPr>
                <w:rFonts w:ascii="Times New Roman" w:hAnsi="Times New Roman" w:cs="Times New Roman"/>
                <w:color w:val="auto"/>
                <w:lang w:val="en-US" w:eastAsia="en-US"/>
              </w:rPr>
            </w:pPr>
            <w:r w:rsidRPr="00AF6F27">
              <w:rPr>
                <w:rFonts w:ascii="Times New Roman" w:hAnsi="Times New Roman" w:cs="Times New Roman"/>
                <w:color w:val="auto"/>
                <w:lang w:val="en-US" w:eastAsia="en-US"/>
              </w:rPr>
              <w:t>4</w:t>
            </w:r>
          </w:p>
        </w:tc>
        <w:tc>
          <w:tcPr>
            <w:tcW w:w="1701" w:type="dxa"/>
            <w:shd w:val="clear" w:color="auto" w:fill="auto"/>
            <w:noWrap/>
            <w:vAlign w:val="center"/>
            <w:hideMark/>
          </w:tcPr>
          <w:p w:rsidR="00787483" w:rsidRPr="00AF6F27" w:rsidRDefault="00787483" w:rsidP="00045ED8">
            <w:pPr>
              <w:widowControl/>
              <w:spacing w:before="20" w:after="20"/>
              <w:jc w:val="both"/>
              <w:rPr>
                <w:rFonts w:ascii="Times New Roman" w:hAnsi="Times New Roman" w:cs="Times New Roman"/>
                <w:color w:val="auto"/>
                <w:lang w:val="en-US" w:eastAsia="en-US"/>
              </w:rPr>
            </w:pPr>
            <w:r w:rsidRPr="00AF6F27">
              <w:rPr>
                <w:rFonts w:ascii="Times New Roman" w:hAnsi="Times New Roman" w:cs="Times New Roman"/>
                <w:color w:val="auto"/>
                <w:lang w:val="en-US" w:eastAsia="en-US"/>
              </w:rPr>
              <w:t>Xây mới bể lọc trồng cây</w:t>
            </w:r>
          </w:p>
        </w:tc>
        <w:tc>
          <w:tcPr>
            <w:tcW w:w="2190" w:type="dxa"/>
            <w:shd w:val="clear" w:color="auto" w:fill="auto"/>
            <w:vAlign w:val="center"/>
          </w:tcPr>
          <w:p w:rsidR="00787483" w:rsidRPr="00AF6F27" w:rsidRDefault="009F711C" w:rsidP="00045ED8">
            <w:pPr>
              <w:widowControl/>
              <w:spacing w:before="20" w:after="20"/>
              <w:jc w:val="center"/>
              <w:rPr>
                <w:rFonts w:ascii="Times New Roman" w:hAnsi="Times New Roman" w:cs="Times New Roman"/>
                <w:color w:val="auto"/>
                <w:lang w:val="en-US" w:eastAsia="en-US"/>
              </w:rPr>
            </w:pPr>
            <w:r w:rsidRPr="00AF6F27">
              <w:rPr>
                <w:rFonts w:ascii="Times New Roman" w:hAnsi="Times New Roman" w:cs="Times New Roman"/>
                <w:color w:val="auto"/>
                <w:lang w:val="en-US" w:eastAsia="en-US"/>
              </w:rPr>
              <w:t>KT</w:t>
            </w:r>
            <w:r w:rsidR="00787483" w:rsidRPr="00AF6F27">
              <w:rPr>
                <w:rFonts w:ascii="Times New Roman" w:hAnsi="Times New Roman" w:cs="Times New Roman"/>
                <w:color w:val="auto"/>
                <w:lang w:val="en-US" w:eastAsia="en-US"/>
              </w:rPr>
              <w:t>(21</w:t>
            </w:r>
            <w:r w:rsidR="008E1F99" w:rsidRPr="00AF6F27">
              <w:rPr>
                <w:rFonts w:ascii="Times New Roman" w:hAnsi="Times New Roman" w:cs="Times New Roman"/>
                <w:color w:val="auto"/>
                <w:lang w:eastAsia="en-US"/>
              </w:rPr>
              <w:t>×</w:t>
            </w:r>
            <w:r w:rsidR="00787483" w:rsidRPr="00AF6F27">
              <w:rPr>
                <w:rFonts w:ascii="Times New Roman" w:hAnsi="Times New Roman" w:cs="Times New Roman"/>
                <w:color w:val="auto"/>
                <w:lang w:val="en-US" w:eastAsia="en-US"/>
              </w:rPr>
              <w:t>21</w:t>
            </w:r>
            <w:r w:rsidR="008E1F99" w:rsidRPr="00AF6F27">
              <w:rPr>
                <w:rFonts w:ascii="Times New Roman" w:hAnsi="Times New Roman" w:cs="Times New Roman"/>
                <w:color w:val="auto"/>
                <w:lang w:eastAsia="en-US"/>
              </w:rPr>
              <w:t>×</w:t>
            </w:r>
            <w:r w:rsidR="00787483" w:rsidRPr="00AF6F27">
              <w:rPr>
                <w:rFonts w:ascii="Times New Roman" w:hAnsi="Times New Roman" w:cs="Times New Roman"/>
                <w:color w:val="auto"/>
                <w:lang w:val="en-US" w:eastAsia="en-US"/>
              </w:rPr>
              <w:t>3)</w:t>
            </w:r>
            <w:r w:rsidR="008E1F99" w:rsidRPr="00AF6F27">
              <w:rPr>
                <w:rFonts w:ascii="Times New Roman" w:hAnsi="Times New Roman" w:cs="Times New Roman"/>
                <w:color w:val="auto"/>
                <w:lang w:val="en-US" w:eastAsia="en-US"/>
              </w:rPr>
              <w:t xml:space="preserve"> </w:t>
            </w:r>
            <w:r w:rsidR="00787483" w:rsidRPr="00AF6F27">
              <w:rPr>
                <w:rFonts w:ascii="Times New Roman" w:hAnsi="Times New Roman" w:cs="Times New Roman"/>
                <w:color w:val="auto"/>
                <w:lang w:val="en-US" w:eastAsia="en-US"/>
              </w:rPr>
              <w:t>m</w:t>
            </w:r>
          </w:p>
        </w:tc>
        <w:tc>
          <w:tcPr>
            <w:tcW w:w="4473" w:type="dxa"/>
            <w:shd w:val="clear" w:color="auto" w:fill="auto"/>
            <w:noWrap/>
            <w:vAlign w:val="bottom"/>
            <w:hideMark/>
          </w:tcPr>
          <w:p w:rsidR="00787483" w:rsidRPr="00AF6F27" w:rsidRDefault="009F711C" w:rsidP="00045ED8">
            <w:pPr>
              <w:widowControl/>
              <w:spacing w:before="20" w:after="20"/>
              <w:jc w:val="both"/>
              <w:rPr>
                <w:rFonts w:ascii="Times New Roman" w:hAnsi="Times New Roman" w:cs="Times New Roman"/>
                <w:color w:val="auto"/>
                <w:lang w:val="en-US" w:eastAsia="en-US"/>
              </w:rPr>
            </w:pPr>
            <w:r w:rsidRPr="00AF6F27">
              <w:rPr>
                <w:rFonts w:ascii="Times New Roman" w:hAnsi="Times New Roman" w:cs="Times New Roman"/>
                <w:color w:val="auto"/>
                <w:lang w:val="en-US" w:eastAsia="en-US"/>
              </w:rPr>
              <w:t>Tại khu vực đất phía Đông (phía hạ nguồn khu xử lý) xây dựng 01 hố lọc trồng cây có kích thước bề mặt 21mx21m, kích thước đáy 15mx15m, độ sâu 3,0m.</w:t>
            </w:r>
          </w:p>
        </w:tc>
      </w:tr>
    </w:tbl>
    <w:p w:rsidR="00A60B52" w:rsidRPr="00AF6F27" w:rsidRDefault="00F92098" w:rsidP="003E3B21">
      <w:pPr>
        <w:pStyle w:val="Heading1"/>
        <w:keepLines w:val="0"/>
        <w:widowControl/>
        <w:spacing w:before="120" w:after="120" w:line="264" w:lineRule="auto"/>
        <w:jc w:val="center"/>
        <w:rPr>
          <w:rFonts w:ascii="Times New Roman" w:eastAsia="Times New Roman" w:hAnsi="Times New Roman" w:cs="Times New Roman"/>
          <w:color w:val="auto"/>
          <w:kern w:val="32"/>
          <w:sz w:val="27"/>
          <w:szCs w:val="27"/>
          <w:lang w:eastAsia="en-US"/>
        </w:rPr>
      </w:pPr>
      <w:r w:rsidRPr="00AF6F27">
        <w:rPr>
          <w:rStyle w:val="Tiu2"/>
          <w:b/>
          <w:bCs/>
          <w:color w:val="auto"/>
          <w:sz w:val="27"/>
          <w:szCs w:val="27"/>
        </w:rPr>
        <w:br w:type="page"/>
      </w:r>
      <w:bookmarkStart w:id="126" w:name="_Toc98508138"/>
      <w:bookmarkStart w:id="127" w:name="_Toc98508398"/>
      <w:bookmarkStart w:id="128" w:name="_Toc99111247"/>
      <w:r w:rsidR="00342433" w:rsidRPr="00AF6F27">
        <w:rPr>
          <w:rFonts w:ascii="Times New Roman" w:eastAsia="Times New Roman" w:hAnsi="Times New Roman" w:cs="Times New Roman"/>
          <w:bCs w:val="0"/>
          <w:color w:val="auto"/>
          <w:kern w:val="32"/>
          <w:sz w:val="27"/>
          <w:szCs w:val="27"/>
          <w:lang w:eastAsia="en-US"/>
        </w:rPr>
        <w:lastRenderedPageBreak/>
        <w:t>Chương II</w:t>
      </w:r>
      <w:bookmarkEnd w:id="95"/>
      <w:bookmarkEnd w:id="96"/>
      <w:bookmarkEnd w:id="97"/>
      <w:bookmarkEnd w:id="126"/>
      <w:bookmarkEnd w:id="127"/>
      <w:bookmarkEnd w:id="128"/>
    </w:p>
    <w:p w:rsidR="00342433" w:rsidRPr="00AF6F27" w:rsidRDefault="00342433" w:rsidP="003E3B21">
      <w:pPr>
        <w:pStyle w:val="Heading1"/>
        <w:keepLines w:val="0"/>
        <w:widowControl/>
        <w:spacing w:before="120" w:after="120" w:line="264" w:lineRule="auto"/>
        <w:jc w:val="center"/>
        <w:rPr>
          <w:rFonts w:ascii="Times New Roman" w:eastAsia="Times New Roman" w:hAnsi="Times New Roman" w:cs="Times New Roman"/>
          <w:color w:val="auto"/>
          <w:kern w:val="32"/>
          <w:sz w:val="27"/>
          <w:szCs w:val="27"/>
          <w:lang w:eastAsia="en-US"/>
        </w:rPr>
      </w:pPr>
      <w:bookmarkStart w:id="129" w:name="_Toc98508139"/>
      <w:bookmarkStart w:id="130" w:name="_Toc98508399"/>
      <w:bookmarkStart w:id="131" w:name="_Toc99111248"/>
      <w:r w:rsidRPr="00AF6F27">
        <w:rPr>
          <w:rFonts w:ascii="Times New Roman" w:eastAsia="Times New Roman" w:hAnsi="Times New Roman" w:cs="Times New Roman"/>
          <w:color w:val="auto"/>
          <w:kern w:val="32"/>
          <w:sz w:val="27"/>
          <w:szCs w:val="27"/>
          <w:lang w:eastAsia="en-US"/>
        </w:rPr>
        <w:t>SỰ PHÙ HỢP CỦA DỰ ÁN ĐẦU TƯ VỚI QUY HOẠCH, KHẢ NĂNG CHỊU TẢI CỦA MÔI TRƯỜNG</w:t>
      </w:r>
      <w:bookmarkEnd w:id="129"/>
      <w:bookmarkEnd w:id="130"/>
      <w:bookmarkEnd w:id="131"/>
    </w:p>
    <w:p w:rsidR="0060070F" w:rsidRPr="00AF6F27" w:rsidRDefault="00342433" w:rsidP="00053768">
      <w:pPr>
        <w:pStyle w:val="Heading1"/>
        <w:keepLines w:val="0"/>
        <w:widowControl/>
        <w:spacing w:before="120" w:after="120" w:line="264" w:lineRule="auto"/>
        <w:jc w:val="both"/>
        <w:rPr>
          <w:rFonts w:ascii="Times New Roman" w:eastAsia="Times New Roman" w:hAnsi="Times New Roman" w:cs="Times New Roman"/>
          <w:color w:val="auto"/>
          <w:kern w:val="32"/>
          <w:sz w:val="27"/>
          <w:szCs w:val="27"/>
          <w:lang w:eastAsia="en-US"/>
        </w:rPr>
      </w:pPr>
      <w:bookmarkStart w:id="132" w:name="bookmark212"/>
      <w:bookmarkStart w:id="133" w:name="_Toc98508140"/>
      <w:bookmarkStart w:id="134" w:name="_Toc98508400"/>
      <w:bookmarkStart w:id="135" w:name="_Toc99111249"/>
      <w:r w:rsidRPr="00AF6F27">
        <w:rPr>
          <w:rFonts w:ascii="Times New Roman" w:eastAsia="Times New Roman" w:hAnsi="Times New Roman" w:cs="Times New Roman"/>
          <w:color w:val="auto"/>
          <w:kern w:val="32"/>
          <w:sz w:val="27"/>
          <w:szCs w:val="27"/>
          <w:lang w:eastAsia="en-US"/>
        </w:rPr>
        <w:t>1</w:t>
      </w:r>
      <w:bookmarkEnd w:id="132"/>
      <w:r w:rsidRPr="00AF6F27">
        <w:rPr>
          <w:rFonts w:ascii="Times New Roman" w:eastAsia="Times New Roman" w:hAnsi="Times New Roman" w:cs="Times New Roman"/>
          <w:color w:val="auto"/>
          <w:kern w:val="32"/>
          <w:sz w:val="27"/>
          <w:szCs w:val="27"/>
          <w:lang w:eastAsia="en-US"/>
        </w:rPr>
        <w:t>. Sự phù hợp của dự án đầu tư với quy hoạch bảo vệ môi trường quốc gia, quy hoạch tỉnh, phân vùng môi trườ</w:t>
      </w:r>
      <w:r w:rsidR="00B80426" w:rsidRPr="00AF6F27">
        <w:rPr>
          <w:rFonts w:ascii="Times New Roman" w:eastAsia="Times New Roman" w:hAnsi="Times New Roman" w:cs="Times New Roman"/>
          <w:color w:val="auto"/>
          <w:kern w:val="32"/>
          <w:sz w:val="27"/>
          <w:szCs w:val="27"/>
          <w:lang w:eastAsia="en-US"/>
        </w:rPr>
        <w:t>ng</w:t>
      </w:r>
      <w:bookmarkStart w:id="136" w:name="_Toc97727125"/>
      <w:bookmarkStart w:id="137" w:name="bookmark213"/>
      <w:bookmarkEnd w:id="133"/>
      <w:bookmarkEnd w:id="134"/>
      <w:bookmarkEnd w:id="135"/>
    </w:p>
    <w:bookmarkEnd w:id="136"/>
    <w:p w:rsidR="00A60B52" w:rsidRPr="00AF6F27" w:rsidRDefault="00814612" w:rsidP="002055D0">
      <w:pPr>
        <w:spacing w:line="312" w:lineRule="auto"/>
        <w:ind w:firstLine="540"/>
        <w:jc w:val="both"/>
        <w:rPr>
          <w:rFonts w:ascii="Times New Roman" w:eastAsia="Arial" w:hAnsi="Times New Roman" w:cs="Times New Roman"/>
          <w:color w:val="auto"/>
          <w:sz w:val="27"/>
          <w:szCs w:val="27"/>
          <w:lang w:val="en-US"/>
        </w:rPr>
      </w:pPr>
      <w:r w:rsidRPr="00AF6F27">
        <w:rPr>
          <w:rFonts w:ascii="Times New Roman" w:eastAsia="Arial" w:hAnsi="Times New Roman" w:cs="Times New Roman"/>
          <w:color w:val="auto"/>
          <w:sz w:val="27"/>
          <w:szCs w:val="27"/>
          <w:lang w:val="en-US"/>
        </w:rPr>
        <w:t>Dự án triển khai thực hiện là phù hợp với các quy hoạch như sau:</w:t>
      </w:r>
    </w:p>
    <w:p w:rsidR="00767D7E" w:rsidRPr="00AF6F27" w:rsidRDefault="00767D7E" w:rsidP="002055D0">
      <w:pPr>
        <w:spacing w:line="360" w:lineRule="atLeast"/>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rPr>
        <w:t>- Về quy hoạch bảo vệ môi trường Quốc gia: Hiện nay, Quy hoạch bảo vệ môi trường Quốc gia đang được lập, đã được Thủ tướng Chỉnh phủ Phê duyệt nhiệm vụ lập Quy hoạch bảo vệ môi trường quốc gia thời kỳ 2021 - 2030, tầm nhìn đến năm 2050 tại Quyết định số 274/QĐ-TTg ngày 18/2/2020. Trong đó, đã nêu nhiệm vụ là  Định hướng về vị trí, quy mô, loại hình chất thải, công nghệ dự kiến, phạm vi tiếp nhận chất thải rắn, nguy hại để xử lý của các khu xử lý chất thải tập trung cấp quốc gia, cấp vùng, cấp tỉnh.</w:t>
      </w:r>
    </w:p>
    <w:p w:rsidR="0060070F" w:rsidRPr="00AF6F27" w:rsidRDefault="00814612" w:rsidP="002055D0">
      <w:pPr>
        <w:spacing w:line="312" w:lineRule="auto"/>
        <w:ind w:firstLine="540"/>
        <w:jc w:val="both"/>
        <w:rPr>
          <w:rFonts w:ascii="Times New Roman" w:eastAsia="Arial" w:hAnsi="Times New Roman" w:cs="Times New Roman"/>
          <w:color w:val="auto"/>
          <w:sz w:val="27"/>
          <w:szCs w:val="27"/>
          <w:lang w:val="en-US"/>
        </w:rPr>
      </w:pPr>
      <w:r w:rsidRPr="00AF6F27">
        <w:rPr>
          <w:rFonts w:ascii="Times New Roman" w:eastAsia="Arial" w:hAnsi="Times New Roman" w:cs="Times New Roman"/>
          <w:color w:val="auto"/>
          <w:sz w:val="27"/>
          <w:szCs w:val="27"/>
          <w:lang w:val="en-US"/>
        </w:rPr>
        <w:t xml:space="preserve">- Quy hoạch tỉnh Quảng Trị: </w:t>
      </w:r>
      <w:r w:rsidR="0060070F" w:rsidRPr="00AF6F27">
        <w:rPr>
          <w:rFonts w:ascii="Times New Roman" w:eastAsia="Arial" w:hAnsi="Times New Roman" w:cs="Times New Roman"/>
          <w:color w:val="auto"/>
          <w:sz w:val="27"/>
          <w:szCs w:val="27"/>
          <w:lang w:val="en-US"/>
        </w:rPr>
        <w:t>Vị trí triển khai dự án phù hợp với Quy hoạch quản lý chất thải rắn tỉnh Quảng Trị đến năm 2020, tầm nhìn đến năm 2030 theo Quyết định số 1224/QĐ-UBND ngày 15/7/2013. Quy hoạch bãi chôn lấp CTR xã Hải Thọ (nay là thị trấn Diên Sanh</w:t>
      </w:r>
      <w:r w:rsidR="00BE2EFF" w:rsidRPr="00AF6F27">
        <w:rPr>
          <w:rFonts w:ascii="Times New Roman" w:eastAsia="Arial" w:hAnsi="Times New Roman" w:cs="Times New Roman"/>
          <w:color w:val="auto"/>
          <w:sz w:val="27"/>
          <w:szCs w:val="27"/>
          <w:lang w:val="en-US"/>
        </w:rPr>
        <w:t>) diện tích 20 ha</w:t>
      </w:r>
      <w:r w:rsidR="00767D7E" w:rsidRPr="00AF6F27">
        <w:rPr>
          <w:rFonts w:ascii="Times New Roman" w:eastAsia="Arial" w:hAnsi="Times New Roman" w:cs="Times New Roman"/>
          <w:color w:val="auto"/>
          <w:sz w:val="27"/>
          <w:szCs w:val="27"/>
          <w:lang w:val="en-US"/>
        </w:rPr>
        <w:t xml:space="preserve"> thu gom CTR của toàn huyện Hải Lăng</w:t>
      </w:r>
      <w:r w:rsidR="00BE2EFF" w:rsidRPr="00AF6F27">
        <w:rPr>
          <w:rFonts w:ascii="Times New Roman" w:eastAsia="Arial" w:hAnsi="Times New Roman" w:cs="Times New Roman"/>
          <w:color w:val="auto"/>
          <w:sz w:val="27"/>
          <w:szCs w:val="27"/>
          <w:lang w:val="en-US"/>
        </w:rPr>
        <w:t>, công nghệ xử lý chôn lấp hợp vệ sinh (BCL chìm), đầu tư lò đốt, xử lý tập trung CTR nguy hại cho toàn huyện Hải Lăng.</w:t>
      </w:r>
    </w:p>
    <w:p w:rsidR="00CB0436" w:rsidRPr="00AF6F27" w:rsidRDefault="00814612" w:rsidP="002055D0">
      <w:pPr>
        <w:spacing w:line="312" w:lineRule="auto"/>
        <w:ind w:firstLine="540"/>
        <w:jc w:val="both"/>
        <w:rPr>
          <w:rFonts w:ascii="Times New Roman" w:eastAsia="Arial" w:hAnsi="Times New Roman" w:cs="Times New Roman"/>
          <w:color w:val="auto"/>
          <w:sz w:val="27"/>
          <w:szCs w:val="27"/>
          <w:lang w:val="en-US"/>
        </w:rPr>
      </w:pPr>
      <w:r w:rsidRPr="00AF6F27">
        <w:rPr>
          <w:rFonts w:ascii="Times New Roman" w:eastAsia="Arial" w:hAnsi="Times New Roman" w:cs="Times New Roman"/>
          <w:color w:val="auto"/>
          <w:sz w:val="27"/>
          <w:szCs w:val="27"/>
          <w:lang w:val="en-US"/>
        </w:rPr>
        <w:t xml:space="preserve">- </w:t>
      </w:r>
      <w:r w:rsidR="00956BEC" w:rsidRPr="00AF6F27">
        <w:rPr>
          <w:rFonts w:ascii="Times New Roman" w:eastAsia="Arial" w:hAnsi="Times New Roman" w:cs="Times New Roman"/>
          <w:color w:val="auto"/>
          <w:sz w:val="27"/>
          <w:szCs w:val="27"/>
          <w:lang w:val="en-US"/>
        </w:rPr>
        <w:t xml:space="preserve">Phù hợp với Quy hoạch sử dụng đất huyện Hải Lăng theo Quyết định số 2139/QĐ-UBND ngày 16/8/2021 của UBND tỉnh Quảng Trị về việc phê duyệt quy hoạch sử dụng đất đến năm 2030 và kế hoạch sử dụng đất năm 2021 của huyện Hải Lăng. </w:t>
      </w:r>
      <w:r w:rsidR="00CB0436" w:rsidRPr="00AF6F27">
        <w:rPr>
          <w:rFonts w:ascii="Times New Roman" w:eastAsia="Arial" w:hAnsi="Times New Roman" w:cs="Times New Roman"/>
          <w:color w:val="auto"/>
          <w:sz w:val="27"/>
          <w:szCs w:val="27"/>
          <w:lang w:val="en-US"/>
        </w:rPr>
        <w:t xml:space="preserve">Trong đó, giai đoạn 2030 đất bãi thải, xử lý chất thải diện tích 30,87 ha (thị trấn Diên Sanh diện tích 28,39 ha). </w:t>
      </w:r>
    </w:p>
    <w:p w:rsidR="00767D7E" w:rsidRPr="00AF6F27" w:rsidRDefault="00CB0436" w:rsidP="002055D0">
      <w:pPr>
        <w:spacing w:line="312" w:lineRule="auto"/>
        <w:ind w:firstLine="540"/>
        <w:jc w:val="both"/>
        <w:rPr>
          <w:rFonts w:ascii="Times New Roman" w:eastAsia="Arial" w:hAnsi="Times New Roman" w:cs="Times New Roman"/>
          <w:color w:val="auto"/>
          <w:sz w:val="27"/>
          <w:szCs w:val="27"/>
          <w:lang w:val="en-US"/>
        </w:rPr>
      </w:pPr>
      <w:r w:rsidRPr="00AF6F27">
        <w:rPr>
          <w:rFonts w:ascii="Times New Roman" w:eastAsia="Arial" w:hAnsi="Times New Roman" w:cs="Times New Roman"/>
          <w:color w:val="auto"/>
          <w:sz w:val="27"/>
          <w:szCs w:val="27"/>
          <w:lang w:val="en-US"/>
        </w:rPr>
        <w:t>- Phù hợp với kế hoạch phát triển kinh tế xã hội huyện Hải Lăng, giai đoạn 2021-2025 với mục tiêu xây dựng hoàn thiện bãi chôn lấp chất thải rắn hợp vệ sinh tại khu vực phía Nam của huyện</w:t>
      </w:r>
      <w:r w:rsidR="004633A9" w:rsidRPr="00AF6F27">
        <w:rPr>
          <w:rFonts w:ascii="Times New Roman" w:eastAsia="Arial" w:hAnsi="Times New Roman" w:cs="Times New Roman"/>
          <w:color w:val="auto"/>
          <w:sz w:val="27"/>
          <w:szCs w:val="27"/>
          <w:lang w:val="en-US"/>
        </w:rPr>
        <w:t>, triển khai có hiệu quả công tác phân loại rác thải tại nguồn.</w:t>
      </w:r>
      <w:r w:rsidRPr="00AF6F27">
        <w:rPr>
          <w:rFonts w:ascii="Times New Roman" w:eastAsia="Arial" w:hAnsi="Times New Roman" w:cs="Times New Roman"/>
          <w:color w:val="auto"/>
          <w:sz w:val="27"/>
          <w:szCs w:val="27"/>
          <w:lang w:val="en-US"/>
        </w:rPr>
        <w:t xml:space="preserve">       </w:t>
      </w:r>
    </w:p>
    <w:p w:rsidR="00814612" w:rsidRPr="00AF6F27" w:rsidRDefault="00767D7E" w:rsidP="002055D0">
      <w:pPr>
        <w:tabs>
          <w:tab w:val="left" w:pos="0"/>
        </w:tabs>
        <w:spacing w:line="340" w:lineRule="atLeast"/>
        <w:ind w:firstLine="567"/>
        <w:jc w:val="both"/>
        <w:rPr>
          <w:rFonts w:ascii="Times New Roman" w:hAnsi="Times New Roman" w:cs="Times New Roman"/>
          <w:color w:val="auto"/>
          <w:sz w:val="27"/>
          <w:szCs w:val="27"/>
          <w:lang w:val="nb-NO"/>
        </w:rPr>
      </w:pPr>
      <w:r w:rsidRPr="00AF6F27">
        <w:rPr>
          <w:rFonts w:ascii="Times New Roman" w:hAnsi="Times New Roman" w:cs="Times New Roman"/>
          <w:color w:val="auto"/>
          <w:sz w:val="27"/>
          <w:szCs w:val="27"/>
        </w:rPr>
        <w:t xml:space="preserve">- </w:t>
      </w:r>
      <w:r w:rsidRPr="00AF6F27">
        <w:rPr>
          <w:rFonts w:ascii="Times New Roman" w:eastAsia="Calibri" w:hAnsi="Times New Roman" w:cs="Times New Roman"/>
          <w:color w:val="auto"/>
          <w:sz w:val="27"/>
          <w:szCs w:val="27"/>
          <w:lang w:val="es-MX"/>
        </w:rPr>
        <w:t>Vị trí thực hiện Dự án tại thị trấn Diên Sanh, huyện Hải Lăng là khu đất đã được quy hoạch để xây dựng bãi chôn lấp CTR với diện tích 6,35 ha, xung quanh khu vực không có dân cư sinh sống và các công trình hạ tầng kinh tế - xã hội quan trọng. Khoảng cách từ dự án đến khu dân cư gần nhất là thôn Tân Phước</w:t>
      </w:r>
      <w:r w:rsidR="00EC0427" w:rsidRPr="00AF6F27">
        <w:rPr>
          <w:rFonts w:ascii="Times New Roman" w:eastAsia="Calibri" w:hAnsi="Times New Roman" w:cs="Times New Roman"/>
          <w:color w:val="auto"/>
          <w:sz w:val="27"/>
          <w:szCs w:val="27"/>
          <w:lang w:val="es-MX"/>
        </w:rPr>
        <w:t>,</w:t>
      </w:r>
      <w:r w:rsidRPr="00AF6F27">
        <w:rPr>
          <w:rFonts w:ascii="Times New Roman" w:eastAsia="Calibri" w:hAnsi="Times New Roman" w:cs="Times New Roman"/>
          <w:color w:val="auto"/>
          <w:sz w:val="27"/>
          <w:szCs w:val="27"/>
          <w:lang w:val="es-MX"/>
        </w:rPr>
        <w:t xml:space="preserve"> xã Hải Lâm là 1,2km(</w:t>
      </w:r>
      <w:r w:rsidRPr="00AF6F27">
        <w:rPr>
          <w:rFonts w:ascii="Times New Roman" w:hAnsi="Times New Roman" w:cs="Times New Roman"/>
          <w:i/>
          <w:color w:val="auto"/>
          <w:spacing w:val="-4"/>
          <w:sz w:val="27"/>
          <w:szCs w:val="27"/>
        </w:rPr>
        <w:t xml:space="preserve">Theo QCXD 01:2021/BXD về Quy hoạch xây dựng thì </w:t>
      </w:r>
      <w:r w:rsidR="00942DA7" w:rsidRPr="00AF6F27">
        <w:rPr>
          <w:rFonts w:ascii="Times New Roman" w:hAnsi="Times New Roman" w:cs="Times New Roman"/>
          <w:i/>
          <w:color w:val="auto"/>
          <w:spacing w:val="-4"/>
          <w:sz w:val="27"/>
          <w:szCs w:val="27"/>
          <w:lang w:val="en-US"/>
        </w:rPr>
        <w:t>Ô chôn lấp CTR hợp vệ sinh có chôn lấp CTR hữu cơ phải đảm bảo khoảng cách ATMT ≥ 1 000 m</w:t>
      </w:r>
      <w:r w:rsidRPr="00AF6F27">
        <w:rPr>
          <w:rFonts w:ascii="Times New Roman" w:hAnsi="Times New Roman" w:cs="Times New Roman"/>
          <w:i/>
          <w:color w:val="auto"/>
          <w:spacing w:val="-4"/>
          <w:sz w:val="27"/>
          <w:szCs w:val="27"/>
        </w:rPr>
        <w:t>)</w:t>
      </w:r>
      <w:r w:rsidRPr="00AF6F27">
        <w:rPr>
          <w:rFonts w:ascii="Times New Roman" w:hAnsi="Times New Roman" w:cs="Times New Roman"/>
          <w:color w:val="auto"/>
          <w:sz w:val="27"/>
          <w:szCs w:val="27"/>
          <w:lang w:val="es-PE"/>
        </w:rPr>
        <w:t xml:space="preserve">. </w:t>
      </w:r>
      <w:r w:rsidR="00881A39" w:rsidRPr="00AF6F27">
        <w:rPr>
          <w:rFonts w:ascii="Times New Roman" w:hAnsi="Times New Roman" w:cs="Times New Roman"/>
          <w:color w:val="auto"/>
          <w:sz w:val="27"/>
          <w:szCs w:val="27"/>
          <w:lang w:val="es-PE"/>
        </w:rPr>
        <w:t>Như vậy, vị trí  dự án là phù hợp theo</w:t>
      </w:r>
      <w:r w:rsidR="00CB0436" w:rsidRPr="00AF6F27">
        <w:rPr>
          <w:rFonts w:ascii="Times New Roman" w:eastAsia="Arial" w:hAnsi="Times New Roman" w:cs="Times New Roman"/>
          <w:color w:val="auto"/>
          <w:sz w:val="27"/>
          <w:szCs w:val="27"/>
          <w:lang w:val="en-US"/>
        </w:rPr>
        <w:t xml:space="preserve"> </w:t>
      </w:r>
      <w:r w:rsidR="00881A39" w:rsidRPr="00AF6F27">
        <w:rPr>
          <w:rFonts w:ascii="Times New Roman" w:eastAsia="Arial" w:hAnsi="Times New Roman" w:cs="Times New Roman"/>
          <w:color w:val="auto"/>
          <w:sz w:val="27"/>
          <w:szCs w:val="27"/>
          <w:lang w:val="en-US"/>
        </w:rPr>
        <w:t>QCXD 01:2021/BXD.</w:t>
      </w:r>
    </w:p>
    <w:p w:rsidR="00342433" w:rsidRPr="00AF6F27" w:rsidRDefault="00342433" w:rsidP="00053768">
      <w:pPr>
        <w:pStyle w:val="Heading1"/>
        <w:keepLines w:val="0"/>
        <w:widowControl/>
        <w:spacing w:before="120" w:after="120" w:line="264" w:lineRule="auto"/>
        <w:jc w:val="both"/>
        <w:rPr>
          <w:rFonts w:ascii="Times New Roman" w:eastAsia="Times New Roman" w:hAnsi="Times New Roman" w:cs="Times New Roman"/>
          <w:color w:val="auto"/>
          <w:kern w:val="32"/>
          <w:sz w:val="27"/>
          <w:szCs w:val="27"/>
          <w:lang w:eastAsia="en-US"/>
        </w:rPr>
      </w:pPr>
      <w:bookmarkStart w:id="138" w:name="_Toc98508401"/>
      <w:bookmarkStart w:id="139" w:name="_Toc99111250"/>
      <w:r w:rsidRPr="00AF6F27">
        <w:rPr>
          <w:rFonts w:ascii="Times New Roman" w:eastAsia="Times New Roman" w:hAnsi="Times New Roman" w:cs="Times New Roman"/>
          <w:color w:val="auto"/>
          <w:kern w:val="32"/>
          <w:sz w:val="27"/>
          <w:szCs w:val="27"/>
          <w:lang w:eastAsia="en-US"/>
        </w:rPr>
        <w:lastRenderedPageBreak/>
        <w:t>2</w:t>
      </w:r>
      <w:bookmarkEnd w:id="137"/>
      <w:r w:rsidRPr="00AF6F27">
        <w:rPr>
          <w:rFonts w:ascii="Times New Roman" w:eastAsia="Times New Roman" w:hAnsi="Times New Roman" w:cs="Times New Roman"/>
          <w:color w:val="auto"/>
          <w:kern w:val="32"/>
          <w:sz w:val="27"/>
          <w:szCs w:val="27"/>
          <w:lang w:eastAsia="en-US"/>
        </w:rPr>
        <w:t>. Sự phù hợp của dự án đầu tư đối với khả năng chịu tải của môi trườ</w:t>
      </w:r>
      <w:r w:rsidR="00A7546F" w:rsidRPr="00AF6F27">
        <w:rPr>
          <w:rFonts w:ascii="Times New Roman" w:eastAsia="Times New Roman" w:hAnsi="Times New Roman" w:cs="Times New Roman"/>
          <w:color w:val="auto"/>
          <w:kern w:val="32"/>
          <w:sz w:val="27"/>
          <w:szCs w:val="27"/>
          <w:lang w:eastAsia="en-US"/>
        </w:rPr>
        <w:t>ng</w:t>
      </w:r>
      <w:bookmarkEnd w:id="138"/>
      <w:bookmarkEnd w:id="139"/>
    </w:p>
    <w:p w:rsidR="00A24AC6" w:rsidRPr="00AF6F27" w:rsidRDefault="00A60B52" w:rsidP="00A24AC6">
      <w:pPr>
        <w:spacing w:line="312" w:lineRule="auto"/>
        <w:ind w:firstLine="540"/>
        <w:jc w:val="both"/>
        <w:rPr>
          <w:rFonts w:ascii="Times New Roman" w:eastAsia="Arial" w:hAnsi="Times New Roman" w:cs="Times New Roman"/>
          <w:color w:val="auto"/>
          <w:sz w:val="27"/>
          <w:szCs w:val="27"/>
          <w:lang w:val="en-US"/>
        </w:rPr>
      </w:pPr>
      <w:bookmarkStart w:id="140" w:name="_Toc97727127"/>
      <w:bookmarkStart w:id="141" w:name="bookmark214"/>
      <w:bookmarkStart w:id="142" w:name="bookmark215"/>
      <w:bookmarkStart w:id="143" w:name="bookmark216"/>
      <w:r w:rsidRPr="00AF6F27">
        <w:rPr>
          <w:rFonts w:ascii="Times New Roman" w:eastAsia="Arial" w:hAnsi="Times New Roman" w:cs="Times New Roman"/>
          <w:color w:val="auto"/>
          <w:sz w:val="27"/>
          <w:szCs w:val="27"/>
        </w:rPr>
        <w:t xml:space="preserve">Hiện tại, khả năng chịu tải của môi trường tiếp nhận chất thải của khu vực chưa được ban hành nên chưa có cơ sở để đánh giá sự phù hợp của </w:t>
      </w:r>
      <w:r w:rsidR="00737548" w:rsidRPr="00AF6F27">
        <w:rPr>
          <w:rFonts w:ascii="Times New Roman" w:eastAsia="Arial" w:hAnsi="Times New Roman" w:cs="Times New Roman"/>
          <w:color w:val="auto"/>
          <w:sz w:val="27"/>
          <w:szCs w:val="27"/>
          <w:lang w:val="en-US"/>
        </w:rPr>
        <w:t>Dự án</w:t>
      </w:r>
      <w:r w:rsidRPr="00AF6F27">
        <w:rPr>
          <w:rFonts w:ascii="Times New Roman" w:eastAsia="Arial" w:hAnsi="Times New Roman" w:cs="Times New Roman"/>
          <w:color w:val="auto"/>
          <w:sz w:val="27"/>
          <w:szCs w:val="27"/>
        </w:rPr>
        <w:t xml:space="preserve"> đối với khả năng chịu tải của môi trường tiếp nhận chất thải.</w:t>
      </w:r>
      <w:bookmarkEnd w:id="140"/>
    </w:p>
    <w:p w:rsidR="00A24AC6" w:rsidRPr="00AF6F27" w:rsidRDefault="00A24AC6" w:rsidP="00A24AC6">
      <w:pPr>
        <w:spacing w:line="312" w:lineRule="auto"/>
        <w:ind w:firstLine="540"/>
        <w:jc w:val="both"/>
        <w:rPr>
          <w:rFonts w:ascii="Times New Roman" w:eastAsia="Arial" w:hAnsi="Times New Roman" w:cs="Times New Roman"/>
          <w:color w:val="auto"/>
          <w:sz w:val="27"/>
          <w:szCs w:val="27"/>
          <w:lang w:val="en-US"/>
        </w:rPr>
      </w:pPr>
      <w:r w:rsidRPr="00AF6F27">
        <w:rPr>
          <w:rFonts w:ascii="Times New Roman" w:eastAsia="Arial" w:hAnsi="Times New Roman" w:cs="Times New Roman"/>
          <w:color w:val="auto"/>
          <w:sz w:val="27"/>
          <w:szCs w:val="27"/>
          <w:lang w:val="en-US"/>
        </w:rPr>
        <w:t xml:space="preserve">Việc </w:t>
      </w:r>
      <w:r w:rsidRPr="00AF6F27">
        <w:rPr>
          <w:rFonts w:ascii="Times New Roman" w:eastAsia="Arial" w:hAnsi="Times New Roman" w:cs="Times New Roman"/>
          <w:color w:val="auto"/>
          <w:sz w:val="27"/>
          <w:szCs w:val="27"/>
        </w:rPr>
        <w:t xml:space="preserve">đánh giá sự phù hợp của </w:t>
      </w:r>
      <w:r w:rsidRPr="00AF6F27">
        <w:rPr>
          <w:rFonts w:ascii="Times New Roman" w:eastAsia="Arial" w:hAnsi="Times New Roman" w:cs="Times New Roman"/>
          <w:color w:val="auto"/>
          <w:sz w:val="27"/>
          <w:szCs w:val="27"/>
          <w:lang w:val="en-US"/>
        </w:rPr>
        <w:t>Dự án</w:t>
      </w:r>
      <w:r w:rsidRPr="00AF6F27">
        <w:rPr>
          <w:rFonts w:ascii="Times New Roman" w:eastAsia="Arial" w:hAnsi="Times New Roman" w:cs="Times New Roman"/>
          <w:color w:val="auto"/>
          <w:sz w:val="27"/>
          <w:szCs w:val="27"/>
        </w:rPr>
        <w:t xml:space="preserve"> đối với khả năng chịu tải của môi trường tiếp nhận chất thải</w:t>
      </w:r>
      <w:r w:rsidRPr="00AF6F27">
        <w:rPr>
          <w:rFonts w:ascii="Times New Roman" w:eastAsia="Arial" w:hAnsi="Times New Roman" w:cs="Times New Roman"/>
          <w:color w:val="auto"/>
          <w:sz w:val="27"/>
          <w:szCs w:val="27"/>
          <w:lang w:val="en-US"/>
        </w:rPr>
        <w:t xml:space="preserve"> được thực hiện theo các quy chuẩn kỹ thuật quốc gia hiện hành. Như vậy, toàn bộ nước thải (nước rỉ rác) từ ô chôn lấp sẽ được thu gom và dẫn về hệ thống xử lý bằng công nghệ bãi lọc ngầm trồng cây góc phía Đông của bãi rác để xử lý đạt cột B2, QCVN 25:2009/BTNMT - Quy chuẩn kỹ thuật quốc gia về nước thải bãi chôn lấp chất thải rắn trước khi thoát ra môi trường.</w:t>
      </w:r>
    </w:p>
    <w:p w:rsidR="00A24AC6" w:rsidRPr="00AF6F27" w:rsidRDefault="00A24AC6" w:rsidP="00A24AC6">
      <w:pPr>
        <w:spacing w:line="312" w:lineRule="auto"/>
        <w:ind w:firstLine="540"/>
        <w:jc w:val="both"/>
        <w:rPr>
          <w:rFonts w:ascii="Times New Roman" w:eastAsia="Arial" w:hAnsi="Times New Roman" w:cs="Times New Roman"/>
          <w:color w:val="auto"/>
          <w:sz w:val="27"/>
          <w:szCs w:val="27"/>
          <w:lang w:val="en-US"/>
        </w:rPr>
      </w:pPr>
      <w:r w:rsidRPr="00AF6F27">
        <w:rPr>
          <w:rFonts w:ascii="Times New Roman" w:eastAsia="Arial" w:hAnsi="Times New Roman" w:cs="Times New Roman"/>
          <w:color w:val="auto"/>
          <w:sz w:val="27"/>
          <w:szCs w:val="27"/>
          <w:lang w:val="en-US"/>
        </w:rPr>
        <w:t xml:space="preserve">Qua số liệu quan trắc giám sát môi trường định kỳ tại Bãi rác tập trung huyện Hải Lăng lấy tại khe Đạc Dài (thuỷ vực tiếp nhận nước thải sau xử lý của bãi rác) tại </w:t>
      </w:r>
      <w:r w:rsidRPr="00AF6F27">
        <w:rPr>
          <w:rFonts w:ascii="Times New Roman" w:eastAsia="Arial" w:hAnsi="Times New Roman" w:cs="Times New Roman"/>
          <w:i/>
          <w:color w:val="auto"/>
          <w:sz w:val="27"/>
          <w:szCs w:val="27"/>
          <w:lang w:val="en-US"/>
        </w:rPr>
        <w:t xml:space="preserve">bảng </w:t>
      </w:r>
      <w:r w:rsidR="00A7201E" w:rsidRPr="00AF6F27">
        <w:rPr>
          <w:rFonts w:ascii="Times New Roman" w:eastAsia="Arial" w:hAnsi="Times New Roman" w:cs="Times New Roman"/>
          <w:i/>
          <w:color w:val="auto"/>
          <w:sz w:val="27"/>
          <w:szCs w:val="27"/>
          <w:lang w:val="en-US"/>
        </w:rPr>
        <w:t>3.4 và bảng 3.8</w:t>
      </w:r>
      <w:r w:rsidRPr="00AF6F27">
        <w:rPr>
          <w:rFonts w:ascii="Times New Roman" w:eastAsia="Arial" w:hAnsi="Times New Roman" w:cs="Times New Roman"/>
          <w:color w:val="auto"/>
          <w:sz w:val="27"/>
          <w:szCs w:val="27"/>
          <w:lang w:val="en-US"/>
        </w:rPr>
        <w:t xml:space="preserve"> nhận thấy, chất lượng nước mặt của Khe Đạc Dài chưa có dầu hiệu ô nhiễm do hoạt động của bãi rác. Với khoảng cách xả thải tính từ hệ thống xử lý nước thải (sau bể lọc ngầm trồng cây) đến khe Đạc Dài là 800m, địa hình khu vực thuộc vùng đồi bát úp, có nhiều khe nước nhỏ nên khả năng tự làm sạch trong môi trường tương đối tốt, do đó chất lượng nước khe Đạc Dài vẫn đủ khả năng tiếp nhận nước thải của bãi rác sau khi đã xử lý đạt cột B2, QCVN 25:2009/BTNMT - Quy chuẩn kỹ thuật quốc gia về nước thải bãi chôn lấp chất thải rắn.</w:t>
      </w:r>
    </w:p>
    <w:p w:rsidR="00A24AC6" w:rsidRPr="00AF6F27" w:rsidRDefault="00A24AC6" w:rsidP="00A24AC6">
      <w:pPr>
        <w:spacing w:line="312" w:lineRule="auto"/>
        <w:ind w:firstLine="540"/>
        <w:jc w:val="both"/>
        <w:rPr>
          <w:rFonts w:ascii="Times New Roman" w:eastAsia="Arial" w:hAnsi="Times New Roman" w:cs="Times New Roman"/>
          <w:color w:val="auto"/>
          <w:sz w:val="27"/>
          <w:szCs w:val="27"/>
          <w:lang w:val="en-US"/>
        </w:rPr>
      </w:pPr>
    </w:p>
    <w:p w:rsidR="00510E6E" w:rsidRPr="00AF6F27" w:rsidRDefault="00510E6E" w:rsidP="00120550">
      <w:pPr>
        <w:widowControl/>
        <w:spacing w:before="120" w:after="120" w:line="288" w:lineRule="auto"/>
        <w:jc w:val="both"/>
        <w:rPr>
          <w:rStyle w:val="Tiu2"/>
          <w:rFonts w:eastAsiaTheme="minorHAnsi"/>
          <w:color w:val="auto"/>
          <w:sz w:val="27"/>
          <w:szCs w:val="27"/>
          <w:lang w:val="en-US"/>
        </w:rPr>
      </w:pPr>
    </w:p>
    <w:p w:rsidR="00A24AC6" w:rsidRPr="00AF6F27" w:rsidRDefault="00A24AC6">
      <w:pPr>
        <w:widowControl/>
        <w:spacing w:after="200" w:line="276" w:lineRule="auto"/>
        <w:rPr>
          <w:rFonts w:ascii="Times New Roman" w:hAnsi="Times New Roman" w:cs="Times New Roman"/>
          <w:b/>
          <w:color w:val="auto"/>
          <w:kern w:val="32"/>
          <w:sz w:val="27"/>
          <w:szCs w:val="27"/>
          <w:lang w:eastAsia="en-US"/>
        </w:rPr>
      </w:pPr>
      <w:bookmarkStart w:id="144" w:name="_Toc98508402"/>
      <w:bookmarkStart w:id="145" w:name="_Toc99111251"/>
      <w:r w:rsidRPr="00AF6F27">
        <w:rPr>
          <w:rFonts w:ascii="Times New Roman" w:hAnsi="Times New Roman" w:cs="Times New Roman"/>
          <w:bCs/>
          <w:color w:val="auto"/>
          <w:kern w:val="32"/>
          <w:sz w:val="27"/>
          <w:szCs w:val="27"/>
          <w:lang w:eastAsia="en-US"/>
        </w:rPr>
        <w:br w:type="page"/>
      </w:r>
    </w:p>
    <w:p w:rsidR="00342433" w:rsidRPr="00AF6F27" w:rsidRDefault="00342433" w:rsidP="00BD0667">
      <w:pPr>
        <w:pStyle w:val="Heading1"/>
        <w:keepLines w:val="0"/>
        <w:widowControl/>
        <w:spacing w:before="120" w:after="120" w:line="264" w:lineRule="auto"/>
        <w:jc w:val="center"/>
        <w:rPr>
          <w:rFonts w:ascii="Times New Roman" w:eastAsia="Times New Roman" w:hAnsi="Times New Roman" w:cs="Times New Roman"/>
          <w:bCs w:val="0"/>
          <w:color w:val="auto"/>
          <w:kern w:val="32"/>
          <w:sz w:val="27"/>
          <w:szCs w:val="27"/>
          <w:lang w:eastAsia="en-US"/>
        </w:rPr>
      </w:pPr>
      <w:r w:rsidRPr="00AF6F27">
        <w:rPr>
          <w:rFonts w:ascii="Times New Roman" w:eastAsia="Times New Roman" w:hAnsi="Times New Roman" w:cs="Times New Roman"/>
          <w:bCs w:val="0"/>
          <w:color w:val="auto"/>
          <w:kern w:val="32"/>
          <w:sz w:val="27"/>
          <w:szCs w:val="27"/>
          <w:lang w:eastAsia="en-US"/>
        </w:rPr>
        <w:lastRenderedPageBreak/>
        <w:t>Chương III</w:t>
      </w:r>
      <w:bookmarkEnd w:id="144"/>
      <w:bookmarkEnd w:id="145"/>
    </w:p>
    <w:p w:rsidR="00342433" w:rsidRPr="00AF6F27" w:rsidRDefault="00342433" w:rsidP="00BD0667">
      <w:pPr>
        <w:pStyle w:val="Heading1"/>
        <w:keepLines w:val="0"/>
        <w:widowControl/>
        <w:spacing w:before="120" w:after="120" w:line="264" w:lineRule="auto"/>
        <w:jc w:val="center"/>
        <w:rPr>
          <w:rFonts w:ascii="Times New Roman Bold" w:eastAsia="Times New Roman" w:hAnsi="Times New Roman Bold" w:cs="Times New Roman"/>
          <w:bCs w:val="0"/>
          <w:color w:val="auto"/>
          <w:spacing w:val="-6"/>
          <w:kern w:val="32"/>
          <w:sz w:val="27"/>
          <w:szCs w:val="27"/>
          <w:lang w:eastAsia="en-US"/>
        </w:rPr>
      </w:pPr>
      <w:bookmarkStart w:id="146" w:name="_Toc98508403"/>
      <w:bookmarkStart w:id="147" w:name="_Toc99111252"/>
      <w:bookmarkEnd w:id="141"/>
      <w:bookmarkEnd w:id="142"/>
      <w:bookmarkEnd w:id="143"/>
      <w:r w:rsidRPr="00AF6F27">
        <w:rPr>
          <w:rFonts w:ascii="Times New Roman Bold" w:eastAsia="Times New Roman" w:hAnsi="Times New Roman Bold" w:cs="Times New Roman"/>
          <w:bCs w:val="0"/>
          <w:color w:val="auto"/>
          <w:spacing w:val="-6"/>
          <w:kern w:val="32"/>
          <w:sz w:val="27"/>
          <w:szCs w:val="27"/>
          <w:lang w:eastAsia="en-US"/>
        </w:rPr>
        <w:t>ĐÁNH GIÁ HIỆN TRẠNG MÔI TRƯỜNG NƠI THỰC HIỆN DỰ ÁN ĐẦU TƯ</w:t>
      </w:r>
      <w:bookmarkEnd w:id="146"/>
      <w:bookmarkEnd w:id="147"/>
    </w:p>
    <w:p w:rsidR="0093050F" w:rsidRPr="00AF6F27" w:rsidRDefault="00342433" w:rsidP="00053768">
      <w:pPr>
        <w:pStyle w:val="Heading1"/>
        <w:keepLines w:val="0"/>
        <w:widowControl/>
        <w:spacing w:before="120" w:after="120" w:line="264" w:lineRule="auto"/>
        <w:jc w:val="both"/>
        <w:rPr>
          <w:rFonts w:ascii="Times New Roman" w:eastAsia="Times New Roman" w:hAnsi="Times New Roman" w:cs="Times New Roman"/>
          <w:bCs w:val="0"/>
          <w:color w:val="auto"/>
          <w:kern w:val="32"/>
          <w:sz w:val="27"/>
          <w:szCs w:val="27"/>
          <w:lang w:eastAsia="en-US"/>
        </w:rPr>
      </w:pPr>
      <w:bookmarkStart w:id="148" w:name="bookmark217"/>
      <w:bookmarkStart w:id="149" w:name="_Toc98508404"/>
      <w:bookmarkStart w:id="150" w:name="_Toc99111253"/>
      <w:r w:rsidRPr="00AF6F27">
        <w:rPr>
          <w:rFonts w:ascii="Times New Roman" w:eastAsia="Times New Roman" w:hAnsi="Times New Roman" w:cs="Times New Roman"/>
          <w:bCs w:val="0"/>
          <w:color w:val="auto"/>
          <w:kern w:val="32"/>
          <w:sz w:val="27"/>
          <w:szCs w:val="27"/>
          <w:lang w:eastAsia="en-US"/>
        </w:rPr>
        <w:t>1</w:t>
      </w:r>
      <w:bookmarkEnd w:id="148"/>
      <w:r w:rsidRPr="00AF6F27">
        <w:rPr>
          <w:rFonts w:ascii="Times New Roman" w:eastAsia="Times New Roman" w:hAnsi="Times New Roman" w:cs="Times New Roman"/>
          <w:bCs w:val="0"/>
          <w:color w:val="auto"/>
          <w:kern w:val="32"/>
          <w:sz w:val="27"/>
          <w:szCs w:val="27"/>
          <w:lang w:eastAsia="en-US"/>
        </w:rPr>
        <w:t>. Dữ liệu về hiện trạng môi trường và tài nguyên sinh vậ</w:t>
      </w:r>
      <w:r w:rsidR="007A12EB" w:rsidRPr="00AF6F27">
        <w:rPr>
          <w:rFonts w:ascii="Times New Roman" w:eastAsia="Times New Roman" w:hAnsi="Times New Roman" w:cs="Times New Roman"/>
          <w:bCs w:val="0"/>
          <w:color w:val="auto"/>
          <w:kern w:val="32"/>
          <w:sz w:val="27"/>
          <w:szCs w:val="27"/>
          <w:lang w:eastAsia="en-US"/>
        </w:rPr>
        <w:t>t</w:t>
      </w:r>
      <w:bookmarkEnd w:id="149"/>
      <w:bookmarkEnd w:id="150"/>
    </w:p>
    <w:p w:rsidR="0093050F" w:rsidRPr="00AF6F27" w:rsidRDefault="004633A9" w:rsidP="00561CDE">
      <w:pPr>
        <w:pStyle w:val="Vnbnnidung0"/>
        <w:widowControl/>
        <w:adjustRightInd w:val="0"/>
        <w:snapToGrid w:val="0"/>
        <w:spacing w:before="120" w:after="120" w:line="264" w:lineRule="auto"/>
        <w:ind w:firstLine="567"/>
        <w:jc w:val="both"/>
        <w:rPr>
          <w:rStyle w:val="Vnbnnidung"/>
          <w:sz w:val="27"/>
          <w:szCs w:val="27"/>
          <w:lang w:eastAsia="vi-VN"/>
        </w:rPr>
      </w:pPr>
      <w:r w:rsidRPr="00AF6F27">
        <w:rPr>
          <w:rStyle w:val="Vnbnnidung"/>
          <w:sz w:val="27"/>
          <w:szCs w:val="27"/>
          <w:lang w:eastAsia="vi-VN"/>
        </w:rPr>
        <w:t>T</w:t>
      </w:r>
      <w:r w:rsidR="0093050F" w:rsidRPr="00AF6F27">
        <w:rPr>
          <w:rStyle w:val="Vnbnnidung"/>
          <w:sz w:val="27"/>
          <w:szCs w:val="27"/>
          <w:lang w:eastAsia="vi-VN"/>
        </w:rPr>
        <w:t xml:space="preserve">ham khảo số liệu </w:t>
      </w:r>
      <w:r w:rsidR="00561CDE" w:rsidRPr="00AF6F27">
        <w:rPr>
          <w:rStyle w:val="Vnbnnidung"/>
          <w:sz w:val="27"/>
          <w:szCs w:val="27"/>
          <w:lang w:eastAsia="vi-VN"/>
        </w:rPr>
        <w:t>quan trắc</w:t>
      </w:r>
      <w:r w:rsidR="0093050F" w:rsidRPr="00AF6F27">
        <w:rPr>
          <w:rStyle w:val="Vnbnnidung"/>
          <w:sz w:val="27"/>
          <w:szCs w:val="27"/>
          <w:lang w:eastAsia="vi-VN"/>
        </w:rPr>
        <w:t xml:space="preserve"> môi trường định kỳ tại bãi rác tập trung </w:t>
      </w:r>
      <w:r w:rsidR="00561CDE" w:rsidRPr="00AF6F27">
        <w:rPr>
          <w:rStyle w:val="Vnbnnidung"/>
          <w:sz w:val="27"/>
          <w:szCs w:val="27"/>
          <w:lang w:eastAsia="vi-VN"/>
        </w:rPr>
        <w:t>thị trấn Diên Sanh</w:t>
      </w:r>
      <w:r w:rsidRPr="00AF6F27">
        <w:rPr>
          <w:rStyle w:val="Vnbnnidung"/>
          <w:sz w:val="27"/>
          <w:szCs w:val="27"/>
          <w:lang w:eastAsia="vi-VN"/>
        </w:rPr>
        <w:t xml:space="preserve"> năm</w:t>
      </w:r>
      <w:r w:rsidR="0093050F" w:rsidRPr="00AF6F27">
        <w:rPr>
          <w:rStyle w:val="Vnbnnidung"/>
          <w:sz w:val="27"/>
          <w:szCs w:val="27"/>
          <w:lang w:eastAsia="vi-VN"/>
        </w:rPr>
        <w:t xml:space="preserve"> 2021 do Trung tâm Quan trắc Tài nguyên và môi trường Quảng Trị thực hiện.</w:t>
      </w:r>
      <w:r w:rsidRPr="00AF6F27">
        <w:rPr>
          <w:rStyle w:val="Vnbnnidung"/>
          <w:sz w:val="27"/>
          <w:szCs w:val="27"/>
          <w:lang w:eastAsia="vi-VN"/>
        </w:rPr>
        <w:t xml:space="preserve"> Dữ liệu về hiện trạng môi trường và tài nguyên sinh vật như sau:</w:t>
      </w:r>
    </w:p>
    <w:p w:rsidR="0093050F" w:rsidRPr="00AF6F27" w:rsidRDefault="0093050F" w:rsidP="00053768">
      <w:pPr>
        <w:pStyle w:val="Heading1"/>
        <w:keepLines w:val="0"/>
        <w:widowControl/>
        <w:spacing w:before="120" w:after="120" w:line="264" w:lineRule="auto"/>
        <w:jc w:val="both"/>
        <w:rPr>
          <w:rFonts w:ascii="Times New Roman" w:eastAsia="Times New Roman" w:hAnsi="Times New Roman" w:cs="Times New Roman"/>
          <w:bCs w:val="0"/>
          <w:color w:val="auto"/>
          <w:kern w:val="32"/>
          <w:sz w:val="27"/>
          <w:szCs w:val="27"/>
          <w:lang w:eastAsia="en-US"/>
        </w:rPr>
      </w:pPr>
      <w:bookmarkStart w:id="151" w:name="_Toc98508405"/>
      <w:bookmarkStart w:id="152" w:name="_Toc99111254"/>
      <w:r w:rsidRPr="00AF6F27">
        <w:rPr>
          <w:rFonts w:ascii="Times New Roman" w:eastAsia="Times New Roman" w:hAnsi="Times New Roman" w:cs="Times New Roman"/>
          <w:bCs w:val="0"/>
          <w:color w:val="auto"/>
          <w:kern w:val="32"/>
          <w:sz w:val="27"/>
          <w:szCs w:val="27"/>
          <w:lang w:eastAsia="en-US"/>
        </w:rPr>
        <w:t>1.1. Dữ liệu hiện trạng môi trườ</w:t>
      </w:r>
      <w:r w:rsidR="00D92151" w:rsidRPr="00AF6F27">
        <w:rPr>
          <w:rFonts w:ascii="Times New Roman" w:eastAsia="Times New Roman" w:hAnsi="Times New Roman" w:cs="Times New Roman"/>
          <w:bCs w:val="0"/>
          <w:color w:val="auto"/>
          <w:kern w:val="32"/>
          <w:sz w:val="27"/>
          <w:szCs w:val="27"/>
          <w:lang w:eastAsia="en-US"/>
        </w:rPr>
        <w:t>ng không khí</w:t>
      </w:r>
      <w:bookmarkEnd w:id="151"/>
      <w:bookmarkEnd w:id="152"/>
    </w:p>
    <w:p w:rsidR="0093050F" w:rsidRPr="00AF6F27" w:rsidRDefault="0093050F" w:rsidP="003E3B21">
      <w:pPr>
        <w:pStyle w:val="Title"/>
        <w:keepNext/>
        <w:spacing w:after="120" w:line="264" w:lineRule="auto"/>
        <w:outlineLvl w:val="0"/>
        <w:rPr>
          <w:rFonts w:eastAsia="Calibri"/>
          <w:spacing w:val="-4"/>
          <w:kern w:val="28"/>
          <w:sz w:val="27"/>
          <w:szCs w:val="27"/>
          <w:lang w:val="vi-VN"/>
        </w:rPr>
      </w:pPr>
      <w:bookmarkStart w:id="153" w:name="_Toc98508406"/>
      <w:bookmarkStart w:id="154" w:name="_Toc99111255"/>
      <w:r w:rsidRPr="00AF6F27">
        <w:rPr>
          <w:rFonts w:eastAsia="Calibri"/>
          <w:spacing w:val="-4"/>
          <w:kern w:val="28"/>
          <w:sz w:val="27"/>
          <w:szCs w:val="27"/>
          <w:lang w:val="vi-VN"/>
        </w:rPr>
        <w:t xml:space="preserve">Bảng 3.1. </w:t>
      </w:r>
      <w:r w:rsidR="00941FC2" w:rsidRPr="00AF6F27">
        <w:rPr>
          <w:rFonts w:eastAsia="Calibri"/>
          <w:spacing w:val="-4"/>
          <w:kern w:val="28"/>
          <w:sz w:val="27"/>
          <w:szCs w:val="27"/>
          <w:lang w:val="vi-VN"/>
        </w:rPr>
        <w:t>Dữ liệu v</w:t>
      </w:r>
      <w:r w:rsidR="004B09A1" w:rsidRPr="00AF6F27">
        <w:rPr>
          <w:rFonts w:eastAsia="Calibri"/>
          <w:spacing w:val="-4"/>
          <w:kern w:val="28"/>
          <w:sz w:val="27"/>
          <w:szCs w:val="27"/>
          <w:lang w:val="vi-VN"/>
        </w:rPr>
        <w:t>ị trí lấy mẫu không khí</w:t>
      </w:r>
      <w:bookmarkEnd w:id="153"/>
      <w:bookmarkEnd w:id="154"/>
      <w:r w:rsidR="004B09A1" w:rsidRPr="00AF6F27">
        <w:rPr>
          <w:rFonts w:eastAsia="Calibri"/>
          <w:spacing w:val="-4"/>
          <w:kern w:val="28"/>
          <w:sz w:val="27"/>
          <w:szCs w:val="27"/>
          <w:lang w:val="vi-V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4579"/>
        <w:gridCol w:w="3263"/>
      </w:tblGrid>
      <w:tr w:rsidR="00AF6F27" w:rsidRPr="00AF6F27" w:rsidTr="00881A39">
        <w:trPr>
          <w:trHeight w:val="567"/>
          <w:tblHeader/>
          <w:jc w:val="center"/>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B09A1" w:rsidRPr="00AF6F27" w:rsidRDefault="004B09A1" w:rsidP="00737548">
            <w:pPr>
              <w:spacing w:before="60" w:after="60" w:line="288" w:lineRule="auto"/>
              <w:jc w:val="center"/>
              <w:rPr>
                <w:rFonts w:ascii="Times New Roman" w:hAnsi="Times New Roman" w:cs="Times New Roman"/>
                <w:bCs/>
                <w:iCs/>
                <w:color w:val="auto"/>
                <w:sz w:val="26"/>
                <w:szCs w:val="26"/>
                <w:lang w:val="de-DE"/>
              </w:rPr>
            </w:pPr>
            <w:r w:rsidRPr="00AF6F27">
              <w:rPr>
                <w:rFonts w:ascii="Times New Roman" w:hAnsi="Times New Roman" w:cs="Times New Roman"/>
                <w:b/>
                <w:bCs/>
                <w:iCs/>
                <w:color w:val="auto"/>
                <w:sz w:val="26"/>
                <w:szCs w:val="26"/>
                <w:lang w:val="de-DE"/>
              </w:rPr>
              <w:t>KH mẫu</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4B09A1" w:rsidRPr="00AF6F27" w:rsidRDefault="004B09A1" w:rsidP="0093050F">
            <w:pPr>
              <w:spacing w:before="60" w:after="60" w:line="288" w:lineRule="auto"/>
              <w:jc w:val="center"/>
              <w:rPr>
                <w:rFonts w:ascii="Times New Roman" w:hAnsi="Times New Roman" w:cs="Times New Roman"/>
                <w:bCs/>
                <w:iCs/>
                <w:color w:val="auto"/>
                <w:sz w:val="26"/>
                <w:szCs w:val="26"/>
                <w:lang w:val="de-DE"/>
              </w:rPr>
            </w:pPr>
            <w:r w:rsidRPr="00AF6F27">
              <w:rPr>
                <w:rFonts w:ascii="Times New Roman" w:hAnsi="Times New Roman" w:cs="Times New Roman"/>
                <w:b/>
                <w:bCs/>
                <w:iCs/>
                <w:color w:val="auto"/>
                <w:sz w:val="26"/>
                <w:szCs w:val="26"/>
                <w:lang w:val="de-DE"/>
              </w:rPr>
              <w:t xml:space="preserve">Vị trí </w:t>
            </w:r>
          </w:p>
        </w:tc>
        <w:tc>
          <w:tcPr>
            <w:tcW w:w="3263" w:type="dxa"/>
            <w:tcBorders>
              <w:top w:val="single" w:sz="4" w:space="0" w:color="auto"/>
              <w:left w:val="single" w:sz="4" w:space="0" w:color="auto"/>
              <w:bottom w:val="single" w:sz="4" w:space="0" w:color="auto"/>
              <w:right w:val="single" w:sz="4" w:space="0" w:color="auto"/>
            </w:tcBorders>
          </w:tcPr>
          <w:p w:rsidR="004B09A1" w:rsidRPr="00AF6F27" w:rsidRDefault="004B09A1" w:rsidP="0093050F">
            <w:pPr>
              <w:spacing w:before="60" w:after="60" w:line="288" w:lineRule="auto"/>
              <w:jc w:val="center"/>
              <w:rPr>
                <w:rFonts w:ascii="Times New Roman" w:hAnsi="Times New Roman" w:cs="Times New Roman"/>
                <w:b/>
                <w:bCs/>
                <w:iCs/>
                <w:color w:val="auto"/>
                <w:sz w:val="26"/>
                <w:szCs w:val="26"/>
                <w:lang w:val="de-DE"/>
              </w:rPr>
            </w:pPr>
            <w:r w:rsidRPr="00AF6F27">
              <w:rPr>
                <w:rFonts w:ascii="Times New Roman" w:hAnsi="Times New Roman" w:cs="Times New Roman"/>
                <w:b/>
                <w:bCs/>
                <w:iCs/>
                <w:color w:val="auto"/>
                <w:sz w:val="26"/>
                <w:szCs w:val="26"/>
                <w:lang w:val="de-DE"/>
              </w:rPr>
              <w:t>Thời gian lấy mẫu</w:t>
            </w:r>
          </w:p>
        </w:tc>
      </w:tr>
      <w:tr w:rsidR="00AF6F27" w:rsidRPr="00AF6F27" w:rsidTr="00881A39">
        <w:trPr>
          <w:trHeight w:val="567"/>
          <w:tblHeader/>
          <w:jc w:val="center"/>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B09A1" w:rsidRPr="00AF6F27" w:rsidRDefault="004B09A1" w:rsidP="00737548">
            <w:pPr>
              <w:spacing w:before="60" w:after="60" w:line="288" w:lineRule="auto"/>
              <w:jc w:val="center"/>
              <w:rPr>
                <w:rFonts w:ascii="Times New Roman" w:hAnsi="Times New Roman" w:cs="Times New Roman"/>
                <w:bCs/>
                <w:iCs/>
                <w:color w:val="auto"/>
                <w:sz w:val="26"/>
                <w:szCs w:val="26"/>
                <w:lang w:val="de-DE"/>
              </w:rPr>
            </w:pPr>
            <w:r w:rsidRPr="00AF6F27">
              <w:rPr>
                <w:rFonts w:ascii="Times New Roman" w:hAnsi="Times New Roman" w:cs="Times New Roman"/>
                <w:bCs/>
                <w:iCs/>
                <w:color w:val="auto"/>
                <w:sz w:val="26"/>
                <w:szCs w:val="26"/>
                <w:lang w:val="de-DE"/>
              </w:rPr>
              <w:t>KBRHL1</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4B09A1" w:rsidRPr="00AF6F27" w:rsidRDefault="004B09A1" w:rsidP="00737548">
            <w:pPr>
              <w:spacing w:before="60" w:after="60" w:line="288" w:lineRule="auto"/>
              <w:jc w:val="both"/>
              <w:rPr>
                <w:rFonts w:ascii="Times New Roman" w:hAnsi="Times New Roman" w:cs="Times New Roman"/>
                <w:bCs/>
                <w:iCs/>
                <w:color w:val="auto"/>
                <w:sz w:val="26"/>
                <w:szCs w:val="26"/>
                <w:lang w:val="de-DE"/>
              </w:rPr>
            </w:pPr>
            <w:r w:rsidRPr="00AF6F27">
              <w:rPr>
                <w:rFonts w:ascii="Times New Roman" w:hAnsi="Times New Roman" w:cs="Times New Roman"/>
                <w:bCs/>
                <w:iCs/>
                <w:color w:val="auto"/>
                <w:sz w:val="26"/>
                <w:szCs w:val="26"/>
                <w:lang w:val="de-DE"/>
              </w:rPr>
              <w:t>Không khí tại khu vực trung tâm Bãi rác huyện Hải Lăng</w:t>
            </w:r>
          </w:p>
        </w:tc>
        <w:tc>
          <w:tcPr>
            <w:tcW w:w="3263" w:type="dxa"/>
            <w:vMerge w:val="restart"/>
            <w:tcBorders>
              <w:top w:val="single" w:sz="4" w:space="0" w:color="auto"/>
              <w:left w:val="single" w:sz="4" w:space="0" w:color="auto"/>
              <w:right w:val="single" w:sz="4" w:space="0" w:color="auto"/>
            </w:tcBorders>
            <w:vAlign w:val="center"/>
          </w:tcPr>
          <w:p w:rsidR="00881A39" w:rsidRPr="00AF6F27" w:rsidRDefault="00881A39" w:rsidP="00813805">
            <w:pPr>
              <w:spacing w:before="60" w:after="60" w:line="288" w:lineRule="auto"/>
              <w:rPr>
                <w:rFonts w:ascii="Times New Roman" w:hAnsi="Times New Roman" w:cs="Times New Roman"/>
                <w:bCs/>
                <w:iCs/>
                <w:color w:val="auto"/>
                <w:sz w:val="26"/>
                <w:szCs w:val="26"/>
                <w:lang w:val="de-DE"/>
              </w:rPr>
            </w:pPr>
            <w:r w:rsidRPr="00AF6F27">
              <w:rPr>
                <w:rFonts w:ascii="Times New Roman" w:hAnsi="Times New Roman" w:cs="Times New Roman"/>
                <w:bCs/>
                <w:iCs/>
                <w:color w:val="auto"/>
                <w:sz w:val="26"/>
                <w:szCs w:val="26"/>
                <w:lang w:val="de-DE"/>
              </w:rPr>
              <w:t>- Năm 2020: ngày 20/6/2020</w:t>
            </w:r>
          </w:p>
          <w:p w:rsidR="004B09A1" w:rsidRPr="00AF6F27" w:rsidRDefault="00881A39" w:rsidP="00813805">
            <w:pPr>
              <w:spacing w:before="60" w:after="60" w:line="288" w:lineRule="auto"/>
              <w:rPr>
                <w:rFonts w:ascii="Times New Roman" w:hAnsi="Times New Roman" w:cs="Times New Roman"/>
                <w:bCs/>
                <w:iCs/>
                <w:color w:val="auto"/>
                <w:sz w:val="26"/>
                <w:szCs w:val="26"/>
                <w:lang w:val="de-DE"/>
              </w:rPr>
            </w:pPr>
            <w:r w:rsidRPr="00AF6F27">
              <w:rPr>
                <w:rFonts w:ascii="Times New Roman" w:hAnsi="Times New Roman" w:cs="Times New Roman"/>
                <w:bCs/>
                <w:iCs/>
                <w:color w:val="auto"/>
                <w:sz w:val="26"/>
                <w:szCs w:val="26"/>
                <w:lang w:val="de-DE"/>
              </w:rPr>
              <w:t>- Năm 2021</w:t>
            </w:r>
            <w:r w:rsidR="004B09A1" w:rsidRPr="00AF6F27">
              <w:rPr>
                <w:rFonts w:ascii="Times New Roman" w:hAnsi="Times New Roman" w:cs="Times New Roman"/>
                <w:bCs/>
                <w:iCs/>
                <w:color w:val="auto"/>
                <w:sz w:val="26"/>
                <w:szCs w:val="26"/>
                <w:lang w:val="de-DE"/>
              </w:rPr>
              <w:t xml:space="preserve">: </w:t>
            </w:r>
            <w:r w:rsidR="00294FEF" w:rsidRPr="00AF6F27">
              <w:rPr>
                <w:rFonts w:ascii="Times New Roman" w:hAnsi="Times New Roman" w:cs="Times New Roman"/>
                <w:bCs/>
                <w:iCs/>
                <w:color w:val="auto"/>
                <w:sz w:val="26"/>
                <w:szCs w:val="26"/>
                <w:lang w:val="de-DE"/>
              </w:rPr>
              <w:t>ngày 10/6/2021</w:t>
            </w:r>
          </w:p>
        </w:tc>
      </w:tr>
      <w:tr w:rsidR="00AF6F27" w:rsidRPr="00AF6F27" w:rsidTr="00881A39">
        <w:trPr>
          <w:trHeight w:val="567"/>
          <w:tblHeader/>
          <w:jc w:val="center"/>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B09A1" w:rsidRPr="00AF6F27" w:rsidRDefault="004B09A1" w:rsidP="00737548">
            <w:pPr>
              <w:spacing w:before="60" w:after="60" w:line="288" w:lineRule="auto"/>
              <w:jc w:val="center"/>
              <w:rPr>
                <w:rFonts w:ascii="Times New Roman" w:hAnsi="Times New Roman" w:cs="Times New Roman"/>
                <w:bCs/>
                <w:iCs/>
                <w:color w:val="auto"/>
                <w:sz w:val="26"/>
                <w:szCs w:val="26"/>
                <w:lang w:val="de-DE"/>
              </w:rPr>
            </w:pPr>
            <w:r w:rsidRPr="00AF6F27">
              <w:rPr>
                <w:rFonts w:ascii="Times New Roman" w:hAnsi="Times New Roman" w:cs="Times New Roman"/>
                <w:bCs/>
                <w:iCs/>
                <w:color w:val="auto"/>
                <w:sz w:val="26"/>
                <w:szCs w:val="26"/>
                <w:lang w:val="de-DE"/>
              </w:rPr>
              <w:t>KBRHL2</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4B09A1" w:rsidRPr="00AF6F27" w:rsidRDefault="004B09A1" w:rsidP="00737548">
            <w:pPr>
              <w:spacing w:before="60" w:after="60" w:line="288" w:lineRule="auto"/>
              <w:jc w:val="both"/>
              <w:rPr>
                <w:rFonts w:ascii="Times New Roman" w:hAnsi="Times New Roman" w:cs="Times New Roman"/>
                <w:bCs/>
                <w:iCs/>
                <w:color w:val="auto"/>
                <w:sz w:val="26"/>
                <w:szCs w:val="26"/>
                <w:lang w:val="de-DE"/>
              </w:rPr>
            </w:pPr>
            <w:r w:rsidRPr="00AF6F27">
              <w:rPr>
                <w:rFonts w:ascii="Times New Roman" w:hAnsi="Times New Roman" w:cs="Times New Roman"/>
                <w:bCs/>
                <w:iCs/>
                <w:color w:val="auto"/>
                <w:sz w:val="26"/>
                <w:szCs w:val="26"/>
                <w:lang w:val="de-DE"/>
              </w:rPr>
              <w:t>Không khí tại điểm cách Bãi rác huyện Hải Lăng khoảng 200m về phía Tây Nam</w:t>
            </w:r>
          </w:p>
        </w:tc>
        <w:tc>
          <w:tcPr>
            <w:tcW w:w="3263" w:type="dxa"/>
            <w:vMerge/>
            <w:tcBorders>
              <w:left w:val="single" w:sz="4" w:space="0" w:color="auto"/>
              <w:bottom w:val="single" w:sz="4" w:space="0" w:color="auto"/>
              <w:right w:val="single" w:sz="4" w:space="0" w:color="auto"/>
            </w:tcBorders>
          </w:tcPr>
          <w:p w:rsidR="004B09A1" w:rsidRPr="00AF6F27" w:rsidRDefault="004B09A1" w:rsidP="00737548">
            <w:pPr>
              <w:spacing w:before="60" w:after="60" w:line="288" w:lineRule="auto"/>
              <w:jc w:val="both"/>
              <w:rPr>
                <w:rFonts w:ascii="Times New Roman" w:hAnsi="Times New Roman" w:cs="Times New Roman"/>
                <w:bCs/>
                <w:iCs/>
                <w:color w:val="auto"/>
                <w:sz w:val="26"/>
                <w:szCs w:val="26"/>
                <w:lang w:val="de-DE"/>
              </w:rPr>
            </w:pPr>
          </w:p>
        </w:tc>
      </w:tr>
    </w:tbl>
    <w:p w:rsidR="0093050F" w:rsidRPr="00AF6F27" w:rsidRDefault="004B09A1" w:rsidP="00CA5DF7">
      <w:pPr>
        <w:pStyle w:val="Vnbnnidung0"/>
        <w:widowControl/>
        <w:tabs>
          <w:tab w:val="left" w:pos="1455"/>
        </w:tabs>
        <w:adjustRightInd w:val="0"/>
        <w:snapToGrid w:val="0"/>
        <w:spacing w:before="120" w:after="120" w:line="288" w:lineRule="auto"/>
        <w:ind w:firstLine="567"/>
        <w:jc w:val="both"/>
        <w:rPr>
          <w:rStyle w:val="Vnbnnidung"/>
          <w:sz w:val="27"/>
          <w:szCs w:val="27"/>
          <w:lang w:eastAsia="vi-VN"/>
        </w:rPr>
      </w:pPr>
      <w:r w:rsidRPr="00AF6F27">
        <w:rPr>
          <w:rStyle w:val="Vnbnnidung"/>
          <w:sz w:val="27"/>
          <w:szCs w:val="27"/>
          <w:lang w:eastAsia="vi-VN"/>
        </w:rPr>
        <w:t>- Dữ liệu hiện trạng môi trường không khí thể hiện ở bảng sau:</w:t>
      </w:r>
    </w:p>
    <w:p w:rsidR="004B09A1" w:rsidRPr="00AF6F27" w:rsidRDefault="004B09A1" w:rsidP="00CA5DF7">
      <w:pPr>
        <w:pStyle w:val="Vnbnnidung0"/>
        <w:widowControl/>
        <w:tabs>
          <w:tab w:val="left" w:pos="1455"/>
        </w:tabs>
        <w:adjustRightInd w:val="0"/>
        <w:snapToGrid w:val="0"/>
        <w:spacing w:before="120" w:after="120" w:line="288" w:lineRule="auto"/>
        <w:ind w:firstLine="567"/>
        <w:jc w:val="both"/>
        <w:rPr>
          <w:rStyle w:val="Vnbnnidung"/>
          <w:sz w:val="27"/>
          <w:szCs w:val="27"/>
          <w:lang w:eastAsia="vi-VN"/>
        </w:rPr>
        <w:sectPr w:rsidR="004B09A1" w:rsidRPr="00AF6F27" w:rsidSect="00E23794">
          <w:headerReference w:type="default" r:id="rId9"/>
          <w:footerReference w:type="default" r:id="rId10"/>
          <w:pgSz w:w="11907" w:h="16839" w:code="9"/>
          <w:pgMar w:top="1134" w:right="1134" w:bottom="1134" w:left="1701" w:header="709" w:footer="709" w:gutter="0"/>
          <w:cols w:space="708"/>
          <w:docGrid w:linePitch="360"/>
        </w:sectPr>
      </w:pPr>
    </w:p>
    <w:p w:rsidR="004B09A1" w:rsidRPr="00AF6F27" w:rsidRDefault="004B09A1" w:rsidP="003E3B21">
      <w:pPr>
        <w:pStyle w:val="Title"/>
        <w:keepNext/>
        <w:spacing w:after="120" w:line="264" w:lineRule="auto"/>
        <w:outlineLvl w:val="0"/>
        <w:rPr>
          <w:rFonts w:eastAsia="Calibri"/>
          <w:spacing w:val="-4"/>
          <w:kern w:val="28"/>
          <w:sz w:val="27"/>
          <w:szCs w:val="27"/>
          <w:lang w:val="en-US"/>
        </w:rPr>
      </w:pPr>
      <w:bookmarkStart w:id="155" w:name="_Toc356218377"/>
      <w:bookmarkStart w:id="156" w:name="_Toc356945678"/>
      <w:bookmarkStart w:id="157" w:name="_Toc357177542"/>
      <w:bookmarkStart w:id="158" w:name="_Toc363106105"/>
      <w:bookmarkStart w:id="159" w:name="_Toc449613581"/>
      <w:bookmarkStart w:id="160" w:name="_Toc467481021"/>
      <w:bookmarkStart w:id="161" w:name="_Toc98508407"/>
      <w:bookmarkStart w:id="162" w:name="_Toc99111256"/>
      <w:r w:rsidRPr="00AF6F27">
        <w:rPr>
          <w:rFonts w:eastAsia="Calibri"/>
          <w:spacing w:val="-4"/>
          <w:kern w:val="28"/>
          <w:sz w:val="27"/>
          <w:szCs w:val="27"/>
          <w:lang w:val="vi-VN"/>
        </w:rPr>
        <w:lastRenderedPageBreak/>
        <w:t xml:space="preserve">Bảng </w:t>
      </w:r>
      <w:r w:rsidR="00CA5DF7" w:rsidRPr="00AF6F27">
        <w:rPr>
          <w:rFonts w:eastAsia="Calibri"/>
          <w:spacing w:val="-4"/>
          <w:kern w:val="28"/>
          <w:sz w:val="27"/>
          <w:szCs w:val="27"/>
          <w:lang w:val="vi-VN"/>
        </w:rPr>
        <w:t>3.2</w:t>
      </w:r>
      <w:r w:rsidRPr="00AF6F27">
        <w:rPr>
          <w:rFonts w:eastAsia="Calibri"/>
          <w:spacing w:val="-4"/>
          <w:kern w:val="28"/>
          <w:sz w:val="27"/>
          <w:szCs w:val="27"/>
          <w:lang w:val="vi-VN"/>
        </w:rPr>
        <w:t>. Dữ liệu hiện trạng môi trường không khí</w:t>
      </w:r>
      <w:bookmarkEnd w:id="155"/>
      <w:bookmarkEnd w:id="156"/>
      <w:bookmarkEnd w:id="157"/>
      <w:bookmarkEnd w:id="158"/>
      <w:bookmarkEnd w:id="159"/>
      <w:bookmarkEnd w:id="160"/>
      <w:bookmarkEnd w:id="161"/>
      <w:bookmarkEnd w:id="162"/>
      <w:r w:rsidR="00881A39" w:rsidRPr="00AF6F27">
        <w:rPr>
          <w:rFonts w:eastAsia="Calibri"/>
          <w:spacing w:val="-4"/>
          <w:kern w:val="28"/>
          <w:sz w:val="27"/>
          <w:szCs w:val="27"/>
          <w:lang w:val="en-US"/>
        </w:rPr>
        <w:t xml:space="preserve"> năm 2020, 2021</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5"/>
        <w:gridCol w:w="1842"/>
        <w:gridCol w:w="1169"/>
        <w:gridCol w:w="1914"/>
        <w:gridCol w:w="1837"/>
        <w:gridCol w:w="2088"/>
        <w:gridCol w:w="1864"/>
        <w:gridCol w:w="2399"/>
      </w:tblGrid>
      <w:tr w:rsidR="00AF6F27" w:rsidRPr="00AF6F27" w:rsidTr="00B80426">
        <w:trPr>
          <w:cantSplit/>
          <w:trHeight w:val="96"/>
          <w:jc w:val="center"/>
        </w:trPr>
        <w:tc>
          <w:tcPr>
            <w:tcW w:w="245" w:type="pct"/>
            <w:vMerge w:val="restart"/>
            <w:tcBorders>
              <w:top w:val="single" w:sz="4" w:space="0" w:color="auto"/>
              <w:left w:val="single" w:sz="4" w:space="0" w:color="auto"/>
              <w:right w:val="single" w:sz="4" w:space="0" w:color="auto"/>
            </w:tcBorders>
            <w:vAlign w:val="center"/>
          </w:tcPr>
          <w:p w:rsidR="00B80426" w:rsidRPr="00AF6F27" w:rsidRDefault="00B80426" w:rsidP="00737548">
            <w:pPr>
              <w:tabs>
                <w:tab w:val="left" w:pos="564"/>
              </w:tabs>
              <w:spacing w:before="40" w:after="4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TT</w:t>
            </w:r>
          </w:p>
        </w:tc>
        <w:tc>
          <w:tcPr>
            <w:tcW w:w="668" w:type="pct"/>
            <w:vMerge w:val="restart"/>
            <w:tcBorders>
              <w:top w:val="single" w:sz="4" w:space="0" w:color="auto"/>
              <w:left w:val="single" w:sz="4" w:space="0" w:color="auto"/>
              <w:right w:val="single" w:sz="4" w:space="0" w:color="auto"/>
            </w:tcBorders>
            <w:vAlign w:val="center"/>
          </w:tcPr>
          <w:p w:rsidR="00B80426" w:rsidRPr="00AF6F27" w:rsidRDefault="00E14FF4" w:rsidP="00737548">
            <w:pPr>
              <w:tabs>
                <w:tab w:val="left" w:pos="564"/>
              </w:tabs>
              <w:spacing w:before="40" w:after="40"/>
              <w:jc w:val="center"/>
              <w:rPr>
                <w:rFonts w:ascii="Times New Roman" w:hAnsi="Times New Roman" w:cs="Times New Roman"/>
                <w:b/>
                <w:color w:val="auto"/>
                <w:sz w:val="26"/>
                <w:szCs w:val="26"/>
                <w:lang w:val="en-US"/>
              </w:rPr>
            </w:pPr>
            <w:r w:rsidRPr="00AF6F27">
              <w:rPr>
                <w:rFonts w:ascii="Times New Roman" w:hAnsi="Times New Roman" w:cs="Times New Roman"/>
                <w:b/>
                <w:color w:val="auto"/>
                <w:sz w:val="26"/>
                <w:szCs w:val="26"/>
                <w:lang w:val="en-US"/>
              </w:rPr>
              <w:t>Thông số</w:t>
            </w:r>
          </w:p>
        </w:tc>
        <w:tc>
          <w:tcPr>
            <w:tcW w:w="424" w:type="pct"/>
            <w:vMerge w:val="restart"/>
            <w:tcBorders>
              <w:top w:val="single" w:sz="4" w:space="0" w:color="auto"/>
              <w:left w:val="single" w:sz="4" w:space="0" w:color="auto"/>
              <w:right w:val="single" w:sz="4" w:space="0" w:color="auto"/>
            </w:tcBorders>
            <w:vAlign w:val="center"/>
          </w:tcPr>
          <w:p w:rsidR="00B80426" w:rsidRPr="00AF6F27" w:rsidRDefault="00B80426" w:rsidP="00737548">
            <w:pPr>
              <w:tabs>
                <w:tab w:val="left" w:pos="564"/>
              </w:tabs>
              <w:spacing w:before="40" w:after="4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Đơn vị</w:t>
            </w:r>
          </w:p>
        </w:tc>
        <w:tc>
          <w:tcPr>
            <w:tcW w:w="2793" w:type="pct"/>
            <w:gridSpan w:val="4"/>
            <w:tcBorders>
              <w:top w:val="single" w:sz="4" w:space="0" w:color="auto"/>
              <w:left w:val="single" w:sz="4" w:space="0" w:color="auto"/>
              <w:right w:val="single" w:sz="4" w:space="0" w:color="auto"/>
            </w:tcBorders>
          </w:tcPr>
          <w:p w:rsidR="00B80426" w:rsidRPr="00AF6F27" w:rsidRDefault="00B80426" w:rsidP="00737548">
            <w:pPr>
              <w:spacing w:before="40" w:after="40"/>
              <w:ind w:right="-58"/>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Kết quả phân tích</w:t>
            </w:r>
          </w:p>
        </w:tc>
        <w:tc>
          <w:tcPr>
            <w:tcW w:w="870" w:type="pct"/>
            <w:vMerge w:val="restart"/>
            <w:tcBorders>
              <w:top w:val="single" w:sz="4" w:space="0" w:color="auto"/>
              <w:left w:val="single" w:sz="4" w:space="0" w:color="auto"/>
              <w:right w:val="single" w:sz="4" w:space="0" w:color="auto"/>
            </w:tcBorders>
            <w:vAlign w:val="center"/>
          </w:tcPr>
          <w:p w:rsidR="00B80426" w:rsidRPr="00AF6F27" w:rsidRDefault="00B80426" w:rsidP="00737548">
            <w:pPr>
              <w:spacing w:before="40" w:after="40"/>
              <w:ind w:right="-58"/>
              <w:jc w:val="center"/>
              <w:rPr>
                <w:rFonts w:ascii="Times New Roman" w:hAnsi="Times New Roman" w:cs="Times New Roman"/>
                <w:b/>
                <w:color w:val="auto"/>
                <w:sz w:val="26"/>
                <w:szCs w:val="26"/>
                <w:lang w:val="en-US"/>
              </w:rPr>
            </w:pPr>
            <w:r w:rsidRPr="00AF6F27">
              <w:rPr>
                <w:rFonts w:ascii="Times New Roman" w:hAnsi="Times New Roman" w:cs="Times New Roman"/>
                <w:b/>
                <w:color w:val="auto"/>
                <w:sz w:val="26"/>
                <w:szCs w:val="26"/>
              </w:rPr>
              <w:t>QCVN 05:2013/</w:t>
            </w:r>
          </w:p>
          <w:p w:rsidR="00B80426" w:rsidRPr="00AF6F27" w:rsidRDefault="00B80426" w:rsidP="00737548">
            <w:pPr>
              <w:spacing w:before="40" w:after="40"/>
              <w:ind w:right="-58"/>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BTNMT</w:t>
            </w:r>
          </w:p>
        </w:tc>
      </w:tr>
      <w:tr w:rsidR="00AF6F27" w:rsidRPr="00AF6F27" w:rsidTr="00294FEF">
        <w:trPr>
          <w:cantSplit/>
          <w:trHeight w:val="94"/>
          <w:jc w:val="center"/>
        </w:trPr>
        <w:tc>
          <w:tcPr>
            <w:tcW w:w="245" w:type="pct"/>
            <w:vMerge/>
            <w:tcBorders>
              <w:left w:val="single" w:sz="4" w:space="0" w:color="auto"/>
              <w:right w:val="single" w:sz="4" w:space="0" w:color="auto"/>
            </w:tcBorders>
            <w:vAlign w:val="center"/>
          </w:tcPr>
          <w:p w:rsidR="00294FEF" w:rsidRPr="00AF6F27" w:rsidRDefault="00294FEF" w:rsidP="00737548">
            <w:pPr>
              <w:tabs>
                <w:tab w:val="left" w:pos="564"/>
              </w:tabs>
              <w:spacing w:before="40" w:after="40"/>
              <w:jc w:val="center"/>
              <w:rPr>
                <w:rFonts w:ascii="Times New Roman" w:hAnsi="Times New Roman" w:cs="Times New Roman"/>
                <w:color w:val="auto"/>
                <w:sz w:val="26"/>
                <w:szCs w:val="26"/>
              </w:rPr>
            </w:pPr>
          </w:p>
        </w:tc>
        <w:tc>
          <w:tcPr>
            <w:tcW w:w="668" w:type="pct"/>
            <w:vMerge/>
            <w:tcBorders>
              <w:left w:val="single" w:sz="4" w:space="0" w:color="auto"/>
              <w:right w:val="single" w:sz="4" w:space="0" w:color="auto"/>
            </w:tcBorders>
            <w:vAlign w:val="center"/>
          </w:tcPr>
          <w:p w:rsidR="00294FEF" w:rsidRPr="00AF6F27" w:rsidRDefault="00294FEF" w:rsidP="00737548">
            <w:pPr>
              <w:tabs>
                <w:tab w:val="left" w:pos="564"/>
              </w:tabs>
              <w:spacing w:before="40" w:after="40"/>
              <w:jc w:val="both"/>
              <w:rPr>
                <w:rFonts w:ascii="Times New Roman" w:hAnsi="Times New Roman" w:cs="Times New Roman"/>
                <w:color w:val="auto"/>
                <w:sz w:val="26"/>
                <w:szCs w:val="26"/>
              </w:rPr>
            </w:pPr>
          </w:p>
        </w:tc>
        <w:tc>
          <w:tcPr>
            <w:tcW w:w="424" w:type="pct"/>
            <w:vMerge/>
            <w:tcBorders>
              <w:left w:val="single" w:sz="4" w:space="0" w:color="auto"/>
              <w:right w:val="single" w:sz="4" w:space="0" w:color="auto"/>
            </w:tcBorders>
            <w:vAlign w:val="center"/>
          </w:tcPr>
          <w:p w:rsidR="00294FEF" w:rsidRPr="00AF6F27" w:rsidRDefault="00294FEF" w:rsidP="00737548">
            <w:pPr>
              <w:tabs>
                <w:tab w:val="left" w:pos="564"/>
              </w:tabs>
              <w:spacing w:before="40" w:after="40"/>
              <w:jc w:val="both"/>
              <w:rPr>
                <w:rFonts w:ascii="Times New Roman" w:hAnsi="Times New Roman" w:cs="Times New Roman"/>
                <w:color w:val="auto"/>
                <w:sz w:val="26"/>
                <w:szCs w:val="26"/>
              </w:rPr>
            </w:pPr>
          </w:p>
        </w:tc>
        <w:tc>
          <w:tcPr>
            <w:tcW w:w="1360" w:type="pct"/>
            <w:gridSpan w:val="2"/>
            <w:tcBorders>
              <w:top w:val="single" w:sz="4" w:space="0" w:color="auto"/>
              <w:left w:val="single" w:sz="4" w:space="0" w:color="auto"/>
              <w:bottom w:val="single" w:sz="4" w:space="0" w:color="auto"/>
              <w:right w:val="single" w:sz="4" w:space="0" w:color="auto"/>
            </w:tcBorders>
          </w:tcPr>
          <w:p w:rsidR="00294FEF" w:rsidRPr="00AF6F27" w:rsidRDefault="00881A39" w:rsidP="00737548">
            <w:pPr>
              <w:tabs>
                <w:tab w:val="left" w:pos="564"/>
              </w:tabs>
              <w:spacing w:before="40" w:after="40"/>
              <w:jc w:val="center"/>
              <w:rPr>
                <w:rFonts w:ascii="Times New Roman" w:hAnsi="Times New Roman" w:cs="Times New Roman"/>
                <w:b/>
                <w:color w:val="auto"/>
                <w:sz w:val="26"/>
                <w:szCs w:val="26"/>
                <w:lang w:val="en-US"/>
              </w:rPr>
            </w:pPr>
            <w:r w:rsidRPr="00AF6F27">
              <w:rPr>
                <w:rFonts w:ascii="Times New Roman" w:hAnsi="Times New Roman" w:cs="Times New Roman"/>
                <w:b/>
                <w:color w:val="auto"/>
                <w:sz w:val="26"/>
                <w:szCs w:val="26"/>
                <w:lang w:val="en-US"/>
              </w:rPr>
              <w:t>2020</w:t>
            </w:r>
          </w:p>
        </w:tc>
        <w:tc>
          <w:tcPr>
            <w:tcW w:w="1433" w:type="pct"/>
            <w:gridSpan w:val="2"/>
            <w:tcBorders>
              <w:top w:val="single" w:sz="4" w:space="0" w:color="auto"/>
              <w:left w:val="single" w:sz="4" w:space="0" w:color="auto"/>
              <w:bottom w:val="single" w:sz="4" w:space="0" w:color="auto"/>
              <w:right w:val="single" w:sz="4" w:space="0" w:color="auto"/>
            </w:tcBorders>
          </w:tcPr>
          <w:p w:rsidR="00294FEF" w:rsidRPr="00AF6F27" w:rsidRDefault="00881A39" w:rsidP="00737548">
            <w:pPr>
              <w:tabs>
                <w:tab w:val="left" w:pos="564"/>
              </w:tabs>
              <w:spacing w:before="40" w:after="4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lang w:val="en-US"/>
              </w:rPr>
              <w:t>2021</w:t>
            </w:r>
          </w:p>
        </w:tc>
        <w:tc>
          <w:tcPr>
            <w:tcW w:w="870" w:type="pct"/>
            <w:vMerge/>
            <w:tcBorders>
              <w:left w:val="single" w:sz="4" w:space="0" w:color="auto"/>
              <w:right w:val="single" w:sz="4" w:space="0" w:color="auto"/>
            </w:tcBorders>
            <w:vAlign w:val="center"/>
          </w:tcPr>
          <w:p w:rsidR="00294FEF" w:rsidRPr="00AF6F27" w:rsidRDefault="00294FEF" w:rsidP="00737548">
            <w:pPr>
              <w:tabs>
                <w:tab w:val="left" w:pos="564"/>
              </w:tabs>
              <w:spacing w:before="40" w:after="40"/>
              <w:jc w:val="both"/>
              <w:rPr>
                <w:rFonts w:ascii="Times New Roman" w:hAnsi="Times New Roman" w:cs="Times New Roman"/>
                <w:color w:val="auto"/>
                <w:sz w:val="26"/>
                <w:szCs w:val="26"/>
              </w:rPr>
            </w:pPr>
          </w:p>
        </w:tc>
      </w:tr>
      <w:tr w:rsidR="00AF6F27" w:rsidRPr="00AF6F27" w:rsidTr="00294FEF">
        <w:trPr>
          <w:cantSplit/>
          <w:trHeight w:val="94"/>
          <w:jc w:val="center"/>
        </w:trPr>
        <w:tc>
          <w:tcPr>
            <w:tcW w:w="245" w:type="pct"/>
            <w:vMerge/>
            <w:tcBorders>
              <w:left w:val="single" w:sz="4" w:space="0" w:color="auto"/>
              <w:bottom w:val="single" w:sz="4" w:space="0" w:color="auto"/>
              <w:right w:val="single" w:sz="4" w:space="0" w:color="auto"/>
            </w:tcBorders>
            <w:vAlign w:val="center"/>
          </w:tcPr>
          <w:p w:rsidR="00294FEF" w:rsidRPr="00AF6F27" w:rsidRDefault="00294FEF" w:rsidP="00737548">
            <w:pPr>
              <w:tabs>
                <w:tab w:val="left" w:pos="564"/>
              </w:tabs>
              <w:spacing w:before="40" w:after="40"/>
              <w:jc w:val="center"/>
              <w:rPr>
                <w:rFonts w:ascii="Times New Roman" w:hAnsi="Times New Roman" w:cs="Times New Roman"/>
                <w:color w:val="auto"/>
                <w:sz w:val="26"/>
                <w:szCs w:val="26"/>
              </w:rPr>
            </w:pPr>
          </w:p>
        </w:tc>
        <w:tc>
          <w:tcPr>
            <w:tcW w:w="668" w:type="pct"/>
            <w:vMerge/>
            <w:tcBorders>
              <w:left w:val="single" w:sz="4" w:space="0" w:color="auto"/>
              <w:bottom w:val="single" w:sz="4" w:space="0" w:color="auto"/>
              <w:right w:val="single" w:sz="4" w:space="0" w:color="auto"/>
            </w:tcBorders>
            <w:vAlign w:val="center"/>
          </w:tcPr>
          <w:p w:rsidR="00294FEF" w:rsidRPr="00AF6F27" w:rsidRDefault="00294FEF" w:rsidP="00737548">
            <w:pPr>
              <w:tabs>
                <w:tab w:val="left" w:pos="564"/>
              </w:tabs>
              <w:spacing w:before="40" w:after="40"/>
              <w:jc w:val="both"/>
              <w:rPr>
                <w:rFonts w:ascii="Times New Roman" w:hAnsi="Times New Roman" w:cs="Times New Roman"/>
                <w:color w:val="auto"/>
                <w:sz w:val="26"/>
                <w:szCs w:val="26"/>
              </w:rPr>
            </w:pPr>
          </w:p>
        </w:tc>
        <w:tc>
          <w:tcPr>
            <w:tcW w:w="424" w:type="pct"/>
            <w:vMerge/>
            <w:tcBorders>
              <w:left w:val="single" w:sz="4" w:space="0" w:color="auto"/>
              <w:bottom w:val="single" w:sz="4" w:space="0" w:color="auto"/>
              <w:right w:val="single" w:sz="4" w:space="0" w:color="auto"/>
            </w:tcBorders>
            <w:vAlign w:val="center"/>
          </w:tcPr>
          <w:p w:rsidR="00294FEF" w:rsidRPr="00AF6F27" w:rsidRDefault="00294FEF" w:rsidP="00737548">
            <w:pPr>
              <w:tabs>
                <w:tab w:val="left" w:pos="564"/>
              </w:tabs>
              <w:spacing w:before="40" w:after="40"/>
              <w:jc w:val="both"/>
              <w:rPr>
                <w:rFonts w:ascii="Times New Roman" w:hAnsi="Times New Roman" w:cs="Times New Roman"/>
                <w:color w:val="auto"/>
                <w:sz w:val="26"/>
                <w:szCs w:val="26"/>
              </w:rPr>
            </w:pPr>
          </w:p>
        </w:tc>
        <w:tc>
          <w:tcPr>
            <w:tcW w:w="694" w:type="pct"/>
            <w:tcBorders>
              <w:top w:val="single" w:sz="4" w:space="0" w:color="auto"/>
              <w:left w:val="single" w:sz="4" w:space="0" w:color="auto"/>
              <w:bottom w:val="single" w:sz="4" w:space="0" w:color="auto"/>
              <w:right w:val="single" w:sz="4" w:space="0" w:color="auto"/>
            </w:tcBorders>
            <w:vAlign w:val="center"/>
          </w:tcPr>
          <w:p w:rsidR="00294FEF" w:rsidRPr="00AF6F27" w:rsidRDefault="00294FEF" w:rsidP="00737548">
            <w:pPr>
              <w:tabs>
                <w:tab w:val="left" w:pos="564"/>
              </w:tabs>
              <w:spacing w:before="40" w:after="40"/>
              <w:jc w:val="center"/>
              <w:rPr>
                <w:rFonts w:ascii="Times New Roman" w:hAnsi="Times New Roman" w:cs="Times New Roman"/>
                <w:b/>
                <w:color w:val="auto"/>
                <w:sz w:val="26"/>
                <w:szCs w:val="26"/>
              </w:rPr>
            </w:pPr>
            <w:r w:rsidRPr="00AF6F27">
              <w:rPr>
                <w:rFonts w:ascii="Times New Roman" w:hAnsi="Times New Roman" w:cs="Times New Roman"/>
                <w:b/>
                <w:bCs/>
                <w:iCs/>
                <w:color w:val="auto"/>
                <w:sz w:val="26"/>
                <w:szCs w:val="26"/>
                <w:lang w:val="de-DE"/>
              </w:rPr>
              <w:t>KBRHL1</w:t>
            </w:r>
          </w:p>
        </w:tc>
        <w:tc>
          <w:tcPr>
            <w:tcW w:w="666" w:type="pct"/>
            <w:tcBorders>
              <w:top w:val="single" w:sz="4" w:space="0" w:color="auto"/>
              <w:left w:val="single" w:sz="4" w:space="0" w:color="auto"/>
              <w:bottom w:val="single" w:sz="4" w:space="0" w:color="auto"/>
              <w:right w:val="single" w:sz="4" w:space="0" w:color="auto"/>
            </w:tcBorders>
            <w:vAlign w:val="center"/>
          </w:tcPr>
          <w:p w:rsidR="00294FEF" w:rsidRPr="00AF6F27" w:rsidRDefault="00294FEF" w:rsidP="00737548">
            <w:pPr>
              <w:tabs>
                <w:tab w:val="left" w:pos="564"/>
              </w:tabs>
              <w:spacing w:before="40" w:after="40"/>
              <w:jc w:val="center"/>
              <w:rPr>
                <w:rFonts w:ascii="Times New Roman" w:hAnsi="Times New Roman" w:cs="Times New Roman"/>
                <w:b/>
                <w:color w:val="auto"/>
                <w:sz w:val="26"/>
                <w:szCs w:val="26"/>
              </w:rPr>
            </w:pPr>
            <w:r w:rsidRPr="00AF6F27">
              <w:rPr>
                <w:rFonts w:ascii="Times New Roman" w:hAnsi="Times New Roman" w:cs="Times New Roman"/>
                <w:b/>
                <w:bCs/>
                <w:iCs/>
                <w:color w:val="auto"/>
                <w:sz w:val="26"/>
                <w:szCs w:val="26"/>
                <w:lang w:val="de-DE"/>
              </w:rPr>
              <w:t>KBRHL2</w:t>
            </w:r>
          </w:p>
        </w:tc>
        <w:tc>
          <w:tcPr>
            <w:tcW w:w="757" w:type="pct"/>
            <w:tcBorders>
              <w:top w:val="single" w:sz="4" w:space="0" w:color="auto"/>
              <w:left w:val="single" w:sz="4" w:space="0" w:color="auto"/>
              <w:bottom w:val="single" w:sz="4" w:space="0" w:color="auto"/>
              <w:right w:val="single" w:sz="4" w:space="0" w:color="auto"/>
            </w:tcBorders>
            <w:vAlign w:val="center"/>
          </w:tcPr>
          <w:p w:rsidR="00294FEF" w:rsidRPr="00AF6F27" w:rsidRDefault="00294FEF" w:rsidP="00737548">
            <w:pPr>
              <w:tabs>
                <w:tab w:val="left" w:pos="564"/>
              </w:tabs>
              <w:spacing w:before="40" w:after="40"/>
              <w:jc w:val="center"/>
              <w:rPr>
                <w:rFonts w:ascii="Times New Roman" w:hAnsi="Times New Roman" w:cs="Times New Roman"/>
                <w:b/>
                <w:color w:val="auto"/>
                <w:sz w:val="26"/>
                <w:szCs w:val="26"/>
              </w:rPr>
            </w:pPr>
            <w:r w:rsidRPr="00AF6F27">
              <w:rPr>
                <w:rFonts w:ascii="Times New Roman" w:hAnsi="Times New Roman" w:cs="Times New Roman"/>
                <w:b/>
                <w:bCs/>
                <w:iCs/>
                <w:color w:val="auto"/>
                <w:sz w:val="26"/>
                <w:szCs w:val="26"/>
                <w:lang w:val="de-DE"/>
              </w:rPr>
              <w:t>KBRHL1</w:t>
            </w:r>
          </w:p>
        </w:tc>
        <w:tc>
          <w:tcPr>
            <w:tcW w:w="676" w:type="pct"/>
            <w:tcBorders>
              <w:top w:val="single" w:sz="4" w:space="0" w:color="auto"/>
              <w:left w:val="single" w:sz="4" w:space="0" w:color="auto"/>
              <w:bottom w:val="single" w:sz="4" w:space="0" w:color="auto"/>
              <w:right w:val="single" w:sz="4" w:space="0" w:color="auto"/>
            </w:tcBorders>
            <w:vAlign w:val="center"/>
          </w:tcPr>
          <w:p w:rsidR="00294FEF" w:rsidRPr="00AF6F27" w:rsidRDefault="00294FEF" w:rsidP="00737548">
            <w:pPr>
              <w:tabs>
                <w:tab w:val="left" w:pos="564"/>
              </w:tabs>
              <w:spacing w:before="40" w:after="40"/>
              <w:jc w:val="center"/>
              <w:rPr>
                <w:rFonts w:ascii="Times New Roman" w:hAnsi="Times New Roman" w:cs="Times New Roman"/>
                <w:b/>
                <w:color w:val="auto"/>
                <w:sz w:val="26"/>
                <w:szCs w:val="26"/>
              </w:rPr>
            </w:pPr>
            <w:r w:rsidRPr="00AF6F27">
              <w:rPr>
                <w:rFonts w:ascii="Times New Roman" w:hAnsi="Times New Roman" w:cs="Times New Roman"/>
                <w:b/>
                <w:bCs/>
                <w:iCs/>
                <w:color w:val="auto"/>
                <w:sz w:val="26"/>
                <w:szCs w:val="26"/>
                <w:lang w:val="de-DE"/>
              </w:rPr>
              <w:t>KBRHL2</w:t>
            </w:r>
          </w:p>
        </w:tc>
        <w:tc>
          <w:tcPr>
            <w:tcW w:w="870" w:type="pct"/>
            <w:vMerge/>
            <w:tcBorders>
              <w:left w:val="single" w:sz="4" w:space="0" w:color="auto"/>
              <w:bottom w:val="single" w:sz="4" w:space="0" w:color="auto"/>
              <w:right w:val="single" w:sz="4" w:space="0" w:color="auto"/>
            </w:tcBorders>
            <w:vAlign w:val="center"/>
          </w:tcPr>
          <w:p w:rsidR="00294FEF" w:rsidRPr="00AF6F27" w:rsidRDefault="00294FEF" w:rsidP="00737548">
            <w:pPr>
              <w:tabs>
                <w:tab w:val="left" w:pos="564"/>
              </w:tabs>
              <w:spacing w:before="40" w:after="40"/>
              <w:jc w:val="both"/>
              <w:rPr>
                <w:rFonts w:ascii="Times New Roman" w:hAnsi="Times New Roman" w:cs="Times New Roman"/>
                <w:color w:val="auto"/>
                <w:sz w:val="26"/>
                <w:szCs w:val="26"/>
              </w:rPr>
            </w:pPr>
          </w:p>
        </w:tc>
      </w:tr>
      <w:tr w:rsidR="00AF6F27" w:rsidRPr="00AF6F27" w:rsidTr="00294FEF">
        <w:trPr>
          <w:trHeight w:val="397"/>
          <w:jc w:val="center"/>
        </w:trPr>
        <w:tc>
          <w:tcPr>
            <w:tcW w:w="245"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w:t>
            </w:r>
          </w:p>
        </w:tc>
        <w:tc>
          <w:tcPr>
            <w:tcW w:w="668"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Nhiệt độ</w:t>
            </w:r>
          </w:p>
        </w:tc>
        <w:tc>
          <w:tcPr>
            <w:tcW w:w="424"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vertAlign w:val="superscript"/>
              </w:rPr>
            </w:pPr>
            <w:r w:rsidRPr="00AF6F27">
              <w:rPr>
                <w:rFonts w:ascii="Times New Roman" w:hAnsi="Times New Roman" w:cs="Times New Roman"/>
                <w:color w:val="auto"/>
                <w:sz w:val="26"/>
                <w:szCs w:val="26"/>
                <w:vertAlign w:val="superscript"/>
              </w:rPr>
              <w:t>o</w:t>
            </w:r>
            <w:r w:rsidRPr="00AF6F27">
              <w:rPr>
                <w:rFonts w:ascii="Times New Roman" w:hAnsi="Times New Roman" w:cs="Times New Roman"/>
                <w:color w:val="auto"/>
                <w:sz w:val="26"/>
                <w:szCs w:val="26"/>
              </w:rPr>
              <w:t>C</w:t>
            </w:r>
          </w:p>
        </w:tc>
        <w:tc>
          <w:tcPr>
            <w:tcW w:w="694"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30,1</w:t>
            </w:r>
          </w:p>
        </w:tc>
        <w:tc>
          <w:tcPr>
            <w:tcW w:w="666"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30,8</w:t>
            </w:r>
          </w:p>
        </w:tc>
        <w:tc>
          <w:tcPr>
            <w:tcW w:w="757"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30,9</w:t>
            </w:r>
          </w:p>
        </w:tc>
        <w:tc>
          <w:tcPr>
            <w:tcW w:w="676"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31,4</w:t>
            </w:r>
          </w:p>
        </w:tc>
        <w:tc>
          <w:tcPr>
            <w:tcW w:w="870"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w:t>
            </w:r>
          </w:p>
        </w:tc>
      </w:tr>
      <w:tr w:rsidR="00AF6F27" w:rsidRPr="00AF6F27" w:rsidTr="00294FEF">
        <w:trPr>
          <w:trHeight w:val="397"/>
          <w:jc w:val="center"/>
        </w:trPr>
        <w:tc>
          <w:tcPr>
            <w:tcW w:w="245"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w:t>
            </w:r>
          </w:p>
        </w:tc>
        <w:tc>
          <w:tcPr>
            <w:tcW w:w="668"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Độ ẩm</w:t>
            </w:r>
          </w:p>
        </w:tc>
        <w:tc>
          <w:tcPr>
            <w:tcW w:w="424"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w:t>
            </w:r>
          </w:p>
        </w:tc>
        <w:tc>
          <w:tcPr>
            <w:tcW w:w="694"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60</w:t>
            </w:r>
          </w:p>
        </w:tc>
        <w:tc>
          <w:tcPr>
            <w:tcW w:w="666"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60</w:t>
            </w:r>
          </w:p>
        </w:tc>
        <w:tc>
          <w:tcPr>
            <w:tcW w:w="757"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58</w:t>
            </w:r>
          </w:p>
        </w:tc>
        <w:tc>
          <w:tcPr>
            <w:tcW w:w="676"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56</w:t>
            </w:r>
          </w:p>
        </w:tc>
        <w:tc>
          <w:tcPr>
            <w:tcW w:w="870"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w:t>
            </w:r>
          </w:p>
        </w:tc>
      </w:tr>
      <w:tr w:rsidR="00AF6F27" w:rsidRPr="00AF6F27" w:rsidTr="00294FEF">
        <w:trPr>
          <w:trHeight w:val="397"/>
          <w:jc w:val="center"/>
        </w:trPr>
        <w:tc>
          <w:tcPr>
            <w:tcW w:w="245"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w:t>
            </w:r>
          </w:p>
        </w:tc>
        <w:tc>
          <w:tcPr>
            <w:tcW w:w="668"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Tốc độ gió</w:t>
            </w:r>
          </w:p>
        </w:tc>
        <w:tc>
          <w:tcPr>
            <w:tcW w:w="424"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m/s</w:t>
            </w:r>
          </w:p>
        </w:tc>
        <w:tc>
          <w:tcPr>
            <w:tcW w:w="694"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1,3</w:t>
            </w:r>
          </w:p>
        </w:tc>
        <w:tc>
          <w:tcPr>
            <w:tcW w:w="666"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1,6</w:t>
            </w:r>
          </w:p>
        </w:tc>
        <w:tc>
          <w:tcPr>
            <w:tcW w:w="757"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1,1</w:t>
            </w:r>
          </w:p>
        </w:tc>
        <w:tc>
          <w:tcPr>
            <w:tcW w:w="676"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1,4</w:t>
            </w:r>
          </w:p>
        </w:tc>
        <w:tc>
          <w:tcPr>
            <w:tcW w:w="870"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w:t>
            </w:r>
          </w:p>
        </w:tc>
      </w:tr>
      <w:tr w:rsidR="00AF6F27" w:rsidRPr="00AF6F27" w:rsidTr="00294FEF">
        <w:trPr>
          <w:trHeight w:val="70"/>
          <w:jc w:val="center"/>
        </w:trPr>
        <w:tc>
          <w:tcPr>
            <w:tcW w:w="245"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w:t>
            </w:r>
          </w:p>
        </w:tc>
        <w:tc>
          <w:tcPr>
            <w:tcW w:w="668"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Bụi</w:t>
            </w:r>
          </w:p>
        </w:tc>
        <w:tc>
          <w:tcPr>
            <w:tcW w:w="424"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μg/m</w:t>
            </w:r>
            <w:r w:rsidRPr="00AF6F27">
              <w:rPr>
                <w:rFonts w:ascii="Times New Roman" w:hAnsi="Times New Roman" w:cs="Times New Roman"/>
                <w:color w:val="auto"/>
                <w:sz w:val="26"/>
                <w:szCs w:val="26"/>
                <w:vertAlign w:val="superscript"/>
              </w:rPr>
              <w:t>3</w:t>
            </w:r>
          </w:p>
        </w:tc>
        <w:tc>
          <w:tcPr>
            <w:tcW w:w="694"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222</w:t>
            </w:r>
          </w:p>
        </w:tc>
        <w:tc>
          <w:tcPr>
            <w:tcW w:w="666"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165</w:t>
            </w:r>
          </w:p>
        </w:tc>
        <w:tc>
          <w:tcPr>
            <w:tcW w:w="757"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217</w:t>
            </w:r>
          </w:p>
        </w:tc>
        <w:tc>
          <w:tcPr>
            <w:tcW w:w="676"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167</w:t>
            </w:r>
          </w:p>
        </w:tc>
        <w:tc>
          <w:tcPr>
            <w:tcW w:w="870"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300</w:t>
            </w:r>
          </w:p>
        </w:tc>
      </w:tr>
      <w:tr w:rsidR="00AF6F27" w:rsidRPr="00AF6F27" w:rsidTr="00294FEF">
        <w:trPr>
          <w:trHeight w:val="70"/>
          <w:jc w:val="center"/>
        </w:trPr>
        <w:tc>
          <w:tcPr>
            <w:tcW w:w="245"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5</w:t>
            </w:r>
          </w:p>
        </w:tc>
        <w:tc>
          <w:tcPr>
            <w:tcW w:w="668"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SO</w:t>
            </w:r>
            <w:r w:rsidRPr="00AF6F27">
              <w:rPr>
                <w:rFonts w:ascii="Times New Roman" w:hAnsi="Times New Roman" w:cs="Times New Roman"/>
                <w:color w:val="auto"/>
                <w:sz w:val="26"/>
                <w:szCs w:val="26"/>
                <w:vertAlign w:val="subscript"/>
              </w:rPr>
              <w:t>2</w:t>
            </w:r>
          </w:p>
        </w:tc>
        <w:tc>
          <w:tcPr>
            <w:tcW w:w="424"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μg/m</w:t>
            </w:r>
            <w:r w:rsidRPr="00AF6F27">
              <w:rPr>
                <w:rFonts w:ascii="Times New Roman" w:hAnsi="Times New Roman" w:cs="Times New Roman"/>
                <w:color w:val="auto"/>
                <w:sz w:val="26"/>
                <w:szCs w:val="26"/>
                <w:vertAlign w:val="superscript"/>
              </w:rPr>
              <w:t>3</w:t>
            </w:r>
          </w:p>
        </w:tc>
        <w:tc>
          <w:tcPr>
            <w:tcW w:w="694"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jc w:val="center"/>
              <w:rPr>
                <w:rFonts w:ascii="Times New Roman" w:hAnsi="Times New Roman" w:cs="Times New Roman"/>
                <w:color w:val="auto"/>
                <w:sz w:val="26"/>
                <w:szCs w:val="26"/>
              </w:rPr>
            </w:pPr>
            <w:r w:rsidRPr="00AF6F27">
              <w:rPr>
                <w:rFonts w:ascii="Times New Roman" w:hAnsi="Times New Roman" w:cs="Times New Roman"/>
                <w:iCs/>
                <w:color w:val="auto"/>
                <w:sz w:val="26"/>
                <w:szCs w:val="26"/>
              </w:rPr>
              <w:t>KPH(17*)</w:t>
            </w:r>
          </w:p>
        </w:tc>
        <w:tc>
          <w:tcPr>
            <w:tcW w:w="666"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jc w:val="center"/>
              <w:rPr>
                <w:rFonts w:ascii="Times New Roman" w:hAnsi="Times New Roman" w:cs="Times New Roman"/>
                <w:color w:val="auto"/>
                <w:sz w:val="26"/>
                <w:szCs w:val="26"/>
              </w:rPr>
            </w:pPr>
            <w:r w:rsidRPr="00AF6F27">
              <w:rPr>
                <w:rFonts w:ascii="Times New Roman" w:hAnsi="Times New Roman" w:cs="Times New Roman"/>
                <w:iCs/>
                <w:color w:val="auto"/>
                <w:sz w:val="26"/>
                <w:szCs w:val="26"/>
              </w:rPr>
              <w:t>KPH(17*)</w:t>
            </w:r>
          </w:p>
        </w:tc>
        <w:tc>
          <w:tcPr>
            <w:tcW w:w="757"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jc w:val="center"/>
              <w:rPr>
                <w:rFonts w:ascii="Times New Roman" w:hAnsi="Times New Roman" w:cs="Times New Roman"/>
                <w:color w:val="auto"/>
                <w:sz w:val="26"/>
                <w:szCs w:val="26"/>
              </w:rPr>
            </w:pPr>
            <w:r w:rsidRPr="00AF6F27">
              <w:rPr>
                <w:rFonts w:ascii="Times New Roman" w:hAnsi="Times New Roman" w:cs="Times New Roman"/>
                <w:iCs/>
                <w:color w:val="auto"/>
                <w:sz w:val="26"/>
                <w:szCs w:val="26"/>
              </w:rPr>
              <w:t>18</w:t>
            </w:r>
          </w:p>
        </w:tc>
        <w:tc>
          <w:tcPr>
            <w:tcW w:w="676"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19</w:t>
            </w:r>
          </w:p>
        </w:tc>
        <w:tc>
          <w:tcPr>
            <w:tcW w:w="870"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350</w:t>
            </w:r>
          </w:p>
        </w:tc>
      </w:tr>
      <w:tr w:rsidR="00AF6F27" w:rsidRPr="00AF6F27" w:rsidTr="00294FEF">
        <w:trPr>
          <w:trHeight w:val="70"/>
          <w:jc w:val="center"/>
        </w:trPr>
        <w:tc>
          <w:tcPr>
            <w:tcW w:w="245"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6</w:t>
            </w:r>
          </w:p>
        </w:tc>
        <w:tc>
          <w:tcPr>
            <w:tcW w:w="668"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NO</w:t>
            </w:r>
            <w:r w:rsidRPr="00AF6F27">
              <w:rPr>
                <w:rFonts w:ascii="Times New Roman" w:hAnsi="Times New Roman" w:cs="Times New Roman"/>
                <w:color w:val="auto"/>
                <w:sz w:val="26"/>
                <w:szCs w:val="26"/>
                <w:vertAlign w:val="subscript"/>
              </w:rPr>
              <w:t>2</w:t>
            </w:r>
          </w:p>
        </w:tc>
        <w:tc>
          <w:tcPr>
            <w:tcW w:w="424"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μg/m</w:t>
            </w:r>
            <w:r w:rsidRPr="00AF6F27">
              <w:rPr>
                <w:rFonts w:ascii="Times New Roman" w:hAnsi="Times New Roman" w:cs="Times New Roman"/>
                <w:color w:val="auto"/>
                <w:sz w:val="26"/>
                <w:szCs w:val="26"/>
                <w:vertAlign w:val="superscript"/>
              </w:rPr>
              <w:t>3</w:t>
            </w:r>
          </w:p>
        </w:tc>
        <w:tc>
          <w:tcPr>
            <w:tcW w:w="694"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24</w:t>
            </w:r>
          </w:p>
        </w:tc>
        <w:tc>
          <w:tcPr>
            <w:tcW w:w="666"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20</w:t>
            </w:r>
          </w:p>
        </w:tc>
        <w:tc>
          <w:tcPr>
            <w:tcW w:w="757"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13</w:t>
            </w:r>
          </w:p>
        </w:tc>
        <w:tc>
          <w:tcPr>
            <w:tcW w:w="676"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25</w:t>
            </w:r>
          </w:p>
        </w:tc>
        <w:tc>
          <w:tcPr>
            <w:tcW w:w="870"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200</w:t>
            </w:r>
          </w:p>
        </w:tc>
      </w:tr>
      <w:tr w:rsidR="00AF6F27" w:rsidRPr="00AF6F27" w:rsidTr="00294FEF">
        <w:trPr>
          <w:trHeight w:val="70"/>
          <w:jc w:val="center"/>
        </w:trPr>
        <w:tc>
          <w:tcPr>
            <w:tcW w:w="245"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7</w:t>
            </w:r>
          </w:p>
        </w:tc>
        <w:tc>
          <w:tcPr>
            <w:tcW w:w="668"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CO</w:t>
            </w:r>
          </w:p>
        </w:tc>
        <w:tc>
          <w:tcPr>
            <w:tcW w:w="424"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μg/m</w:t>
            </w:r>
            <w:r w:rsidRPr="00AF6F27">
              <w:rPr>
                <w:rFonts w:ascii="Times New Roman" w:hAnsi="Times New Roman" w:cs="Times New Roman"/>
                <w:color w:val="auto"/>
                <w:sz w:val="26"/>
                <w:szCs w:val="26"/>
                <w:vertAlign w:val="superscript"/>
              </w:rPr>
              <w:t>3</w:t>
            </w:r>
          </w:p>
        </w:tc>
        <w:tc>
          <w:tcPr>
            <w:tcW w:w="694"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jc w:val="center"/>
              <w:rPr>
                <w:rFonts w:ascii="Times New Roman" w:hAnsi="Times New Roman" w:cs="Times New Roman"/>
                <w:color w:val="auto"/>
                <w:sz w:val="26"/>
                <w:szCs w:val="26"/>
              </w:rPr>
            </w:pPr>
            <w:r w:rsidRPr="00AF6F27">
              <w:rPr>
                <w:rFonts w:ascii="Times New Roman" w:hAnsi="Times New Roman" w:cs="Times New Roman"/>
                <w:iCs/>
                <w:color w:val="auto"/>
                <w:sz w:val="26"/>
                <w:szCs w:val="26"/>
              </w:rPr>
              <w:t>KPH(2000*)</w:t>
            </w:r>
          </w:p>
        </w:tc>
        <w:tc>
          <w:tcPr>
            <w:tcW w:w="666"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jc w:val="center"/>
              <w:rPr>
                <w:rFonts w:ascii="Times New Roman" w:hAnsi="Times New Roman" w:cs="Times New Roman"/>
                <w:color w:val="auto"/>
                <w:sz w:val="26"/>
                <w:szCs w:val="26"/>
              </w:rPr>
            </w:pPr>
            <w:r w:rsidRPr="00AF6F27">
              <w:rPr>
                <w:rFonts w:ascii="Times New Roman" w:hAnsi="Times New Roman" w:cs="Times New Roman"/>
                <w:iCs/>
                <w:color w:val="auto"/>
                <w:sz w:val="26"/>
                <w:szCs w:val="26"/>
              </w:rPr>
              <w:t>KPH(2000*)</w:t>
            </w:r>
          </w:p>
        </w:tc>
        <w:tc>
          <w:tcPr>
            <w:tcW w:w="757"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jc w:val="center"/>
              <w:rPr>
                <w:rFonts w:ascii="Times New Roman" w:hAnsi="Times New Roman" w:cs="Times New Roman"/>
                <w:color w:val="auto"/>
                <w:sz w:val="26"/>
                <w:szCs w:val="26"/>
              </w:rPr>
            </w:pPr>
            <w:r w:rsidRPr="00AF6F27">
              <w:rPr>
                <w:rFonts w:ascii="Times New Roman" w:hAnsi="Times New Roman" w:cs="Times New Roman"/>
                <w:iCs/>
                <w:color w:val="auto"/>
                <w:sz w:val="26"/>
                <w:szCs w:val="26"/>
              </w:rPr>
              <w:t>2420</w:t>
            </w:r>
          </w:p>
        </w:tc>
        <w:tc>
          <w:tcPr>
            <w:tcW w:w="676"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KPH(2307*)</w:t>
            </w:r>
          </w:p>
        </w:tc>
        <w:tc>
          <w:tcPr>
            <w:tcW w:w="870"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30.000</w:t>
            </w:r>
          </w:p>
        </w:tc>
      </w:tr>
      <w:tr w:rsidR="00AF6F27" w:rsidRPr="00AF6F27" w:rsidTr="00294FEF">
        <w:trPr>
          <w:trHeight w:val="70"/>
          <w:jc w:val="center"/>
        </w:trPr>
        <w:tc>
          <w:tcPr>
            <w:tcW w:w="245"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8</w:t>
            </w:r>
          </w:p>
        </w:tc>
        <w:tc>
          <w:tcPr>
            <w:tcW w:w="668"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autoSpaceDE w:val="0"/>
              <w:autoSpaceDN w:val="0"/>
              <w:adjustRightInd w:val="0"/>
              <w:jc w:val="both"/>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NH</w:t>
            </w:r>
            <w:r w:rsidRPr="00AF6F27">
              <w:rPr>
                <w:rFonts w:ascii="Times New Roman" w:hAnsi="Times New Roman" w:cs="Times New Roman"/>
                <w:iCs/>
                <w:color w:val="auto"/>
                <w:sz w:val="26"/>
                <w:szCs w:val="26"/>
                <w:vertAlign w:val="subscript"/>
              </w:rPr>
              <w:t>3</w:t>
            </w:r>
          </w:p>
        </w:tc>
        <w:tc>
          <w:tcPr>
            <w:tcW w:w="424"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jc w:val="center"/>
              <w:rPr>
                <w:rFonts w:ascii="Times New Roman" w:hAnsi="Times New Roman" w:cs="Times New Roman"/>
                <w:color w:val="auto"/>
                <w:sz w:val="26"/>
                <w:szCs w:val="26"/>
              </w:rPr>
            </w:pPr>
            <w:r w:rsidRPr="00AF6F27">
              <w:rPr>
                <w:rFonts w:ascii="Times New Roman" w:hAnsi="Times New Roman" w:cs="Times New Roman"/>
                <w:iCs/>
                <w:color w:val="auto"/>
                <w:sz w:val="26"/>
                <w:szCs w:val="26"/>
              </w:rPr>
              <w:t>μg/m</w:t>
            </w:r>
            <w:r w:rsidRPr="00AF6F27">
              <w:rPr>
                <w:rFonts w:ascii="Times New Roman" w:hAnsi="Times New Roman" w:cs="Times New Roman"/>
                <w:iCs/>
                <w:color w:val="auto"/>
                <w:sz w:val="26"/>
                <w:szCs w:val="26"/>
                <w:vertAlign w:val="superscript"/>
              </w:rPr>
              <w:t>3</w:t>
            </w:r>
          </w:p>
        </w:tc>
        <w:tc>
          <w:tcPr>
            <w:tcW w:w="694"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KPH(49*)</w:t>
            </w:r>
          </w:p>
        </w:tc>
        <w:tc>
          <w:tcPr>
            <w:tcW w:w="666"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KPH(49*)</w:t>
            </w:r>
          </w:p>
        </w:tc>
        <w:tc>
          <w:tcPr>
            <w:tcW w:w="757"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autoSpaceDE w:val="0"/>
              <w:autoSpaceDN w:val="0"/>
              <w:adjustRightInd w:val="0"/>
              <w:ind w:left="-57" w:right="-57"/>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KPH(40*)</w:t>
            </w:r>
          </w:p>
        </w:tc>
        <w:tc>
          <w:tcPr>
            <w:tcW w:w="676"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autoSpaceDE w:val="0"/>
              <w:autoSpaceDN w:val="0"/>
              <w:adjustRightInd w:val="0"/>
              <w:ind w:left="-57" w:right="-57"/>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KPH(40*)</w:t>
            </w:r>
          </w:p>
        </w:tc>
        <w:tc>
          <w:tcPr>
            <w:tcW w:w="870"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autoSpaceDE w:val="0"/>
              <w:autoSpaceDN w:val="0"/>
              <w:adjustRightInd w:val="0"/>
              <w:ind w:firstLine="9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200</w:t>
            </w:r>
            <w:r w:rsidRPr="00AF6F27">
              <w:rPr>
                <w:rFonts w:ascii="Times New Roman" w:hAnsi="Times New Roman" w:cs="Times New Roman"/>
                <w:iCs/>
                <w:color w:val="auto"/>
                <w:sz w:val="26"/>
                <w:szCs w:val="26"/>
                <w:vertAlign w:val="superscript"/>
              </w:rPr>
              <w:t>(</w:t>
            </w:r>
            <w:r w:rsidRPr="00AF6F27">
              <w:rPr>
                <w:rFonts w:ascii="Times New Roman" w:hAnsi="Times New Roman" w:cs="Times New Roman"/>
                <w:iCs/>
                <w:color w:val="auto"/>
                <w:sz w:val="26"/>
                <w:szCs w:val="26"/>
                <w:vertAlign w:val="superscript"/>
                <w:lang w:val="en-US"/>
              </w:rPr>
              <w:t>1</w:t>
            </w:r>
            <w:r w:rsidRPr="00AF6F27">
              <w:rPr>
                <w:rFonts w:ascii="Times New Roman" w:hAnsi="Times New Roman" w:cs="Times New Roman"/>
                <w:iCs/>
                <w:color w:val="auto"/>
                <w:sz w:val="26"/>
                <w:szCs w:val="26"/>
                <w:vertAlign w:val="superscript"/>
              </w:rPr>
              <w:t>)</w:t>
            </w:r>
          </w:p>
        </w:tc>
      </w:tr>
      <w:tr w:rsidR="00AF6F27" w:rsidRPr="00AF6F27" w:rsidTr="00294FEF">
        <w:trPr>
          <w:trHeight w:val="70"/>
          <w:jc w:val="center"/>
        </w:trPr>
        <w:tc>
          <w:tcPr>
            <w:tcW w:w="245"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9</w:t>
            </w:r>
          </w:p>
        </w:tc>
        <w:tc>
          <w:tcPr>
            <w:tcW w:w="668"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autoSpaceDE w:val="0"/>
              <w:autoSpaceDN w:val="0"/>
              <w:adjustRightInd w:val="0"/>
              <w:jc w:val="both"/>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H</w:t>
            </w:r>
            <w:r w:rsidRPr="00AF6F27">
              <w:rPr>
                <w:rFonts w:ascii="Times New Roman" w:hAnsi="Times New Roman" w:cs="Times New Roman"/>
                <w:iCs/>
                <w:color w:val="auto"/>
                <w:sz w:val="26"/>
                <w:szCs w:val="26"/>
                <w:vertAlign w:val="subscript"/>
              </w:rPr>
              <w:t>2</w:t>
            </w:r>
            <w:r w:rsidRPr="00AF6F27">
              <w:rPr>
                <w:rFonts w:ascii="Times New Roman" w:hAnsi="Times New Roman" w:cs="Times New Roman"/>
                <w:iCs/>
                <w:color w:val="auto"/>
                <w:sz w:val="26"/>
                <w:szCs w:val="26"/>
              </w:rPr>
              <w:t>S</w:t>
            </w:r>
          </w:p>
        </w:tc>
        <w:tc>
          <w:tcPr>
            <w:tcW w:w="424"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jc w:val="center"/>
              <w:rPr>
                <w:rFonts w:ascii="Times New Roman" w:hAnsi="Times New Roman" w:cs="Times New Roman"/>
                <w:color w:val="auto"/>
                <w:sz w:val="26"/>
                <w:szCs w:val="26"/>
              </w:rPr>
            </w:pPr>
            <w:r w:rsidRPr="00AF6F27">
              <w:rPr>
                <w:rFonts w:ascii="Times New Roman" w:hAnsi="Times New Roman" w:cs="Times New Roman"/>
                <w:iCs/>
                <w:color w:val="auto"/>
                <w:sz w:val="26"/>
                <w:szCs w:val="26"/>
              </w:rPr>
              <w:t>μg/m</w:t>
            </w:r>
            <w:r w:rsidRPr="00AF6F27">
              <w:rPr>
                <w:rFonts w:ascii="Times New Roman" w:hAnsi="Times New Roman" w:cs="Times New Roman"/>
                <w:iCs/>
                <w:color w:val="auto"/>
                <w:sz w:val="26"/>
                <w:szCs w:val="26"/>
                <w:vertAlign w:val="superscript"/>
              </w:rPr>
              <w:t>3</w:t>
            </w:r>
          </w:p>
        </w:tc>
        <w:tc>
          <w:tcPr>
            <w:tcW w:w="694"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jc w:val="center"/>
              <w:rPr>
                <w:rFonts w:ascii="Times New Roman" w:hAnsi="Times New Roman" w:cs="Times New Roman"/>
                <w:color w:val="auto"/>
                <w:sz w:val="26"/>
                <w:szCs w:val="26"/>
              </w:rPr>
            </w:pPr>
            <w:r w:rsidRPr="00AF6F27">
              <w:rPr>
                <w:rFonts w:ascii="Times New Roman" w:hAnsi="Times New Roman" w:cs="Times New Roman"/>
                <w:iCs/>
                <w:color w:val="auto"/>
                <w:sz w:val="26"/>
                <w:szCs w:val="26"/>
              </w:rPr>
              <w:t>KPH(10*)</w:t>
            </w:r>
          </w:p>
        </w:tc>
        <w:tc>
          <w:tcPr>
            <w:tcW w:w="666"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EC7B67">
            <w:pPr>
              <w:jc w:val="center"/>
              <w:rPr>
                <w:rFonts w:ascii="Times New Roman" w:hAnsi="Times New Roman" w:cs="Times New Roman"/>
                <w:color w:val="auto"/>
                <w:sz w:val="26"/>
                <w:szCs w:val="26"/>
              </w:rPr>
            </w:pPr>
            <w:r w:rsidRPr="00AF6F27">
              <w:rPr>
                <w:rFonts w:ascii="Times New Roman" w:hAnsi="Times New Roman" w:cs="Times New Roman"/>
                <w:iCs/>
                <w:color w:val="auto"/>
                <w:sz w:val="26"/>
                <w:szCs w:val="26"/>
              </w:rPr>
              <w:t>KPH(10*)</w:t>
            </w:r>
          </w:p>
        </w:tc>
        <w:tc>
          <w:tcPr>
            <w:tcW w:w="757"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ind w:left="-57" w:right="-57"/>
              <w:jc w:val="center"/>
              <w:rPr>
                <w:rFonts w:ascii="Times New Roman" w:hAnsi="Times New Roman" w:cs="Times New Roman"/>
                <w:color w:val="auto"/>
                <w:sz w:val="26"/>
                <w:szCs w:val="26"/>
              </w:rPr>
            </w:pPr>
            <w:r w:rsidRPr="00AF6F27">
              <w:rPr>
                <w:rFonts w:ascii="Times New Roman" w:hAnsi="Times New Roman" w:cs="Times New Roman"/>
                <w:iCs/>
                <w:color w:val="auto"/>
                <w:sz w:val="26"/>
                <w:szCs w:val="26"/>
              </w:rPr>
              <w:t>KPH(5*)</w:t>
            </w:r>
          </w:p>
        </w:tc>
        <w:tc>
          <w:tcPr>
            <w:tcW w:w="676"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autoSpaceDE w:val="0"/>
              <w:autoSpaceDN w:val="0"/>
              <w:adjustRightInd w:val="0"/>
              <w:ind w:left="-57" w:right="-57"/>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KPH(5*)</w:t>
            </w:r>
          </w:p>
        </w:tc>
        <w:tc>
          <w:tcPr>
            <w:tcW w:w="870" w:type="pct"/>
            <w:tcBorders>
              <w:top w:val="single" w:sz="4" w:space="0" w:color="auto"/>
              <w:left w:val="single" w:sz="4" w:space="0" w:color="auto"/>
              <w:bottom w:val="single" w:sz="4" w:space="0" w:color="auto"/>
              <w:right w:val="single" w:sz="4" w:space="0" w:color="auto"/>
            </w:tcBorders>
            <w:vAlign w:val="center"/>
          </w:tcPr>
          <w:p w:rsidR="00881A39" w:rsidRPr="00AF6F27" w:rsidRDefault="00881A39" w:rsidP="00737548">
            <w:pPr>
              <w:autoSpaceDE w:val="0"/>
              <w:autoSpaceDN w:val="0"/>
              <w:adjustRightInd w:val="0"/>
              <w:ind w:firstLine="9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42</w:t>
            </w:r>
            <w:r w:rsidRPr="00AF6F27">
              <w:rPr>
                <w:rFonts w:ascii="Times New Roman" w:hAnsi="Times New Roman" w:cs="Times New Roman"/>
                <w:iCs/>
                <w:color w:val="auto"/>
                <w:sz w:val="26"/>
                <w:szCs w:val="26"/>
                <w:vertAlign w:val="superscript"/>
              </w:rPr>
              <w:t>(</w:t>
            </w:r>
            <w:r w:rsidRPr="00AF6F27">
              <w:rPr>
                <w:rFonts w:ascii="Times New Roman" w:hAnsi="Times New Roman" w:cs="Times New Roman"/>
                <w:iCs/>
                <w:color w:val="auto"/>
                <w:sz w:val="26"/>
                <w:szCs w:val="26"/>
                <w:vertAlign w:val="superscript"/>
                <w:lang w:val="en-US"/>
              </w:rPr>
              <w:t>1</w:t>
            </w:r>
            <w:r w:rsidRPr="00AF6F27">
              <w:rPr>
                <w:rFonts w:ascii="Times New Roman" w:hAnsi="Times New Roman" w:cs="Times New Roman"/>
                <w:iCs/>
                <w:color w:val="auto"/>
                <w:sz w:val="26"/>
                <w:szCs w:val="26"/>
                <w:vertAlign w:val="superscript"/>
              </w:rPr>
              <w:t>)</w:t>
            </w:r>
          </w:p>
        </w:tc>
      </w:tr>
      <w:tr w:rsidR="00AF6F27" w:rsidRPr="00AF6F27" w:rsidTr="00294FEF">
        <w:trPr>
          <w:trHeight w:val="70"/>
          <w:jc w:val="center"/>
        </w:trPr>
        <w:tc>
          <w:tcPr>
            <w:tcW w:w="5000" w:type="pct"/>
            <w:gridSpan w:val="8"/>
            <w:tcBorders>
              <w:top w:val="single" w:sz="4" w:space="0" w:color="auto"/>
              <w:left w:val="nil"/>
              <w:bottom w:val="nil"/>
              <w:right w:val="single" w:sz="4" w:space="0" w:color="auto"/>
            </w:tcBorders>
            <w:vAlign w:val="center"/>
          </w:tcPr>
          <w:p w:rsidR="00881A39" w:rsidRPr="00AF6F27" w:rsidRDefault="00881A39" w:rsidP="00A07FC1">
            <w:pPr>
              <w:spacing w:before="60" w:after="60"/>
              <w:jc w:val="right"/>
              <w:rPr>
                <w:rFonts w:ascii="Times New Roman" w:hAnsi="Times New Roman" w:cs="Times New Roman"/>
                <w:i/>
                <w:color w:val="auto"/>
                <w:sz w:val="26"/>
                <w:szCs w:val="26"/>
                <w:lang w:val="en-US"/>
              </w:rPr>
            </w:pPr>
            <w:r w:rsidRPr="00AF6F27">
              <w:rPr>
                <w:rFonts w:ascii="Times New Roman" w:hAnsi="Times New Roman" w:cs="Times New Roman"/>
                <w:i/>
                <w:color w:val="auto"/>
                <w:sz w:val="26"/>
                <w:szCs w:val="26"/>
              </w:rPr>
              <w:t xml:space="preserve">Nguồn: Trung tâm Quan trắc Tài nguyên và Môi trường </w:t>
            </w:r>
            <w:r w:rsidRPr="00AF6F27">
              <w:rPr>
                <w:rFonts w:ascii="Times New Roman" w:hAnsi="Times New Roman" w:cs="Times New Roman"/>
                <w:i/>
                <w:color w:val="auto"/>
                <w:sz w:val="26"/>
                <w:szCs w:val="26"/>
                <w:lang w:val="en-US"/>
              </w:rPr>
              <w:t>Quảng Trị, 2021</w:t>
            </w:r>
          </w:p>
        </w:tc>
      </w:tr>
    </w:tbl>
    <w:p w:rsidR="004B09A1" w:rsidRPr="00AF6F27" w:rsidRDefault="004B09A1" w:rsidP="004B09A1">
      <w:pPr>
        <w:spacing w:before="120" w:after="120" w:line="245" w:lineRule="auto"/>
        <w:ind w:firstLine="567"/>
        <w:rPr>
          <w:rFonts w:ascii="Times New Roman" w:hAnsi="Times New Roman" w:cs="Times New Roman"/>
          <w:bCs/>
          <w:i/>
          <w:iCs/>
          <w:color w:val="auto"/>
          <w:sz w:val="26"/>
          <w:szCs w:val="26"/>
          <w:u w:val="single"/>
        </w:rPr>
      </w:pPr>
      <w:r w:rsidRPr="00AF6F27">
        <w:rPr>
          <w:rFonts w:ascii="Times New Roman" w:hAnsi="Times New Roman" w:cs="Times New Roman"/>
          <w:bCs/>
          <w:i/>
          <w:iCs/>
          <w:color w:val="auto"/>
          <w:sz w:val="26"/>
          <w:szCs w:val="26"/>
          <w:u w:val="single"/>
        </w:rPr>
        <w:t>Ghi chú:</w:t>
      </w:r>
    </w:p>
    <w:p w:rsidR="004B09A1" w:rsidRPr="00AF6F27" w:rsidRDefault="004B09A1" w:rsidP="004B09A1">
      <w:pPr>
        <w:spacing w:before="120" w:after="120" w:line="245" w:lineRule="auto"/>
        <w:ind w:firstLine="567"/>
        <w:jc w:val="both"/>
        <w:rPr>
          <w:rFonts w:ascii="Times New Roman" w:hAnsi="Times New Roman" w:cs="Times New Roman"/>
          <w:i/>
          <w:color w:val="auto"/>
          <w:sz w:val="26"/>
          <w:szCs w:val="26"/>
        </w:rPr>
      </w:pPr>
      <w:r w:rsidRPr="00AF6F27">
        <w:rPr>
          <w:rFonts w:ascii="Times New Roman" w:hAnsi="Times New Roman" w:cs="Times New Roman"/>
          <w:bCs/>
          <w:i/>
          <w:iCs/>
          <w:color w:val="auto"/>
          <w:sz w:val="26"/>
          <w:szCs w:val="26"/>
        </w:rPr>
        <w:t xml:space="preserve">- </w:t>
      </w:r>
      <w:r w:rsidRPr="00AF6F27">
        <w:rPr>
          <w:rFonts w:ascii="Times New Roman" w:hAnsi="Times New Roman" w:cs="Times New Roman"/>
          <w:i/>
          <w:color w:val="auto"/>
          <w:sz w:val="26"/>
          <w:szCs w:val="26"/>
        </w:rPr>
        <w:t>QCVN 05:2013/BTNMT - Quy chuẩn kỹ thuật Quốc gia về chất lượng không khí xung quanh.</w:t>
      </w:r>
    </w:p>
    <w:p w:rsidR="004B09A1" w:rsidRPr="00AF6F27" w:rsidRDefault="004B09A1" w:rsidP="004B09A1">
      <w:pPr>
        <w:spacing w:before="120" w:after="120" w:line="245" w:lineRule="auto"/>
        <w:ind w:firstLine="567"/>
        <w:jc w:val="both"/>
        <w:rPr>
          <w:rFonts w:ascii="Times New Roman" w:hAnsi="Times New Roman" w:cs="Times New Roman"/>
          <w:bCs/>
          <w:i/>
          <w:iCs/>
          <w:color w:val="auto"/>
          <w:sz w:val="26"/>
          <w:szCs w:val="26"/>
        </w:rPr>
      </w:pPr>
      <w:r w:rsidRPr="00AF6F27">
        <w:rPr>
          <w:rFonts w:ascii="Times New Roman" w:hAnsi="Times New Roman" w:cs="Times New Roman"/>
          <w:i/>
          <w:color w:val="auto"/>
          <w:sz w:val="26"/>
          <w:szCs w:val="26"/>
        </w:rPr>
        <w:t xml:space="preserve">- </w:t>
      </w:r>
      <w:r w:rsidRPr="00AF6F27">
        <w:rPr>
          <w:rFonts w:ascii="Times New Roman" w:hAnsi="Times New Roman" w:cs="Times New Roman"/>
          <w:bCs/>
          <w:i/>
          <w:iCs/>
          <w:color w:val="auto"/>
          <w:sz w:val="26"/>
          <w:szCs w:val="26"/>
          <w:vertAlign w:val="superscript"/>
        </w:rPr>
        <w:t>(1)</w:t>
      </w:r>
      <w:r w:rsidRPr="00AF6F27">
        <w:rPr>
          <w:rFonts w:ascii="Times New Roman" w:hAnsi="Times New Roman" w:cs="Times New Roman"/>
          <w:bCs/>
          <w:i/>
          <w:iCs/>
          <w:color w:val="auto"/>
          <w:sz w:val="26"/>
          <w:szCs w:val="26"/>
        </w:rPr>
        <w:t xml:space="preserve">: </w:t>
      </w:r>
      <w:r w:rsidR="00A07FC1" w:rsidRPr="00AF6F27">
        <w:rPr>
          <w:rFonts w:ascii="Times New Roman" w:hAnsi="Times New Roman" w:cs="Times New Roman"/>
          <w:i/>
          <w:color w:val="auto"/>
          <w:sz w:val="26"/>
          <w:szCs w:val="26"/>
        </w:rPr>
        <w:t>QCVN 06:2009/BTNMT Quy chuẩn kỹ thuật Quốc gia về một số chất độc hại trong không khí xung quanh;</w:t>
      </w:r>
      <w:r w:rsidRPr="00AF6F27">
        <w:rPr>
          <w:rFonts w:ascii="Times New Roman" w:hAnsi="Times New Roman" w:cs="Times New Roman"/>
          <w:bCs/>
          <w:i/>
          <w:iCs/>
          <w:color w:val="auto"/>
          <w:sz w:val="26"/>
          <w:szCs w:val="26"/>
        </w:rPr>
        <w:t>.</w:t>
      </w:r>
    </w:p>
    <w:p w:rsidR="004B09A1" w:rsidRPr="00AF6F27" w:rsidRDefault="004B09A1" w:rsidP="004B09A1">
      <w:pPr>
        <w:spacing w:before="120" w:after="120" w:line="245" w:lineRule="auto"/>
        <w:ind w:firstLine="567"/>
        <w:jc w:val="both"/>
        <w:rPr>
          <w:rFonts w:ascii="Times New Roman" w:hAnsi="Times New Roman" w:cs="Times New Roman"/>
          <w:bCs/>
          <w:i/>
          <w:iCs/>
          <w:color w:val="auto"/>
          <w:sz w:val="26"/>
          <w:szCs w:val="26"/>
        </w:rPr>
      </w:pPr>
      <w:r w:rsidRPr="00AF6F27">
        <w:rPr>
          <w:rFonts w:ascii="Times New Roman" w:hAnsi="Times New Roman" w:cs="Times New Roman"/>
          <w:bCs/>
          <w:i/>
          <w:iCs/>
          <w:color w:val="auto"/>
          <w:sz w:val="26"/>
          <w:szCs w:val="26"/>
        </w:rPr>
        <w:t>- (-): Tiêu chuẩn không quy định.</w:t>
      </w:r>
    </w:p>
    <w:p w:rsidR="004B09A1" w:rsidRPr="00AF6F27" w:rsidRDefault="004B09A1" w:rsidP="004B09A1">
      <w:pPr>
        <w:spacing w:before="120" w:after="120" w:line="245" w:lineRule="auto"/>
        <w:ind w:firstLine="567"/>
        <w:jc w:val="both"/>
        <w:rPr>
          <w:rFonts w:ascii="Times New Roman" w:hAnsi="Times New Roman" w:cs="Times New Roman"/>
          <w:i/>
          <w:color w:val="auto"/>
          <w:sz w:val="26"/>
          <w:szCs w:val="26"/>
        </w:rPr>
      </w:pPr>
      <w:r w:rsidRPr="00AF6F27">
        <w:rPr>
          <w:rFonts w:ascii="Times New Roman" w:hAnsi="Times New Roman" w:cs="Times New Roman"/>
          <w:i/>
          <w:color w:val="auto"/>
          <w:sz w:val="26"/>
          <w:szCs w:val="26"/>
        </w:rPr>
        <w:t>- Phương pháp phân tích và đo đạc được thể hiện trong phiếu kết quả thử nghiệm phần phụ lục.</w:t>
      </w:r>
    </w:p>
    <w:p w:rsidR="004B09A1" w:rsidRPr="00AF6F27" w:rsidRDefault="004B09A1" w:rsidP="00120550">
      <w:pPr>
        <w:pStyle w:val="Vnbnnidung0"/>
        <w:widowControl/>
        <w:tabs>
          <w:tab w:val="left" w:pos="1455"/>
        </w:tabs>
        <w:adjustRightInd w:val="0"/>
        <w:snapToGrid w:val="0"/>
        <w:spacing w:before="120" w:after="120" w:line="288" w:lineRule="auto"/>
        <w:ind w:firstLine="0"/>
        <w:jc w:val="both"/>
        <w:rPr>
          <w:rStyle w:val="Vnbnnidung"/>
          <w:sz w:val="27"/>
          <w:szCs w:val="27"/>
          <w:lang w:eastAsia="vi-VN"/>
        </w:rPr>
        <w:sectPr w:rsidR="004B09A1" w:rsidRPr="00AF6F27" w:rsidSect="004B09A1">
          <w:pgSz w:w="15840" w:h="12240" w:orient="landscape" w:code="1"/>
          <w:pgMar w:top="1701" w:right="1134" w:bottom="1134" w:left="1134" w:header="709" w:footer="709" w:gutter="0"/>
          <w:cols w:space="708"/>
          <w:docGrid w:linePitch="360"/>
        </w:sectPr>
      </w:pPr>
    </w:p>
    <w:p w:rsidR="00294FEF" w:rsidRPr="00AF6F27" w:rsidRDefault="00294FEF" w:rsidP="00294FEF">
      <w:pPr>
        <w:pStyle w:val="BodyTextIndent"/>
        <w:spacing w:before="20" w:after="20" w:line="264" w:lineRule="auto"/>
        <w:ind w:left="0" w:firstLine="567"/>
        <w:rPr>
          <w:sz w:val="27"/>
          <w:szCs w:val="27"/>
          <w:lang w:val="de-DE"/>
        </w:rPr>
      </w:pPr>
      <w:r w:rsidRPr="00AF6F27">
        <w:rPr>
          <w:rStyle w:val="Vnbnnidung"/>
          <w:sz w:val="27"/>
          <w:szCs w:val="27"/>
          <w:lang w:eastAsia="vi-VN"/>
        </w:rPr>
        <w:lastRenderedPageBreak/>
        <w:t xml:space="preserve">Nhận xét: </w:t>
      </w:r>
      <w:r w:rsidR="00561CDE" w:rsidRPr="00AF6F27">
        <w:rPr>
          <w:iCs/>
          <w:sz w:val="27"/>
          <w:szCs w:val="27"/>
          <w:lang w:val="de-DE"/>
        </w:rPr>
        <w:t xml:space="preserve">Dữ liệu tại </w:t>
      </w:r>
      <w:r w:rsidRPr="00AF6F27">
        <w:rPr>
          <w:iCs/>
          <w:sz w:val="27"/>
          <w:szCs w:val="27"/>
          <w:lang w:val="de-DE"/>
        </w:rPr>
        <w:t>bảng 3.</w:t>
      </w:r>
      <w:r w:rsidR="002C07C0" w:rsidRPr="00AF6F27">
        <w:rPr>
          <w:iCs/>
          <w:sz w:val="27"/>
          <w:szCs w:val="27"/>
          <w:lang w:val="de-DE"/>
        </w:rPr>
        <w:t>2</w:t>
      </w:r>
      <w:r w:rsidRPr="00AF6F27">
        <w:rPr>
          <w:iCs/>
          <w:sz w:val="27"/>
          <w:szCs w:val="27"/>
          <w:lang w:val="de-DE"/>
        </w:rPr>
        <w:t xml:space="preserve"> cho thấy: tất cả các thông số quan trắc đánh giá hiện trạng chất lượng môi trường không khí xung quanh đều có kết quả nằm trong giới hạn cho phép theo </w:t>
      </w:r>
      <w:r w:rsidRPr="00AF6F27">
        <w:rPr>
          <w:sz w:val="27"/>
          <w:szCs w:val="27"/>
          <w:lang w:val="de-DE"/>
        </w:rPr>
        <w:t>QCVN 05:2013/BTNMT và QCVN 06:2009/BTNMT.</w:t>
      </w:r>
    </w:p>
    <w:p w:rsidR="0093050F" w:rsidRPr="00AF6F27" w:rsidRDefault="00D92151" w:rsidP="00053768">
      <w:pPr>
        <w:pStyle w:val="Heading1"/>
        <w:keepLines w:val="0"/>
        <w:widowControl/>
        <w:spacing w:before="120" w:after="120" w:line="264" w:lineRule="auto"/>
        <w:jc w:val="both"/>
        <w:rPr>
          <w:rFonts w:ascii="Times New Roman" w:eastAsia="Times New Roman" w:hAnsi="Times New Roman" w:cs="Times New Roman"/>
          <w:bCs w:val="0"/>
          <w:color w:val="auto"/>
          <w:kern w:val="32"/>
          <w:sz w:val="27"/>
          <w:szCs w:val="27"/>
          <w:lang w:eastAsia="en-US"/>
        </w:rPr>
      </w:pPr>
      <w:bookmarkStart w:id="163" w:name="_Toc98508408"/>
      <w:bookmarkStart w:id="164" w:name="_Toc99111257"/>
      <w:r w:rsidRPr="00AF6F27">
        <w:rPr>
          <w:rFonts w:ascii="Times New Roman" w:eastAsia="Times New Roman" w:hAnsi="Times New Roman" w:cs="Times New Roman"/>
          <w:bCs w:val="0"/>
          <w:color w:val="auto"/>
          <w:kern w:val="32"/>
          <w:sz w:val="27"/>
          <w:szCs w:val="27"/>
          <w:lang w:eastAsia="en-US"/>
        </w:rPr>
        <w:t xml:space="preserve">1.2. Dữ liệu </w:t>
      </w:r>
      <w:r w:rsidR="00CA5DF7" w:rsidRPr="00AF6F27">
        <w:rPr>
          <w:rFonts w:ascii="Times New Roman" w:eastAsia="Times New Roman" w:hAnsi="Times New Roman" w:cs="Times New Roman"/>
          <w:bCs w:val="0"/>
          <w:color w:val="auto"/>
          <w:kern w:val="32"/>
          <w:sz w:val="27"/>
          <w:szCs w:val="27"/>
          <w:lang w:eastAsia="en-US"/>
        </w:rPr>
        <w:t xml:space="preserve">hiện trạng </w:t>
      </w:r>
      <w:r w:rsidRPr="00AF6F27">
        <w:rPr>
          <w:rFonts w:ascii="Times New Roman" w:eastAsia="Times New Roman" w:hAnsi="Times New Roman" w:cs="Times New Roman"/>
          <w:bCs w:val="0"/>
          <w:color w:val="auto"/>
          <w:kern w:val="32"/>
          <w:sz w:val="27"/>
          <w:szCs w:val="27"/>
          <w:lang w:eastAsia="en-US"/>
        </w:rPr>
        <w:t>môi trường nước mặt</w:t>
      </w:r>
      <w:bookmarkEnd w:id="163"/>
      <w:bookmarkEnd w:id="164"/>
    </w:p>
    <w:p w:rsidR="00D92151" w:rsidRPr="00AF6F27" w:rsidRDefault="00D92151" w:rsidP="003E3B21">
      <w:pPr>
        <w:pStyle w:val="Title"/>
        <w:keepNext/>
        <w:spacing w:after="120" w:line="264" w:lineRule="auto"/>
        <w:outlineLvl w:val="0"/>
        <w:rPr>
          <w:rFonts w:eastAsia="Calibri"/>
          <w:spacing w:val="-4"/>
          <w:kern w:val="28"/>
          <w:sz w:val="27"/>
          <w:szCs w:val="27"/>
          <w:lang w:val="vi-VN"/>
        </w:rPr>
      </w:pPr>
      <w:bookmarkStart w:id="165" w:name="_Toc98508409"/>
      <w:bookmarkStart w:id="166" w:name="_Toc99111258"/>
      <w:r w:rsidRPr="00AF6F27">
        <w:rPr>
          <w:rFonts w:eastAsia="Calibri"/>
          <w:spacing w:val="-4"/>
          <w:kern w:val="28"/>
          <w:sz w:val="27"/>
          <w:szCs w:val="27"/>
          <w:lang w:val="vi-VN"/>
        </w:rPr>
        <w:t>Bảng 3.</w:t>
      </w:r>
      <w:r w:rsidR="00CA5DF7" w:rsidRPr="00AF6F27">
        <w:rPr>
          <w:rFonts w:eastAsia="Calibri"/>
          <w:spacing w:val="-4"/>
          <w:kern w:val="28"/>
          <w:sz w:val="27"/>
          <w:szCs w:val="27"/>
          <w:lang w:val="vi-VN"/>
        </w:rPr>
        <w:t>3</w:t>
      </w:r>
      <w:r w:rsidRPr="00AF6F27">
        <w:rPr>
          <w:rFonts w:eastAsia="Calibri"/>
          <w:spacing w:val="-4"/>
          <w:kern w:val="28"/>
          <w:sz w:val="27"/>
          <w:szCs w:val="27"/>
          <w:lang w:val="vi-VN"/>
        </w:rPr>
        <w:t xml:space="preserve">. </w:t>
      </w:r>
      <w:r w:rsidR="00941FC2" w:rsidRPr="00AF6F27">
        <w:rPr>
          <w:rFonts w:eastAsia="Calibri"/>
          <w:spacing w:val="-4"/>
          <w:kern w:val="28"/>
          <w:sz w:val="27"/>
          <w:szCs w:val="27"/>
          <w:lang w:val="vi-VN"/>
        </w:rPr>
        <w:t>Dữ liệu v</w:t>
      </w:r>
      <w:r w:rsidRPr="00AF6F27">
        <w:rPr>
          <w:rFonts w:eastAsia="Calibri"/>
          <w:spacing w:val="-4"/>
          <w:kern w:val="28"/>
          <w:sz w:val="27"/>
          <w:szCs w:val="27"/>
          <w:lang w:val="vi-VN"/>
        </w:rPr>
        <w:t>ị trí lấy mẫu nước mặt</w:t>
      </w:r>
      <w:bookmarkEnd w:id="165"/>
      <w:bookmarkEnd w:id="166"/>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463"/>
        <w:gridCol w:w="3505"/>
      </w:tblGrid>
      <w:tr w:rsidR="00AF6F27" w:rsidRPr="00AF6F27" w:rsidTr="00881A39">
        <w:trPr>
          <w:jc w:val="center"/>
        </w:trPr>
        <w:tc>
          <w:tcPr>
            <w:tcW w:w="1417" w:type="dxa"/>
            <w:vAlign w:val="center"/>
          </w:tcPr>
          <w:p w:rsidR="00D92151" w:rsidRPr="00AF6F27" w:rsidRDefault="00D92151" w:rsidP="00E223E0">
            <w:pPr>
              <w:spacing w:before="60" w:after="60" w:line="288" w:lineRule="auto"/>
              <w:jc w:val="center"/>
              <w:rPr>
                <w:rFonts w:ascii="Times New Roman" w:hAnsi="Times New Roman" w:cs="Times New Roman"/>
                <w:b/>
                <w:iCs/>
                <w:color w:val="auto"/>
                <w:sz w:val="26"/>
                <w:szCs w:val="26"/>
                <w:lang w:val="de-DE"/>
              </w:rPr>
            </w:pPr>
            <w:r w:rsidRPr="00AF6F27">
              <w:rPr>
                <w:rFonts w:ascii="Times New Roman" w:hAnsi="Times New Roman" w:cs="Times New Roman"/>
                <w:b/>
                <w:iCs/>
                <w:color w:val="auto"/>
                <w:sz w:val="26"/>
                <w:szCs w:val="26"/>
                <w:lang w:val="de-DE"/>
              </w:rPr>
              <w:t>KH mẫu</w:t>
            </w:r>
          </w:p>
        </w:tc>
        <w:tc>
          <w:tcPr>
            <w:tcW w:w="4463" w:type="dxa"/>
            <w:vAlign w:val="center"/>
          </w:tcPr>
          <w:p w:rsidR="00D92151" w:rsidRPr="00AF6F27" w:rsidRDefault="00D92151" w:rsidP="00E223E0">
            <w:pPr>
              <w:spacing w:before="60" w:after="60" w:line="288" w:lineRule="auto"/>
              <w:jc w:val="center"/>
              <w:rPr>
                <w:rFonts w:ascii="Times New Roman" w:hAnsi="Times New Roman" w:cs="Times New Roman"/>
                <w:b/>
                <w:iCs/>
                <w:color w:val="auto"/>
                <w:sz w:val="26"/>
                <w:szCs w:val="26"/>
                <w:lang w:val="de-DE"/>
              </w:rPr>
            </w:pPr>
            <w:r w:rsidRPr="00AF6F27">
              <w:rPr>
                <w:rFonts w:ascii="Times New Roman" w:hAnsi="Times New Roman" w:cs="Times New Roman"/>
                <w:b/>
                <w:iCs/>
                <w:color w:val="auto"/>
                <w:sz w:val="26"/>
                <w:szCs w:val="26"/>
                <w:lang w:val="de-DE"/>
              </w:rPr>
              <w:t xml:space="preserve">Vị trí </w:t>
            </w:r>
          </w:p>
        </w:tc>
        <w:tc>
          <w:tcPr>
            <w:tcW w:w="3505" w:type="dxa"/>
          </w:tcPr>
          <w:p w:rsidR="00D92151" w:rsidRPr="00AF6F27" w:rsidRDefault="00D92151" w:rsidP="00E223E0">
            <w:pPr>
              <w:spacing w:before="60" w:after="60" w:line="288" w:lineRule="auto"/>
              <w:jc w:val="center"/>
              <w:rPr>
                <w:rFonts w:ascii="Times New Roman" w:hAnsi="Times New Roman" w:cs="Times New Roman"/>
                <w:b/>
                <w:iCs/>
                <w:color w:val="auto"/>
                <w:sz w:val="26"/>
                <w:szCs w:val="26"/>
                <w:lang w:val="de-DE"/>
              </w:rPr>
            </w:pPr>
            <w:r w:rsidRPr="00AF6F27">
              <w:rPr>
                <w:rFonts w:ascii="Times New Roman" w:hAnsi="Times New Roman" w:cs="Times New Roman"/>
                <w:b/>
                <w:iCs/>
                <w:color w:val="auto"/>
                <w:sz w:val="26"/>
                <w:szCs w:val="26"/>
                <w:lang w:val="de-DE"/>
              </w:rPr>
              <w:t>Thời gian lấy mẫu</w:t>
            </w:r>
          </w:p>
        </w:tc>
      </w:tr>
      <w:tr w:rsidR="00AF6F27" w:rsidRPr="00AF6F27" w:rsidTr="00881A39">
        <w:trPr>
          <w:jc w:val="center"/>
        </w:trPr>
        <w:tc>
          <w:tcPr>
            <w:tcW w:w="1417" w:type="dxa"/>
            <w:vAlign w:val="center"/>
          </w:tcPr>
          <w:p w:rsidR="00D92151" w:rsidRPr="00AF6F27" w:rsidRDefault="00E14FF4" w:rsidP="00E223E0">
            <w:pPr>
              <w:spacing w:before="60" w:after="60" w:line="288" w:lineRule="auto"/>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NMBRHL</w:t>
            </w:r>
          </w:p>
        </w:tc>
        <w:tc>
          <w:tcPr>
            <w:tcW w:w="4463" w:type="dxa"/>
            <w:vAlign w:val="center"/>
          </w:tcPr>
          <w:p w:rsidR="00D92151" w:rsidRPr="00AF6F27" w:rsidRDefault="00E14FF4" w:rsidP="00E14FF4">
            <w:pPr>
              <w:spacing w:before="60" w:after="60" w:line="288" w:lineRule="auto"/>
              <w:jc w:val="both"/>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Nước mặt tại khe Đạc Đài, phía hạ lưu khu vực tiếp nhận nước thải</w:t>
            </w:r>
          </w:p>
        </w:tc>
        <w:tc>
          <w:tcPr>
            <w:tcW w:w="3505" w:type="dxa"/>
            <w:vAlign w:val="center"/>
          </w:tcPr>
          <w:p w:rsidR="00881A39" w:rsidRPr="00AF6F27" w:rsidRDefault="00881A39" w:rsidP="00881A39">
            <w:pPr>
              <w:spacing w:before="60" w:after="60" w:line="288" w:lineRule="auto"/>
              <w:rPr>
                <w:rFonts w:ascii="Times New Roman" w:hAnsi="Times New Roman" w:cs="Times New Roman"/>
                <w:bCs/>
                <w:iCs/>
                <w:color w:val="auto"/>
                <w:sz w:val="26"/>
                <w:szCs w:val="26"/>
                <w:lang w:val="de-DE"/>
              </w:rPr>
            </w:pPr>
            <w:r w:rsidRPr="00AF6F27">
              <w:rPr>
                <w:rFonts w:ascii="Times New Roman" w:hAnsi="Times New Roman" w:cs="Times New Roman"/>
                <w:bCs/>
                <w:iCs/>
                <w:color w:val="auto"/>
                <w:sz w:val="26"/>
                <w:szCs w:val="26"/>
                <w:lang w:val="de-DE"/>
              </w:rPr>
              <w:t>- Năm 2020: ngày 20/6/2020</w:t>
            </w:r>
          </w:p>
          <w:p w:rsidR="00D92151" w:rsidRPr="00AF6F27" w:rsidRDefault="00881A39" w:rsidP="00881A39">
            <w:pPr>
              <w:spacing w:before="60" w:after="60" w:line="288" w:lineRule="auto"/>
              <w:jc w:val="both"/>
              <w:rPr>
                <w:rFonts w:ascii="Times New Roman" w:hAnsi="Times New Roman" w:cs="Times New Roman"/>
                <w:iCs/>
                <w:color w:val="auto"/>
                <w:sz w:val="26"/>
                <w:szCs w:val="26"/>
              </w:rPr>
            </w:pPr>
            <w:r w:rsidRPr="00AF6F27">
              <w:rPr>
                <w:rFonts w:ascii="Times New Roman" w:hAnsi="Times New Roman" w:cs="Times New Roman"/>
                <w:bCs/>
                <w:iCs/>
                <w:color w:val="auto"/>
                <w:sz w:val="26"/>
                <w:szCs w:val="26"/>
                <w:lang w:val="de-DE"/>
              </w:rPr>
              <w:t>- Năm 2021: ngày 10/6/2021</w:t>
            </w:r>
          </w:p>
        </w:tc>
      </w:tr>
    </w:tbl>
    <w:p w:rsidR="00D92151" w:rsidRPr="00AF6F27" w:rsidRDefault="00E14FF4" w:rsidP="003E3B21">
      <w:pPr>
        <w:pStyle w:val="Title"/>
        <w:keepNext/>
        <w:spacing w:after="120" w:line="264" w:lineRule="auto"/>
        <w:outlineLvl w:val="0"/>
        <w:rPr>
          <w:rFonts w:eastAsia="Calibri"/>
          <w:spacing w:val="-4"/>
          <w:kern w:val="28"/>
          <w:sz w:val="27"/>
          <w:szCs w:val="27"/>
          <w:lang w:val="vi-VN"/>
        </w:rPr>
      </w:pPr>
      <w:bookmarkStart w:id="167" w:name="_Toc98508410"/>
      <w:bookmarkStart w:id="168" w:name="_Toc99111259"/>
      <w:r w:rsidRPr="00AF6F27">
        <w:rPr>
          <w:rFonts w:eastAsia="Calibri"/>
          <w:spacing w:val="-4"/>
          <w:kern w:val="28"/>
          <w:sz w:val="27"/>
          <w:szCs w:val="27"/>
          <w:lang w:val="vi-VN"/>
        </w:rPr>
        <w:t>Bảng</w:t>
      </w:r>
      <w:r w:rsidR="00CA5DF7" w:rsidRPr="00AF6F27">
        <w:rPr>
          <w:rFonts w:eastAsia="Calibri"/>
          <w:spacing w:val="-4"/>
          <w:kern w:val="28"/>
          <w:sz w:val="27"/>
          <w:szCs w:val="27"/>
          <w:lang w:val="vi-VN"/>
        </w:rPr>
        <w:t xml:space="preserve"> 3.4. </w:t>
      </w:r>
      <w:r w:rsidR="00DB4E4E" w:rsidRPr="00AF6F27">
        <w:rPr>
          <w:rFonts w:eastAsia="Calibri"/>
          <w:spacing w:val="-4"/>
          <w:kern w:val="28"/>
          <w:sz w:val="27"/>
          <w:szCs w:val="27"/>
          <w:lang w:val="vi-VN"/>
        </w:rPr>
        <w:t>Dữ liệu hiện trạng môi trường nước mặt</w:t>
      </w:r>
      <w:bookmarkEnd w:id="167"/>
      <w:bookmarkEnd w:id="16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3"/>
        <w:gridCol w:w="1355"/>
        <w:gridCol w:w="1559"/>
        <w:gridCol w:w="1893"/>
        <w:gridCol w:w="1701"/>
        <w:gridCol w:w="2464"/>
      </w:tblGrid>
      <w:tr w:rsidR="00AF6F27" w:rsidRPr="00AF6F27" w:rsidTr="00813805">
        <w:trPr>
          <w:cantSplit/>
          <w:trHeight w:val="547"/>
          <w:tblHeader/>
          <w:jc w:val="center"/>
        </w:trPr>
        <w:tc>
          <w:tcPr>
            <w:tcW w:w="443" w:type="dxa"/>
            <w:vMerge w:val="restart"/>
            <w:vAlign w:val="center"/>
          </w:tcPr>
          <w:p w:rsidR="00E14FF4" w:rsidRPr="00AF6F27" w:rsidRDefault="00E14FF4" w:rsidP="00813805">
            <w:pPr>
              <w:ind w:left="-85"/>
              <w:jc w:val="center"/>
              <w:rPr>
                <w:rFonts w:ascii="Times New Roman" w:hAnsi="Times New Roman" w:cs="Times New Roman"/>
                <w:b/>
                <w:iCs/>
                <w:color w:val="auto"/>
                <w:sz w:val="26"/>
                <w:szCs w:val="26"/>
                <w:lang w:val="de-DE"/>
              </w:rPr>
            </w:pPr>
            <w:r w:rsidRPr="00AF6F27">
              <w:rPr>
                <w:rFonts w:ascii="Times New Roman" w:hAnsi="Times New Roman" w:cs="Times New Roman"/>
                <w:b/>
                <w:iCs/>
                <w:color w:val="auto"/>
                <w:sz w:val="26"/>
                <w:szCs w:val="26"/>
                <w:lang w:val="de-DE"/>
              </w:rPr>
              <w:t>TT</w:t>
            </w:r>
          </w:p>
        </w:tc>
        <w:tc>
          <w:tcPr>
            <w:tcW w:w="1355" w:type="dxa"/>
            <w:vMerge w:val="restart"/>
            <w:vAlign w:val="center"/>
          </w:tcPr>
          <w:p w:rsidR="00E14FF4" w:rsidRPr="00AF6F27" w:rsidRDefault="00E14FF4" w:rsidP="00813805">
            <w:pPr>
              <w:jc w:val="center"/>
              <w:rPr>
                <w:rFonts w:ascii="Times New Roman" w:hAnsi="Times New Roman" w:cs="Times New Roman"/>
                <w:b/>
                <w:color w:val="auto"/>
                <w:sz w:val="26"/>
                <w:szCs w:val="26"/>
                <w:lang w:val="de-DE"/>
              </w:rPr>
            </w:pPr>
            <w:r w:rsidRPr="00AF6F27">
              <w:rPr>
                <w:rFonts w:ascii="Times New Roman" w:hAnsi="Times New Roman" w:cs="Times New Roman"/>
                <w:b/>
                <w:bCs/>
                <w:iCs/>
                <w:color w:val="auto"/>
                <w:sz w:val="26"/>
                <w:szCs w:val="26"/>
              </w:rPr>
              <w:t>Thông số</w:t>
            </w:r>
          </w:p>
        </w:tc>
        <w:tc>
          <w:tcPr>
            <w:tcW w:w="1559" w:type="dxa"/>
            <w:vMerge w:val="restart"/>
            <w:vAlign w:val="center"/>
          </w:tcPr>
          <w:p w:rsidR="00E14FF4" w:rsidRPr="00AF6F27" w:rsidRDefault="00E14FF4" w:rsidP="00813805">
            <w:pPr>
              <w:jc w:val="center"/>
              <w:rPr>
                <w:rFonts w:ascii="Times New Roman" w:hAnsi="Times New Roman" w:cs="Times New Roman"/>
                <w:b/>
                <w:color w:val="auto"/>
                <w:sz w:val="26"/>
                <w:szCs w:val="26"/>
                <w:lang w:val="de-DE"/>
              </w:rPr>
            </w:pPr>
            <w:r w:rsidRPr="00AF6F27">
              <w:rPr>
                <w:rFonts w:ascii="Times New Roman" w:hAnsi="Times New Roman" w:cs="Times New Roman"/>
                <w:b/>
                <w:color w:val="auto"/>
                <w:sz w:val="26"/>
                <w:szCs w:val="26"/>
                <w:lang w:val="de-DE"/>
              </w:rPr>
              <w:t>Đơn vị</w:t>
            </w:r>
          </w:p>
        </w:tc>
        <w:tc>
          <w:tcPr>
            <w:tcW w:w="3594" w:type="dxa"/>
            <w:gridSpan w:val="2"/>
            <w:vAlign w:val="center"/>
          </w:tcPr>
          <w:p w:rsidR="00E14FF4" w:rsidRPr="00AF6F27" w:rsidRDefault="00E14FF4" w:rsidP="00813805">
            <w:pPr>
              <w:jc w:val="center"/>
              <w:rPr>
                <w:rFonts w:ascii="Times New Roman" w:hAnsi="Times New Roman" w:cs="Times New Roman"/>
                <w:b/>
                <w:bCs/>
                <w:color w:val="auto"/>
                <w:sz w:val="26"/>
                <w:szCs w:val="26"/>
                <w:lang w:val="de-DE"/>
              </w:rPr>
            </w:pPr>
            <w:r w:rsidRPr="00AF6F27">
              <w:rPr>
                <w:rFonts w:ascii="Times New Roman" w:hAnsi="Times New Roman" w:cs="Times New Roman"/>
                <w:b/>
                <w:bCs/>
                <w:color w:val="auto"/>
                <w:sz w:val="26"/>
                <w:szCs w:val="26"/>
                <w:lang w:val="de-DE"/>
              </w:rPr>
              <w:t xml:space="preserve">Kết quả </w:t>
            </w:r>
            <w:r w:rsidR="00627B0B" w:rsidRPr="00AF6F27">
              <w:rPr>
                <w:rFonts w:ascii="Times New Roman" w:hAnsi="Times New Roman" w:cs="Times New Roman"/>
                <w:b/>
                <w:bCs/>
                <w:color w:val="auto"/>
                <w:sz w:val="26"/>
                <w:szCs w:val="26"/>
                <w:lang w:val="de-DE"/>
              </w:rPr>
              <w:t>phân tích (NMBRHL)</w:t>
            </w:r>
          </w:p>
        </w:tc>
        <w:tc>
          <w:tcPr>
            <w:tcW w:w="2464" w:type="dxa"/>
            <w:vMerge w:val="restart"/>
            <w:vAlign w:val="center"/>
          </w:tcPr>
          <w:p w:rsidR="00E14FF4" w:rsidRPr="00AF6F27" w:rsidRDefault="00E14FF4" w:rsidP="00813805">
            <w:pPr>
              <w:jc w:val="center"/>
              <w:rPr>
                <w:rFonts w:ascii="Times New Roman" w:hAnsi="Times New Roman" w:cs="Times New Roman"/>
                <w:b/>
                <w:color w:val="auto"/>
                <w:sz w:val="26"/>
                <w:szCs w:val="26"/>
                <w:lang w:val="de-DE"/>
              </w:rPr>
            </w:pPr>
            <w:r w:rsidRPr="00AF6F27">
              <w:rPr>
                <w:rFonts w:ascii="Times New Roman" w:hAnsi="Times New Roman" w:cs="Times New Roman"/>
                <w:b/>
                <w:color w:val="auto"/>
                <w:sz w:val="26"/>
                <w:szCs w:val="26"/>
                <w:lang w:val="de-DE"/>
              </w:rPr>
              <w:t>QCVN 08-MT:2015/BTNMT (cột B1)</w:t>
            </w:r>
          </w:p>
        </w:tc>
      </w:tr>
      <w:tr w:rsidR="00AF6F27" w:rsidRPr="00AF6F27" w:rsidTr="00244C02">
        <w:trPr>
          <w:cantSplit/>
          <w:trHeight w:val="391"/>
          <w:tblHeader/>
          <w:jc w:val="center"/>
        </w:trPr>
        <w:tc>
          <w:tcPr>
            <w:tcW w:w="443" w:type="dxa"/>
            <w:vMerge/>
            <w:tcBorders>
              <w:bottom w:val="single" w:sz="4" w:space="0" w:color="auto"/>
            </w:tcBorders>
            <w:vAlign w:val="center"/>
          </w:tcPr>
          <w:p w:rsidR="00627B0B" w:rsidRPr="00AF6F27" w:rsidRDefault="00627B0B" w:rsidP="00813805">
            <w:pPr>
              <w:jc w:val="center"/>
              <w:rPr>
                <w:rFonts w:ascii="Times New Roman" w:hAnsi="Times New Roman" w:cs="Times New Roman"/>
                <w:iCs/>
                <w:color w:val="auto"/>
                <w:sz w:val="26"/>
                <w:szCs w:val="26"/>
                <w:lang w:val="de-DE"/>
              </w:rPr>
            </w:pPr>
          </w:p>
        </w:tc>
        <w:tc>
          <w:tcPr>
            <w:tcW w:w="1355" w:type="dxa"/>
            <w:vMerge/>
            <w:tcBorders>
              <w:bottom w:val="single" w:sz="4" w:space="0" w:color="auto"/>
            </w:tcBorders>
            <w:vAlign w:val="center"/>
          </w:tcPr>
          <w:p w:rsidR="00627B0B" w:rsidRPr="00AF6F27" w:rsidRDefault="00627B0B" w:rsidP="00813805">
            <w:pPr>
              <w:ind w:firstLine="136"/>
              <w:jc w:val="center"/>
              <w:rPr>
                <w:rFonts w:ascii="Times New Roman" w:hAnsi="Times New Roman" w:cs="Times New Roman"/>
                <w:color w:val="auto"/>
                <w:sz w:val="26"/>
                <w:szCs w:val="26"/>
                <w:lang w:val="de-DE"/>
              </w:rPr>
            </w:pPr>
          </w:p>
        </w:tc>
        <w:tc>
          <w:tcPr>
            <w:tcW w:w="1559" w:type="dxa"/>
            <w:vMerge/>
            <w:tcBorders>
              <w:bottom w:val="single" w:sz="4" w:space="0" w:color="auto"/>
            </w:tcBorders>
            <w:vAlign w:val="center"/>
          </w:tcPr>
          <w:p w:rsidR="00627B0B" w:rsidRPr="00AF6F27" w:rsidRDefault="00627B0B" w:rsidP="00813805">
            <w:pPr>
              <w:jc w:val="center"/>
              <w:rPr>
                <w:rFonts w:ascii="Times New Roman" w:hAnsi="Times New Roman" w:cs="Times New Roman"/>
                <w:color w:val="auto"/>
                <w:sz w:val="26"/>
                <w:szCs w:val="26"/>
                <w:vertAlign w:val="superscript"/>
                <w:lang w:val="de-DE"/>
              </w:rPr>
            </w:pPr>
          </w:p>
        </w:tc>
        <w:tc>
          <w:tcPr>
            <w:tcW w:w="1893" w:type="dxa"/>
            <w:tcBorders>
              <w:bottom w:val="single" w:sz="4" w:space="0" w:color="auto"/>
            </w:tcBorders>
            <w:vAlign w:val="center"/>
          </w:tcPr>
          <w:p w:rsidR="00627B0B" w:rsidRPr="00AF6F27" w:rsidRDefault="00881A39" w:rsidP="00813805">
            <w:pPr>
              <w:jc w:val="center"/>
              <w:rPr>
                <w:rFonts w:ascii="Times New Roman" w:hAnsi="Times New Roman" w:cs="Times New Roman"/>
                <w:b/>
                <w:bCs/>
                <w:color w:val="auto"/>
                <w:sz w:val="26"/>
                <w:szCs w:val="26"/>
                <w:lang w:val="de-DE"/>
              </w:rPr>
            </w:pPr>
            <w:r w:rsidRPr="00AF6F27">
              <w:rPr>
                <w:rFonts w:ascii="Times New Roman" w:hAnsi="Times New Roman" w:cs="Times New Roman"/>
                <w:b/>
                <w:bCs/>
                <w:color w:val="auto"/>
                <w:sz w:val="26"/>
                <w:szCs w:val="26"/>
                <w:lang w:val="de-DE"/>
              </w:rPr>
              <w:t>2020</w:t>
            </w:r>
          </w:p>
        </w:tc>
        <w:tc>
          <w:tcPr>
            <w:tcW w:w="1701" w:type="dxa"/>
            <w:tcBorders>
              <w:bottom w:val="single" w:sz="4" w:space="0" w:color="auto"/>
            </w:tcBorders>
            <w:vAlign w:val="center"/>
          </w:tcPr>
          <w:p w:rsidR="00627B0B" w:rsidRPr="00AF6F27" w:rsidRDefault="00881A39" w:rsidP="00813805">
            <w:pPr>
              <w:jc w:val="center"/>
              <w:rPr>
                <w:rFonts w:ascii="Times New Roman" w:hAnsi="Times New Roman" w:cs="Times New Roman"/>
                <w:b/>
                <w:bCs/>
                <w:color w:val="auto"/>
                <w:sz w:val="26"/>
                <w:szCs w:val="26"/>
                <w:lang w:val="de-DE"/>
              </w:rPr>
            </w:pPr>
            <w:r w:rsidRPr="00AF6F27">
              <w:rPr>
                <w:rFonts w:ascii="Times New Roman" w:hAnsi="Times New Roman" w:cs="Times New Roman"/>
                <w:b/>
                <w:bCs/>
                <w:color w:val="auto"/>
                <w:sz w:val="26"/>
                <w:szCs w:val="26"/>
                <w:lang w:val="de-DE"/>
              </w:rPr>
              <w:t>2021</w:t>
            </w:r>
          </w:p>
        </w:tc>
        <w:tc>
          <w:tcPr>
            <w:tcW w:w="2464" w:type="dxa"/>
            <w:vMerge/>
            <w:tcBorders>
              <w:bottom w:val="single" w:sz="4" w:space="0" w:color="auto"/>
            </w:tcBorders>
            <w:vAlign w:val="center"/>
          </w:tcPr>
          <w:p w:rsidR="00627B0B" w:rsidRPr="00AF6F27" w:rsidRDefault="00627B0B" w:rsidP="00813805">
            <w:pPr>
              <w:jc w:val="center"/>
              <w:rPr>
                <w:rFonts w:ascii="Times New Roman" w:hAnsi="Times New Roman" w:cs="Times New Roman"/>
                <w:color w:val="auto"/>
                <w:sz w:val="26"/>
                <w:szCs w:val="26"/>
                <w:lang w:val="de-DE"/>
              </w:rPr>
            </w:pPr>
          </w:p>
        </w:tc>
      </w:tr>
      <w:tr w:rsidR="00AF6F27" w:rsidRPr="00AF6F27" w:rsidTr="00244C02">
        <w:trPr>
          <w:cantSplit/>
          <w:trHeight w:val="340"/>
          <w:jc w:val="center"/>
        </w:trPr>
        <w:tc>
          <w:tcPr>
            <w:tcW w:w="443" w:type="dxa"/>
            <w:vAlign w:val="center"/>
          </w:tcPr>
          <w:p w:rsidR="00881A39" w:rsidRPr="00AF6F27" w:rsidRDefault="00881A39" w:rsidP="00813805">
            <w:pPr>
              <w:jc w:val="center"/>
              <w:rPr>
                <w:rFonts w:ascii="Times New Roman" w:hAnsi="Times New Roman" w:cs="Times New Roman"/>
                <w:iCs/>
                <w:color w:val="auto"/>
                <w:sz w:val="26"/>
                <w:szCs w:val="26"/>
                <w:lang w:val="de-DE"/>
              </w:rPr>
            </w:pPr>
            <w:r w:rsidRPr="00AF6F27">
              <w:rPr>
                <w:rFonts w:ascii="Times New Roman" w:hAnsi="Times New Roman" w:cs="Times New Roman"/>
                <w:iCs/>
                <w:color w:val="auto"/>
                <w:sz w:val="26"/>
                <w:szCs w:val="26"/>
                <w:lang w:val="de-DE"/>
              </w:rPr>
              <w:t>1</w:t>
            </w:r>
          </w:p>
        </w:tc>
        <w:tc>
          <w:tcPr>
            <w:tcW w:w="1355" w:type="dxa"/>
            <w:vAlign w:val="center"/>
          </w:tcPr>
          <w:p w:rsidR="00881A39" w:rsidRPr="00AF6F27" w:rsidRDefault="00881A39" w:rsidP="00813805">
            <w:pPr>
              <w:jc w:val="both"/>
              <w:rPr>
                <w:rFonts w:ascii="Times New Roman" w:hAnsi="Times New Roman" w:cs="Times New Roman"/>
                <w:color w:val="auto"/>
                <w:sz w:val="26"/>
                <w:szCs w:val="26"/>
                <w:lang w:val="de-DE"/>
              </w:rPr>
            </w:pPr>
            <w:r w:rsidRPr="00AF6F27">
              <w:rPr>
                <w:rFonts w:ascii="Times New Roman" w:hAnsi="Times New Roman" w:cs="Times New Roman"/>
                <w:color w:val="auto"/>
                <w:sz w:val="26"/>
                <w:szCs w:val="26"/>
                <w:lang w:val="de-DE"/>
              </w:rPr>
              <w:t xml:space="preserve"> pH</w:t>
            </w:r>
          </w:p>
        </w:tc>
        <w:tc>
          <w:tcPr>
            <w:tcW w:w="1559" w:type="dxa"/>
            <w:vAlign w:val="center"/>
          </w:tcPr>
          <w:p w:rsidR="00881A39" w:rsidRPr="00AF6F27" w:rsidRDefault="00881A39" w:rsidP="00813805">
            <w:pPr>
              <w:jc w:val="center"/>
              <w:rPr>
                <w:rFonts w:ascii="Times New Roman" w:hAnsi="Times New Roman" w:cs="Times New Roman"/>
                <w:color w:val="auto"/>
                <w:sz w:val="26"/>
                <w:szCs w:val="26"/>
                <w:lang w:val="de-DE"/>
              </w:rPr>
            </w:pPr>
            <w:r w:rsidRPr="00AF6F27">
              <w:rPr>
                <w:rFonts w:ascii="Times New Roman" w:hAnsi="Times New Roman" w:cs="Times New Roman"/>
                <w:color w:val="auto"/>
                <w:sz w:val="26"/>
                <w:szCs w:val="26"/>
                <w:lang w:val="de-DE"/>
              </w:rPr>
              <w:t>-</w:t>
            </w:r>
          </w:p>
        </w:tc>
        <w:tc>
          <w:tcPr>
            <w:tcW w:w="1893" w:type="dxa"/>
          </w:tcPr>
          <w:p w:rsidR="00881A39" w:rsidRPr="00AF6F27" w:rsidRDefault="00881A39" w:rsidP="00EC7B67">
            <w:pPr>
              <w:spacing w:line="288"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7,2</w:t>
            </w:r>
          </w:p>
        </w:tc>
        <w:tc>
          <w:tcPr>
            <w:tcW w:w="1701" w:type="dxa"/>
          </w:tcPr>
          <w:p w:rsidR="00881A39" w:rsidRPr="00AF6F27" w:rsidRDefault="00881A39" w:rsidP="00EC7B67">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8,5</w:t>
            </w:r>
          </w:p>
        </w:tc>
        <w:tc>
          <w:tcPr>
            <w:tcW w:w="2464" w:type="dxa"/>
            <w:vAlign w:val="center"/>
          </w:tcPr>
          <w:p w:rsidR="00881A39" w:rsidRPr="00AF6F27" w:rsidRDefault="00881A39" w:rsidP="00813805">
            <w:pPr>
              <w:jc w:val="center"/>
              <w:rPr>
                <w:rFonts w:ascii="Times New Roman" w:hAnsi="Times New Roman" w:cs="Times New Roman"/>
                <w:bCs/>
                <w:color w:val="auto"/>
                <w:sz w:val="26"/>
                <w:szCs w:val="26"/>
              </w:rPr>
            </w:pPr>
            <w:r w:rsidRPr="00AF6F27">
              <w:rPr>
                <w:rFonts w:ascii="Times New Roman" w:hAnsi="Times New Roman" w:cs="Times New Roman"/>
                <w:bCs/>
                <w:color w:val="auto"/>
                <w:sz w:val="26"/>
                <w:szCs w:val="26"/>
              </w:rPr>
              <w:t>5,5-9</w:t>
            </w:r>
          </w:p>
        </w:tc>
      </w:tr>
      <w:tr w:rsidR="00AF6F27" w:rsidRPr="00AF6F27" w:rsidTr="00244C02">
        <w:trPr>
          <w:cantSplit/>
          <w:trHeight w:val="340"/>
          <w:jc w:val="center"/>
        </w:trPr>
        <w:tc>
          <w:tcPr>
            <w:tcW w:w="443" w:type="dxa"/>
            <w:vAlign w:val="center"/>
          </w:tcPr>
          <w:p w:rsidR="00881A39" w:rsidRPr="00AF6F27" w:rsidRDefault="00881A39" w:rsidP="00813805">
            <w:pPr>
              <w:jc w:val="center"/>
              <w:rPr>
                <w:rFonts w:ascii="Times New Roman" w:hAnsi="Times New Roman" w:cs="Times New Roman"/>
                <w:iCs/>
                <w:color w:val="auto"/>
                <w:sz w:val="26"/>
                <w:szCs w:val="26"/>
                <w:lang w:val="de-DE"/>
              </w:rPr>
            </w:pPr>
            <w:r w:rsidRPr="00AF6F27">
              <w:rPr>
                <w:rFonts w:ascii="Times New Roman" w:hAnsi="Times New Roman" w:cs="Times New Roman"/>
                <w:iCs/>
                <w:color w:val="auto"/>
                <w:sz w:val="26"/>
                <w:szCs w:val="26"/>
                <w:lang w:val="de-DE"/>
              </w:rPr>
              <w:t>2</w:t>
            </w:r>
          </w:p>
        </w:tc>
        <w:tc>
          <w:tcPr>
            <w:tcW w:w="1355" w:type="dxa"/>
            <w:vAlign w:val="center"/>
          </w:tcPr>
          <w:p w:rsidR="00881A39" w:rsidRPr="00AF6F27" w:rsidRDefault="00881A39" w:rsidP="00813805">
            <w:pPr>
              <w:jc w:val="both"/>
              <w:rPr>
                <w:rFonts w:ascii="Times New Roman" w:hAnsi="Times New Roman" w:cs="Times New Roman"/>
                <w:color w:val="auto"/>
                <w:sz w:val="26"/>
                <w:szCs w:val="26"/>
                <w:lang w:val="de-DE"/>
              </w:rPr>
            </w:pPr>
            <w:r w:rsidRPr="00AF6F27">
              <w:rPr>
                <w:rFonts w:ascii="Times New Roman" w:hAnsi="Times New Roman" w:cs="Times New Roman"/>
                <w:color w:val="auto"/>
                <w:sz w:val="26"/>
                <w:szCs w:val="26"/>
                <w:lang w:val="de-DE"/>
              </w:rPr>
              <w:t xml:space="preserve"> DO</w:t>
            </w:r>
          </w:p>
        </w:tc>
        <w:tc>
          <w:tcPr>
            <w:tcW w:w="1559" w:type="dxa"/>
            <w:vAlign w:val="center"/>
          </w:tcPr>
          <w:p w:rsidR="00881A39" w:rsidRPr="00AF6F27" w:rsidRDefault="00881A39" w:rsidP="00813805">
            <w:pPr>
              <w:jc w:val="center"/>
              <w:rPr>
                <w:rFonts w:ascii="Times New Roman" w:hAnsi="Times New Roman" w:cs="Times New Roman"/>
                <w:color w:val="auto"/>
                <w:sz w:val="26"/>
                <w:szCs w:val="26"/>
                <w:lang w:val="de-DE"/>
              </w:rPr>
            </w:pPr>
            <w:r w:rsidRPr="00AF6F27">
              <w:rPr>
                <w:rFonts w:ascii="Times New Roman" w:hAnsi="Times New Roman" w:cs="Times New Roman"/>
                <w:color w:val="auto"/>
                <w:sz w:val="26"/>
                <w:szCs w:val="26"/>
              </w:rPr>
              <w:t>mg/l</w:t>
            </w:r>
          </w:p>
        </w:tc>
        <w:tc>
          <w:tcPr>
            <w:tcW w:w="1893" w:type="dxa"/>
          </w:tcPr>
          <w:p w:rsidR="00881A39" w:rsidRPr="00AF6F27" w:rsidRDefault="00881A39" w:rsidP="00EC7B67">
            <w:pPr>
              <w:spacing w:line="288"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6,2</w:t>
            </w:r>
          </w:p>
        </w:tc>
        <w:tc>
          <w:tcPr>
            <w:tcW w:w="1701" w:type="dxa"/>
          </w:tcPr>
          <w:p w:rsidR="00881A39" w:rsidRPr="00AF6F27" w:rsidRDefault="00881A39" w:rsidP="00EC7B67">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6,3</w:t>
            </w:r>
          </w:p>
        </w:tc>
        <w:tc>
          <w:tcPr>
            <w:tcW w:w="2464" w:type="dxa"/>
            <w:vAlign w:val="center"/>
          </w:tcPr>
          <w:p w:rsidR="00881A39" w:rsidRPr="00AF6F27" w:rsidRDefault="00881A39" w:rsidP="00813805">
            <w:pPr>
              <w:jc w:val="center"/>
              <w:rPr>
                <w:rFonts w:ascii="Times New Roman" w:hAnsi="Times New Roman" w:cs="Times New Roman"/>
                <w:bCs/>
                <w:color w:val="auto"/>
                <w:sz w:val="26"/>
                <w:szCs w:val="26"/>
              </w:rPr>
            </w:pPr>
            <w:r w:rsidRPr="00AF6F27">
              <w:rPr>
                <w:rFonts w:ascii="Times New Roman" w:hAnsi="Times New Roman" w:cs="Times New Roman"/>
                <w:bCs/>
                <w:color w:val="auto"/>
                <w:sz w:val="26"/>
                <w:szCs w:val="26"/>
              </w:rPr>
              <w:t>≥4</w:t>
            </w:r>
          </w:p>
        </w:tc>
      </w:tr>
      <w:tr w:rsidR="00AF6F27" w:rsidRPr="00AF6F27" w:rsidTr="00244C02">
        <w:trPr>
          <w:cantSplit/>
          <w:trHeight w:val="340"/>
          <w:jc w:val="center"/>
        </w:trPr>
        <w:tc>
          <w:tcPr>
            <w:tcW w:w="443" w:type="dxa"/>
            <w:vAlign w:val="center"/>
          </w:tcPr>
          <w:p w:rsidR="00881A39" w:rsidRPr="00AF6F27" w:rsidRDefault="00881A39" w:rsidP="00813805">
            <w:pPr>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3</w:t>
            </w:r>
          </w:p>
        </w:tc>
        <w:tc>
          <w:tcPr>
            <w:tcW w:w="1355" w:type="dxa"/>
            <w:vAlign w:val="center"/>
          </w:tcPr>
          <w:p w:rsidR="00881A39" w:rsidRPr="00AF6F27" w:rsidRDefault="00881A39" w:rsidP="00813805">
            <w:pPr>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 xml:space="preserve"> TSS</w:t>
            </w:r>
          </w:p>
        </w:tc>
        <w:tc>
          <w:tcPr>
            <w:tcW w:w="1559" w:type="dxa"/>
            <w:vAlign w:val="center"/>
          </w:tcPr>
          <w:p w:rsidR="00881A39" w:rsidRPr="00AF6F27" w:rsidRDefault="00881A39" w:rsidP="00813805">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1893" w:type="dxa"/>
          </w:tcPr>
          <w:p w:rsidR="00881A39" w:rsidRPr="00AF6F27" w:rsidRDefault="00881A39" w:rsidP="00EC7B67">
            <w:pPr>
              <w:spacing w:line="288"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6,2</w:t>
            </w:r>
          </w:p>
        </w:tc>
        <w:tc>
          <w:tcPr>
            <w:tcW w:w="1701" w:type="dxa"/>
          </w:tcPr>
          <w:p w:rsidR="00881A39" w:rsidRPr="00AF6F27" w:rsidRDefault="00881A39" w:rsidP="00EC7B67">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23</w:t>
            </w:r>
          </w:p>
        </w:tc>
        <w:tc>
          <w:tcPr>
            <w:tcW w:w="2464" w:type="dxa"/>
            <w:vAlign w:val="center"/>
          </w:tcPr>
          <w:p w:rsidR="00881A39" w:rsidRPr="00AF6F27" w:rsidRDefault="00881A39" w:rsidP="00813805">
            <w:pPr>
              <w:jc w:val="center"/>
              <w:rPr>
                <w:rFonts w:ascii="Times New Roman" w:hAnsi="Times New Roman" w:cs="Times New Roman"/>
                <w:bCs/>
                <w:color w:val="auto"/>
                <w:sz w:val="26"/>
                <w:szCs w:val="26"/>
              </w:rPr>
            </w:pPr>
            <w:r w:rsidRPr="00AF6F27">
              <w:rPr>
                <w:rFonts w:ascii="Times New Roman" w:hAnsi="Times New Roman" w:cs="Times New Roman"/>
                <w:bCs/>
                <w:color w:val="auto"/>
                <w:sz w:val="26"/>
                <w:szCs w:val="26"/>
              </w:rPr>
              <w:t>50</w:t>
            </w:r>
          </w:p>
        </w:tc>
      </w:tr>
      <w:tr w:rsidR="00AF6F27" w:rsidRPr="00AF6F27" w:rsidTr="00244C02">
        <w:trPr>
          <w:cantSplit/>
          <w:trHeight w:val="340"/>
          <w:jc w:val="center"/>
        </w:trPr>
        <w:tc>
          <w:tcPr>
            <w:tcW w:w="443" w:type="dxa"/>
            <w:vAlign w:val="center"/>
          </w:tcPr>
          <w:p w:rsidR="00881A39" w:rsidRPr="00AF6F27" w:rsidRDefault="00881A39" w:rsidP="00813805">
            <w:pPr>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4</w:t>
            </w:r>
          </w:p>
        </w:tc>
        <w:tc>
          <w:tcPr>
            <w:tcW w:w="1355" w:type="dxa"/>
            <w:vAlign w:val="center"/>
          </w:tcPr>
          <w:p w:rsidR="00881A39" w:rsidRPr="00AF6F27" w:rsidRDefault="00881A39" w:rsidP="00813805">
            <w:pPr>
              <w:jc w:val="both"/>
              <w:rPr>
                <w:rFonts w:ascii="Times New Roman" w:hAnsi="Times New Roman" w:cs="Times New Roman"/>
                <w:color w:val="auto"/>
                <w:sz w:val="26"/>
                <w:szCs w:val="26"/>
                <w:vertAlign w:val="subscript"/>
              </w:rPr>
            </w:pPr>
            <w:r w:rsidRPr="00AF6F27">
              <w:rPr>
                <w:rFonts w:ascii="Times New Roman" w:hAnsi="Times New Roman" w:cs="Times New Roman"/>
                <w:color w:val="auto"/>
                <w:sz w:val="26"/>
                <w:szCs w:val="26"/>
              </w:rPr>
              <w:t xml:space="preserve"> BOD</w:t>
            </w:r>
            <w:r w:rsidRPr="00AF6F27">
              <w:rPr>
                <w:rFonts w:ascii="Times New Roman" w:hAnsi="Times New Roman" w:cs="Times New Roman"/>
                <w:color w:val="auto"/>
                <w:sz w:val="26"/>
                <w:szCs w:val="26"/>
                <w:vertAlign w:val="subscript"/>
              </w:rPr>
              <w:t>5</w:t>
            </w:r>
          </w:p>
        </w:tc>
        <w:tc>
          <w:tcPr>
            <w:tcW w:w="1559" w:type="dxa"/>
            <w:vAlign w:val="center"/>
          </w:tcPr>
          <w:p w:rsidR="00881A39" w:rsidRPr="00AF6F27" w:rsidRDefault="00881A39" w:rsidP="00813805">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1893" w:type="dxa"/>
          </w:tcPr>
          <w:p w:rsidR="00881A39" w:rsidRPr="00AF6F27" w:rsidRDefault="00881A39" w:rsidP="00EC7B67">
            <w:pPr>
              <w:spacing w:line="288"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2,9</w:t>
            </w:r>
          </w:p>
        </w:tc>
        <w:tc>
          <w:tcPr>
            <w:tcW w:w="1701" w:type="dxa"/>
          </w:tcPr>
          <w:p w:rsidR="00881A39" w:rsidRPr="00AF6F27" w:rsidRDefault="00881A39" w:rsidP="00EC7B67">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2,5</w:t>
            </w:r>
          </w:p>
        </w:tc>
        <w:tc>
          <w:tcPr>
            <w:tcW w:w="2464" w:type="dxa"/>
            <w:vAlign w:val="center"/>
          </w:tcPr>
          <w:p w:rsidR="00881A39" w:rsidRPr="00AF6F27" w:rsidRDefault="00881A39" w:rsidP="00813805">
            <w:pPr>
              <w:jc w:val="center"/>
              <w:rPr>
                <w:rFonts w:ascii="Times New Roman" w:hAnsi="Times New Roman" w:cs="Times New Roman"/>
                <w:bCs/>
                <w:color w:val="auto"/>
                <w:sz w:val="26"/>
                <w:szCs w:val="26"/>
              </w:rPr>
            </w:pPr>
            <w:r w:rsidRPr="00AF6F27">
              <w:rPr>
                <w:rFonts w:ascii="Times New Roman" w:hAnsi="Times New Roman" w:cs="Times New Roman"/>
                <w:bCs/>
                <w:color w:val="auto"/>
                <w:sz w:val="26"/>
                <w:szCs w:val="26"/>
              </w:rPr>
              <w:t>15</w:t>
            </w:r>
          </w:p>
        </w:tc>
      </w:tr>
      <w:tr w:rsidR="00AF6F27" w:rsidRPr="00AF6F27" w:rsidTr="00244C02">
        <w:trPr>
          <w:cantSplit/>
          <w:trHeight w:val="340"/>
          <w:jc w:val="center"/>
        </w:trPr>
        <w:tc>
          <w:tcPr>
            <w:tcW w:w="443" w:type="dxa"/>
            <w:vAlign w:val="center"/>
          </w:tcPr>
          <w:p w:rsidR="00881A39" w:rsidRPr="00AF6F27" w:rsidRDefault="00881A39" w:rsidP="00813805">
            <w:pPr>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5</w:t>
            </w:r>
          </w:p>
        </w:tc>
        <w:tc>
          <w:tcPr>
            <w:tcW w:w="1355" w:type="dxa"/>
            <w:vAlign w:val="center"/>
          </w:tcPr>
          <w:p w:rsidR="00881A39" w:rsidRPr="00AF6F27" w:rsidRDefault="00881A39" w:rsidP="00813805">
            <w:pPr>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 xml:space="preserve"> COD</w:t>
            </w:r>
          </w:p>
        </w:tc>
        <w:tc>
          <w:tcPr>
            <w:tcW w:w="1559" w:type="dxa"/>
            <w:vAlign w:val="center"/>
          </w:tcPr>
          <w:p w:rsidR="00881A39" w:rsidRPr="00AF6F27" w:rsidRDefault="00881A39" w:rsidP="00813805">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1893" w:type="dxa"/>
          </w:tcPr>
          <w:p w:rsidR="00881A39" w:rsidRPr="00AF6F27" w:rsidRDefault="00881A39" w:rsidP="00EC7B67">
            <w:pPr>
              <w:spacing w:line="288"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12</w:t>
            </w:r>
          </w:p>
        </w:tc>
        <w:tc>
          <w:tcPr>
            <w:tcW w:w="1701" w:type="dxa"/>
          </w:tcPr>
          <w:p w:rsidR="00881A39" w:rsidRPr="00AF6F27" w:rsidRDefault="00881A39" w:rsidP="00EC7B67">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12</w:t>
            </w:r>
          </w:p>
        </w:tc>
        <w:tc>
          <w:tcPr>
            <w:tcW w:w="2464" w:type="dxa"/>
            <w:vAlign w:val="center"/>
          </w:tcPr>
          <w:p w:rsidR="00881A39" w:rsidRPr="00AF6F27" w:rsidRDefault="00881A39" w:rsidP="00813805">
            <w:pPr>
              <w:jc w:val="center"/>
              <w:rPr>
                <w:rFonts w:ascii="Times New Roman" w:hAnsi="Times New Roman" w:cs="Times New Roman"/>
                <w:bCs/>
                <w:color w:val="auto"/>
                <w:sz w:val="26"/>
                <w:szCs w:val="26"/>
              </w:rPr>
            </w:pPr>
            <w:r w:rsidRPr="00AF6F27">
              <w:rPr>
                <w:rFonts w:ascii="Times New Roman" w:hAnsi="Times New Roman" w:cs="Times New Roman"/>
                <w:bCs/>
                <w:color w:val="auto"/>
                <w:sz w:val="26"/>
                <w:szCs w:val="26"/>
              </w:rPr>
              <w:t>30</w:t>
            </w:r>
          </w:p>
        </w:tc>
      </w:tr>
      <w:tr w:rsidR="00AF6F27" w:rsidRPr="00AF6F27" w:rsidTr="00244C02">
        <w:trPr>
          <w:cantSplit/>
          <w:trHeight w:val="340"/>
          <w:jc w:val="center"/>
        </w:trPr>
        <w:tc>
          <w:tcPr>
            <w:tcW w:w="443" w:type="dxa"/>
            <w:vAlign w:val="center"/>
          </w:tcPr>
          <w:p w:rsidR="00881A39" w:rsidRPr="00AF6F27" w:rsidRDefault="00881A39" w:rsidP="00813805">
            <w:pPr>
              <w:jc w:val="center"/>
              <w:rPr>
                <w:rFonts w:ascii="Times New Roman" w:hAnsi="Times New Roman" w:cs="Times New Roman"/>
                <w:iCs/>
                <w:color w:val="auto"/>
                <w:sz w:val="26"/>
                <w:szCs w:val="26"/>
                <w:lang w:val="de-DE"/>
              </w:rPr>
            </w:pPr>
            <w:r w:rsidRPr="00AF6F27">
              <w:rPr>
                <w:rFonts w:ascii="Times New Roman" w:hAnsi="Times New Roman" w:cs="Times New Roman"/>
                <w:iCs/>
                <w:color w:val="auto"/>
                <w:sz w:val="26"/>
                <w:szCs w:val="26"/>
              </w:rPr>
              <w:t>6</w:t>
            </w:r>
          </w:p>
        </w:tc>
        <w:tc>
          <w:tcPr>
            <w:tcW w:w="1355" w:type="dxa"/>
            <w:vAlign w:val="center"/>
          </w:tcPr>
          <w:p w:rsidR="00881A39" w:rsidRPr="00AF6F27" w:rsidRDefault="00881A39" w:rsidP="00813805">
            <w:pPr>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 xml:space="preserve"> PO</w:t>
            </w:r>
            <w:r w:rsidRPr="00AF6F27">
              <w:rPr>
                <w:rFonts w:ascii="Times New Roman" w:hAnsi="Times New Roman" w:cs="Times New Roman"/>
                <w:color w:val="auto"/>
                <w:sz w:val="26"/>
                <w:szCs w:val="26"/>
                <w:vertAlign w:val="subscript"/>
              </w:rPr>
              <w:t>4</w:t>
            </w:r>
            <w:r w:rsidRPr="00AF6F27">
              <w:rPr>
                <w:rFonts w:ascii="Times New Roman" w:hAnsi="Times New Roman" w:cs="Times New Roman"/>
                <w:color w:val="auto"/>
                <w:sz w:val="26"/>
                <w:szCs w:val="26"/>
              </w:rPr>
              <w:t>-P</w:t>
            </w:r>
          </w:p>
        </w:tc>
        <w:tc>
          <w:tcPr>
            <w:tcW w:w="1559" w:type="dxa"/>
            <w:vAlign w:val="center"/>
          </w:tcPr>
          <w:p w:rsidR="00881A39" w:rsidRPr="00AF6F27" w:rsidRDefault="00881A39" w:rsidP="00813805">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1893" w:type="dxa"/>
          </w:tcPr>
          <w:p w:rsidR="00881A39" w:rsidRPr="00AF6F27" w:rsidRDefault="00881A39" w:rsidP="00EC7B67">
            <w:pPr>
              <w:spacing w:line="288"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KPH</w:t>
            </w:r>
            <w:r w:rsidRPr="00AF6F27">
              <w:rPr>
                <w:rFonts w:ascii="Times New Roman" w:hAnsi="Times New Roman" w:cs="Times New Roman"/>
                <w:iCs/>
                <w:color w:val="auto"/>
                <w:sz w:val="26"/>
                <w:szCs w:val="26"/>
              </w:rPr>
              <w:t>(0,04*)</w:t>
            </w:r>
          </w:p>
        </w:tc>
        <w:tc>
          <w:tcPr>
            <w:tcW w:w="1701" w:type="dxa"/>
          </w:tcPr>
          <w:p w:rsidR="00881A39" w:rsidRPr="00AF6F27" w:rsidRDefault="00881A39" w:rsidP="00EC7B67">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KPH</w:t>
            </w:r>
            <w:r w:rsidRPr="00AF6F27">
              <w:rPr>
                <w:rFonts w:ascii="Times New Roman" w:hAnsi="Times New Roman" w:cs="Times New Roman"/>
                <w:iCs/>
                <w:color w:val="auto"/>
                <w:sz w:val="26"/>
                <w:szCs w:val="26"/>
              </w:rPr>
              <w:t>(0,04*)</w:t>
            </w:r>
          </w:p>
        </w:tc>
        <w:tc>
          <w:tcPr>
            <w:tcW w:w="2464" w:type="dxa"/>
            <w:vAlign w:val="center"/>
          </w:tcPr>
          <w:p w:rsidR="00881A39" w:rsidRPr="00AF6F27" w:rsidRDefault="00881A39" w:rsidP="00813805">
            <w:pPr>
              <w:jc w:val="center"/>
              <w:rPr>
                <w:rFonts w:ascii="Times New Roman" w:hAnsi="Times New Roman" w:cs="Times New Roman"/>
                <w:bCs/>
                <w:color w:val="auto"/>
                <w:sz w:val="26"/>
                <w:szCs w:val="26"/>
              </w:rPr>
            </w:pPr>
            <w:r w:rsidRPr="00AF6F27">
              <w:rPr>
                <w:rFonts w:ascii="Times New Roman" w:hAnsi="Times New Roman" w:cs="Times New Roman"/>
                <w:bCs/>
                <w:color w:val="auto"/>
                <w:sz w:val="26"/>
                <w:szCs w:val="26"/>
              </w:rPr>
              <w:t>0,3</w:t>
            </w:r>
          </w:p>
        </w:tc>
      </w:tr>
      <w:tr w:rsidR="00AF6F27" w:rsidRPr="00AF6F27" w:rsidTr="00DB4E4E">
        <w:trPr>
          <w:cantSplit/>
          <w:trHeight w:val="340"/>
          <w:jc w:val="center"/>
        </w:trPr>
        <w:tc>
          <w:tcPr>
            <w:tcW w:w="443" w:type="dxa"/>
            <w:tcBorders>
              <w:bottom w:val="single" w:sz="4" w:space="0" w:color="auto"/>
            </w:tcBorders>
            <w:vAlign w:val="center"/>
          </w:tcPr>
          <w:p w:rsidR="00881A39" w:rsidRPr="00AF6F27" w:rsidRDefault="00881A39" w:rsidP="00813805">
            <w:pPr>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7</w:t>
            </w:r>
          </w:p>
        </w:tc>
        <w:tc>
          <w:tcPr>
            <w:tcW w:w="1355" w:type="dxa"/>
            <w:tcBorders>
              <w:bottom w:val="single" w:sz="4" w:space="0" w:color="auto"/>
            </w:tcBorders>
            <w:vAlign w:val="center"/>
          </w:tcPr>
          <w:p w:rsidR="00881A39" w:rsidRPr="00AF6F27" w:rsidRDefault="00881A39" w:rsidP="00813805">
            <w:pPr>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 xml:space="preserve"> NH</w:t>
            </w:r>
            <w:r w:rsidRPr="00AF6F27">
              <w:rPr>
                <w:rFonts w:ascii="Times New Roman" w:hAnsi="Times New Roman" w:cs="Times New Roman"/>
                <w:color w:val="auto"/>
                <w:sz w:val="26"/>
                <w:szCs w:val="26"/>
                <w:vertAlign w:val="subscript"/>
              </w:rPr>
              <w:t>4</w:t>
            </w:r>
            <w:r w:rsidRPr="00AF6F27">
              <w:rPr>
                <w:rFonts w:ascii="Times New Roman" w:hAnsi="Times New Roman" w:cs="Times New Roman"/>
                <w:color w:val="auto"/>
                <w:sz w:val="26"/>
                <w:szCs w:val="26"/>
              </w:rPr>
              <w:t>-N</w:t>
            </w:r>
          </w:p>
        </w:tc>
        <w:tc>
          <w:tcPr>
            <w:tcW w:w="1559" w:type="dxa"/>
            <w:tcBorders>
              <w:bottom w:val="single" w:sz="4" w:space="0" w:color="auto"/>
            </w:tcBorders>
            <w:vAlign w:val="center"/>
          </w:tcPr>
          <w:p w:rsidR="00881A39" w:rsidRPr="00AF6F27" w:rsidRDefault="00881A39" w:rsidP="00813805">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1893" w:type="dxa"/>
            <w:tcBorders>
              <w:bottom w:val="single" w:sz="4" w:space="0" w:color="auto"/>
            </w:tcBorders>
          </w:tcPr>
          <w:p w:rsidR="00881A39" w:rsidRPr="00AF6F27" w:rsidRDefault="00881A39" w:rsidP="00EC7B67">
            <w:pPr>
              <w:tabs>
                <w:tab w:val="left" w:pos="468"/>
              </w:tabs>
              <w:spacing w:line="288" w:lineRule="auto"/>
              <w:rPr>
                <w:rFonts w:ascii="Times New Roman" w:hAnsi="Times New Roman" w:cs="Times New Roman"/>
                <w:color w:val="auto"/>
                <w:sz w:val="26"/>
                <w:szCs w:val="26"/>
              </w:rPr>
            </w:pPr>
            <w:r w:rsidRPr="00AF6F27">
              <w:rPr>
                <w:rFonts w:ascii="Times New Roman" w:hAnsi="Times New Roman" w:cs="Times New Roman"/>
                <w:color w:val="auto"/>
                <w:sz w:val="26"/>
                <w:szCs w:val="26"/>
              </w:rPr>
              <w:tab/>
              <w:t>0,41</w:t>
            </w:r>
          </w:p>
        </w:tc>
        <w:tc>
          <w:tcPr>
            <w:tcW w:w="1701" w:type="dxa"/>
            <w:tcBorders>
              <w:bottom w:val="single" w:sz="4" w:space="0" w:color="auto"/>
            </w:tcBorders>
          </w:tcPr>
          <w:p w:rsidR="00881A39" w:rsidRPr="00AF6F27" w:rsidRDefault="00881A39" w:rsidP="00EC7B67">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0,18</w:t>
            </w:r>
          </w:p>
        </w:tc>
        <w:tc>
          <w:tcPr>
            <w:tcW w:w="2464" w:type="dxa"/>
            <w:tcBorders>
              <w:bottom w:val="single" w:sz="4" w:space="0" w:color="auto"/>
            </w:tcBorders>
            <w:vAlign w:val="center"/>
          </w:tcPr>
          <w:p w:rsidR="00881A39" w:rsidRPr="00AF6F27" w:rsidRDefault="00881A39" w:rsidP="00813805">
            <w:pPr>
              <w:jc w:val="center"/>
              <w:rPr>
                <w:rFonts w:ascii="Times New Roman" w:hAnsi="Times New Roman" w:cs="Times New Roman"/>
                <w:bCs/>
                <w:color w:val="auto"/>
                <w:sz w:val="26"/>
                <w:szCs w:val="26"/>
              </w:rPr>
            </w:pPr>
            <w:r w:rsidRPr="00AF6F27">
              <w:rPr>
                <w:rFonts w:ascii="Times New Roman" w:hAnsi="Times New Roman" w:cs="Times New Roman"/>
                <w:bCs/>
                <w:color w:val="auto"/>
                <w:sz w:val="26"/>
                <w:szCs w:val="26"/>
              </w:rPr>
              <w:t>0,9</w:t>
            </w:r>
          </w:p>
        </w:tc>
      </w:tr>
      <w:tr w:rsidR="00AF6F27" w:rsidRPr="00AF6F27" w:rsidTr="00DB4E4E">
        <w:trPr>
          <w:cantSplit/>
          <w:trHeight w:val="340"/>
          <w:jc w:val="center"/>
        </w:trPr>
        <w:tc>
          <w:tcPr>
            <w:tcW w:w="443" w:type="dxa"/>
            <w:tcBorders>
              <w:bottom w:val="single" w:sz="4" w:space="0" w:color="auto"/>
            </w:tcBorders>
            <w:vAlign w:val="center"/>
          </w:tcPr>
          <w:p w:rsidR="00881A39" w:rsidRPr="00AF6F27" w:rsidRDefault="00881A39" w:rsidP="00813805">
            <w:pPr>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8</w:t>
            </w:r>
          </w:p>
        </w:tc>
        <w:tc>
          <w:tcPr>
            <w:tcW w:w="1355" w:type="dxa"/>
            <w:tcBorders>
              <w:bottom w:val="single" w:sz="4" w:space="0" w:color="auto"/>
            </w:tcBorders>
            <w:vAlign w:val="center"/>
          </w:tcPr>
          <w:p w:rsidR="00881A39" w:rsidRPr="00AF6F27" w:rsidRDefault="00881A39" w:rsidP="00813805">
            <w:pPr>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 xml:space="preserve"> Coliform</w:t>
            </w:r>
          </w:p>
        </w:tc>
        <w:tc>
          <w:tcPr>
            <w:tcW w:w="1559" w:type="dxa"/>
            <w:tcBorders>
              <w:bottom w:val="single" w:sz="4" w:space="0" w:color="auto"/>
            </w:tcBorders>
            <w:vAlign w:val="center"/>
          </w:tcPr>
          <w:p w:rsidR="00881A39" w:rsidRPr="00AF6F27" w:rsidRDefault="00881A39" w:rsidP="00813805">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MPN/100m1</w:t>
            </w:r>
          </w:p>
        </w:tc>
        <w:tc>
          <w:tcPr>
            <w:tcW w:w="1893" w:type="dxa"/>
            <w:tcBorders>
              <w:bottom w:val="single" w:sz="4" w:space="0" w:color="auto"/>
            </w:tcBorders>
          </w:tcPr>
          <w:p w:rsidR="00881A39" w:rsidRPr="00AF6F27" w:rsidRDefault="00881A39" w:rsidP="00EC7B67">
            <w:pPr>
              <w:spacing w:line="288"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1200</w:t>
            </w:r>
          </w:p>
        </w:tc>
        <w:tc>
          <w:tcPr>
            <w:tcW w:w="1701" w:type="dxa"/>
            <w:tcBorders>
              <w:bottom w:val="single" w:sz="4" w:space="0" w:color="auto"/>
            </w:tcBorders>
          </w:tcPr>
          <w:p w:rsidR="00881A39" w:rsidRPr="00AF6F27" w:rsidRDefault="00881A39" w:rsidP="00EC7B67">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240</w:t>
            </w:r>
          </w:p>
        </w:tc>
        <w:tc>
          <w:tcPr>
            <w:tcW w:w="2464" w:type="dxa"/>
            <w:tcBorders>
              <w:bottom w:val="single" w:sz="4" w:space="0" w:color="auto"/>
            </w:tcBorders>
            <w:vAlign w:val="center"/>
          </w:tcPr>
          <w:p w:rsidR="00881A39" w:rsidRPr="00AF6F27" w:rsidRDefault="00881A39" w:rsidP="00813805">
            <w:pPr>
              <w:jc w:val="center"/>
              <w:rPr>
                <w:rFonts w:ascii="Times New Roman" w:hAnsi="Times New Roman" w:cs="Times New Roman"/>
                <w:bCs/>
                <w:color w:val="auto"/>
                <w:sz w:val="26"/>
                <w:szCs w:val="26"/>
              </w:rPr>
            </w:pPr>
            <w:r w:rsidRPr="00AF6F27">
              <w:rPr>
                <w:rFonts w:ascii="Times New Roman" w:hAnsi="Times New Roman" w:cs="Times New Roman"/>
                <w:bCs/>
                <w:color w:val="auto"/>
                <w:sz w:val="26"/>
                <w:szCs w:val="26"/>
              </w:rPr>
              <w:t>7500</w:t>
            </w:r>
          </w:p>
        </w:tc>
      </w:tr>
    </w:tbl>
    <w:p w:rsidR="00E14FF4" w:rsidRPr="00AF6F27" w:rsidRDefault="00E14FF4" w:rsidP="00E14FF4">
      <w:pPr>
        <w:pStyle w:val="Vnbnnidung0"/>
        <w:widowControl/>
        <w:tabs>
          <w:tab w:val="left" w:pos="1455"/>
        </w:tabs>
        <w:adjustRightInd w:val="0"/>
        <w:snapToGrid w:val="0"/>
        <w:spacing w:before="120" w:after="120" w:line="288" w:lineRule="auto"/>
        <w:jc w:val="both"/>
        <w:rPr>
          <w:rStyle w:val="Vnbnnidung"/>
          <w:i/>
          <w:sz w:val="26"/>
          <w:szCs w:val="26"/>
          <w:lang w:eastAsia="vi-VN"/>
        </w:rPr>
      </w:pPr>
      <w:r w:rsidRPr="00AF6F27">
        <w:rPr>
          <w:rStyle w:val="Vnbnnidung"/>
          <w:i/>
          <w:sz w:val="26"/>
          <w:szCs w:val="26"/>
          <w:u w:val="single"/>
          <w:lang w:eastAsia="vi-VN"/>
        </w:rPr>
        <w:t>Ghi chú:</w:t>
      </w:r>
      <w:r w:rsidRPr="00AF6F27">
        <w:rPr>
          <w:rStyle w:val="Vnbnnidung"/>
          <w:i/>
          <w:sz w:val="26"/>
          <w:szCs w:val="26"/>
          <w:lang w:eastAsia="vi-VN"/>
        </w:rPr>
        <w:tab/>
      </w:r>
    </w:p>
    <w:p w:rsidR="00E14FF4" w:rsidRPr="00AF6F27" w:rsidRDefault="00E14FF4" w:rsidP="00E14FF4">
      <w:pPr>
        <w:pStyle w:val="Vnbnnidung0"/>
        <w:widowControl/>
        <w:tabs>
          <w:tab w:val="left" w:pos="1455"/>
        </w:tabs>
        <w:adjustRightInd w:val="0"/>
        <w:snapToGrid w:val="0"/>
        <w:spacing w:before="120" w:after="120" w:line="288" w:lineRule="auto"/>
        <w:jc w:val="both"/>
        <w:rPr>
          <w:rStyle w:val="Vnbnnidung"/>
          <w:i/>
          <w:sz w:val="26"/>
          <w:szCs w:val="26"/>
          <w:lang w:eastAsia="vi-VN"/>
        </w:rPr>
      </w:pPr>
      <w:r w:rsidRPr="00AF6F27">
        <w:rPr>
          <w:rStyle w:val="Vnbnnidung"/>
          <w:i/>
          <w:sz w:val="26"/>
          <w:szCs w:val="26"/>
          <w:lang w:eastAsia="vi-VN"/>
        </w:rPr>
        <w:t>- QCVN 08-MT:2015/BTNMT: Quy chuẩn kỹ thuật quốc gia về chất lượng nước mặt (cột B1 – Dùng cho mục đích tưới tiêu thủy lợi hoặc các mục đích sử dụng khác có yêu cầu chất lượng nước tương tự);</w:t>
      </w:r>
    </w:p>
    <w:p w:rsidR="00E14FF4" w:rsidRPr="00AF6F27" w:rsidRDefault="00E14FF4" w:rsidP="00E14FF4">
      <w:pPr>
        <w:pStyle w:val="Vnbnnidung0"/>
        <w:widowControl/>
        <w:tabs>
          <w:tab w:val="left" w:pos="1455"/>
        </w:tabs>
        <w:adjustRightInd w:val="0"/>
        <w:snapToGrid w:val="0"/>
        <w:spacing w:before="120" w:after="120" w:line="288" w:lineRule="auto"/>
        <w:jc w:val="both"/>
        <w:rPr>
          <w:rStyle w:val="Vnbnnidung"/>
          <w:i/>
          <w:sz w:val="26"/>
          <w:szCs w:val="26"/>
          <w:lang w:eastAsia="vi-VN"/>
        </w:rPr>
      </w:pPr>
      <w:r w:rsidRPr="00AF6F27">
        <w:rPr>
          <w:rStyle w:val="Vnbnnidung"/>
          <w:i/>
          <w:sz w:val="26"/>
          <w:szCs w:val="26"/>
          <w:lang w:eastAsia="vi-VN"/>
        </w:rPr>
        <w:t>- (-): Không quy định;</w:t>
      </w:r>
    </w:p>
    <w:p w:rsidR="00E14FF4" w:rsidRPr="00AF6F27" w:rsidRDefault="00E14FF4" w:rsidP="00E14FF4">
      <w:pPr>
        <w:pStyle w:val="Vnbnnidung0"/>
        <w:widowControl/>
        <w:tabs>
          <w:tab w:val="left" w:pos="1455"/>
        </w:tabs>
        <w:adjustRightInd w:val="0"/>
        <w:snapToGrid w:val="0"/>
        <w:spacing w:before="120" w:after="120" w:line="288" w:lineRule="auto"/>
        <w:jc w:val="both"/>
        <w:rPr>
          <w:rStyle w:val="Vnbnnidung"/>
          <w:i/>
          <w:sz w:val="26"/>
          <w:szCs w:val="26"/>
          <w:lang w:eastAsia="vi-VN"/>
        </w:rPr>
      </w:pPr>
      <w:r w:rsidRPr="00AF6F27">
        <w:rPr>
          <w:rStyle w:val="Vnbnnidung"/>
          <w:i/>
          <w:sz w:val="26"/>
          <w:szCs w:val="26"/>
          <w:lang w:eastAsia="vi-VN"/>
        </w:rPr>
        <w:t>- KPH: Không phát hiện; (*): Giới hạn phát hiện (LOD).</w:t>
      </w:r>
    </w:p>
    <w:p w:rsidR="00E14FF4" w:rsidRPr="00AF6F27" w:rsidRDefault="00E14FF4" w:rsidP="00E14FF4">
      <w:pPr>
        <w:pStyle w:val="Vnbnnidung0"/>
        <w:widowControl/>
        <w:tabs>
          <w:tab w:val="left" w:pos="1455"/>
        </w:tabs>
        <w:adjustRightInd w:val="0"/>
        <w:snapToGrid w:val="0"/>
        <w:spacing w:before="120" w:after="120" w:line="288" w:lineRule="auto"/>
        <w:jc w:val="both"/>
        <w:rPr>
          <w:rStyle w:val="Vnbnnidung"/>
          <w:sz w:val="27"/>
          <w:szCs w:val="27"/>
          <w:lang w:eastAsia="vi-VN"/>
        </w:rPr>
      </w:pPr>
      <w:r w:rsidRPr="00AF6F27">
        <w:rPr>
          <w:rStyle w:val="Vnbnnidung"/>
          <w:sz w:val="27"/>
          <w:szCs w:val="27"/>
          <w:lang w:eastAsia="vi-VN"/>
        </w:rPr>
        <w:t xml:space="preserve">Nhận xét: </w:t>
      </w:r>
      <w:r w:rsidR="00733D9C" w:rsidRPr="00AF6F27">
        <w:rPr>
          <w:rStyle w:val="Vnbnnidung"/>
          <w:sz w:val="27"/>
          <w:szCs w:val="27"/>
          <w:lang w:eastAsia="vi-VN"/>
        </w:rPr>
        <w:t>Dữ liệu</w:t>
      </w:r>
      <w:r w:rsidRPr="00AF6F27">
        <w:rPr>
          <w:rStyle w:val="Vnbnnidung"/>
          <w:sz w:val="27"/>
          <w:szCs w:val="27"/>
          <w:lang w:eastAsia="vi-VN"/>
        </w:rPr>
        <w:t xml:space="preserve"> tại bảng </w:t>
      </w:r>
      <w:r w:rsidR="00DB4E4E" w:rsidRPr="00AF6F27">
        <w:rPr>
          <w:rStyle w:val="Vnbnnidung"/>
          <w:sz w:val="27"/>
          <w:szCs w:val="27"/>
          <w:lang w:eastAsia="vi-VN"/>
        </w:rPr>
        <w:t>3.4</w:t>
      </w:r>
      <w:r w:rsidRPr="00AF6F27">
        <w:rPr>
          <w:rStyle w:val="Vnbnnidung"/>
          <w:sz w:val="27"/>
          <w:szCs w:val="27"/>
          <w:lang w:eastAsia="vi-VN"/>
        </w:rPr>
        <w:t xml:space="preserve"> </w:t>
      </w:r>
      <w:r w:rsidR="00733D9C" w:rsidRPr="00AF6F27">
        <w:rPr>
          <w:rStyle w:val="Vnbnnidung"/>
          <w:sz w:val="27"/>
          <w:szCs w:val="27"/>
          <w:lang w:eastAsia="vi-VN"/>
        </w:rPr>
        <w:t>c</w:t>
      </w:r>
      <w:r w:rsidRPr="00AF6F27">
        <w:rPr>
          <w:rStyle w:val="Vnbnnidung"/>
          <w:sz w:val="27"/>
          <w:szCs w:val="27"/>
          <w:lang w:eastAsia="vi-VN"/>
        </w:rPr>
        <w:t xml:space="preserve">ho thấy, </w:t>
      </w:r>
      <w:r w:rsidR="00DB4E4E" w:rsidRPr="00AF6F27">
        <w:rPr>
          <w:iCs/>
          <w:sz w:val="27"/>
          <w:szCs w:val="27"/>
          <w:lang w:val="de-DE"/>
        </w:rPr>
        <w:t>tất cả các thông số quan trắc đánh giá hiện trạng chất lượng môi trường</w:t>
      </w:r>
      <w:r w:rsidR="00DB4E4E" w:rsidRPr="00AF6F27">
        <w:rPr>
          <w:rStyle w:val="Vnbnnidung"/>
          <w:sz w:val="27"/>
          <w:szCs w:val="27"/>
          <w:lang w:eastAsia="vi-VN"/>
        </w:rPr>
        <w:t xml:space="preserve"> </w:t>
      </w:r>
      <w:r w:rsidRPr="00AF6F27">
        <w:rPr>
          <w:rStyle w:val="Vnbnnidung"/>
          <w:sz w:val="27"/>
          <w:szCs w:val="27"/>
          <w:lang w:eastAsia="vi-VN"/>
        </w:rPr>
        <w:t>nước mặt đều nằm trong giới hạn cho phép theo QCVN 08-MT:2015/BTNMT (cột B1).</w:t>
      </w:r>
      <w:r w:rsidR="00733D9C" w:rsidRPr="00AF6F27">
        <w:rPr>
          <w:rStyle w:val="Vnbnnidung"/>
          <w:sz w:val="27"/>
          <w:szCs w:val="27"/>
          <w:lang w:eastAsia="vi-VN"/>
        </w:rPr>
        <w:t xml:space="preserve"> </w:t>
      </w:r>
    </w:p>
    <w:p w:rsidR="00733D9C" w:rsidRPr="00AF6F27" w:rsidRDefault="00DB4E4E" w:rsidP="00053768">
      <w:pPr>
        <w:pStyle w:val="Heading1"/>
        <w:keepLines w:val="0"/>
        <w:widowControl/>
        <w:spacing w:before="120" w:after="120" w:line="264" w:lineRule="auto"/>
        <w:jc w:val="both"/>
        <w:rPr>
          <w:rFonts w:ascii="Times New Roman" w:eastAsia="Times New Roman" w:hAnsi="Times New Roman" w:cs="Times New Roman"/>
          <w:bCs w:val="0"/>
          <w:color w:val="auto"/>
          <w:kern w:val="32"/>
          <w:sz w:val="27"/>
          <w:szCs w:val="27"/>
          <w:lang w:eastAsia="en-US"/>
        </w:rPr>
      </w:pPr>
      <w:bookmarkStart w:id="169" w:name="_Toc98508411"/>
      <w:bookmarkStart w:id="170" w:name="_Toc99111260"/>
      <w:r w:rsidRPr="00AF6F27">
        <w:rPr>
          <w:rFonts w:ascii="Times New Roman" w:eastAsia="Times New Roman" w:hAnsi="Times New Roman" w:cs="Times New Roman"/>
          <w:bCs w:val="0"/>
          <w:color w:val="auto"/>
          <w:kern w:val="32"/>
          <w:sz w:val="27"/>
          <w:szCs w:val="27"/>
          <w:lang w:eastAsia="en-US"/>
        </w:rPr>
        <w:t>1</w:t>
      </w:r>
      <w:r w:rsidR="00733D9C" w:rsidRPr="00AF6F27">
        <w:rPr>
          <w:rFonts w:ascii="Times New Roman" w:eastAsia="Times New Roman" w:hAnsi="Times New Roman" w:cs="Times New Roman"/>
          <w:bCs w:val="0"/>
          <w:color w:val="auto"/>
          <w:kern w:val="32"/>
          <w:sz w:val="27"/>
          <w:szCs w:val="27"/>
          <w:lang w:eastAsia="en-US"/>
        </w:rPr>
        <w:t>.3. Dữ liệu về tài nguyên sinh vật</w:t>
      </w:r>
      <w:bookmarkEnd w:id="169"/>
      <w:bookmarkEnd w:id="170"/>
    </w:p>
    <w:p w:rsidR="00561CDE" w:rsidRPr="00AF6F27" w:rsidRDefault="00561CDE" w:rsidP="007621A3">
      <w:pPr>
        <w:spacing w:before="120" w:after="120" w:line="264" w:lineRule="auto"/>
        <w:ind w:firstLine="567"/>
        <w:jc w:val="both"/>
        <w:rPr>
          <w:rFonts w:ascii="Times New Roman" w:hAnsi="Times New Roman" w:cs="Times New Roman"/>
          <w:color w:val="auto"/>
          <w:sz w:val="27"/>
          <w:szCs w:val="27"/>
          <w:lang w:val="nl-NL"/>
        </w:rPr>
      </w:pPr>
      <w:r w:rsidRPr="00AF6F27">
        <w:rPr>
          <w:rFonts w:ascii="Times New Roman" w:hAnsi="Times New Roman" w:cs="Times New Roman"/>
          <w:bCs/>
          <w:iCs/>
          <w:color w:val="auto"/>
          <w:sz w:val="27"/>
          <w:szCs w:val="27"/>
        </w:rPr>
        <w:t xml:space="preserve">Qua quá trình thu thập thông tin tài liệu các dự án lân cận cho thấy </w:t>
      </w:r>
      <w:r w:rsidRPr="00AF6F27">
        <w:rPr>
          <w:rFonts w:ascii="Times New Roman" w:hAnsi="Times New Roman" w:cs="Times New Roman"/>
          <w:color w:val="auto"/>
          <w:sz w:val="27"/>
          <w:szCs w:val="27"/>
          <w:lang w:val="nl-NL"/>
        </w:rPr>
        <w:t xml:space="preserve">đặc trưng thảm thực vật tại các công trình chủ yếu hình thành và phát triển trên lớp đất bị bào </w:t>
      </w:r>
      <w:r w:rsidRPr="00AF6F27">
        <w:rPr>
          <w:rFonts w:ascii="Times New Roman" w:hAnsi="Times New Roman" w:cs="Times New Roman"/>
          <w:color w:val="auto"/>
          <w:sz w:val="27"/>
          <w:szCs w:val="27"/>
          <w:lang w:val="nl-NL"/>
        </w:rPr>
        <w:lastRenderedPageBreak/>
        <w:t xml:space="preserve">mòn và các vùng đất mới được cải tạo để phục vụ cho mục đích trồng rừng sản xuất. </w:t>
      </w:r>
    </w:p>
    <w:p w:rsidR="00733D9C" w:rsidRPr="00AF6F27" w:rsidRDefault="00561CDE" w:rsidP="007621A3">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lang w:val="nl-NL"/>
        </w:rPr>
        <w:t xml:space="preserve">- </w:t>
      </w:r>
      <w:r w:rsidR="00733D9C" w:rsidRPr="00AF6F27">
        <w:rPr>
          <w:rFonts w:ascii="Times New Roman" w:hAnsi="Times New Roman" w:cs="Times New Roman"/>
          <w:color w:val="auto"/>
          <w:sz w:val="27"/>
          <w:szCs w:val="27"/>
        </w:rPr>
        <w:t xml:space="preserve">Hệ thực vật </w:t>
      </w:r>
      <w:r w:rsidR="00A7201E" w:rsidRPr="00AF6F27">
        <w:rPr>
          <w:rFonts w:ascii="Times New Roman" w:hAnsi="Times New Roman" w:cs="Times New Roman"/>
          <w:color w:val="auto"/>
          <w:sz w:val="27"/>
          <w:szCs w:val="27"/>
          <w:lang w:val="en-US"/>
        </w:rPr>
        <w:t xml:space="preserve">xung quanh </w:t>
      </w:r>
      <w:r w:rsidR="00733D9C" w:rsidRPr="00AF6F27">
        <w:rPr>
          <w:rFonts w:ascii="Times New Roman" w:hAnsi="Times New Roman" w:cs="Times New Roman"/>
          <w:color w:val="auto"/>
          <w:sz w:val="27"/>
          <w:szCs w:val="27"/>
        </w:rPr>
        <w:t xml:space="preserve">chủ yếu là cây bụi nhỏ hoang dại mọc rải rác, tràm trồng </w:t>
      </w:r>
      <w:r w:rsidR="00241F1A" w:rsidRPr="00AF6F27">
        <w:rPr>
          <w:rFonts w:ascii="Times New Roman" w:hAnsi="Times New Roman" w:cs="Times New Roman"/>
          <w:color w:val="auto"/>
          <w:sz w:val="27"/>
          <w:szCs w:val="27"/>
          <w:lang w:val="en-US"/>
        </w:rPr>
        <w:t>của người dân có độ tuổi từ</w:t>
      </w:r>
      <w:r w:rsidR="00733D9C" w:rsidRPr="00AF6F27">
        <w:rPr>
          <w:rFonts w:ascii="Times New Roman" w:hAnsi="Times New Roman" w:cs="Times New Roman"/>
          <w:color w:val="auto"/>
          <w:sz w:val="27"/>
          <w:szCs w:val="27"/>
        </w:rPr>
        <w:t xml:space="preserve"> 2-3 năm tuổi.</w:t>
      </w:r>
    </w:p>
    <w:p w:rsidR="0020622A" w:rsidRPr="00AF6F27" w:rsidRDefault="00733D9C" w:rsidP="007621A3">
      <w:pPr>
        <w:spacing w:before="120" w:after="120" w:line="264"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rPr>
        <w:t xml:space="preserve">- Động vật trong và lân cận khu vực Dự án </w:t>
      </w:r>
      <w:r w:rsidR="00561CDE" w:rsidRPr="00AF6F27">
        <w:rPr>
          <w:rFonts w:ascii="Times New Roman" w:hAnsi="Times New Roman" w:cs="Times New Roman"/>
          <w:color w:val="auto"/>
          <w:sz w:val="27"/>
          <w:szCs w:val="27"/>
          <w:lang w:val="en-US"/>
        </w:rPr>
        <w:t>chủ yếu là các loài ngoài tự nhiên như</w:t>
      </w:r>
      <w:r w:rsidRPr="00AF6F27">
        <w:rPr>
          <w:rFonts w:ascii="Times New Roman" w:hAnsi="Times New Roman" w:cs="Times New Roman"/>
          <w:color w:val="auto"/>
          <w:sz w:val="27"/>
          <w:szCs w:val="27"/>
        </w:rPr>
        <w:t xml:space="preserve"> Chồn, rắn, chuột, các loại chim và nhiều loại côn trùng khác.</w:t>
      </w:r>
    </w:p>
    <w:p w:rsidR="00342433" w:rsidRPr="00AF6F27" w:rsidRDefault="0020622A" w:rsidP="007621A3">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lang w:val="en-US"/>
        </w:rPr>
        <w:t>Vị trí dự án nằm xa khu dân cư, tài nguyên sinh vật xung quanh chủ yếu là tràm trồng và các loài trong tự nhiên không thuộc thành phần quý hiếm. Do đó, không có các đối tượng nhạy cảm về môi trường.</w:t>
      </w:r>
      <w:r w:rsidR="00733D9C" w:rsidRPr="00AF6F27">
        <w:rPr>
          <w:rFonts w:ascii="Times New Roman" w:hAnsi="Times New Roman" w:cs="Times New Roman"/>
          <w:color w:val="auto"/>
          <w:sz w:val="27"/>
          <w:szCs w:val="27"/>
        </w:rPr>
        <w:t xml:space="preserve"> </w:t>
      </w:r>
    </w:p>
    <w:p w:rsidR="00342433" w:rsidRPr="00AF6F27" w:rsidRDefault="00342433" w:rsidP="00053768">
      <w:pPr>
        <w:pStyle w:val="Heading1"/>
        <w:keepLines w:val="0"/>
        <w:widowControl/>
        <w:spacing w:before="120" w:after="120" w:line="264" w:lineRule="auto"/>
        <w:jc w:val="both"/>
        <w:rPr>
          <w:rFonts w:ascii="Times New Roman" w:eastAsia="Times New Roman" w:hAnsi="Times New Roman" w:cs="Times New Roman"/>
          <w:bCs w:val="0"/>
          <w:color w:val="auto"/>
          <w:kern w:val="32"/>
          <w:sz w:val="27"/>
          <w:szCs w:val="27"/>
          <w:lang w:eastAsia="en-US"/>
        </w:rPr>
      </w:pPr>
      <w:bookmarkStart w:id="171" w:name="bookmark220"/>
      <w:bookmarkStart w:id="172" w:name="_Toc98508412"/>
      <w:bookmarkStart w:id="173" w:name="_Toc99111261"/>
      <w:r w:rsidRPr="00AF6F27">
        <w:rPr>
          <w:rFonts w:ascii="Times New Roman" w:eastAsia="Times New Roman" w:hAnsi="Times New Roman" w:cs="Times New Roman"/>
          <w:bCs w:val="0"/>
          <w:color w:val="auto"/>
          <w:kern w:val="32"/>
          <w:sz w:val="27"/>
          <w:szCs w:val="27"/>
          <w:lang w:eastAsia="en-US"/>
        </w:rPr>
        <w:t>2</w:t>
      </w:r>
      <w:bookmarkEnd w:id="171"/>
      <w:r w:rsidRPr="00AF6F27">
        <w:rPr>
          <w:rFonts w:ascii="Times New Roman" w:eastAsia="Times New Roman" w:hAnsi="Times New Roman" w:cs="Times New Roman"/>
          <w:bCs w:val="0"/>
          <w:color w:val="auto"/>
          <w:kern w:val="32"/>
          <w:sz w:val="27"/>
          <w:szCs w:val="27"/>
          <w:lang w:eastAsia="en-US"/>
        </w:rPr>
        <w:t>. Mô tả về môi trường tiếp nhận nước thải của dự</w:t>
      </w:r>
      <w:r w:rsidR="00733D9C" w:rsidRPr="00AF6F27">
        <w:rPr>
          <w:rFonts w:ascii="Times New Roman" w:eastAsia="Times New Roman" w:hAnsi="Times New Roman" w:cs="Times New Roman"/>
          <w:bCs w:val="0"/>
          <w:color w:val="auto"/>
          <w:kern w:val="32"/>
          <w:sz w:val="27"/>
          <w:szCs w:val="27"/>
          <w:lang w:eastAsia="en-US"/>
        </w:rPr>
        <w:t xml:space="preserve"> án</w:t>
      </w:r>
      <w:bookmarkEnd w:id="172"/>
      <w:bookmarkEnd w:id="173"/>
    </w:p>
    <w:p w:rsidR="006948DD" w:rsidRPr="00AF6F27" w:rsidRDefault="00EF4B1E" w:rsidP="007621A3">
      <w:pPr>
        <w:pStyle w:val="Vnbnnidung0"/>
        <w:widowControl/>
        <w:tabs>
          <w:tab w:val="left" w:pos="1359"/>
        </w:tabs>
        <w:adjustRightInd w:val="0"/>
        <w:snapToGrid w:val="0"/>
        <w:spacing w:before="120" w:after="120" w:line="264" w:lineRule="auto"/>
        <w:ind w:firstLine="567"/>
        <w:jc w:val="both"/>
        <w:rPr>
          <w:rStyle w:val="alignjustify1"/>
          <w:spacing w:val="-2"/>
          <w:sz w:val="27"/>
          <w:szCs w:val="27"/>
        </w:rPr>
      </w:pPr>
      <w:bookmarkStart w:id="174" w:name="bookmark221"/>
      <w:r w:rsidRPr="00AF6F27">
        <w:rPr>
          <w:rStyle w:val="Vnbnnidung"/>
          <w:spacing w:val="-2"/>
          <w:sz w:val="27"/>
          <w:szCs w:val="27"/>
          <w:lang w:eastAsia="vi-VN"/>
        </w:rPr>
        <w:t xml:space="preserve">- Đặc điểm tự nhiên khu vực nguồn nước tiếp nhận nước thải: </w:t>
      </w:r>
      <w:r w:rsidR="00733D9C" w:rsidRPr="00AF6F27">
        <w:rPr>
          <w:rStyle w:val="Vnbnnidung"/>
          <w:spacing w:val="-2"/>
          <w:sz w:val="27"/>
          <w:szCs w:val="27"/>
          <w:lang w:eastAsia="vi-VN"/>
        </w:rPr>
        <w:t xml:space="preserve">Bãi rác tập trung thị trấn Diên Sanh </w:t>
      </w:r>
      <w:r w:rsidR="00733D9C" w:rsidRPr="00AF6F27">
        <w:rPr>
          <w:rStyle w:val="alignjustify1"/>
          <w:spacing w:val="-2"/>
          <w:sz w:val="27"/>
          <w:szCs w:val="27"/>
          <w:lang w:val="vi-VN"/>
          <w:specVanish w:val="0"/>
        </w:rPr>
        <w:t xml:space="preserve">có địa hình </w:t>
      </w:r>
      <w:r w:rsidR="00244C02" w:rsidRPr="00AF6F27">
        <w:rPr>
          <w:rStyle w:val="alignjustify1"/>
          <w:spacing w:val="-2"/>
          <w:sz w:val="27"/>
          <w:szCs w:val="27"/>
          <w:specVanish w:val="0"/>
        </w:rPr>
        <w:t xml:space="preserve">thuộc vùng </w:t>
      </w:r>
      <w:r w:rsidR="00733D9C" w:rsidRPr="00AF6F27">
        <w:rPr>
          <w:rStyle w:val="alignjustify1"/>
          <w:spacing w:val="-2"/>
          <w:sz w:val="27"/>
          <w:szCs w:val="27"/>
          <w:lang w:val="vi-VN"/>
          <w:specVanish w:val="0"/>
        </w:rPr>
        <w:t>gò đồi bát úp xen kẽ những khe suối và thung lũng nhỏ hẹ</w:t>
      </w:r>
      <w:r w:rsidR="00B86D0A" w:rsidRPr="00AF6F27">
        <w:rPr>
          <w:rStyle w:val="alignjustify1"/>
          <w:spacing w:val="-2"/>
          <w:sz w:val="27"/>
          <w:szCs w:val="27"/>
          <w:lang w:val="vi-VN"/>
          <w:specVanish w:val="0"/>
        </w:rPr>
        <w:t>p</w:t>
      </w:r>
      <w:r w:rsidR="00B86D0A" w:rsidRPr="00AF6F27">
        <w:rPr>
          <w:rStyle w:val="alignjustify1"/>
          <w:spacing w:val="-2"/>
          <w:sz w:val="27"/>
          <w:szCs w:val="27"/>
          <w:specVanish w:val="0"/>
        </w:rPr>
        <w:t xml:space="preserve"> c</w:t>
      </w:r>
      <w:r w:rsidR="00733D9C" w:rsidRPr="00AF6F27">
        <w:rPr>
          <w:rStyle w:val="alignjustify1"/>
          <w:spacing w:val="-2"/>
          <w:sz w:val="27"/>
          <w:szCs w:val="27"/>
          <w:lang w:val="vi-VN"/>
          <w:specVanish w:val="0"/>
        </w:rPr>
        <w:t>ao độ trung bình 20m, cao nhấ</w:t>
      </w:r>
      <w:r w:rsidR="00B86D0A" w:rsidRPr="00AF6F27">
        <w:rPr>
          <w:rStyle w:val="alignjustify1"/>
          <w:spacing w:val="-2"/>
          <w:sz w:val="27"/>
          <w:szCs w:val="27"/>
          <w:lang w:val="vi-VN"/>
          <w:specVanish w:val="0"/>
        </w:rPr>
        <w:t xml:space="preserve">t </w:t>
      </w:r>
      <w:r w:rsidR="00733D9C" w:rsidRPr="00AF6F27">
        <w:rPr>
          <w:rStyle w:val="alignjustify1"/>
          <w:spacing w:val="-2"/>
          <w:sz w:val="27"/>
          <w:szCs w:val="27"/>
          <w:lang w:val="vi-VN"/>
          <w:specVanish w:val="0"/>
        </w:rPr>
        <w:t>26m, thấp nhất 15m chủ yếu nằm ở dưới khe nước. Nền địa hình phân hoá theo dọc kinh tuyến, độ cao giảm dần từ Tây Bắc sang Đông Nam.</w:t>
      </w:r>
      <w:r w:rsidR="00733D9C" w:rsidRPr="00AF6F27">
        <w:rPr>
          <w:rStyle w:val="alignjustify1"/>
          <w:spacing w:val="-2"/>
          <w:sz w:val="27"/>
          <w:szCs w:val="27"/>
          <w:specVanish w:val="0"/>
        </w:rPr>
        <w:t xml:space="preserve"> </w:t>
      </w:r>
      <w:r w:rsidR="006948DD" w:rsidRPr="00AF6F27">
        <w:rPr>
          <w:spacing w:val="-2"/>
          <w:sz w:val="27"/>
          <w:szCs w:val="27"/>
          <w:lang w:val="nb-NO"/>
        </w:rPr>
        <w:t>Trong diện tích Dự án không có sông suối lớn nào chảy qua. Tuy nhiên, địa hình khu đất nghiêng về phía Nam theo các khe/rãnh tự nhiên (khi có mưa) đổ về khe Đạc Dài. Đây là khe nước nhỏ bắt nguồn từ vùng đồi núi phía Tây chảy về sông Bến Đá tại điểm cách Dự án khoảng gần 2km về phía Đông, sau đó sông này nhập vào sông Ô Lâu. Vì vậy, khe Đạc Dài và sông Bến Đá là nguồn tiếp nhận nước mưa chảy tràn và nước thải chính từ Dự án khi có mưa lớn hoặc do quá trình xả thải.</w:t>
      </w:r>
    </w:p>
    <w:p w:rsidR="00EF4B1E" w:rsidRPr="00AF6F27" w:rsidRDefault="00EF4B1E" w:rsidP="007621A3">
      <w:pPr>
        <w:pStyle w:val="Vnbnnidung0"/>
        <w:widowControl/>
        <w:tabs>
          <w:tab w:val="left" w:pos="1359"/>
        </w:tabs>
        <w:adjustRightInd w:val="0"/>
        <w:snapToGrid w:val="0"/>
        <w:spacing w:before="120" w:after="120" w:line="264" w:lineRule="auto"/>
        <w:ind w:firstLine="567"/>
        <w:jc w:val="both"/>
        <w:rPr>
          <w:rStyle w:val="Vnbnnidung"/>
          <w:sz w:val="27"/>
          <w:szCs w:val="27"/>
          <w:lang w:eastAsia="vi-VN"/>
        </w:rPr>
      </w:pPr>
      <w:r w:rsidRPr="00AF6F27">
        <w:rPr>
          <w:rStyle w:val="Vnbnnidung"/>
          <w:sz w:val="27"/>
          <w:szCs w:val="27"/>
          <w:lang w:eastAsia="vi-VN"/>
        </w:rPr>
        <w:t xml:space="preserve">- Chất lượng nguồn tiếp nhận nước thải: Khe Đạc Dài nằm cách khu vực dự án khoảng </w:t>
      </w:r>
      <w:r w:rsidR="00B86D0A" w:rsidRPr="00AF6F27">
        <w:rPr>
          <w:rStyle w:val="Vnbnnidung"/>
          <w:sz w:val="27"/>
          <w:szCs w:val="27"/>
          <w:lang w:eastAsia="vi-VN"/>
        </w:rPr>
        <w:t>800</w:t>
      </w:r>
      <w:r w:rsidRPr="00AF6F27">
        <w:rPr>
          <w:rStyle w:val="Vnbnnidung"/>
          <w:sz w:val="27"/>
          <w:szCs w:val="27"/>
          <w:lang w:eastAsia="vi-VN"/>
        </w:rPr>
        <w:t>m về phía Đông</w:t>
      </w:r>
      <w:r w:rsidR="00B86D0A" w:rsidRPr="00AF6F27">
        <w:rPr>
          <w:rStyle w:val="Vnbnnidung"/>
          <w:sz w:val="27"/>
          <w:szCs w:val="27"/>
          <w:lang w:eastAsia="vi-VN"/>
        </w:rPr>
        <w:t>, lưu lượng dòng chảy chậm, chủ yếu có nước vào mùa mưa</w:t>
      </w:r>
      <w:r w:rsidRPr="00AF6F27">
        <w:rPr>
          <w:rStyle w:val="Vnbnnidung"/>
          <w:sz w:val="27"/>
          <w:szCs w:val="27"/>
          <w:lang w:eastAsia="vi-VN"/>
        </w:rPr>
        <w:t>. Để đánh giá chất lượng nguồn nước khu vực tiếp nhận nước thải</w:t>
      </w:r>
      <w:r w:rsidR="00B86D0A" w:rsidRPr="00AF6F27">
        <w:rPr>
          <w:rStyle w:val="Vnbnnidung"/>
          <w:sz w:val="27"/>
          <w:szCs w:val="27"/>
          <w:lang w:eastAsia="vi-VN"/>
        </w:rPr>
        <w:t xml:space="preserve"> (khe Đạc Dài)</w:t>
      </w:r>
      <w:r w:rsidRPr="00AF6F27">
        <w:rPr>
          <w:rStyle w:val="Vnbnnidung"/>
          <w:sz w:val="27"/>
          <w:szCs w:val="27"/>
          <w:lang w:eastAsia="vi-VN"/>
        </w:rPr>
        <w:t xml:space="preserve">, báo cáo tham khảo số liệu </w:t>
      </w:r>
      <w:r w:rsidR="00B86D0A" w:rsidRPr="00AF6F27">
        <w:rPr>
          <w:rStyle w:val="Vnbnnidung"/>
          <w:sz w:val="27"/>
          <w:szCs w:val="27"/>
          <w:lang w:eastAsia="vi-VN"/>
        </w:rPr>
        <w:t>quan trắc</w:t>
      </w:r>
      <w:r w:rsidRPr="00AF6F27">
        <w:rPr>
          <w:rStyle w:val="Vnbnnidung"/>
          <w:sz w:val="27"/>
          <w:szCs w:val="27"/>
          <w:lang w:eastAsia="vi-VN"/>
        </w:rPr>
        <w:t xml:space="preserve"> môi trường của Bãi rác tập trung thị trấn Diên Sanh năm 2021. Kết quả tại bảng </w:t>
      </w:r>
      <w:r w:rsidR="00B86D0A" w:rsidRPr="00AF6F27">
        <w:rPr>
          <w:rStyle w:val="Vnbnnidung"/>
          <w:sz w:val="27"/>
          <w:szCs w:val="27"/>
          <w:lang w:eastAsia="vi-VN"/>
        </w:rPr>
        <w:t>3.4 c</w:t>
      </w:r>
      <w:r w:rsidRPr="00AF6F27">
        <w:rPr>
          <w:rStyle w:val="Vnbnnidung"/>
          <w:sz w:val="27"/>
          <w:szCs w:val="27"/>
          <w:lang w:eastAsia="vi-VN"/>
        </w:rPr>
        <w:t>ho thấy, các thông số đo về chất lượng môi trường nước mặt đều nằm trong giới hạn cho phép theo QCVN 08-MT:2015/BTNMT (cột B1). Chất lượng môi trường khu vực tiếp nhận chưa bị ảnh hưởng bởi các hoạt động của dự án.</w:t>
      </w:r>
    </w:p>
    <w:p w:rsidR="00312CE6" w:rsidRPr="00AF6F27" w:rsidRDefault="00EF4B1E" w:rsidP="007621A3">
      <w:pPr>
        <w:spacing w:before="120" w:after="120" w:line="264" w:lineRule="auto"/>
        <w:ind w:firstLine="567"/>
        <w:jc w:val="both"/>
        <w:rPr>
          <w:rFonts w:ascii="Times New Roman" w:hAnsi="Times New Roman" w:cs="Times New Roman"/>
          <w:color w:val="auto"/>
          <w:sz w:val="27"/>
          <w:szCs w:val="27"/>
          <w:lang w:val="en-US"/>
        </w:rPr>
      </w:pPr>
      <w:r w:rsidRPr="00AF6F27">
        <w:rPr>
          <w:rStyle w:val="Vnbnnidung"/>
          <w:color w:val="auto"/>
          <w:sz w:val="27"/>
          <w:szCs w:val="27"/>
        </w:rPr>
        <w:t xml:space="preserve">- Hiện trạng xả nước thải vào nguồn nước khu vực tiếp nhận nước thải: </w:t>
      </w:r>
      <w:r w:rsidR="00244C02" w:rsidRPr="00AF6F27">
        <w:rPr>
          <w:rStyle w:val="Vnbnnidung"/>
          <w:color w:val="auto"/>
          <w:sz w:val="27"/>
          <w:szCs w:val="27"/>
        </w:rPr>
        <w:t xml:space="preserve">bãi rác tập trung thị trấn Diên Sanh </w:t>
      </w:r>
      <w:r w:rsidR="006948DD" w:rsidRPr="00AF6F27">
        <w:rPr>
          <w:rStyle w:val="Vnbnnidung"/>
          <w:color w:val="auto"/>
          <w:sz w:val="27"/>
          <w:szCs w:val="27"/>
        </w:rPr>
        <w:t>đi vào hoạt động từ năm 2012</w:t>
      </w:r>
      <w:r w:rsidR="00B86D0A" w:rsidRPr="00AF6F27">
        <w:rPr>
          <w:rStyle w:val="Vnbnnidung"/>
          <w:color w:val="auto"/>
          <w:sz w:val="27"/>
          <w:szCs w:val="27"/>
        </w:rPr>
        <w:t xml:space="preserve"> với 01 ô chôn lấp cho công suất xử lý 20 tấn rác/ngày</w:t>
      </w:r>
      <w:r w:rsidR="006948DD" w:rsidRPr="00AF6F27">
        <w:rPr>
          <w:rStyle w:val="Vnbnnidung"/>
          <w:color w:val="auto"/>
          <w:sz w:val="27"/>
          <w:szCs w:val="27"/>
        </w:rPr>
        <w:t xml:space="preserve">, lượng nước rỉ rác </w:t>
      </w:r>
      <w:r w:rsidRPr="00AF6F27">
        <w:rPr>
          <w:rStyle w:val="Vnbnnidung"/>
          <w:color w:val="auto"/>
          <w:sz w:val="27"/>
          <w:szCs w:val="27"/>
        </w:rPr>
        <w:t xml:space="preserve">tại ô chôn lấp </w:t>
      </w:r>
      <w:r w:rsidR="006948DD" w:rsidRPr="00AF6F27">
        <w:rPr>
          <w:rStyle w:val="Vnbnnidung"/>
          <w:color w:val="auto"/>
          <w:sz w:val="27"/>
          <w:szCs w:val="27"/>
        </w:rPr>
        <w:t xml:space="preserve">được thu gom </w:t>
      </w:r>
      <w:r w:rsidRPr="00AF6F27">
        <w:rPr>
          <w:rStyle w:val="Vnbnnidung"/>
          <w:color w:val="auto"/>
          <w:sz w:val="27"/>
          <w:szCs w:val="27"/>
        </w:rPr>
        <w:t xml:space="preserve">và </w:t>
      </w:r>
      <w:r w:rsidR="006948DD" w:rsidRPr="00AF6F27">
        <w:rPr>
          <w:rStyle w:val="Vnbnnidung"/>
          <w:color w:val="auto"/>
          <w:sz w:val="27"/>
          <w:szCs w:val="27"/>
        </w:rPr>
        <w:t xml:space="preserve">đưa về </w:t>
      </w:r>
      <w:r w:rsidRPr="00AF6F27">
        <w:rPr>
          <w:rStyle w:val="Vnbnnidung"/>
          <w:color w:val="auto"/>
          <w:sz w:val="27"/>
          <w:szCs w:val="27"/>
        </w:rPr>
        <w:t xml:space="preserve">hệ thống xử lý bằng công nghệ bãi lọc ngầm </w:t>
      </w:r>
      <w:r w:rsidR="00B86D0A" w:rsidRPr="00AF6F27">
        <w:rPr>
          <w:rStyle w:val="Vnbnnidung"/>
          <w:color w:val="auto"/>
          <w:sz w:val="27"/>
          <w:szCs w:val="27"/>
        </w:rPr>
        <w:t>công suất 63,4 m</w:t>
      </w:r>
      <w:r w:rsidR="00B86D0A" w:rsidRPr="00AF6F27">
        <w:rPr>
          <w:rStyle w:val="Vnbnnidung"/>
          <w:color w:val="auto"/>
          <w:sz w:val="27"/>
          <w:szCs w:val="27"/>
          <w:vertAlign w:val="superscript"/>
        </w:rPr>
        <w:t>3</w:t>
      </w:r>
      <w:r w:rsidR="00B86D0A" w:rsidRPr="00AF6F27">
        <w:rPr>
          <w:rStyle w:val="Vnbnnidung"/>
          <w:color w:val="auto"/>
          <w:sz w:val="27"/>
          <w:szCs w:val="27"/>
        </w:rPr>
        <w:t xml:space="preserve">/ngày </w:t>
      </w:r>
      <w:r w:rsidRPr="00AF6F27">
        <w:rPr>
          <w:rStyle w:val="Vnbnnidung"/>
          <w:color w:val="auto"/>
          <w:sz w:val="27"/>
          <w:szCs w:val="27"/>
        </w:rPr>
        <w:t xml:space="preserve">trước khi thoát ra môi trường. </w:t>
      </w:r>
      <w:r w:rsidR="00B86D0A" w:rsidRPr="00AF6F27">
        <w:rPr>
          <w:rStyle w:val="Vnbnnidung"/>
          <w:color w:val="auto"/>
          <w:sz w:val="27"/>
          <w:szCs w:val="27"/>
        </w:rPr>
        <w:t>Tuy nhiên, hiện nay bãi rác đã quá tải</w:t>
      </w:r>
      <w:r w:rsidR="007621A3" w:rsidRPr="00AF6F27">
        <w:rPr>
          <w:rStyle w:val="Vnbnnidung"/>
          <w:color w:val="auto"/>
          <w:sz w:val="27"/>
          <w:szCs w:val="27"/>
        </w:rPr>
        <w:t xml:space="preserve">, hệ thống xử lý nước thải bị rác, bùn làm tắc nghẽn </w:t>
      </w:r>
      <w:r w:rsidR="007621A3" w:rsidRPr="00AF6F27">
        <w:rPr>
          <w:rFonts w:ascii="Times New Roman" w:hAnsi="Times New Roman" w:cs="Times New Roman"/>
          <w:color w:val="auto"/>
          <w:sz w:val="27"/>
          <w:szCs w:val="27"/>
        </w:rPr>
        <w:t xml:space="preserve">dẫn đến </w:t>
      </w:r>
      <w:r w:rsidR="007621A3" w:rsidRPr="00AF6F27">
        <w:rPr>
          <w:rFonts w:ascii="Times New Roman" w:hAnsi="Times New Roman" w:cs="Times New Roman"/>
          <w:iCs/>
          <w:color w:val="auto"/>
          <w:sz w:val="27"/>
          <w:szCs w:val="27"/>
          <w:lang w:val="de-DE"/>
        </w:rPr>
        <w:t xml:space="preserve">các </w:t>
      </w:r>
      <w:r w:rsidR="007621A3" w:rsidRPr="00AF6F27">
        <w:rPr>
          <w:rFonts w:ascii="Times New Roman" w:hAnsi="Times New Roman" w:cs="Times New Roman"/>
          <w:color w:val="auto"/>
          <w:sz w:val="27"/>
          <w:szCs w:val="27"/>
        </w:rPr>
        <w:t xml:space="preserve">thông số phân tích </w:t>
      </w:r>
      <w:r w:rsidR="007621A3" w:rsidRPr="00AF6F27">
        <w:rPr>
          <w:rFonts w:ascii="Times New Roman" w:hAnsi="Times New Roman" w:cs="Times New Roman"/>
          <w:color w:val="auto"/>
          <w:sz w:val="27"/>
          <w:szCs w:val="27"/>
          <w:lang w:val="en-US"/>
        </w:rPr>
        <w:t xml:space="preserve">chất lượng nước thải sau xử lý </w:t>
      </w:r>
      <w:r w:rsidR="007621A3" w:rsidRPr="00AF6F27">
        <w:rPr>
          <w:rFonts w:ascii="Times New Roman" w:hAnsi="Times New Roman" w:cs="Times New Roman"/>
          <w:color w:val="auto"/>
          <w:sz w:val="27"/>
          <w:szCs w:val="27"/>
        </w:rPr>
        <w:t>vượt giới hạn quy chuẩn cho phép.</w:t>
      </w:r>
      <w:r w:rsidR="007621A3" w:rsidRPr="00AF6F27">
        <w:rPr>
          <w:rFonts w:ascii="Times New Roman" w:hAnsi="Times New Roman" w:cs="Times New Roman"/>
          <w:color w:val="auto"/>
          <w:sz w:val="27"/>
          <w:szCs w:val="27"/>
          <w:lang w:val="en-US"/>
        </w:rPr>
        <w:t xml:space="preserve"> Do đó, việc cải tạo lại hệ thống xử lý nước thải của khu vực khi Dự án Nâng cấp, mở rộng bãi rác là cần thiết để đảm bảo xử lý nước thải phát sinh đạt quy chuẩn trước khi thải ra môi trường.</w:t>
      </w:r>
    </w:p>
    <w:p w:rsidR="004633A9" w:rsidRPr="00AF6F27" w:rsidRDefault="004633A9" w:rsidP="004633A9">
      <w:pPr>
        <w:spacing w:before="120" w:after="120" w:line="264" w:lineRule="auto"/>
        <w:ind w:firstLine="567"/>
        <w:jc w:val="both"/>
        <w:rPr>
          <w:rStyle w:val="Vnbnnidung"/>
          <w:color w:val="auto"/>
          <w:sz w:val="27"/>
          <w:szCs w:val="27"/>
        </w:rPr>
      </w:pPr>
      <w:r w:rsidRPr="00AF6F27">
        <w:rPr>
          <w:rFonts w:ascii="Times New Roman" w:hAnsi="Times New Roman" w:cs="Times New Roman"/>
          <w:color w:val="auto"/>
          <w:sz w:val="27"/>
          <w:szCs w:val="27"/>
          <w:lang w:val="en-US"/>
        </w:rPr>
        <w:lastRenderedPageBreak/>
        <w:t>Thuỷ vực tiếp nhận nước thải của dự án là khe Đạc Dài, đây là khe thoát nước mặt của vùng, nước không dùng cho mục đích cấp nước sinh hoạt hay nông nghiệp, chủ yếu tiếp nhận nước mưa xung quanh, hiện tại không có các hoạt đồng của đơn vị nào xả thải vào khu vực.</w:t>
      </w:r>
    </w:p>
    <w:p w:rsidR="00342433" w:rsidRPr="00AF6F27" w:rsidRDefault="00342433" w:rsidP="00053768">
      <w:pPr>
        <w:pStyle w:val="Heading1"/>
        <w:keepLines w:val="0"/>
        <w:widowControl/>
        <w:spacing w:before="120" w:after="120" w:line="264" w:lineRule="auto"/>
        <w:jc w:val="both"/>
        <w:rPr>
          <w:rFonts w:ascii="Times New Roman" w:eastAsia="Times New Roman" w:hAnsi="Times New Roman" w:cs="Times New Roman"/>
          <w:bCs w:val="0"/>
          <w:color w:val="auto"/>
          <w:kern w:val="32"/>
          <w:sz w:val="27"/>
          <w:szCs w:val="27"/>
          <w:lang w:eastAsia="en-US"/>
        </w:rPr>
      </w:pPr>
      <w:bookmarkStart w:id="175" w:name="bookmark226"/>
      <w:bookmarkStart w:id="176" w:name="_Toc98508413"/>
      <w:bookmarkStart w:id="177" w:name="_Toc99111262"/>
      <w:bookmarkEnd w:id="174"/>
      <w:r w:rsidRPr="00AF6F27">
        <w:rPr>
          <w:rFonts w:ascii="Times New Roman" w:eastAsia="Times New Roman" w:hAnsi="Times New Roman" w:cs="Times New Roman"/>
          <w:bCs w:val="0"/>
          <w:color w:val="auto"/>
          <w:kern w:val="32"/>
          <w:sz w:val="27"/>
          <w:szCs w:val="27"/>
          <w:lang w:eastAsia="en-US"/>
        </w:rPr>
        <w:t>3</w:t>
      </w:r>
      <w:bookmarkEnd w:id="175"/>
      <w:r w:rsidRPr="00AF6F27">
        <w:rPr>
          <w:rFonts w:ascii="Times New Roman" w:eastAsia="Times New Roman" w:hAnsi="Times New Roman" w:cs="Times New Roman"/>
          <w:bCs w:val="0"/>
          <w:color w:val="auto"/>
          <w:kern w:val="32"/>
          <w:sz w:val="27"/>
          <w:szCs w:val="27"/>
          <w:lang w:eastAsia="en-US"/>
        </w:rPr>
        <w:t>. Đánh giá hiện trạng các thành phần môi trường đất, nước, không khí nơi thực hiện dự</w:t>
      </w:r>
      <w:r w:rsidR="00807992" w:rsidRPr="00AF6F27">
        <w:rPr>
          <w:rFonts w:ascii="Times New Roman" w:eastAsia="Times New Roman" w:hAnsi="Times New Roman" w:cs="Times New Roman"/>
          <w:bCs w:val="0"/>
          <w:color w:val="auto"/>
          <w:kern w:val="32"/>
          <w:sz w:val="27"/>
          <w:szCs w:val="27"/>
          <w:lang w:eastAsia="en-US"/>
        </w:rPr>
        <w:t xml:space="preserve"> án</w:t>
      </w:r>
      <w:bookmarkEnd w:id="176"/>
      <w:bookmarkEnd w:id="177"/>
    </w:p>
    <w:p w:rsidR="00807992" w:rsidRPr="00AF6F27" w:rsidRDefault="00807992" w:rsidP="00EE3263">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Để đánh giá hiện trạng môi trường khu vực, Chủ dự án đã phối hợp với Trung tâm Quan trắc Tài nguyên và Môi trường tiến hành khảo sát, lấy mẫu 03 đợt tại khu vực thực hiện Dự án</w:t>
      </w:r>
      <w:r w:rsidR="00984126" w:rsidRPr="00AF6F27">
        <w:rPr>
          <w:rFonts w:ascii="Times New Roman" w:hAnsi="Times New Roman" w:cs="Times New Roman"/>
          <w:color w:val="auto"/>
          <w:sz w:val="27"/>
          <w:szCs w:val="27"/>
          <w:lang w:val="en-US"/>
        </w:rPr>
        <w:t xml:space="preserve">. </w:t>
      </w:r>
      <w:r w:rsidR="00984126" w:rsidRPr="00AF6F27">
        <w:rPr>
          <w:rFonts w:ascii="Times New Roman" w:eastAsia="DengXian" w:hAnsi="Times New Roman" w:cs="Times New Roman"/>
          <w:color w:val="auto"/>
          <w:sz w:val="27"/>
          <w:szCs w:val="27"/>
          <w:lang w:val="nl-NL" w:eastAsia="zh-CN"/>
        </w:rPr>
        <w:t>Trong đó: Đợt 1:</w:t>
      </w:r>
      <w:r w:rsidR="00984126" w:rsidRPr="00AF6F27">
        <w:rPr>
          <w:rFonts w:ascii="Times New Roman" w:eastAsia="DengXian" w:hAnsi="Times New Roman" w:cs="Times New Roman"/>
          <w:color w:val="auto"/>
          <w:sz w:val="27"/>
          <w:szCs w:val="27"/>
          <w:lang w:eastAsia="zh-CN"/>
        </w:rPr>
        <w:t xml:space="preserve"> Ngày </w:t>
      </w:r>
      <w:r w:rsidR="007621A3" w:rsidRPr="00AF6F27">
        <w:rPr>
          <w:rFonts w:ascii="Times New Roman" w:eastAsia="DengXian" w:hAnsi="Times New Roman" w:cs="Times New Roman"/>
          <w:color w:val="auto"/>
          <w:sz w:val="27"/>
          <w:szCs w:val="27"/>
          <w:lang w:val="nl-NL" w:eastAsia="zh-CN"/>
        </w:rPr>
        <w:t>02/3/2022</w:t>
      </w:r>
      <w:r w:rsidR="00984126" w:rsidRPr="00AF6F27">
        <w:rPr>
          <w:rFonts w:ascii="Times New Roman" w:eastAsia="DengXian" w:hAnsi="Times New Roman" w:cs="Times New Roman"/>
          <w:color w:val="auto"/>
          <w:sz w:val="27"/>
          <w:szCs w:val="27"/>
          <w:lang w:val="nl-NL" w:eastAsia="zh-CN"/>
        </w:rPr>
        <w:t>; Đợt 2:</w:t>
      </w:r>
      <w:r w:rsidR="00984126" w:rsidRPr="00AF6F27">
        <w:rPr>
          <w:rFonts w:ascii="Times New Roman" w:eastAsia="DengXian" w:hAnsi="Times New Roman" w:cs="Times New Roman"/>
          <w:color w:val="auto"/>
          <w:sz w:val="27"/>
          <w:szCs w:val="27"/>
          <w:lang w:eastAsia="zh-CN"/>
        </w:rPr>
        <w:t xml:space="preserve"> Ngày </w:t>
      </w:r>
      <w:r w:rsidR="007621A3" w:rsidRPr="00AF6F27">
        <w:rPr>
          <w:rFonts w:ascii="Times New Roman" w:eastAsia="DengXian" w:hAnsi="Times New Roman" w:cs="Times New Roman"/>
          <w:color w:val="auto"/>
          <w:sz w:val="27"/>
          <w:szCs w:val="27"/>
          <w:lang w:val="en-US" w:eastAsia="zh-CN"/>
        </w:rPr>
        <w:t>04/3/2022</w:t>
      </w:r>
      <w:r w:rsidR="00984126" w:rsidRPr="00AF6F27">
        <w:rPr>
          <w:rFonts w:ascii="Times New Roman" w:eastAsia="DengXian" w:hAnsi="Times New Roman" w:cs="Times New Roman"/>
          <w:color w:val="auto"/>
          <w:sz w:val="27"/>
          <w:szCs w:val="27"/>
          <w:lang w:eastAsia="zh-CN"/>
        </w:rPr>
        <w:t>;</w:t>
      </w:r>
      <w:r w:rsidR="00984126" w:rsidRPr="00AF6F27">
        <w:rPr>
          <w:rFonts w:ascii="Times New Roman" w:eastAsia="DengXian" w:hAnsi="Times New Roman" w:cs="Times New Roman"/>
          <w:color w:val="auto"/>
          <w:sz w:val="27"/>
          <w:szCs w:val="27"/>
          <w:lang w:val="nl-NL" w:eastAsia="zh-CN"/>
        </w:rPr>
        <w:t xml:space="preserve"> Đợt 3:</w:t>
      </w:r>
      <w:r w:rsidR="00984126" w:rsidRPr="00AF6F27">
        <w:rPr>
          <w:rFonts w:ascii="Times New Roman" w:eastAsia="DengXian" w:hAnsi="Times New Roman" w:cs="Times New Roman"/>
          <w:color w:val="auto"/>
          <w:sz w:val="27"/>
          <w:szCs w:val="27"/>
          <w:lang w:eastAsia="zh-CN"/>
        </w:rPr>
        <w:t xml:space="preserve"> Ngày </w:t>
      </w:r>
      <w:r w:rsidR="007621A3" w:rsidRPr="00AF6F27">
        <w:rPr>
          <w:rFonts w:ascii="Times New Roman" w:eastAsia="DengXian" w:hAnsi="Times New Roman" w:cs="Times New Roman"/>
          <w:color w:val="auto"/>
          <w:sz w:val="27"/>
          <w:szCs w:val="27"/>
          <w:lang w:val="en-US" w:eastAsia="zh-CN"/>
        </w:rPr>
        <w:t>07/3/2022</w:t>
      </w:r>
      <w:r w:rsidR="00984126" w:rsidRPr="00AF6F27">
        <w:rPr>
          <w:rFonts w:ascii="Times New Roman" w:eastAsia="DengXian" w:hAnsi="Times New Roman" w:cs="Times New Roman"/>
          <w:color w:val="auto"/>
          <w:sz w:val="27"/>
          <w:szCs w:val="27"/>
          <w:lang w:eastAsia="zh-CN"/>
        </w:rPr>
        <w:t>.</w:t>
      </w:r>
      <w:r w:rsidRPr="00AF6F27">
        <w:rPr>
          <w:rFonts w:ascii="Times New Roman" w:hAnsi="Times New Roman" w:cs="Times New Roman"/>
          <w:color w:val="auto"/>
          <w:sz w:val="27"/>
          <w:szCs w:val="27"/>
        </w:rPr>
        <w:t xml:space="preserve"> </w:t>
      </w:r>
    </w:p>
    <w:p w:rsidR="00807992" w:rsidRPr="00AF6F27" w:rsidRDefault="00807992" w:rsidP="00586564">
      <w:pPr>
        <w:pStyle w:val="Heading1"/>
        <w:keepLines w:val="0"/>
        <w:widowControl/>
        <w:spacing w:before="120" w:after="120" w:line="264" w:lineRule="auto"/>
        <w:rPr>
          <w:rFonts w:ascii="Times New Roman" w:eastAsia="Times New Roman" w:hAnsi="Times New Roman" w:cs="Times New Roman"/>
          <w:bCs w:val="0"/>
          <w:color w:val="auto"/>
          <w:kern w:val="32"/>
          <w:sz w:val="27"/>
          <w:szCs w:val="27"/>
          <w:lang w:eastAsia="en-US"/>
        </w:rPr>
      </w:pPr>
      <w:bookmarkStart w:id="178" w:name="_Toc98508414"/>
      <w:bookmarkStart w:id="179" w:name="_Toc99111263"/>
      <w:r w:rsidRPr="00AF6F27">
        <w:rPr>
          <w:rFonts w:ascii="Times New Roman" w:eastAsia="Times New Roman" w:hAnsi="Times New Roman" w:cs="Times New Roman"/>
          <w:bCs w:val="0"/>
          <w:color w:val="auto"/>
          <w:kern w:val="32"/>
          <w:sz w:val="27"/>
          <w:szCs w:val="27"/>
          <w:lang w:eastAsia="en-US"/>
        </w:rPr>
        <w:t>3.1. Môi trường không khí và tiếng ồn</w:t>
      </w:r>
      <w:bookmarkEnd w:id="178"/>
      <w:bookmarkEnd w:id="179"/>
    </w:p>
    <w:p w:rsidR="00807992" w:rsidRPr="00AF6F27" w:rsidRDefault="00807992" w:rsidP="003E3B21">
      <w:pPr>
        <w:pStyle w:val="Title"/>
        <w:keepNext/>
        <w:spacing w:after="120" w:line="264" w:lineRule="auto"/>
        <w:outlineLvl w:val="0"/>
        <w:rPr>
          <w:rFonts w:eastAsia="Calibri"/>
          <w:spacing w:val="-4"/>
          <w:kern w:val="28"/>
          <w:sz w:val="27"/>
          <w:szCs w:val="27"/>
          <w:lang w:val="vi-VN"/>
        </w:rPr>
      </w:pPr>
      <w:bookmarkStart w:id="180" w:name="_Toc51224994"/>
      <w:bookmarkStart w:id="181" w:name="_Toc67639614"/>
      <w:bookmarkStart w:id="182" w:name="_Toc69391056"/>
      <w:bookmarkStart w:id="183" w:name="_Toc98508415"/>
      <w:bookmarkStart w:id="184" w:name="_Toc99111264"/>
      <w:r w:rsidRPr="00AF6F27">
        <w:rPr>
          <w:rFonts w:eastAsia="Calibri"/>
          <w:spacing w:val="-4"/>
          <w:kern w:val="28"/>
          <w:sz w:val="27"/>
          <w:szCs w:val="27"/>
          <w:lang w:val="vi-VN"/>
        </w:rPr>
        <w:t xml:space="preserve">Bảng </w:t>
      </w:r>
      <w:r w:rsidR="00941FC2" w:rsidRPr="00AF6F27">
        <w:rPr>
          <w:rFonts w:eastAsia="Calibri"/>
          <w:spacing w:val="-4"/>
          <w:kern w:val="28"/>
          <w:sz w:val="27"/>
          <w:szCs w:val="27"/>
          <w:lang w:val="vi-VN"/>
        </w:rPr>
        <w:t>3.5</w:t>
      </w:r>
      <w:r w:rsidR="00343FC8" w:rsidRPr="00AF6F27">
        <w:rPr>
          <w:rFonts w:eastAsia="Calibri"/>
          <w:spacing w:val="-4"/>
          <w:kern w:val="28"/>
          <w:sz w:val="27"/>
          <w:szCs w:val="27"/>
          <w:lang w:val="vi-VN"/>
        </w:rPr>
        <w:t>.</w:t>
      </w:r>
      <w:r w:rsidRPr="00AF6F27">
        <w:rPr>
          <w:rFonts w:eastAsia="Calibri"/>
          <w:spacing w:val="-4"/>
          <w:kern w:val="28"/>
          <w:sz w:val="27"/>
          <w:szCs w:val="27"/>
          <w:lang w:val="vi-VN"/>
        </w:rPr>
        <w:t xml:space="preserve"> Mô tả vị trí lấy mẫu không khí và tiếng ồn</w:t>
      </w:r>
      <w:bookmarkEnd w:id="180"/>
      <w:bookmarkEnd w:id="181"/>
      <w:bookmarkEnd w:id="182"/>
      <w:bookmarkEnd w:id="183"/>
      <w:bookmarkEnd w:id="1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5286"/>
        <w:gridCol w:w="1597"/>
        <w:gridCol w:w="1597"/>
      </w:tblGrid>
      <w:tr w:rsidR="00AF6F27" w:rsidRPr="00AF6F27" w:rsidTr="005B5E3D">
        <w:trPr>
          <w:trHeight w:val="379"/>
        </w:trPr>
        <w:tc>
          <w:tcPr>
            <w:tcW w:w="593" w:type="pct"/>
            <w:vMerge w:val="restart"/>
            <w:vAlign w:val="center"/>
          </w:tcPr>
          <w:p w:rsidR="00807992" w:rsidRPr="00AF6F27" w:rsidRDefault="00807992" w:rsidP="00E223E0">
            <w:pPr>
              <w:spacing w:before="40" w:after="40"/>
              <w:jc w:val="center"/>
              <w:rPr>
                <w:rFonts w:ascii="Times New Roman" w:eastAsia="Arial" w:hAnsi="Times New Roman" w:cs="Times New Roman"/>
                <w:b/>
                <w:color w:val="auto"/>
                <w:sz w:val="26"/>
                <w:szCs w:val="26"/>
              </w:rPr>
            </w:pPr>
            <w:r w:rsidRPr="00AF6F27">
              <w:rPr>
                <w:rFonts w:ascii="Times New Roman" w:eastAsia="Arial" w:hAnsi="Times New Roman" w:cs="Times New Roman"/>
                <w:b/>
                <w:color w:val="auto"/>
                <w:sz w:val="26"/>
                <w:szCs w:val="26"/>
              </w:rPr>
              <w:t>Ký hiệu</w:t>
            </w:r>
          </w:p>
        </w:tc>
        <w:tc>
          <w:tcPr>
            <w:tcW w:w="2747" w:type="pct"/>
            <w:vMerge w:val="restart"/>
            <w:vAlign w:val="center"/>
          </w:tcPr>
          <w:p w:rsidR="00807992" w:rsidRPr="00AF6F27" w:rsidRDefault="00807992" w:rsidP="00E223E0">
            <w:pPr>
              <w:spacing w:before="40" w:after="40"/>
              <w:jc w:val="center"/>
              <w:rPr>
                <w:rFonts w:ascii="Times New Roman" w:eastAsia="Arial" w:hAnsi="Times New Roman" w:cs="Times New Roman"/>
                <w:b/>
                <w:color w:val="auto"/>
                <w:sz w:val="26"/>
                <w:szCs w:val="26"/>
              </w:rPr>
            </w:pPr>
            <w:r w:rsidRPr="00AF6F27">
              <w:rPr>
                <w:rFonts w:ascii="Times New Roman" w:eastAsia="Arial" w:hAnsi="Times New Roman" w:cs="Times New Roman"/>
                <w:b/>
                <w:color w:val="auto"/>
                <w:sz w:val="26"/>
                <w:szCs w:val="26"/>
              </w:rPr>
              <w:t>Vị trí lấy mẫu</w:t>
            </w:r>
          </w:p>
        </w:tc>
        <w:tc>
          <w:tcPr>
            <w:tcW w:w="1660" w:type="pct"/>
            <w:gridSpan w:val="2"/>
          </w:tcPr>
          <w:p w:rsidR="00807992" w:rsidRPr="00AF6F27" w:rsidRDefault="00807992" w:rsidP="00E223E0">
            <w:pPr>
              <w:spacing w:before="40" w:after="40"/>
              <w:jc w:val="center"/>
              <w:rPr>
                <w:rFonts w:ascii="Times New Roman" w:eastAsia="Arial" w:hAnsi="Times New Roman" w:cs="Times New Roman"/>
                <w:color w:val="auto"/>
                <w:sz w:val="26"/>
                <w:szCs w:val="26"/>
              </w:rPr>
            </w:pPr>
            <w:r w:rsidRPr="00AF6F27">
              <w:rPr>
                <w:rFonts w:ascii="Times New Roman" w:hAnsi="Times New Roman" w:cs="Times New Roman"/>
                <w:b/>
                <w:color w:val="auto"/>
                <w:sz w:val="26"/>
                <w:szCs w:val="26"/>
              </w:rPr>
              <w:t>Tọa độ VN2000,</w:t>
            </w:r>
            <w:r w:rsidRPr="00AF6F27">
              <w:rPr>
                <w:rFonts w:ascii="Times New Roman" w:hAnsi="Times New Roman" w:cs="Times New Roman"/>
                <w:b/>
                <w:color w:val="auto"/>
                <w:sz w:val="26"/>
                <w:szCs w:val="26"/>
                <w:lang w:val="pt-BR"/>
              </w:rPr>
              <w:t xml:space="preserve"> 106</w:t>
            </w:r>
            <w:r w:rsidRPr="00AF6F27">
              <w:rPr>
                <w:rFonts w:ascii="Times New Roman" w:hAnsi="Times New Roman" w:cs="Times New Roman"/>
                <w:b/>
                <w:color w:val="auto"/>
                <w:sz w:val="26"/>
                <w:szCs w:val="26"/>
                <w:vertAlign w:val="superscript"/>
                <w:lang w:val="pt-BR"/>
              </w:rPr>
              <w:t>o</w:t>
            </w:r>
            <w:r w:rsidRPr="00AF6F27">
              <w:rPr>
                <w:rFonts w:ascii="Times New Roman" w:hAnsi="Times New Roman" w:cs="Times New Roman"/>
                <w:b/>
                <w:color w:val="auto"/>
                <w:sz w:val="26"/>
                <w:szCs w:val="26"/>
                <w:lang w:val="pt-BR"/>
              </w:rPr>
              <w:t>15’, múi chiếu 3</w:t>
            </w:r>
            <w:r w:rsidRPr="00AF6F27">
              <w:rPr>
                <w:rFonts w:ascii="Times New Roman" w:hAnsi="Times New Roman" w:cs="Times New Roman"/>
                <w:b/>
                <w:color w:val="auto"/>
                <w:sz w:val="26"/>
                <w:szCs w:val="26"/>
                <w:vertAlign w:val="superscript"/>
                <w:lang w:val="pt-BR"/>
              </w:rPr>
              <w:t>o</w:t>
            </w:r>
          </w:p>
        </w:tc>
      </w:tr>
      <w:tr w:rsidR="00AF6F27" w:rsidRPr="00AF6F27" w:rsidTr="005B5E3D">
        <w:trPr>
          <w:trHeight w:val="379"/>
        </w:trPr>
        <w:tc>
          <w:tcPr>
            <w:tcW w:w="593" w:type="pct"/>
            <w:vMerge/>
            <w:vAlign w:val="center"/>
          </w:tcPr>
          <w:p w:rsidR="00807992" w:rsidRPr="00AF6F27" w:rsidRDefault="00807992" w:rsidP="00E223E0">
            <w:pPr>
              <w:spacing w:before="40" w:after="40"/>
              <w:jc w:val="center"/>
              <w:rPr>
                <w:rFonts w:ascii="Times New Roman" w:eastAsia="Arial" w:hAnsi="Times New Roman" w:cs="Times New Roman"/>
                <w:color w:val="auto"/>
                <w:sz w:val="26"/>
                <w:szCs w:val="26"/>
              </w:rPr>
            </w:pPr>
          </w:p>
        </w:tc>
        <w:tc>
          <w:tcPr>
            <w:tcW w:w="2747" w:type="pct"/>
            <w:vMerge/>
            <w:vAlign w:val="center"/>
          </w:tcPr>
          <w:p w:rsidR="00807992" w:rsidRPr="00AF6F27" w:rsidRDefault="00807992" w:rsidP="00E223E0">
            <w:pPr>
              <w:spacing w:before="40" w:after="40"/>
              <w:jc w:val="center"/>
              <w:rPr>
                <w:rFonts w:ascii="Times New Roman" w:eastAsia="Arial" w:hAnsi="Times New Roman" w:cs="Times New Roman"/>
                <w:color w:val="auto"/>
                <w:sz w:val="26"/>
                <w:szCs w:val="26"/>
              </w:rPr>
            </w:pPr>
          </w:p>
        </w:tc>
        <w:tc>
          <w:tcPr>
            <w:tcW w:w="830" w:type="pct"/>
          </w:tcPr>
          <w:p w:rsidR="00807992" w:rsidRPr="00AF6F27" w:rsidRDefault="00807992" w:rsidP="00E223E0">
            <w:pPr>
              <w:spacing w:before="40" w:after="40"/>
              <w:jc w:val="center"/>
              <w:rPr>
                <w:rFonts w:ascii="Times New Roman" w:eastAsia="Arial" w:hAnsi="Times New Roman" w:cs="Times New Roman"/>
                <w:b/>
                <w:color w:val="auto"/>
                <w:sz w:val="26"/>
                <w:szCs w:val="26"/>
              </w:rPr>
            </w:pPr>
            <w:r w:rsidRPr="00AF6F27">
              <w:rPr>
                <w:rFonts w:ascii="Times New Roman" w:eastAsia="Arial" w:hAnsi="Times New Roman" w:cs="Times New Roman"/>
                <w:b/>
                <w:color w:val="auto"/>
                <w:sz w:val="26"/>
                <w:szCs w:val="26"/>
              </w:rPr>
              <w:t>X</w:t>
            </w:r>
          </w:p>
        </w:tc>
        <w:tc>
          <w:tcPr>
            <w:tcW w:w="830" w:type="pct"/>
          </w:tcPr>
          <w:p w:rsidR="00807992" w:rsidRPr="00AF6F27" w:rsidRDefault="00807992" w:rsidP="00E223E0">
            <w:pPr>
              <w:spacing w:before="40" w:after="40"/>
              <w:jc w:val="center"/>
              <w:rPr>
                <w:rFonts w:ascii="Times New Roman" w:eastAsia="Arial" w:hAnsi="Times New Roman" w:cs="Times New Roman"/>
                <w:b/>
                <w:color w:val="auto"/>
                <w:sz w:val="26"/>
                <w:szCs w:val="26"/>
              </w:rPr>
            </w:pPr>
            <w:r w:rsidRPr="00AF6F27">
              <w:rPr>
                <w:rFonts w:ascii="Times New Roman" w:eastAsia="Arial" w:hAnsi="Times New Roman" w:cs="Times New Roman"/>
                <w:b/>
                <w:color w:val="auto"/>
                <w:sz w:val="26"/>
                <w:szCs w:val="26"/>
              </w:rPr>
              <w:t>Y</w:t>
            </w:r>
          </w:p>
        </w:tc>
      </w:tr>
      <w:tr w:rsidR="00AF6F27" w:rsidRPr="00AF6F27" w:rsidTr="005B5E3D">
        <w:trPr>
          <w:trHeight w:val="20"/>
        </w:trPr>
        <w:tc>
          <w:tcPr>
            <w:tcW w:w="593" w:type="pct"/>
            <w:vAlign w:val="center"/>
          </w:tcPr>
          <w:p w:rsidR="00807992" w:rsidRPr="00AF6F27" w:rsidRDefault="00807992" w:rsidP="00E223E0">
            <w:pPr>
              <w:spacing w:before="40" w:after="40"/>
              <w:jc w:val="center"/>
              <w:rPr>
                <w:rFonts w:ascii="Times New Roman" w:eastAsia="Arial" w:hAnsi="Times New Roman" w:cs="Times New Roman"/>
                <w:color w:val="auto"/>
                <w:sz w:val="26"/>
                <w:szCs w:val="26"/>
              </w:rPr>
            </w:pPr>
            <w:r w:rsidRPr="00AF6F27">
              <w:rPr>
                <w:rFonts w:ascii="Times New Roman" w:eastAsia="Arial" w:hAnsi="Times New Roman" w:cs="Times New Roman"/>
                <w:color w:val="auto"/>
                <w:sz w:val="26"/>
                <w:szCs w:val="26"/>
              </w:rPr>
              <w:t>KK1</w:t>
            </w:r>
          </w:p>
        </w:tc>
        <w:tc>
          <w:tcPr>
            <w:tcW w:w="2747" w:type="pct"/>
          </w:tcPr>
          <w:p w:rsidR="00807992" w:rsidRPr="00AF6F27" w:rsidRDefault="007621A3" w:rsidP="00241F1A">
            <w:pPr>
              <w:spacing w:before="40" w:after="40"/>
              <w:jc w:val="both"/>
              <w:rPr>
                <w:rFonts w:ascii="Times New Roman" w:hAnsi="Times New Roman" w:cs="Times New Roman"/>
                <w:bCs/>
                <w:iCs/>
                <w:color w:val="auto"/>
                <w:sz w:val="26"/>
                <w:szCs w:val="26"/>
                <w:lang w:val="de-DE"/>
              </w:rPr>
            </w:pPr>
            <w:r w:rsidRPr="00AF6F27">
              <w:rPr>
                <w:rFonts w:ascii="Times New Roman" w:hAnsi="Times New Roman" w:cs="Times New Roman"/>
                <w:bCs/>
                <w:iCs/>
                <w:color w:val="auto"/>
                <w:sz w:val="26"/>
                <w:szCs w:val="26"/>
                <w:lang w:val="de-DE"/>
              </w:rPr>
              <w:t>Tại bãi rác tập trung thị trấn Diên Sanh, huyện Hải Lăng</w:t>
            </w:r>
          </w:p>
        </w:tc>
        <w:tc>
          <w:tcPr>
            <w:tcW w:w="830" w:type="pct"/>
            <w:vAlign w:val="center"/>
          </w:tcPr>
          <w:p w:rsidR="00807992" w:rsidRPr="00AF6F27" w:rsidRDefault="007621A3" w:rsidP="00E223E0">
            <w:pPr>
              <w:spacing w:before="40" w:after="40"/>
              <w:jc w:val="center"/>
              <w:rPr>
                <w:rFonts w:ascii="Times New Roman" w:hAnsi="Times New Roman" w:cs="Times New Roman"/>
                <w:bCs/>
                <w:iCs/>
                <w:color w:val="auto"/>
                <w:sz w:val="26"/>
                <w:szCs w:val="26"/>
                <w:lang w:val="de-DE"/>
              </w:rPr>
            </w:pPr>
            <w:r w:rsidRPr="00AF6F27">
              <w:rPr>
                <w:rFonts w:ascii="Times New Roman" w:hAnsi="Times New Roman" w:cs="Times New Roman"/>
                <w:bCs/>
                <w:iCs/>
                <w:color w:val="auto"/>
                <w:sz w:val="26"/>
                <w:szCs w:val="26"/>
                <w:lang w:val="de-DE"/>
              </w:rPr>
              <w:t>1</w:t>
            </w:r>
            <w:r w:rsidR="001E72AB" w:rsidRPr="00AF6F27">
              <w:rPr>
                <w:rFonts w:ascii="Times New Roman" w:hAnsi="Times New Roman" w:cs="Times New Roman"/>
                <w:bCs/>
                <w:iCs/>
                <w:color w:val="auto"/>
                <w:sz w:val="26"/>
                <w:szCs w:val="26"/>
                <w:lang w:val="de-DE"/>
              </w:rPr>
              <w:t>.</w:t>
            </w:r>
            <w:r w:rsidRPr="00AF6F27">
              <w:rPr>
                <w:rFonts w:ascii="Times New Roman" w:hAnsi="Times New Roman" w:cs="Times New Roman"/>
                <w:bCs/>
                <w:iCs/>
                <w:color w:val="auto"/>
                <w:sz w:val="26"/>
                <w:szCs w:val="26"/>
                <w:lang w:val="de-DE"/>
              </w:rPr>
              <w:t>842.672</w:t>
            </w:r>
          </w:p>
        </w:tc>
        <w:tc>
          <w:tcPr>
            <w:tcW w:w="830" w:type="pct"/>
            <w:vAlign w:val="center"/>
          </w:tcPr>
          <w:p w:rsidR="00807992" w:rsidRPr="00AF6F27" w:rsidRDefault="007621A3" w:rsidP="00E223E0">
            <w:pPr>
              <w:spacing w:before="40" w:after="40"/>
              <w:jc w:val="center"/>
              <w:rPr>
                <w:rFonts w:ascii="Times New Roman" w:hAnsi="Times New Roman" w:cs="Times New Roman"/>
                <w:bCs/>
                <w:iCs/>
                <w:color w:val="auto"/>
                <w:sz w:val="26"/>
                <w:szCs w:val="26"/>
                <w:lang w:val="de-DE"/>
              </w:rPr>
            </w:pPr>
            <w:r w:rsidRPr="00AF6F27">
              <w:rPr>
                <w:rFonts w:ascii="Times New Roman" w:hAnsi="Times New Roman" w:cs="Times New Roman"/>
                <w:bCs/>
                <w:iCs/>
                <w:color w:val="auto"/>
                <w:sz w:val="26"/>
                <w:szCs w:val="26"/>
                <w:lang w:val="de-DE"/>
              </w:rPr>
              <w:t>605.026</w:t>
            </w:r>
          </w:p>
        </w:tc>
      </w:tr>
      <w:tr w:rsidR="00AF6F27" w:rsidRPr="00AF6F27" w:rsidTr="005B5E3D">
        <w:trPr>
          <w:trHeight w:val="20"/>
        </w:trPr>
        <w:tc>
          <w:tcPr>
            <w:tcW w:w="593" w:type="pct"/>
            <w:vAlign w:val="center"/>
          </w:tcPr>
          <w:p w:rsidR="00807992" w:rsidRPr="00AF6F27" w:rsidRDefault="00807992" w:rsidP="00E223E0">
            <w:pPr>
              <w:spacing w:before="40" w:after="40"/>
              <w:jc w:val="center"/>
              <w:rPr>
                <w:rFonts w:ascii="Times New Roman" w:eastAsia="Arial" w:hAnsi="Times New Roman" w:cs="Times New Roman"/>
                <w:color w:val="auto"/>
                <w:sz w:val="26"/>
                <w:szCs w:val="26"/>
              </w:rPr>
            </w:pPr>
            <w:r w:rsidRPr="00AF6F27">
              <w:rPr>
                <w:rFonts w:ascii="Times New Roman" w:eastAsia="Arial" w:hAnsi="Times New Roman" w:cs="Times New Roman"/>
                <w:color w:val="auto"/>
                <w:sz w:val="26"/>
                <w:szCs w:val="26"/>
              </w:rPr>
              <w:t>KK2</w:t>
            </w:r>
          </w:p>
        </w:tc>
        <w:tc>
          <w:tcPr>
            <w:tcW w:w="2747" w:type="pct"/>
          </w:tcPr>
          <w:p w:rsidR="00807992" w:rsidRPr="00AF6F27" w:rsidRDefault="001E72AB" w:rsidP="00241F1A">
            <w:pPr>
              <w:spacing w:before="40" w:after="40"/>
              <w:jc w:val="both"/>
              <w:rPr>
                <w:rFonts w:ascii="Times New Roman" w:hAnsi="Times New Roman" w:cs="Times New Roman"/>
                <w:bCs/>
                <w:iCs/>
                <w:color w:val="auto"/>
                <w:sz w:val="26"/>
                <w:szCs w:val="26"/>
                <w:lang w:val="de-DE"/>
              </w:rPr>
            </w:pPr>
            <w:r w:rsidRPr="00AF6F27">
              <w:rPr>
                <w:rFonts w:ascii="Times New Roman" w:hAnsi="Times New Roman" w:cs="Times New Roman"/>
                <w:bCs/>
                <w:iCs/>
                <w:color w:val="auto"/>
                <w:sz w:val="26"/>
                <w:szCs w:val="26"/>
                <w:lang w:val="de-DE"/>
              </w:rPr>
              <w:t>Tại ngã ba giao nhau</w:t>
            </w:r>
            <w:r w:rsidR="001E6E2A" w:rsidRPr="00AF6F27">
              <w:rPr>
                <w:rFonts w:ascii="Times New Roman" w:hAnsi="Times New Roman" w:cs="Times New Roman"/>
                <w:bCs/>
                <w:iCs/>
                <w:color w:val="auto"/>
                <w:sz w:val="26"/>
                <w:szCs w:val="26"/>
                <w:lang w:val="de-DE"/>
              </w:rPr>
              <w:t xml:space="preserve"> giữa đường bê tông vào bãi rác</w:t>
            </w:r>
            <w:r w:rsidRPr="00AF6F27">
              <w:rPr>
                <w:rFonts w:ascii="Times New Roman" w:hAnsi="Times New Roman" w:cs="Times New Roman"/>
                <w:bCs/>
                <w:iCs/>
                <w:color w:val="auto"/>
                <w:sz w:val="26"/>
                <w:szCs w:val="26"/>
                <w:lang w:val="de-DE"/>
              </w:rPr>
              <w:t xml:space="preserve"> và đường nhựa liên xã Hải Lâm </w:t>
            </w:r>
            <w:r w:rsidR="004633A9" w:rsidRPr="00AF6F27">
              <w:rPr>
                <w:rFonts w:ascii="Times New Roman" w:hAnsi="Times New Roman" w:cs="Times New Roman"/>
                <w:bCs/>
                <w:iCs/>
                <w:color w:val="auto"/>
                <w:sz w:val="26"/>
                <w:szCs w:val="26"/>
                <w:lang w:val="de-DE"/>
              </w:rPr>
              <w:t>-</w:t>
            </w:r>
            <w:r w:rsidRPr="00AF6F27">
              <w:rPr>
                <w:rFonts w:ascii="Times New Roman" w:hAnsi="Times New Roman" w:cs="Times New Roman"/>
                <w:bCs/>
                <w:iCs/>
                <w:color w:val="auto"/>
                <w:sz w:val="26"/>
                <w:szCs w:val="26"/>
                <w:lang w:val="de-DE"/>
              </w:rPr>
              <w:t xml:space="preserve"> thị trấn Diên Sanh</w:t>
            </w:r>
          </w:p>
        </w:tc>
        <w:tc>
          <w:tcPr>
            <w:tcW w:w="830" w:type="pct"/>
            <w:vAlign w:val="center"/>
          </w:tcPr>
          <w:p w:rsidR="00807992" w:rsidRPr="00AF6F27" w:rsidRDefault="001E72AB" w:rsidP="00E223E0">
            <w:pPr>
              <w:spacing w:before="40" w:after="40"/>
              <w:jc w:val="center"/>
              <w:rPr>
                <w:rFonts w:ascii="Times New Roman" w:hAnsi="Times New Roman" w:cs="Times New Roman"/>
                <w:bCs/>
                <w:iCs/>
                <w:color w:val="auto"/>
                <w:sz w:val="26"/>
                <w:szCs w:val="26"/>
                <w:lang w:val="de-DE"/>
              </w:rPr>
            </w:pPr>
            <w:r w:rsidRPr="00AF6F27">
              <w:rPr>
                <w:rFonts w:ascii="Times New Roman" w:hAnsi="Times New Roman" w:cs="Times New Roman"/>
                <w:bCs/>
                <w:iCs/>
                <w:color w:val="auto"/>
                <w:sz w:val="26"/>
                <w:szCs w:val="26"/>
                <w:lang w:val="de-DE"/>
              </w:rPr>
              <w:t>1.843.126</w:t>
            </w:r>
          </w:p>
        </w:tc>
        <w:tc>
          <w:tcPr>
            <w:tcW w:w="830" w:type="pct"/>
            <w:vAlign w:val="center"/>
          </w:tcPr>
          <w:p w:rsidR="00807992" w:rsidRPr="00AF6F27" w:rsidRDefault="001E72AB" w:rsidP="00E223E0">
            <w:pPr>
              <w:spacing w:before="40" w:after="40"/>
              <w:jc w:val="center"/>
              <w:rPr>
                <w:rFonts w:ascii="Times New Roman" w:hAnsi="Times New Roman" w:cs="Times New Roman"/>
                <w:bCs/>
                <w:iCs/>
                <w:color w:val="auto"/>
                <w:sz w:val="26"/>
                <w:szCs w:val="26"/>
                <w:lang w:val="de-DE"/>
              </w:rPr>
            </w:pPr>
            <w:r w:rsidRPr="00AF6F27">
              <w:rPr>
                <w:rFonts w:ascii="Times New Roman" w:hAnsi="Times New Roman" w:cs="Times New Roman"/>
                <w:bCs/>
                <w:iCs/>
                <w:color w:val="auto"/>
                <w:sz w:val="26"/>
                <w:szCs w:val="26"/>
                <w:lang w:val="de-DE"/>
              </w:rPr>
              <w:t>603.934</w:t>
            </w:r>
          </w:p>
        </w:tc>
      </w:tr>
      <w:tr w:rsidR="00AF6F27" w:rsidRPr="00AF6F27" w:rsidTr="005B5E3D">
        <w:trPr>
          <w:trHeight w:val="20"/>
        </w:trPr>
        <w:tc>
          <w:tcPr>
            <w:tcW w:w="593" w:type="pct"/>
            <w:vAlign w:val="center"/>
          </w:tcPr>
          <w:p w:rsidR="00807992" w:rsidRPr="00AF6F27" w:rsidRDefault="00807992" w:rsidP="00E223E0">
            <w:pPr>
              <w:spacing w:before="40" w:after="40"/>
              <w:jc w:val="center"/>
              <w:rPr>
                <w:rFonts w:ascii="Times New Roman" w:eastAsia="Arial" w:hAnsi="Times New Roman" w:cs="Times New Roman"/>
                <w:color w:val="auto"/>
                <w:sz w:val="26"/>
                <w:szCs w:val="26"/>
              </w:rPr>
            </w:pPr>
            <w:r w:rsidRPr="00AF6F27">
              <w:rPr>
                <w:rFonts w:ascii="Times New Roman" w:eastAsia="Arial" w:hAnsi="Times New Roman" w:cs="Times New Roman"/>
                <w:color w:val="auto"/>
                <w:sz w:val="26"/>
                <w:szCs w:val="26"/>
              </w:rPr>
              <w:t>KK3</w:t>
            </w:r>
          </w:p>
        </w:tc>
        <w:tc>
          <w:tcPr>
            <w:tcW w:w="2747" w:type="pct"/>
          </w:tcPr>
          <w:p w:rsidR="00807992" w:rsidRPr="00AF6F27" w:rsidRDefault="001E72AB" w:rsidP="00241F1A">
            <w:pPr>
              <w:spacing w:before="40" w:after="40"/>
              <w:jc w:val="both"/>
              <w:rPr>
                <w:rFonts w:ascii="Times New Roman" w:hAnsi="Times New Roman" w:cs="Times New Roman"/>
                <w:bCs/>
                <w:iCs/>
                <w:color w:val="auto"/>
                <w:sz w:val="26"/>
                <w:szCs w:val="26"/>
                <w:lang w:val="de-DE"/>
              </w:rPr>
            </w:pPr>
            <w:r w:rsidRPr="00AF6F27">
              <w:rPr>
                <w:rFonts w:ascii="Times New Roman" w:hAnsi="Times New Roman" w:cs="Times New Roman"/>
                <w:bCs/>
                <w:iCs/>
                <w:color w:val="auto"/>
                <w:sz w:val="26"/>
                <w:szCs w:val="26"/>
                <w:lang w:val="de-DE"/>
              </w:rPr>
              <w:t>Tại khu dân cư thôn Tân Phước, xã Hải Lâm. Cách bãi rác khoảng 1,2km về phía Tây Bắc</w:t>
            </w:r>
          </w:p>
        </w:tc>
        <w:tc>
          <w:tcPr>
            <w:tcW w:w="830" w:type="pct"/>
            <w:vAlign w:val="center"/>
          </w:tcPr>
          <w:p w:rsidR="00807992" w:rsidRPr="00AF6F27" w:rsidRDefault="001E72AB" w:rsidP="00E223E0">
            <w:pPr>
              <w:spacing w:before="40" w:after="40"/>
              <w:jc w:val="center"/>
              <w:rPr>
                <w:rFonts w:ascii="Times New Roman" w:hAnsi="Times New Roman" w:cs="Times New Roman"/>
                <w:bCs/>
                <w:iCs/>
                <w:color w:val="auto"/>
                <w:sz w:val="26"/>
                <w:szCs w:val="26"/>
                <w:lang w:val="de-DE"/>
              </w:rPr>
            </w:pPr>
            <w:r w:rsidRPr="00AF6F27">
              <w:rPr>
                <w:rFonts w:ascii="Times New Roman" w:hAnsi="Times New Roman" w:cs="Times New Roman"/>
                <w:bCs/>
                <w:iCs/>
                <w:color w:val="auto"/>
                <w:sz w:val="26"/>
                <w:szCs w:val="26"/>
                <w:lang w:val="de-DE"/>
              </w:rPr>
              <w:t>1.843.576</w:t>
            </w:r>
          </w:p>
        </w:tc>
        <w:tc>
          <w:tcPr>
            <w:tcW w:w="830" w:type="pct"/>
            <w:vAlign w:val="center"/>
          </w:tcPr>
          <w:p w:rsidR="00807992" w:rsidRPr="00AF6F27" w:rsidRDefault="001E72AB" w:rsidP="00E223E0">
            <w:pPr>
              <w:spacing w:before="40" w:after="40"/>
              <w:jc w:val="center"/>
              <w:rPr>
                <w:rFonts w:ascii="Times New Roman" w:hAnsi="Times New Roman" w:cs="Times New Roman"/>
                <w:bCs/>
                <w:iCs/>
                <w:color w:val="auto"/>
                <w:sz w:val="26"/>
                <w:szCs w:val="26"/>
                <w:lang w:val="de-DE"/>
              </w:rPr>
            </w:pPr>
            <w:r w:rsidRPr="00AF6F27">
              <w:rPr>
                <w:rFonts w:ascii="Times New Roman" w:hAnsi="Times New Roman" w:cs="Times New Roman"/>
                <w:bCs/>
                <w:iCs/>
                <w:color w:val="auto"/>
                <w:sz w:val="26"/>
                <w:szCs w:val="26"/>
                <w:lang w:val="de-DE"/>
              </w:rPr>
              <w:t>604.239</w:t>
            </w:r>
          </w:p>
        </w:tc>
      </w:tr>
    </w:tbl>
    <w:p w:rsidR="00E223E0" w:rsidRPr="00AF6F27" w:rsidRDefault="00E223E0" w:rsidP="00E223E0">
      <w:pPr>
        <w:spacing w:before="120" w:after="120" w:line="264" w:lineRule="auto"/>
        <w:ind w:firstLine="567"/>
        <w:rPr>
          <w:rFonts w:ascii="Times New Roman" w:hAnsi="Times New Roman" w:cs="Times New Roman"/>
          <w:color w:val="auto"/>
          <w:sz w:val="27"/>
          <w:szCs w:val="27"/>
        </w:rPr>
      </w:pPr>
      <w:r w:rsidRPr="00AF6F27">
        <w:rPr>
          <w:rFonts w:ascii="Times New Roman" w:hAnsi="Times New Roman" w:cs="Times New Roman"/>
          <w:color w:val="auto"/>
          <w:sz w:val="27"/>
          <w:szCs w:val="27"/>
        </w:rPr>
        <w:t>- Chất lượng không khí xung quanh và tiếng ồn thể hiện ở bảng sau:</w:t>
      </w:r>
    </w:p>
    <w:p w:rsidR="00E223E0" w:rsidRPr="00AF6F27" w:rsidRDefault="00E223E0" w:rsidP="00120550">
      <w:pPr>
        <w:pStyle w:val="Vnbnnidung0"/>
        <w:widowControl/>
        <w:tabs>
          <w:tab w:val="left" w:pos="1483"/>
        </w:tabs>
        <w:adjustRightInd w:val="0"/>
        <w:snapToGrid w:val="0"/>
        <w:spacing w:before="120" w:after="120" w:line="288" w:lineRule="auto"/>
        <w:ind w:firstLine="0"/>
        <w:jc w:val="both"/>
        <w:rPr>
          <w:sz w:val="27"/>
          <w:szCs w:val="27"/>
        </w:rPr>
        <w:sectPr w:rsidR="00E223E0" w:rsidRPr="00AF6F27" w:rsidSect="00CD5E60">
          <w:pgSz w:w="12240" w:h="15840" w:code="1"/>
          <w:pgMar w:top="1134" w:right="1134" w:bottom="1134" w:left="1701" w:header="709" w:footer="709" w:gutter="0"/>
          <w:cols w:space="708"/>
          <w:docGrid w:linePitch="360"/>
        </w:sectPr>
      </w:pPr>
    </w:p>
    <w:p w:rsidR="00E223E0" w:rsidRPr="00AF6F27" w:rsidRDefault="00E223E0" w:rsidP="003E3B21">
      <w:pPr>
        <w:pStyle w:val="Title"/>
        <w:keepNext/>
        <w:spacing w:after="120" w:line="264" w:lineRule="auto"/>
        <w:outlineLvl w:val="0"/>
        <w:rPr>
          <w:rFonts w:eastAsia="Calibri"/>
          <w:spacing w:val="-4"/>
          <w:kern w:val="28"/>
          <w:sz w:val="27"/>
          <w:szCs w:val="27"/>
          <w:lang w:val="vi-VN"/>
        </w:rPr>
      </w:pPr>
      <w:bookmarkStart w:id="185" w:name="_Toc41464844"/>
      <w:bookmarkStart w:id="186" w:name="_Toc50379795"/>
      <w:bookmarkStart w:id="187" w:name="_Toc50380073"/>
      <w:bookmarkStart w:id="188" w:name="_Toc52525640"/>
      <w:bookmarkStart w:id="189" w:name="_Toc52525996"/>
      <w:bookmarkStart w:id="190" w:name="_Toc56092011"/>
      <w:bookmarkStart w:id="191" w:name="_Toc56670442"/>
      <w:bookmarkStart w:id="192" w:name="_Toc78789692"/>
      <w:bookmarkStart w:id="193" w:name="_Toc78805048"/>
      <w:bookmarkStart w:id="194" w:name="_Toc80777313"/>
      <w:bookmarkStart w:id="195" w:name="_Toc80792763"/>
      <w:bookmarkStart w:id="196" w:name="_Toc98508416"/>
      <w:bookmarkStart w:id="197" w:name="_Toc99111265"/>
      <w:r w:rsidRPr="00AF6F27">
        <w:rPr>
          <w:rFonts w:eastAsia="Calibri"/>
          <w:spacing w:val="-4"/>
          <w:kern w:val="28"/>
          <w:sz w:val="27"/>
          <w:szCs w:val="27"/>
          <w:lang w:val="vi-VN"/>
        </w:rPr>
        <w:lastRenderedPageBreak/>
        <w:t xml:space="preserve">Bảng </w:t>
      </w:r>
      <w:r w:rsidR="00941FC2" w:rsidRPr="00AF6F27">
        <w:rPr>
          <w:rFonts w:eastAsia="Calibri"/>
          <w:spacing w:val="-4"/>
          <w:kern w:val="28"/>
          <w:sz w:val="27"/>
          <w:szCs w:val="27"/>
          <w:lang w:val="vi-VN"/>
        </w:rPr>
        <w:t>3.6</w:t>
      </w:r>
      <w:r w:rsidRPr="00AF6F27">
        <w:rPr>
          <w:rFonts w:eastAsia="Calibri"/>
          <w:spacing w:val="-4"/>
          <w:kern w:val="28"/>
          <w:sz w:val="27"/>
          <w:szCs w:val="27"/>
          <w:lang w:val="vi-VN"/>
        </w:rPr>
        <w:t>. Kết quả phân tích môi trường không khí xung quanh và tiếng ồn</w:t>
      </w:r>
      <w:bookmarkEnd w:id="185"/>
      <w:bookmarkEnd w:id="186"/>
      <w:bookmarkEnd w:id="187"/>
      <w:bookmarkEnd w:id="188"/>
      <w:bookmarkEnd w:id="189"/>
      <w:bookmarkEnd w:id="190"/>
      <w:bookmarkEnd w:id="191"/>
      <w:bookmarkEnd w:id="192"/>
      <w:bookmarkEnd w:id="193"/>
      <w:bookmarkEnd w:id="194"/>
      <w:bookmarkEnd w:id="195"/>
      <w:bookmarkEnd w:id="196"/>
      <w:bookmarkEnd w:id="19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857"/>
        <w:gridCol w:w="771"/>
        <w:gridCol w:w="1083"/>
        <w:gridCol w:w="1274"/>
        <w:gridCol w:w="1335"/>
        <w:gridCol w:w="1081"/>
        <w:gridCol w:w="1131"/>
        <w:gridCol w:w="1313"/>
        <w:gridCol w:w="1100"/>
        <w:gridCol w:w="1133"/>
        <w:gridCol w:w="1070"/>
        <w:gridCol w:w="1128"/>
      </w:tblGrid>
      <w:tr w:rsidR="00AF6F27" w:rsidRPr="00AF6F27" w:rsidTr="00813805">
        <w:trPr>
          <w:trHeight w:val="504"/>
          <w:jc w:val="center"/>
        </w:trPr>
        <w:tc>
          <w:tcPr>
            <w:tcW w:w="186" w:type="pct"/>
            <w:vMerge w:val="restart"/>
            <w:shd w:val="clear" w:color="auto" w:fill="auto"/>
            <w:vAlign w:val="center"/>
          </w:tcPr>
          <w:p w:rsidR="00E223E0" w:rsidRPr="00AF6F27" w:rsidRDefault="00E223E0" w:rsidP="00343FC8">
            <w:pPr>
              <w:ind w:left="-57" w:right="-57"/>
              <w:jc w:val="center"/>
              <w:rPr>
                <w:rFonts w:ascii="Times New Roman" w:hAnsi="Times New Roman" w:cs="Times New Roman"/>
                <w:b/>
                <w:bCs/>
                <w:color w:val="auto"/>
                <w:sz w:val="26"/>
                <w:szCs w:val="26"/>
              </w:rPr>
            </w:pPr>
            <w:r w:rsidRPr="00AF6F27">
              <w:rPr>
                <w:rFonts w:ascii="Times New Roman" w:hAnsi="Times New Roman" w:cs="Times New Roman"/>
                <w:b/>
                <w:bCs/>
                <w:color w:val="auto"/>
                <w:sz w:val="26"/>
                <w:szCs w:val="26"/>
              </w:rPr>
              <w:t>TT</w:t>
            </w:r>
          </w:p>
        </w:tc>
        <w:tc>
          <w:tcPr>
            <w:tcW w:w="311" w:type="pct"/>
            <w:vMerge w:val="restart"/>
            <w:shd w:val="clear" w:color="auto" w:fill="auto"/>
            <w:vAlign w:val="center"/>
          </w:tcPr>
          <w:p w:rsidR="00E223E0" w:rsidRPr="00AF6F27" w:rsidRDefault="00E223E0" w:rsidP="00343FC8">
            <w:pPr>
              <w:ind w:left="-57" w:right="-57"/>
              <w:jc w:val="center"/>
              <w:rPr>
                <w:rFonts w:ascii="Times New Roman" w:hAnsi="Times New Roman" w:cs="Times New Roman"/>
                <w:b/>
                <w:bCs/>
                <w:color w:val="auto"/>
                <w:sz w:val="26"/>
                <w:szCs w:val="26"/>
              </w:rPr>
            </w:pPr>
            <w:r w:rsidRPr="00AF6F27">
              <w:rPr>
                <w:rFonts w:ascii="Times New Roman" w:hAnsi="Times New Roman" w:cs="Times New Roman"/>
                <w:b/>
                <w:bCs/>
                <w:color w:val="auto"/>
                <w:sz w:val="26"/>
                <w:szCs w:val="26"/>
              </w:rPr>
              <w:t>Thông số</w:t>
            </w:r>
          </w:p>
        </w:tc>
        <w:tc>
          <w:tcPr>
            <w:tcW w:w="280" w:type="pct"/>
            <w:vMerge w:val="restart"/>
            <w:vAlign w:val="center"/>
          </w:tcPr>
          <w:p w:rsidR="00E223E0" w:rsidRPr="00AF6F27" w:rsidRDefault="00E223E0" w:rsidP="00343FC8">
            <w:pPr>
              <w:ind w:left="-57" w:right="-57"/>
              <w:jc w:val="center"/>
              <w:rPr>
                <w:rFonts w:ascii="Times New Roman" w:hAnsi="Times New Roman" w:cs="Times New Roman"/>
                <w:b/>
                <w:bCs/>
                <w:color w:val="auto"/>
                <w:sz w:val="26"/>
                <w:szCs w:val="26"/>
              </w:rPr>
            </w:pPr>
            <w:r w:rsidRPr="00AF6F27">
              <w:rPr>
                <w:rFonts w:ascii="Times New Roman" w:hAnsi="Times New Roman" w:cs="Times New Roman"/>
                <w:b/>
                <w:bCs/>
                <w:color w:val="auto"/>
                <w:sz w:val="26"/>
                <w:szCs w:val="26"/>
              </w:rPr>
              <w:t>Đơn vị</w:t>
            </w:r>
          </w:p>
        </w:tc>
        <w:tc>
          <w:tcPr>
            <w:tcW w:w="3815" w:type="pct"/>
            <w:gridSpan w:val="9"/>
            <w:vAlign w:val="center"/>
          </w:tcPr>
          <w:p w:rsidR="00E223E0" w:rsidRPr="00AF6F27" w:rsidRDefault="00E223E0" w:rsidP="00343FC8">
            <w:pPr>
              <w:ind w:left="-57" w:right="-57"/>
              <w:jc w:val="center"/>
              <w:rPr>
                <w:rFonts w:ascii="Times New Roman" w:hAnsi="Times New Roman" w:cs="Times New Roman"/>
                <w:b/>
                <w:bCs/>
                <w:color w:val="auto"/>
                <w:sz w:val="26"/>
                <w:szCs w:val="26"/>
              </w:rPr>
            </w:pPr>
            <w:r w:rsidRPr="00AF6F27">
              <w:rPr>
                <w:rFonts w:ascii="Times New Roman" w:hAnsi="Times New Roman" w:cs="Times New Roman"/>
                <w:b/>
                <w:bCs/>
                <w:color w:val="auto"/>
                <w:sz w:val="26"/>
                <w:szCs w:val="26"/>
              </w:rPr>
              <w:t>Kết quả phân tích</w:t>
            </w:r>
          </w:p>
        </w:tc>
        <w:tc>
          <w:tcPr>
            <w:tcW w:w="409" w:type="pct"/>
            <w:vMerge w:val="restart"/>
            <w:vAlign w:val="center"/>
          </w:tcPr>
          <w:p w:rsidR="00E223E0" w:rsidRPr="00AF6F27" w:rsidRDefault="00E223E0" w:rsidP="00343FC8">
            <w:pPr>
              <w:ind w:left="-57" w:right="-57"/>
              <w:jc w:val="center"/>
              <w:rPr>
                <w:rFonts w:ascii="Times New Roman" w:hAnsi="Times New Roman" w:cs="Times New Roman"/>
                <w:b/>
                <w:bCs/>
                <w:color w:val="auto"/>
                <w:sz w:val="26"/>
                <w:szCs w:val="26"/>
              </w:rPr>
            </w:pPr>
            <w:r w:rsidRPr="00AF6F27">
              <w:rPr>
                <w:rFonts w:ascii="Times New Roman" w:hAnsi="Times New Roman" w:cs="Times New Roman"/>
                <w:b/>
                <w:bCs/>
                <w:color w:val="auto"/>
                <w:sz w:val="26"/>
                <w:szCs w:val="26"/>
              </w:rPr>
              <w:t xml:space="preserve">QCVN </w:t>
            </w:r>
          </w:p>
          <w:p w:rsidR="00E223E0" w:rsidRPr="00AF6F27" w:rsidRDefault="00E223E0" w:rsidP="00343FC8">
            <w:pPr>
              <w:ind w:left="-57" w:right="-57"/>
              <w:jc w:val="center"/>
              <w:rPr>
                <w:rFonts w:ascii="Times New Roman" w:hAnsi="Times New Roman" w:cs="Times New Roman"/>
                <w:b/>
                <w:bCs/>
                <w:color w:val="auto"/>
                <w:sz w:val="26"/>
                <w:szCs w:val="26"/>
              </w:rPr>
            </w:pPr>
            <w:r w:rsidRPr="00AF6F27">
              <w:rPr>
                <w:rFonts w:ascii="Times New Roman" w:hAnsi="Times New Roman" w:cs="Times New Roman"/>
                <w:b/>
                <w:bCs/>
                <w:color w:val="auto"/>
                <w:sz w:val="26"/>
                <w:szCs w:val="26"/>
              </w:rPr>
              <w:t>05:2013</w:t>
            </w:r>
          </w:p>
          <w:p w:rsidR="00E223E0" w:rsidRPr="00AF6F27" w:rsidRDefault="00E223E0" w:rsidP="00343FC8">
            <w:pPr>
              <w:ind w:left="-57" w:right="-57"/>
              <w:jc w:val="center"/>
              <w:rPr>
                <w:rFonts w:ascii="Times New Roman" w:hAnsi="Times New Roman" w:cs="Times New Roman"/>
                <w:b/>
                <w:bCs/>
                <w:color w:val="auto"/>
                <w:sz w:val="26"/>
                <w:szCs w:val="26"/>
              </w:rPr>
            </w:pPr>
            <w:r w:rsidRPr="00AF6F27">
              <w:rPr>
                <w:rFonts w:ascii="Times New Roman" w:hAnsi="Times New Roman" w:cs="Times New Roman"/>
                <w:b/>
                <w:bCs/>
                <w:color w:val="auto"/>
                <w:sz w:val="26"/>
                <w:szCs w:val="26"/>
              </w:rPr>
              <w:t>/BTNMT</w:t>
            </w:r>
          </w:p>
        </w:tc>
      </w:tr>
      <w:tr w:rsidR="00AF6F27" w:rsidRPr="00AF6F27" w:rsidTr="001E6E2A">
        <w:trPr>
          <w:trHeight w:val="350"/>
          <w:jc w:val="center"/>
        </w:trPr>
        <w:tc>
          <w:tcPr>
            <w:tcW w:w="186" w:type="pct"/>
            <w:vMerge/>
            <w:shd w:val="clear" w:color="auto" w:fill="auto"/>
            <w:vAlign w:val="center"/>
          </w:tcPr>
          <w:p w:rsidR="00E223E0" w:rsidRPr="00AF6F27" w:rsidRDefault="00E223E0" w:rsidP="00343FC8">
            <w:pPr>
              <w:ind w:left="-57" w:right="-57"/>
              <w:jc w:val="center"/>
              <w:rPr>
                <w:rFonts w:ascii="Times New Roman" w:hAnsi="Times New Roman" w:cs="Times New Roman"/>
                <w:b/>
                <w:bCs/>
                <w:color w:val="auto"/>
                <w:sz w:val="26"/>
                <w:szCs w:val="26"/>
              </w:rPr>
            </w:pPr>
          </w:p>
        </w:tc>
        <w:tc>
          <w:tcPr>
            <w:tcW w:w="311" w:type="pct"/>
            <w:vMerge/>
            <w:shd w:val="clear" w:color="auto" w:fill="auto"/>
            <w:vAlign w:val="center"/>
          </w:tcPr>
          <w:p w:rsidR="00E223E0" w:rsidRPr="00AF6F27" w:rsidRDefault="00E223E0" w:rsidP="00343FC8">
            <w:pPr>
              <w:ind w:left="-57" w:right="-57"/>
              <w:jc w:val="center"/>
              <w:rPr>
                <w:rFonts w:ascii="Times New Roman" w:hAnsi="Times New Roman" w:cs="Times New Roman"/>
                <w:b/>
                <w:bCs/>
                <w:color w:val="auto"/>
                <w:sz w:val="26"/>
                <w:szCs w:val="26"/>
              </w:rPr>
            </w:pPr>
          </w:p>
        </w:tc>
        <w:tc>
          <w:tcPr>
            <w:tcW w:w="280" w:type="pct"/>
            <w:vMerge/>
            <w:vAlign w:val="center"/>
          </w:tcPr>
          <w:p w:rsidR="00E223E0" w:rsidRPr="00AF6F27" w:rsidRDefault="00E223E0" w:rsidP="00343FC8">
            <w:pPr>
              <w:ind w:left="-57" w:right="-57"/>
              <w:jc w:val="center"/>
              <w:rPr>
                <w:rFonts w:ascii="Times New Roman" w:hAnsi="Times New Roman" w:cs="Times New Roman"/>
                <w:b/>
                <w:bCs/>
                <w:color w:val="auto"/>
                <w:sz w:val="26"/>
                <w:szCs w:val="26"/>
              </w:rPr>
            </w:pPr>
          </w:p>
        </w:tc>
        <w:tc>
          <w:tcPr>
            <w:tcW w:w="1339" w:type="pct"/>
            <w:gridSpan w:val="3"/>
            <w:vAlign w:val="center"/>
          </w:tcPr>
          <w:p w:rsidR="00E223E0" w:rsidRPr="00AF6F27" w:rsidRDefault="00E223E0" w:rsidP="00343FC8">
            <w:pPr>
              <w:ind w:left="-57" w:right="-57"/>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Đợt 1</w:t>
            </w:r>
          </w:p>
        </w:tc>
        <w:tc>
          <w:tcPr>
            <w:tcW w:w="1278" w:type="pct"/>
            <w:gridSpan w:val="3"/>
            <w:vAlign w:val="center"/>
          </w:tcPr>
          <w:p w:rsidR="00E223E0" w:rsidRPr="00AF6F27" w:rsidRDefault="00E223E0" w:rsidP="00343FC8">
            <w:pPr>
              <w:ind w:left="-57" w:right="-57"/>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Đợt 2</w:t>
            </w:r>
          </w:p>
        </w:tc>
        <w:tc>
          <w:tcPr>
            <w:tcW w:w="1198" w:type="pct"/>
            <w:gridSpan w:val="3"/>
            <w:vAlign w:val="center"/>
          </w:tcPr>
          <w:p w:rsidR="00E223E0" w:rsidRPr="00AF6F27" w:rsidRDefault="00E223E0" w:rsidP="00343FC8">
            <w:pPr>
              <w:ind w:left="-57" w:right="-57"/>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Đợt 3</w:t>
            </w:r>
          </w:p>
        </w:tc>
        <w:tc>
          <w:tcPr>
            <w:tcW w:w="409" w:type="pct"/>
            <w:vMerge/>
            <w:vAlign w:val="center"/>
          </w:tcPr>
          <w:p w:rsidR="00E223E0" w:rsidRPr="00AF6F27" w:rsidRDefault="00E223E0" w:rsidP="00343FC8">
            <w:pPr>
              <w:ind w:left="-57" w:right="-57"/>
              <w:jc w:val="center"/>
              <w:rPr>
                <w:rFonts w:ascii="Times New Roman" w:hAnsi="Times New Roman" w:cs="Times New Roman"/>
                <w:b/>
                <w:color w:val="auto"/>
                <w:sz w:val="26"/>
                <w:szCs w:val="26"/>
              </w:rPr>
            </w:pPr>
          </w:p>
        </w:tc>
      </w:tr>
      <w:tr w:rsidR="00AF6F27" w:rsidRPr="00AF6F27" w:rsidTr="001E72AB">
        <w:trPr>
          <w:trHeight w:val="350"/>
          <w:jc w:val="center"/>
        </w:trPr>
        <w:tc>
          <w:tcPr>
            <w:tcW w:w="186" w:type="pct"/>
            <w:vMerge/>
            <w:shd w:val="clear" w:color="auto" w:fill="auto"/>
            <w:vAlign w:val="center"/>
          </w:tcPr>
          <w:p w:rsidR="00813805" w:rsidRPr="00AF6F27" w:rsidRDefault="00813805" w:rsidP="00343FC8">
            <w:pPr>
              <w:ind w:left="-57" w:right="-57"/>
              <w:jc w:val="center"/>
              <w:rPr>
                <w:rFonts w:ascii="Times New Roman" w:hAnsi="Times New Roman" w:cs="Times New Roman"/>
                <w:b/>
                <w:bCs/>
                <w:color w:val="auto"/>
                <w:sz w:val="26"/>
                <w:szCs w:val="26"/>
              </w:rPr>
            </w:pPr>
          </w:p>
        </w:tc>
        <w:tc>
          <w:tcPr>
            <w:tcW w:w="311" w:type="pct"/>
            <w:vMerge/>
            <w:shd w:val="clear" w:color="auto" w:fill="auto"/>
            <w:vAlign w:val="center"/>
          </w:tcPr>
          <w:p w:rsidR="00813805" w:rsidRPr="00AF6F27" w:rsidRDefault="00813805" w:rsidP="00343FC8">
            <w:pPr>
              <w:ind w:left="-57" w:right="-57"/>
              <w:jc w:val="center"/>
              <w:rPr>
                <w:rFonts w:ascii="Times New Roman" w:hAnsi="Times New Roman" w:cs="Times New Roman"/>
                <w:b/>
                <w:bCs/>
                <w:color w:val="auto"/>
                <w:sz w:val="26"/>
                <w:szCs w:val="26"/>
              </w:rPr>
            </w:pPr>
          </w:p>
        </w:tc>
        <w:tc>
          <w:tcPr>
            <w:tcW w:w="280" w:type="pct"/>
            <w:vMerge/>
            <w:vAlign w:val="center"/>
          </w:tcPr>
          <w:p w:rsidR="00813805" w:rsidRPr="00AF6F27" w:rsidRDefault="00813805" w:rsidP="00343FC8">
            <w:pPr>
              <w:ind w:left="-57" w:right="-57"/>
              <w:jc w:val="center"/>
              <w:rPr>
                <w:rFonts w:ascii="Times New Roman" w:hAnsi="Times New Roman" w:cs="Times New Roman"/>
                <w:b/>
                <w:bCs/>
                <w:color w:val="auto"/>
                <w:sz w:val="26"/>
                <w:szCs w:val="26"/>
              </w:rPr>
            </w:pPr>
          </w:p>
        </w:tc>
        <w:tc>
          <w:tcPr>
            <w:tcW w:w="393" w:type="pct"/>
            <w:vAlign w:val="center"/>
          </w:tcPr>
          <w:p w:rsidR="00813805" w:rsidRPr="00AF6F27" w:rsidRDefault="00813805" w:rsidP="00343FC8">
            <w:pPr>
              <w:ind w:left="-57" w:right="-57"/>
              <w:jc w:val="center"/>
              <w:rPr>
                <w:rFonts w:ascii="Times New Roman" w:hAnsi="Times New Roman" w:cs="Times New Roman"/>
                <w:b/>
                <w:bCs/>
                <w:color w:val="auto"/>
                <w:sz w:val="26"/>
                <w:szCs w:val="26"/>
              </w:rPr>
            </w:pPr>
            <w:r w:rsidRPr="00AF6F27">
              <w:rPr>
                <w:rFonts w:ascii="Times New Roman" w:hAnsi="Times New Roman" w:cs="Times New Roman"/>
                <w:b/>
                <w:bCs/>
                <w:color w:val="auto"/>
                <w:sz w:val="26"/>
                <w:szCs w:val="26"/>
              </w:rPr>
              <w:t>KK1</w:t>
            </w:r>
          </w:p>
        </w:tc>
        <w:tc>
          <w:tcPr>
            <w:tcW w:w="462" w:type="pct"/>
            <w:shd w:val="clear" w:color="auto" w:fill="auto"/>
            <w:noWrap/>
            <w:vAlign w:val="center"/>
          </w:tcPr>
          <w:p w:rsidR="00813805" w:rsidRPr="00AF6F27" w:rsidRDefault="00813805" w:rsidP="00343FC8">
            <w:pPr>
              <w:ind w:left="-57" w:right="-57"/>
              <w:jc w:val="center"/>
              <w:rPr>
                <w:rFonts w:ascii="Times New Roman" w:hAnsi="Times New Roman" w:cs="Times New Roman"/>
                <w:b/>
                <w:bCs/>
                <w:color w:val="auto"/>
                <w:sz w:val="26"/>
                <w:szCs w:val="26"/>
              </w:rPr>
            </w:pPr>
            <w:r w:rsidRPr="00AF6F27">
              <w:rPr>
                <w:rFonts w:ascii="Times New Roman" w:hAnsi="Times New Roman" w:cs="Times New Roman"/>
                <w:b/>
                <w:bCs/>
                <w:color w:val="auto"/>
                <w:sz w:val="26"/>
                <w:szCs w:val="26"/>
              </w:rPr>
              <w:t>KK2</w:t>
            </w:r>
          </w:p>
        </w:tc>
        <w:tc>
          <w:tcPr>
            <w:tcW w:w="484" w:type="pct"/>
            <w:shd w:val="clear" w:color="auto" w:fill="auto"/>
            <w:noWrap/>
            <w:vAlign w:val="center"/>
          </w:tcPr>
          <w:p w:rsidR="00813805" w:rsidRPr="00AF6F27" w:rsidRDefault="00813805" w:rsidP="00343FC8">
            <w:pPr>
              <w:ind w:left="-57" w:right="-57"/>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KK3</w:t>
            </w:r>
          </w:p>
        </w:tc>
        <w:tc>
          <w:tcPr>
            <w:tcW w:w="392" w:type="pct"/>
            <w:vAlign w:val="center"/>
          </w:tcPr>
          <w:p w:rsidR="00813805" w:rsidRPr="00AF6F27" w:rsidRDefault="00813805" w:rsidP="00343FC8">
            <w:pPr>
              <w:ind w:left="-57" w:right="-57"/>
              <w:jc w:val="center"/>
              <w:rPr>
                <w:rFonts w:ascii="Times New Roman" w:hAnsi="Times New Roman" w:cs="Times New Roman"/>
                <w:b/>
                <w:bCs/>
                <w:color w:val="auto"/>
                <w:sz w:val="26"/>
                <w:szCs w:val="26"/>
              </w:rPr>
            </w:pPr>
            <w:r w:rsidRPr="00AF6F27">
              <w:rPr>
                <w:rFonts w:ascii="Times New Roman" w:hAnsi="Times New Roman" w:cs="Times New Roman"/>
                <w:b/>
                <w:bCs/>
                <w:color w:val="auto"/>
                <w:sz w:val="26"/>
                <w:szCs w:val="26"/>
              </w:rPr>
              <w:t>KK1</w:t>
            </w:r>
          </w:p>
        </w:tc>
        <w:tc>
          <w:tcPr>
            <w:tcW w:w="410" w:type="pct"/>
            <w:vAlign w:val="center"/>
          </w:tcPr>
          <w:p w:rsidR="00813805" w:rsidRPr="00AF6F27" w:rsidRDefault="00813805" w:rsidP="00343FC8">
            <w:pPr>
              <w:ind w:left="-57" w:right="-57"/>
              <w:jc w:val="center"/>
              <w:rPr>
                <w:rFonts w:ascii="Times New Roman" w:hAnsi="Times New Roman" w:cs="Times New Roman"/>
                <w:b/>
                <w:bCs/>
                <w:color w:val="auto"/>
                <w:sz w:val="26"/>
                <w:szCs w:val="26"/>
              </w:rPr>
            </w:pPr>
            <w:r w:rsidRPr="00AF6F27">
              <w:rPr>
                <w:rFonts w:ascii="Times New Roman" w:hAnsi="Times New Roman" w:cs="Times New Roman"/>
                <w:b/>
                <w:bCs/>
                <w:color w:val="auto"/>
                <w:sz w:val="26"/>
                <w:szCs w:val="26"/>
              </w:rPr>
              <w:t>KK2</w:t>
            </w:r>
          </w:p>
        </w:tc>
        <w:tc>
          <w:tcPr>
            <w:tcW w:w="476" w:type="pct"/>
            <w:vAlign w:val="center"/>
          </w:tcPr>
          <w:p w:rsidR="00813805" w:rsidRPr="00AF6F27" w:rsidRDefault="00813805" w:rsidP="00343FC8">
            <w:pPr>
              <w:ind w:left="-57" w:right="-57"/>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KK3</w:t>
            </w:r>
          </w:p>
        </w:tc>
        <w:tc>
          <w:tcPr>
            <w:tcW w:w="399" w:type="pct"/>
            <w:vAlign w:val="center"/>
          </w:tcPr>
          <w:p w:rsidR="00813805" w:rsidRPr="00AF6F27" w:rsidRDefault="00813805" w:rsidP="00343FC8">
            <w:pPr>
              <w:ind w:left="-57" w:right="-57"/>
              <w:jc w:val="center"/>
              <w:rPr>
                <w:rFonts w:ascii="Times New Roman" w:hAnsi="Times New Roman" w:cs="Times New Roman"/>
                <w:b/>
                <w:bCs/>
                <w:color w:val="auto"/>
                <w:sz w:val="26"/>
                <w:szCs w:val="26"/>
              </w:rPr>
            </w:pPr>
            <w:r w:rsidRPr="00AF6F27">
              <w:rPr>
                <w:rFonts w:ascii="Times New Roman" w:hAnsi="Times New Roman" w:cs="Times New Roman"/>
                <w:b/>
                <w:bCs/>
                <w:color w:val="auto"/>
                <w:sz w:val="26"/>
                <w:szCs w:val="26"/>
              </w:rPr>
              <w:t>KK1</w:t>
            </w:r>
          </w:p>
        </w:tc>
        <w:tc>
          <w:tcPr>
            <w:tcW w:w="411" w:type="pct"/>
            <w:vAlign w:val="center"/>
          </w:tcPr>
          <w:p w:rsidR="00813805" w:rsidRPr="00AF6F27" w:rsidRDefault="00813805" w:rsidP="00343FC8">
            <w:pPr>
              <w:ind w:left="-57" w:right="-57"/>
              <w:jc w:val="center"/>
              <w:rPr>
                <w:rFonts w:ascii="Times New Roman" w:hAnsi="Times New Roman" w:cs="Times New Roman"/>
                <w:b/>
                <w:bCs/>
                <w:color w:val="auto"/>
                <w:sz w:val="26"/>
                <w:szCs w:val="26"/>
              </w:rPr>
            </w:pPr>
            <w:r w:rsidRPr="00AF6F27">
              <w:rPr>
                <w:rFonts w:ascii="Times New Roman" w:hAnsi="Times New Roman" w:cs="Times New Roman"/>
                <w:b/>
                <w:bCs/>
                <w:color w:val="auto"/>
                <w:sz w:val="26"/>
                <w:szCs w:val="26"/>
              </w:rPr>
              <w:t>KK2</w:t>
            </w:r>
          </w:p>
        </w:tc>
        <w:tc>
          <w:tcPr>
            <w:tcW w:w="388" w:type="pct"/>
            <w:vAlign w:val="center"/>
          </w:tcPr>
          <w:p w:rsidR="00813805" w:rsidRPr="00AF6F27" w:rsidRDefault="00813805" w:rsidP="00343FC8">
            <w:pPr>
              <w:ind w:left="-57" w:right="-57"/>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KK3</w:t>
            </w:r>
          </w:p>
        </w:tc>
        <w:tc>
          <w:tcPr>
            <w:tcW w:w="409" w:type="pct"/>
            <w:vMerge/>
            <w:vAlign w:val="center"/>
          </w:tcPr>
          <w:p w:rsidR="00813805" w:rsidRPr="00AF6F27" w:rsidRDefault="00813805" w:rsidP="00343FC8">
            <w:pPr>
              <w:ind w:left="-57" w:right="-57"/>
              <w:jc w:val="center"/>
              <w:rPr>
                <w:rFonts w:ascii="Times New Roman" w:hAnsi="Times New Roman" w:cs="Times New Roman"/>
                <w:b/>
                <w:color w:val="auto"/>
                <w:sz w:val="26"/>
                <w:szCs w:val="26"/>
              </w:rPr>
            </w:pPr>
          </w:p>
        </w:tc>
      </w:tr>
      <w:tr w:rsidR="00AF6F27" w:rsidRPr="00AF6F27" w:rsidTr="001E72AB">
        <w:trPr>
          <w:trHeight w:val="83"/>
          <w:jc w:val="center"/>
        </w:trPr>
        <w:tc>
          <w:tcPr>
            <w:tcW w:w="186" w:type="pct"/>
            <w:shd w:val="clear" w:color="auto" w:fill="auto"/>
            <w:noWrap/>
            <w:vAlign w:val="center"/>
          </w:tcPr>
          <w:p w:rsidR="00813805" w:rsidRPr="00AF6F27" w:rsidRDefault="00813805"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w:t>
            </w:r>
          </w:p>
        </w:tc>
        <w:tc>
          <w:tcPr>
            <w:tcW w:w="311" w:type="pct"/>
            <w:shd w:val="clear" w:color="auto" w:fill="auto"/>
            <w:vAlign w:val="center"/>
          </w:tcPr>
          <w:p w:rsidR="00813805" w:rsidRPr="00AF6F27" w:rsidRDefault="00813805"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Nhiệt độ</w:t>
            </w:r>
          </w:p>
        </w:tc>
        <w:tc>
          <w:tcPr>
            <w:tcW w:w="280" w:type="pct"/>
            <w:vAlign w:val="center"/>
          </w:tcPr>
          <w:p w:rsidR="00813805" w:rsidRPr="00AF6F27" w:rsidRDefault="00813805" w:rsidP="00343FC8">
            <w:pPr>
              <w:ind w:left="-57" w:right="-57"/>
              <w:jc w:val="center"/>
              <w:rPr>
                <w:rFonts w:ascii="Times New Roman" w:hAnsi="Times New Roman" w:cs="Times New Roman"/>
                <w:color w:val="auto"/>
                <w:sz w:val="26"/>
                <w:szCs w:val="26"/>
                <w:vertAlign w:val="superscript"/>
              </w:rPr>
            </w:pPr>
            <w:r w:rsidRPr="00AF6F27">
              <w:rPr>
                <w:rFonts w:ascii="Times New Roman" w:hAnsi="Times New Roman" w:cs="Times New Roman"/>
                <w:color w:val="auto"/>
                <w:sz w:val="26"/>
                <w:szCs w:val="26"/>
                <w:vertAlign w:val="superscript"/>
              </w:rPr>
              <w:t>0</w:t>
            </w:r>
            <w:r w:rsidRPr="00AF6F27">
              <w:rPr>
                <w:rFonts w:ascii="Times New Roman" w:hAnsi="Times New Roman" w:cs="Times New Roman"/>
                <w:color w:val="auto"/>
                <w:sz w:val="26"/>
                <w:szCs w:val="26"/>
              </w:rPr>
              <w:t>C</w:t>
            </w:r>
          </w:p>
        </w:tc>
        <w:tc>
          <w:tcPr>
            <w:tcW w:w="393" w:type="pct"/>
            <w:vAlign w:val="center"/>
          </w:tcPr>
          <w:p w:rsidR="00813805"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23</w:t>
            </w:r>
            <w:r w:rsidR="001B08D9"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lang w:val="en-US"/>
              </w:rPr>
              <w:t>2</w:t>
            </w:r>
          </w:p>
        </w:tc>
        <w:tc>
          <w:tcPr>
            <w:tcW w:w="462" w:type="pct"/>
            <w:shd w:val="clear" w:color="auto" w:fill="auto"/>
            <w:noWrap/>
            <w:vAlign w:val="center"/>
          </w:tcPr>
          <w:p w:rsidR="00813805"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24</w:t>
            </w:r>
            <w:r w:rsidR="001B08D9"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lang w:val="en-US"/>
              </w:rPr>
              <w:t>2</w:t>
            </w:r>
          </w:p>
        </w:tc>
        <w:tc>
          <w:tcPr>
            <w:tcW w:w="484" w:type="pct"/>
            <w:shd w:val="clear" w:color="auto" w:fill="auto"/>
            <w:noWrap/>
            <w:vAlign w:val="center"/>
          </w:tcPr>
          <w:p w:rsidR="00813805"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25</w:t>
            </w:r>
            <w:r w:rsidR="001B08D9"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lang w:val="en-US"/>
              </w:rPr>
              <w:t>2</w:t>
            </w:r>
          </w:p>
        </w:tc>
        <w:tc>
          <w:tcPr>
            <w:tcW w:w="392" w:type="pct"/>
            <w:vAlign w:val="center"/>
          </w:tcPr>
          <w:p w:rsidR="00813805"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23</w:t>
            </w:r>
            <w:r w:rsidR="001B08D9"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lang w:val="en-US"/>
              </w:rPr>
              <w:t>4</w:t>
            </w:r>
          </w:p>
        </w:tc>
        <w:tc>
          <w:tcPr>
            <w:tcW w:w="410" w:type="pct"/>
            <w:vAlign w:val="center"/>
          </w:tcPr>
          <w:p w:rsidR="00813805"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23,8</w:t>
            </w:r>
          </w:p>
        </w:tc>
        <w:tc>
          <w:tcPr>
            <w:tcW w:w="476" w:type="pct"/>
            <w:vAlign w:val="center"/>
          </w:tcPr>
          <w:p w:rsidR="00813805"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24,7</w:t>
            </w:r>
          </w:p>
        </w:tc>
        <w:tc>
          <w:tcPr>
            <w:tcW w:w="399" w:type="pct"/>
            <w:vAlign w:val="center"/>
          </w:tcPr>
          <w:p w:rsidR="00813805"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23,3</w:t>
            </w:r>
          </w:p>
        </w:tc>
        <w:tc>
          <w:tcPr>
            <w:tcW w:w="411" w:type="pct"/>
            <w:vAlign w:val="center"/>
          </w:tcPr>
          <w:p w:rsidR="00813805"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23,7</w:t>
            </w:r>
          </w:p>
        </w:tc>
        <w:tc>
          <w:tcPr>
            <w:tcW w:w="388" w:type="pct"/>
            <w:vAlign w:val="center"/>
          </w:tcPr>
          <w:p w:rsidR="00813805"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24,2</w:t>
            </w:r>
          </w:p>
        </w:tc>
        <w:tc>
          <w:tcPr>
            <w:tcW w:w="409" w:type="pct"/>
            <w:vAlign w:val="center"/>
          </w:tcPr>
          <w:p w:rsidR="00813805" w:rsidRPr="00AF6F27" w:rsidRDefault="00813805"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w:t>
            </w:r>
          </w:p>
        </w:tc>
      </w:tr>
      <w:tr w:rsidR="00AF6F27" w:rsidRPr="00AF6F27" w:rsidTr="001E72AB">
        <w:trPr>
          <w:trHeight w:val="382"/>
          <w:jc w:val="center"/>
        </w:trPr>
        <w:tc>
          <w:tcPr>
            <w:tcW w:w="186" w:type="pct"/>
            <w:shd w:val="clear" w:color="auto" w:fill="auto"/>
            <w:noWrap/>
            <w:vAlign w:val="center"/>
          </w:tcPr>
          <w:p w:rsidR="00813805" w:rsidRPr="00AF6F27" w:rsidRDefault="00813805"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w:t>
            </w:r>
          </w:p>
        </w:tc>
        <w:tc>
          <w:tcPr>
            <w:tcW w:w="311" w:type="pct"/>
            <w:shd w:val="clear" w:color="auto" w:fill="auto"/>
            <w:vAlign w:val="center"/>
          </w:tcPr>
          <w:p w:rsidR="00813805" w:rsidRPr="00AF6F27" w:rsidRDefault="00813805"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Độ ẩm</w:t>
            </w:r>
          </w:p>
        </w:tc>
        <w:tc>
          <w:tcPr>
            <w:tcW w:w="280" w:type="pct"/>
            <w:vAlign w:val="center"/>
          </w:tcPr>
          <w:p w:rsidR="00813805" w:rsidRPr="00AF6F27" w:rsidRDefault="00813805"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w:t>
            </w:r>
          </w:p>
        </w:tc>
        <w:tc>
          <w:tcPr>
            <w:tcW w:w="393" w:type="pct"/>
            <w:vAlign w:val="center"/>
          </w:tcPr>
          <w:p w:rsidR="00813805"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82</w:t>
            </w:r>
          </w:p>
        </w:tc>
        <w:tc>
          <w:tcPr>
            <w:tcW w:w="462" w:type="pct"/>
            <w:shd w:val="clear" w:color="auto" w:fill="auto"/>
            <w:noWrap/>
            <w:vAlign w:val="center"/>
          </w:tcPr>
          <w:p w:rsidR="00813805"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78</w:t>
            </w:r>
          </w:p>
        </w:tc>
        <w:tc>
          <w:tcPr>
            <w:tcW w:w="484" w:type="pct"/>
            <w:shd w:val="clear" w:color="auto" w:fill="auto"/>
            <w:noWrap/>
            <w:vAlign w:val="center"/>
          </w:tcPr>
          <w:p w:rsidR="00813805"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75</w:t>
            </w:r>
          </w:p>
        </w:tc>
        <w:tc>
          <w:tcPr>
            <w:tcW w:w="392" w:type="pct"/>
            <w:vAlign w:val="center"/>
          </w:tcPr>
          <w:p w:rsidR="00813805"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81</w:t>
            </w:r>
          </w:p>
        </w:tc>
        <w:tc>
          <w:tcPr>
            <w:tcW w:w="410" w:type="pct"/>
            <w:vAlign w:val="center"/>
          </w:tcPr>
          <w:p w:rsidR="00813805"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77</w:t>
            </w:r>
          </w:p>
        </w:tc>
        <w:tc>
          <w:tcPr>
            <w:tcW w:w="476" w:type="pct"/>
            <w:vAlign w:val="center"/>
          </w:tcPr>
          <w:p w:rsidR="00813805"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75</w:t>
            </w:r>
          </w:p>
        </w:tc>
        <w:tc>
          <w:tcPr>
            <w:tcW w:w="399" w:type="pct"/>
            <w:vAlign w:val="center"/>
          </w:tcPr>
          <w:p w:rsidR="00813805"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89</w:t>
            </w:r>
          </w:p>
        </w:tc>
        <w:tc>
          <w:tcPr>
            <w:tcW w:w="411" w:type="pct"/>
            <w:vAlign w:val="center"/>
          </w:tcPr>
          <w:p w:rsidR="00813805"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82</w:t>
            </w:r>
          </w:p>
        </w:tc>
        <w:tc>
          <w:tcPr>
            <w:tcW w:w="388" w:type="pct"/>
            <w:vAlign w:val="center"/>
          </w:tcPr>
          <w:p w:rsidR="00813805"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80</w:t>
            </w:r>
          </w:p>
        </w:tc>
        <w:tc>
          <w:tcPr>
            <w:tcW w:w="409" w:type="pct"/>
            <w:vAlign w:val="center"/>
          </w:tcPr>
          <w:p w:rsidR="00813805" w:rsidRPr="00AF6F27" w:rsidRDefault="00813805"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w:t>
            </w:r>
          </w:p>
        </w:tc>
      </w:tr>
      <w:tr w:rsidR="00AF6F27" w:rsidRPr="00AF6F27" w:rsidTr="001E72AB">
        <w:trPr>
          <w:trHeight w:val="382"/>
          <w:jc w:val="center"/>
        </w:trPr>
        <w:tc>
          <w:tcPr>
            <w:tcW w:w="186" w:type="pct"/>
            <w:shd w:val="clear" w:color="auto" w:fill="auto"/>
            <w:noWrap/>
            <w:vAlign w:val="center"/>
          </w:tcPr>
          <w:p w:rsidR="00813805" w:rsidRPr="00AF6F27" w:rsidRDefault="00813805"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w:t>
            </w:r>
          </w:p>
        </w:tc>
        <w:tc>
          <w:tcPr>
            <w:tcW w:w="311" w:type="pct"/>
            <w:shd w:val="clear" w:color="auto" w:fill="auto"/>
            <w:vAlign w:val="center"/>
          </w:tcPr>
          <w:p w:rsidR="00813805" w:rsidRPr="00AF6F27" w:rsidRDefault="00813805"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Tốc độ gió</w:t>
            </w:r>
          </w:p>
        </w:tc>
        <w:tc>
          <w:tcPr>
            <w:tcW w:w="280" w:type="pct"/>
            <w:vAlign w:val="center"/>
          </w:tcPr>
          <w:p w:rsidR="00813805" w:rsidRPr="00AF6F27" w:rsidRDefault="00813805"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m/s</w:t>
            </w:r>
          </w:p>
        </w:tc>
        <w:tc>
          <w:tcPr>
            <w:tcW w:w="393" w:type="pct"/>
            <w:vAlign w:val="center"/>
          </w:tcPr>
          <w:p w:rsidR="00813805"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w:t>
            </w:r>
            <w:r w:rsidR="001B08D9"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lang w:val="en-US"/>
              </w:rPr>
              <w:t>8</w:t>
            </w:r>
          </w:p>
        </w:tc>
        <w:tc>
          <w:tcPr>
            <w:tcW w:w="462" w:type="pct"/>
            <w:shd w:val="clear" w:color="auto" w:fill="auto"/>
            <w:noWrap/>
            <w:vAlign w:val="center"/>
          </w:tcPr>
          <w:p w:rsidR="00813805"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w:t>
            </w:r>
            <w:r w:rsidR="001B08D9"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lang w:val="en-US"/>
              </w:rPr>
              <w:t>4</w:t>
            </w:r>
          </w:p>
        </w:tc>
        <w:tc>
          <w:tcPr>
            <w:tcW w:w="484" w:type="pct"/>
            <w:shd w:val="clear" w:color="auto" w:fill="auto"/>
            <w:noWrap/>
            <w:vAlign w:val="center"/>
          </w:tcPr>
          <w:p w:rsidR="00813805"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w:t>
            </w:r>
            <w:r w:rsidR="001B08D9"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lang w:val="en-US"/>
              </w:rPr>
              <w:t>3</w:t>
            </w:r>
          </w:p>
        </w:tc>
        <w:tc>
          <w:tcPr>
            <w:tcW w:w="392" w:type="pct"/>
            <w:vAlign w:val="center"/>
          </w:tcPr>
          <w:p w:rsidR="00813805"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w:t>
            </w:r>
            <w:r w:rsidR="001B08D9"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lang w:val="en-US"/>
              </w:rPr>
              <w:t>2</w:t>
            </w:r>
          </w:p>
        </w:tc>
        <w:tc>
          <w:tcPr>
            <w:tcW w:w="410" w:type="pct"/>
            <w:vAlign w:val="center"/>
          </w:tcPr>
          <w:p w:rsidR="00813805"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1,8</w:t>
            </w:r>
          </w:p>
        </w:tc>
        <w:tc>
          <w:tcPr>
            <w:tcW w:w="476" w:type="pct"/>
            <w:vAlign w:val="center"/>
          </w:tcPr>
          <w:p w:rsidR="00813805"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1,5</w:t>
            </w:r>
          </w:p>
        </w:tc>
        <w:tc>
          <w:tcPr>
            <w:tcW w:w="399" w:type="pct"/>
            <w:vAlign w:val="center"/>
          </w:tcPr>
          <w:p w:rsidR="00813805"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2,6</w:t>
            </w:r>
          </w:p>
        </w:tc>
        <w:tc>
          <w:tcPr>
            <w:tcW w:w="411" w:type="pct"/>
            <w:vAlign w:val="center"/>
          </w:tcPr>
          <w:p w:rsidR="00813805"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2,1</w:t>
            </w:r>
          </w:p>
        </w:tc>
        <w:tc>
          <w:tcPr>
            <w:tcW w:w="388" w:type="pct"/>
            <w:vAlign w:val="center"/>
          </w:tcPr>
          <w:p w:rsidR="00813805"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1,9</w:t>
            </w:r>
          </w:p>
        </w:tc>
        <w:tc>
          <w:tcPr>
            <w:tcW w:w="409" w:type="pct"/>
            <w:vAlign w:val="center"/>
          </w:tcPr>
          <w:p w:rsidR="00813805" w:rsidRPr="00AF6F27" w:rsidRDefault="00813805"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w:t>
            </w:r>
          </w:p>
        </w:tc>
      </w:tr>
      <w:tr w:rsidR="00AF6F27" w:rsidRPr="00AF6F27" w:rsidTr="001E72AB">
        <w:trPr>
          <w:trHeight w:val="382"/>
          <w:jc w:val="center"/>
        </w:trPr>
        <w:tc>
          <w:tcPr>
            <w:tcW w:w="186" w:type="pct"/>
            <w:shd w:val="clear" w:color="auto" w:fill="auto"/>
            <w:noWrap/>
            <w:vAlign w:val="center"/>
          </w:tcPr>
          <w:p w:rsidR="00813805" w:rsidRPr="00AF6F27" w:rsidRDefault="00813805"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w:t>
            </w:r>
          </w:p>
        </w:tc>
        <w:tc>
          <w:tcPr>
            <w:tcW w:w="311" w:type="pct"/>
            <w:shd w:val="clear" w:color="auto" w:fill="auto"/>
            <w:vAlign w:val="center"/>
          </w:tcPr>
          <w:p w:rsidR="00813805" w:rsidRPr="00AF6F27" w:rsidRDefault="00813805"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Độ ồn</w:t>
            </w:r>
          </w:p>
        </w:tc>
        <w:tc>
          <w:tcPr>
            <w:tcW w:w="280" w:type="pct"/>
            <w:vAlign w:val="center"/>
          </w:tcPr>
          <w:p w:rsidR="00813805" w:rsidRPr="00AF6F27" w:rsidRDefault="00813805"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dBA</w:t>
            </w:r>
          </w:p>
        </w:tc>
        <w:tc>
          <w:tcPr>
            <w:tcW w:w="393" w:type="pct"/>
            <w:vAlign w:val="center"/>
          </w:tcPr>
          <w:p w:rsidR="00813805"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65</w:t>
            </w:r>
            <w:r w:rsidR="001B08D9"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lang w:val="en-US"/>
              </w:rPr>
              <w:t>2</w:t>
            </w:r>
          </w:p>
        </w:tc>
        <w:tc>
          <w:tcPr>
            <w:tcW w:w="462" w:type="pct"/>
            <w:shd w:val="clear" w:color="auto" w:fill="auto"/>
            <w:noWrap/>
            <w:vAlign w:val="center"/>
          </w:tcPr>
          <w:p w:rsidR="00813805"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66</w:t>
            </w:r>
            <w:r w:rsidR="001B08D9"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lang w:val="en-US"/>
              </w:rPr>
              <w:t>9</w:t>
            </w:r>
          </w:p>
        </w:tc>
        <w:tc>
          <w:tcPr>
            <w:tcW w:w="484" w:type="pct"/>
            <w:shd w:val="clear" w:color="auto" w:fill="auto"/>
            <w:noWrap/>
            <w:vAlign w:val="center"/>
          </w:tcPr>
          <w:p w:rsidR="00813805"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68</w:t>
            </w:r>
            <w:r w:rsidR="001B08D9"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lang w:val="en-US"/>
              </w:rPr>
              <w:t>3</w:t>
            </w:r>
          </w:p>
        </w:tc>
        <w:tc>
          <w:tcPr>
            <w:tcW w:w="392" w:type="pct"/>
            <w:vAlign w:val="center"/>
          </w:tcPr>
          <w:p w:rsidR="00813805"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63</w:t>
            </w:r>
            <w:r w:rsidR="001B08D9"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lang w:val="en-US"/>
              </w:rPr>
              <w:t>7</w:t>
            </w:r>
          </w:p>
        </w:tc>
        <w:tc>
          <w:tcPr>
            <w:tcW w:w="410" w:type="pct"/>
            <w:vAlign w:val="center"/>
          </w:tcPr>
          <w:p w:rsidR="00813805"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67,4</w:t>
            </w:r>
          </w:p>
        </w:tc>
        <w:tc>
          <w:tcPr>
            <w:tcW w:w="476" w:type="pct"/>
            <w:vAlign w:val="center"/>
          </w:tcPr>
          <w:p w:rsidR="00813805"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66,3</w:t>
            </w:r>
          </w:p>
        </w:tc>
        <w:tc>
          <w:tcPr>
            <w:tcW w:w="399" w:type="pct"/>
            <w:vAlign w:val="center"/>
          </w:tcPr>
          <w:p w:rsidR="00813805"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66,1</w:t>
            </w:r>
          </w:p>
        </w:tc>
        <w:tc>
          <w:tcPr>
            <w:tcW w:w="411" w:type="pct"/>
            <w:vAlign w:val="center"/>
          </w:tcPr>
          <w:p w:rsidR="00813805"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67,1</w:t>
            </w:r>
          </w:p>
        </w:tc>
        <w:tc>
          <w:tcPr>
            <w:tcW w:w="388" w:type="pct"/>
            <w:vAlign w:val="center"/>
          </w:tcPr>
          <w:p w:rsidR="00813805"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65,6</w:t>
            </w:r>
          </w:p>
        </w:tc>
        <w:tc>
          <w:tcPr>
            <w:tcW w:w="409" w:type="pct"/>
            <w:vAlign w:val="center"/>
          </w:tcPr>
          <w:p w:rsidR="00813805" w:rsidRPr="00AF6F27" w:rsidRDefault="00813805"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70</w:t>
            </w:r>
            <w:r w:rsidRPr="00AF6F27">
              <w:rPr>
                <w:rFonts w:ascii="Times New Roman" w:hAnsi="Times New Roman" w:cs="Times New Roman"/>
                <w:color w:val="auto"/>
                <w:sz w:val="26"/>
                <w:szCs w:val="26"/>
                <w:vertAlign w:val="superscript"/>
              </w:rPr>
              <w:t>(1)</w:t>
            </w:r>
          </w:p>
        </w:tc>
      </w:tr>
      <w:tr w:rsidR="00AF6F27" w:rsidRPr="00AF6F27" w:rsidTr="001E72AB">
        <w:trPr>
          <w:trHeight w:val="382"/>
          <w:jc w:val="center"/>
        </w:trPr>
        <w:tc>
          <w:tcPr>
            <w:tcW w:w="186" w:type="pct"/>
            <w:shd w:val="clear" w:color="auto" w:fill="auto"/>
            <w:noWrap/>
            <w:vAlign w:val="center"/>
          </w:tcPr>
          <w:p w:rsidR="001E6E2A" w:rsidRPr="00AF6F27" w:rsidRDefault="001E6E2A"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5</w:t>
            </w:r>
          </w:p>
        </w:tc>
        <w:tc>
          <w:tcPr>
            <w:tcW w:w="311" w:type="pct"/>
            <w:shd w:val="clear" w:color="auto" w:fill="auto"/>
            <w:vAlign w:val="center"/>
          </w:tcPr>
          <w:p w:rsidR="001E6E2A" w:rsidRPr="00AF6F27" w:rsidRDefault="001E6E2A"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Bụi</w:t>
            </w:r>
          </w:p>
        </w:tc>
        <w:tc>
          <w:tcPr>
            <w:tcW w:w="280" w:type="pct"/>
            <w:vAlign w:val="center"/>
          </w:tcPr>
          <w:p w:rsidR="001E6E2A" w:rsidRPr="00AF6F27" w:rsidRDefault="001E6E2A"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μg/m</w:t>
            </w:r>
            <w:r w:rsidRPr="00AF6F27">
              <w:rPr>
                <w:rFonts w:ascii="Times New Roman" w:hAnsi="Times New Roman" w:cs="Times New Roman"/>
                <w:color w:val="auto"/>
                <w:sz w:val="26"/>
                <w:szCs w:val="26"/>
                <w:vertAlign w:val="superscript"/>
              </w:rPr>
              <w:t>3</w:t>
            </w:r>
          </w:p>
        </w:tc>
        <w:tc>
          <w:tcPr>
            <w:tcW w:w="393" w:type="pct"/>
            <w:vAlign w:val="center"/>
          </w:tcPr>
          <w:p w:rsidR="001E6E2A"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241</w:t>
            </w:r>
          </w:p>
        </w:tc>
        <w:tc>
          <w:tcPr>
            <w:tcW w:w="462" w:type="pct"/>
            <w:shd w:val="clear" w:color="auto" w:fill="auto"/>
            <w:noWrap/>
            <w:vAlign w:val="center"/>
          </w:tcPr>
          <w:p w:rsidR="001E6E2A"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234</w:t>
            </w:r>
          </w:p>
        </w:tc>
        <w:tc>
          <w:tcPr>
            <w:tcW w:w="484" w:type="pct"/>
            <w:shd w:val="clear" w:color="auto" w:fill="auto"/>
            <w:noWrap/>
            <w:vAlign w:val="center"/>
          </w:tcPr>
          <w:p w:rsidR="001E6E2A"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220</w:t>
            </w:r>
          </w:p>
        </w:tc>
        <w:tc>
          <w:tcPr>
            <w:tcW w:w="392" w:type="pct"/>
            <w:vAlign w:val="center"/>
          </w:tcPr>
          <w:p w:rsidR="001E6E2A" w:rsidRPr="00AF6F27" w:rsidRDefault="001E6E2A" w:rsidP="001E6E2A">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265</w:t>
            </w:r>
          </w:p>
        </w:tc>
        <w:tc>
          <w:tcPr>
            <w:tcW w:w="410" w:type="pct"/>
            <w:vAlign w:val="center"/>
          </w:tcPr>
          <w:p w:rsidR="001E6E2A"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245</w:t>
            </w:r>
          </w:p>
        </w:tc>
        <w:tc>
          <w:tcPr>
            <w:tcW w:w="476" w:type="pct"/>
            <w:vAlign w:val="center"/>
          </w:tcPr>
          <w:p w:rsidR="001E6E2A"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234</w:t>
            </w:r>
          </w:p>
        </w:tc>
        <w:tc>
          <w:tcPr>
            <w:tcW w:w="399" w:type="pct"/>
            <w:vAlign w:val="center"/>
          </w:tcPr>
          <w:p w:rsidR="001E6E2A"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283</w:t>
            </w:r>
          </w:p>
        </w:tc>
        <w:tc>
          <w:tcPr>
            <w:tcW w:w="411" w:type="pct"/>
            <w:vAlign w:val="center"/>
          </w:tcPr>
          <w:p w:rsidR="001E6E2A"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258</w:t>
            </w:r>
          </w:p>
        </w:tc>
        <w:tc>
          <w:tcPr>
            <w:tcW w:w="388" w:type="pct"/>
            <w:vAlign w:val="center"/>
          </w:tcPr>
          <w:p w:rsidR="001E6E2A"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246</w:t>
            </w:r>
          </w:p>
        </w:tc>
        <w:tc>
          <w:tcPr>
            <w:tcW w:w="409" w:type="pct"/>
            <w:vAlign w:val="center"/>
          </w:tcPr>
          <w:p w:rsidR="001E6E2A" w:rsidRPr="00AF6F27" w:rsidRDefault="001E6E2A"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300</w:t>
            </w:r>
          </w:p>
        </w:tc>
      </w:tr>
      <w:tr w:rsidR="00AF6F27" w:rsidRPr="00AF6F27" w:rsidTr="001E72AB">
        <w:trPr>
          <w:trHeight w:val="382"/>
          <w:jc w:val="center"/>
        </w:trPr>
        <w:tc>
          <w:tcPr>
            <w:tcW w:w="186" w:type="pct"/>
            <w:shd w:val="clear" w:color="auto" w:fill="auto"/>
            <w:noWrap/>
            <w:vAlign w:val="center"/>
          </w:tcPr>
          <w:p w:rsidR="001E6E2A" w:rsidRPr="00AF6F27" w:rsidRDefault="001E6E2A"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6</w:t>
            </w:r>
          </w:p>
        </w:tc>
        <w:tc>
          <w:tcPr>
            <w:tcW w:w="311" w:type="pct"/>
            <w:shd w:val="clear" w:color="auto" w:fill="auto"/>
            <w:vAlign w:val="center"/>
          </w:tcPr>
          <w:p w:rsidR="001E6E2A" w:rsidRPr="00AF6F27" w:rsidRDefault="001E6E2A"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SO</w:t>
            </w:r>
            <w:r w:rsidRPr="00AF6F27">
              <w:rPr>
                <w:rFonts w:ascii="Times New Roman" w:hAnsi="Times New Roman" w:cs="Times New Roman"/>
                <w:color w:val="auto"/>
                <w:sz w:val="26"/>
                <w:szCs w:val="26"/>
                <w:vertAlign w:val="subscript"/>
              </w:rPr>
              <w:t>2</w:t>
            </w:r>
          </w:p>
        </w:tc>
        <w:tc>
          <w:tcPr>
            <w:tcW w:w="280" w:type="pct"/>
            <w:vAlign w:val="center"/>
          </w:tcPr>
          <w:p w:rsidR="001E6E2A" w:rsidRPr="00AF6F27" w:rsidRDefault="001E6E2A"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μg/m</w:t>
            </w:r>
            <w:r w:rsidRPr="00AF6F27">
              <w:rPr>
                <w:rFonts w:ascii="Times New Roman" w:hAnsi="Times New Roman" w:cs="Times New Roman"/>
                <w:color w:val="auto"/>
                <w:sz w:val="26"/>
                <w:szCs w:val="26"/>
                <w:vertAlign w:val="superscript"/>
              </w:rPr>
              <w:t>3</w:t>
            </w:r>
          </w:p>
        </w:tc>
        <w:tc>
          <w:tcPr>
            <w:tcW w:w="393" w:type="pct"/>
            <w:vAlign w:val="center"/>
          </w:tcPr>
          <w:p w:rsidR="001E6E2A"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20</w:t>
            </w:r>
          </w:p>
        </w:tc>
        <w:tc>
          <w:tcPr>
            <w:tcW w:w="462" w:type="pct"/>
            <w:shd w:val="clear" w:color="auto" w:fill="auto"/>
            <w:noWrap/>
            <w:vAlign w:val="center"/>
          </w:tcPr>
          <w:p w:rsidR="001E6E2A"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23</w:t>
            </w:r>
          </w:p>
        </w:tc>
        <w:tc>
          <w:tcPr>
            <w:tcW w:w="484" w:type="pct"/>
            <w:shd w:val="clear" w:color="auto" w:fill="auto"/>
            <w:noWrap/>
            <w:vAlign w:val="center"/>
          </w:tcPr>
          <w:p w:rsidR="001E6E2A"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22</w:t>
            </w:r>
          </w:p>
        </w:tc>
        <w:tc>
          <w:tcPr>
            <w:tcW w:w="392" w:type="pct"/>
            <w:vAlign w:val="center"/>
          </w:tcPr>
          <w:p w:rsidR="001E6E2A" w:rsidRPr="00AF6F27" w:rsidRDefault="001E6E2A" w:rsidP="001E6E2A">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29</w:t>
            </w:r>
          </w:p>
        </w:tc>
        <w:tc>
          <w:tcPr>
            <w:tcW w:w="410" w:type="pct"/>
            <w:vAlign w:val="center"/>
          </w:tcPr>
          <w:p w:rsidR="001E6E2A"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KPH(14)</w:t>
            </w:r>
          </w:p>
        </w:tc>
        <w:tc>
          <w:tcPr>
            <w:tcW w:w="476" w:type="pct"/>
            <w:vAlign w:val="center"/>
          </w:tcPr>
          <w:p w:rsidR="001E6E2A"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19</w:t>
            </w:r>
          </w:p>
        </w:tc>
        <w:tc>
          <w:tcPr>
            <w:tcW w:w="399" w:type="pct"/>
            <w:vAlign w:val="center"/>
          </w:tcPr>
          <w:p w:rsidR="001E6E2A"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23</w:t>
            </w:r>
          </w:p>
        </w:tc>
        <w:tc>
          <w:tcPr>
            <w:tcW w:w="411" w:type="pct"/>
            <w:vAlign w:val="center"/>
          </w:tcPr>
          <w:p w:rsidR="001E6E2A"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27</w:t>
            </w:r>
          </w:p>
        </w:tc>
        <w:tc>
          <w:tcPr>
            <w:tcW w:w="388" w:type="pct"/>
            <w:vAlign w:val="center"/>
          </w:tcPr>
          <w:p w:rsidR="001E6E2A"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28</w:t>
            </w:r>
          </w:p>
        </w:tc>
        <w:tc>
          <w:tcPr>
            <w:tcW w:w="409" w:type="pct"/>
            <w:vAlign w:val="center"/>
          </w:tcPr>
          <w:p w:rsidR="001E6E2A" w:rsidRPr="00AF6F27" w:rsidRDefault="001E6E2A"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350</w:t>
            </w:r>
          </w:p>
        </w:tc>
      </w:tr>
      <w:tr w:rsidR="00AF6F27" w:rsidRPr="00AF6F27" w:rsidTr="001E72AB">
        <w:trPr>
          <w:trHeight w:val="382"/>
          <w:jc w:val="center"/>
        </w:trPr>
        <w:tc>
          <w:tcPr>
            <w:tcW w:w="186" w:type="pct"/>
            <w:shd w:val="clear" w:color="auto" w:fill="auto"/>
            <w:noWrap/>
            <w:vAlign w:val="center"/>
          </w:tcPr>
          <w:p w:rsidR="001E6E2A" w:rsidRPr="00AF6F27" w:rsidRDefault="001E6E2A"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7</w:t>
            </w:r>
          </w:p>
        </w:tc>
        <w:tc>
          <w:tcPr>
            <w:tcW w:w="311" w:type="pct"/>
            <w:shd w:val="clear" w:color="auto" w:fill="auto"/>
            <w:vAlign w:val="center"/>
          </w:tcPr>
          <w:p w:rsidR="001E6E2A" w:rsidRPr="00AF6F27" w:rsidRDefault="001E6E2A"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NO</w:t>
            </w:r>
            <w:r w:rsidRPr="00AF6F27">
              <w:rPr>
                <w:rFonts w:ascii="Times New Roman" w:hAnsi="Times New Roman" w:cs="Times New Roman"/>
                <w:color w:val="auto"/>
                <w:sz w:val="26"/>
                <w:szCs w:val="26"/>
                <w:vertAlign w:val="subscript"/>
              </w:rPr>
              <w:t>2</w:t>
            </w:r>
          </w:p>
        </w:tc>
        <w:tc>
          <w:tcPr>
            <w:tcW w:w="280" w:type="pct"/>
            <w:vAlign w:val="center"/>
          </w:tcPr>
          <w:p w:rsidR="001E6E2A" w:rsidRPr="00AF6F27" w:rsidRDefault="001E6E2A"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μg/m</w:t>
            </w:r>
            <w:r w:rsidRPr="00AF6F27">
              <w:rPr>
                <w:rFonts w:ascii="Times New Roman" w:hAnsi="Times New Roman" w:cs="Times New Roman"/>
                <w:color w:val="auto"/>
                <w:sz w:val="26"/>
                <w:szCs w:val="26"/>
                <w:vertAlign w:val="superscript"/>
              </w:rPr>
              <w:t>3</w:t>
            </w:r>
          </w:p>
        </w:tc>
        <w:tc>
          <w:tcPr>
            <w:tcW w:w="393" w:type="pct"/>
            <w:vAlign w:val="center"/>
          </w:tcPr>
          <w:p w:rsidR="001E6E2A"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20</w:t>
            </w:r>
          </w:p>
        </w:tc>
        <w:tc>
          <w:tcPr>
            <w:tcW w:w="462" w:type="pct"/>
            <w:shd w:val="clear" w:color="auto" w:fill="auto"/>
            <w:noWrap/>
            <w:vAlign w:val="center"/>
          </w:tcPr>
          <w:p w:rsidR="001E6E2A"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18</w:t>
            </w:r>
          </w:p>
        </w:tc>
        <w:tc>
          <w:tcPr>
            <w:tcW w:w="484" w:type="pct"/>
            <w:shd w:val="clear" w:color="auto" w:fill="auto"/>
            <w:noWrap/>
            <w:vAlign w:val="center"/>
          </w:tcPr>
          <w:p w:rsidR="001E6E2A" w:rsidRPr="00AF6F27" w:rsidRDefault="001E6E2A"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15</w:t>
            </w:r>
          </w:p>
        </w:tc>
        <w:tc>
          <w:tcPr>
            <w:tcW w:w="392" w:type="pct"/>
            <w:vAlign w:val="center"/>
          </w:tcPr>
          <w:p w:rsidR="001E6E2A" w:rsidRPr="00AF6F27" w:rsidRDefault="001E6E2A" w:rsidP="001E6E2A">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17</w:t>
            </w:r>
          </w:p>
        </w:tc>
        <w:tc>
          <w:tcPr>
            <w:tcW w:w="410" w:type="pct"/>
            <w:vAlign w:val="center"/>
          </w:tcPr>
          <w:p w:rsidR="001E6E2A"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14</w:t>
            </w:r>
          </w:p>
        </w:tc>
        <w:tc>
          <w:tcPr>
            <w:tcW w:w="476" w:type="pct"/>
            <w:vAlign w:val="center"/>
          </w:tcPr>
          <w:p w:rsidR="001E6E2A"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23</w:t>
            </w:r>
          </w:p>
        </w:tc>
        <w:tc>
          <w:tcPr>
            <w:tcW w:w="399" w:type="pct"/>
            <w:vAlign w:val="center"/>
          </w:tcPr>
          <w:p w:rsidR="001E6E2A"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13</w:t>
            </w:r>
          </w:p>
        </w:tc>
        <w:tc>
          <w:tcPr>
            <w:tcW w:w="411" w:type="pct"/>
            <w:vAlign w:val="center"/>
          </w:tcPr>
          <w:p w:rsidR="001E6E2A"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29</w:t>
            </w:r>
          </w:p>
        </w:tc>
        <w:tc>
          <w:tcPr>
            <w:tcW w:w="388" w:type="pct"/>
            <w:vAlign w:val="center"/>
          </w:tcPr>
          <w:p w:rsidR="001E6E2A"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24</w:t>
            </w:r>
          </w:p>
        </w:tc>
        <w:tc>
          <w:tcPr>
            <w:tcW w:w="409" w:type="pct"/>
            <w:vAlign w:val="center"/>
          </w:tcPr>
          <w:p w:rsidR="001E6E2A" w:rsidRPr="00AF6F27" w:rsidRDefault="001E6E2A"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200</w:t>
            </w:r>
          </w:p>
        </w:tc>
      </w:tr>
      <w:tr w:rsidR="00AF6F27" w:rsidRPr="00AF6F27" w:rsidTr="001E72AB">
        <w:trPr>
          <w:trHeight w:val="382"/>
          <w:jc w:val="center"/>
        </w:trPr>
        <w:tc>
          <w:tcPr>
            <w:tcW w:w="186" w:type="pct"/>
            <w:shd w:val="clear" w:color="auto" w:fill="auto"/>
            <w:noWrap/>
            <w:vAlign w:val="center"/>
          </w:tcPr>
          <w:p w:rsidR="001B08D9" w:rsidRPr="00AF6F27" w:rsidRDefault="001B08D9"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8</w:t>
            </w:r>
          </w:p>
        </w:tc>
        <w:tc>
          <w:tcPr>
            <w:tcW w:w="311" w:type="pct"/>
            <w:shd w:val="clear" w:color="auto" w:fill="auto"/>
            <w:vAlign w:val="center"/>
          </w:tcPr>
          <w:p w:rsidR="001B08D9" w:rsidRPr="00AF6F27" w:rsidRDefault="001B08D9"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CO</w:t>
            </w:r>
          </w:p>
        </w:tc>
        <w:tc>
          <w:tcPr>
            <w:tcW w:w="280" w:type="pct"/>
            <w:vAlign w:val="center"/>
          </w:tcPr>
          <w:p w:rsidR="001B08D9" w:rsidRPr="00AF6F27" w:rsidRDefault="001B08D9"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μg/m</w:t>
            </w:r>
            <w:r w:rsidRPr="00AF6F27">
              <w:rPr>
                <w:rFonts w:ascii="Times New Roman" w:hAnsi="Times New Roman" w:cs="Times New Roman"/>
                <w:color w:val="auto"/>
                <w:sz w:val="26"/>
                <w:szCs w:val="26"/>
                <w:vertAlign w:val="superscript"/>
              </w:rPr>
              <w:t>3</w:t>
            </w:r>
          </w:p>
        </w:tc>
        <w:tc>
          <w:tcPr>
            <w:tcW w:w="393" w:type="pct"/>
            <w:vAlign w:val="center"/>
          </w:tcPr>
          <w:p w:rsidR="001B08D9"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w:t>
            </w:r>
          </w:p>
          <w:p w:rsidR="001B08D9" w:rsidRPr="00AF6F27" w:rsidRDefault="001B08D9" w:rsidP="00343FC8">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(3000)</w:t>
            </w:r>
          </w:p>
        </w:tc>
        <w:tc>
          <w:tcPr>
            <w:tcW w:w="462" w:type="pct"/>
            <w:shd w:val="clear" w:color="auto" w:fill="auto"/>
            <w:noWrap/>
            <w:vAlign w:val="center"/>
          </w:tcPr>
          <w:p w:rsidR="001B08D9" w:rsidRPr="00AF6F27" w:rsidRDefault="001B08D9" w:rsidP="001E6E2A">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w:t>
            </w:r>
          </w:p>
          <w:p w:rsidR="001B08D9" w:rsidRPr="00AF6F27" w:rsidRDefault="001B08D9" w:rsidP="001E6E2A">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lang w:val="en-US"/>
              </w:rPr>
              <w:t>(3000)</w:t>
            </w:r>
          </w:p>
        </w:tc>
        <w:tc>
          <w:tcPr>
            <w:tcW w:w="484" w:type="pct"/>
            <w:shd w:val="clear" w:color="auto" w:fill="auto"/>
            <w:noWrap/>
            <w:vAlign w:val="center"/>
          </w:tcPr>
          <w:p w:rsidR="001B08D9" w:rsidRPr="00AF6F27" w:rsidRDefault="001B08D9" w:rsidP="001E6E2A">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w:t>
            </w:r>
          </w:p>
          <w:p w:rsidR="001B08D9" w:rsidRPr="00AF6F27" w:rsidRDefault="001B08D9" w:rsidP="001E6E2A">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lang w:val="en-US"/>
              </w:rPr>
              <w:t>(3000)</w:t>
            </w:r>
          </w:p>
        </w:tc>
        <w:tc>
          <w:tcPr>
            <w:tcW w:w="392" w:type="pct"/>
            <w:vAlign w:val="center"/>
          </w:tcPr>
          <w:p w:rsidR="001B08D9" w:rsidRPr="00AF6F27" w:rsidRDefault="001B08D9" w:rsidP="00817CCC">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w:t>
            </w:r>
          </w:p>
          <w:p w:rsidR="001B08D9" w:rsidRPr="00AF6F27" w:rsidRDefault="001B08D9" w:rsidP="00817CCC">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(3000)</w:t>
            </w:r>
          </w:p>
        </w:tc>
        <w:tc>
          <w:tcPr>
            <w:tcW w:w="410" w:type="pct"/>
            <w:vAlign w:val="center"/>
          </w:tcPr>
          <w:p w:rsidR="001B08D9" w:rsidRPr="00AF6F27" w:rsidRDefault="001B08D9" w:rsidP="00817CCC">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w:t>
            </w:r>
          </w:p>
          <w:p w:rsidR="001B08D9" w:rsidRPr="00AF6F27" w:rsidRDefault="001B08D9" w:rsidP="00817CCC">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lang w:val="en-US"/>
              </w:rPr>
              <w:t>(3000)</w:t>
            </w:r>
          </w:p>
        </w:tc>
        <w:tc>
          <w:tcPr>
            <w:tcW w:w="476" w:type="pct"/>
            <w:vAlign w:val="center"/>
          </w:tcPr>
          <w:p w:rsidR="001B08D9" w:rsidRPr="00AF6F27" w:rsidRDefault="001B08D9" w:rsidP="00817CCC">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w:t>
            </w:r>
          </w:p>
          <w:p w:rsidR="001B08D9" w:rsidRPr="00AF6F27" w:rsidRDefault="001B08D9" w:rsidP="00817CCC">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lang w:val="en-US"/>
              </w:rPr>
              <w:t>(3000)</w:t>
            </w:r>
          </w:p>
        </w:tc>
        <w:tc>
          <w:tcPr>
            <w:tcW w:w="399" w:type="pct"/>
            <w:vAlign w:val="center"/>
          </w:tcPr>
          <w:p w:rsidR="001B08D9" w:rsidRPr="00AF6F27" w:rsidRDefault="001B08D9" w:rsidP="00817CCC">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w:t>
            </w:r>
          </w:p>
          <w:p w:rsidR="001B08D9" w:rsidRPr="00AF6F27" w:rsidRDefault="001B08D9" w:rsidP="00817CCC">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(3000)</w:t>
            </w:r>
          </w:p>
        </w:tc>
        <w:tc>
          <w:tcPr>
            <w:tcW w:w="411" w:type="pct"/>
            <w:vAlign w:val="center"/>
          </w:tcPr>
          <w:p w:rsidR="001B08D9" w:rsidRPr="00AF6F27" w:rsidRDefault="001B08D9" w:rsidP="00817CCC">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w:t>
            </w:r>
          </w:p>
          <w:p w:rsidR="001B08D9" w:rsidRPr="00AF6F27" w:rsidRDefault="001B08D9" w:rsidP="00817CCC">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lang w:val="en-US"/>
              </w:rPr>
              <w:t>(3000)</w:t>
            </w:r>
          </w:p>
        </w:tc>
        <w:tc>
          <w:tcPr>
            <w:tcW w:w="388" w:type="pct"/>
            <w:vAlign w:val="center"/>
          </w:tcPr>
          <w:p w:rsidR="001B08D9" w:rsidRPr="00AF6F27" w:rsidRDefault="001B08D9" w:rsidP="00817CCC">
            <w:pPr>
              <w:ind w:left="-57" w:right="-57"/>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w:t>
            </w:r>
          </w:p>
          <w:p w:rsidR="001B08D9" w:rsidRPr="00AF6F27" w:rsidRDefault="001B08D9" w:rsidP="00817CCC">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lang w:val="en-US"/>
              </w:rPr>
              <w:t>(3000)</w:t>
            </w:r>
          </w:p>
        </w:tc>
        <w:tc>
          <w:tcPr>
            <w:tcW w:w="409" w:type="pct"/>
            <w:vAlign w:val="center"/>
          </w:tcPr>
          <w:p w:rsidR="001B08D9" w:rsidRPr="00AF6F27" w:rsidRDefault="001B08D9" w:rsidP="00343FC8">
            <w:pPr>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30.000</w:t>
            </w:r>
          </w:p>
        </w:tc>
      </w:tr>
    </w:tbl>
    <w:p w:rsidR="00343FC8" w:rsidRPr="00AF6F27" w:rsidRDefault="00343FC8" w:rsidP="00343FC8">
      <w:pPr>
        <w:spacing w:before="120" w:after="120" w:line="264" w:lineRule="auto"/>
        <w:ind w:firstLine="567"/>
        <w:rPr>
          <w:rFonts w:ascii="Times New Roman" w:hAnsi="Times New Roman" w:cs="Times New Roman"/>
          <w:bCs/>
          <w:i/>
          <w:iCs/>
          <w:color w:val="auto"/>
          <w:sz w:val="26"/>
          <w:szCs w:val="26"/>
          <w:u w:val="single"/>
        </w:rPr>
      </w:pPr>
      <w:r w:rsidRPr="00AF6F27">
        <w:rPr>
          <w:rFonts w:ascii="Times New Roman" w:hAnsi="Times New Roman" w:cs="Times New Roman"/>
          <w:bCs/>
          <w:i/>
          <w:iCs/>
          <w:color w:val="auto"/>
          <w:sz w:val="26"/>
          <w:szCs w:val="26"/>
          <w:u w:val="single"/>
        </w:rPr>
        <w:t>Ghi chú</w:t>
      </w:r>
      <w:r w:rsidRPr="00AF6F27">
        <w:rPr>
          <w:rFonts w:ascii="Times New Roman" w:hAnsi="Times New Roman" w:cs="Times New Roman"/>
          <w:bCs/>
          <w:i/>
          <w:iCs/>
          <w:color w:val="auto"/>
          <w:sz w:val="26"/>
          <w:szCs w:val="26"/>
        </w:rPr>
        <w:t>:</w:t>
      </w:r>
    </w:p>
    <w:p w:rsidR="00343FC8" w:rsidRPr="00AF6F27" w:rsidRDefault="00343FC8" w:rsidP="00343FC8">
      <w:pPr>
        <w:spacing w:before="120" w:after="120" w:line="264" w:lineRule="auto"/>
        <w:ind w:firstLine="567"/>
        <w:jc w:val="both"/>
        <w:rPr>
          <w:rFonts w:ascii="Times New Roman" w:hAnsi="Times New Roman" w:cs="Times New Roman"/>
          <w:i/>
          <w:color w:val="auto"/>
          <w:sz w:val="26"/>
          <w:szCs w:val="26"/>
        </w:rPr>
      </w:pPr>
      <w:r w:rsidRPr="00AF6F27">
        <w:rPr>
          <w:rFonts w:ascii="Times New Roman" w:hAnsi="Times New Roman" w:cs="Times New Roman"/>
          <w:i/>
          <w:color w:val="auto"/>
          <w:sz w:val="26"/>
          <w:szCs w:val="26"/>
        </w:rPr>
        <w:t>- QCVN 05:2013/BTNMT - Quy chuẩn kỹ thuật quốc gia về chất lượng không khí xung quanh;</w:t>
      </w:r>
    </w:p>
    <w:p w:rsidR="00343FC8" w:rsidRPr="00AF6F27" w:rsidRDefault="00343FC8" w:rsidP="00343FC8">
      <w:pPr>
        <w:spacing w:before="120" w:after="120" w:line="264" w:lineRule="auto"/>
        <w:ind w:firstLine="567"/>
        <w:jc w:val="both"/>
        <w:rPr>
          <w:rFonts w:ascii="Times New Roman" w:hAnsi="Times New Roman" w:cs="Times New Roman"/>
          <w:bCs/>
          <w:i/>
          <w:iCs/>
          <w:color w:val="auto"/>
          <w:sz w:val="26"/>
          <w:szCs w:val="26"/>
        </w:rPr>
      </w:pPr>
      <w:r w:rsidRPr="00AF6F27">
        <w:rPr>
          <w:rFonts w:ascii="Times New Roman" w:hAnsi="Times New Roman" w:cs="Times New Roman"/>
          <w:bCs/>
          <w:i/>
          <w:iCs/>
          <w:color w:val="auto"/>
          <w:sz w:val="26"/>
          <w:szCs w:val="26"/>
        </w:rPr>
        <w:t>- (-) Quy chuẩn không quy định;</w:t>
      </w:r>
    </w:p>
    <w:p w:rsidR="00343FC8" w:rsidRPr="00AF6F27" w:rsidRDefault="00343FC8" w:rsidP="00343FC8">
      <w:pPr>
        <w:spacing w:before="120" w:after="120" w:line="264" w:lineRule="auto"/>
        <w:ind w:firstLine="567"/>
        <w:jc w:val="both"/>
        <w:rPr>
          <w:rFonts w:ascii="Times New Roman" w:hAnsi="Times New Roman" w:cs="Times New Roman"/>
          <w:bCs/>
          <w:i/>
          <w:iCs/>
          <w:color w:val="auto"/>
          <w:sz w:val="26"/>
          <w:szCs w:val="26"/>
        </w:rPr>
      </w:pPr>
      <w:r w:rsidRPr="00AF6F27">
        <w:rPr>
          <w:rFonts w:ascii="Times New Roman" w:hAnsi="Times New Roman" w:cs="Times New Roman"/>
          <w:i/>
          <w:color w:val="auto"/>
          <w:sz w:val="26"/>
          <w:szCs w:val="26"/>
        </w:rPr>
        <w:t xml:space="preserve">- </w:t>
      </w:r>
      <w:r w:rsidRPr="00AF6F27">
        <w:rPr>
          <w:rFonts w:ascii="Times New Roman" w:hAnsi="Times New Roman" w:cs="Times New Roman"/>
          <w:bCs/>
          <w:i/>
          <w:iCs/>
          <w:color w:val="auto"/>
          <w:sz w:val="26"/>
          <w:szCs w:val="26"/>
          <w:vertAlign w:val="superscript"/>
        </w:rPr>
        <w:t>(1)</w:t>
      </w:r>
      <w:r w:rsidRPr="00AF6F27">
        <w:rPr>
          <w:rFonts w:ascii="Times New Roman" w:hAnsi="Times New Roman" w:cs="Times New Roman"/>
          <w:bCs/>
          <w:i/>
          <w:iCs/>
          <w:color w:val="auto"/>
          <w:sz w:val="26"/>
          <w:szCs w:val="26"/>
        </w:rPr>
        <w:t xml:space="preserve"> </w:t>
      </w:r>
      <w:r w:rsidRPr="00AF6F27">
        <w:rPr>
          <w:rFonts w:ascii="Times New Roman" w:hAnsi="Times New Roman" w:cs="Times New Roman"/>
          <w:i/>
          <w:color w:val="auto"/>
          <w:sz w:val="26"/>
          <w:szCs w:val="26"/>
        </w:rPr>
        <w:t xml:space="preserve">QCVN 26:2010/BTNMT </w:t>
      </w:r>
      <w:r w:rsidRPr="00AF6F27">
        <w:rPr>
          <w:rFonts w:ascii="Times New Roman" w:hAnsi="Times New Roman" w:cs="Times New Roman"/>
          <w:bCs/>
          <w:i/>
          <w:iCs/>
          <w:color w:val="auto"/>
          <w:sz w:val="26"/>
          <w:szCs w:val="26"/>
        </w:rPr>
        <w:t>- Quy chuẩn kỹ thuật Quốc gia về tiếng ồn (tại khu vực thông thường từ 6 - 21 giờ);</w:t>
      </w:r>
    </w:p>
    <w:p w:rsidR="00343FC8" w:rsidRPr="00AF6F27" w:rsidRDefault="00343FC8" w:rsidP="00343FC8">
      <w:pPr>
        <w:spacing w:before="120" w:after="120" w:line="264" w:lineRule="auto"/>
        <w:ind w:firstLine="567"/>
        <w:jc w:val="both"/>
        <w:rPr>
          <w:rFonts w:ascii="Times New Roman" w:hAnsi="Times New Roman" w:cs="Times New Roman"/>
          <w:i/>
          <w:color w:val="auto"/>
          <w:sz w:val="26"/>
          <w:szCs w:val="26"/>
        </w:rPr>
      </w:pPr>
      <w:r w:rsidRPr="00AF6F27">
        <w:rPr>
          <w:rFonts w:ascii="Times New Roman" w:hAnsi="Times New Roman" w:cs="Times New Roman"/>
          <w:i/>
          <w:color w:val="auto"/>
          <w:sz w:val="26"/>
          <w:szCs w:val="26"/>
        </w:rPr>
        <w:t>- Phương pháp phân tích và đo đạc được thể hiện trong phiếu kết quả thử nghiệm phần phụ lục.</w:t>
      </w:r>
    </w:p>
    <w:p w:rsidR="00E223E0" w:rsidRPr="00AF6F27" w:rsidRDefault="00E223E0" w:rsidP="00E223E0">
      <w:pPr>
        <w:spacing w:before="120" w:after="120" w:line="264" w:lineRule="auto"/>
        <w:ind w:firstLine="567"/>
        <w:jc w:val="both"/>
        <w:rPr>
          <w:rFonts w:ascii="Times New Roman" w:hAnsi="Times New Roman" w:cs="Times New Roman"/>
          <w:bCs/>
          <w:i/>
          <w:iCs/>
          <w:color w:val="auto"/>
          <w:sz w:val="27"/>
          <w:szCs w:val="27"/>
          <w:u w:val="single"/>
        </w:rPr>
      </w:pPr>
    </w:p>
    <w:p w:rsidR="00E223E0" w:rsidRPr="00AF6F27" w:rsidRDefault="00E223E0" w:rsidP="00120550">
      <w:pPr>
        <w:pStyle w:val="Vnbnnidung0"/>
        <w:widowControl/>
        <w:tabs>
          <w:tab w:val="left" w:pos="1483"/>
        </w:tabs>
        <w:adjustRightInd w:val="0"/>
        <w:snapToGrid w:val="0"/>
        <w:spacing w:before="120" w:after="120" w:line="288" w:lineRule="auto"/>
        <w:ind w:firstLine="0"/>
        <w:jc w:val="both"/>
        <w:rPr>
          <w:sz w:val="27"/>
          <w:szCs w:val="27"/>
        </w:rPr>
        <w:sectPr w:rsidR="00E223E0" w:rsidRPr="00AF6F27" w:rsidSect="00E223E0">
          <w:pgSz w:w="15840" w:h="12240" w:orient="landscape" w:code="1"/>
          <w:pgMar w:top="1701" w:right="1134" w:bottom="1134" w:left="1134" w:header="709" w:footer="709" w:gutter="0"/>
          <w:cols w:space="708"/>
          <w:docGrid w:linePitch="360"/>
        </w:sectPr>
      </w:pPr>
    </w:p>
    <w:p w:rsidR="00343FC8" w:rsidRPr="00AF6F27" w:rsidRDefault="00343FC8" w:rsidP="00343FC8">
      <w:pPr>
        <w:tabs>
          <w:tab w:val="left" w:pos="2244"/>
        </w:tabs>
        <w:autoSpaceDE w:val="0"/>
        <w:autoSpaceDN w:val="0"/>
        <w:adjustRightInd w:val="0"/>
        <w:spacing w:before="120" w:after="120" w:line="264" w:lineRule="auto"/>
        <w:ind w:firstLine="567"/>
        <w:jc w:val="both"/>
        <w:rPr>
          <w:rFonts w:ascii="Times New Roman" w:hAnsi="Times New Roman" w:cs="Times New Roman"/>
          <w:bCs/>
          <w:i/>
          <w:iCs/>
          <w:color w:val="auto"/>
          <w:sz w:val="27"/>
          <w:szCs w:val="27"/>
          <w:lang w:val="en-US"/>
        </w:rPr>
      </w:pPr>
      <w:r w:rsidRPr="00AF6F27">
        <w:rPr>
          <w:rFonts w:ascii="Times New Roman" w:hAnsi="Times New Roman" w:cs="Times New Roman"/>
          <w:color w:val="auto"/>
          <w:sz w:val="27"/>
          <w:szCs w:val="27"/>
        </w:rPr>
        <w:lastRenderedPageBreak/>
        <w:t xml:space="preserve">Qua kết quả phân tích ở bảng </w:t>
      </w:r>
      <w:r w:rsidR="00941FC2" w:rsidRPr="00AF6F27">
        <w:rPr>
          <w:rFonts w:ascii="Times New Roman" w:hAnsi="Times New Roman" w:cs="Times New Roman"/>
          <w:color w:val="auto"/>
          <w:sz w:val="27"/>
          <w:szCs w:val="27"/>
          <w:lang w:val="en-US"/>
        </w:rPr>
        <w:t>3.6</w:t>
      </w:r>
      <w:r w:rsidRPr="00AF6F27">
        <w:rPr>
          <w:rFonts w:ascii="Times New Roman" w:hAnsi="Times New Roman" w:cs="Times New Roman"/>
          <w:color w:val="auto"/>
          <w:sz w:val="27"/>
          <w:szCs w:val="27"/>
        </w:rPr>
        <w:t xml:space="preserve"> cho thấy: Các thông số đánh giá hiện trạng chất lượng không khí xung quanh và tiếng ồn tại thời điểm khảo sát đều nằm trong giới hạn cho phép theo QCVN 05:2013/BTNMT và QCVN 26:2010/BTNMT.</w:t>
      </w:r>
    </w:p>
    <w:p w:rsidR="00E223E0" w:rsidRPr="00AF6F27" w:rsidRDefault="00343FC8" w:rsidP="00586564">
      <w:pPr>
        <w:pStyle w:val="Heading1"/>
        <w:keepLines w:val="0"/>
        <w:widowControl/>
        <w:spacing w:before="120" w:after="120" w:line="264" w:lineRule="auto"/>
        <w:rPr>
          <w:rFonts w:ascii="Times New Roman" w:eastAsia="Times New Roman" w:hAnsi="Times New Roman" w:cs="Times New Roman"/>
          <w:bCs w:val="0"/>
          <w:color w:val="auto"/>
          <w:kern w:val="32"/>
          <w:sz w:val="27"/>
          <w:szCs w:val="27"/>
          <w:lang w:eastAsia="en-US"/>
        </w:rPr>
      </w:pPr>
      <w:bookmarkStart w:id="198" w:name="_Toc98508417"/>
      <w:bookmarkStart w:id="199" w:name="_Toc99111266"/>
      <w:r w:rsidRPr="00AF6F27">
        <w:rPr>
          <w:rFonts w:ascii="Times New Roman" w:eastAsia="Times New Roman" w:hAnsi="Times New Roman" w:cs="Times New Roman"/>
          <w:bCs w:val="0"/>
          <w:color w:val="auto"/>
          <w:kern w:val="32"/>
          <w:sz w:val="27"/>
          <w:szCs w:val="27"/>
          <w:lang w:eastAsia="en-US"/>
        </w:rPr>
        <w:t xml:space="preserve">3.2. </w:t>
      </w:r>
      <w:r w:rsidR="00E223E0" w:rsidRPr="00AF6F27">
        <w:rPr>
          <w:rFonts w:ascii="Times New Roman" w:eastAsia="Times New Roman" w:hAnsi="Times New Roman" w:cs="Times New Roman"/>
          <w:bCs w:val="0"/>
          <w:color w:val="auto"/>
          <w:kern w:val="32"/>
          <w:sz w:val="27"/>
          <w:szCs w:val="27"/>
          <w:lang w:eastAsia="en-US"/>
        </w:rPr>
        <w:t>Môi trường nước</w:t>
      </w:r>
      <w:bookmarkEnd w:id="198"/>
      <w:bookmarkEnd w:id="199"/>
    </w:p>
    <w:p w:rsidR="00E223E0" w:rsidRPr="00AF6F27" w:rsidRDefault="00E223E0" w:rsidP="00E223E0">
      <w:pPr>
        <w:autoSpaceDE w:val="0"/>
        <w:autoSpaceDN w:val="0"/>
        <w:adjustRightInd w:val="0"/>
        <w:spacing w:before="120" w:after="120" w:line="264" w:lineRule="auto"/>
        <w:rPr>
          <w:rFonts w:ascii="Times New Roman" w:hAnsi="Times New Roman" w:cs="Times New Roman"/>
          <w:bCs/>
          <w:i/>
          <w:iCs/>
          <w:color w:val="auto"/>
          <w:sz w:val="27"/>
          <w:szCs w:val="27"/>
        </w:rPr>
      </w:pPr>
      <w:r w:rsidRPr="00AF6F27">
        <w:rPr>
          <w:rFonts w:ascii="Times New Roman" w:hAnsi="Times New Roman" w:cs="Times New Roman"/>
          <w:bCs/>
          <w:i/>
          <w:iCs/>
          <w:color w:val="auto"/>
          <w:sz w:val="27"/>
          <w:szCs w:val="27"/>
        </w:rPr>
        <w:t>a. Môi trường nước mặt</w:t>
      </w:r>
    </w:p>
    <w:p w:rsidR="00E223E0" w:rsidRPr="00AF6F27" w:rsidRDefault="00E223E0" w:rsidP="00E223E0">
      <w:pPr>
        <w:spacing w:before="120" w:after="120" w:line="264" w:lineRule="auto"/>
        <w:ind w:firstLine="567"/>
        <w:rPr>
          <w:rFonts w:ascii="Times New Roman" w:hAnsi="Times New Roman" w:cs="Times New Roman"/>
          <w:bCs/>
          <w:iCs/>
          <w:color w:val="auto"/>
          <w:sz w:val="27"/>
          <w:szCs w:val="27"/>
        </w:rPr>
      </w:pPr>
      <w:r w:rsidRPr="00AF6F27">
        <w:rPr>
          <w:rFonts w:ascii="Times New Roman" w:hAnsi="Times New Roman" w:cs="Times New Roman"/>
          <w:bCs/>
          <w:iCs/>
          <w:color w:val="auto"/>
          <w:sz w:val="27"/>
          <w:szCs w:val="27"/>
        </w:rPr>
        <w:t>- Vị trí lấy mẫu:</w:t>
      </w:r>
    </w:p>
    <w:p w:rsidR="00E223E0" w:rsidRPr="00AF6F27" w:rsidRDefault="00E223E0" w:rsidP="003E3B21">
      <w:pPr>
        <w:pStyle w:val="Title"/>
        <w:keepNext/>
        <w:spacing w:after="120" w:line="264" w:lineRule="auto"/>
        <w:outlineLvl w:val="0"/>
        <w:rPr>
          <w:rFonts w:eastAsia="Calibri"/>
          <w:spacing w:val="-4"/>
          <w:kern w:val="28"/>
          <w:sz w:val="27"/>
          <w:szCs w:val="27"/>
          <w:lang w:val="vi-VN"/>
        </w:rPr>
      </w:pPr>
      <w:bookmarkStart w:id="200" w:name="_Toc438498111"/>
      <w:bookmarkStart w:id="201" w:name="_Toc525740135"/>
      <w:bookmarkStart w:id="202" w:name="_Toc37959879"/>
      <w:bookmarkStart w:id="203" w:name="_Toc41464845"/>
      <w:bookmarkStart w:id="204" w:name="_Toc50379796"/>
      <w:bookmarkStart w:id="205" w:name="_Toc50380074"/>
      <w:bookmarkStart w:id="206" w:name="_Toc52525641"/>
      <w:bookmarkStart w:id="207" w:name="_Toc52525997"/>
      <w:bookmarkStart w:id="208" w:name="_Toc56092012"/>
      <w:bookmarkStart w:id="209" w:name="_Toc56670443"/>
      <w:bookmarkStart w:id="210" w:name="_Toc78789693"/>
      <w:bookmarkStart w:id="211" w:name="_Toc78805049"/>
      <w:bookmarkStart w:id="212" w:name="_Toc80777314"/>
      <w:bookmarkStart w:id="213" w:name="_Toc80792764"/>
      <w:bookmarkStart w:id="214" w:name="_Toc98508418"/>
      <w:bookmarkStart w:id="215" w:name="_Toc99111267"/>
      <w:r w:rsidRPr="00AF6F27">
        <w:rPr>
          <w:rFonts w:eastAsia="Calibri"/>
          <w:spacing w:val="-4"/>
          <w:kern w:val="28"/>
          <w:sz w:val="27"/>
          <w:szCs w:val="27"/>
          <w:lang w:val="vi-VN"/>
        </w:rPr>
        <w:t xml:space="preserve">Bảng </w:t>
      </w:r>
      <w:r w:rsidR="00941FC2" w:rsidRPr="00AF6F27">
        <w:rPr>
          <w:rFonts w:eastAsia="Calibri"/>
          <w:spacing w:val="-4"/>
          <w:kern w:val="28"/>
          <w:sz w:val="27"/>
          <w:szCs w:val="27"/>
          <w:lang w:val="vi-VN"/>
        </w:rPr>
        <w:t>3.7</w:t>
      </w:r>
      <w:r w:rsidRPr="00AF6F27">
        <w:rPr>
          <w:rFonts w:eastAsia="Calibri"/>
          <w:spacing w:val="-4"/>
          <w:kern w:val="28"/>
          <w:sz w:val="27"/>
          <w:szCs w:val="27"/>
          <w:lang w:val="vi-VN"/>
        </w:rPr>
        <w:t xml:space="preserve">. </w:t>
      </w:r>
      <w:r w:rsidR="00941FC2" w:rsidRPr="00AF6F27">
        <w:rPr>
          <w:rFonts w:eastAsia="Calibri"/>
          <w:spacing w:val="-4"/>
          <w:kern w:val="28"/>
          <w:sz w:val="27"/>
          <w:szCs w:val="27"/>
          <w:lang w:val="vi-VN"/>
        </w:rPr>
        <w:t>Mô tả v</w:t>
      </w:r>
      <w:r w:rsidRPr="00AF6F27">
        <w:rPr>
          <w:rFonts w:eastAsia="Calibri"/>
          <w:spacing w:val="-4"/>
          <w:kern w:val="28"/>
          <w:sz w:val="27"/>
          <w:szCs w:val="27"/>
          <w:lang w:val="vi-VN"/>
        </w:rPr>
        <w:t>ị trí lấy mẫu nước mặt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5600"/>
        <w:gridCol w:w="1675"/>
        <w:gridCol w:w="1443"/>
      </w:tblGrid>
      <w:tr w:rsidR="00AF6F27" w:rsidRPr="00AF6F27" w:rsidTr="00E223E0">
        <w:trPr>
          <w:trHeight w:val="549"/>
          <w:tblHeader/>
          <w:jc w:val="center"/>
        </w:trPr>
        <w:tc>
          <w:tcPr>
            <w:tcW w:w="451" w:type="pct"/>
            <w:vMerge w:val="restart"/>
            <w:tcBorders>
              <w:top w:val="single" w:sz="4" w:space="0" w:color="auto"/>
              <w:left w:val="single" w:sz="4" w:space="0" w:color="auto"/>
              <w:bottom w:val="single" w:sz="4" w:space="0" w:color="auto"/>
              <w:right w:val="single" w:sz="4" w:space="0" w:color="auto"/>
            </w:tcBorders>
            <w:vAlign w:val="center"/>
            <w:hideMark/>
          </w:tcPr>
          <w:p w:rsidR="00E223E0" w:rsidRPr="00AF6F27" w:rsidRDefault="00E223E0" w:rsidP="00E223E0">
            <w:pPr>
              <w:spacing w:before="120" w:after="120" w:line="264" w:lineRule="auto"/>
              <w:jc w:val="center"/>
              <w:rPr>
                <w:rFonts w:ascii="Times New Roman" w:hAnsi="Times New Roman" w:cs="Times New Roman"/>
                <w:b/>
                <w:color w:val="auto"/>
                <w:sz w:val="27"/>
                <w:szCs w:val="27"/>
              </w:rPr>
            </w:pPr>
            <w:r w:rsidRPr="00AF6F27">
              <w:rPr>
                <w:rFonts w:ascii="Times New Roman" w:hAnsi="Times New Roman" w:cs="Times New Roman"/>
                <w:b/>
                <w:color w:val="auto"/>
                <w:sz w:val="27"/>
                <w:szCs w:val="27"/>
              </w:rPr>
              <w:t>Ký</w:t>
            </w:r>
          </w:p>
          <w:p w:rsidR="00E223E0" w:rsidRPr="00AF6F27" w:rsidRDefault="00E223E0" w:rsidP="00E223E0">
            <w:pPr>
              <w:spacing w:before="120" w:after="120" w:line="264" w:lineRule="auto"/>
              <w:jc w:val="center"/>
              <w:rPr>
                <w:rFonts w:ascii="Times New Roman" w:hAnsi="Times New Roman" w:cs="Times New Roman"/>
                <w:b/>
                <w:color w:val="auto"/>
                <w:sz w:val="27"/>
                <w:szCs w:val="27"/>
              </w:rPr>
            </w:pPr>
            <w:r w:rsidRPr="00AF6F27">
              <w:rPr>
                <w:rFonts w:ascii="Times New Roman" w:hAnsi="Times New Roman" w:cs="Times New Roman"/>
                <w:b/>
                <w:color w:val="auto"/>
                <w:sz w:val="27"/>
                <w:szCs w:val="27"/>
              </w:rPr>
              <w:t>hiệu</w:t>
            </w:r>
          </w:p>
        </w:tc>
        <w:tc>
          <w:tcPr>
            <w:tcW w:w="2921" w:type="pct"/>
            <w:vMerge w:val="restart"/>
            <w:tcBorders>
              <w:top w:val="single" w:sz="4" w:space="0" w:color="auto"/>
              <w:left w:val="single" w:sz="4" w:space="0" w:color="auto"/>
              <w:bottom w:val="single" w:sz="4" w:space="0" w:color="auto"/>
              <w:right w:val="single" w:sz="4" w:space="0" w:color="auto"/>
            </w:tcBorders>
            <w:vAlign w:val="center"/>
            <w:hideMark/>
          </w:tcPr>
          <w:p w:rsidR="00E223E0" w:rsidRPr="00AF6F27" w:rsidRDefault="00E223E0" w:rsidP="00E223E0">
            <w:pPr>
              <w:spacing w:before="120" w:after="120" w:line="264" w:lineRule="auto"/>
              <w:jc w:val="center"/>
              <w:rPr>
                <w:rFonts w:ascii="Times New Roman" w:hAnsi="Times New Roman" w:cs="Times New Roman"/>
                <w:b/>
                <w:color w:val="auto"/>
                <w:sz w:val="27"/>
                <w:szCs w:val="27"/>
              </w:rPr>
            </w:pPr>
            <w:r w:rsidRPr="00AF6F27">
              <w:rPr>
                <w:rFonts w:ascii="Times New Roman" w:hAnsi="Times New Roman" w:cs="Times New Roman"/>
                <w:b/>
                <w:color w:val="auto"/>
                <w:sz w:val="27"/>
                <w:szCs w:val="27"/>
              </w:rPr>
              <w:t>Mô tả vị trí</w:t>
            </w:r>
          </w:p>
        </w:tc>
        <w:tc>
          <w:tcPr>
            <w:tcW w:w="1627" w:type="pct"/>
            <w:gridSpan w:val="2"/>
            <w:tcBorders>
              <w:top w:val="single" w:sz="4" w:space="0" w:color="auto"/>
              <w:left w:val="single" w:sz="4" w:space="0" w:color="auto"/>
              <w:bottom w:val="single" w:sz="4" w:space="0" w:color="auto"/>
              <w:right w:val="single" w:sz="4" w:space="0" w:color="auto"/>
            </w:tcBorders>
            <w:vAlign w:val="center"/>
            <w:hideMark/>
          </w:tcPr>
          <w:p w:rsidR="00E223E0" w:rsidRPr="00AF6F27" w:rsidRDefault="00E223E0" w:rsidP="00E223E0">
            <w:pPr>
              <w:spacing w:before="120" w:after="120" w:line="264" w:lineRule="auto"/>
              <w:jc w:val="center"/>
              <w:rPr>
                <w:rFonts w:ascii="Times New Roman" w:hAnsi="Times New Roman" w:cs="Times New Roman"/>
                <w:b/>
                <w:color w:val="auto"/>
                <w:sz w:val="27"/>
                <w:szCs w:val="27"/>
              </w:rPr>
            </w:pPr>
            <w:r w:rsidRPr="00AF6F27">
              <w:rPr>
                <w:rFonts w:ascii="Times New Roman" w:hAnsi="Times New Roman" w:cs="Times New Roman"/>
                <w:b/>
                <w:color w:val="auto"/>
                <w:sz w:val="27"/>
                <w:szCs w:val="27"/>
              </w:rPr>
              <w:t>Hệ tọa độ VN2000, KTT 106</w:t>
            </w:r>
            <w:r w:rsidRPr="00AF6F27">
              <w:rPr>
                <w:rFonts w:ascii="Times New Roman" w:hAnsi="Times New Roman" w:cs="Times New Roman"/>
                <w:b/>
                <w:color w:val="auto"/>
                <w:sz w:val="27"/>
                <w:szCs w:val="27"/>
                <w:vertAlign w:val="superscript"/>
              </w:rPr>
              <w:t>0</w:t>
            </w:r>
            <w:r w:rsidRPr="00AF6F27">
              <w:rPr>
                <w:rFonts w:ascii="Times New Roman" w:hAnsi="Times New Roman" w:cs="Times New Roman"/>
                <w:b/>
                <w:color w:val="auto"/>
                <w:sz w:val="27"/>
                <w:szCs w:val="27"/>
              </w:rPr>
              <w:t>15’, múi chiếu 3</w:t>
            </w:r>
            <w:r w:rsidRPr="00AF6F27">
              <w:rPr>
                <w:rFonts w:ascii="Times New Roman" w:hAnsi="Times New Roman" w:cs="Times New Roman"/>
                <w:b/>
                <w:color w:val="auto"/>
                <w:sz w:val="27"/>
                <w:szCs w:val="27"/>
                <w:vertAlign w:val="superscript"/>
              </w:rPr>
              <w:t>0</w:t>
            </w:r>
          </w:p>
        </w:tc>
      </w:tr>
      <w:tr w:rsidR="00AF6F27" w:rsidRPr="00AF6F27" w:rsidTr="00E223E0">
        <w:trPr>
          <w:tblHeader/>
          <w:jc w:val="center"/>
        </w:trPr>
        <w:tc>
          <w:tcPr>
            <w:tcW w:w="451" w:type="pct"/>
            <w:vMerge/>
            <w:tcBorders>
              <w:top w:val="single" w:sz="4" w:space="0" w:color="auto"/>
              <w:left w:val="single" w:sz="4" w:space="0" w:color="auto"/>
              <w:bottom w:val="single" w:sz="4" w:space="0" w:color="auto"/>
              <w:right w:val="single" w:sz="4" w:space="0" w:color="auto"/>
            </w:tcBorders>
            <w:vAlign w:val="center"/>
            <w:hideMark/>
          </w:tcPr>
          <w:p w:rsidR="00E223E0" w:rsidRPr="00AF6F27" w:rsidRDefault="00E223E0" w:rsidP="00E223E0">
            <w:pPr>
              <w:spacing w:before="120" w:after="120" w:line="264" w:lineRule="auto"/>
              <w:rPr>
                <w:rFonts w:ascii="Times New Roman" w:hAnsi="Times New Roman" w:cs="Times New Roman"/>
                <w:b/>
                <w:color w:val="auto"/>
                <w:sz w:val="27"/>
                <w:szCs w:val="27"/>
              </w:rPr>
            </w:pPr>
          </w:p>
        </w:tc>
        <w:tc>
          <w:tcPr>
            <w:tcW w:w="2921" w:type="pct"/>
            <w:vMerge/>
            <w:tcBorders>
              <w:top w:val="single" w:sz="4" w:space="0" w:color="auto"/>
              <w:left w:val="single" w:sz="4" w:space="0" w:color="auto"/>
              <w:bottom w:val="single" w:sz="4" w:space="0" w:color="auto"/>
              <w:right w:val="single" w:sz="4" w:space="0" w:color="auto"/>
            </w:tcBorders>
            <w:vAlign w:val="center"/>
            <w:hideMark/>
          </w:tcPr>
          <w:p w:rsidR="00E223E0" w:rsidRPr="00AF6F27" w:rsidRDefault="00E223E0" w:rsidP="00E223E0">
            <w:pPr>
              <w:spacing w:before="120" w:after="120" w:line="264" w:lineRule="auto"/>
              <w:rPr>
                <w:rFonts w:ascii="Times New Roman" w:hAnsi="Times New Roman" w:cs="Times New Roman"/>
                <w:b/>
                <w:color w:val="auto"/>
                <w:sz w:val="27"/>
                <w:szCs w:val="27"/>
              </w:rPr>
            </w:pPr>
          </w:p>
        </w:tc>
        <w:tc>
          <w:tcPr>
            <w:tcW w:w="874" w:type="pct"/>
            <w:tcBorders>
              <w:top w:val="single" w:sz="4" w:space="0" w:color="auto"/>
              <w:left w:val="single" w:sz="4" w:space="0" w:color="auto"/>
              <w:bottom w:val="single" w:sz="4" w:space="0" w:color="auto"/>
              <w:right w:val="single" w:sz="4" w:space="0" w:color="auto"/>
            </w:tcBorders>
            <w:vAlign w:val="center"/>
            <w:hideMark/>
          </w:tcPr>
          <w:p w:rsidR="00E223E0" w:rsidRPr="00AF6F27" w:rsidRDefault="00E223E0" w:rsidP="00E223E0">
            <w:pPr>
              <w:spacing w:before="120" w:after="120" w:line="264" w:lineRule="auto"/>
              <w:jc w:val="center"/>
              <w:rPr>
                <w:rFonts w:ascii="Times New Roman" w:hAnsi="Times New Roman" w:cs="Times New Roman"/>
                <w:b/>
                <w:color w:val="auto"/>
                <w:sz w:val="27"/>
                <w:szCs w:val="27"/>
              </w:rPr>
            </w:pPr>
            <w:r w:rsidRPr="00AF6F27">
              <w:rPr>
                <w:rFonts w:ascii="Times New Roman" w:hAnsi="Times New Roman" w:cs="Times New Roman"/>
                <w:b/>
                <w:color w:val="auto"/>
                <w:sz w:val="27"/>
                <w:szCs w:val="27"/>
              </w:rPr>
              <w:t>X (m)</w:t>
            </w:r>
          </w:p>
        </w:tc>
        <w:tc>
          <w:tcPr>
            <w:tcW w:w="753" w:type="pct"/>
            <w:tcBorders>
              <w:top w:val="single" w:sz="4" w:space="0" w:color="auto"/>
              <w:left w:val="single" w:sz="4" w:space="0" w:color="auto"/>
              <w:bottom w:val="single" w:sz="4" w:space="0" w:color="auto"/>
              <w:right w:val="single" w:sz="4" w:space="0" w:color="auto"/>
            </w:tcBorders>
            <w:vAlign w:val="center"/>
            <w:hideMark/>
          </w:tcPr>
          <w:p w:rsidR="00E223E0" w:rsidRPr="00AF6F27" w:rsidRDefault="00E223E0" w:rsidP="00E223E0">
            <w:pPr>
              <w:spacing w:before="120" w:after="120" w:line="264" w:lineRule="auto"/>
              <w:jc w:val="center"/>
              <w:rPr>
                <w:rFonts w:ascii="Times New Roman" w:hAnsi="Times New Roman" w:cs="Times New Roman"/>
                <w:b/>
                <w:color w:val="auto"/>
                <w:sz w:val="27"/>
                <w:szCs w:val="27"/>
              </w:rPr>
            </w:pPr>
            <w:r w:rsidRPr="00AF6F27">
              <w:rPr>
                <w:rFonts w:ascii="Times New Roman" w:hAnsi="Times New Roman" w:cs="Times New Roman"/>
                <w:b/>
                <w:color w:val="auto"/>
                <w:sz w:val="27"/>
                <w:szCs w:val="27"/>
              </w:rPr>
              <w:t>Y (m)</w:t>
            </w:r>
          </w:p>
        </w:tc>
      </w:tr>
      <w:tr w:rsidR="00AF6F27" w:rsidRPr="00AF6F27" w:rsidTr="00E223E0">
        <w:trPr>
          <w:trHeight w:val="597"/>
          <w:jc w:val="center"/>
        </w:trPr>
        <w:tc>
          <w:tcPr>
            <w:tcW w:w="451" w:type="pct"/>
            <w:tcBorders>
              <w:top w:val="single" w:sz="4" w:space="0" w:color="auto"/>
              <w:left w:val="single" w:sz="4" w:space="0" w:color="auto"/>
              <w:bottom w:val="single" w:sz="4" w:space="0" w:color="auto"/>
              <w:right w:val="single" w:sz="4" w:space="0" w:color="auto"/>
            </w:tcBorders>
            <w:vAlign w:val="center"/>
          </w:tcPr>
          <w:p w:rsidR="00E223E0" w:rsidRPr="00AF6F27" w:rsidRDefault="001E72AB" w:rsidP="00E223E0">
            <w:pPr>
              <w:spacing w:before="120" w:after="120" w:line="264" w:lineRule="auto"/>
              <w:jc w:val="center"/>
              <w:rPr>
                <w:rFonts w:ascii="Times New Roman" w:hAnsi="Times New Roman" w:cs="Times New Roman"/>
                <w:color w:val="auto"/>
                <w:sz w:val="27"/>
                <w:szCs w:val="27"/>
                <w:lang w:val="en-US"/>
              </w:rPr>
            </w:pPr>
            <w:r w:rsidRPr="00AF6F27">
              <w:rPr>
                <w:rFonts w:ascii="Times New Roman" w:hAnsi="Times New Roman" w:cs="Times New Roman"/>
                <w:color w:val="auto"/>
                <w:sz w:val="27"/>
                <w:szCs w:val="27"/>
              </w:rPr>
              <w:t>NM</w:t>
            </w:r>
          </w:p>
        </w:tc>
        <w:tc>
          <w:tcPr>
            <w:tcW w:w="2921" w:type="pct"/>
            <w:tcBorders>
              <w:top w:val="single" w:sz="4" w:space="0" w:color="auto"/>
              <w:left w:val="single" w:sz="4" w:space="0" w:color="auto"/>
              <w:bottom w:val="single" w:sz="4" w:space="0" w:color="auto"/>
              <w:right w:val="single" w:sz="4" w:space="0" w:color="auto"/>
            </w:tcBorders>
            <w:vAlign w:val="center"/>
          </w:tcPr>
          <w:p w:rsidR="00E223E0" w:rsidRPr="00AF6F27" w:rsidRDefault="001E72AB" w:rsidP="00E223E0">
            <w:pPr>
              <w:spacing w:before="120" w:after="120" w:line="264" w:lineRule="auto"/>
              <w:jc w:val="both"/>
              <w:rPr>
                <w:rFonts w:ascii="Times New Roman" w:hAnsi="Times New Roman" w:cs="Times New Roman"/>
                <w:iCs/>
                <w:color w:val="auto"/>
                <w:sz w:val="27"/>
                <w:szCs w:val="27"/>
                <w:lang w:val="en-US"/>
              </w:rPr>
            </w:pPr>
            <w:r w:rsidRPr="00AF6F27">
              <w:rPr>
                <w:rFonts w:ascii="Times New Roman" w:hAnsi="Times New Roman" w:cs="Times New Roman"/>
                <w:iCs/>
                <w:color w:val="auto"/>
                <w:sz w:val="27"/>
                <w:szCs w:val="27"/>
                <w:lang w:val="en-US"/>
              </w:rPr>
              <w:t xml:space="preserve">Điểm tại khe Đạc Dài, cách bãi rác thị trấn Diên Sanh khoảng </w:t>
            </w:r>
            <w:r w:rsidR="00BC340C" w:rsidRPr="00AF6F27">
              <w:rPr>
                <w:rFonts w:ascii="Times New Roman" w:hAnsi="Times New Roman" w:cs="Times New Roman"/>
                <w:iCs/>
                <w:color w:val="auto"/>
                <w:sz w:val="27"/>
                <w:szCs w:val="27"/>
                <w:lang w:val="en-US"/>
              </w:rPr>
              <w:t>950m về phía Đông Nam</w:t>
            </w:r>
          </w:p>
        </w:tc>
        <w:tc>
          <w:tcPr>
            <w:tcW w:w="874" w:type="pct"/>
            <w:tcBorders>
              <w:top w:val="single" w:sz="4" w:space="0" w:color="auto"/>
              <w:left w:val="single" w:sz="4" w:space="0" w:color="auto"/>
              <w:bottom w:val="single" w:sz="4" w:space="0" w:color="auto"/>
              <w:right w:val="single" w:sz="4" w:space="0" w:color="auto"/>
            </w:tcBorders>
            <w:vAlign w:val="center"/>
          </w:tcPr>
          <w:p w:rsidR="00E223E0" w:rsidRPr="00AF6F27" w:rsidRDefault="00BC340C" w:rsidP="00E223E0">
            <w:pPr>
              <w:spacing w:before="120" w:after="120" w:line="264" w:lineRule="auto"/>
              <w:jc w:val="center"/>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1.842.615</w:t>
            </w:r>
          </w:p>
        </w:tc>
        <w:tc>
          <w:tcPr>
            <w:tcW w:w="753" w:type="pct"/>
            <w:tcBorders>
              <w:top w:val="single" w:sz="4" w:space="0" w:color="auto"/>
              <w:left w:val="single" w:sz="4" w:space="0" w:color="auto"/>
              <w:bottom w:val="single" w:sz="4" w:space="0" w:color="auto"/>
              <w:right w:val="single" w:sz="4" w:space="0" w:color="auto"/>
            </w:tcBorders>
            <w:vAlign w:val="center"/>
          </w:tcPr>
          <w:p w:rsidR="00E223E0" w:rsidRPr="00AF6F27" w:rsidRDefault="00BC340C" w:rsidP="00E223E0">
            <w:pPr>
              <w:spacing w:before="120" w:after="120" w:line="264" w:lineRule="auto"/>
              <w:jc w:val="center"/>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606.008</w:t>
            </w:r>
          </w:p>
        </w:tc>
      </w:tr>
    </w:tbl>
    <w:p w:rsidR="00E223E0" w:rsidRPr="00AF6F27" w:rsidRDefault="00E223E0" w:rsidP="00343FC8">
      <w:pPr>
        <w:spacing w:before="120" w:after="120" w:line="264" w:lineRule="auto"/>
        <w:ind w:firstLine="567"/>
        <w:rPr>
          <w:rFonts w:ascii="Times New Roman" w:hAnsi="Times New Roman" w:cs="Times New Roman"/>
          <w:color w:val="auto"/>
          <w:sz w:val="27"/>
          <w:szCs w:val="27"/>
        </w:rPr>
      </w:pPr>
      <w:r w:rsidRPr="00AF6F27">
        <w:rPr>
          <w:rFonts w:ascii="Times New Roman" w:hAnsi="Times New Roman" w:cs="Times New Roman"/>
          <w:color w:val="auto"/>
          <w:sz w:val="27"/>
          <w:szCs w:val="27"/>
        </w:rPr>
        <w:t>- Chất lượng môi trường nước mặt thể hiện ở bảng sau:</w:t>
      </w:r>
    </w:p>
    <w:p w:rsidR="00343FC8" w:rsidRPr="00AF6F27" w:rsidRDefault="00343FC8" w:rsidP="003E3B21">
      <w:pPr>
        <w:pStyle w:val="Title"/>
        <w:keepNext/>
        <w:spacing w:after="120" w:line="264" w:lineRule="auto"/>
        <w:outlineLvl w:val="0"/>
        <w:rPr>
          <w:rFonts w:eastAsia="Calibri"/>
          <w:spacing w:val="-4"/>
          <w:kern w:val="28"/>
          <w:sz w:val="27"/>
          <w:szCs w:val="27"/>
          <w:lang w:val="vi-VN"/>
        </w:rPr>
      </w:pPr>
      <w:bookmarkStart w:id="216" w:name="_Toc41464846"/>
      <w:bookmarkStart w:id="217" w:name="_Toc50379797"/>
      <w:bookmarkStart w:id="218" w:name="_Toc50380075"/>
      <w:bookmarkStart w:id="219" w:name="_Toc52525642"/>
      <w:bookmarkStart w:id="220" w:name="_Toc52525998"/>
      <w:bookmarkStart w:id="221" w:name="_Toc56092013"/>
      <w:bookmarkStart w:id="222" w:name="_Toc56670444"/>
      <w:bookmarkStart w:id="223" w:name="_Toc78789694"/>
      <w:bookmarkStart w:id="224" w:name="_Toc78805050"/>
      <w:bookmarkStart w:id="225" w:name="_Toc80777315"/>
      <w:bookmarkStart w:id="226" w:name="_Toc80792765"/>
      <w:bookmarkStart w:id="227" w:name="_Toc98508419"/>
      <w:bookmarkStart w:id="228" w:name="_Toc99111268"/>
      <w:r w:rsidRPr="00AF6F27">
        <w:rPr>
          <w:rFonts w:eastAsia="Calibri"/>
          <w:spacing w:val="-4"/>
          <w:kern w:val="28"/>
          <w:sz w:val="27"/>
          <w:szCs w:val="27"/>
          <w:lang w:val="vi-VN"/>
        </w:rPr>
        <w:t>Bả</w:t>
      </w:r>
      <w:r w:rsidR="00941FC2" w:rsidRPr="00AF6F27">
        <w:rPr>
          <w:rFonts w:eastAsia="Calibri"/>
          <w:spacing w:val="-4"/>
          <w:kern w:val="28"/>
          <w:sz w:val="27"/>
          <w:szCs w:val="27"/>
          <w:lang w:val="vi-VN"/>
        </w:rPr>
        <w:t>ng 3.8</w:t>
      </w:r>
      <w:r w:rsidRPr="00AF6F27">
        <w:rPr>
          <w:rFonts w:eastAsia="Calibri"/>
          <w:spacing w:val="-4"/>
          <w:kern w:val="28"/>
          <w:sz w:val="27"/>
          <w:szCs w:val="27"/>
          <w:lang w:val="vi-VN"/>
        </w:rPr>
        <w:t>. Kết quả phân tích chất lượng nước mặt</w:t>
      </w:r>
      <w:bookmarkEnd w:id="216"/>
      <w:bookmarkEnd w:id="217"/>
      <w:bookmarkEnd w:id="218"/>
      <w:bookmarkEnd w:id="219"/>
      <w:bookmarkEnd w:id="220"/>
      <w:bookmarkEnd w:id="221"/>
      <w:bookmarkEnd w:id="222"/>
      <w:bookmarkEnd w:id="223"/>
      <w:bookmarkEnd w:id="224"/>
      <w:bookmarkEnd w:id="225"/>
      <w:bookmarkEnd w:id="226"/>
      <w:bookmarkEnd w:id="227"/>
      <w:bookmarkEnd w:id="228"/>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170"/>
        <w:gridCol w:w="1517"/>
        <w:gridCol w:w="1235"/>
        <w:gridCol w:w="1235"/>
        <w:gridCol w:w="1235"/>
        <w:gridCol w:w="2333"/>
      </w:tblGrid>
      <w:tr w:rsidR="00AF6F27" w:rsidRPr="00AF6F27" w:rsidTr="001B08D9">
        <w:trPr>
          <w:trHeight w:val="85"/>
          <w:tblHeader/>
          <w:jc w:val="center"/>
        </w:trPr>
        <w:tc>
          <w:tcPr>
            <w:tcW w:w="315" w:type="pct"/>
            <w:vMerge w:val="restart"/>
            <w:tcBorders>
              <w:top w:val="single" w:sz="4" w:space="0" w:color="auto"/>
              <w:left w:val="single" w:sz="4" w:space="0" w:color="auto"/>
              <w:bottom w:val="single" w:sz="4" w:space="0" w:color="auto"/>
              <w:right w:val="single" w:sz="4" w:space="0" w:color="auto"/>
            </w:tcBorders>
            <w:vAlign w:val="center"/>
            <w:hideMark/>
          </w:tcPr>
          <w:p w:rsidR="00343FC8" w:rsidRPr="00AF6F27" w:rsidRDefault="00343FC8" w:rsidP="00D3028B">
            <w:pPr>
              <w:spacing w:before="40" w:after="40"/>
              <w:jc w:val="center"/>
              <w:rPr>
                <w:rFonts w:ascii="Times New Roman" w:hAnsi="Times New Roman" w:cs="Times New Roman"/>
                <w:b/>
                <w:bCs/>
                <w:color w:val="auto"/>
                <w:sz w:val="26"/>
                <w:szCs w:val="26"/>
              </w:rPr>
            </w:pPr>
            <w:r w:rsidRPr="00AF6F27">
              <w:rPr>
                <w:rFonts w:ascii="Times New Roman" w:hAnsi="Times New Roman" w:cs="Times New Roman"/>
                <w:b/>
                <w:bCs/>
                <w:color w:val="auto"/>
                <w:sz w:val="26"/>
                <w:szCs w:val="26"/>
              </w:rPr>
              <w:t>TT</w:t>
            </w:r>
          </w:p>
        </w:tc>
        <w:tc>
          <w:tcPr>
            <w:tcW w:w="656" w:type="pct"/>
            <w:vMerge w:val="restart"/>
            <w:tcBorders>
              <w:top w:val="single" w:sz="4" w:space="0" w:color="auto"/>
              <w:left w:val="single" w:sz="4" w:space="0" w:color="auto"/>
              <w:bottom w:val="single" w:sz="4" w:space="0" w:color="auto"/>
              <w:right w:val="single" w:sz="4" w:space="0" w:color="auto"/>
            </w:tcBorders>
            <w:vAlign w:val="center"/>
            <w:hideMark/>
          </w:tcPr>
          <w:p w:rsidR="00343FC8" w:rsidRPr="00AF6F27" w:rsidRDefault="00343FC8" w:rsidP="00D3028B">
            <w:pPr>
              <w:spacing w:before="40" w:after="40"/>
              <w:jc w:val="center"/>
              <w:rPr>
                <w:rFonts w:ascii="Times New Roman" w:hAnsi="Times New Roman" w:cs="Times New Roman"/>
                <w:b/>
                <w:bCs/>
                <w:color w:val="auto"/>
                <w:sz w:val="26"/>
                <w:szCs w:val="26"/>
              </w:rPr>
            </w:pPr>
            <w:r w:rsidRPr="00AF6F27">
              <w:rPr>
                <w:rFonts w:ascii="Times New Roman" w:hAnsi="Times New Roman" w:cs="Times New Roman"/>
                <w:b/>
                <w:bCs/>
                <w:color w:val="auto"/>
                <w:sz w:val="26"/>
                <w:szCs w:val="26"/>
              </w:rPr>
              <w:t>Thông số</w:t>
            </w:r>
          </w:p>
        </w:tc>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343FC8" w:rsidRPr="00AF6F27" w:rsidRDefault="00343FC8" w:rsidP="00D3028B">
            <w:pPr>
              <w:spacing w:before="40" w:after="40"/>
              <w:jc w:val="center"/>
              <w:rPr>
                <w:rFonts w:ascii="Times New Roman" w:hAnsi="Times New Roman" w:cs="Times New Roman"/>
                <w:b/>
                <w:bCs/>
                <w:color w:val="auto"/>
                <w:sz w:val="26"/>
                <w:szCs w:val="26"/>
              </w:rPr>
            </w:pPr>
            <w:r w:rsidRPr="00AF6F27">
              <w:rPr>
                <w:rFonts w:ascii="Times New Roman" w:hAnsi="Times New Roman" w:cs="Times New Roman"/>
                <w:b/>
                <w:bCs/>
                <w:color w:val="auto"/>
                <w:sz w:val="26"/>
                <w:szCs w:val="26"/>
              </w:rPr>
              <w:t>Đơn vị</w:t>
            </w:r>
          </w:p>
        </w:tc>
        <w:tc>
          <w:tcPr>
            <w:tcW w:w="1872" w:type="pct"/>
            <w:gridSpan w:val="3"/>
            <w:tcBorders>
              <w:top w:val="single" w:sz="4" w:space="0" w:color="auto"/>
              <w:left w:val="single" w:sz="4" w:space="0" w:color="auto"/>
              <w:right w:val="single" w:sz="4" w:space="0" w:color="auto"/>
            </w:tcBorders>
            <w:vAlign w:val="center"/>
          </w:tcPr>
          <w:p w:rsidR="00343FC8" w:rsidRPr="00AF6F27" w:rsidRDefault="00343FC8" w:rsidP="00D3028B">
            <w:pPr>
              <w:tabs>
                <w:tab w:val="left" w:pos="5145"/>
              </w:tabs>
              <w:spacing w:before="40" w:after="40"/>
              <w:jc w:val="center"/>
              <w:rPr>
                <w:rFonts w:ascii="Times New Roman" w:hAnsi="Times New Roman" w:cs="Times New Roman"/>
                <w:b/>
                <w:bCs/>
                <w:color w:val="auto"/>
                <w:sz w:val="26"/>
                <w:szCs w:val="26"/>
                <w:lang w:val="en-US"/>
              </w:rPr>
            </w:pPr>
            <w:r w:rsidRPr="00AF6F27">
              <w:rPr>
                <w:rFonts w:ascii="Times New Roman" w:hAnsi="Times New Roman" w:cs="Times New Roman"/>
                <w:b/>
                <w:bCs/>
                <w:color w:val="auto"/>
                <w:sz w:val="26"/>
                <w:szCs w:val="26"/>
              </w:rPr>
              <w:t>Kết quả phân tích</w:t>
            </w:r>
            <w:r w:rsidRPr="00AF6F27">
              <w:rPr>
                <w:rFonts w:ascii="Times New Roman" w:hAnsi="Times New Roman" w:cs="Times New Roman"/>
                <w:b/>
                <w:bCs/>
                <w:color w:val="auto"/>
                <w:sz w:val="26"/>
                <w:szCs w:val="26"/>
                <w:lang w:val="en-US"/>
              </w:rPr>
              <w:t xml:space="preserve"> (NM)</w:t>
            </w:r>
          </w:p>
        </w:tc>
        <w:tc>
          <w:tcPr>
            <w:tcW w:w="1307" w:type="pct"/>
            <w:vMerge w:val="restart"/>
            <w:tcBorders>
              <w:top w:val="single" w:sz="4" w:space="0" w:color="auto"/>
              <w:left w:val="single" w:sz="4" w:space="0" w:color="auto"/>
              <w:right w:val="single" w:sz="4" w:space="0" w:color="auto"/>
            </w:tcBorders>
            <w:vAlign w:val="center"/>
          </w:tcPr>
          <w:p w:rsidR="00343FC8" w:rsidRPr="00AF6F27" w:rsidRDefault="00343FC8" w:rsidP="00D3028B">
            <w:pPr>
              <w:tabs>
                <w:tab w:val="left" w:pos="5145"/>
              </w:tabs>
              <w:spacing w:before="40" w:after="40"/>
              <w:jc w:val="center"/>
              <w:rPr>
                <w:rFonts w:ascii="Times New Roman" w:hAnsi="Times New Roman" w:cs="Times New Roman"/>
                <w:b/>
                <w:bCs/>
                <w:color w:val="auto"/>
                <w:sz w:val="26"/>
                <w:szCs w:val="26"/>
              </w:rPr>
            </w:pPr>
            <w:r w:rsidRPr="00AF6F27">
              <w:rPr>
                <w:rFonts w:ascii="Times New Roman" w:hAnsi="Times New Roman" w:cs="Times New Roman"/>
                <w:b/>
                <w:bCs/>
                <w:color w:val="auto"/>
                <w:sz w:val="26"/>
                <w:szCs w:val="26"/>
              </w:rPr>
              <w:t>QCVN 08-MT:2015/BTNMT</w:t>
            </w:r>
            <w:r w:rsidRPr="00AF6F27">
              <w:rPr>
                <w:rFonts w:ascii="Times New Roman" w:hAnsi="Times New Roman" w:cs="Times New Roman"/>
                <w:b/>
                <w:bCs/>
                <w:color w:val="auto"/>
                <w:sz w:val="26"/>
                <w:szCs w:val="26"/>
                <w:lang w:val="en-US"/>
              </w:rPr>
              <w:t xml:space="preserve">, cột </w:t>
            </w:r>
            <w:r w:rsidRPr="00AF6F27">
              <w:rPr>
                <w:rFonts w:ascii="Times New Roman" w:hAnsi="Times New Roman" w:cs="Times New Roman"/>
                <w:b/>
                <w:bCs/>
                <w:color w:val="auto"/>
                <w:sz w:val="26"/>
                <w:szCs w:val="26"/>
              </w:rPr>
              <w:t>B1</w:t>
            </w:r>
          </w:p>
        </w:tc>
      </w:tr>
      <w:tr w:rsidR="00AF6F27" w:rsidRPr="00AF6F27" w:rsidTr="00E63A3E">
        <w:trPr>
          <w:trHeight w:val="782"/>
          <w:tblHeader/>
          <w:jc w:val="center"/>
        </w:trPr>
        <w:tc>
          <w:tcPr>
            <w:tcW w:w="315" w:type="pct"/>
            <w:vMerge/>
            <w:tcBorders>
              <w:top w:val="single" w:sz="4" w:space="0" w:color="auto"/>
              <w:left w:val="single" w:sz="4" w:space="0" w:color="auto"/>
              <w:bottom w:val="single" w:sz="4" w:space="0" w:color="auto"/>
              <w:right w:val="single" w:sz="4" w:space="0" w:color="auto"/>
            </w:tcBorders>
            <w:vAlign w:val="center"/>
          </w:tcPr>
          <w:p w:rsidR="00343FC8" w:rsidRPr="00AF6F27" w:rsidRDefault="00343FC8" w:rsidP="00D3028B">
            <w:pPr>
              <w:spacing w:before="40" w:after="40"/>
              <w:rPr>
                <w:rFonts w:ascii="Times New Roman" w:hAnsi="Times New Roman" w:cs="Times New Roman"/>
                <w:b/>
                <w:bCs/>
                <w:color w:val="auto"/>
                <w:sz w:val="26"/>
                <w:szCs w:val="26"/>
              </w:rPr>
            </w:pPr>
          </w:p>
        </w:tc>
        <w:tc>
          <w:tcPr>
            <w:tcW w:w="656" w:type="pct"/>
            <w:vMerge/>
            <w:tcBorders>
              <w:top w:val="single" w:sz="4" w:space="0" w:color="auto"/>
              <w:left w:val="single" w:sz="4" w:space="0" w:color="auto"/>
              <w:bottom w:val="single" w:sz="4" w:space="0" w:color="auto"/>
              <w:right w:val="single" w:sz="4" w:space="0" w:color="auto"/>
            </w:tcBorders>
            <w:vAlign w:val="center"/>
          </w:tcPr>
          <w:p w:rsidR="00343FC8" w:rsidRPr="00AF6F27" w:rsidRDefault="00343FC8" w:rsidP="00D3028B">
            <w:pPr>
              <w:spacing w:before="40" w:after="40"/>
              <w:rPr>
                <w:rFonts w:ascii="Times New Roman" w:hAnsi="Times New Roman" w:cs="Times New Roman"/>
                <w:b/>
                <w:bCs/>
                <w:color w:val="auto"/>
                <w:sz w:val="26"/>
                <w:szCs w:val="26"/>
              </w:rPr>
            </w:pPr>
          </w:p>
        </w:tc>
        <w:tc>
          <w:tcPr>
            <w:tcW w:w="850" w:type="pct"/>
            <w:vMerge/>
            <w:tcBorders>
              <w:top w:val="single" w:sz="4" w:space="0" w:color="auto"/>
              <w:left w:val="single" w:sz="4" w:space="0" w:color="auto"/>
              <w:bottom w:val="single" w:sz="4" w:space="0" w:color="auto"/>
              <w:right w:val="single" w:sz="4" w:space="0" w:color="auto"/>
            </w:tcBorders>
            <w:vAlign w:val="center"/>
          </w:tcPr>
          <w:p w:rsidR="00343FC8" w:rsidRPr="00AF6F27" w:rsidRDefault="00343FC8" w:rsidP="00D3028B">
            <w:pPr>
              <w:spacing w:before="40" w:after="40"/>
              <w:rPr>
                <w:rFonts w:ascii="Times New Roman" w:hAnsi="Times New Roman" w:cs="Times New Roman"/>
                <w:b/>
                <w:bCs/>
                <w:color w:val="auto"/>
                <w:sz w:val="26"/>
                <w:szCs w:val="26"/>
              </w:rPr>
            </w:pPr>
          </w:p>
        </w:tc>
        <w:tc>
          <w:tcPr>
            <w:tcW w:w="692" w:type="pct"/>
            <w:tcBorders>
              <w:top w:val="single" w:sz="4" w:space="0" w:color="auto"/>
              <w:left w:val="single" w:sz="4" w:space="0" w:color="auto"/>
              <w:right w:val="single" w:sz="4" w:space="0" w:color="auto"/>
            </w:tcBorders>
            <w:vAlign w:val="center"/>
          </w:tcPr>
          <w:p w:rsidR="00343FC8" w:rsidRPr="00AF6F27" w:rsidRDefault="00343FC8" w:rsidP="00D3028B">
            <w:pPr>
              <w:spacing w:before="40" w:after="40"/>
              <w:jc w:val="center"/>
              <w:rPr>
                <w:rFonts w:ascii="Times New Roman" w:hAnsi="Times New Roman" w:cs="Times New Roman"/>
                <w:b/>
                <w:bCs/>
                <w:color w:val="auto"/>
                <w:sz w:val="26"/>
                <w:szCs w:val="26"/>
              </w:rPr>
            </w:pPr>
            <w:r w:rsidRPr="00AF6F27">
              <w:rPr>
                <w:rFonts w:ascii="Times New Roman" w:hAnsi="Times New Roman" w:cs="Times New Roman"/>
                <w:b/>
                <w:bCs/>
                <w:color w:val="auto"/>
                <w:sz w:val="26"/>
                <w:szCs w:val="26"/>
              </w:rPr>
              <w:t>Đợt 1</w:t>
            </w:r>
          </w:p>
        </w:tc>
        <w:tc>
          <w:tcPr>
            <w:tcW w:w="580" w:type="pct"/>
            <w:tcBorders>
              <w:top w:val="single" w:sz="4" w:space="0" w:color="auto"/>
              <w:left w:val="single" w:sz="4" w:space="0" w:color="auto"/>
              <w:right w:val="single" w:sz="4" w:space="0" w:color="auto"/>
            </w:tcBorders>
            <w:vAlign w:val="center"/>
          </w:tcPr>
          <w:p w:rsidR="00343FC8" w:rsidRPr="00AF6F27" w:rsidRDefault="00343FC8" w:rsidP="00D3028B">
            <w:pPr>
              <w:spacing w:before="40" w:after="40"/>
              <w:jc w:val="center"/>
              <w:rPr>
                <w:rFonts w:ascii="Times New Roman" w:hAnsi="Times New Roman" w:cs="Times New Roman"/>
                <w:b/>
                <w:color w:val="auto"/>
                <w:sz w:val="26"/>
                <w:szCs w:val="26"/>
              </w:rPr>
            </w:pPr>
            <w:r w:rsidRPr="00AF6F27">
              <w:rPr>
                <w:rFonts w:ascii="Times New Roman" w:hAnsi="Times New Roman" w:cs="Times New Roman"/>
                <w:b/>
                <w:bCs/>
                <w:color w:val="auto"/>
                <w:sz w:val="26"/>
                <w:szCs w:val="26"/>
              </w:rPr>
              <w:t>Đợt 2</w:t>
            </w:r>
          </w:p>
        </w:tc>
        <w:tc>
          <w:tcPr>
            <w:tcW w:w="600" w:type="pct"/>
            <w:tcBorders>
              <w:top w:val="single" w:sz="4" w:space="0" w:color="auto"/>
              <w:left w:val="single" w:sz="4" w:space="0" w:color="auto"/>
              <w:right w:val="single" w:sz="4" w:space="0" w:color="auto"/>
            </w:tcBorders>
            <w:vAlign w:val="center"/>
          </w:tcPr>
          <w:p w:rsidR="00343FC8" w:rsidRPr="00AF6F27" w:rsidRDefault="00343FC8" w:rsidP="00D3028B">
            <w:pPr>
              <w:spacing w:before="40" w:after="40"/>
              <w:jc w:val="center"/>
              <w:rPr>
                <w:rFonts w:ascii="Times New Roman" w:hAnsi="Times New Roman" w:cs="Times New Roman"/>
                <w:b/>
                <w:color w:val="auto"/>
                <w:sz w:val="26"/>
                <w:szCs w:val="26"/>
              </w:rPr>
            </w:pPr>
            <w:r w:rsidRPr="00AF6F27">
              <w:rPr>
                <w:rFonts w:ascii="Times New Roman" w:hAnsi="Times New Roman" w:cs="Times New Roman"/>
                <w:b/>
                <w:bCs/>
                <w:color w:val="auto"/>
                <w:sz w:val="26"/>
                <w:szCs w:val="26"/>
              </w:rPr>
              <w:t>Đợt 3</w:t>
            </w:r>
          </w:p>
        </w:tc>
        <w:tc>
          <w:tcPr>
            <w:tcW w:w="1307" w:type="pct"/>
            <w:vMerge/>
            <w:tcBorders>
              <w:left w:val="single" w:sz="4" w:space="0" w:color="auto"/>
              <w:right w:val="single" w:sz="4" w:space="0" w:color="auto"/>
            </w:tcBorders>
            <w:vAlign w:val="center"/>
          </w:tcPr>
          <w:p w:rsidR="00343FC8" w:rsidRPr="00AF6F27" w:rsidRDefault="00343FC8" w:rsidP="00D3028B">
            <w:pPr>
              <w:spacing w:before="40" w:after="40"/>
              <w:jc w:val="center"/>
              <w:rPr>
                <w:rFonts w:ascii="Times New Roman" w:hAnsi="Times New Roman" w:cs="Times New Roman"/>
                <w:b/>
                <w:bCs/>
                <w:color w:val="auto"/>
                <w:sz w:val="26"/>
                <w:szCs w:val="26"/>
              </w:rPr>
            </w:pPr>
          </w:p>
        </w:tc>
      </w:tr>
      <w:tr w:rsidR="00AF6F27" w:rsidRPr="00AF6F27" w:rsidTr="00E63A3E">
        <w:trPr>
          <w:trHeight w:val="258"/>
          <w:jc w:val="center"/>
        </w:trPr>
        <w:tc>
          <w:tcPr>
            <w:tcW w:w="315" w:type="pct"/>
            <w:tcBorders>
              <w:top w:val="single" w:sz="4" w:space="0" w:color="auto"/>
              <w:left w:val="single" w:sz="4" w:space="0" w:color="auto"/>
              <w:bottom w:val="single" w:sz="4" w:space="0" w:color="auto"/>
              <w:right w:val="single" w:sz="4" w:space="0" w:color="auto"/>
            </w:tcBorders>
            <w:noWrap/>
            <w:vAlign w:val="center"/>
            <w:hideMark/>
          </w:tcPr>
          <w:p w:rsidR="00343FC8" w:rsidRPr="00AF6F27" w:rsidRDefault="00343FC8" w:rsidP="00D3028B">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w:t>
            </w:r>
          </w:p>
        </w:tc>
        <w:tc>
          <w:tcPr>
            <w:tcW w:w="656" w:type="pct"/>
            <w:tcBorders>
              <w:top w:val="single" w:sz="4" w:space="0" w:color="auto"/>
              <w:left w:val="single" w:sz="4" w:space="0" w:color="auto"/>
              <w:bottom w:val="single" w:sz="4" w:space="0" w:color="auto"/>
              <w:right w:val="single" w:sz="4" w:space="0" w:color="auto"/>
            </w:tcBorders>
            <w:vAlign w:val="center"/>
            <w:hideMark/>
          </w:tcPr>
          <w:p w:rsidR="00343FC8" w:rsidRPr="00AF6F27" w:rsidRDefault="00343FC8" w:rsidP="00D3028B">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pH</w:t>
            </w:r>
          </w:p>
        </w:tc>
        <w:tc>
          <w:tcPr>
            <w:tcW w:w="850" w:type="pct"/>
            <w:tcBorders>
              <w:top w:val="single" w:sz="4" w:space="0" w:color="auto"/>
              <w:left w:val="single" w:sz="4" w:space="0" w:color="auto"/>
              <w:bottom w:val="single" w:sz="4" w:space="0" w:color="auto"/>
              <w:right w:val="single" w:sz="4" w:space="0" w:color="auto"/>
            </w:tcBorders>
            <w:vAlign w:val="center"/>
            <w:hideMark/>
          </w:tcPr>
          <w:p w:rsidR="00343FC8" w:rsidRPr="00AF6F27" w:rsidRDefault="00343FC8" w:rsidP="00D3028B">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w:t>
            </w:r>
          </w:p>
        </w:tc>
        <w:tc>
          <w:tcPr>
            <w:tcW w:w="692" w:type="pct"/>
            <w:tcBorders>
              <w:top w:val="single" w:sz="4" w:space="0" w:color="auto"/>
              <w:left w:val="single" w:sz="4" w:space="0" w:color="auto"/>
              <w:bottom w:val="single" w:sz="4" w:space="0" w:color="auto"/>
              <w:right w:val="single" w:sz="4" w:space="0" w:color="auto"/>
            </w:tcBorders>
            <w:vAlign w:val="center"/>
          </w:tcPr>
          <w:p w:rsidR="00343FC8" w:rsidRPr="00AF6F27" w:rsidRDefault="00E63A3E" w:rsidP="00D3028B">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5,2</w:t>
            </w:r>
          </w:p>
        </w:tc>
        <w:tc>
          <w:tcPr>
            <w:tcW w:w="580" w:type="pct"/>
            <w:tcBorders>
              <w:top w:val="single" w:sz="4" w:space="0" w:color="auto"/>
              <w:left w:val="single" w:sz="4" w:space="0" w:color="auto"/>
              <w:bottom w:val="single" w:sz="4" w:space="0" w:color="auto"/>
              <w:right w:val="single" w:sz="4" w:space="0" w:color="auto"/>
            </w:tcBorders>
            <w:vAlign w:val="center"/>
          </w:tcPr>
          <w:p w:rsidR="00343FC8" w:rsidRPr="00AF6F27" w:rsidRDefault="00E63A3E" w:rsidP="00D3028B">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5,3</w:t>
            </w:r>
          </w:p>
        </w:tc>
        <w:tc>
          <w:tcPr>
            <w:tcW w:w="600" w:type="pct"/>
            <w:tcBorders>
              <w:top w:val="single" w:sz="4" w:space="0" w:color="auto"/>
              <w:left w:val="single" w:sz="4" w:space="0" w:color="auto"/>
              <w:bottom w:val="single" w:sz="4" w:space="0" w:color="auto"/>
              <w:right w:val="single" w:sz="4" w:space="0" w:color="auto"/>
            </w:tcBorders>
            <w:vAlign w:val="center"/>
          </w:tcPr>
          <w:p w:rsidR="00343FC8" w:rsidRPr="00AF6F27" w:rsidRDefault="00E63A3E" w:rsidP="00D3028B">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5,2</w:t>
            </w:r>
          </w:p>
        </w:tc>
        <w:tc>
          <w:tcPr>
            <w:tcW w:w="1307" w:type="pct"/>
            <w:tcBorders>
              <w:top w:val="single" w:sz="4" w:space="0" w:color="auto"/>
              <w:left w:val="single" w:sz="4" w:space="0" w:color="auto"/>
              <w:bottom w:val="single" w:sz="4" w:space="0" w:color="auto"/>
              <w:right w:val="single" w:sz="4" w:space="0" w:color="auto"/>
            </w:tcBorders>
            <w:vAlign w:val="center"/>
            <w:hideMark/>
          </w:tcPr>
          <w:p w:rsidR="00343FC8" w:rsidRPr="00AF6F27" w:rsidRDefault="00343FC8" w:rsidP="00D3028B">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5,5-9</w:t>
            </w:r>
          </w:p>
        </w:tc>
      </w:tr>
      <w:tr w:rsidR="00AF6F27" w:rsidRPr="00AF6F27" w:rsidTr="00E63A3E">
        <w:trPr>
          <w:trHeight w:val="329"/>
          <w:jc w:val="center"/>
        </w:trPr>
        <w:tc>
          <w:tcPr>
            <w:tcW w:w="315" w:type="pct"/>
            <w:tcBorders>
              <w:top w:val="single" w:sz="4" w:space="0" w:color="auto"/>
              <w:left w:val="single" w:sz="4" w:space="0" w:color="auto"/>
              <w:bottom w:val="single" w:sz="4" w:space="0" w:color="auto"/>
              <w:right w:val="single" w:sz="4" w:space="0" w:color="auto"/>
            </w:tcBorders>
            <w:noWrap/>
            <w:vAlign w:val="center"/>
            <w:hideMark/>
          </w:tcPr>
          <w:p w:rsidR="00343FC8" w:rsidRPr="00AF6F27" w:rsidRDefault="00343FC8" w:rsidP="00D3028B">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w:t>
            </w:r>
          </w:p>
        </w:tc>
        <w:tc>
          <w:tcPr>
            <w:tcW w:w="656" w:type="pct"/>
            <w:tcBorders>
              <w:top w:val="single" w:sz="4" w:space="0" w:color="auto"/>
              <w:left w:val="single" w:sz="4" w:space="0" w:color="auto"/>
              <w:bottom w:val="single" w:sz="4" w:space="0" w:color="auto"/>
              <w:right w:val="single" w:sz="4" w:space="0" w:color="auto"/>
            </w:tcBorders>
            <w:vAlign w:val="center"/>
            <w:hideMark/>
          </w:tcPr>
          <w:p w:rsidR="00343FC8" w:rsidRPr="00AF6F27" w:rsidRDefault="00343FC8" w:rsidP="00D3028B">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DO</w:t>
            </w:r>
          </w:p>
        </w:tc>
        <w:tc>
          <w:tcPr>
            <w:tcW w:w="850" w:type="pct"/>
            <w:tcBorders>
              <w:top w:val="single" w:sz="4" w:space="0" w:color="auto"/>
              <w:left w:val="single" w:sz="4" w:space="0" w:color="auto"/>
              <w:bottom w:val="single" w:sz="4" w:space="0" w:color="auto"/>
              <w:right w:val="single" w:sz="4" w:space="0" w:color="auto"/>
            </w:tcBorders>
            <w:vAlign w:val="center"/>
            <w:hideMark/>
          </w:tcPr>
          <w:p w:rsidR="00343FC8" w:rsidRPr="00AF6F27" w:rsidRDefault="00343FC8" w:rsidP="00D3028B">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692" w:type="pct"/>
            <w:tcBorders>
              <w:top w:val="single" w:sz="4" w:space="0" w:color="auto"/>
              <w:left w:val="single" w:sz="4" w:space="0" w:color="auto"/>
              <w:bottom w:val="single" w:sz="4" w:space="0" w:color="auto"/>
              <w:right w:val="single" w:sz="4" w:space="0" w:color="auto"/>
            </w:tcBorders>
            <w:vAlign w:val="center"/>
          </w:tcPr>
          <w:p w:rsidR="00343FC8" w:rsidRPr="00AF6F27" w:rsidRDefault="00E63A3E" w:rsidP="00D3028B">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6,2</w:t>
            </w:r>
          </w:p>
        </w:tc>
        <w:tc>
          <w:tcPr>
            <w:tcW w:w="580" w:type="pct"/>
            <w:tcBorders>
              <w:top w:val="single" w:sz="4" w:space="0" w:color="auto"/>
              <w:left w:val="single" w:sz="4" w:space="0" w:color="auto"/>
              <w:bottom w:val="single" w:sz="4" w:space="0" w:color="auto"/>
              <w:right w:val="single" w:sz="4" w:space="0" w:color="auto"/>
            </w:tcBorders>
            <w:vAlign w:val="center"/>
          </w:tcPr>
          <w:p w:rsidR="00343FC8" w:rsidRPr="00AF6F27" w:rsidRDefault="00E63A3E" w:rsidP="00D3028B">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6,0</w:t>
            </w:r>
          </w:p>
        </w:tc>
        <w:tc>
          <w:tcPr>
            <w:tcW w:w="600" w:type="pct"/>
            <w:tcBorders>
              <w:top w:val="single" w:sz="4" w:space="0" w:color="auto"/>
              <w:left w:val="single" w:sz="4" w:space="0" w:color="auto"/>
              <w:bottom w:val="single" w:sz="4" w:space="0" w:color="auto"/>
              <w:right w:val="single" w:sz="4" w:space="0" w:color="auto"/>
            </w:tcBorders>
            <w:vAlign w:val="center"/>
          </w:tcPr>
          <w:p w:rsidR="00343FC8" w:rsidRPr="00AF6F27" w:rsidRDefault="00E63A3E" w:rsidP="00D3028B">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6,0</w:t>
            </w:r>
          </w:p>
        </w:tc>
        <w:tc>
          <w:tcPr>
            <w:tcW w:w="1307" w:type="pct"/>
            <w:tcBorders>
              <w:top w:val="single" w:sz="4" w:space="0" w:color="auto"/>
              <w:left w:val="single" w:sz="4" w:space="0" w:color="auto"/>
              <w:bottom w:val="single" w:sz="4" w:space="0" w:color="auto"/>
              <w:right w:val="single" w:sz="4" w:space="0" w:color="auto"/>
            </w:tcBorders>
            <w:vAlign w:val="center"/>
            <w:hideMark/>
          </w:tcPr>
          <w:p w:rsidR="00343FC8" w:rsidRPr="00AF6F27" w:rsidRDefault="00343FC8" w:rsidP="00D3028B">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 4</w:t>
            </w:r>
          </w:p>
        </w:tc>
      </w:tr>
      <w:tr w:rsidR="00AF6F27" w:rsidRPr="00AF6F27" w:rsidTr="00E63A3E">
        <w:trPr>
          <w:trHeight w:val="329"/>
          <w:jc w:val="center"/>
        </w:trPr>
        <w:tc>
          <w:tcPr>
            <w:tcW w:w="315" w:type="pct"/>
            <w:tcBorders>
              <w:top w:val="single" w:sz="4" w:space="0" w:color="auto"/>
              <w:left w:val="single" w:sz="4" w:space="0" w:color="auto"/>
              <w:bottom w:val="single" w:sz="4" w:space="0" w:color="auto"/>
              <w:right w:val="single" w:sz="4" w:space="0" w:color="auto"/>
            </w:tcBorders>
            <w:noWrap/>
            <w:vAlign w:val="center"/>
            <w:hideMark/>
          </w:tcPr>
          <w:p w:rsidR="00343FC8" w:rsidRPr="00AF6F27" w:rsidRDefault="00343FC8" w:rsidP="00D3028B">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w:t>
            </w:r>
          </w:p>
        </w:tc>
        <w:tc>
          <w:tcPr>
            <w:tcW w:w="656" w:type="pct"/>
            <w:tcBorders>
              <w:top w:val="single" w:sz="4" w:space="0" w:color="auto"/>
              <w:left w:val="single" w:sz="4" w:space="0" w:color="auto"/>
              <w:bottom w:val="single" w:sz="4" w:space="0" w:color="auto"/>
              <w:right w:val="single" w:sz="4" w:space="0" w:color="auto"/>
            </w:tcBorders>
            <w:vAlign w:val="center"/>
            <w:hideMark/>
          </w:tcPr>
          <w:p w:rsidR="00343FC8" w:rsidRPr="00AF6F27" w:rsidRDefault="00343FC8" w:rsidP="00D3028B">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TSS</w:t>
            </w:r>
          </w:p>
        </w:tc>
        <w:tc>
          <w:tcPr>
            <w:tcW w:w="850" w:type="pct"/>
            <w:tcBorders>
              <w:top w:val="single" w:sz="4" w:space="0" w:color="auto"/>
              <w:left w:val="single" w:sz="4" w:space="0" w:color="auto"/>
              <w:bottom w:val="single" w:sz="4" w:space="0" w:color="auto"/>
              <w:right w:val="single" w:sz="4" w:space="0" w:color="auto"/>
            </w:tcBorders>
            <w:vAlign w:val="center"/>
            <w:hideMark/>
          </w:tcPr>
          <w:p w:rsidR="00343FC8" w:rsidRPr="00AF6F27" w:rsidRDefault="00343FC8" w:rsidP="00D3028B">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692" w:type="pct"/>
            <w:tcBorders>
              <w:top w:val="single" w:sz="4" w:space="0" w:color="auto"/>
              <w:left w:val="single" w:sz="4" w:space="0" w:color="auto"/>
              <w:bottom w:val="single" w:sz="4" w:space="0" w:color="auto"/>
              <w:right w:val="single" w:sz="4" w:space="0" w:color="auto"/>
            </w:tcBorders>
            <w:vAlign w:val="center"/>
          </w:tcPr>
          <w:p w:rsidR="00343FC8" w:rsidRPr="00AF6F27" w:rsidRDefault="00E63A3E" w:rsidP="00D3028B">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5,2</w:t>
            </w:r>
          </w:p>
        </w:tc>
        <w:tc>
          <w:tcPr>
            <w:tcW w:w="580" w:type="pct"/>
            <w:tcBorders>
              <w:top w:val="single" w:sz="4" w:space="0" w:color="auto"/>
              <w:left w:val="single" w:sz="4" w:space="0" w:color="auto"/>
              <w:bottom w:val="single" w:sz="4" w:space="0" w:color="auto"/>
              <w:right w:val="single" w:sz="4" w:space="0" w:color="auto"/>
            </w:tcBorders>
            <w:vAlign w:val="center"/>
          </w:tcPr>
          <w:p w:rsidR="00343FC8" w:rsidRPr="00AF6F27" w:rsidRDefault="00E63A3E" w:rsidP="00D3028B">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9,0</w:t>
            </w:r>
          </w:p>
        </w:tc>
        <w:tc>
          <w:tcPr>
            <w:tcW w:w="600" w:type="pct"/>
            <w:tcBorders>
              <w:top w:val="single" w:sz="4" w:space="0" w:color="auto"/>
              <w:left w:val="single" w:sz="4" w:space="0" w:color="auto"/>
              <w:bottom w:val="single" w:sz="4" w:space="0" w:color="auto"/>
              <w:right w:val="single" w:sz="4" w:space="0" w:color="auto"/>
            </w:tcBorders>
            <w:vAlign w:val="center"/>
          </w:tcPr>
          <w:p w:rsidR="00343FC8" w:rsidRPr="00AF6F27" w:rsidRDefault="00E63A3E" w:rsidP="00D3028B">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17</w:t>
            </w:r>
          </w:p>
        </w:tc>
        <w:tc>
          <w:tcPr>
            <w:tcW w:w="1307" w:type="pct"/>
            <w:tcBorders>
              <w:top w:val="single" w:sz="4" w:space="0" w:color="auto"/>
              <w:left w:val="single" w:sz="4" w:space="0" w:color="auto"/>
              <w:bottom w:val="single" w:sz="4" w:space="0" w:color="auto"/>
              <w:right w:val="single" w:sz="4" w:space="0" w:color="auto"/>
            </w:tcBorders>
            <w:vAlign w:val="center"/>
            <w:hideMark/>
          </w:tcPr>
          <w:p w:rsidR="00343FC8" w:rsidRPr="00AF6F27" w:rsidRDefault="00343FC8" w:rsidP="00D3028B">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50</w:t>
            </w:r>
          </w:p>
        </w:tc>
      </w:tr>
      <w:tr w:rsidR="00AF6F27" w:rsidRPr="00AF6F27" w:rsidTr="00E63A3E">
        <w:trPr>
          <w:trHeight w:val="329"/>
          <w:jc w:val="center"/>
        </w:trPr>
        <w:tc>
          <w:tcPr>
            <w:tcW w:w="315" w:type="pct"/>
            <w:tcBorders>
              <w:top w:val="single" w:sz="4" w:space="0" w:color="auto"/>
              <w:left w:val="single" w:sz="4" w:space="0" w:color="auto"/>
              <w:bottom w:val="single" w:sz="4" w:space="0" w:color="auto"/>
              <w:right w:val="single" w:sz="4" w:space="0" w:color="auto"/>
            </w:tcBorders>
            <w:noWrap/>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w:t>
            </w:r>
          </w:p>
        </w:tc>
        <w:tc>
          <w:tcPr>
            <w:tcW w:w="656"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COD</w:t>
            </w:r>
          </w:p>
        </w:tc>
        <w:tc>
          <w:tcPr>
            <w:tcW w:w="85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692"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8</w:t>
            </w:r>
          </w:p>
        </w:tc>
        <w:tc>
          <w:tcPr>
            <w:tcW w:w="58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11</w:t>
            </w:r>
          </w:p>
        </w:tc>
        <w:tc>
          <w:tcPr>
            <w:tcW w:w="60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10</w:t>
            </w:r>
          </w:p>
        </w:tc>
        <w:tc>
          <w:tcPr>
            <w:tcW w:w="1307"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30</w:t>
            </w:r>
          </w:p>
        </w:tc>
      </w:tr>
      <w:tr w:rsidR="00AF6F27" w:rsidRPr="00AF6F27" w:rsidTr="00E63A3E">
        <w:trPr>
          <w:trHeight w:val="329"/>
          <w:jc w:val="center"/>
        </w:trPr>
        <w:tc>
          <w:tcPr>
            <w:tcW w:w="315" w:type="pct"/>
            <w:tcBorders>
              <w:top w:val="single" w:sz="4" w:space="0" w:color="auto"/>
              <w:left w:val="single" w:sz="4" w:space="0" w:color="auto"/>
              <w:bottom w:val="single" w:sz="4" w:space="0" w:color="auto"/>
              <w:right w:val="single" w:sz="4" w:space="0" w:color="auto"/>
            </w:tcBorders>
            <w:noWrap/>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5</w:t>
            </w:r>
          </w:p>
        </w:tc>
        <w:tc>
          <w:tcPr>
            <w:tcW w:w="656" w:type="pct"/>
            <w:tcBorders>
              <w:top w:val="single" w:sz="4" w:space="0" w:color="auto"/>
              <w:left w:val="single" w:sz="4" w:space="0" w:color="auto"/>
              <w:bottom w:val="single" w:sz="4" w:space="0" w:color="auto"/>
              <w:right w:val="single" w:sz="4" w:space="0" w:color="auto"/>
            </w:tcBorders>
            <w:vAlign w:val="center"/>
            <w:hideMark/>
          </w:tcPr>
          <w:p w:rsidR="00E63A3E" w:rsidRPr="00AF6F27" w:rsidRDefault="00E63A3E" w:rsidP="00D3028B">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BOD</w:t>
            </w:r>
            <w:r w:rsidRPr="00AF6F27">
              <w:rPr>
                <w:rFonts w:ascii="Times New Roman" w:hAnsi="Times New Roman" w:cs="Times New Roman"/>
                <w:color w:val="auto"/>
                <w:sz w:val="26"/>
                <w:szCs w:val="26"/>
                <w:vertAlign w:val="subscript"/>
              </w:rPr>
              <w:t>5</w:t>
            </w:r>
          </w:p>
        </w:tc>
        <w:tc>
          <w:tcPr>
            <w:tcW w:w="850" w:type="pct"/>
            <w:tcBorders>
              <w:top w:val="single" w:sz="4" w:space="0" w:color="auto"/>
              <w:left w:val="single" w:sz="4" w:space="0" w:color="auto"/>
              <w:bottom w:val="single" w:sz="4" w:space="0" w:color="auto"/>
              <w:right w:val="single" w:sz="4" w:space="0" w:color="auto"/>
            </w:tcBorders>
            <w:vAlign w:val="center"/>
            <w:hideMark/>
          </w:tcPr>
          <w:p w:rsidR="00E63A3E" w:rsidRPr="00AF6F27" w:rsidRDefault="00E63A3E" w:rsidP="00D3028B">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692"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D3028B">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2,1</w:t>
            </w:r>
          </w:p>
        </w:tc>
        <w:tc>
          <w:tcPr>
            <w:tcW w:w="58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D3028B">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1,9</w:t>
            </w:r>
          </w:p>
        </w:tc>
        <w:tc>
          <w:tcPr>
            <w:tcW w:w="60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D3028B">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2,3</w:t>
            </w:r>
          </w:p>
        </w:tc>
        <w:tc>
          <w:tcPr>
            <w:tcW w:w="1307" w:type="pct"/>
            <w:tcBorders>
              <w:top w:val="single" w:sz="4" w:space="0" w:color="auto"/>
              <w:left w:val="single" w:sz="4" w:space="0" w:color="auto"/>
              <w:bottom w:val="single" w:sz="4" w:space="0" w:color="auto"/>
              <w:right w:val="single" w:sz="4" w:space="0" w:color="auto"/>
            </w:tcBorders>
            <w:vAlign w:val="center"/>
            <w:hideMark/>
          </w:tcPr>
          <w:p w:rsidR="00E63A3E" w:rsidRPr="00AF6F27" w:rsidRDefault="00E63A3E" w:rsidP="00D3028B">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15</w:t>
            </w:r>
          </w:p>
        </w:tc>
      </w:tr>
      <w:tr w:rsidR="00AF6F27" w:rsidRPr="00AF6F27" w:rsidTr="00E63A3E">
        <w:trPr>
          <w:trHeight w:val="329"/>
          <w:jc w:val="center"/>
        </w:trPr>
        <w:tc>
          <w:tcPr>
            <w:tcW w:w="315" w:type="pct"/>
            <w:tcBorders>
              <w:top w:val="single" w:sz="4" w:space="0" w:color="auto"/>
              <w:left w:val="single" w:sz="4" w:space="0" w:color="auto"/>
              <w:bottom w:val="single" w:sz="4" w:space="0" w:color="auto"/>
              <w:right w:val="single" w:sz="4" w:space="0" w:color="auto"/>
            </w:tcBorders>
            <w:noWrap/>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6</w:t>
            </w:r>
          </w:p>
        </w:tc>
        <w:tc>
          <w:tcPr>
            <w:tcW w:w="656"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NH</w:t>
            </w:r>
            <w:r w:rsidRPr="00AF6F27">
              <w:rPr>
                <w:rFonts w:ascii="Times New Roman" w:hAnsi="Times New Roman" w:cs="Times New Roman"/>
                <w:color w:val="auto"/>
                <w:sz w:val="26"/>
                <w:szCs w:val="26"/>
                <w:vertAlign w:val="subscript"/>
              </w:rPr>
              <w:t>4</w:t>
            </w:r>
            <w:r w:rsidRPr="00AF6F27">
              <w:rPr>
                <w:rFonts w:ascii="Times New Roman" w:hAnsi="Times New Roman" w:cs="Times New Roman"/>
                <w:color w:val="auto"/>
                <w:sz w:val="26"/>
                <w:szCs w:val="26"/>
              </w:rPr>
              <w:t>-N</w:t>
            </w:r>
          </w:p>
        </w:tc>
        <w:tc>
          <w:tcPr>
            <w:tcW w:w="85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692"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0,08</w:t>
            </w:r>
          </w:p>
        </w:tc>
        <w:tc>
          <w:tcPr>
            <w:tcW w:w="58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0,11</w:t>
            </w:r>
          </w:p>
        </w:tc>
        <w:tc>
          <w:tcPr>
            <w:tcW w:w="60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0,09</w:t>
            </w:r>
          </w:p>
        </w:tc>
        <w:tc>
          <w:tcPr>
            <w:tcW w:w="1307"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lang w:val="pt-BR"/>
              </w:rPr>
            </w:pPr>
            <w:r w:rsidRPr="00AF6F27">
              <w:rPr>
                <w:rFonts w:ascii="Times New Roman" w:hAnsi="Times New Roman" w:cs="Times New Roman"/>
                <w:color w:val="auto"/>
                <w:sz w:val="26"/>
                <w:szCs w:val="26"/>
                <w:lang w:val="pt-BR"/>
              </w:rPr>
              <w:t>0,9</w:t>
            </w:r>
          </w:p>
        </w:tc>
      </w:tr>
      <w:tr w:rsidR="00AF6F27" w:rsidRPr="00AF6F27" w:rsidTr="00E63A3E">
        <w:trPr>
          <w:trHeight w:val="329"/>
          <w:jc w:val="center"/>
        </w:trPr>
        <w:tc>
          <w:tcPr>
            <w:tcW w:w="315" w:type="pct"/>
            <w:tcBorders>
              <w:top w:val="single" w:sz="4" w:space="0" w:color="auto"/>
              <w:left w:val="single" w:sz="4" w:space="0" w:color="auto"/>
              <w:bottom w:val="single" w:sz="4" w:space="0" w:color="auto"/>
              <w:right w:val="single" w:sz="4" w:space="0" w:color="auto"/>
            </w:tcBorders>
            <w:noWrap/>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7</w:t>
            </w:r>
          </w:p>
        </w:tc>
        <w:tc>
          <w:tcPr>
            <w:tcW w:w="656"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NO</w:t>
            </w:r>
            <w:r w:rsidRPr="00AF6F27">
              <w:rPr>
                <w:rFonts w:ascii="Times New Roman" w:hAnsi="Times New Roman" w:cs="Times New Roman"/>
                <w:color w:val="auto"/>
                <w:sz w:val="26"/>
                <w:szCs w:val="26"/>
                <w:vertAlign w:val="subscript"/>
              </w:rPr>
              <w:t>3</w:t>
            </w:r>
            <w:r w:rsidRPr="00AF6F27">
              <w:rPr>
                <w:rFonts w:ascii="Times New Roman" w:hAnsi="Times New Roman" w:cs="Times New Roman"/>
                <w:color w:val="auto"/>
                <w:sz w:val="26"/>
                <w:szCs w:val="26"/>
              </w:rPr>
              <w:t>-N</w:t>
            </w:r>
          </w:p>
        </w:tc>
        <w:tc>
          <w:tcPr>
            <w:tcW w:w="85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692"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0,18</w:t>
            </w:r>
          </w:p>
        </w:tc>
        <w:tc>
          <w:tcPr>
            <w:tcW w:w="58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0,14</w:t>
            </w:r>
          </w:p>
        </w:tc>
        <w:tc>
          <w:tcPr>
            <w:tcW w:w="60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0,24</w:t>
            </w:r>
          </w:p>
        </w:tc>
        <w:tc>
          <w:tcPr>
            <w:tcW w:w="1307"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10</w:t>
            </w:r>
          </w:p>
        </w:tc>
      </w:tr>
      <w:tr w:rsidR="00AF6F27" w:rsidRPr="00AF6F27" w:rsidTr="00E63A3E">
        <w:trPr>
          <w:trHeight w:val="329"/>
          <w:jc w:val="center"/>
        </w:trPr>
        <w:tc>
          <w:tcPr>
            <w:tcW w:w="315" w:type="pct"/>
            <w:tcBorders>
              <w:top w:val="single" w:sz="4" w:space="0" w:color="auto"/>
              <w:left w:val="single" w:sz="4" w:space="0" w:color="auto"/>
              <w:bottom w:val="single" w:sz="4" w:space="0" w:color="auto"/>
              <w:right w:val="single" w:sz="4" w:space="0" w:color="auto"/>
            </w:tcBorders>
            <w:noWrap/>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8</w:t>
            </w:r>
          </w:p>
        </w:tc>
        <w:tc>
          <w:tcPr>
            <w:tcW w:w="656"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PO</w:t>
            </w:r>
            <w:r w:rsidRPr="00AF6F27">
              <w:rPr>
                <w:rFonts w:ascii="Times New Roman" w:hAnsi="Times New Roman" w:cs="Times New Roman"/>
                <w:color w:val="auto"/>
                <w:sz w:val="26"/>
                <w:szCs w:val="26"/>
                <w:vertAlign w:val="subscript"/>
              </w:rPr>
              <w:t>4</w:t>
            </w:r>
            <w:r w:rsidRPr="00AF6F27">
              <w:rPr>
                <w:rFonts w:ascii="Times New Roman" w:hAnsi="Times New Roman" w:cs="Times New Roman"/>
                <w:color w:val="auto"/>
                <w:sz w:val="26"/>
                <w:szCs w:val="26"/>
              </w:rPr>
              <w:t>-P</w:t>
            </w:r>
          </w:p>
        </w:tc>
        <w:tc>
          <w:tcPr>
            <w:tcW w:w="85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692"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0,06</w:t>
            </w:r>
          </w:p>
        </w:tc>
        <w:tc>
          <w:tcPr>
            <w:tcW w:w="58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0,04</w:t>
            </w:r>
          </w:p>
        </w:tc>
        <w:tc>
          <w:tcPr>
            <w:tcW w:w="60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0,1</w:t>
            </w:r>
          </w:p>
        </w:tc>
        <w:tc>
          <w:tcPr>
            <w:tcW w:w="1307"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0,3</w:t>
            </w:r>
          </w:p>
        </w:tc>
      </w:tr>
      <w:tr w:rsidR="00AF6F27" w:rsidRPr="00AF6F27" w:rsidTr="00E63A3E">
        <w:trPr>
          <w:trHeight w:val="329"/>
          <w:jc w:val="center"/>
        </w:trPr>
        <w:tc>
          <w:tcPr>
            <w:tcW w:w="315" w:type="pct"/>
            <w:tcBorders>
              <w:top w:val="single" w:sz="4" w:space="0" w:color="auto"/>
              <w:left w:val="single" w:sz="4" w:space="0" w:color="auto"/>
              <w:bottom w:val="single" w:sz="4" w:space="0" w:color="auto"/>
              <w:right w:val="single" w:sz="4" w:space="0" w:color="auto"/>
            </w:tcBorders>
            <w:noWrap/>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9</w:t>
            </w:r>
          </w:p>
        </w:tc>
        <w:tc>
          <w:tcPr>
            <w:tcW w:w="656"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Fe</w:t>
            </w:r>
          </w:p>
        </w:tc>
        <w:tc>
          <w:tcPr>
            <w:tcW w:w="85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692"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0,33</w:t>
            </w:r>
          </w:p>
        </w:tc>
        <w:tc>
          <w:tcPr>
            <w:tcW w:w="58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0,13</w:t>
            </w:r>
          </w:p>
        </w:tc>
        <w:tc>
          <w:tcPr>
            <w:tcW w:w="60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E63A3E">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0,26</w:t>
            </w:r>
          </w:p>
        </w:tc>
        <w:tc>
          <w:tcPr>
            <w:tcW w:w="1307"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1,5</w:t>
            </w:r>
          </w:p>
        </w:tc>
      </w:tr>
      <w:tr w:rsidR="00AF6F27" w:rsidRPr="00AF6F27" w:rsidTr="00E63A3E">
        <w:trPr>
          <w:trHeight w:val="329"/>
          <w:jc w:val="center"/>
        </w:trPr>
        <w:tc>
          <w:tcPr>
            <w:tcW w:w="315" w:type="pct"/>
            <w:tcBorders>
              <w:top w:val="single" w:sz="4" w:space="0" w:color="auto"/>
              <w:left w:val="single" w:sz="4" w:space="0" w:color="auto"/>
              <w:bottom w:val="single" w:sz="4" w:space="0" w:color="auto"/>
              <w:right w:val="single" w:sz="4" w:space="0" w:color="auto"/>
            </w:tcBorders>
            <w:noWrap/>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10</w:t>
            </w:r>
          </w:p>
        </w:tc>
        <w:tc>
          <w:tcPr>
            <w:tcW w:w="656"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Tổng dầu mở</w:t>
            </w:r>
          </w:p>
        </w:tc>
        <w:tc>
          <w:tcPr>
            <w:tcW w:w="85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692"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KPH(0,3)</w:t>
            </w:r>
          </w:p>
        </w:tc>
        <w:tc>
          <w:tcPr>
            <w:tcW w:w="58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lang w:val="en-US"/>
              </w:rPr>
              <w:t>KPH(0,3)</w:t>
            </w:r>
          </w:p>
        </w:tc>
        <w:tc>
          <w:tcPr>
            <w:tcW w:w="60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lang w:val="en-US"/>
              </w:rPr>
              <w:t>KPH(0,3)</w:t>
            </w:r>
          </w:p>
        </w:tc>
        <w:tc>
          <w:tcPr>
            <w:tcW w:w="1307"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rPr>
            </w:pPr>
          </w:p>
        </w:tc>
      </w:tr>
      <w:tr w:rsidR="00AF6F27" w:rsidRPr="00AF6F27" w:rsidTr="00E63A3E">
        <w:trPr>
          <w:trHeight w:val="329"/>
          <w:jc w:val="center"/>
        </w:trPr>
        <w:tc>
          <w:tcPr>
            <w:tcW w:w="315" w:type="pct"/>
            <w:tcBorders>
              <w:top w:val="single" w:sz="4" w:space="0" w:color="auto"/>
              <w:left w:val="single" w:sz="4" w:space="0" w:color="auto"/>
              <w:bottom w:val="single" w:sz="4" w:space="0" w:color="auto"/>
              <w:right w:val="single" w:sz="4" w:space="0" w:color="auto"/>
            </w:tcBorders>
            <w:noWrap/>
            <w:vAlign w:val="center"/>
          </w:tcPr>
          <w:p w:rsidR="00E63A3E" w:rsidRPr="00AF6F27" w:rsidRDefault="00E63A3E" w:rsidP="00817CCC">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11</w:t>
            </w:r>
          </w:p>
        </w:tc>
        <w:tc>
          <w:tcPr>
            <w:tcW w:w="656"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E63A3E">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Coliform</w:t>
            </w:r>
            <w:r w:rsidRPr="00AF6F27">
              <w:rPr>
                <w:rFonts w:ascii="Times New Roman" w:hAnsi="Times New Roman" w:cs="Times New Roman"/>
                <w:color w:val="auto"/>
                <w:sz w:val="26"/>
                <w:szCs w:val="26"/>
                <w:lang w:val="en-US"/>
              </w:rPr>
              <w:t xml:space="preserve"> </w:t>
            </w:r>
          </w:p>
        </w:tc>
        <w:tc>
          <w:tcPr>
            <w:tcW w:w="85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MPN/100ml</w:t>
            </w:r>
          </w:p>
        </w:tc>
        <w:tc>
          <w:tcPr>
            <w:tcW w:w="692"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429</w:t>
            </w:r>
          </w:p>
        </w:tc>
        <w:tc>
          <w:tcPr>
            <w:tcW w:w="58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504</w:t>
            </w:r>
          </w:p>
        </w:tc>
        <w:tc>
          <w:tcPr>
            <w:tcW w:w="60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560</w:t>
            </w:r>
          </w:p>
        </w:tc>
        <w:tc>
          <w:tcPr>
            <w:tcW w:w="1307"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7.500</w:t>
            </w:r>
          </w:p>
        </w:tc>
      </w:tr>
      <w:tr w:rsidR="00AF6F27" w:rsidRPr="00AF6F27" w:rsidTr="00E63A3E">
        <w:trPr>
          <w:trHeight w:val="329"/>
          <w:jc w:val="center"/>
        </w:trPr>
        <w:tc>
          <w:tcPr>
            <w:tcW w:w="315" w:type="pct"/>
            <w:tcBorders>
              <w:top w:val="single" w:sz="4" w:space="0" w:color="auto"/>
              <w:left w:val="single" w:sz="4" w:space="0" w:color="auto"/>
              <w:bottom w:val="single" w:sz="4" w:space="0" w:color="auto"/>
              <w:right w:val="single" w:sz="4" w:space="0" w:color="auto"/>
            </w:tcBorders>
            <w:noWrap/>
            <w:vAlign w:val="center"/>
          </w:tcPr>
          <w:p w:rsidR="00E63A3E" w:rsidRPr="00AF6F27" w:rsidRDefault="00E63A3E" w:rsidP="00817CCC">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12</w:t>
            </w:r>
          </w:p>
        </w:tc>
        <w:tc>
          <w:tcPr>
            <w:tcW w:w="656"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lang w:val="en-US"/>
              </w:rPr>
              <w:t>E.Coli</w:t>
            </w:r>
          </w:p>
        </w:tc>
        <w:tc>
          <w:tcPr>
            <w:tcW w:w="85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MPN/100ml</w:t>
            </w:r>
          </w:p>
        </w:tc>
        <w:tc>
          <w:tcPr>
            <w:tcW w:w="692"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9</w:t>
            </w:r>
          </w:p>
        </w:tc>
        <w:tc>
          <w:tcPr>
            <w:tcW w:w="58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10</w:t>
            </w:r>
          </w:p>
        </w:tc>
        <w:tc>
          <w:tcPr>
            <w:tcW w:w="600"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8</w:t>
            </w:r>
          </w:p>
        </w:tc>
        <w:tc>
          <w:tcPr>
            <w:tcW w:w="1307" w:type="pct"/>
            <w:tcBorders>
              <w:top w:val="single" w:sz="4" w:space="0" w:color="auto"/>
              <w:left w:val="single" w:sz="4" w:space="0" w:color="auto"/>
              <w:bottom w:val="single" w:sz="4" w:space="0" w:color="auto"/>
              <w:right w:val="single" w:sz="4" w:space="0" w:color="auto"/>
            </w:tcBorders>
            <w:vAlign w:val="center"/>
          </w:tcPr>
          <w:p w:rsidR="00E63A3E" w:rsidRPr="00AF6F27" w:rsidRDefault="00E63A3E" w:rsidP="00817CCC">
            <w:pPr>
              <w:spacing w:before="40" w:after="40"/>
              <w:jc w:val="center"/>
              <w:rPr>
                <w:rFonts w:ascii="Times New Roman" w:hAnsi="Times New Roman" w:cs="Times New Roman"/>
                <w:color w:val="auto"/>
                <w:sz w:val="26"/>
                <w:szCs w:val="26"/>
              </w:rPr>
            </w:pPr>
          </w:p>
        </w:tc>
      </w:tr>
    </w:tbl>
    <w:p w:rsidR="00E223E0" w:rsidRPr="00AF6F27" w:rsidRDefault="00E223E0" w:rsidP="00E223E0">
      <w:pPr>
        <w:spacing w:before="120" w:after="120" w:line="264" w:lineRule="auto"/>
        <w:ind w:firstLine="567"/>
        <w:jc w:val="both"/>
        <w:rPr>
          <w:rFonts w:ascii="Times New Roman" w:hAnsi="Times New Roman" w:cs="Times New Roman"/>
          <w:i/>
          <w:color w:val="auto"/>
          <w:sz w:val="26"/>
          <w:szCs w:val="26"/>
          <w:u w:val="single"/>
        </w:rPr>
      </w:pPr>
      <w:r w:rsidRPr="00AF6F27">
        <w:rPr>
          <w:rFonts w:ascii="Times New Roman" w:hAnsi="Times New Roman" w:cs="Times New Roman"/>
          <w:i/>
          <w:color w:val="auto"/>
          <w:sz w:val="26"/>
          <w:szCs w:val="26"/>
          <w:u w:val="single"/>
        </w:rPr>
        <w:t>Ghi chú:</w:t>
      </w:r>
    </w:p>
    <w:p w:rsidR="00E223E0" w:rsidRPr="00AF6F27" w:rsidRDefault="00E223E0" w:rsidP="00343FC8">
      <w:pPr>
        <w:spacing w:before="120" w:after="120" w:line="264" w:lineRule="auto"/>
        <w:ind w:firstLine="567"/>
        <w:jc w:val="both"/>
        <w:rPr>
          <w:rFonts w:ascii="Times New Roman" w:hAnsi="Times New Roman" w:cs="Times New Roman"/>
          <w:i/>
          <w:color w:val="auto"/>
          <w:spacing w:val="-4"/>
          <w:sz w:val="26"/>
          <w:szCs w:val="26"/>
        </w:rPr>
      </w:pPr>
      <w:r w:rsidRPr="00AF6F27">
        <w:rPr>
          <w:rFonts w:ascii="Times New Roman" w:hAnsi="Times New Roman" w:cs="Times New Roman"/>
          <w:i/>
          <w:color w:val="auto"/>
          <w:spacing w:val="-4"/>
          <w:sz w:val="26"/>
          <w:szCs w:val="26"/>
        </w:rPr>
        <w:t>- QCVN 08-MT:2015/BTNMT - Quy chuẩn kỹ thuật Quốc gia v</w:t>
      </w:r>
      <w:r w:rsidR="00343FC8" w:rsidRPr="00AF6F27">
        <w:rPr>
          <w:rFonts w:ascii="Times New Roman" w:hAnsi="Times New Roman" w:cs="Times New Roman"/>
          <w:i/>
          <w:color w:val="auto"/>
          <w:spacing w:val="-4"/>
          <w:sz w:val="26"/>
          <w:szCs w:val="26"/>
        </w:rPr>
        <w:t>ề chất lượng nước mặt.</w:t>
      </w:r>
      <w:r w:rsidR="00343FC8" w:rsidRPr="00AF6F27">
        <w:rPr>
          <w:rFonts w:ascii="Times New Roman" w:hAnsi="Times New Roman" w:cs="Times New Roman"/>
          <w:i/>
          <w:color w:val="auto"/>
          <w:spacing w:val="-4"/>
          <w:sz w:val="26"/>
          <w:szCs w:val="26"/>
          <w:lang w:val="en-US"/>
        </w:rPr>
        <w:t xml:space="preserve"> Cột</w:t>
      </w:r>
      <w:r w:rsidRPr="00AF6F27">
        <w:rPr>
          <w:rFonts w:ascii="Times New Roman" w:hAnsi="Times New Roman" w:cs="Times New Roman"/>
          <w:i/>
          <w:color w:val="auto"/>
          <w:sz w:val="26"/>
          <w:szCs w:val="26"/>
        </w:rPr>
        <w:t xml:space="preserve"> B1: Dùng cho mục đích tưới tiêu thủy lợi hoặc các mục đích sử dụng khác có </w:t>
      </w:r>
      <w:r w:rsidRPr="00AF6F27">
        <w:rPr>
          <w:rFonts w:ascii="Times New Roman" w:hAnsi="Times New Roman" w:cs="Times New Roman"/>
          <w:i/>
          <w:color w:val="auto"/>
          <w:sz w:val="26"/>
          <w:szCs w:val="26"/>
        </w:rPr>
        <w:lastRenderedPageBreak/>
        <w:t>yêu cầu chất lượng nước tương tự hoặc các mục đích sử dụng như loại B2.</w:t>
      </w:r>
    </w:p>
    <w:p w:rsidR="00E223E0" w:rsidRPr="00AF6F27" w:rsidRDefault="00E223E0" w:rsidP="00E223E0">
      <w:pPr>
        <w:spacing w:before="120" w:after="120" w:line="264" w:lineRule="auto"/>
        <w:ind w:firstLine="567"/>
        <w:jc w:val="both"/>
        <w:rPr>
          <w:rFonts w:ascii="Times New Roman" w:hAnsi="Times New Roman" w:cs="Times New Roman"/>
          <w:i/>
          <w:color w:val="auto"/>
          <w:sz w:val="26"/>
          <w:szCs w:val="26"/>
        </w:rPr>
      </w:pPr>
      <w:r w:rsidRPr="00AF6F27">
        <w:rPr>
          <w:rFonts w:ascii="Times New Roman" w:hAnsi="Times New Roman" w:cs="Times New Roman"/>
          <w:i/>
          <w:color w:val="auto"/>
          <w:sz w:val="26"/>
          <w:szCs w:val="26"/>
        </w:rPr>
        <w:t>- Phương pháp phân tích và đo đạc được thể hiện trong phiếu kết quả thử nghiệm phần phụ lục.</w:t>
      </w:r>
    </w:p>
    <w:p w:rsidR="00E223E0" w:rsidRPr="00AF6F27" w:rsidRDefault="00E223E0" w:rsidP="00E223E0">
      <w:pPr>
        <w:spacing w:before="120" w:after="120" w:line="264" w:lineRule="auto"/>
        <w:ind w:firstLine="567"/>
        <w:jc w:val="both"/>
        <w:rPr>
          <w:rFonts w:ascii="Times New Roman" w:hAnsi="Times New Roman" w:cs="Times New Roman"/>
          <w:i/>
          <w:color w:val="auto"/>
          <w:sz w:val="26"/>
          <w:szCs w:val="26"/>
        </w:rPr>
      </w:pPr>
      <w:r w:rsidRPr="00AF6F27">
        <w:rPr>
          <w:rFonts w:ascii="Times New Roman" w:hAnsi="Times New Roman" w:cs="Times New Roman"/>
          <w:i/>
          <w:color w:val="auto"/>
          <w:sz w:val="26"/>
          <w:szCs w:val="26"/>
        </w:rPr>
        <w:t>- KPH: Không phát hiện.</w:t>
      </w:r>
    </w:p>
    <w:p w:rsidR="00E223E0" w:rsidRPr="00AF6F27" w:rsidRDefault="00E223E0" w:rsidP="00E223E0">
      <w:pPr>
        <w:spacing w:before="120" w:after="120" w:line="264" w:lineRule="auto"/>
        <w:ind w:firstLine="567"/>
        <w:jc w:val="both"/>
        <w:rPr>
          <w:rFonts w:ascii="Times New Roman" w:hAnsi="Times New Roman" w:cs="Times New Roman"/>
          <w:i/>
          <w:color w:val="auto"/>
          <w:sz w:val="26"/>
          <w:szCs w:val="26"/>
        </w:rPr>
      </w:pPr>
      <w:r w:rsidRPr="00AF6F27">
        <w:rPr>
          <w:rFonts w:ascii="Times New Roman" w:hAnsi="Times New Roman" w:cs="Times New Roman"/>
          <w:i/>
          <w:color w:val="auto"/>
          <w:sz w:val="26"/>
          <w:szCs w:val="26"/>
        </w:rPr>
        <w:t>- (-) Quy chuẩn không quy định.</w:t>
      </w:r>
    </w:p>
    <w:p w:rsidR="00E223E0" w:rsidRPr="00AF6F27" w:rsidRDefault="00E223E0" w:rsidP="00E223E0">
      <w:pPr>
        <w:spacing w:before="120" w:after="120" w:line="264" w:lineRule="auto"/>
        <w:ind w:firstLine="567"/>
        <w:jc w:val="both"/>
        <w:rPr>
          <w:rFonts w:ascii="Times New Roman" w:hAnsi="Times New Roman" w:cs="Times New Roman"/>
          <w:color w:val="auto"/>
          <w:spacing w:val="-2"/>
          <w:sz w:val="27"/>
          <w:szCs w:val="27"/>
        </w:rPr>
      </w:pPr>
      <w:r w:rsidRPr="00AF6F27">
        <w:rPr>
          <w:rFonts w:ascii="Times New Roman" w:hAnsi="Times New Roman" w:cs="Times New Roman"/>
          <w:color w:val="auto"/>
          <w:spacing w:val="-2"/>
          <w:sz w:val="27"/>
          <w:szCs w:val="27"/>
        </w:rPr>
        <w:t xml:space="preserve">Qua kết quả phân tích tại bảng </w:t>
      </w:r>
      <w:r w:rsidR="00941FC2" w:rsidRPr="00AF6F27">
        <w:rPr>
          <w:rFonts w:ascii="Times New Roman" w:hAnsi="Times New Roman" w:cs="Times New Roman"/>
          <w:color w:val="auto"/>
          <w:spacing w:val="-2"/>
          <w:sz w:val="27"/>
          <w:szCs w:val="27"/>
          <w:lang w:val="en-US"/>
        </w:rPr>
        <w:t>3.8</w:t>
      </w:r>
      <w:r w:rsidRPr="00AF6F27">
        <w:rPr>
          <w:rFonts w:ascii="Times New Roman" w:hAnsi="Times New Roman" w:cs="Times New Roman"/>
          <w:color w:val="auto"/>
          <w:spacing w:val="-2"/>
          <w:sz w:val="27"/>
          <w:szCs w:val="27"/>
        </w:rPr>
        <w:t xml:space="preserve"> cho thấy: các thông số đánh giá chất lượng nước mặt đều nằm trong giới hạn cho phép cột B1 của </w:t>
      </w:r>
      <w:r w:rsidRPr="00AF6F27">
        <w:rPr>
          <w:rFonts w:ascii="Times New Roman" w:hAnsi="Times New Roman" w:cs="Times New Roman"/>
          <w:bCs/>
          <w:color w:val="auto"/>
          <w:spacing w:val="-2"/>
          <w:sz w:val="27"/>
          <w:szCs w:val="27"/>
        </w:rPr>
        <w:t>QCVN 08-MT:2015/BTNMT.</w:t>
      </w:r>
    </w:p>
    <w:p w:rsidR="00E223E0" w:rsidRPr="00AF6F27" w:rsidRDefault="00E223E0" w:rsidP="00E223E0">
      <w:pPr>
        <w:autoSpaceDE w:val="0"/>
        <w:autoSpaceDN w:val="0"/>
        <w:adjustRightInd w:val="0"/>
        <w:spacing w:before="120" w:after="120" w:line="264" w:lineRule="auto"/>
        <w:rPr>
          <w:rFonts w:ascii="Times New Roman" w:hAnsi="Times New Roman" w:cs="Times New Roman"/>
          <w:bCs/>
          <w:i/>
          <w:iCs/>
          <w:color w:val="auto"/>
          <w:sz w:val="27"/>
          <w:szCs w:val="27"/>
        </w:rPr>
      </w:pPr>
      <w:r w:rsidRPr="00AF6F27">
        <w:rPr>
          <w:rFonts w:ascii="Times New Roman" w:hAnsi="Times New Roman" w:cs="Times New Roman"/>
          <w:bCs/>
          <w:i/>
          <w:iCs/>
          <w:color w:val="auto"/>
          <w:sz w:val="27"/>
          <w:szCs w:val="27"/>
        </w:rPr>
        <w:t>b. Môi trường nước dưới đất</w:t>
      </w:r>
    </w:p>
    <w:p w:rsidR="00E223E0" w:rsidRPr="00AF6F27" w:rsidRDefault="00E223E0" w:rsidP="00E223E0">
      <w:pPr>
        <w:spacing w:before="120" w:after="120" w:line="264" w:lineRule="auto"/>
        <w:ind w:firstLine="567"/>
        <w:rPr>
          <w:rFonts w:ascii="Times New Roman" w:hAnsi="Times New Roman" w:cs="Times New Roman"/>
          <w:bCs/>
          <w:iCs/>
          <w:color w:val="auto"/>
          <w:sz w:val="27"/>
          <w:szCs w:val="27"/>
        </w:rPr>
      </w:pPr>
      <w:r w:rsidRPr="00AF6F27">
        <w:rPr>
          <w:rFonts w:ascii="Times New Roman" w:hAnsi="Times New Roman" w:cs="Times New Roman"/>
          <w:bCs/>
          <w:iCs/>
          <w:color w:val="auto"/>
          <w:sz w:val="27"/>
          <w:szCs w:val="27"/>
        </w:rPr>
        <w:t>- Vị trí lấy mẫu:</w:t>
      </w:r>
    </w:p>
    <w:p w:rsidR="00E223E0" w:rsidRPr="00AF6F27" w:rsidRDefault="00E223E0" w:rsidP="003E3B21">
      <w:pPr>
        <w:pStyle w:val="Title"/>
        <w:keepNext/>
        <w:spacing w:after="120" w:line="264" w:lineRule="auto"/>
        <w:outlineLvl w:val="0"/>
        <w:rPr>
          <w:rFonts w:eastAsia="Calibri"/>
          <w:spacing w:val="-4"/>
          <w:kern w:val="28"/>
          <w:sz w:val="27"/>
          <w:szCs w:val="27"/>
          <w:lang w:val="vi-VN"/>
        </w:rPr>
      </w:pPr>
      <w:bookmarkStart w:id="229" w:name="_Toc438498113"/>
      <w:bookmarkStart w:id="230" w:name="_Toc525740137"/>
      <w:bookmarkStart w:id="231" w:name="_Toc37959881"/>
      <w:bookmarkStart w:id="232" w:name="_Toc41464847"/>
      <w:bookmarkStart w:id="233" w:name="_Toc50379799"/>
      <w:bookmarkStart w:id="234" w:name="_Toc50380077"/>
      <w:bookmarkStart w:id="235" w:name="_Toc52525644"/>
      <w:bookmarkStart w:id="236" w:name="_Toc52526000"/>
      <w:bookmarkStart w:id="237" w:name="_Toc56092014"/>
      <w:bookmarkStart w:id="238" w:name="_Toc56670445"/>
      <w:bookmarkStart w:id="239" w:name="_Toc78789695"/>
      <w:bookmarkStart w:id="240" w:name="_Toc78805051"/>
      <w:bookmarkStart w:id="241" w:name="_Toc80777316"/>
      <w:bookmarkStart w:id="242" w:name="_Toc80792766"/>
      <w:bookmarkStart w:id="243" w:name="_Toc98508420"/>
      <w:bookmarkStart w:id="244" w:name="_Toc99111269"/>
      <w:r w:rsidRPr="00AF6F27">
        <w:rPr>
          <w:rFonts w:eastAsia="Calibri"/>
          <w:spacing w:val="-4"/>
          <w:kern w:val="28"/>
          <w:sz w:val="27"/>
          <w:szCs w:val="27"/>
          <w:lang w:val="vi-VN"/>
        </w:rPr>
        <w:t xml:space="preserve">Bảng </w:t>
      </w:r>
      <w:r w:rsidR="00941FC2" w:rsidRPr="00AF6F27">
        <w:rPr>
          <w:rFonts w:eastAsia="Calibri"/>
          <w:spacing w:val="-4"/>
          <w:kern w:val="28"/>
          <w:sz w:val="27"/>
          <w:szCs w:val="27"/>
          <w:lang w:val="vi-VN"/>
        </w:rPr>
        <w:t>3.9</w:t>
      </w:r>
      <w:r w:rsidRPr="00AF6F27">
        <w:rPr>
          <w:rFonts w:eastAsia="Calibri"/>
          <w:spacing w:val="-4"/>
          <w:kern w:val="28"/>
          <w:sz w:val="27"/>
          <w:szCs w:val="27"/>
          <w:lang w:val="vi-VN"/>
        </w:rPr>
        <w:t xml:space="preserve">. </w:t>
      </w:r>
      <w:r w:rsidR="00941FC2" w:rsidRPr="00AF6F27">
        <w:rPr>
          <w:rFonts w:eastAsia="Calibri"/>
          <w:spacing w:val="-4"/>
          <w:kern w:val="28"/>
          <w:sz w:val="27"/>
          <w:szCs w:val="27"/>
          <w:lang w:val="vi-VN"/>
        </w:rPr>
        <w:t>Mô tả v</w:t>
      </w:r>
      <w:r w:rsidRPr="00AF6F27">
        <w:rPr>
          <w:rFonts w:eastAsia="Calibri"/>
          <w:spacing w:val="-4"/>
          <w:kern w:val="28"/>
          <w:sz w:val="27"/>
          <w:szCs w:val="27"/>
          <w:lang w:val="vi-VN"/>
        </w:rPr>
        <w:t xml:space="preserve">ị trí lấy mẫu nước </w:t>
      </w:r>
      <w:bookmarkEnd w:id="229"/>
      <w:r w:rsidRPr="00AF6F27">
        <w:rPr>
          <w:rFonts w:eastAsia="Calibri"/>
          <w:spacing w:val="-4"/>
          <w:kern w:val="28"/>
          <w:sz w:val="27"/>
          <w:szCs w:val="27"/>
          <w:lang w:val="vi-VN"/>
        </w:rPr>
        <w:t>dưới đất</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5219"/>
        <w:gridCol w:w="1675"/>
        <w:gridCol w:w="1444"/>
      </w:tblGrid>
      <w:tr w:rsidR="00AF6F27" w:rsidRPr="00AF6F27" w:rsidTr="00E223E0">
        <w:trPr>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hideMark/>
          </w:tcPr>
          <w:p w:rsidR="00E223E0" w:rsidRPr="00AF6F27" w:rsidRDefault="00E223E0" w:rsidP="00E223E0">
            <w:pPr>
              <w:spacing w:before="40" w:after="4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Ký hiệu</w:t>
            </w:r>
          </w:p>
        </w:tc>
        <w:tc>
          <w:tcPr>
            <w:tcW w:w="5219" w:type="dxa"/>
            <w:vMerge w:val="restart"/>
            <w:tcBorders>
              <w:top w:val="single" w:sz="4" w:space="0" w:color="auto"/>
              <w:left w:val="single" w:sz="4" w:space="0" w:color="auto"/>
              <w:bottom w:val="single" w:sz="4" w:space="0" w:color="auto"/>
              <w:right w:val="single" w:sz="4" w:space="0" w:color="auto"/>
            </w:tcBorders>
            <w:vAlign w:val="center"/>
            <w:hideMark/>
          </w:tcPr>
          <w:p w:rsidR="00E223E0" w:rsidRPr="00AF6F27" w:rsidRDefault="00E223E0" w:rsidP="00E223E0">
            <w:pPr>
              <w:spacing w:before="40" w:after="4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Mô tả vị trí</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E223E0" w:rsidRPr="00AF6F27" w:rsidRDefault="00E223E0" w:rsidP="00E223E0">
            <w:pPr>
              <w:spacing w:before="40" w:after="4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Hệ tọa độ VN2000, KTT 106</w:t>
            </w:r>
            <w:r w:rsidRPr="00AF6F27">
              <w:rPr>
                <w:rFonts w:ascii="Times New Roman" w:hAnsi="Times New Roman" w:cs="Times New Roman"/>
                <w:b/>
                <w:color w:val="auto"/>
                <w:sz w:val="26"/>
                <w:szCs w:val="26"/>
                <w:vertAlign w:val="superscript"/>
              </w:rPr>
              <w:t>0</w:t>
            </w:r>
            <w:r w:rsidRPr="00AF6F27">
              <w:rPr>
                <w:rFonts w:ascii="Times New Roman" w:hAnsi="Times New Roman" w:cs="Times New Roman"/>
                <w:b/>
                <w:color w:val="auto"/>
                <w:sz w:val="26"/>
                <w:szCs w:val="26"/>
              </w:rPr>
              <w:t>15’, múi chiếu 3</w:t>
            </w:r>
            <w:r w:rsidRPr="00AF6F27">
              <w:rPr>
                <w:rFonts w:ascii="Times New Roman" w:hAnsi="Times New Roman" w:cs="Times New Roman"/>
                <w:b/>
                <w:color w:val="auto"/>
                <w:sz w:val="26"/>
                <w:szCs w:val="26"/>
                <w:vertAlign w:val="superscript"/>
              </w:rPr>
              <w:t>0</w:t>
            </w:r>
          </w:p>
        </w:tc>
      </w:tr>
      <w:tr w:rsidR="00AF6F27" w:rsidRPr="00AF6F27" w:rsidTr="00E223E0">
        <w:trPr>
          <w:jc w:val="center"/>
        </w:trPr>
        <w:tc>
          <w:tcPr>
            <w:tcW w:w="899" w:type="dxa"/>
            <w:vMerge/>
            <w:tcBorders>
              <w:top w:val="single" w:sz="4" w:space="0" w:color="auto"/>
              <w:left w:val="single" w:sz="4" w:space="0" w:color="auto"/>
              <w:bottom w:val="single" w:sz="4" w:space="0" w:color="auto"/>
              <w:right w:val="single" w:sz="4" w:space="0" w:color="auto"/>
            </w:tcBorders>
            <w:vAlign w:val="center"/>
            <w:hideMark/>
          </w:tcPr>
          <w:p w:rsidR="00E223E0" w:rsidRPr="00AF6F27" w:rsidRDefault="00E223E0" w:rsidP="00E223E0">
            <w:pPr>
              <w:spacing w:before="40" w:after="40"/>
              <w:rPr>
                <w:rFonts w:ascii="Times New Roman" w:hAnsi="Times New Roman" w:cs="Times New Roman"/>
                <w:b/>
                <w:color w:val="auto"/>
                <w:sz w:val="26"/>
                <w:szCs w:val="26"/>
              </w:rPr>
            </w:pPr>
          </w:p>
        </w:tc>
        <w:tc>
          <w:tcPr>
            <w:tcW w:w="5219" w:type="dxa"/>
            <w:vMerge/>
            <w:tcBorders>
              <w:top w:val="single" w:sz="4" w:space="0" w:color="auto"/>
              <w:left w:val="single" w:sz="4" w:space="0" w:color="auto"/>
              <w:bottom w:val="single" w:sz="4" w:space="0" w:color="auto"/>
              <w:right w:val="single" w:sz="4" w:space="0" w:color="auto"/>
            </w:tcBorders>
            <w:vAlign w:val="center"/>
            <w:hideMark/>
          </w:tcPr>
          <w:p w:rsidR="00E223E0" w:rsidRPr="00AF6F27" w:rsidRDefault="00E223E0" w:rsidP="00E223E0">
            <w:pPr>
              <w:spacing w:before="40" w:after="40"/>
              <w:rPr>
                <w:rFonts w:ascii="Times New Roman" w:hAnsi="Times New Roman" w:cs="Times New Roman"/>
                <w:b/>
                <w:color w:val="auto"/>
                <w:sz w:val="26"/>
                <w:szCs w:val="26"/>
              </w:rPr>
            </w:pPr>
          </w:p>
        </w:tc>
        <w:tc>
          <w:tcPr>
            <w:tcW w:w="1675" w:type="dxa"/>
            <w:tcBorders>
              <w:top w:val="single" w:sz="4" w:space="0" w:color="auto"/>
              <w:left w:val="single" w:sz="4" w:space="0" w:color="auto"/>
              <w:bottom w:val="single" w:sz="4" w:space="0" w:color="auto"/>
              <w:right w:val="single" w:sz="4" w:space="0" w:color="auto"/>
            </w:tcBorders>
            <w:vAlign w:val="center"/>
            <w:hideMark/>
          </w:tcPr>
          <w:p w:rsidR="00E223E0" w:rsidRPr="00AF6F27" w:rsidRDefault="00E223E0" w:rsidP="00E223E0">
            <w:pPr>
              <w:spacing w:before="40" w:after="4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X (m)</w:t>
            </w:r>
          </w:p>
        </w:tc>
        <w:tc>
          <w:tcPr>
            <w:tcW w:w="1444" w:type="dxa"/>
            <w:tcBorders>
              <w:top w:val="single" w:sz="4" w:space="0" w:color="auto"/>
              <w:left w:val="single" w:sz="4" w:space="0" w:color="auto"/>
              <w:bottom w:val="single" w:sz="4" w:space="0" w:color="auto"/>
              <w:right w:val="single" w:sz="4" w:space="0" w:color="auto"/>
            </w:tcBorders>
            <w:vAlign w:val="center"/>
            <w:hideMark/>
          </w:tcPr>
          <w:p w:rsidR="00E223E0" w:rsidRPr="00AF6F27" w:rsidRDefault="00E223E0" w:rsidP="00E223E0">
            <w:pPr>
              <w:spacing w:before="40" w:after="4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Y (m)</w:t>
            </w:r>
          </w:p>
        </w:tc>
      </w:tr>
      <w:tr w:rsidR="00AF6F27" w:rsidRPr="00AF6F27" w:rsidTr="00E223E0">
        <w:trPr>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E223E0" w:rsidRPr="00AF6F27" w:rsidRDefault="00BC340C" w:rsidP="00E223E0">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NN</w:t>
            </w:r>
          </w:p>
        </w:tc>
        <w:tc>
          <w:tcPr>
            <w:tcW w:w="5219" w:type="dxa"/>
            <w:tcBorders>
              <w:top w:val="single" w:sz="4" w:space="0" w:color="auto"/>
              <w:left w:val="single" w:sz="4" w:space="0" w:color="auto"/>
              <w:bottom w:val="single" w:sz="4" w:space="0" w:color="auto"/>
              <w:right w:val="single" w:sz="4" w:space="0" w:color="auto"/>
            </w:tcBorders>
          </w:tcPr>
          <w:p w:rsidR="00E223E0" w:rsidRPr="00AF6F27" w:rsidRDefault="00BC340C" w:rsidP="00E223E0">
            <w:pPr>
              <w:spacing w:before="40" w:after="40"/>
              <w:jc w:val="both"/>
              <w:rPr>
                <w:rFonts w:ascii="Times New Roman" w:hAnsi="Times New Roman" w:cs="Times New Roman"/>
                <w:iCs/>
                <w:color w:val="auto"/>
                <w:spacing w:val="-2"/>
                <w:sz w:val="26"/>
                <w:szCs w:val="26"/>
                <w:lang w:val="en-US"/>
              </w:rPr>
            </w:pPr>
            <w:r w:rsidRPr="00AF6F27">
              <w:rPr>
                <w:rFonts w:ascii="Times New Roman" w:hAnsi="Times New Roman" w:cs="Times New Roman"/>
                <w:iCs/>
                <w:color w:val="auto"/>
                <w:spacing w:val="-2"/>
                <w:sz w:val="26"/>
                <w:szCs w:val="26"/>
                <w:lang w:val="en-US"/>
              </w:rPr>
              <w:t>Tại hộ Lê Hoá, thôn Tân Phước, xã Hải Lâm, huyện Hải Lăng</w:t>
            </w:r>
          </w:p>
        </w:tc>
        <w:tc>
          <w:tcPr>
            <w:tcW w:w="1675" w:type="dxa"/>
            <w:tcBorders>
              <w:top w:val="single" w:sz="4" w:space="0" w:color="auto"/>
              <w:left w:val="single" w:sz="4" w:space="0" w:color="auto"/>
              <w:bottom w:val="single" w:sz="4" w:space="0" w:color="auto"/>
              <w:right w:val="single" w:sz="4" w:space="0" w:color="auto"/>
            </w:tcBorders>
            <w:vAlign w:val="center"/>
          </w:tcPr>
          <w:p w:rsidR="00E223E0" w:rsidRPr="00AF6F27" w:rsidRDefault="00BC340C" w:rsidP="00E223E0">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1.843.673</w:t>
            </w:r>
          </w:p>
        </w:tc>
        <w:tc>
          <w:tcPr>
            <w:tcW w:w="1444" w:type="dxa"/>
            <w:tcBorders>
              <w:top w:val="single" w:sz="4" w:space="0" w:color="auto"/>
              <w:left w:val="single" w:sz="4" w:space="0" w:color="auto"/>
              <w:bottom w:val="single" w:sz="4" w:space="0" w:color="auto"/>
              <w:right w:val="single" w:sz="4" w:space="0" w:color="auto"/>
            </w:tcBorders>
            <w:vAlign w:val="center"/>
          </w:tcPr>
          <w:p w:rsidR="00E223E0" w:rsidRPr="00AF6F27" w:rsidRDefault="00BC340C" w:rsidP="00E223E0">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604.411</w:t>
            </w:r>
          </w:p>
        </w:tc>
      </w:tr>
    </w:tbl>
    <w:p w:rsidR="00E223E0" w:rsidRPr="00AF6F27" w:rsidRDefault="00E223E0" w:rsidP="00E223E0">
      <w:pPr>
        <w:spacing w:before="120" w:after="120" w:line="264" w:lineRule="auto"/>
        <w:rPr>
          <w:rFonts w:ascii="Times New Roman" w:hAnsi="Times New Roman" w:cs="Times New Roman"/>
          <w:b/>
          <w:color w:val="auto"/>
          <w:sz w:val="27"/>
          <w:szCs w:val="27"/>
          <w:lang w:val="en-US"/>
        </w:rPr>
      </w:pPr>
      <w:r w:rsidRPr="00AF6F27">
        <w:rPr>
          <w:rFonts w:ascii="Times New Roman" w:hAnsi="Times New Roman" w:cs="Times New Roman"/>
          <w:b/>
          <w:color w:val="auto"/>
          <w:sz w:val="27"/>
          <w:szCs w:val="27"/>
        </w:rPr>
        <w:tab/>
      </w:r>
      <w:r w:rsidRPr="00AF6F27">
        <w:rPr>
          <w:rFonts w:ascii="Times New Roman" w:hAnsi="Times New Roman" w:cs="Times New Roman"/>
          <w:color w:val="auto"/>
          <w:sz w:val="27"/>
          <w:szCs w:val="27"/>
        </w:rPr>
        <w:t>- Chất lượng môi trường nước dưới đất thể hiện ở bảng sau:</w:t>
      </w:r>
      <w:r w:rsidRPr="00AF6F27">
        <w:rPr>
          <w:rFonts w:ascii="Times New Roman" w:hAnsi="Times New Roman" w:cs="Times New Roman"/>
          <w:b/>
          <w:color w:val="auto"/>
          <w:sz w:val="27"/>
          <w:szCs w:val="27"/>
        </w:rPr>
        <w:t xml:space="preserve"> </w:t>
      </w:r>
    </w:p>
    <w:p w:rsidR="00343FC8" w:rsidRPr="00AF6F27" w:rsidRDefault="00343FC8" w:rsidP="003E3B21">
      <w:pPr>
        <w:pStyle w:val="Title"/>
        <w:keepNext/>
        <w:spacing w:after="120" w:line="264" w:lineRule="auto"/>
        <w:outlineLvl w:val="0"/>
        <w:rPr>
          <w:rFonts w:eastAsia="Calibri"/>
          <w:spacing w:val="-4"/>
          <w:kern w:val="28"/>
          <w:sz w:val="27"/>
          <w:szCs w:val="27"/>
          <w:lang w:val="vi-VN"/>
        </w:rPr>
      </w:pPr>
      <w:bookmarkStart w:id="245" w:name="_Toc41464848"/>
      <w:bookmarkStart w:id="246" w:name="_Toc50379800"/>
      <w:bookmarkStart w:id="247" w:name="_Toc50380078"/>
      <w:bookmarkStart w:id="248" w:name="_Toc52525645"/>
      <w:bookmarkStart w:id="249" w:name="_Toc52526001"/>
      <w:bookmarkStart w:id="250" w:name="_Toc56092015"/>
      <w:bookmarkStart w:id="251" w:name="_Toc56670446"/>
      <w:bookmarkStart w:id="252" w:name="_Toc78789696"/>
      <w:bookmarkStart w:id="253" w:name="_Toc78805052"/>
      <w:bookmarkStart w:id="254" w:name="_Toc80777317"/>
      <w:bookmarkStart w:id="255" w:name="_Toc80792767"/>
      <w:bookmarkStart w:id="256" w:name="_Toc98508421"/>
      <w:bookmarkStart w:id="257" w:name="_Toc99111270"/>
      <w:r w:rsidRPr="00AF6F27">
        <w:rPr>
          <w:rFonts w:eastAsia="Calibri"/>
          <w:spacing w:val="-4"/>
          <w:kern w:val="28"/>
          <w:sz w:val="27"/>
          <w:szCs w:val="27"/>
          <w:lang w:val="vi-VN"/>
        </w:rPr>
        <w:t>Bả</w:t>
      </w:r>
      <w:r w:rsidR="00941FC2" w:rsidRPr="00AF6F27">
        <w:rPr>
          <w:rFonts w:eastAsia="Calibri"/>
          <w:spacing w:val="-4"/>
          <w:kern w:val="28"/>
          <w:sz w:val="27"/>
          <w:szCs w:val="27"/>
          <w:lang w:val="vi-VN"/>
        </w:rPr>
        <w:t>ng 3.10</w:t>
      </w:r>
      <w:r w:rsidRPr="00AF6F27">
        <w:rPr>
          <w:rFonts w:eastAsia="Calibri"/>
          <w:spacing w:val="-4"/>
          <w:kern w:val="28"/>
          <w:sz w:val="27"/>
          <w:szCs w:val="27"/>
          <w:lang w:val="vi-VN"/>
        </w:rPr>
        <w:t>. Kết quả phân tích chất lượng nước dưới đất</w:t>
      </w:r>
      <w:bookmarkEnd w:id="245"/>
      <w:bookmarkEnd w:id="246"/>
      <w:bookmarkEnd w:id="247"/>
      <w:bookmarkEnd w:id="248"/>
      <w:bookmarkEnd w:id="249"/>
      <w:bookmarkEnd w:id="250"/>
      <w:bookmarkEnd w:id="251"/>
      <w:bookmarkEnd w:id="252"/>
      <w:bookmarkEnd w:id="253"/>
      <w:bookmarkEnd w:id="254"/>
      <w:bookmarkEnd w:id="255"/>
      <w:bookmarkEnd w:id="256"/>
      <w:bookmarkEnd w:id="25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272"/>
        <w:gridCol w:w="1553"/>
        <w:gridCol w:w="1412"/>
        <w:gridCol w:w="1473"/>
        <w:gridCol w:w="1421"/>
        <w:gridCol w:w="1523"/>
      </w:tblGrid>
      <w:tr w:rsidR="00AF6F27" w:rsidRPr="00AF6F27" w:rsidTr="00444608">
        <w:trPr>
          <w:trHeight w:val="495"/>
          <w:jc w:val="center"/>
        </w:trPr>
        <w:tc>
          <w:tcPr>
            <w:tcW w:w="341" w:type="pct"/>
            <w:vMerge w:val="restart"/>
            <w:shd w:val="clear" w:color="auto" w:fill="auto"/>
            <w:vAlign w:val="center"/>
          </w:tcPr>
          <w:p w:rsidR="00343FC8" w:rsidRPr="00AF6F27" w:rsidRDefault="00343FC8" w:rsidP="0001366E">
            <w:pPr>
              <w:spacing w:before="60" w:after="60"/>
              <w:jc w:val="center"/>
              <w:rPr>
                <w:rFonts w:ascii="Times New Roman" w:hAnsi="Times New Roman" w:cs="Times New Roman"/>
                <w:b/>
                <w:bCs/>
                <w:color w:val="auto"/>
                <w:sz w:val="26"/>
                <w:szCs w:val="26"/>
              </w:rPr>
            </w:pPr>
            <w:r w:rsidRPr="00AF6F27">
              <w:rPr>
                <w:rFonts w:ascii="Times New Roman" w:hAnsi="Times New Roman" w:cs="Times New Roman"/>
                <w:b/>
                <w:bCs/>
                <w:color w:val="auto"/>
                <w:sz w:val="26"/>
                <w:szCs w:val="26"/>
              </w:rPr>
              <w:t>TT</w:t>
            </w:r>
          </w:p>
        </w:tc>
        <w:tc>
          <w:tcPr>
            <w:tcW w:w="685" w:type="pct"/>
            <w:vMerge w:val="restart"/>
            <w:shd w:val="clear" w:color="auto" w:fill="auto"/>
            <w:vAlign w:val="center"/>
          </w:tcPr>
          <w:p w:rsidR="00343FC8" w:rsidRPr="00AF6F27" w:rsidRDefault="00343FC8" w:rsidP="0001366E">
            <w:pPr>
              <w:spacing w:before="60" w:after="60"/>
              <w:jc w:val="center"/>
              <w:rPr>
                <w:rFonts w:ascii="Times New Roman" w:hAnsi="Times New Roman" w:cs="Times New Roman"/>
                <w:b/>
                <w:bCs/>
                <w:color w:val="auto"/>
                <w:sz w:val="26"/>
                <w:szCs w:val="26"/>
              </w:rPr>
            </w:pPr>
            <w:r w:rsidRPr="00AF6F27">
              <w:rPr>
                <w:rFonts w:ascii="Times New Roman" w:hAnsi="Times New Roman" w:cs="Times New Roman"/>
                <w:b/>
                <w:bCs/>
                <w:color w:val="auto"/>
                <w:sz w:val="26"/>
                <w:szCs w:val="26"/>
              </w:rPr>
              <w:t>Thông số</w:t>
            </w:r>
          </w:p>
        </w:tc>
        <w:tc>
          <w:tcPr>
            <w:tcW w:w="836" w:type="pct"/>
            <w:vMerge w:val="restart"/>
            <w:vAlign w:val="center"/>
          </w:tcPr>
          <w:p w:rsidR="00343FC8" w:rsidRPr="00AF6F27" w:rsidRDefault="00343FC8" w:rsidP="0001366E">
            <w:pPr>
              <w:spacing w:before="60" w:after="60"/>
              <w:jc w:val="center"/>
              <w:rPr>
                <w:rFonts w:ascii="Times New Roman" w:hAnsi="Times New Roman" w:cs="Times New Roman"/>
                <w:b/>
                <w:bCs/>
                <w:color w:val="auto"/>
                <w:sz w:val="26"/>
                <w:szCs w:val="26"/>
              </w:rPr>
            </w:pPr>
            <w:r w:rsidRPr="00AF6F27">
              <w:rPr>
                <w:rFonts w:ascii="Times New Roman" w:hAnsi="Times New Roman" w:cs="Times New Roman"/>
                <w:b/>
                <w:bCs/>
                <w:color w:val="auto"/>
                <w:sz w:val="26"/>
                <w:szCs w:val="26"/>
              </w:rPr>
              <w:t>Đơn vị</w:t>
            </w:r>
          </w:p>
        </w:tc>
        <w:tc>
          <w:tcPr>
            <w:tcW w:w="2318" w:type="pct"/>
            <w:gridSpan w:val="3"/>
            <w:vAlign w:val="center"/>
          </w:tcPr>
          <w:p w:rsidR="00343FC8" w:rsidRPr="00AF6F27" w:rsidRDefault="00343FC8" w:rsidP="0001366E">
            <w:pPr>
              <w:spacing w:before="60" w:after="60"/>
              <w:jc w:val="center"/>
              <w:rPr>
                <w:rFonts w:ascii="Times New Roman" w:hAnsi="Times New Roman" w:cs="Times New Roman"/>
                <w:b/>
                <w:bCs/>
                <w:color w:val="auto"/>
                <w:sz w:val="26"/>
                <w:szCs w:val="26"/>
                <w:lang w:val="en-US"/>
              </w:rPr>
            </w:pPr>
            <w:r w:rsidRPr="00AF6F27">
              <w:rPr>
                <w:rFonts w:ascii="Times New Roman" w:hAnsi="Times New Roman" w:cs="Times New Roman"/>
                <w:b/>
                <w:bCs/>
                <w:color w:val="auto"/>
                <w:sz w:val="26"/>
                <w:szCs w:val="26"/>
              </w:rPr>
              <w:t>Kết quả phân tích</w:t>
            </w:r>
            <w:r w:rsidRPr="00AF6F27">
              <w:rPr>
                <w:rFonts w:ascii="Times New Roman" w:hAnsi="Times New Roman" w:cs="Times New Roman"/>
                <w:b/>
                <w:bCs/>
                <w:color w:val="auto"/>
                <w:sz w:val="26"/>
                <w:szCs w:val="26"/>
                <w:lang w:val="en-US"/>
              </w:rPr>
              <w:t xml:space="preserve"> (NN)</w:t>
            </w:r>
          </w:p>
        </w:tc>
        <w:tc>
          <w:tcPr>
            <w:tcW w:w="820" w:type="pct"/>
            <w:vMerge w:val="restart"/>
            <w:vAlign w:val="center"/>
          </w:tcPr>
          <w:p w:rsidR="005D0A63" w:rsidRPr="00AF6F27" w:rsidRDefault="00343FC8" w:rsidP="0001366E">
            <w:pPr>
              <w:spacing w:before="60" w:after="60"/>
              <w:jc w:val="center"/>
              <w:rPr>
                <w:rFonts w:ascii="Times New Roman" w:hAnsi="Times New Roman" w:cs="Times New Roman"/>
                <w:b/>
                <w:bCs/>
                <w:color w:val="auto"/>
                <w:sz w:val="26"/>
                <w:szCs w:val="26"/>
                <w:lang w:val="en-US"/>
              </w:rPr>
            </w:pPr>
            <w:r w:rsidRPr="00AF6F27">
              <w:rPr>
                <w:rFonts w:ascii="Times New Roman" w:hAnsi="Times New Roman" w:cs="Times New Roman"/>
                <w:b/>
                <w:bCs/>
                <w:color w:val="auto"/>
                <w:sz w:val="26"/>
                <w:szCs w:val="26"/>
              </w:rPr>
              <w:t>QCVN 09-MT:2015/</w:t>
            </w:r>
          </w:p>
          <w:p w:rsidR="00343FC8" w:rsidRPr="00AF6F27" w:rsidRDefault="00343FC8" w:rsidP="0001366E">
            <w:pPr>
              <w:spacing w:before="60" w:after="60"/>
              <w:jc w:val="center"/>
              <w:rPr>
                <w:rFonts w:ascii="Times New Roman" w:hAnsi="Times New Roman" w:cs="Times New Roman"/>
                <w:b/>
                <w:bCs/>
                <w:color w:val="auto"/>
                <w:sz w:val="26"/>
                <w:szCs w:val="26"/>
              </w:rPr>
            </w:pPr>
            <w:r w:rsidRPr="00AF6F27">
              <w:rPr>
                <w:rFonts w:ascii="Times New Roman" w:hAnsi="Times New Roman" w:cs="Times New Roman"/>
                <w:b/>
                <w:bCs/>
                <w:color w:val="auto"/>
                <w:sz w:val="26"/>
                <w:szCs w:val="26"/>
              </w:rPr>
              <w:t xml:space="preserve">BTNMT </w:t>
            </w:r>
          </w:p>
        </w:tc>
      </w:tr>
      <w:tr w:rsidR="00AF6F27" w:rsidRPr="00AF6F27" w:rsidTr="00444608">
        <w:trPr>
          <w:trHeight w:val="64"/>
          <w:jc w:val="center"/>
        </w:trPr>
        <w:tc>
          <w:tcPr>
            <w:tcW w:w="341" w:type="pct"/>
            <w:vMerge/>
            <w:shd w:val="clear" w:color="auto" w:fill="auto"/>
            <w:vAlign w:val="center"/>
          </w:tcPr>
          <w:p w:rsidR="00343FC8" w:rsidRPr="00AF6F27" w:rsidRDefault="00343FC8" w:rsidP="0001366E">
            <w:pPr>
              <w:spacing w:before="60" w:after="60"/>
              <w:jc w:val="center"/>
              <w:rPr>
                <w:rFonts w:ascii="Times New Roman" w:hAnsi="Times New Roman" w:cs="Times New Roman"/>
                <w:b/>
                <w:bCs/>
                <w:color w:val="auto"/>
                <w:sz w:val="26"/>
                <w:szCs w:val="26"/>
              </w:rPr>
            </w:pPr>
          </w:p>
        </w:tc>
        <w:tc>
          <w:tcPr>
            <w:tcW w:w="685" w:type="pct"/>
            <w:vMerge/>
            <w:shd w:val="clear" w:color="auto" w:fill="auto"/>
            <w:vAlign w:val="center"/>
          </w:tcPr>
          <w:p w:rsidR="00343FC8" w:rsidRPr="00AF6F27" w:rsidRDefault="00343FC8" w:rsidP="0001366E">
            <w:pPr>
              <w:spacing w:before="60" w:after="60"/>
              <w:jc w:val="center"/>
              <w:rPr>
                <w:rFonts w:ascii="Times New Roman" w:hAnsi="Times New Roman" w:cs="Times New Roman"/>
                <w:b/>
                <w:bCs/>
                <w:color w:val="auto"/>
                <w:sz w:val="26"/>
                <w:szCs w:val="26"/>
              </w:rPr>
            </w:pPr>
          </w:p>
        </w:tc>
        <w:tc>
          <w:tcPr>
            <w:tcW w:w="836" w:type="pct"/>
            <w:vMerge/>
            <w:vAlign w:val="center"/>
          </w:tcPr>
          <w:p w:rsidR="00343FC8" w:rsidRPr="00AF6F27" w:rsidRDefault="00343FC8" w:rsidP="0001366E">
            <w:pPr>
              <w:spacing w:before="60" w:after="60"/>
              <w:jc w:val="center"/>
              <w:rPr>
                <w:rFonts w:ascii="Times New Roman" w:hAnsi="Times New Roman" w:cs="Times New Roman"/>
                <w:b/>
                <w:bCs/>
                <w:color w:val="auto"/>
                <w:sz w:val="26"/>
                <w:szCs w:val="26"/>
              </w:rPr>
            </w:pPr>
          </w:p>
        </w:tc>
        <w:tc>
          <w:tcPr>
            <w:tcW w:w="760" w:type="pct"/>
            <w:vAlign w:val="center"/>
          </w:tcPr>
          <w:p w:rsidR="00343FC8" w:rsidRPr="00AF6F27" w:rsidRDefault="00343FC8" w:rsidP="0001366E">
            <w:pPr>
              <w:spacing w:before="60" w:after="6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Đợt 1</w:t>
            </w:r>
          </w:p>
        </w:tc>
        <w:tc>
          <w:tcPr>
            <w:tcW w:w="793" w:type="pct"/>
            <w:vAlign w:val="center"/>
          </w:tcPr>
          <w:p w:rsidR="00343FC8" w:rsidRPr="00AF6F27" w:rsidRDefault="00343FC8" w:rsidP="0001366E">
            <w:pPr>
              <w:spacing w:before="60" w:after="6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Đợt 2</w:t>
            </w:r>
          </w:p>
        </w:tc>
        <w:tc>
          <w:tcPr>
            <w:tcW w:w="764" w:type="pct"/>
            <w:vAlign w:val="center"/>
          </w:tcPr>
          <w:p w:rsidR="00343FC8" w:rsidRPr="00AF6F27" w:rsidRDefault="00343FC8" w:rsidP="0001366E">
            <w:pPr>
              <w:spacing w:before="60" w:after="6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Đợt 3</w:t>
            </w:r>
          </w:p>
        </w:tc>
        <w:tc>
          <w:tcPr>
            <w:tcW w:w="820" w:type="pct"/>
            <w:vMerge/>
            <w:vAlign w:val="center"/>
          </w:tcPr>
          <w:p w:rsidR="00343FC8" w:rsidRPr="00AF6F27" w:rsidRDefault="00343FC8" w:rsidP="0001366E">
            <w:pPr>
              <w:spacing w:before="60" w:after="60"/>
              <w:jc w:val="center"/>
              <w:rPr>
                <w:rFonts w:ascii="Times New Roman" w:hAnsi="Times New Roman" w:cs="Times New Roman"/>
                <w:b/>
                <w:color w:val="auto"/>
                <w:sz w:val="26"/>
                <w:szCs w:val="26"/>
              </w:rPr>
            </w:pPr>
          </w:p>
        </w:tc>
      </w:tr>
      <w:tr w:rsidR="00AF6F27" w:rsidRPr="00AF6F27" w:rsidTr="00444608">
        <w:trPr>
          <w:trHeight w:val="83"/>
          <w:jc w:val="center"/>
        </w:trPr>
        <w:tc>
          <w:tcPr>
            <w:tcW w:w="341" w:type="pct"/>
            <w:shd w:val="clear" w:color="auto" w:fill="auto"/>
            <w:noWrap/>
            <w:vAlign w:val="center"/>
          </w:tcPr>
          <w:p w:rsidR="00343FC8" w:rsidRPr="00AF6F27" w:rsidRDefault="00343FC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w:t>
            </w:r>
          </w:p>
        </w:tc>
        <w:tc>
          <w:tcPr>
            <w:tcW w:w="685" w:type="pct"/>
            <w:shd w:val="clear" w:color="auto" w:fill="auto"/>
            <w:vAlign w:val="center"/>
          </w:tcPr>
          <w:p w:rsidR="00343FC8" w:rsidRPr="00AF6F27" w:rsidRDefault="00343FC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pH</w:t>
            </w:r>
          </w:p>
        </w:tc>
        <w:tc>
          <w:tcPr>
            <w:tcW w:w="836" w:type="pct"/>
            <w:vAlign w:val="center"/>
          </w:tcPr>
          <w:p w:rsidR="00343FC8" w:rsidRPr="00AF6F27" w:rsidRDefault="00343FC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w:t>
            </w:r>
          </w:p>
        </w:tc>
        <w:tc>
          <w:tcPr>
            <w:tcW w:w="760" w:type="pct"/>
            <w:vAlign w:val="center"/>
          </w:tcPr>
          <w:p w:rsidR="00343FC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4,5</w:t>
            </w:r>
          </w:p>
        </w:tc>
        <w:tc>
          <w:tcPr>
            <w:tcW w:w="793" w:type="pct"/>
            <w:vAlign w:val="center"/>
          </w:tcPr>
          <w:p w:rsidR="00343FC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4,8</w:t>
            </w:r>
          </w:p>
        </w:tc>
        <w:tc>
          <w:tcPr>
            <w:tcW w:w="764" w:type="pct"/>
            <w:vAlign w:val="center"/>
          </w:tcPr>
          <w:p w:rsidR="00343FC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4,6</w:t>
            </w:r>
          </w:p>
        </w:tc>
        <w:tc>
          <w:tcPr>
            <w:tcW w:w="820" w:type="pct"/>
            <w:vAlign w:val="center"/>
          </w:tcPr>
          <w:p w:rsidR="00343FC8" w:rsidRPr="00AF6F27" w:rsidRDefault="00343FC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5,5 - 8,5</w:t>
            </w:r>
          </w:p>
        </w:tc>
      </w:tr>
      <w:tr w:rsidR="00AF6F27" w:rsidRPr="00AF6F27" w:rsidTr="00444608">
        <w:trPr>
          <w:trHeight w:val="382"/>
          <w:jc w:val="center"/>
        </w:trPr>
        <w:tc>
          <w:tcPr>
            <w:tcW w:w="341" w:type="pct"/>
            <w:shd w:val="clear" w:color="auto" w:fill="auto"/>
            <w:noWrap/>
            <w:vAlign w:val="center"/>
          </w:tcPr>
          <w:p w:rsidR="00343FC8" w:rsidRPr="00AF6F27" w:rsidRDefault="00343FC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w:t>
            </w:r>
          </w:p>
        </w:tc>
        <w:tc>
          <w:tcPr>
            <w:tcW w:w="685" w:type="pct"/>
            <w:shd w:val="clear" w:color="auto" w:fill="auto"/>
            <w:vAlign w:val="center"/>
          </w:tcPr>
          <w:p w:rsidR="00343FC8" w:rsidRPr="00AF6F27" w:rsidRDefault="00343FC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TDS</w:t>
            </w:r>
          </w:p>
        </w:tc>
        <w:tc>
          <w:tcPr>
            <w:tcW w:w="836" w:type="pct"/>
            <w:vAlign w:val="center"/>
          </w:tcPr>
          <w:p w:rsidR="00343FC8" w:rsidRPr="00AF6F27" w:rsidRDefault="00343FC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760" w:type="pct"/>
            <w:vAlign w:val="center"/>
          </w:tcPr>
          <w:p w:rsidR="00343FC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101</w:t>
            </w:r>
          </w:p>
        </w:tc>
        <w:tc>
          <w:tcPr>
            <w:tcW w:w="793" w:type="pct"/>
            <w:vAlign w:val="center"/>
          </w:tcPr>
          <w:p w:rsidR="00343FC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107</w:t>
            </w:r>
          </w:p>
        </w:tc>
        <w:tc>
          <w:tcPr>
            <w:tcW w:w="764" w:type="pct"/>
            <w:vAlign w:val="center"/>
          </w:tcPr>
          <w:p w:rsidR="00343FC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112</w:t>
            </w:r>
          </w:p>
        </w:tc>
        <w:tc>
          <w:tcPr>
            <w:tcW w:w="820" w:type="pct"/>
            <w:vAlign w:val="center"/>
          </w:tcPr>
          <w:p w:rsidR="00343FC8" w:rsidRPr="00AF6F27" w:rsidRDefault="00343FC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1.500</w:t>
            </w:r>
          </w:p>
        </w:tc>
      </w:tr>
      <w:tr w:rsidR="00AF6F27" w:rsidRPr="00AF6F27" w:rsidTr="00444608">
        <w:trPr>
          <w:trHeight w:val="382"/>
          <w:jc w:val="center"/>
        </w:trPr>
        <w:tc>
          <w:tcPr>
            <w:tcW w:w="341" w:type="pct"/>
            <w:shd w:val="clear" w:color="auto" w:fill="auto"/>
            <w:noWrap/>
            <w:vAlign w:val="center"/>
          </w:tcPr>
          <w:p w:rsidR="00343FC8" w:rsidRPr="00AF6F27" w:rsidRDefault="00343FC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w:t>
            </w:r>
          </w:p>
        </w:tc>
        <w:tc>
          <w:tcPr>
            <w:tcW w:w="685" w:type="pct"/>
            <w:shd w:val="clear" w:color="auto" w:fill="auto"/>
            <w:vAlign w:val="center"/>
          </w:tcPr>
          <w:p w:rsidR="00343FC8" w:rsidRPr="00AF6F27" w:rsidRDefault="00343FC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Độ cứng</w:t>
            </w:r>
          </w:p>
        </w:tc>
        <w:tc>
          <w:tcPr>
            <w:tcW w:w="836" w:type="pct"/>
            <w:vAlign w:val="center"/>
          </w:tcPr>
          <w:p w:rsidR="00343FC8" w:rsidRPr="00AF6F27" w:rsidRDefault="00343FC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mgCaCO</w:t>
            </w:r>
            <w:r w:rsidRPr="00AF6F27">
              <w:rPr>
                <w:rFonts w:ascii="Times New Roman" w:hAnsi="Times New Roman" w:cs="Times New Roman"/>
                <w:color w:val="auto"/>
                <w:sz w:val="26"/>
                <w:szCs w:val="26"/>
                <w:vertAlign w:val="subscript"/>
              </w:rPr>
              <w:t>3</w:t>
            </w:r>
            <w:r w:rsidRPr="00AF6F27">
              <w:rPr>
                <w:rFonts w:ascii="Times New Roman" w:hAnsi="Times New Roman" w:cs="Times New Roman"/>
                <w:color w:val="auto"/>
                <w:sz w:val="26"/>
                <w:szCs w:val="26"/>
              </w:rPr>
              <w:t>/l</w:t>
            </w:r>
          </w:p>
        </w:tc>
        <w:tc>
          <w:tcPr>
            <w:tcW w:w="760" w:type="pct"/>
            <w:vAlign w:val="center"/>
          </w:tcPr>
          <w:p w:rsidR="00343FC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47</w:t>
            </w:r>
          </w:p>
        </w:tc>
        <w:tc>
          <w:tcPr>
            <w:tcW w:w="793" w:type="pct"/>
            <w:vAlign w:val="center"/>
          </w:tcPr>
          <w:p w:rsidR="00343FC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49</w:t>
            </w:r>
          </w:p>
        </w:tc>
        <w:tc>
          <w:tcPr>
            <w:tcW w:w="764" w:type="pct"/>
            <w:vAlign w:val="center"/>
          </w:tcPr>
          <w:p w:rsidR="00343FC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52</w:t>
            </w:r>
          </w:p>
        </w:tc>
        <w:tc>
          <w:tcPr>
            <w:tcW w:w="820" w:type="pct"/>
            <w:vAlign w:val="center"/>
          </w:tcPr>
          <w:p w:rsidR="00343FC8" w:rsidRPr="00AF6F27" w:rsidRDefault="00343FC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500</w:t>
            </w:r>
          </w:p>
        </w:tc>
      </w:tr>
      <w:tr w:rsidR="00AF6F27" w:rsidRPr="00AF6F27" w:rsidTr="00444608">
        <w:trPr>
          <w:trHeight w:val="382"/>
          <w:jc w:val="center"/>
        </w:trPr>
        <w:tc>
          <w:tcPr>
            <w:tcW w:w="341" w:type="pct"/>
            <w:shd w:val="clear" w:color="auto" w:fill="auto"/>
            <w:noWrap/>
            <w:vAlign w:val="center"/>
          </w:tcPr>
          <w:p w:rsidR="00E63A3E" w:rsidRPr="00AF6F27" w:rsidRDefault="00E63A3E"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w:t>
            </w:r>
          </w:p>
        </w:tc>
        <w:tc>
          <w:tcPr>
            <w:tcW w:w="685" w:type="pct"/>
            <w:shd w:val="clear" w:color="auto" w:fill="auto"/>
            <w:vAlign w:val="center"/>
          </w:tcPr>
          <w:p w:rsidR="00E63A3E" w:rsidRPr="00AF6F27" w:rsidRDefault="00E63A3E"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Clorua</w:t>
            </w:r>
          </w:p>
        </w:tc>
        <w:tc>
          <w:tcPr>
            <w:tcW w:w="836" w:type="pct"/>
            <w:vAlign w:val="center"/>
          </w:tcPr>
          <w:p w:rsidR="00E63A3E" w:rsidRPr="00AF6F27" w:rsidRDefault="0044460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760" w:type="pct"/>
            <w:vAlign w:val="center"/>
          </w:tcPr>
          <w:p w:rsidR="00E63A3E"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21</w:t>
            </w:r>
          </w:p>
        </w:tc>
        <w:tc>
          <w:tcPr>
            <w:tcW w:w="793" w:type="pct"/>
            <w:vAlign w:val="center"/>
          </w:tcPr>
          <w:p w:rsidR="00E63A3E"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22</w:t>
            </w:r>
          </w:p>
        </w:tc>
        <w:tc>
          <w:tcPr>
            <w:tcW w:w="764" w:type="pct"/>
            <w:vAlign w:val="center"/>
          </w:tcPr>
          <w:p w:rsidR="00E63A3E"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23</w:t>
            </w:r>
          </w:p>
        </w:tc>
        <w:tc>
          <w:tcPr>
            <w:tcW w:w="820" w:type="pct"/>
            <w:vAlign w:val="center"/>
          </w:tcPr>
          <w:p w:rsidR="00E63A3E" w:rsidRPr="00AF6F27" w:rsidRDefault="00E63A3E" w:rsidP="0001366E">
            <w:pPr>
              <w:spacing w:before="60" w:after="60"/>
              <w:jc w:val="center"/>
              <w:rPr>
                <w:rFonts w:ascii="Times New Roman" w:hAnsi="Times New Roman" w:cs="Times New Roman"/>
                <w:color w:val="auto"/>
                <w:sz w:val="26"/>
                <w:szCs w:val="26"/>
              </w:rPr>
            </w:pPr>
          </w:p>
        </w:tc>
      </w:tr>
      <w:tr w:rsidR="00AF6F27" w:rsidRPr="00AF6F27" w:rsidTr="00444608">
        <w:trPr>
          <w:trHeight w:val="382"/>
          <w:jc w:val="center"/>
        </w:trPr>
        <w:tc>
          <w:tcPr>
            <w:tcW w:w="341" w:type="pct"/>
            <w:shd w:val="clear" w:color="auto" w:fill="auto"/>
            <w:noWrap/>
            <w:vAlign w:val="center"/>
          </w:tcPr>
          <w:p w:rsidR="00E63A3E" w:rsidRPr="00AF6F27" w:rsidRDefault="00E63A3E"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5</w:t>
            </w:r>
          </w:p>
        </w:tc>
        <w:tc>
          <w:tcPr>
            <w:tcW w:w="685" w:type="pct"/>
            <w:shd w:val="clear" w:color="auto" w:fill="auto"/>
            <w:vAlign w:val="center"/>
          </w:tcPr>
          <w:p w:rsidR="00E63A3E" w:rsidRPr="00AF6F27" w:rsidRDefault="00E63A3E"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NH</w:t>
            </w:r>
            <w:r w:rsidRPr="00AF6F27">
              <w:rPr>
                <w:rFonts w:ascii="Times New Roman" w:hAnsi="Times New Roman" w:cs="Times New Roman"/>
                <w:color w:val="auto"/>
                <w:sz w:val="26"/>
                <w:szCs w:val="26"/>
                <w:vertAlign w:val="subscript"/>
              </w:rPr>
              <w:t>4</w:t>
            </w:r>
            <w:r w:rsidRPr="00AF6F27">
              <w:rPr>
                <w:rFonts w:ascii="Times New Roman" w:hAnsi="Times New Roman" w:cs="Times New Roman"/>
                <w:color w:val="auto"/>
                <w:sz w:val="26"/>
                <w:szCs w:val="26"/>
              </w:rPr>
              <w:t>-N</w:t>
            </w:r>
          </w:p>
        </w:tc>
        <w:tc>
          <w:tcPr>
            <w:tcW w:w="836" w:type="pct"/>
            <w:vAlign w:val="center"/>
          </w:tcPr>
          <w:p w:rsidR="00E63A3E" w:rsidRPr="00AF6F27" w:rsidRDefault="00E63A3E"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760" w:type="pct"/>
            <w:vAlign w:val="center"/>
          </w:tcPr>
          <w:p w:rsidR="00E63A3E"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KPH(0,02)</w:t>
            </w:r>
          </w:p>
        </w:tc>
        <w:tc>
          <w:tcPr>
            <w:tcW w:w="793" w:type="pct"/>
            <w:vAlign w:val="center"/>
          </w:tcPr>
          <w:p w:rsidR="00E63A3E" w:rsidRPr="00AF6F27" w:rsidRDefault="0044460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lang w:val="en-US"/>
              </w:rPr>
              <w:t>KPH(0,02)</w:t>
            </w:r>
          </w:p>
        </w:tc>
        <w:tc>
          <w:tcPr>
            <w:tcW w:w="764" w:type="pct"/>
            <w:vAlign w:val="center"/>
          </w:tcPr>
          <w:p w:rsidR="00E63A3E" w:rsidRPr="00AF6F27" w:rsidRDefault="0044460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lang w:val="en-US"/>
              </w:rPr>
              <w:t>KPH(0,02)</w:t>
            </w:r>
          </w:p>
        </w:tc>
        <w:tc>
          <w:tcPr>
            <w:tcW w:w="820" w:type="pct"/>
            <w:vAlign w:val="center"/>
          </w:tcPr>
          <w:p w:rsidR="00E63A3E" w:rsidRPr="00AF6F27" w:rsidRDefault="00E63A3E"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w:t>
            </w:r>
          </w:p>
        </w:tc>
      </w:tr>
      <w:tr w:rsidR="00AF6F27" w:rsidRPr="00AF6F27" w:rsidTr="00444608">
        <w:trPr>
          <w:trHeight w:val="382"/>
          <w:jc w:val="center"/>
        </w:trPr>
        <w:tc>
          <w:tcPr>
            <w:tcW w:w="341" w:type="pct"/>
            <w:shd w:val="clear" w:color="auto" w:fill="auto"/>
            <w:noWrap/>
            <w:vAlign w:val="center"/>
          </w:tcPr>
          <w:p w:rsidR="00E63A3E" w:rsidRPr="00AF6F27" w:rsidRDefault="00E63A3E"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6</w:t>
            </w:r>
          </w:p>
        </w:tc>
        <w:tc>
          <w:tcPr>
            <w:tcW w:w="685" w:type="pct"/>
            <w:shd w:val="clear" w:color="auto" w:fill="auto"/>
            <w:vAlign w:val="center"/>
          </w:tcPr>
          <w:p w:rsidR="00E63A3E" w:rsidRPr="00AF6F27" w:rsidRDefault="00E63A3E"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NO</w:t>
            </w:r>
            <w:r w:rsidRPr="00AF6F27">
              <w:rPr>
                <w:rFonts w:ascii="Times New Roman" w:hAnsi="Times New Roman" w:cs="Times New Roman"/>
                <w:color w:val="auto"/>
                <w:sz w:val="26"/>
                <w:szCs w:val="26"/>
                <w:vertAlign w:val="subscript"/>
              </w:rPr>
              <w:t>3</w:t>
            </w:r>
            <w:r w:rsidRPr="00AF6F27">
              <w:rPr>
                <w:rFonts w:ascii="Times New Roman" w:hAnsi="Times New Roman" w:cs="Times New Roman"/>
                <w:color w:val="auto"/>
                <w:sz w:val="26"/>
                <w:szCs w:val="26"/>
              </w:rPr>
              <w:t>-N</w:t>
            </w:r>
          </w:p>
        </w:tc>
        <w:tc>
          <w:tcPr>
            <w:tcW w:w="836" w:type="pct"/>
            <w:vAlign w:val="center"/>
          </w:tcPr>
          <w:p w:rsidR="00E63A3E" w:rsidRPr="00AF6F27" w:rsidRDefault="00E63A3E"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760" w:type="pct"/>
            <w:vAlign w:val="center"/>
          </w:tcPr>
          <w:p w:rsidR="00E63A3E"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0,08</w:t>
            </w:r>
          </w:p>
        </w:tc>
        <w:tc>
          <w:tcPr>
            <w:tcW w:w="793" w:type="pct"/>
            <w:vAlign w:val="center"/>
          </w:tcPr>
          <w:p w:rsidR="00E63A3E"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0,11</w:t>
            </w:r>
          </w:p>
        </w:tc>
        <w:tc>
          <w:tcPr>
            <w:tcW w:w="764" w:type="pct"/>
            <w:vAlign w:val="center"/>
          </w:tcPr>
          <w:p w:rsidR="00E63A3E"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0,07</w:t>
            </w:r>
          </w:p>
        </w:tc>
        <w:tc>
          <w:tcPr>
            <w:tcW w:w="820" w:type="pct"/>
            <w:vAlign w:val="center"/>
          </w:tcPr>
          <w:p w:rsidR="00E63A3E" w:rsidRPr="00AF6F27" w:rsidRDefault="00E63A3E"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15</w:t>
            </w:r>
          </w:p>
        </w:tc>
      </w:tr>
      <w:tr w:rsidR="00AF6F27" w:rsidRPr="00AF6F27" w:rsidTr="00444608">
        <w:trPr>
          <w:trHeight w:val="382"/>
          <w:jc w:val="center"/>
        </w:trPr>
        <w:tc>
          <w:tcPr>
            <w:tcW w:w="341" w:type="pct"/>
            <w:shd w:val="clear" w:color="auto" w:fill="auto"/>
            <w:noWrap/>
            <w:vAlign w:val="center"/>
          </w:tcPr>
          <w:p w:rsidR="00444608" w:rsidRPr="00AF6F27" w:rsidRDefault="0044460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7</w:t>
            </w:r>
          </w:p>
        </w:tc>
        <w:tc>
          <w:tcPr>
            <w:tcW w:w="685" w:type="pct"/>
            <w:shd w:val="clear" w:color="auto" w:fill="auto"/>
            <w:vAlign w:val="center"/>
          </w:tcPr>
          <w:p w:rsidR="0044460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Sunphat</w:t>
            </w:r>
          </w:p>
        </w:tc>
        <w:tc>
          <w:tcPr>
            <w:tcW w:w="836" w:type="pct"/>
            <w:vAlign w:val="center"/>
          </w:tcPr>
          <w:p w:rsidR="00444608" w:rsidRPr="00AF6F27" w:rsidRDefault="0044460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760" w:type="pct"/>
            <w:vAlign w:val="center"/>
          </w:tcPr>
          <w:p w:rsidR="0044460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KPH(3)</w:t>
            </w:r>
          </w:p>
        </w:tc>
        <w:tc>
          <w:tcPr>
            <w:tcW w:w="793" w:type="pct"/>
            <w:vAlign w:val="center"/>
          </w:tcPr>
          <w:p w:rsidR="0044460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KPH(3)</w:t>
            </w:r>
          </w:p>
        </w:tc>
        <w:tc>
          <w:tcPr>
            <w:tcW w:w="764" w:type="pct"/>
            <w:vAlign w:val="center"/>
          </w:tcPr>
          <w:p w:rsidR="0044460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KPH(3)</w:t>
            </w:r>
          </w:p>
        </w:tc>
        <w:tc>
          <w:tcPr>
            <w:tcW w:w="820" w:type="pct"/>
            <w:vAlign w:val="center"/>
          </w:tcPr>
          <w:p w:rsidR="00444608" w:rsidRPr="00AF6F27" w:rsidRDefault="0044460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400</w:t>
            </w:r>
          </w:p>
        </w:tc>
      </w:tr>
      <w:tr w:rsidR="00AF6F27" w:rsidRPr="00AF6F27" w:rsidTr="00444608">
        <w:trPr>
          <w:trHeight w:val="382"/>
          <w:jc w:val="center"/>
        </w:trPr>
        <w:tc>
          <w:tcPr>
            <w:tcW w:w="341" w:type="pct"/>
            <w:shd w:val="clear" w:color="auto" w:fill="auto"/>
            <w:noWrap/>
            <w:vAlign w:val="center"/>
          </w:tcPr>
          <w:p w:rsidR="00444608" w:rsidRPr="00AF6F27" w:rsidRDefault="0044460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8</w:t>
            </w:r>
          </w:p>
        </w:tc>
        <w:tc>
          <w:tcPr>
            <w:tcW w:w="685" w:type="pct"/>
            <w:shd w:val="clear" w:color="auto" w:fill="auto"/>
            <w:vAlign w:val="center"/>
          </w:tcPr>
          <w:p w:rsidR="00444608" w:rsidRPr="00AF6F27" w:rsidRDefault="0044460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Fe</w:t>
            </w:r>
          </w:p>
        </w:tc>
        <w:tc>
          <w:tcPr>
            <w:tcW w:w="836" w:type="pct"/>
            <w:vAlign w:val="center"/>
          </w:tcPr>
          <w:p w:rsidR="00444608" w:rsidRPr="00AF6F27" w:rsidRDefault="0044460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760" w:type="pct"/>
            <w:vAlign w:val="center"/>
          </w:tcPr>
          <w:p w:rsidR="0044460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KPH(0,03)</w:t>
            </w:r>
          </w:p>
        </w:tc>
        <w:tc>
          <w:tcPr>
            <w:tcW w:w="793" w:type="pct"/>
            <w:vAlign w:val="center"/>
          </w:tcPr>
          <w:p w:rsidR="0044460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KPH(0,03)</w:t>
            </w:r>
          </w:p>
        </w:tc>
        <w:tc>
          <w:tcPr>
            <w:tcW w:w="764" w:type="pct"/>
            <w:vAlign w:val="center"/>
          </w:tcPr>
          <w:p w:rsidR="0044460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KPH(0,03)</w:t>
            </w:r>
          </w:p>
        </w:tc>
        <w:tc>
          <w:tcPr>
            <w:tcW w:w="820" w:type="pct"/>
            <w:vAlign w:val="center"/>
          </w:tcPr>
          <w:p w:rsidR="00444608" w:rsidRPr="00AF6F27" w:rsidRDefault="0044460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5</w:t>
            </w:r>
          </w:p>
        </w:tc>
      </w:tr>
      <w:tr w:rsidR="00AF6F27" w:rsidRPr="00AF6F27" w:rsidTr="00444608">
        <w:trPr>
          <w:trHeight w:val="70"/>
          <w:jc w:val="center"/>
        </w:trPr>
        <w:tc>
          <w:tcPr>
            <w:tcW w:w="341" w:type="pct"/>
            <w:shd w:val="clear" w:color="auto" w:fill="auto"/>
            <w:noWrap/>
            <w:vAlign w:val="center"/>
          </w:tcPr>
          <w:p w:rsidR="00444608" w:rsidRPr="00AF6F27" w:rsidRDefault="0044460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9</w:t>
            </w:r>
          </w:p>
        </w:tc>
        <w:tc>
          <w:tcPr>
            <w:tcW w:w="685" w:type="pct"/>
            <w:shd w:val="clear" w:color="auto" w:fill="auto"/>
            <w:vAlign w:val="center"/>
          </w:tcPr>
          <w:p w:rsidR="00444608" w:rsidRPr="00AF6F27" w:rsidRDefault="0044460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Coliform</w:t>
            </w:r>
          </w:p>
        </w:tc>
        <w:tc>
          <w:tcPr>
            <w:tcW w:w="836" w:type="pct"/>
            <w:vAlign w:val="center"/>
          </w:tcPr>
          <w:p w:rsidR="00444608" w:rsidRPr="00AF6F27" w:rsidRDefault="0044460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MPN/100ml</w:t>
            </w:r>
          </w:p>
        </w:tc>
        <w:tc>
          <w:tcPr>
            <w:tcW w:w="760" w:type="pct"/>
            <w:vAlign w:val="center"/>
          </w:tcPr>
          <w:p w:rsidR="0044460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w:t>
            </w:r>
          </w:p>
        </w:tc>
        <w:tc>
          <w:tcPr>
            <w:tcW w:w="793" w:type="pct"/>
            <w:vAlign w:val="center"/>
          </w:tcPr>
          <w:p w:rsidR="0044460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w:t>
            </w:r>
          </w:p>
        </w:tc>
        <w:tc>
          <w:tcPr>
            <w:tcW w:w="764" w:type="pct"/>
            <w:vAlign w:val="center"/>
          </w:tcPr>
          <w:p w:rsidR="0044460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w:t>
            </w:r>
          </w:p>
        </w:tc>
        <w:tc>
          <w:tcPr>
            <w:tcW w:w="820" w:type="pct"/>
            <w:vAlign w:val="center"/>
          </w:tcPr>
          <w:p w:rsidR="00444608" w:rsidRPr="00AF6F27" w:rsidRDefault="0044460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w:t>
            </w:r>
          </w:p>
        </w:tc>
      </w:tr>
      <w:tr w:rsidR="00AF6F27" w:rsidRPr="00AF6F27" w:rsidTr="00444608">
        <w:trPr>
          <w:trHeight w:val="70"/>
          <w:jc w:val="center"/>
        </w:trPr>
        <w:tc>
          <w:tcPr>
            <w:tcW w:w="341" w:type="pct"/>
            <w:tcBorders>
              <w:bottom w:val="single" w:sz="4" w:space="0" w:color="auto"/>
            </w:tcBorders>
            <w:shd w:val="clear" w:color="auto" w:fill="auto"/>
            <w:noWrap/>
            <w:vAlign w:val="center"/>
          </w:tcPr>
          <w:p w:rsidR="0044460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10</w:t>
            </w:r>
          </w:p>
        </w:tc>
        <w:tc>
          <w:tcPr>
            <w:tcW w:w="685" w:type="pct"/>
            <w:tcBorders>
              <w:bottom w:val="single" w:sz="4" w:space="0" w:color="auto"/>
            </w:tcBorders>
            <w:shd w:val="clear" w:color="auto" w:fill="auto"/>
            <w:vAlign w:val="center"/>
          </w:tcPr>
          <w:p w:rsidR="00444608" w:rsidRPr="00AF6F27" w:rsidRDefault="0044460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E.coli</w:t>
            </w:r>
          </w:p>
        </w:tc>
        <w:tc>
          <w:tcPr>
            <w:tcW w:w="836" w:type="pct"/>
            <w:tcBorders>
              <w:bottom w:val="single" w:sz="4" w:space="0" w:color="auto"/>
            </w:tcBorders>
            <w:vAlign w:val="center"/>
          </w:tcPr>
          <w:p w:rsidR="00444608" w:rsidRPr="00AF6F27" w:rsidRDefault="0044460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MPN/100ml</w:t>
            </w:r>
          </w:p>
        </w:tc>
        <w:tc>
          <w:tcPr>
            <w:tcW w:w="760" w:type="pct"/>
            <w:tcBorders>
              <w:bottom w:val="single" w:sz="4" w:space="0" w:color="auto"/>
            </w:tcBorders>
            <w:vAlign w:val="center"/>
          </w:tcPr>
          <w:p w:rsidR="0044460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w:t>
            </w:r>
          </w:p>
        </w:tc>
        <w:tc>
          <w:tcPr>
            <w:tcW w:w="793" w:type="pct"/>
            <w:tcBorders>
              <w:bottom w:val="single" w:sz="4" w:space="0" w:color="auto"/>
            </w:tcBorders>
            <w:vAlign w:val="center"/>
          </w:tcPr>
          <w:p w:rsidR="0044460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w:t>
            </w:r>
          </w:p>
        </w:tc>
        <w:tc>
          <w:tcPr>
            <w:tcW w:w="764" w:type="pct"/>
            <w:tcBorders>
              <w:bottom w:val="single" w:sz="4" w:space="0" w:color="auto"/>
            </w:tcBorders>
            <w:vAlign w:val="center"/>
          </w:tcPr>
          <w:p w:rsidR="00444608" w:rsidRPr="00AF6F27" w:rsidRDefault="00444608"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w:t>
            </w:r>
          </w:p>
        </w:tc>
        <w:tc>
          <w:tcPr>
            <w:tcW w:w="820" w:type="pct"/>
            <w:tcBorders>
              <w:bottom w:val="single" w:sz="4" w:space="0" w:color="auto"/>
            </w:tcBorders>
            <w:vAlign w:val="center"/>
          </w:tcPr>
          <w:p w:rsidR="00444608" w:rsidRPr="00AF6F27" w:rsidRDefault="00444608"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KPH</w:t>
            </w:r>
          </w:p>
        </w:tc>
      </w:tr>
    </w:tbl>
    <w:p w:rsidR="005D0A63" w:rsidRPr="00AF6F27" w:rsidRDefault="005D0A63" w:rsidP="005D0A63">
      <w:pPr>
        <w:spacing w:before="120" w:after="120"/>
        <w:ind w:firstLine="567"/>
        <w:jc w:val="both"/>
        <w:rPr>
          <w:rFonts w:ascii="Times New Roman" w:hAnsi="Times New Roman" w:cs="Times New Roman"/>
          <w:i/>
          <w:color w:val="auto"/>
          <w:sz w:val="26"/>
          <w:szCs w:val="26"/>
          <w:u w:val="single"/>
          <w:lang w:val="en-US"/>
        </w:rPr>
      </w:pPr>
      <w:r w:rsidRPr="00AF6F27">
        <w:rPr>
          <w:rFonts w:ascii="Times New Roman" w:hAnsi="Times New Roman" w:cs="Times New Roman"/>
          <w:i/>
          <w:color w:val="auto"/>
          <w:sz w:val="26"/>
          <w:szCs w:val="26"/>
          <w:u w:val="single"/>
        </w:rPr>
        <w:t>Ghi chú</w:t>
      </w:r>
      <w:r w:rsidRPr="00AF6F27">
        <w:rPr>
          <w:rFonts w:ascii="Times New Roman" w:hAnsi="Times New Roman" w:cs="Times New Roman"/>
          <w:i/>
          <w:color w:val="auto"/>
          <w:sz w:val="26"/>
          <w:szCs w:val="26"/>
        </w:rPr>
        <w:t>:</w:t>
      </w:r>
      <w:r w:rsidR="00444608" w:rsidRPr="00AF6F27">
        <w:rPr>
          <w:rFonts w:ascii="Times New Roman" w:hAnsi="Times New Roman" w:cs="Times New Roman"/>
          <w:i/>
          <w:color w:val="auto"/>
          <w:sz w:val="26"/>
          <w:szCs w:val="26"/>
          <w:lang w:val="en-US"/>
        </w:rPr>
        <w:t xml:space="preserve"> </w:t>
      </w:r>
    </w:p>
    <w:p w:rsidR="005D0A63" w:rsidRPr="00AF6F27" w:rsidRDefault="005D0A63" w:rsidP="005D0A63">
      <w:pPr>
        <w:spacing w:before="120" w:after="120"/>
        <w:ind w:firstLine="567"/>
        <w:jc w:val="both"/>
        <w:rPr>
          <w:rFonts w:ascii="Times New Roman" w:hAnsi="Times New Roman" w:cs="Times New Roman"/>
          <w:bCs/>
          <w:i/>
          <w:iCs/>
          <w:color w:val="auto"/>
          <w:spacing w:val="-2"/>
          <w:sz w:val="26"/>
          <w:szCs w:val="26"/>
        </w:rPr>
      </w:pPr>
      <w:r w:rsidRPr="00AF6F27">
        <w:rPr>
          <w:rFonts w:ascii="Times New Roman" w:hAnsi="Times New Roman" w:cs="Times New Roman"/>
          <w:bCs/>
          <w:i/>
          <w:iCs/>
          <w:color w:val="auto"/>
          <w:spacing w:val="-2"/>
          <w:sz w:val="26"/>
          <w:szCs w:val="26"/>
        </w:rPr>
        <w:t>+ QCVN 09-MT:2015/BTNMT - Quy chuẩn kỹ thuật Quốc gia về chất lượng nước dưới đất.</w:t>
      </w:r>
    </w:p>
    <w:p w:rsidR="005D0A63" w:rsidRPr="00AF6F27" w:rsidRDefault="005D0A63" w:rsidP="005D0A63">
      <w:pPr>
        <w:spacing w:before="120" w:after="120"/>
        <w:ind w:firstLine="567"/>
        <w:jc w:val="both"/>
        <w:rPr>
          <w:rFonts w:ascii="Times New Roman" w:hAnsi="Times New Roman" w:cs="Times New Roman"/>
          <w:bCs/>
          <w:i/>
          <w:iCs/>
          <w:color w:val="auto"/>
          <w:sz w:val="26"/>
          <w:szCs w:val="26"/>
        </w:rPr>
      </w:pPr>
      <w:r w:rsidRPr="00AF6F27">
        <w:rPr>
          <w:rFonts w:ascii="Times New Roman" w:hAnsi="Times New Roman" w:cs="Times New Roman"/>
          <w:bCs/>
          <w:i/>
          <w:iCs/>
          <w:color w:val="auto"/>
          <w:sz w:val="26"/>
          <w:szCs w:val="26"/>
        </w:rPr>
        <w:lastRenderedPageBreak/>
        <w:t>+ (-): Quy chuẩn không quy định.</w:t>
      </w:r>
    </w:p>
    <w:p w:rsidR="005D0A63" w:rsidRPr="00AF6F27" w:rsidRDefault="005D0A63" w:rsidP="005D0A63">
      <w:pPr>
        <w:spacing w:before="120" w:after="120"/>
        <w:ind w:firstLine="567"/>
        <w:jc w:val="both"/>
        <w:rPr>
          <w:rFonts w:ascii="Times New Roman" w:hAnsi="Times New Roman" w:cs="Times New Roman"/>
          <w:bCs/>
          <w:i/>
          <w:iCs/>
          <w:color w:val="auto"/>
          <w:sz w:val="26"/>
          <w:szCs w:val="26"/>
        </w:rPr>
      </w:pPr>
      <w:r w:rsidRPr="00AF6F27">
        <w:rPr>
          <w:rFonts w:ascii="Times New Roman" w:hAnsi="Times New Roman" w:cs="Times New Roman"/>
          <w:bCs/>
          <w:i/>
          <w:iCs/>
          <w:color w:val="auto"/>
          <w:sz w:val="26"/>
          <w:szCs w:val="26"/>
        </w:rPr>
        <w:t>+ Phương pháp phân tích và đo đạc được thể hiện trong phiếu kết quả thử nghiệm phần phụ lục.</w:t>
      </w:r>
    </w:p>
    <w:p w:rsidR="00444608" w:rsidRPr="00AF6F27" w:rsidRDefault="005D0A63" w:rsidP="00444608">
      <w:pPr>
        <w:spacing w:before="120" w:after="120"/>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rPr>
        <w:t xml:space="preserve">Kết quả phân tích tại bảng </w:t>
      </w:r>
      <w:r w:rsidR="00941FC2" w:rsidRPr="00AF6F27">
        <w:rPr>
          <w:rFonts w:ascii="Times New Roman" w:hAnsi="Times New Roman" w:cs="Times New Roman"/>
          <w:color w:val="auto"/>
          <w:sz w:val="27"/>
          <w:szCs w:val="27"/>
          <w:lang w:val="en-US"/>
        </w:rPr>
        <w:t>3.10</w:t>
      </w:r>
      <w:r w:rsidRPr="00AF6F27">
        <w:rPr>
          <w:rFonts w:ascii="Times New Roman" w:hAnsi="Times New Roman" w:cs="Times New Roman"/>
          <w:color w:val="auto"/>
          <w:sz w:val="27"/>
          <w:szCs w:val="27"/>
        </w:rPr>
        <w:t xml:space="preserve"> cho thấy, tất cả các thông số đánh giá chất lượng nước dưới đất đều nằm trong giới</w:t>
      </w:r>
      <w:r w:rsidR="00444608" w:rsidRPr="00AF6F27">
        <w:rPr>
          <w:rFonts w:ascii="Times New Roman" w:hAnsi="Times New Roman" w:cs="Times New Roman"/>
          <w:color w:val="auto"/>
          <w:sz w:val="27"/>
          <w:szCs w:val="27"/>
        </w:rPr>
        <w:t xml:space="preserve"> hạn của QCVN 09-MT:2015/BTNMT.</w:t>
      </w:r>
    </w:p>
    <w:p w:rsidR="00444608" w:rsidRPr="00AF6F27" w:rsidRDefault="00444608" w:rsidP="00444608">
      <w:pPr>
        <w:spacing w:before="120" w:after="120"/>
        <w:jc w:val="both"/>
        <w:rPr>
          <w:rFonts w:ascii="Times New Roman" w:hAnsi="Times New Roman" w:cs="Times New Roman"/>
          <w:b/>
          <w:i/>
          <w:color w:val="auto"/>
          <w:sz w:val="27"/>
          <w:szCs w:val="27"/>
          <w:lang w:val="en-US"/>
        </w:rPr>
      </w:pPr>
      <w:r w:rsidRPr="00AF6F27">
        <w:rPr>
          <w:rFonts w:ascii="Times New Roman" w:hAnsi="Times New Roman" w:cs="Times New Roman"/>
          <w:b/>
          <w:i/>
          <w:color w:val="auto"/>
          <w:sz w:val="27"/>
          <w:szCs w:val="27"/>
          <w:lang w:val="en-US"/>
        </w:rPr>
        <w:t>c. Nước thải</w:t>
      </w:r>
      <w:r w:rsidRPr="00AF6F27">
        <w:rPr>
          <w:rFonts w:ascii="Times New Roman" w:hAnsi="Times New Roman" w:cs="Times New Roman"/>
          <w:b/>
          <w:i/>
          <w:color w:val="auto"/>
          <w:sz w:val="27"/>
          <w:szCs w:val="27"/>
          <w:lang w:val="en-US"/>
        </w:rPr>
        <w:tab/>
      </w:r>
    </w:p>
    <w:p w:rsidR="00444608" w:rsidRPr="00AF6F27" w:rsidRDefault="00444608" w:rsidP="00444608">
      <w:pPr>
        <w:spacing w:before="120" w:after="120" w:line="264" w:lineRule="auto"/>
        <w:ind w:firstLine="567"/>
        <w:rPr>
          <w:rFonts w:ascii="Times New Roman" w:hAnsi="Times New Roman" w:cs="Times New Roman"/>
          <w:bCs/>
          <w:iCs/>
          <w:color w:val="auto"/>
          <w:sz w:val="27"/>
          <w:szCs w:val="27"/>
        </w:rPr>
      </w:pPr>
      <w:r w:rsidRPr="00AF6F27">
        <w:rPr>
          <w:rFonts w:ascii="Times New Roman" w:hAnsi="Times New Roman" w:cs="Times New Roman"/>
          <w:bCs/>
          <w:iCs/>
          <w:color w:val="auto"/>
          <w:sz w:val="27"/>
          <w:szCs w:val="27"/>
        </w:rPr>
        <w:t>- Vị trí lấy mẫu:</w:t>
      </w:r>
    </w:p>
    <w:p w:rsidR="00444608" w:rsidRPr="00AF6F27" w:rsidRDefault="00444608" w:rsidP="00444608">
      <w:pPr>
        <w:pStyle w:val="Title"/>
        <w:keepNext/>
        <w:spacing w:after="120" w:line="264" w:lineRule="auto"/>
        <w:outlineLvl w:val="0"/>
        <w:rPr>
          <w:rFonts w:eastAsia="Calibri"/>
          <w:spacing w:val="-4"/>
          <w:kern w:val="28"/>
          <w:sz w:val="27"/>
          <w:szCs w:val="27"/>
          <w:lang w:val="en-US"/>
        </w:rPr>
      </w:pPr>
      <w:bookmarkStart w:id="258" w:name="_Toc99111271"/>
      <w:r w:rsidRPr="00AF6F27">
        <w:rPr>
          <w:rFonts w:eastAsia="Calibri"/>
          <w:spacing w:val="-4"/>
          <w:kern w:val="28"/>
          <w:sz w:val="27"/>
          <w:szCs w:val="27"/>
          <w:lang w:val="vi-VN"/>
        </w:rPr>
        <w:t xml:space="preserve">Bảng 3.9. Mô tả vị trí lấy mẫu nước </w:t>
      </w:r>
      <w:r w:rsidRPr="00AF6F27">
        <w:rPr>
          <w:rFonts w:eastAsia="Calibri"/>
          <w:spacing w:val="-4"/>
          <w:kern w:val="28"/>
          <w:sz w:val="27"/>
          <w:szCs w:val="27"/>
          <w:lang w:val="en-US"/>
        </w:rPr>
        <w:t>thải</w:t>
      </w:r>
      <w:bookmarkEnd w:id="2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5219"/>
        <w:gridCol w:w="1675"/>
        <w:gridCol w:w="1444"/>
      </w:tblGrid>
      <w:tr w:rsidR="00AF6F27" w:rsidRPr="00AF6F27" w:rsidTr="00817CCC">
        <w:trPr>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hideMark/>
          </w:tcPr>
          <w:p w:rsidR="00444608" w:rsidRPr="00AF6F27" w:rsidRDefault="00444608" w:rsidP="00817CCC">
            <w:pPr>
              <w:spacing w:before="40" w:after="4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Ký hiệu</w:t>
            </w:r>
          </w:p>
        </w:tc>
        <w:tc>
          <w:tcPr>
            <w:tcW w:w="5219" w:type="dxa"/>
            <w:vMerge w:val="restart"/>
            <w:tcBorders>
              <w:top w:val="single" w:sz="4" w:space="0" w:color="auto"/>
              <w:left w:val="single" w:sz="4" w:space="0" w:color="auto"/>
              <w:bottom w:val="single" w:sz="4" w:space="0" w:color="auto"/>
              <w:right w:val="single" w:sz="4" w:space="0" w:color="auto"/>
            </w:tcBorders>
            <w:vAlign w:val="center"/>
            <w:hideMark/>
          </w:tcPr>
          <w:p w:rsidR="00444608" w:rsidRPr="00AF6F27" w:rsidRDefault="00444608" w:rsidP="00817CCC">
            <w:pPr>
              <w:spacing w:before="40" w:after="4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Mô tả vị trí</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444608" w:rsidRPr="00AF6F27" w:rsidRDefault="00444608" w:rsidP="00817CCC">
            <w:pPr>
              <w:spacing w:before="40" w:after="4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Hệ tọa độ VN2000, KTT 106</w:t>
            </w:r>
            <w:r w:rsidRPr="00AF6F27">
              <w:rPr>
                <w:rFonts w:ascii="Times New Roman" w:hAnsi="Times New Roman" w:cs="Times New Roman"/>
                <w:b/>
                <w:color w:val="auto"/>
                <w:sz w:val="26"/>
                <w:szCs w:val="26"/>
                <w:vertAlign w:val="superscript"/>
              </w:rPr>
              <w:t>0</w:t>
            </w:r>
            <w:r w:rsidRPr="00AF6F27">
              <w:rPr>
                <w:rFonts w:ascii="Times New Roman" w:hAnsi="Times New Roman" w:cs="Times New Roman"/>
                <w:b/>
                <w:color w:val="auto"/>
                <w:sz w:val="26"/>
                <w:szCs w:val="26"/>
              </w:rPr>
              <w:t>15’, múi chiếu 3</w:t>
            </w:r>
            <w:r w:rsidRPr="00AF6F27">
              <w:rPr>
                <w:rFonts w:ascii="Times New Roman" w:hAnsi="Times New Roman" w:cs="Times New Roman"/>
                <w:b/>
                <w:color w:val="auto"/>
                <w:sz w:val="26"/>
                <w:szCs w:val="26"/>
                <w:vertAlign w:val="superscript"/>
              </w:rPr>
              <w:t>0</w:t>
            </w:r>
          </w:p>
        </w:tc>
      </w:tr>
      <w:tr w:rsidR="00AF6F27" w:rsidRPr="00AF6F27" w:rsidTr="00817CCC">
        <w:trPr>
          <w:jc w:val="center"/>
        </w:trPr>
        <w:tc>
          <w:tcPr>
            <w:tcW w:w="899" w:type="dxa"/>
            <w:vMerge/>
            <w:tcBorders>
              <w:top w:val="single" w:sz="4" w:space="0" w:color="auto"/>
              <w:left w:val="single" w:sz="4" w:space="0" w:color="auto"/>
              <w:bottom w:val="single" w:sz="4" w:space="0" w:color="auto"/>
              <w:right w:val="single" w:sz="4" w:space="0" w:color="auto"/>
            </w:tcBorders>
            <w:vAlign w:val="center"/>
            <w:hideMark/>
          </w:tcPr>
          <w:p w:rsidR="00444608" w:rsidRPr="00AF6F27" w:rsidRDefault="00444608" w:rsidP="00817CCC">
            <w:pPr>
              <w:spacing w:before="40" w:after="40"/>
              <w:rPr>
                <w:rFonts w:ascii="Times New Roman" w:hAnsi="Times New Roman" w:cs="Times New Roman"/>
                <w:b/>
                <w:color w:val="auto"/>
                <w:sz w:val="26"/>
                <w:szCs w:val="26"/>
              </w:rPr>
            </w:pPr>
          </w:p>
        </w:tc>
        <w:tc>
          <w:tcPr>
            <w:tcW w:w="5219" w:type="dxa"/>
            <w:vMerge/>
            <w:tcBorders>
              <w:top w:val="single" w:sz="4" w:space="0" w:color="auto"/>
              <w:left w:val="single" w:sz="4" w:space="0" w:color="auto"/>
              <w:bottom w:val="single" w:sz="4" w:space="0" w:color="auto"/>
              <w:right w:val="single" w:sz="4" w:space="0" w:color="auto"/>
            </w:tcBorders>
            <w:vAlign w:val="center"/>
            <w:hideMark/>
          </w:tcPr>
          <w:p w:rsidR="00444608" w:rsidRPr="00AF6F27" w:rsidRDefault="00444608" w:rsidP="00817CCC">
            <w:pPr>
              <w:spacing w:before="40" w:after="40"/>
              <w:rPr>
                <w:rFonts w:ascii="Times New Roman" w:hAnsi="Times New Roman" w:cs="Times New Roman"/>
                <w:b/>
                <w:color w:val="auto"/>
                <w:sz w:val="26"/>
                <w:szCs w:val="26"/>
              </w:rPr>
            </w:pPr>
          </w:p>
        </w:tc>
        <w:tc>
          <w:tcPr>
            <w:tcW w:w="1675" w:type="dxa"/>
            <w:tcBorders>
              <w:top w:val="single" w:sz="4" w:space="0" w:color="auto"/>
              <w:left w:val="single" w:sz="4" w:space="0" w:color="auto"/>
              <w:bottom w:val="single" w:sz="4" w:space="0" w:color="auto"/>
              <w:right w:val="single" w:sz="4" w:space="0" w:color="auto"/>
            </w:tcBorders>
            <w:vAlign w:val="center"/>
            <w:hideMark/>
          </w:tcPr>
          <w:p w:rsidR="00444608" w:rsidRPr="00AF6F27" w:rsidRDefault="00444608" w:rsidP="00817CCC">
            <w:pPr>
              <w:spacing w:before="40" w:after="4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X (m)</w:t>
            </w:r>
          </w:p>
        </w:tc>
        <w:tc>
          <w:tcPr>
            <w:tcW w:w="1444" w:type="dxa"/>
            <w:tcBorders>
              <w:top w:val="single" w:sz="4" w:space="0" w:color="auto"/>
              <w:left w:val="single" w:sz="4" w:space="0" w:color="auto"/>
              <w:bottom w:val="single" w:sz="4" w:space="0" w:color="auto"/>
              <w:right w:val="single" w:sz="4" w:space="0" w:color="auto"/>
            </w:tcBorders>
            <w:vAlign w:val="center"/>
            <w:hideMark/>
          </w:tcPr>
          <w:p w:rsidR="00444608" w:rsidRPr="00AF6F27" w:rsidRDefault="00444608" w:rsidP="00817CCC">
            <w:pPr>
              <w:spacing w:before="40" w:after="4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Y (m)</w:t>
            </w:r>
          </w:p>
        </w:tc>
      </w:tr>
      <w:tr w:rsidR="00AF6F27" w:rsidRPr="00AF6F27" w:rsidTr="00817CCC">
        <w:trPr>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444608" w:rsidRPr="00AF6F27" w:rsidRDefault="00444608" w:rsidP="00817CCC">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NT</w:t>
            </w:r>
          </w:p>
        </w:tc>
        <w:tc>
          <w:tcPr>
            <w:tcW w:w="5219" w:type="dxa"/>
            <w:tcBorders>
              <w:top w:val="single" w:sz="4" w:space="0" w:color="auto"/>
              <w:left w:val="single" w:sz="4" w:space="0" w:color="auto"/>
              <w:bottom w:val="single" w:sz="4" w:space="0" w:color="auto"/>
              <w:right w:val="single" w:sz="4" w:space="0" w:color="auto"/>
            </w:tcBorders>
          </w:tcPr>
          <w:p w:rsidR="00444608" w:rsidRPr="00AF6F27" w:rsidRDefault="00444608" w:rsidP="00817CCC">
            <w:pPr>
              <w:spacing w:before="40" w:after="40"/>
              <w:jc w:val="both"/>
              <w:rPr>
                <w:rFonts w:ascii="Times New Roman" w:hAnsi="Times New Roman" w:cs="Times New Roman"/>
                <w:iCs/>
                <w:color w:val="auto"/>
                <w:spacing w:val="-2"/>
                <w:sz w:val="26"/>
                <w:szCs w:val="26"/>
                <w:lang w:val="en-US"/>
              </w:rPr>
            </w:pPr>
            <w:r w:rsidRPr="00AF6F27">
              <w:rPr>
                <w:rFonts w:ascii="Times New Roman" w:hAnsi="Times New Roman" w:cs="Times New Roman"/>
                <w:iCs/>
                <w:color w:val="auto"/>
                <w:spacing w:val="-2"/>
                <w:sz w:val="26"/>
                <w:szCs w:val="26"/>
                <w:lang w:val="en-US"/>
              </w:rPr>
              <w:t>Nước thải tại đầu ra hệ thống xử lý nước thải (sau bãi lọc sinh học) bãi rác huyện Hải Lăng (nay là bãi rác thị trấn Diên Sanh)</w:t>
            </w:r>
          </w:p>
        </w:tc>
        <w:tc>
          <w:tcPr>
            <w:tcW w:w="1675" w:type="dxa"/>
            <w:tcBorders>
              <w:top w:val="single" w:sz="4" w:space="0" w:color="auto"/>
              <w:left w:val="single" w:sz="4" w:space="0" w:color="auto"/>
              <w:bottom w:val="single" w:sz="4" w:space="0" w:color="auto"/>
              <w:right w:val="single" w:sz="4" w:space="0" w:color="auto"/>
            </w:tcBorders>
            <w:vAlign w:val="center"/>
          </w:tcPr>
          <w:p w:rsidR="00444608" w:rsidRPr="00AF6F27" w:rsidRDefault="002C2B98" w:rsidP="00817CCC">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1842.657</w:t>
            </w:r>
          </w:p>
        </w:tc>
        <w:tc>
          <w:tcPr>
            <w:tcW w:w="1444" w:type="dxa"/>
            <w:tcBorders>
              <w:top w:val="single" w:sz="4" w:space="0" w:color="auto"/>
              <w:left w:val="single" w:sz="4" w:space="0" w:color="auto"/>
              <w:bottom w:val="single" w:sz="4" w:space="0" w:color="auto"/>
              <w:right w:val="single" w:sz="4" w:space="0" w:color="auto"/>
            </w:tcBorders>
            <w:vAlign w:val="center"/>
          </w:tcPr>
          <w:p w:rsidR="00444608" w:rsidRPr="00AF6F27" w:rsidRDefault="002C2B98" w:rsidP="00817CCC">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605.187</w:t>
            </w:r>
          </w:p>
        </w:tc>
      </w:tr>
    </w:tbl>
    <w:p w:rsidR="00444608" w:rsidRPr="00AF6F27" w:rsidRDefault="00444608" w:rsidP="00444608">
      <w:pPr>
        <w:spacing w:before="120" w:after="120" w:line="264" w:lineRule="auto"/>
        <w:rPr>
          <w:rFonts w:ascii="Times New Roman" w:hAnsi="Times New Roman" w:cs="Times New Roman"/>
          <w:b/>
          <w:color w:val="auto"/>
          <w:sz w:val="27"/>
          <w:szCs w:val="27"/>
          <w:lang w:val="en-US"/>
        </w:rPr>
      </w:pPr>
      <w:r w:rsidRPr="00AF6F27">
        <w:rPr>
          <w:rFonts w:ascii="Times New Roman" w:hAnsi="Times New Roman" w:cs="Times New Roman"/>
          <w:b/>
          <w:color w:val="auto"/>
          <w:sz w:val="27"/>
          <w:szCs w:val="27"/>
        </w:rPr>
        <w:tab/>
      </w:r>
      <w:r w:rsidRPr="00AF6F27">
        <w:rPr>
          <w:rFonts w:ascii="Times New Roman" w:hAnsi="Times New Roman" w:cs="Times New Roman"/>
          <w:color w:val="auto"/>
          <w:sz w:val="27"/>
          <w:szCs w:val="27"/>
        </w:rPr>
        <w:t xml:space="preserve">- Chất lượng môi trường nước </w:t>
      </w:r>
      <w:r w:rsidR="002C2B98" w:rsidRPr="00AF6F27">
        <w:rPr>
          <w:rFonts w:ascii="Times New Roman" w:hAnsi="Times New Roman" w:cs="Times New Roman"/>
          <w:color w:val="auto"/>
          <w:sz w:val="27"/>
          <w:szCs w:val="27"/>
          <w:lang w:val="en-US"/>
        </w:rPr>
        <w:t>thải</w:t>
      </w:r>
      <w:r w:rsidRPr="00AF6F27">
        <w:rPr>
          <w:rFonts w:ascii="Times New Roman" w:hAnsi="Times New Roman" w:cs="Times New Roman"/>
          <w:color w:val="auto"/>
          <w:sz w:val="27"/>
          <w:szCs w:val="27"/>
        </w:rPr>
        <w:t xml:space="preserve"> thể hiện ở bảng sau:</w:t>
      </w:r>
      <w:r w:rsidRPr="00AF6F27">
        <w:rPr>
          <w:rFonts w:ascii="Times New Roman" w:hAnsi="Times New Roman" w:cs="Times New Roman"/>
          <w:b/>
          <w:color w:val="auto"/>
          <w:sz w:val="27"/>
          <w:szCs w:val="27"/>
        </w:rPr>
        <w:t xml:space="preserve"> </w:t>
      </w:r>
    </w:p>
    <w:p w:rsidR="00444608" w:rsidRPr="00AF6F27" w:rsidRDefault="00DD1C65" w:rsidP="002C2B98">
      <w:pPr>
        <w:pStyle w:val="Title"/>
        <w:keepNext/>
        <w:spacing w:after="120" w:line="264" w:lineRule="auto"/>
        <w:outlineLvl w:val="0"/>
        <w:rPr>
          <w:rFonts w:eastAsia="Calibri"/>
          <w:spacing w:val="-4"/>
          <w:kern w:val="28"/>
          <w:sz w:val="27"/>
          <w:szCs w:val="27"/>
          <w:lang w:val="en-US"/>
        </w:rPr>
      </w:pPr>
      <w:bookmarkStart w:id="259" w:name="_Toc99111272"/>
      <w:r w:rsidRPr="00AF6F27">
        <w:rPr>
          <w:sz w:val="27"/>
          <w:szCs w:val="27"/>
          <w:lang w:val="en-US"/>
        </w:rPr>
        <w:t>Bảng 3.11</w:t>
      </w:r>
      <w:r w:rsidR="002C2B98" w:rsidRPr="00AF6F27">
        <w:rPr>
          <w:sz w:val="27"/>
          <w:szCs w:val="27"/>
          <w:lang w:val="en-US"/>
        </w:rPr>
        <w:t xml:space="preserve">. </w:t>
      </w:r>
      <w:r w:rsidR="002C2B98" w:rsidRPr="00AF6F27">
        <w:rPr>
          <w:rFonts w:eastAsia="Calibri"/>
          <w:spacing w:val="-4"/>
          <w:kern w:val="28"/>
          <w:sz w:val="27"/>
          <w:szCs w:val="27"/>
          <w:lang w:val="vi-VN"/>
        </w:rPr>
        <w:t xml:space="preserve">Kết quả phân tích chất lượng nước </w:t>
      </w:r>
      <w:r w:rsidR="002C2B98" w:rsidRPr="00AF6F27">
        <w:rPr>
          <w:rFonts w:eastAsia="Calibri"/>
          <w:spacing w:val="-4"/>
          <w:kern w:val="28"/>
          <w:sz w:val="27"/>
          <w:szCs w:val="27"/>
          <w:lang w:val="en-US"/>
        </w:rPr>
        <w:t>thải</w:t>
      </w:r>
      <w:bookmarkEnd w:id="259"/>
    </w:p>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9"/>
        <w:gridCol w:w="1671"/>
        <w:gridCol w:w="1135"/>
        <w:gridCol w:w="1304"/>
        <w:gridCol w:w="1247"/>
        <w:gridCol w:w="1276"/>
        <w:gridCol w:w="2038"/>
      </w:tblGrid>
      <w:tr w:rsidR="00AF6F27" w:rsidRPr="00AF6F27" w:rsidTr="00D97C61">
        <w:trPr>
          <w:cantSplit/>
          <w:trHeight w:val="511"/>
          <w:tblHeader/>
          <w:jc w:val="center"/>
        </w:trPr>
        <w:tc>
          <w:tcPr>
            <w:tcW w:w="277" w:type="pct"/>
            <w:vMerge w:val="restart"/>
            <w:vAlign w:val="center"/>
          </w:tcPr>
          <w:p w:rsidR="00F31D27" w:rsidRPr="00AF6F27" w:rsidRDefault="00F31D27" w:rsidP="0001366E">
            <w:pPr>
              <w:spacing w:before="60" w:after="60"/>
              <w:jc w:val="center"/>
              <w:rPr>
                <w:rFonts w:ascii="Times New Roman" w:hAnsi="Times New Roman" w:cs="Times New Roman"/>
                <w:b/>
                <w:iCs/>
                <w:color w:val="auto"/>
                <w:sz w:val="26"/>
                <w:szCs w:val="26"/>
                <w:lang w:val="de-DE"/>
              </w:rPr>
            </w:pPr>
            <w:r w:rsidRPr="00AF6F27">
              <w:rPr>
                <w:rFonts w:ascii="Times New Roman" w:hAnsi="Times New Roman" w:cs="Times New Roman"/>
                <w:b/>
                <w:iCs/>
                <w:color w:val="auto"/>
                <w:sz w:val="26"/>
                <w:szCs w:val="26"/>
                <w:lang w:val="de-DE"/>
              </w:rPr>
              <w:t>TT</w:t>
            </w:r>
          </w:p>
        </w:tc>
        <w:tc>
          <w:tcPr>
            <w:tcW w:w="910" w:type="pct"/>
            <w:vMerge w:val="restart"/>
            <w:vAlign w:val="center"/>
          </w:tcPr>
          <w:p w:rsidR="00F31D27" w:rsidRPr="00AF6F27" w:rsidRDefault="00F31D27" w:rsidP="0001366E">
            <w:pPr>
              <w:spacing w:before="60" w:after="60"/>
              <w:jc w:val="center"/>
              <w:rPr>
                <w:rFonts w:ascii="Times New Roman" w:hAnsi="Times New Roman" w:cs="Times New Roman"/>
                <w:b/>
                <w:color w:val="auto"/>
                <w:sz w:val="26"/>
                <w:szCs w:val="26"/>
                <w:lang w:val="de-DE"/>
              </w:rPr>
            </w:pPr>
            <w:r w:rsidRPr="00AF6F27">
              <w:rPr>
                <w:rFonts w:ascii="Times New Roman" w:hAnsi="Times New Roman" w:cs="Times New Roman"/>
                <w:b/>
                <w:bCs/>
                <w:iCs/>
                <w:color w:val="auto"/>
                <w:sz w:val="26"/>
                <w:szCs w:val="26"/>
              </w:rPr>
              <w:t>Thông số</w:t>
            </w:r>
          </w:p>
        </w:tc>
        <w:tc>
          <w:tcPr>
            <w:tcW w:w="618" w:type="pct"/>
            <w:vMerge w:val="restart"/>
            <w:vAlign w:val="center"/>
          </w:tcPr>
          <w:p w:rsidR="00F31D27" w:rsidRPr="00AF6F27" w:rsidRDefault="00F31D27" w:rsidP="0001366E">
            <w:pPr>
              <w:spacing w:before="60" w:after="60"/>
              <w:jc w:val="center"/>
              <w:rPr>
                <w:rFonts w:ascii="Times New Roman" w:hAnsi="Times New Roman" w:cs="Times New Roman"/>
                <w:b/>
                <w:color w:val="auto"/>
                <w:sz w:val="26"/>
                <w:szCs w:val="26"/>
                <w:lang w:val="de-DE"/>
              </w:rPr>
            </w:pPr>
            <w:r w:rsidRPr="00AF6F27">
              <w:rPr>
                <w:rFonts w:ascii="Times New Roman" w:hAnsi="Times New Roman" w:cs="Times New Roman"/>
                <w:b/>
                <w:color w:val="auto"/>
                <w:sz w:val="26"/>
                <w:szCs w:val="26"/>
                <w:lang w:val="de-DE"/>
              </w:rPr>
              <w:t>Đơn vị</w:t>
            </w:r>
          </w:p>
        </w:tc>
        <w:tc>
          <w:tcPr>
            <w:tcW w:w="2084" w:type="pct"/>
            <w:gridSpan w:val="3"/>
            <w:vAlign w:val="center"/>
          </w:tcPr>
          <w:p w:rsidR="00F31D27" w:rsidRPr="00AF6F27" w:rsidRDefault="00F31D27" w:rsidP="0001366E">
            <w:pPr>
              <w:spacing w:before="60" w:after="60"/>
              <w:jc w:val="center"/>
              <w:rPr>
                <w:rFonts w:ascii="Times New Roman" w:hAnsi="Times New Roman" w:cs="Times New Roman"/>
                <w:b/>
                <w:bCs/>
                <w:color w:val="auto"/>
                <w:sz w:val="26"/>
                <w:szCs w:val="26"/>
                <w:lang w:val="de-DE"/>
              </w:rPr>
            </w:pPr>
            <w:r w:rsidRPr="00AF6F27">
              <w:rPr>
                <w:rFonts w:ascii="Times New Roman" w:hAnsi="Times New Roman" w:cs="Times New Roman"/>
                <w:b/>
                <w:bCs/>
                <w:color w:val="auto"/>
                <w:sz w:val="26"/>
                <w:szCs w:val="26"/>
                <w:lang w:val="de-DE"/>
              </w:rPr>
              <w:t>Kết quả phân tích (NT)</w:t>
            </w:r>
          </w:p>
        </w:tc>
        <w:tc>
          <w:tcPr>
            <w:tcW w:w="1110" w:type="pct"/>
            <w:vMerge w:val="restart"/>
            <w:vAlign w:val="center"/>
          </w:tcPr>
          <w:p w:rsidR="00F31D27" w:rsidRPr="00AF6F27" w:rsidRDefault="00F31D27" w:rsidP="0001366E">
            <w:pPr>
              <w:spacing w:before="60" w:after="60"/>
              <w:jc w:val="center"/>
              <w:rPr>
                <w:rFonts w:ascii="Times New Roman" w:hAnsi="Times New Roman" w:cs="Times New Roman"/>
                <w:b/>
                <w:color w:val="auto"/>
                <w:sz w:val="26"/>
                <w:szCs w:val="26"/>
                <w:lang w:val="de-DE"/>
              </w:rPr>
            </w:pPr>
            <w:r w:rsidRPr="00AF6F27">
              <w:rPr>
                <w:rFonts w:ascii="Times New Roman" w:hAnsi="Times New Roman" w:cs="Times New Roman"/>
                <w:b/>
                <w:color w:val="auto"/>
                <w:sz w:val="26"/>
                <w:szCs w:val="26"/>
                <w:lang w:val="de-DE"/>
              </w:rPr>
              <w:t>QCVN 25:2009/BTNMT, (cột B2)</w:t>
            </w:r>
          </w:p>
        </w:tc>
      </w:tr>
      <w:tr w:rsidR="00AF6F27" w:rsidRPr="00AF6F27" w:rsidTr="00D97C61">
        <w:trPr>
          <w:cantSplit/>
          <w:trHeight w:val="70"/>
          <w:tblHeader/>
          <w:jc w:val="center"/>
        </w:trPr>
        <w:tc>
          <w:tcPr>
            <w:tcW w:w="277" w:type="pct"/>
            <w:vMerge/>
            <w:vAlign w:val="center"/>
          </w:tcPr>
          <w:p w:rsidR="00F31D27" w:rsidRPr="00AF6F27" w:rsidRDefault="00F31D27" w:rsidP="0001366E">
            <w:pPr>
              <w:spacing w:before="60" w:after="60"/>
              <w:jc w:val="center"/>
              <w:rPr>
                <w:rFonts w:ascii="Times New Roman" w:hAnsi="Times New Roman" w:cs="Times New Roman"/>
                <w:b/>
                <w:iCs/>
                <w:color w:val="auto"/>
                <w:sz w:val="26"/>
                <w:szCs w:val="26"/>
                <w:lang w:val="de-DE"/>
              </w:rPr>
            </w:pPr>
          </w:p>
        </w:tc>
        <w:tc>
          <w:tcPr>
            <w:tcW w:w="910" w:type="pct"/>
            <w:vMerge/>
            <w:vAlign w:val="center"/>
          </w:tcPr>
          <w:p w:rsidR="00F31D27" w:rsidRPr="00AF6F27" w:rsidRDefault="00F31D27" w:rsidP="0001366E">
            <w:pPr>
              <w:spacing w:before="60" w:after="60"/>
              <w:jc w:val="center"/>
              <w:rPr>
                <w:rFonts w:ascii="Times New Roman" w:hAnsi="Times New Roman" w:cs="Times New Roman"/>
                <w:b/>
                <w:bCs/>
                <w:iCs/>
                <w:color w:val="auto"/>
                <w:sz w:val="26"/>
                <w:szCs w:val="26"/>
              </w:rPr>
            </w:pPr>
          </w:p>
        </w:tc>
        <w:tc>
          <w:tcPr>
            <w:tcW w:w="618" w:type="pct"/>
            <w:vMerge/>
            <w:vAlign w:val="center"/>
          </w:tcPr>
          <w:p w:rsidR="00F31D27" w:rsidRPr="00AF6F27" w:rsidRDefault="00F31D27" w:rsidP="0001366E">
            <w:pPr>
              <w:spacing w:before="60" w:after="60"/>
              <w:jc w:val="center"/>
              <w:rPr>
                <w:rFonts w:ascii="Times New Roman" w:hAnsi="Times New Roman" w:cs="Times New Roman"/>
                <w:b/>
                <w:color w:val="auto"/>
                <w:sz w:val="26"/>
                <w:szCs w:val="26"/>
                <w:lang w:val="de-DE"/>
              </w:rPr>
            </w:pPr>
          </w:p>
        </w:tc>
        <w:tc>
          <w:tcPr>
            <w:tcW w:w="710" w:type="pct"/>
            <w:vAlign w:val="center"/>
          </w:tcPr>
          <w:p w:rsidR="00F31D27" w:rsidRPr="00AF6F27" w:rsidRDefault="00F31D27" w:rsidP="0001366E">
            <w:pPr>
              <w:spacing w:before="60" w:after="60"/>
              <w:jc w:val="center"/>
              <w:rPr>
                <w:rFonts w:ascii="Times New Roman" w:hAnsi="Times New Roman" w:cs="Times New Roman"/>
                <w:b/>
                <w:bCs/>
                <w:color w:val="auto"/>
                <w:sz w:val="26"/>
                <w:szCs w:val="26"/>
                <w:lang w:val="de-DE"/>
              </w:rPr>
            </w:pPr>
            <w:r w:rsidRPr="00AF6F27">
              <w:rPr>
                <w:rFonts w:ascii="Times New Roman" w:hAnsi="Times New Roman" w:cs="Times New Roman"/>
                <w:b/>
                <w:bCs/>
                <w:color w:val="auto"/>
                <w:sz w:val="26"/>
                <w:szCs w:val="26"/>
                <w:lang w:val="de-DE"/>
              </w:rPr>
              <w:t>Đợt 1</w:t>
            </w:r>
          </w:p>
        </w:tc>
        <w:tc>
          <w:tcPr>
            <w:tcW w:w="679" w:type="pct"/>
            <w:vAlign w:val="center"/>
          </w:tcPr>
          <w:p w:rsidR="00F31D27" w:rsidRPr="00AF6F27" w:rsidRDefault="00F31D27" w:rsidP="0001366E">
            <w:pPr>
              <w:spacing w:before="60" w:after="60"/>
              <w:jc w:val="center"/>
              <w:rPr>
                <w:rFonts w:ascii="Times New Roman" w:hAnsi="Times New Roman" w:cs="Times New Roman"/>
                <w:b/>
                <w:bCs/>
                <w:color w:val="auto"/>
                <w:sz w:val="26"/>
                <w:szCs w:val="26"/>
                <w:lang w:val="de-DE"/>
              </w:rPr>
            </w:pPr>
            <w:r w:rsidRPr="00AF6F27">
              <w:rPr>
                <w:rFonts w:ascii="Times New Roman" w:hAnsi="Times New Roman" w:cs="Times New Roman"/>
                <w:b/>
                <w:bCs/>
                <w:color w:val="auto"/>
                <w:sz w:val="26"/>
                <w:szCs w:val="26"/>
                <w:lang w:val="de-DE"/>
              </w:rPr>
              <w:t>Đợt 2</w:t>
            </w:r>
          </w:p>
        </w:tc>
        <w:tc>
          <w:tcPr>
            <w:tcW w:w="695" w:type="pct"/>
            <w:vAlign w:val="center"/>
          </w:tcPr>
          <w:p w:rsidR="00F31D27" w:rsidRPr="00AF6F27" w:rsidRDefault="00F31D27" w:rsidP="0001366E">
            <w:pPr>
              <w:spacing w:before="60" w:after="60"/>
              <w:jc w:val="center"/>
              <w:rPr>
                <w:rFonts w:ascii="Times New Roman" w:hAnsi="Times New Roman" w:cs="Times New Roman"/>
                <w:b/>
                <w:bCs/>
                <w:color w:val="auto"/>
                <w:sz w:val="26"/>
                <w:szCs w:val="26"/>
                <w:lang w:val="de-DE"/>
              </w:rPr>
            </w:pPr>
            <w:r w:rsidRPr="00AF6F27">
              <w:rPr>
                <w:rFonts w:ascii="Times New Roman" w:hAnsi="Times New Roman" w:cs="Times New Roman"/>
                <w:b/>
                <w:bCs/>
                <w:color w:val="auto"/>
                <w:sz w:val="26"/>
                <w:szCs w:val="26"/>
                <w:lang w:val="de-DE"/>
              </w:rPr>
              <w:t>Đợt 3</w:t>
            </w:r>
          </w:p>
        </w:tc>
        <w:tc>
          <w:tcPr>
            <w:tcW w:w="1110" w:type="pct"/>
            <w:vMerge/>
            <w:vAlign w:val="center"/>
          </w:tcPr>
          <w:p w:rsidR="00F31D27" w:rsidRPr="00AF6F27" w:rsidRDefault="00F31D27" w:rsidP="0001366E">
            <w:pPr>
              <w:spacing w:before="60" w:after="60"/>
              <w:jc w:val="center"/>
              <w:rPr>
                <w:rFonts w:ascii="Times New Roman" w:hAnsi="Times New Roman" w:cs="Times New Roman"/>
                <w:b/>
                <w:color w:val="auto"/>
                <w:sz w:val="26"/>
                <w:szCs w:val="26"/>
                <w:lang w:val="de-DE"/>
              </w:rPr>
            </w:pPr>
          </w:p>
        </w:tc>
      </w:tr>
      <w:tr w:rsidR="00AF6F27" w:rsidRPr="00AF6F27" w:rsidTr="00D97C61">
        <w:trPr>
          <w:cantSplit/>
          <w:trHeight w:val="271"/>
          <w:tblHeader/>
          <w:jc w:val="center"/>
        </w:trPr>
        <w:tc>
          <w:tcPr>
            <w:tcW w:w="277" w:type="pct"/>
            <w:vAlign w:val="center"/>
          </w:tcPr>
          <w:p w:rsidR="00F31D27" w:rsidRPr="00AF6F27" w:rsidRDefault="00F31D27" w:rsidP="0001366E">
            <w:pPr>
              <w:spacing w:before="60" w:after="6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1</w:t>
            </w:r>
          </w:p>
        </w:tc>
        <w:tc>
          <w:tcPr>
            <w:tcW w:w="910" w:type="pct"/>
            <w:vAlign w:val="center"/>
          </w:tcPr>
          <w:p w:rsidR="00F31D27" w:rsidRPr="00AF6F27" w:rsidRDefault="00F31D27" w:rsidP="0001366E">
            <w:pPr>
              <w:spacing w:before="60" w:after="60"/>
              <w:ind w:left="65"/>
              <w:jc w:val="both"/>
              <w:rPr>
                <w:rFonts w:ascii="Times New Roman" w:hAnsi="Times New Roman" w:cs="Times New Roman"/>
                <w:color w:val="auto"/>
                <w:sz w:val="26"/>
                <w:szCs w:val="26"/>
                <w:lang w:val="de-DE"/>
              </w:rPr>
            </w:pPr>
            <w:r w:rsidRPr="00AF6F27">
              <w:rPr>
                <w:rFonts w:ascii="Times New Roman" w:hAnsi="Times New Roman" w:cs="Times New Roman"/>
                <w:color w:val="auto"/>
                <w:sz w:val="26"/>
                <w:szCs w:val="26"/>
                <w:lang w:val="de-DE"/>
              </w:rPr>
              <w:t>pH</w:t>
            </w:r>
          </w:p>
        </w:tc>
        <w:tc>
          <w:tcPr>
            <w:tcW w:w="618" w:type="pct"/>
            <w:vAlign w:val="center"/>
          </w:tcPr>
          <w:p w:rsidR="00F31D27" w:rsidRPr="00AF6F27" w:rsidRDefault="00F31D27" w:rsidP="0001366E">
            <w:pPr>
              <w:spacing w:before="60" w:after="60"/>
              <w:jc w:val="center"/>
              <w:rPr>
                <w:rFonts w:ascii="Times New Roman" w:hAnsi="Times New Roman" w:cs="Times New Roman"/>
                <w:b/>
                <w:color w:val="auto"/>
                <w:sz w:val="26"/>
                <w:szCs w:val="26"/>
                <w:lang w:val="de-DE"/>
              </w:rPr>
            </w:pPr>
            <w:r w:rsidRPr="00AF6F27">
              <w:rPr>
                <w:rFonts w:ascii="Times New Roman" w:hAnsi="Times New Roman" w:cs="Times New Roman"/>
                <w:b/>
                <w:color w:val="auto"/>
                <w:sz w:val="26"/>
                <w:szCs w:val="26"/>
                <w:lang w:val="de-DE"/>
              </w:rPr>
              <w:t>-</w:t>
            </w:r>
          </w:p>
        </w:tc>
        <w:tc>
          <w:tcPr>
            <w:tcW w:w="710" w:type="pct"/>
            <w:vAlign w:val="center"/>
          </w:tcPr>
          <w:p w:rsidR="00F31D27" w:rsidRPr="00AF6F27" w:rsidRDefault="00F31D27" w:rsidP="0001366E">
            <w:pPr>
              <w:spacing w:before="60" w:after="60"/>
              <w:jc w:val="center"/>
              <w:rPr>
                <w:rFonts w:ascii="Times New Roman" w:hAnsi="Times New Roman" w:cs="Times New Roman"/>
                <w:bCs/>
                <w:color w:val="auto"/>
                <w:sz w:val="26"/>
                <w:szCs w:val="26"/>
                <w:lang w:val="de-DE"/>
              </w:rPr>
            </w:pPr>
            <w:r w:rsidRPr="00AF6F27">
              <w:rPr>
                <w:rFonts w:ascii="Times New Roman" w:hAnsi="Times New Roman" w:cs="Times New Roman"/>
                <w:bCs/>
                <w:color w:val="auto"/>
                <w:sz w:val="26"/>
                <w:szCs w:val="26"/>
                <w:lang w:val="de-DE"/>
              </w:rPr>
              <w:t>7</w:t>
            </w:r>
            <w:r w:rsidR="00D97C61" w:rsidRPr="00AF6F27">
              <w:rPr>
                <w:rFonts w:ascii="Times New Roman" w:hAnsi="Times New Roman" w:cs="Times New Roman"/>
                <w:bCs/>
                <w:color w:val="auto"/>
                <w:sz w:val="26"/>
                <w:szCs w:val="26"/>
                <w:lang w:val="de-DE"/>
              </w:rPr>
              <w:t>,</w:t>
            </w:r>
            <w:r w:rsidRPr="00AF6F27">
              <w:rPr>
                <w:rFonts w:ascii="Times New Roman" w:hAnsi="Times New Roman" w:cs="Times New Roman"/>
                <w:bCs/>
                <w:color w:val="auto"/>
                <w:sz w:val="26"/>
                <w:szCs w:val="26"/>
                <w:lang w:val="de-DE"/>
              </w:rPr>
              <w:t>8</w:t>
            </w:r>
          </w:p>
        </w:tc>
        <w:tc>
          <w:tcPr>
            <w:tcW w:w="679" w:type="pct"/>
            <w:vAlign w:val="center"/>
          </w:tcPr>
          <w:p w:rsidR="00F31D27" w:rsidRPr="00AF6F27" w:rsidRDefault="00F31D27" w:rsidP="0001366E">
            <w:pPr>
              <w:spacing w:before="60" w:after="60"/>
              <w:jc w:val="center"/>
              <w:rPr>
                <w:rFonts w:ascii="Times New Roman" w:hAnsi="Times New Roman" w:cs="Times New Roman"/>
                <w:bCs/>
                <w:color w:val="auto"/>
                <w:sz w:val="26"/>
                <w:szCs w:val="26"/>
                <w:lang w:val="de-DE"/>
              </w:rPr>
            </w:pPr>
            <w:r w:rsidRPr="00AF6F27">
              <w:rPr>
                <w:rFonts w:ascii="Times New Roman" w:hAnsi="Times New Roman" w:cs="Times New Roman"/>
                <w:bCs/>
                <w:color w:val="auto"/>
                <w:sz w:val="26"/>
                <w:szCs w:val="26"/>
                <w:lang w:val="de-DE"/>
              </w:rPr>
              <w:t>7</w:t>
            </w:r>
            <w:r w:rsidR="00D97C61" w:rsidRPr="00AF6F27">
              <w:rPr>
                <w:rFonts w:ascii="Times New Roman" w:hAnsi="Times New Roman" w:cs="Times New Roman"/>
                <w:bCs/>
                <w:color w:val="auto"/>
                <w:sz w:val="26"/>
                <w:szCs w:val="26"/>
                <w:lang w:val="de-DE"/>
              </w:rPr>
              <w:t>,</w:t>
            </w:r>
            <w:r w:rsidRPr="00AF6F27">
              <w:rPr>
                <w:rFonts w:ascii="Times New Roman" w:hAnsi="Times New Roman" w:cs="Times New Roman"/>
                <w:bCs/>
                <w:color w:val="auto"/>
                <w:sz w:val="26"/>
                <w:szCs w:val="26"/>
                <w:lang w:val="de-DE"/>
              </w:rPr>
              <w:t>8</w:t>
            </w:r>
          </w:p>
        </w:tc>
        <w:tc>
          <w:tcPr>
            <w:tcW w:w="695" w:type="pct"/>
            <w:vAlign w:val="center"/>
          </w:tcPr>
          <w:p w:rsidR="00F31D27" w:rsidRPr="00AF6F27" w:rsidRDefault="00F31D27" w:rsidP="0001366E">
            <w:pPr>
              <w:spacing w:before="60" w:after="60"/>
              <w:jc w:val="center"/>
              <w:rPr>
                <w:rFonts w:ascii="Times New Roman" w:hAnsi="Times New Roman" w:cs="Times New Roman"/>
                <w:bCs/>
                <w:color w:val="auto"/>
                <w:sz w:val="26"/>
                <w:szCs w:val="26"/>
                <w:lang w:val="de-DE"/>
              </w:rPr>
            </w:pPr>
            <w:r w:rsidRPr="00AF6F27">
              <w:rPr>
                <w:rFonts w:ascii="Times New Roman" w:hAnsi="Times New Roman" w:cs="Times New Roman"/>
                <w:bCs/>
                <w:color w:val="auto"/>
                <w:sz w:val="26"/>
                <w:szCs w:val="26"/>
                <w:lang w:val="de-DE"/>
              </w:rPr>
              <w:t>7</w:t>
            </w:r>
            <w:r w:rsidR="00D97C61" w:rsidRPr="00AF6F27">
              <w:rPr>
                <w:rFonts w:ascii="Times New Roman" w:hAnsi="Times New Roman" w:cs="Times New Roman"/>
                <w:bCs/>
                <w:color w:val="auto"/>
                <w:sz w:val="26"/>
                <w:szCs w:val="26"/>
                <w:lang w:val="de-DE"/>
              </w:rPr>
              <w:t>,</w:t>
            </w:r>
            <w:r w:rsidRPr="00AF6F27">
              <w:rPr>
                <w:rFonts w:ascii="Times New Roman" w:hAnsi="Times New Roman" w:cs="Times New Roman"/>
                <w:bCs/>
                <w:color w:val="auto"/>
                <w:sz w:val="26"/>
                <w:szCs w:val="26"/>
                <w:lang w:val="de-DE"/>
              </w:rPr>
              <w:t>8</w:t>
            </w:r>
          </w:p>
        </w:tc>
        <w:tc>
          <w:tcPr>
            <w:tcW w:w="1110" w:type="pct"/>
            <w:vAlign w:val="center"/>
          </w:tcPr>
          <w:p w:rsidR="00F31D27"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w:t>
            </w:r>
          </w:p>
        </w:tc>
      </w:tr>
      <w:tr w:rsidR="00AF6F27" w:rsidRPr="00AF6F27" w:rsidTr="00D97C61">
        <w:trPr>
          <w:cantSplit/>
          <w:trHeight w:val="271"/>
          <w:tblHeader/>
          <w:jc w:val="center"/>
        </w:trPr>
        <w:tc>
          <w:tcPr>
            <w:tcW w:w="277" w:type="pct"/>
            <w:vAlign w:val="center"/>
          </w:tcPr>
          <w:p w:rsidR="00F31D27" w:rsidRPr="00AF6F27" w:rsidRDefault="00F31D27" w:rsidP="0001366E">
            <w:pPr>
              <w:spacing w:before="60" w:after="60"/>
              <w:ind w:left="65"/>
              <w:jc w:val="center"/>
              <w:rPr>
                <w:rFonts w:ascii="Times New Roman" w:hAnsi="Times New Roman" w:cs="Times New Roman"/>
                <w:color w:val="auto"/>
                <w:sz w:val="26"/>
                <w:szCs w:val="26"/>
                <w:lang w:val="de-DE"/>
              </w:rPr>
            </w:pPr>
            <w:r w:rsidRPr="00AF6F27">
              <w:rPr>
                <w:rFonts w:ascii="Times New Roman" w:hAnsi="Times New Roman" w:cs="Times New Roman"/>
                <w:color w:val="auto"/>
                <w:sz w:val="26"/>
                <w:szCs w:val="26"/>
                <w:lang w:val="de-DE"/>
              </w:rPr>
              <w:t>2</w:t>
            </w:r>
          </w:p>
        </w:tc>
        <w:tc>
          <w:tcPr>
            <w:tcW w:w="910" w:type="pct"/>
            <w:vAlign w:val="center"/>
          </w:tcPr>
          <w:p w:rsidR="00F31D27" w:rsidRPr="00AF6F27" w:rsidRDefault="00F31D27" w:rsidP="0001366E">
            <w:pPr>
              <w:spacing w:before="60" w:after="60"/>
              <w:ind w:left="65"/>
              <w:jc w:val="both"/>
              <w:rPr>
                <w:rFonts w:ascii="Times New Roman" w:hAnsi="Times New Roman" w:cs="Times New Roman"/>
                <w:color w:val="auto"/>
                <w:sz w:val="26"/>
                <w:szCs w:val="26"/>
                <w:lang w:val="de-DE"/>
              </w:rPr>
            </w:pPr>
            <w:r w:rsidRPr="00AF6F27">
              <w:rPr>
                <w:rFonts w:ascii="Times New Roman" w:hAnsi="Times New Roman" w:cs="Times New Roman"/>
                <w:color w:val="auto"/>
                <w:sz w:val="26"/>
                <w:szCs w:val="26"/>
                <w:lang w:val="de-DE"/>
              </w:rPr>
              <w:t>TSS</w:t>
            </w:r>
          </w:p>
        </w:tc>
        <w:tc>
          <w:tcPr>
            <w:tcW w:w="618" w:type="pct"/>
            <w:vAlign w:val="center"/>
          </w:tcPr>
          <w:p w:rsidR="00F31D27" w:rsidRPr="00AF6F27" w:rsidRDefault="00F31D27" w:rsidP="0001366E">
            <w:pPr>
              <w:spacing w:before="60" w:after="60"/>
              <w:ind w:left="65"/>
              <w:jc w:val="center"/>
              <w:rPr>
                <w:rFonts w:ascii="Times New Roman" w:hAnsi="Times New Roman" w:cs="Times New Roman"/>
                <w:color w:val="auto"/>
                <w:sz w:val="26"/>
                <w:szCs w:val="26"/>
                <w:lang w:val="de-DE"/>
              </w:rPr>
            </w:pPr>
            <w:r w:rsidRPr="00AF6F27">
              <w:rPr>
                <w:rFonts w:ascii="Times New Roman" w:hAnsi="Times New Roman" w:cs="Times New Roman"/>
                <w:color w:val="auto"/>
                <w:sz w:val="26"/>
                <w:szCs w:val="26"/>
                <w:lang w:val="de-DE"/>
              </w:rPr>
              <w:t>mg/l</w:t>
            </w:r>
          </w:p>
        </w:tc>
        <w:tc>
          <w:tcPr>
            <w:tcW w:w="710" w:type="pct"/>
            <w:vAlign w:val="center"/>
          </w:tcPr>
          <w:p w:rsidR="00F31D27" w:rsidRPr="00AF6F27" w:rsidRDefault="00F31D27" w:rsidP="0001366E">
            <w:pPr>
              <w:spacing w:before="60" w:after="60"/>
              <w:ind w:left="65"/>
              <w:jc w:val="center"/>
              <w:rPr>
                <w:rFonts w:ascii="Times New Roman" w:hAnsi="Times New Roman" w:cs="Times New Roman"/>
                <w:color w:val="auto"/>
                <w:sz w:val="26"/>
                <w:szCs w:val="26"/>
                <w:lang w:val="de-DE"/>
              </w:rPr>
            </w:pPr>
            <w:r w:rsidRPr="00AF6F27">
              <w:rPr>
                <w:rFonts w:ascii="Times New Roman" w:hAnsi="Times New Roman" w:cs="Times New Roman"/>
                <w:color w:val="auto"/>
                <w:sz w:val="26"/>
                <w:szCs w:val="26"/>
                <w:lang w:val="de-DE"/>
              </w:rPr>
              <w:t>72</w:t>
            </w:r>
          </w:p>
        </w:tc>
        <w:tc>
          <w:tcPr>
            <w:tcW w:w="679" w:type="pct"/>
            <w:vAlign w:val="center"/>
          </w:tcPr>
          <w:p w:rsidR="00F31D27" w:rsidRPr="00AF6F27" w:rsidRDefault="00F31D27" w:rsidP="0001366E">
            <w:pPr>
              <w:spacing w:before="60" w:after="60"/>
              <w:ind w:left="65"/>
              <w:jc w:val="center"/>
              <w:rPr>
                <w:rFonts w:ascii="Times New Roman" w:hAnsi="Times New Roman" w:cs="Times New Roman"/>
                <w:color w:val="auto"/>
                <w:sz w:val="26"/>
                <w:szCs w:val="26"/>
                <w:lang w:val="de-DE"/>
              </w:rPr>
            </w:pPr>
            <w:r w:rsidRPr="00AF6F27">
              <w:rPr>
                <w:rFonts w:ascii="Times New Roman" w:hAnsi="Times New Roman" w:cs="Times New Roman"/>
                <w:color w:val="auto"/>
                <w:sz w:val="26"/>
                <w:szCs w:val="26"/>
                <w:lang w:val="de-DE"/>
              </w:rPr>
              <w:t>56</w:t>
            </w:r>
          </w:p>
        </w:tc>
        <w:tc>
          <w:tcPr>
            <w:tcW w:w="695" w:type="pct"/>
            <w:vAlign w:val="center"/>
          </w:tcPr>
          <w:p w:rsidR="00F31D27" w:rsidRPr="00AF6F27" w:rsidRDefault="00F31D27" w:rsidP="0001366E">
            <w:pPr>
              <w:spacing w:before="60" w:after="60"/>
              <w:ind w:left="65"/>
              <w:jc w:val="center"/>
              <w:rPr>
                <w:rFonts w:ascii="Times New Roman" w:hAnsi="Times New Roman" w:cs="Times New Roman"/>
                <w:color w:val="auto"/>
                <w:sz w:val="26"/>
                <w:szCs w:val="26"/>
                <w:lang w:val="de-DE"/>
              </w:rPr>
            </w:pPr>
            <w:r w:rsidRPr="00AF6F27">
              <w:rPr>
                <w:rFonts w:ascii="Times New Roman" w:hAnsi="Times New Roman" w:cs="Times New Roman"/>
                <w:color w:val="auto"/>
                <w:sz w:val="26"/>
                <w:szCs w:val="26"/>
                <w:lang w:val="de-DE"/>
              </w:rPr>
              <w:t>52</w:t>
            </w:r>
          </w:p>
        </w:tc>
        <w:tc>
          <w:tcPr>
            <w:tcW w:w="1110" w:type="pct"/>
            <w:vAlign w:val="center"/>
          </w:tcPr>
          <w:p w:rsidR="00F31D27"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w:t>
            </w:r>
          </w:p>
        </w:tc>
      </w:tr>
      <w:tr w:rsidR="00AF6F27" w:rsidRPr="00AF6F27" w:rsidTr="00D97C61">
        <w:trPr>
          <w:cantSplit/>
          <w:trHeight w:val="443"/>
          <w:tblHeader/>
          <w:jc w:val="center"/>
        </w:trPr>
        <w:tc>
          <w:tcPr>
            <w:tcW w:w="277" w:type="pct"/>
            <w:vAlign w:val="center"/>
          </w:tcPr>
          <w:p w:rsidR="00F31D27" w:rsidRPr="00AF6F27" w:rsidRDefault="00F31D27" w:rsidP="0001366E">
            <w:pPr>
              <w:spacing w:before="60" w:after="6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3</w:t>
            </w:r>
          </w:p>
        </w:tc>
        <w:tc>
          <w:tcPr>
            <w:tcW w:w="910" w:type="pct"/>
            <w:vAlign w:val="center"/>
          </w:tcPr>
          <w:p w:rsidR="00F31D27" w:rsidRPr="00AF6F27" w:rsidRDefault="00F31D27" w:rsidP="0001366E">
            <w:pPr>
              <w:spacing w:before="60" w:after="60"/>
              <w:ind w:left="65"/>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COD</w:t>
            </w:r>
          </w:p>
        </w:tc>
        <w:tc>
          <w:tcPr>
            <w:tcW w:w="618" w:type="pct"/>
            <w:vAlign w:val="center"/>
          </w:tcPr>
          <w:p w:rsidR="00F31D27" w:rsidRPr="00AF6F27" w:rsidRDefault="00F31D27"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710" w:type="pct"/>
            <w:vAlign w:val="center"/>
          </w:tcPr>
          <w:p w:rsidR="00F31D27" w:rsidRPr="00AF6F27" w:rsidRDefault="00F31D27"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364</w:t>
            </w:r>
          </w:p>
        </w:tc>
        <w:tc>
          <w:tcPr>
            <w:tcW w:w="679" w:type="pct"/>
            <w:vAlign w:val="center"/>
          </w:tcPr>
          <w:p w:rsidR="00F31D27" w:rsidRPr="00AF6F27" w:rsidRDefault="00F31D27"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355</w:t>
            </w:r>
          </w:p>
        </w:tc>
        <w:tc>
          <w:tcPr>
            <w:tcW w:w="695" w:type="pct"/>
            <w:vAlign w:val="center"/>
          </w:tcPr>
          <w:p w:rsidR="00F31D27" w:rsidRPr="00AF6F27" w:rsidRDefault="00F31D27"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382</w:t>
            </w:r>
          </w:p>
        </w:tc>
        <w:tc>
          <w:tcPr>
            <w:tcW w:w="1110" w:type="pct"/>
            <w:vAlign w:val="center"/>
          </w:tcPr>
          <w:p w:rsidR="00F31D27"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300</w:t>
            </w:r>
          </w:p>
        </w:tc>
      </w:tr>
      <w:tr w:rsidR="00AF6F27" w:rsidRPr="00AF6F27" w:rsidTr="00D97C61">
        <w:trPr>
          <w:cantSplit/>
          <w:trHeight w:val="271"/>
          <w:tblHeader/>
          <w:jc w:val="center"/>
        </w:trPr>
        <w:tc>
          <w:tcPr>
            <w:tcW w:w="277" w:type="pct"/>
            <w:vAlign w:val="center"/>
          </w:tcPr>
          <w:p w:rsidR="00F31D27" w:rsidRPr="00AF6F27" w:rsidRDefault="00F31D27" w:rsidP="0001366E">
            <w:pPr>
              <w:spacing w:before="60" w:after="6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4</w:t>
            </w:r>
          </w:p>
        </w:tc>
        <w:tc>
          <w:tcPr>
            <w:tcW w:w="910" w:type="pct"/>
            <w:vAlign w:val="center"/>
          </w:tcPr>
          <w:p w:rsidR="00F31D27" w:rsidRPr="00AF6F27" w:rsidRDefault="00F31D27" w:rsidP="0001366E">
            <w:pPr>
              <w:spacing w:before="60" w:after="60"/>
              <w:ind w:left="65"/>
              <w:jc w:val="both"/>
              <w:rPr>
                <w:rFonts w:ascii="Times New Roman" w:hAnsi="Times New Roman" w:cs="Times New Roman"/>
                <w:color w:val="auto"/>
                <w:sz w:val="26"/>
                <w:szCs w:val="26"/>
                <w:lang w:val="de-DE"/>
              </w:rPr>
            </w:pPr>
            <w:r w:rsidRPr="00AF6F27">
              <w:rPr>
                <w:rFonts w:ascii="Times New Roman" w:hAnsi="Times New Roman" w:cs="Times New Roman"/>
                <w:color w:val="auto"/>
                <w:sz w:val="26"/>
                <w:szCs w:val="26"/>
              </w:rPr>
              <w:t>BOD</w:t>
            </w:r>
            <w:r w:rsidRPr="00AF6F27">
              <w:rPr>
                <w:rFonts w:ascii="Times New Roman" w:hAnsi="Times New Roman" w:cs="Times New Roman"/>
                <w:color w:val="auto"/>
                <w:sz w:val="26"/>
                <w:szCs w:val="26"/>
                <w:vertAlign w:val="subscript"/>
              </w:rPr>
              <w:t>5</w:t>
            </w:r>
          </w:p>
        </w:tc>
        <w:tc>
          <w:tcPr>
            <w:tcW w:w="618" w:type="pct"/>
            <w:vAlign w:val="center"/>
          </w:tcPr>
          <w:p w:rsidR="00F31D27" w:rsidRPr="00AF6F27" w:rsidRDefault="00F31D27"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710" w:type="pct"/>
            <w:vAlign w:val="center"/>
          </w:tcPr>
          <w:p w:rsidR="00F31D27" w:rsidRPr="00AF6F27" w:rsidRDefault="00D97C61" w:rsidP="0001366E">
            <w:pPr>
              <w:spacing w:before="60" w:after="60"/>
              <w:jc w:val="center"/>
              <w:rPr>
                <w:rFonts w:ascii="Times New Roman" w:hAnsi="Times New Roman" w:cs="Times New Roman"/>
                <w:bCs/>
                <w:color w:val="auto"/>
                <w:sz w:val="26"/>
                <w:szCs w:val="26"/>
                <w:lang w:val="de-DE"/>
              </w:rPr>
            </w:pPr>
            <w:r w:rsidRPr="00AF6F27">
              <w:rPr>
                <w:rFonts w:ascii="Times New Roman" w:hAnsi="Times New Roman" w:cs="Times New Roman"/>
                <w:bCs/>
                <w:color w:val="auto"/>
                <w:sz w:val="26"/>
                <w:szCs w:val="26"/>
                <w:lang w:val="de-DE"/>
              </w:rPr>
              <w:t>48</w:t>
            </w:r>
          </w:p>
        </w:tc>
        <w:tc>
          <w:tcPr>
            <w:tcW w:w="679" w:type="pct"/>
            <w:vAlign w:val="center"/>
          </w:tcPr>
          <w:p w:rsidR="00F31D27" w:rsidRPr="00AF6F27" w:rsidRDefault="00F31D27" w:rsidP="0001366E">
            <w:pPr>
              <w:spacing w:before="60" w:after="60"/>
              <w:jc w:val="center"/>
              <w:rPr>
                <w:rFonts w:ascii="Times New Roman" w:hAnsi="Times New Roman" w:cs="Times New Roman"/>
                <w:bCs/>
                <w:color w:val="auto"/>
                <w:sz w:val="26"/>
                <w:szCs w:val="26"/>
                <w:lang w:val="de-DE"/>
              </w:rPr>
            </w:pPr>
            <w:r w:rsidRPr="00AF6F27">
              <w:rPr>
                <w:rFonts w:ascii="Times New Roman" w:hAnsi="Times New Roman" w:cs="Times New Roman"/>
                <w:bCs/>
                <w:color w:val="auto"/>
                <w:sz w:val="26"/>
                <w:szCs w:val="26"/>
                <w:lang w:val="de-DE"/>
              </w:rPr>
              <w:t>89</w:t>
            </w:r>
          </w:p>
        </w:tc>
        <w:tc>
          <w:tcPr>
            <w:tcW w:w="695" w:type="pct"/>
            <w:vAlign w:val="center"/>
          </w:tcPr>
          <w:p w:rsidR="00F31D27" w:rsidRPr="00AF6F27" w:rsidRDefault="00F31D27" w:rsidP="0001366E">
            <w:pPr>
              <w:spacing w:before="60" w:after="60"/>
              <w:jc w:val="center"/>
              <w:rPr>
                <w:rFonts w:ascii="Times New Roman" w:hAnsi="Times New Roman" w:cs="Times New Roman"/>
                <w:bCs/>
                <w:color w:val="auto"/>
                <w:sz w:val="26"/>
                <w:szCs w:val="26"/>
                <w:lang w:val="de-DE"/>
              </w:rPr>
            </w:pPr>
            <w:r w:rsidRPr="00AF6F27">
              <w:rPr>
                <w:rFonts w:ascii="Times New Roman" w:hAnsi="Times New Roman" w:cs="Times New Roman"/>
                <w:bCs/>
                <w:color w:val="auto"/>
                <w:sz w:val="26"/>
                <w:szCs w:val="26"/>
                <w:lang w:val="de-DE"/>
              </w:rPr>
              <w:t>54</w:t>
            </w:r>
          </w:p>
        </w:tc>
        <w:tc>
          <w:tcPr>
            <w:tcW w:w="1110" w:type="pct"/>
            <w:vAlign w:val="center"/>
          </w:tcPr>
          <w:p w:rsidR="00F31D27"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50</w:t>
            </w:r>
          </w:p>
        </w:tc>
      </w:tr>
      <w:tr w:rsidR="00AF6F27" w:rsidRPr="00AF6F27" w:rsidTr="00D97C61">
        <w:trPr>
          <w:cantSplit/>
          <w:trHeight w:val="271"/>
          <w:tblHeader/>
          <w:jc w:val="center"/>
        </w:trPr>
        <w:tc>
          <w:tcPr>
            <w:tcW w:w="277" w:type="pct"/>
            <w:vAlign w:val="center"/>
          </w:tcPr>
          <w:p w:rsidR="00F31D27" w:rsidRPr="00AF6F27" w:rsidRDefault="00F31D27" w:rsidP="0001366E">
            <w:pPr>
              <w:spacing w:before="60" w:after="60"/>
              <w:jc w:val="center"/>
              <w:rPr>
                <w:rFonts w:ascii="Times New Roman" w:hAnsi="Times New Roman" w:cs="Times New Roman"/>
                <w:b/>
                <w:iCs/>
                <w:color w:val="auto"/>
                <w:sz w:val="26"/>
                <w:szCs w:val="26"/>
                <w:lang w:val="de-DE"/>
              </w:rPr>
            </w:pPr>
            <w:r w:rsidRPr="00AF6F27">
              <w:rPr>
                <w:rFonts w:ascii="Times New Roman" w:hAnsi="Times New Roman" w:cs="Times New Roman"/>
                <w:b/>
                <w:iCs/>
                <w:color w:val="auto"/>
                <w:sz w:val="26"/>
                <w:szCs w:val="26"/>
                <w:lang w:val="de-DE"/>
              </w:rPr>
              <w:t>5</w:t>
            </w:r>
          </w:p>
        </w:tc>
        <w:tc>
          <w:tcPr>
            <w:tcW w:w="910" w:type="pct"/>
            <w:vAlign w:val="center"/>
          </w:tcPr>
          <w:p w:rsidR="00F31D27" w:rsidRPr="00AF6F27" w:rsidRDefault="00F31D27" w:rsidP="0001366E">
            <w:pPr>
              <w:spacing w:before="60" w:after="60"/>
              <w:ind w:left="65"/>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NH</w:t>
            </w:r>
            <w:r w:rsidRPr="00AF6F27">
              <w:rPr>
                <w:rFonts w:ascii="Times New Roman" w:hAnsi="Times New Roman" w:cs="Times New Roman"/>
                <w:color w:val="auto"/>
                <w:sz w:val="26"/>
                <w:szCs w:val="26"/>
                <w:vertAlign w:val="subscript"/>
              </w:rPr>
              <w:t>4</w:t>
            </w:r>
            <w:r w:rsidRPr="00AF6F27">
              <w:rPr>
                <w:rFonts w:ascii="Times New Roman" w:hAnsi="Times New Roman" w:cs="Times New Roman"/>
                <w:color w:val="auto"/>
                <w:sz w:val="26"/>
                <w:szCs w:val="26"/>
              </w:rPr>
              <w:t>-N</w:t>
            </w:r>
          </w:p>
        </w:tc>
        <w:tc>
          <w:tcPr>
            <w:tcW w:w="618" w:type="pct"/>
            <w:vAlign w:val="center"/>
          </w:tcPr>
          <w:p w:rsidR="00F31D27" w:rsidRPr="00AF6F27" w:rsidRDefault="00F31D27"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710" w:type="pct"/>
            <w:vAlign w:val="center"/>
          </w:tcPr>
          <w:p w:rsidR="00F31D27"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106</w:t>
            </w:r>
          </w:p>
        </w:tc>
        <w:tc>
          <w:tcPr>
            <w:tcW w:w="679" w:type="pct"/>
            <w:vAlign w:val="center"/>
          </w:tcPr>
          <w:p w:rsidR="00F31D27" w:rsidRPr="00AF6F27" w:rsidRDefault="00F31D27"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104</w:t>
            </w:r>
          </w:p>
        </w:tc>
        <w:tc>
          <w:tcPr>
            <w:tcW w:w="695" w:type="pct"/>
            <w:vAlign w:val="center"/>
          </w:tcPr>
          <w:p w:rsidR="00F31D27" w:rsidRPr="00AF6F27" w:rsidRDefault="00F31D27"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103</w:t>
            </w:r>
          </w:p>
        </w:tc>
        <w:tc>
          <w:tcPr>
            <w:tcW w:w="1110" w:type="pct"/>
            <w:vAlign w:val="center"/>
          </w:tcPr>
          <w:p w:rsidR="00F31D27"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25</w:t>
            </w:r>
          </w:p>
        </w:tc>
      </w:tr>
      <w:tr w:rsidR="00AF6F27" w:rsidRPr="00AF6F27" w:rsidTr="00D97C61">
        <w:trPr>
          <w:cantSplit/>
          <w:trHeight w:val="369"/>
          <w:jc w:val="center"/>
        </w:trPr>
        <w:tc>
          <w:tcPr>
            <w:tcW w:w="277" w:type="pct"/>
            <w:vAlign w:val="center"/>
          </w:tcPr>
          <w:p w:rsidR="00F31D27" w:rsidRPr="00AF6F27" w:rsidRDefault="00F31D27" w:rsidP="0001366E">
            <w:pPr>
              <w:spacing w:before="60" w:after="60"/>
              <w:jc w:val="center"/>
              <w:rPr>
                <w:rFonts w:ascii="Times New Roman" w:hAnsi="Times New Roman" w:cs="Times New Roman"/>
                <w:iCs/>
                <w:color w:val="auto"/>
                <w:sz w:val="26"/>
                <w:szCs w:val="26"/>
                <w:lang w:val="en-US"/>
              </w:rPr>
            </w:pPr>
            <w:r w:rsidRPr="00AF6F27">
              <w:rPr>
                <w:rFonts w:ascii="Times New Roman" w:hAnsi="Times New Roman" w:cs="Times New Roman"/>
                <w:iCs/>
                <w:color w:val="auto"/>
                <w:sz w:val="26"/>
                <w:szCs w:val="26"/>
                <w:lang w:val="en-US"/>
              </w:rPr>
              <w:t>6</w:t>
            </w:r>
          </w:p>
        </w:tc>
        <w:tc>
          <w:tcPr>
            <w:tcW w:w="910" w:type="pct"/>
            <w:vAlign w:val="center"/>
          </w:tcPr>
          <w:p w:rsidR="00F31D27" w:rsidRPr="00AF6F27" w:rsidRDefault="00F31D27" w:rsidP="0001366E">
            <w:pPr>
              <w:spacing w:before="60" w:after="60"/>
              <w:ind w:left="65"/>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Tổng Nitơ</w:t>
            </w:r>
          </w:p>
        </w:tc>
        <w:tc>
          <w:tcPr>
            <w:tcW w:w="618" w:type="pct"/>
            <w:vAlign w:val="center"/>
          </w:tcPr>
          <w:p w:rsidR="00F31D27" w:rsidRPr="00AF6F27" w:rsidRDefault="00F31D27"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710" w:type="pct"/>
            <w:vAlign w:val="center"/>
          </w:tcPr>
          <w:p w:rsidR="00F31D27"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239</w:t>
            </w:r>
          </w:p>
        </w:tc>
        <w:tc>
          <w:tcPr>
            <w:tcW w:w="679" w:type="pct"/>
            <w:vAlign w:val="center"/>
          </w:tcPr>
          <w:p w:rsidR="00F31D27" w:rsidRPr="00AF6F27" w:rsidRDefault="00F31D27"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226</w:t>
            </w:r>
          </w:p>
        </w:tc>
        <w:tc>
          <w:tcPr>
            <w:tcW w:w="695" w:type="pct"/>
            <w:vAlign w:val="center"/>
          </w:tcPr>
          <w:p w:rsidR="00F31D27" w:rsidRPr="00AF6F27" w:rsidRDefault="00F31D27"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233</w:t>
            </w:r>
          </w:p>
        </w:tc>
        <w:tc>
          <w:tcPr>
            <w:tcW w:w="1110" w:type="pct"/>
            <w:vAlign w:val="center"/>
          </w:tcPr>
          <w:p w:rsidR="00F31D27"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60</w:t>
            </w:r>
          </w:p>
        </w:tc>
      </w:tr>
      <w:tr w:rsidR="00AF6F27" w:rsidRPr="00AF6F27" w:rsidTr="00D97C61">
        <w:trPr>
          <w:cantSplit/>
          <w:trHeight w:val="369"/>
          <w:jc w:val="center"/>
        </w:trPr>
        <w:tc>
          <w:tcPr>
            <w:tcW w:w="277" w:type="pct"/>
            <w:vAlign w:val="center"/>
          </w:tcPr>
          <w:p w:rsidR="00F31D27" w:rsidRPr="00AF6F27" w:rsidRDefault="00F31D27" w:rsidP="0001366E">
            <w:pPr>
              <w:spacing w:before="60" w:after="60"/>
              <w:jc w:val="center"/>
              <w:rPr>
                <w:rFonts w:ascii="Times New Roman" w:hAnsi="Times New Roman" w:cs="Times New Roman"/>
                <w:iCs/>
                <w:color w:val="auto"/>
                <w:sz w:val="26"/>
                <w:szCs w:val="26"/>
                <w:lang w:val="en-US"/>
              </w:rPr>
            </w:pPr>
            <w:r w:rsidRPr="00AF6F27">
              <w:rPr>
                <w:rFonts w:ascii="Times New Roman" w:hAnsi="Times New Roman" w:cs="Times New Roman"/>
                <w:iCs/>
                <w:color w:val="auto"/>
                <w:sz w:val="26"/>
                <w:szCs w:val="26"/>
                <w:lang w:val="en-US"/>
              </w:rPr>
              <w:t>7</w:t>
            </w:r>
          </w:p>
        </w:tc>
        <w:tc>
          <w:tcPr>
            <w:tcW w:w="910" w:type="pct"/>
            <w:vAlign w:val="center"/>
          </w:tcPr>
          <w:p w:rsidR="00F31D27" w:rsidRPr="00AF6F27" w:rsidRDefault="00F31D27" w:rsidP="0001366E">
            <w:pPr>
              <w:spacing w:before="60" w:after="60"/>
              <w:ind w:left="65"/>
              <w:jc w:val="both"/>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Tổng photpho</w:t>
            </w:r>
          </w:p>
        </w:tc>
        <w:tc>
          <w:tcPr>
            <w:tcW w:w="618" w:type="pct"/>
            <w:vAlign w:val="center"/>
          </w:tcPr>
          <w:p w:rsidR="00F31D27" w:rsidRPr="00AF6F27" w:rsidRDefault="00F31D27"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710" w:type="pct"/>
            <w:vAlign w:val="center"/>
          </w:tcPr>
          <w:p w:rsidR="00F31D27"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2,25</w:t>
            </w:r>
          </w:p>
        </w:tc>
        <w:tc>
          <w:tcPr>
            <w:tcW w:w="679" w:type="pct"/>
            <w:vAlign w:val="center"/>
          </w:tcPr>
          <w:p w:rsidR="00F31D27" w:rsidRPr="00AF6F27" w:rsidRDefault="00F31D27"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3</w:t>
            </w:r>
            <w:r w:rsidR="00D97C61"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lang w:val="en-US"/>
              </w:rPr>
              <w:t>01</w:t>
            </w:r>
          </w:p>
        </w:tc>
        <w:tc>
          <w:tcPr>
            <w:tcW w:w="695" w:type="pct"/>
            <w:vAlign w:val="center"/>
          </w:tcPr>
          <w:p w:rsidR="00F31D27" w:rsidRPr="00AF6F27" w:rsidRDefault="00F31D27"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w:t>
            </w:r>
            <w:r w:rsidR="00D97C61"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lang w:val="en-US"/>
              </w:rPr>
              <w:t>82</w:t>
            </w:r>
          </w:p>
        </w:tc>
        <w:tc>
          <w:tcPr>
            <w:tcW w:w="1110" w:type="pct"/>
            <w:vAlign w:val="center"/>
          </w:tcPr>
          <w:p w:rsidR="00F31D27"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w:t>
            </w:r>
          </w:p>
        </w:tc>
      </w:tr>
      <w:tr w:rsidR="00AF6F27" w:rsidRPr="00AF6F27" w:rsidTr="00D97C61">
        <w:trPr>
          <w:cantSplit/>
          <w:trHeight w:val="369"/>
          <w:jc w:val="center"/>
        </w:trPr>
        <w:tc>
          <w:tcPr>
            <w:tcW w:w="277" w:type="pct"/>
            <w:vAlign w:val="center"/>
          </w:tcPr>
          <w:p w:rsidR="00D97C61" w:rsidRPr="00AF6F27" w:rsidRDefault="00D97C61" w:rsidP="0001366E">
            <w:pPr>
              <w:spacing w:before="60" w:after="60"/>
              <w:jc w:val="center"/>
              <w:rPr>
                <w:rFonts w:ascii="Times New Roman" w:hAnsi="Times New Roman" w:cs="Times New Roman"/>
                <w:iCs/>
                <w:color w:val="auto"/>
                <w:sz w:val="26"/>
                <w:szCs w:val="26"/>
                <w:lang w:val="en-US"/>
              </w:rPr>
            </w:pPr>
            <w:r w:rsidRPr="00AF6F27">
              <w:rPr>
                <w:rFonts w:ascii="Times New Roman" w:hAnsi="Times New Roman" w:cs="Times New Roman"/>
                <w:iCs/>
                <w:color w:val="auto"/>
                <w:sz w:val="26"/>
                <w:szCs w:val="26"/>
                <w:lang w:val="en-US"/>
              </w:rPr>
              <w:t>8</w:t>
            </w:r>
          </w:p>
        </w:tc>
        <w:tc>
          <w:tcPr>
            <w:tcW w:w="910" w:type="pct"/>
            <w:vAlign w:val="center"/>
          </w:tcPr>
          <w:p w:rsidR="00D97C61" w:rsidRPr="00AF6F27" w:rsidRDefault="00D97C61" w:rsidP="0001366E">
            <w:pPr>
              <w:spacing w:before="60" w:after="60"/>
              <w:ind w:left="65"/>
              <w:jc w:val="both"/>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Cu</w:t>
            </w:r>
          </w:p>
        </w:tc>
        <w:tc>
          <w:tcPr>
            <w:tcW w:w="618" w:type="pct"/>
            <w:vAlign w:val="center"/>
          </w:tcPr>
          <w:p w:rsidR="00D97C61" w:rsidRPr="00AF6F27" w:rsidRDefault="00D97C61"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710" w:type="pct"/>
            <w:vAlign w:val="center"/>
          </w:tcPr>
          <w:p w:rsidR="00D97C61"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KPH(0,03)</w:t>
            </w:r>
          </w:p>
        </w:tc>
        <w:tc>
          <w:tcPr>
            <w:tcW w:w="679" w:type="pct"/>
            <w:vAlign w:val="center"/>
          </w:tcPr>
          <w:p w:rsidR="00D97C61"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KPH(0,03)</w:t>
            </w:r>
          </w:p>
        </w:tc>
        <w:tc>
          <w:tcPr>
            <w:tcW w:w="695" w:type="pct"/>
            <w:vAlign w:val="center"/>
          </w:tcPr>
          <w:p w:rsidR="00D97C61"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KPH(0,03)</w:t>
            </w:r>
          </w:p>
        </w:tc>
        <w:tc>
          <w:tcPr>
            <w:tcW w:w="1110" w:type="pct"/>
            <w:vAlign w:val="center"/>
          </w:tcPr>
          <w:p w:rsidR="00D97C61"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w:t>
            </w:r>
          </w:p>
        </w:tc>
      </w:tr>
      <w:tr w:rsidR="00AF6F27" w:rsidRPr="00AF6F27" w:rsidTr="00D97C61">
        <w:trPr>
          <w:cantSplit/>
          <w:trHeight w:val="369"/>
          <w:jc w:val="center"/>
        </w:trPr>
        <w:tc>
          <w:tcPr>
            <w:tcW w:w="277" w:type="pct"/>
            <w:vAlign w:val="center"/>
          </w:tcPr>
          <w:p w:rsidR="00D97C61" w:rsidRPr="00AF6F27" w:rsidRDefault="00D97C61" w:rsidP="0001366E">
            <w:pPr>
              <w:spacing w:before="60" w:after="60"/>
              <w:jc w:val="center"/>
              <w:rPr>
                <w:rFonts w:ascii="Times New Roman" w:hAnsi="Times New Roman" w:cs="Times New Roman"/>
                <w:iCs/>
                <w:color w:val="auto"/>
                <w:sz w:val="26"/>
                <w:szCs w:val="26"/>
                <w:lang w:val="en-US"/>
              </w:rPr>
            </w:pPr>
            <w:r w:rsidRPr="00AF6F27">
              <w:rPr>
                <w:rFonts w:ascii="Times New Roman" w:hAnsi="Times New Roman" w:cs="Times New Roman"/>
                <w:iCs/>
                <w:color w:val="auto"/>
                <w:sz w:val="26"/>
                <w:szCs w:val="26"/>
                <w:lang w:val="en-US"/>
              </w:rPr>
              <w:t>9</w:t>
            </w:r>
          </w:p>
        </w:tc>
        <w:tc>
          <w:tcPr>
            <w:tcW w:w="910" w:type="pct"/>
            <w:vAlign w:val="center"/>
          </w:tcPr>
          <w:p w:rsidR="00D97C61" w:rsidRPr="00AF6F27" w:rsidRDefault="00D97C61" w:rsidP="0001366E">
            <w:pPr>
              <w:spacing w:before="60" w:after="60"/>
              <w:ind w:left="65"/>
              <w:jc w:val="both"/>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Zn</w:t>
            </w:r>
          </w:p>
        </w:tc>
        <w:tc>
          <w:tcPr>
            <w:tcW w:w="618" w:type="pct"/>
            <w:vAlign w:val="center"/>
          </w:tcPr>
          <w:p w:rsidR="00D97C61" w:rsidRPr="00AF6F27" w:rsidRDefault="00D97C61"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710" w:type="pct"/>
            <w:vAlign w:val="center"/>
          </w:tcPr>
          <w:p w:rsidR="00D97C61"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KPH(0,06)</w:t>
            </w:r>
          </w:p>
        </w:tc>
        <w:tc>
          <w:tcPr>
            <w:tcW w:w="679" w:type="pct"/>
            <w:vAlign w:val="center"/>
          </w:tcPr>
          <w:p w:rsidR="00D97C61"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KPH(0,06)</w:t>
            </w:r>
          </w:p>
        </w:tc>
        <w:tc>
          <w:tcPr>
            <w:tcW w:w="695" w:type="pct"/>
            <w:vAlign w:val="center"/>
          </w:tcPr>
          <w:p w:rsidR="00D97C61"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KPH(0,06)</w:t>
            </w:r>
          </w:p>
        </w:tc>
        <w:tc>
          <w:tcPr>
            <w:tcW w:w="1110" w:type="pct"/>
            <w:vAlign w:val="center"/>
          </w:tcPr>
          <w:p w:rsidR="00D97C61"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w:t>
            </w:r>
          </w:p>
        </w:tc>
      </w:tr>
      <w:tr w:rsidR="00AF6F27" w:rsidRPr="00AF6F27" w:rsidTr="00D97C61">
        <w:trPr>
          <w:cantSplit/>
          <w:trHeight w:val="369"/>
          <w:jc w:val="center"/>
        </w:trPr>
        <w:tc>
          <w:tcPr>
            <w:tcW w:w="277" w:type="pct"/>
            <w:vAlign w:val="center"/>
          </w:tcPr>
          <w:p w:rsidR="00D97C61" w:rsidRPr="00AF6F27" w:rsidRDefault="00D97C61" w:rsidP="0001366E">
            <w:pPr>
              <w:spacing w:before="60" w:after="60"/>
              <w:jc w:val="center"/>
              <w:rPr>
                <w:rFonts w:ascii="Times New Roman" w:hAnsi="Times New Roman" w:cs="Times New Roman"/>
                <w:iCs/>
                <w:color w:val="auto"/>
                <w:sz w:val="26"/>
                <w:szCs w:val="26"/>
                <w:lang w:val="en-US"/>
              </w:rPr>
            </w:pPr>
            <w:r w:rsidRPr="00AF6F27">
              <w:rPr>
                <w:rFonts w:ascii="Times New Roman" w:hAnsi="Times New Roman" w:cs="Times New Roman"/>
                <w:iCs/>
                <w:color w:val="auto"/>
                <w:sz w:val="26"/>
                <w:szCs w:val="26"/>
                <w:lang w:val="en-US"/>
              </w:rPr>
              <w:t>10</w:t>
            </w:r>
          </w:p>
        </w:tc>
        <w:tc>
          <w:tcPr>
            <w:tcW w:w="910" w:type="pct"/>
            <w:vAlign w:val="center"/>
          </w:tcPr>
          <w:p w:rsidR="00D97C61" w:rsidRPr="00AF6F27" w:rsidRDefault="00D97C61" w:rsidP="0001366E">
            <w:pPr>
              <w:spacing w:before="60" w:after="60"/>
              <w:ind w:left="65"/>
              <w:jc w:val="both"/>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Fe</w:t>
            </w:r>
          </w:p>
        </w:tc>
        <w:tc>
          <w:tcPr>
            <w:tcW w:w="618" w:type="pct"/>
            <w:vAlign w:val="center"/>
          </w:tcPr>
          <w:p w:rsidR="00D97C61" w:rsidRPr="00AF6F27" w:rsidRDefault="00D97C61"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710" w:type="pct"/>
            <w:vAlign w:val="center"/>
          </w:tcPr>
          <w:p w:rsidR="00D97C61"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0,56</w:t>
            </w:r>
          </w:p>
        </w:tc>
        <w:tc>
          <w:tcPr>
            <w:tcW w:w="679" w:type="pct"/>
            <w:vAlign w:val="center"/>
          </w:tcPr>
          <w:p w:rsidR="00D97C61"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0,51</w:t>
            </w:r>
          </w:p>
        </w:tc>
        <w:tc>
          <w:tcPr>
            <w:tcW w:w="695" w:type="pct"/>
            <w:vAlign w:val="center"/>
          </w:tcPr>
          <w:p w:rsidR="00D97C61"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0,82</w:t>
            </w:r>
          </w:p>
        </w:tc>
        <w:tc>
          <w:tcPr>
            <w:tcW w:w="1110" w:type="pct"/>
            <w:vAlign w:val="center"/>
          </w:tcPr>
          <w:p w:rsidR="00D97C61"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w:t>
            </w:r>
          </w:p>
        </w:tc>
      </w:tr>
      <w:tr w:rsidR="00AF6F27" w:rsidRPr="00AF6F27" w:rsidTr="00D97C61">
        <w:trPr>
          <w:cantSplit/>
          <w:trHeight w:val="369"/>
          <w:jc w:val="center"/>
        </w:trPr>
        <w:tc>
          <w:tcPr>
            <w:tcW w:w="277" w:type="pct"/>
            <w:vAlign w:val="center"/>
          </w:tcPr>
          <w:p w:rsidR="00D97C61" w:rsidRPr="00AF6F27" w:rsidRDefault="00D97C61" w:rsidP="0001366E">
            <w:pPr>
              <w:spacing w:before="60" w:after="60"/>
              <w:jc w:val="center"/>
              <w:rPr>
                <w:rFonts w:ascii="Times New Roman" w:hAnsi="Times New Roman" w:cs="Times New Roman"/>
                <w:iCs/>
                <w:color w:val="auto"/>
                <w:sz w:val="26"/>
                <w:szCs w:val="26"/>
                <w:lang w:val="en-US"/>
              </w:rPr>
            </w:pPr>
            <w:r w:rsidRPr="00AF6F27">
              <w:rPr>
                <w:rFonts w:ascii="Times New Roman" w:hAnsi="Times New Roman" w:cs="Times New Roman"/>
                <w:iCs/>
                <w:color w:val="auto"/>
                <w:sz w:val="26"/>
                <w:szCs w:val="26"/>
                <w:lang w:val="en-US"/>
              </w:rPr>
              <w:t>11</w:t>
            </w:r>
          </w:p>
        </w:tc>
        <w:tc>
          <w:tcPr>
            <w:tcW w:w="910" w:type="pct"/>
            <w:vAlign w:val="center"/>
          </w:tcPr>
          <w:p w:rsidR="00D97C61" w:rsidRPr="00AF6F27" w:rsidRDefault="00D97C61" w:rsidP="0001366E">
            <w:pPr>
              <w:spacing w:before="60" w:after="60"/>
              <w:ind w:left="65"/>
              <w:jc w:val="both"/>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Coliform</w:t>
            </w:r>
          </w:p>
        </w:tc>
        <w:tc>
          <w:tcPr>
            <w:tcW w:w="618" w:type="pct"/>
            <w:vAlign w:val="center"/>
          </w:tcPr>
          <w:p w:rsidR="00D97C61" w:rsidRPr="00AF6F27" w:rsidRDefault="00D97C61" w:rsidP="0001366E">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710" w:type="pct"/>
            <w:vAlign w:val="center"/>
          </w:tcPr>
          <w:p w:rsidR="00D97C61"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1652</w:t>
            </w:r>
          </w:p>
        </w:tc>
        <w:tc>
          <w:tcPr>
            <w:tcW w:w="679" w:type="pct"/>
            <w:vAlign w:val="center"/>
          </w:tcPr>
          <w:p w:rsidR="00D97C61"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1091</w:t>
            </w:r>
          </w:p>
        </w:tc>
        <w:tc>
          <w:tcPr>
            <w:tcW w:w="695" w:type="pct"/>
            <w:vAlign w:val="center"/>
          </w:tcPr>
          <w:p w:rsidR="00D97C61"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2005</w:t>
            </w:r>
          </w:p>
        </w:tc>
        <w:tc>
          <w:tcPr>
            <w:tcW w:w="1110" w:type="pct"/>
            <w:vAlign w:val="center"/>
          </w:tcPr>
          <w:p w:rsidR="00D97C61" w:rsidRPr="00AF6F27" w:rsidRDefault="00D97C61" w:rsidP="0001366E">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w:t>
            </w:r>
          </w:p>
        </w:tc>
      </w:tr>
    </w:tbl>
    <w:p w:rsidR="002C2B98" w:rsidRPr="00AF6F27" w:rsidRDefault="002C2B98" w:rsidP="00DD1C65">
      <w:pPr>
        <w:spacing w:before="120" w:after="120" w:line="276" w:lineRule="auto"/>
        <w:ind w:firstLine="720"/>
        <w:jc w:val="both"/>
        <w:rPr>
          <w:rFonts w:ascii="Times New Roman" w:hAnsi="Times New Roman" w:cs="Times New Roman"/>
          <w:bCs/>
          <w:i/>
          <w:iCs/>
          <w:color w:val="auto"/>
          <w:sz w:val="26"/>
          <w:szCs w:val="26"/>
          <w:u w:val="single"/>
          <w:lang w:val="de-DE"/>
        </w:rPr>
      </w:pPr>
      <w:r w:rsidRPr="00AF6F27">
        <w:rPr>
          <w:rFonts w:ascii="Times New Roman" w:hAnsi="Times New Roman" w:cs="Times New Roman"/>
          <w:bCs/>
          <w:i/>
          <w:iCs/>
          <w:color w:val="auto"/>
          <w:sz w:val="26"/>
          <w:szCs w:val="26"/>
          <w:u w:val="single"/>
          <w:lang w:val="de-DE"/>
        </w:rPr>
        <w:t>Ghi chú:</w:t>
      </w:r>
    </w:p>
    <w:p w:rsidR="002C2B98" w:rsidRPr="00AF6F27" w:rsidRDefault="002C2B98" w:rsidP="00DD1C65">
      <w:pPr>
        <w:spacing w:before="120" w:after="120" w:line="276" w:lineRule="auto"/>
        <w:ind w:firstLine="720"/>
        <w:jc w:val="both"/>
        <w:rPr>
          <w:rFonts w:ascii="Times New Roman Italic" w:hAnsi="Times New Roman Italic" w:cs="Times New Roman"/>
          <w:bCs/>
          <w:i/>
          <w:iCs/>
          <w:color w:val="auto"/>
          <w:spacing w:val="-4"/>
          <w:sz w:val="26"/>
          <w:szCs w:val="26"/>
          <w:lang w:val="de-DE"/>
        </w:rPr>
      </w:pPr>
      <w:r w:rsidRPr="00AF6F27">
        <w:rPr>
          <w:rFonts w:ascii="Times New Roman Italic" w:hAnsi="Times New Roman Italic" w:cs="Times New Roman"/>
          <w:bCs/>
          <w:i/>
          <w:iCs/>
          <w:color w:val="auto"/>
          <w:spacing w:val="-4"/>
          <w:sz w:val="26"/>
          <w:szCs w:val="26"/>
          <w:lang w:val="de-DE"/>
        </w:rPr>
        <w:t>- QCVN 25:2009/BTNMT: Quy chuẩn kỹ thuật quốc gia về nước thải của bãi chôn lấp chất thải rắn (cột B2 – Quy định nồng độ tối qua cho phép của các thông số ô nhiễm trong nước thải của bãi chôn lấp chất thải rắn xây dựng mới kể từ ngày 01 tháng 01 năm 2010 khi xả vào nguồn nước không dùng cho mục địch cấp nước sinh hoạt);</w:t>
      </w:r>
    </w:p>
    <w:p w:rsidR="002C2B98" w:rsidRPr="00AF6F27" w:rsidRDefault="002C2B98" w:rsidP="00DD1C65">
      <w:pPr>
        <w:spacing w:before="120" w:after="120" w:line="276" w:lineRule="auto"/>
        <w:ind w:firstLine="567"/>
        <w:jc w:val="both"/>
        <w:rPr>
          <w:rFonts w:ascii="Times New Roman" w:hAnsi="Times New Roman" w:cs="Times New Roman"/>
          <w:bCs/>
          <w:i/>
          <w:iCs/>
          <w:color w:val="auto"/>
          <w:sz w:val="26"/>
          <w:szCs w:val="26"/>
        </w:rPr>
      </w:pPr>
      <w:r w:rsidRPr="00AF6F27">
        <w:rPr>
          <w:rFonts w:ascii="Times New Roman" w:hAnsi="Times New Roman" w:cs="Times New Roman"/>
          <w:bCs/>
          <w:i/>
          <w:iCs/>
          <w:color w:val="auto"/>
          <w:sz w:val="26"/>
          <w:szCs w:val="26"/>
          <w:lang w:val="de-DE"/>
        </w:rPr>
        <w:lastRenderedPageBreak/>
        <w:t xml:space="preserve">- </w:t>
      </w:r>
      <w:r w:rsidRPr="00AF6F27">
        <w:rPr>
          <w:rFonts w:ascii="Times New Roman" w:hAnsi="Times New Roman" w:cs="Times New Roman"/>
          <w:bCs/>
          <w:i/>
          <w:iCs/>
          <w:color w:val="auto"/>
          <w:sz w:val="26"/>
          <w:szCs w:val="26"/>
        </w:rPr>
        <w:t xml:space="preserve"> (-): Quy chuẩn không quy định.</w:t>
      </w:r>
    </w:p>
    <w:p w:rsidR="002C2B98" w:rsidRPr="00AF6F27" w:rsidRDefault="002C2B98" w:rsidP="00DD1C65">
      <w:pPr>
        <w:spacing w:before="120" w:after="120" w:line="276" w:lineRule="auto"/>
        <w:ind w:firstLine="567"/>
        <w:jc w:val="both"/>
        <w:rPr>
          <w:rFonts w:ascii="Times New Roman" w:hAnsi="Times New Roman" w:cs="Times New Roman"/>
          <w:bCs/>
          <w:i/>
          <w:iCs/>
          <w:color w:val="auto"/>
          <w:sz w:val="26"/>
          <w:szCs w:val="26"/>
        </w:rPr>
      </w:pPr>
      <w:r w:rsidRPr="00AF6F27">
        <w:rPr>
          <w:rFonts w:ascii="Times New Roman" w:hAnsi="Times New Roman" w:cs="Times New Roman"/>
          <w:bCs/>
          <w:i/>
          <w:iCs/>
          <w:color w:val="auto"/>
          <w:sz w:val="26"/>
          <w:szCs w:val="26"/>
          <w:lang w:val="en-US"/>
        </w:rPr>
        <w:t>-</w:t>
      </w:r>
      <w:r w:rsidRPr="00AF6F27">
        <w:rPr>
          <w:rFonts w:ascii="Times New Roman" w:hAnsi="Times New Roman" w:cs="Times New Roman"/>
          <w:bCs/>
          <w:i/>
          <w:iCs/>
          <w:color w:val="auto"/>
          <w:sz w:val="26"/>
          <w:szCs w:val="26"/>
        </w:rPr>
        <w:t xml:space="preserve"> Phương pháp phân tích và đo đạc được thể hiện trong phiếu kết quả thử nghiệm phần phụ lục.</w:t>
      </w:r>
    </w:p>
    <w:p w:rsidR="002C2B98" w:rsidRPr="00AF6F27" w:rsidRDefault="00DD1C65" w:rsidP="00DD1C65">
      <w:pPr>
        <w:spacing w:before="120" w:after="120" w:line="276" w:lineRule="auto"/>
        <w:ind w:right="2" w:firstLine="720"/>
        <w:jc w:val="both"/>
        <w:rPr>
          <w:rFonts w:ascii="Times New Roman" w:hAnsi="Times New Roman" w:cs="Times New Roman"/>
          <w:color w:val="auto"/>
          <w:sz w:val="27"/>
          <w:szCs w:val="27"/>
        </w:rPr>
      </w:pPr>
      <w:r w:rsidRPr="00AF6F27">
        <w:rPr>
          <w:rFonts w:ascii="Times New Roman" w:hAnsi="Times New Roman" w:cs="Times New Roman"/>
          <w:bCs/>
          <w:iCs/>
          <w:color w:val="auto"/>
          <w:sz w:val="27"/>
          <w:szCs w:val="27"/>
          <w:lang w:val="de-DE"/>
        </w:rPr>
        <w:t>Qua</w:t>
      </w:r>
      <w:r w:rsidR="002C2B98" w:rsidRPr="00AF6F27">
        <w:rPr>
          <w:rFonts w:ascii="Times New Roman" w:hAnsi="Times New Roman" w:cs="Times New Roman"/>
          <w:color w:val="auto"/>
          <w:sz w:val="27"/>
          <w:szCs w:val="27"/>
          <w:lang w:val="de-DE"/>
        </w:rPr>
        <w:t xml:space="preserve"> </w:t>
      </w:r>
      <w:r w:rsidR="00D97C61" w:rsidRPr="00AF6F27">
        <w:rPr>
          <w:rFonts w:ascii="Times New Roman" w:hAnsi="Times New Roman" w:cs="Times New Roman"/>
          <w:iCs/>
          <w:color w:val="auto"/>
          <w:sz w:val="27"/>
          <w:szCs w:val="27"/>
          <w:lang w:val="de-DE"/>
        </w:rPr>
        <w:t>kết quả tại bảng 3.10 cho thấy,</w:t>
      </w:r>
      <w:r w:rsidR="002C2B98" w:rsidRPr="00AF6F27">
        <w:rPr>
          <w:rFonts w:ascii="Times New Roman" w:hAnsi="Times New Roman" w:cs="Times New Roman"/>
          <w:color w:val="auto"/>
          <w:sz w:val="27"/>
          <w:szCs w:val="27"/>
          <w:lang w:val="de-DE"/>
        </w:rPr>
        <w:t xml:space="preserve"> </w:t>
      </w:r>
      <w:r w:rsidR="004633A9" w:rsidRPr="00AF6F27">
        <w:rPr>
          <w:rFonts w:ascii="Times New Roman" w:hAnsi="Times New Roman" w:cs="Times New Roman"/>
          <w:color w:val="auto"/>
          <w:sz w:val="27"/>
          <w:szCs w:val="27"/>
          <w:lang w:val="de-DE"/>
        </w:rPr>
        <w:t xml:space="preserve">hầu hết </w:t>
      </w:r>
      <w:r w:rsidR="002C2B98" w:rsidRPr="00AF6F27">
        <w:rPr>
          <w:rFonts w:ascii="Times New Roman" w:hAnsi="Times New Roman" w:cs="Times New Roman"/>
          <w:iCs/>
          <w:color w:val="auto"/>
          <w:sz w:val="27"/>
          <w:szCs w:val="27"/>
          <w:lang w:val="de-DE"/>
        </w:rPr>
        <w:t>các thông số</w:t>
      </w:r>
      <w:r w:rsidR="002C2B98" w:rsidRPr="00AF6F27">
        <w:rPr>
          <w:rFonts w:ascii="Times New Roman" w:hAnsi="Times New Roman" w:cs="Times New Roman"/>
          <w:color w:val="auto"/>
          <w:sz w:val="27"/>
          <w:szCs w:val="27"/>
          <w:lang w:val="de-DE"/>
        </w:rPr>
        <w:t xml:space="preserve"> phân tích chất lượng nước thải đều có </w:t>
      </w:r>
      <w:r w:rsidR="002C2B98" w:rsidRPr="00AF6F27">
        <w:rPr>
          <w:rFonts w:ascii="Times New Roman" w:hAnsi="Times New Roman" w:cs="Times New Roman"/>
          <w:color w:val="auto"/>
          <w:sz w:val="27"/>
          <w:szCs w:val="27"/>
        </w:rPr>
        <w:t>giá trị</w:t>
      </w:r>
      <w:r w:rsidR="002C2B98" w:rsidRPr="00AF6F27">
        <w:rPr>
          <w:rFonts w:ascii="Times New Roman" w:hAnsi="Times New Roman" w:cs="Times New Roman"/>
          <w:color w:val="auto"/>
          <w:sz w:val="27"/>
          <w:szCs w:val="27"/>
          <w:lang w:val="de-DE"/>
        </w:rPr>
        <w:t xml:space="preserve"> vượt giới hạn cho phép </w:t>
      </w:r>
      <w:r w:rsidR="004633A9" w:rsidRPr="00AF6F27">
        <w:rPr>
          <w:rFonts w:ascii="Times New Roman" w:hAnsi="Times New Roman" w:cs="Times New Roman"/>
          <w:color w:val="auto"/>
          <w:sz w:val="27"/>
          <w:szCs w:val="27"/>
          <w:lang w:val="de-DE"/>
        </w:rPr>
        <w:t>cột B2 của QCVN 25:2009/BTNMT</w:t>
      </w:r>
      <w:r w:rsidR="000110D9" w:rsidRPr="00AF6F27">
        <w:rPr>
          <w:rFonts w:ascii="Times New Roman" w:hAnsi="Times New Roman" w:cs="Times New Roman"/>
          <w:color w:val="auto"/>
          <w:sz w:val="27"/>
          <w:szCs w:val="27"/>
          <w:lang w:val="de-DE"/>
        </w:rPr>
        <w:t xml:space="preserve">. </w:t>
      </w:r>
      <w:r w:rsidR="002A1F22" w:rsidRPr="00AF6F27">
        <w:rPr>
          <w:rFonts w:ascii="Times New Roman" w:hAnsi="Times New Roman" w:cs="Times New Roman"/>
          <w:color w:val="auto"/>
          <w:sz w:val="27"/>
          <w:szCs w:val="27"/>
          <w:lang w:val="de-DE"/>
        </w:rPr>
        <w:t>B</w:t>
      </w:r>
      <w:r w:rsidR="002C2B98" w:rsidRPr="00AF6F27">
        <w:rPr>
          <w:rFonts w:ascii="Times New Roman" w:hAnsi="Times New Roman" w:cs="Times New Roman"/>
          <w:color w:val="auto"/>
          <w:sz w:val="27"/>
          <w:szCs w:val="27"/>
          <w:lang w:val="de-DE"/>
        </w:rPr>
        <w:t xml:space="preserve">ãi rác </w:t>
      </w:r>
      <w:r w:rsidR="002A1F22" w:rsidRPr="00AF6F27">
        <w:rPr>
          <w:rFonts w:ascii="Times New Roman" w:hAnsi="Times New Roman" w:cs="Times New Roman"/>
          <w:color w:val="auto"/>
          <w:sz w:val="27"/>
          <w:szCs w:val="27"/>
          <w:lang w:val="de-DE"/>
        </w:rPr>
        <w:t xml:space="preserve">tập trung thị trấn Diên Sanh </w:t>
      </w:r>
      <w:r w:rsidR="002C2B98" w:rsidRPr="00AF6F27">
        <w:rPr>
          <w:rFonts w:ascii="Times New Roman" w:hAnsi="Times New Roman" w:cs="Times New Roman"/>
          <w:color w:val="auto"/>
          <w:sz w:val="27"/>
          <w:szCs w:val="27"/>
          <w:lang w:val="de-DE"/>
        </w:rPr>
        <w:t>đã được đầu tư xây dựng công nghệ xử lý nước rỉ rác bằng công nghệ b</w:t>
      </w:r>
      <w:r w:rsidR="002A1F22" w:rsidRPr="00AF6F27">
        <w:rPr>
          <w:rFonts w:ascii="Times New Roman" w:hAnsi="Times New Roman" w:cs="Times New Roman"/>
          <w:color w:val="auto"/>
          <w:sz w:val="27"/>
          <w:szCs w:val="27"/>
          <w:lang w:val="de-DE"/>
        </w:rPr>
        <w:t>ể</w:t>
      </w:r>
      <w:r w:rsidR="002C2B98" w:rsidRPr="00AF6F27">
        <w:rPr>
          <w:rFonts w:ascii="Times New Roman" w:hAnsi="Times New Roman" w:cs="Times New Roman"/>
          <w:color w:val="auto"/>
          <w:sz w:val="27"/>
          <w:szCs w:val="27"/>
          <w:lang w:val="de-DE"/>
        </w:rPr>
        <w:t xml:space="preserve"> lọc ngầm trồng cây</w:t>
      </w:r>
      <w:r w:rsidRPr="00AF6F27">
        <w:rPr>
          <w:rFonts w:ascii="Times New Roman" w:hAnsi="Times New Roman" w:cs="Times New Roman"/>
          <w:color w:val="auto"/>
          <w:sz w:val="27"/>
          <w:szCs w:val="27"/>
          <w:lang w:val="de-DE"/>
        </w:rPr>
        <w:t xml:space="preserve"> (năm 2012)</w:t>
      </w:r>
      <w:r w:rsidR="002C2B98" w:rsidRPr="00AF6F27">
        <w:rPr>
          <w:rFonts w:ascii="Times New Roman" w:hAnsi="Times New Roman" w:cs="Times New Roman"/>
          <w:color w:val="auto"/>
          <w:sz w:val="27"/>
          <w:szCs w:val="27"/>
          <w:lang w:val="de-DE"/>
        </w:rPr>
        <w:t xml:space="preserve">. </w:t>
      </w:r>
      <w:r w:rsidR="002C2B98" w:rsidRPr="00AF6F27">
        <w:rPr>
          <w:rFonts w:ascii="Times New Roman" w:hAnsi="Times New Roman" w:cs="Times New Roman"/>
          <w:color w:val="auto"/>
          <w:sz w:val="27"/>
          <w:szCs w:val="27"/>
        </w:rPr>
        <w:t xml:space="preserve">Tuy nhiên, do bãi rác đã quá tải và việc vận hành hệ thống xử lý nước rỉ rác chưa đảm bảo theo quy trình dẫn đến </w:t>
      </w:r>
      <w:r w:rsidR="002C2B98" w:rsidRPr="00AF6F27">
        <w:rPr>
          <w:rFonts w:ascii="Times New Roman" w:hAnsi="Times New Roman" w:cs="Times New Roman"/>
          <w:iCs/>
          <w:color w:val="auto"/>
          <w:sz w:val="27"/>
          <w:szCs w:val="27"/>
          <w:lang w:val="de-DE"/>
        </w:rPr>
        <w:t xml:space="preserve">các </w:t>
      </w:r>
      <w:r w:rsidR="002C2B98" w:rsidRPr="00AF6F27">
        <w:rPr>
          <w:rFonts w:ascii="Times New Roman" w:hAnsi="Times New Roman" w:cs="Times New Roman"/>
          <w:color w:val="auto"/>
          <w:sz w:val="27"/>
          <w:szCs w:val="27"/>
        </w:rPr>
        <w:t>thô</w:t>
      </w:r>
      <w:bookmarkStart w:id="260" w:name="_GoBack"/>
      <w:bookmarkEnd w:id="260"/>
      <w:r w:rsidR="002C2B98" w:rsidRPr="00AF6F27">
        <w:rPr>
          <w:rFonts w:ascii="Times New Roman" w:hAnsi="Times New Roman" w:cs="Times New Roman"/>
          <w:color w:val="auto"/>
          <w:sz w:val="27"/>
          <w:szCs w:val="27"/>
        </w:rPr>
        <w:t>ng số phân tích vượt giới hạn quy chuẩn cho phép.</w:t>
      </w:r>
    </w:p>
    <w:p w:rsidR="002C2B98" w:rsidRPr="00AF6F27" w:rsidRDefault="002C2B98" w:rsidP="00444608">
      <w:pPr>
        <w:spacing w:before="120" w:after="120"/>
        <w:jc w:val="both"/>
        <w:rPr>
          <w:rFonts w:ascii="Times New Roman" w:hAnsi="Times New Roman" w:cs="Times New Roman"/>
          <w:color w:val="auto"/>
          <w:sz w:val="27"/>
          <w:szCs w:val="27"/>
          <w:lang w:val="en-US"/>
        </w:rPr>
        <w:sectPr w:rsidR="002C2B98" w:rsidRPr="00AF6F27" w:rsidSect="00E223E0">
          <w:pgSz w:w="11907" w:h="16839" w:code="9"/>
          <w:pgMar w:top="1134" w:right="1134" w:bottom="1418" w:left="1701" w:header="720" w:footer="720" w:gutter="0"/>
          <w:cols w:space="720"/>
          <w:docGrid w:linePitch="381"/>
        </w:sectPr>
      </w:pPr>
    </w:p>
    <w:p w:rsidR="00342433" w:rsidRPr="00AF6F27" w:rsidRDefault="00342433" w:rsidP="005B5E3D">
      <w:pPr>
        <w:pStyle w:val="Heading1"/>
        <w:keepLines w:val="0"/>
        <w:widowControl/>
        <w:spacing w:before="120" w:after="120" w:line="264" w:lineRule="auto"/>
        <w:jc w:val="center"/>
        <w:rPr>
          <w:rFonts w:ascii="Times New Roman" w:eastAsia="Times New Roman" w:hAnsi="Times New Roman" w:cs="Times New Roman"/>
          <w:bCs w:val="0"/>
          <w:color w:val="auto"/>
          <w:kern w:val="32"/>
          <w:sz w:val="27"/>
          <w:szCs w:val="27"/>
          <w:lang w:eastAsia="en-US"/>
        </w:rPr>
      </w:pPr>
      <w:bookmarkStart w:id="261" w:name="bookmark227"/>
      <w:bookmarkStart w:id="262" w:name="bookmark228"/>
      <w:bookmarkStart w:id="263" w:name="bookmark229"/>
      <w:bookmarkStart w:id="264" w:name="_Toc98508422"/>
      <w:bookmarkStart w:id="265" w:name="_Toc99111273"/>
      <w:r w:rsidRPr="00AF6F27">
        <w:rPr>
          <w:rFonts w:ascii="Times New Roman" w:eastAsia="Times New Roman" w:hAnsi="Times New Roman" w:cs="Times New Roman"/>
          <w:bCs w:val="0"/>
          <w:color w:val="auto"/>
          <w:kern w:val="32"/>
          <w:sz w:val="27"/>
          <w:szCs w:val="27"/>
          <w:lang w:eastAsia="en-US"/>
        </w:rPr>
        <w:lastRenderedPageBreak/>
        <w:t>Chương IV</w:t>
      </w:r>
      <w:bookmarkEnd w:id="261"/>
      <w:bookmarkEnd w:id="262"/>
      <w:bookmarkEnd w:id="263"/>
      <w:bookmarkEnd w:id="264"/>
      <w:bookmarkEnd w:id="265"/>
    </w:p>
    <w:p w:rsidR="00342433" w:rsidRPr="00AF6F27" w:rsidRDefault="00342433" w:rsidP="005B5E3D">
      <w:pPr>
        <w:pStyle w:val="Heading1"/>
        <w:keepLines w:val="0"/>
        <w:widowControl/>
        <w:spacing w:before="120" w:after="120" w:line="264" w:lineRule="auto"/>
        <w:jc w:val="center"/>
        <w:rPr>
          <w:rFonts w:ascii="Times New Roman" w:eastAsia="Times New Roman" w:hAnsi="Times New Roman" w:cs="Times New Roman"/>
          <w:bCs w:val="0"/>
          <w:color w:val="auto"/>
          <w:kern w:val="32"/>
          <w:sz w:val="27"/>
          <w:szCs w:val="27"/>
          <w:lang w:eastAsia="en-US"/>
        </w:rPr>
      </w:pPr>
      <w:bookmarkStart w:id="266" w:name="_Toc98508423"/>
      <w:bookmarkStart w:id="267" w:name="_Toc99111274"/>
      <w:r w:rsidRPr="00AF6F27">
        <w:rPr>
          <w:rFonts w:ascii="Times New Roman" w:eastAsia="Times New Roman" w:hAnsi="Times New Roman" w:cs="Times New Roman"/>
          <w:bCs w:val="0"/>
          <w:color w:val="auto"/>
          <w:kern w:val="32"/>
          <w:sz w:val="27"/>
          <w:szCs w:val="27"/>
          <w:lang w:eastAsia="en-US"/>
        </w:rPr>
        <w:t>ĐÁNH GIÁ, DỰ BÁO TÁC ĐỘNG MÔI TRƯỜNG CỦA DỰ ÁN ĐẦU TƯ VÀ ĐỀ XUẤT CÁC CÔNG TRÌNH, BIỆN PHÁP BẢO VỆ MÔI TRƯỜNG</w:t>
      </w:r>
      <w:bookmarkEnd w:id="266"/>
      <w:bookmarkEnd w:id="267"/>
    </w:p>
    <w:p w:rsidR="00342433" w:rsidRPr="00AF6F27" w:rsidRDefault="00342433" w:rsidP="00053768">
      <w:pPr>
        <w:pStyle w:val="Heading1"/>
        <w:keepLines w:val="0"/>
        <w:widowControl/>
        <w:spacing w:before="120" w:after="120" w:line="264" w:lineRule="auto"/>
        <w:jc w:val="both"/>
        <w:rPr>
          <w:rFonts w:ascii="Times New Roman" w:eastAsia="Times New Roman" w:hAnsi="Times New Roman" w:cs="Times New Roman"/>
          <w:bCs w:val="0"/>
          <w:color w:val="auto"/>
          <w:kern w:val="32"/>
          <w:sz w:val="27"/>
          <w:szCs w:val="27"/>
          <w:lang w:eastAsia="en-US"/>
        </w:rPr>
      </w:pPr>
      <w:bookmarkStart w:id="268" w:name="bookmark233"/>
      <w:bookmarkStart w:id="269" w:name="_Toc98508424"/>
      <w:bookmarkStart w:id="270" w:name="_Toc99111275"/>
      <w:r w:rsidRPr="00AF6F27">
        <w:rPr>
          <w:rFonts w:ascii="Times New Roman" w:eastAsia="Times New Roman" w:hAnsi="Times New Roman" w:cs="Times New Roman"/>
          <w:bCs w:val="0"/>
          <w:color w:val="auto"/>
          <w:kern w:val="32"/>
          <w:sz w:val="27"/>
          <w:szCs w:val="27"/>
          <w:lang w:eastAsia="en-US"/>
        </w:rPr>
        <w:t>1</w:t>
      </w:r>
      <w:bookmarkEnd w:id="268"/>
      <w:r w:rsidRPr="00AF6F27">
        <w:rPr>
          <w:rFonts w:ascii="Times New Roman" w:eastAsia="Times New Roman" w:hAnsi="Times New Roman" w:cs="Times New Roman"/>
          <w:bCs w:val="0"/>
          <w:color w:val="auto"/>
          <w:kern w:val="32"/>
          <w:sz w:val="27"/>
          <w:szCs w:val="27"/>
          <w:lang w:eastAsia="en-US"/>
        </w:rPr>
        <w:t>. Đánh giá tác động và đề xuất các công trình, biện pháp bảo vệ môi trường trong giai đoạn triển khai xây dựng dự án đầu tư</w:t>
      </w:r>
      <w:bookmarkEnd w:id="269"/>
      <w:bookmarkEnd w:id="270"/>
    </w:p>
    <w:p w:rsidR="00342433" w:rsidRPr="00AF6F27" w:rsidRDefault="00342433" w:rsidP="00053768">
      <w:pPr>
        <w:pStyle w:val="Heading1"/>
        <w:keepLines w:val="0"/>
        <w:widowControl/>
        <w:spacing w:before="120" w:after="120" w:line="264" w:lineRule="auto"/>
        <w:jc w:val="both"/>
        <w:rPr>
          <w:rFonts w:ascii="Times New Roman" w:eastAsia="Times New Roman" w:hAnsi="Times New Roman" w:cs="Times New Roman"/>
          <w:bCs w:val="0"/>
          <w:color w:val="auto"/>
          <w:kern w:val="32"/>
          <w:sz w:val="27"/>
          <w:szCs w:val="27"/>
          <w:lang w:eastAsia="en-US"/>
        </w:rPr>
      </w:pPr>
      <w:bookmarkStart w:id="271" w:name="bookmark234"/>
      <w:bookmarkStart w:id="272" w:name="_Toc98508425"/>
      <w:bookmarkStart w:id="273" w:name="_Toc99111276"/>
      <w:r w:rsidRPr="00AF6F27">
        <w:rPr>
          <w:rFonts w:ascii="Times New Roman" w:eastAsia="Times New Roman" w:hAnsi="Times New Roman" w:cs="Times New Roman"/>
          <w:bCs w:val="0"/>
          <w:color w:val="auto"/>
          <w:kern w:val="32"/>
          <w:sz w:val="27"/>
          <w:szCs w:val="27"/>
          <w:lang w:eastAsia="en-US"/>
        </w:rPr>
        <w:t>1</w:t>
      </w:r>
      <w:bookmarkEnd w:id="271"/>
      <w:r w:rsidRPr="00AF6F27">
        <w:rPr>
          <w:rFonts w:ascii="Times New Roman" w:eastAsia="Times New Roman" w:hAnsi="Times New Roman" w:cs="Times New Roman"/>
          <w:bCs w:val="0"/>
          <w:color w:val="auto"/>
          <w:kern w:val="32"/>
          <w:sz w:val="27"/>
          <w:szCs w:val="27"/>
          <w:lang w:eastAsia="en-US"/>
        </w:rPr>
        <w:t>.1. Đánh giá, dự báo các tác độ</w:t>
      </w:r>
      <w:r w:rsidR="00E223E0" w:rsidRPr="00AF6F27">
        <w:rPr>
          <w:rFonts w:ascii="Times New Roman" w:eastAsia="Times New Roman" w:hAnsi="Times New Roman" w:cs="Times New Roman"/>
          <w:bCs w:val="0"/>
          <w:color w:val="auto"/>
          <w:kern w:val="32"/>
          <w:sz w:val="27"/>
          <w:szCs w:val="27"/>
          <w:lang w:eastAsia="en-US"/>
        </w:rPr>
        <w:t>ng</w:t>
      </w:r>
      <w:bookmarkEnd w:id="272"/>
      <w:bookmarkEnd w:id="273"/>
    </w:p>
    <w:p w:rsidR="00342433" w:rsidRPr="00AF6F27" w:rsidRDefault="00E223E0" w:rsidP="00053768">
      <w:pPr>
        <w:pStyle w:val="k4"/>
        <w:spacing w:before="120" w:after="120" w:line="264" w:lineRule="auto"/>
        <w:outlineLvl w:val="1"/>
        <w:rPr>
          <w:i/>
          <w:color w:val="auto"/>
          <w:sz w:val="27"/>
          <w:szCs w:val="27"/>
        </w:rPr>
      </w:pPr>
      <w:bookmarkStart w:id="274" w:name="_Toc98508151"/>
      <w:bookmarkStart w:id="275" w:name="_Toc98508426"/>
      <w:bookmarkStart w:id="276" w:name="_Toc99111277"/>
      <w:r w:rsidRPr="00AF6F27">
        <w:rPr>
          <w:i/>
          <w:color w:val="auto"/>
          <w:sz w:val="27"/>
          <w:szCs w:val="27"/>
        </w:rPr>
        <w:t>1.1.1.</w:t>
      </w:r>
      <w:r w:rsidR="00342433" w:rsidRPr="00AF6F27">
        <w:rPr>
          <w:i/>
          <w:color w:val="auto"/>
          <w:sz w:val="27"/>
          <w:szCs w:val="27"/>
        </w:rPr>
        <w:t xml:space="preserve"> Đánh giá tác động của việc chiếm dụng đấ</w:t>
      </w:r>
      <w:r w:rsidRPr="00AF6F27">
        <w:rPr>
          <w:i/>
          <w:color w:val="auto"/>
          <w:sz w:val="27"/>
          <w:szCs w:val="27"/>
        </w:rPr>
        <w:t>t</w:t>
      </w:r>
      <w:bookmarkEnd w:id="274"/>
      <w:bookmarkEnd w:id="275"/>
      <w:bookmarkEnd w:id="276"/>
    </w:p>
    <w:p w:rsidR="00941FC2" w:rsidRPr="00AF6F27" w:rsidRDefault="00205313" w:rsidP="005B5E3D">
      <w:pPr>
        <w:pStyle w:val="Vnbnnidung0"/>
        <w:widowControl/>
        <w:tabs>
          <w:tab w:val="left" w:pos="1375"/>
        </w:tabs>
        <w:adjustRightInd w:val="0"/>
        <w:snapToGrid w:val="0"/>
        <w:spacing w:before="120" w:after="120" w:line="264" w:lineRule="auto"/>
        <w:ind w:firstLine="567"/>
        <w:jc w:val="both"/>
        <w:rPr>
          <w:rStyle w:val="Vnbnnidung"/>
          <w:sz w:val="27"/>
          <w:szCs w:val="27"/>
          <w:lang w:eastAsia="vi-VN"/>
        </w:rPr>
      </w:pPr>
      <w:r w:rsidRPr="00AF6F27">
        <w:rPr>
          <w:rStyle w:val="Vnbnnidung"/>
          <w:sz w:val="27"/>
          <w:szCs w:val="27"/>
          <w:lang w:eastAsia="vi-VN"/>
        </w:rPr>
        <w:t xml:space="preserve">Khu đất triển khai dự án “Mở rộng, nâng cấp bãi rác tập trung huyện tại thị trấn Diên Sanh” đã được quy hoạch cho xây dựng bãi rác </w:t>
      </w:r>
      <w:r w:rsidR="00BC340C" w:rsidRPr="00AF6F27">
        <w:rPr>
          <w:rStyle w:val="Vnbnnidung"/>
          <w:sz w:val="27"/>
          <w:szCs w:val="27"/>
          <w:lang w:eastAsia="vi-VN"/>
        </w:rPr>
        <w:t xml:space="preserve">tập trung huyện Hải Lăng tại </w:t>
      </w:r>
      <w:r w:rsidR="008C2C87" w:rsidRPr="00AF6F27">
        <w:rPr>
          <w:rStyle w:val="Vnbnnidung"/>
          <w:sz w:val="27"/>
          <w:szCs w:val="27"/>
          <w:lang w:eastAsia="vi-VN"/>
        </w:rPr>
        <w:t>xã Hải Thọ (nay là thị trấn Diên Sanh) theo Quyết định số 1224/QĐ-UBND ngày 15/7/2013 của UBND tỉnh Quảng Trị về việc phê duyệt Quy hoạch quản lý chất thải rắn tỉnh Quảng Trị đến năm 2020, tầm nhìn đến năm 2030</w:t>
      </w:r>
      <w:r w:rsidR="00941FC2" w:rsidRPr="00AF6F27">
        <w:rPr>
          <w:rStyle w:val="Vnbnnidung"/>
          <w:sz w:val="27"/>
          <w:szCs w:val="27"/>
          <w:lang w:eastAsia="vi-VN"/>
        </w:rPr>
        <w:t>. Tổng</w:t>
      </w:r>
      <w:r w:rsidRPr="00AF6F27">
        <w:rPr>
          <w:rStyle w:val="Vnbnnidung"/>
          <w:sz w:val="27"/>
          <w:szCs w:val="27"/>
          <w:lang w:eastAsia="vi-VN"/>
        </w:rPr>
        <w:t xml:space="preserve"> diện tích </w:t>
      </w:r>
      <w:r w:rsidR="008C2C87" w:rsidRPr="00AF6F27">
        <w:rPr>
          <w:rStyle w:val="Vnbnnidung"/>
          <w:sz w:val="27"/>
          <w:szCs w:val="27"/>
          <w:lang w:eastAsia="vi-VN"/>
        </w:rPr>
        <w:t xml:space="preserve">cho xây dựng bãi rác tập trung huyện </w:t>
      </w:r>
      <w:r w:rsidR="00941FC2" w:rsidRPr="00AF6F27">
        <w:rPr>
          <w:rStyle w:val="Vnbnnidung"/>
          <w:sz w:val="27"/>
          <w:szCs w:val="27"/>
          <w:lang w:eastAsia="vi-VN"/>
        </w:rPr>
        <w:t xml:space="preserve">Hải Lăng là </w:t>
      </w:r>
      <w:r w:rsidR="008C2C87" w:rsidRPr="00AF6F27">
        <w:rPr>
          <w:rStyle w:val="Vnbnnidung"/>
          <w:sz w:val="27"/>
          <w:szCs w:val="27"/>
          <w:lang w:eastAsia="vi-VN"/>
        </w:rPr>
        <w:t>6,35</w:t>
      </w:r>
      <w:r w:rsidRPr="00AF6F27">
        <w:rPr>
          <w:rStyle w:val="Vnbnnidung"/>
          <w:sz w:val="27"/>
          <w:szCs w:val="27"/>
          <w:lang w:eastAsia="vi-VN"/>
        </w:rPr>
        <w:t xml:space="preserve"> ha</w:t>
      </w:r>
      <w:r w:rsidR="00941FC2" w:rsidRPr="00AF6F27">
        <w:rPr>
          <w:rStyle w:val="Vnbnnidung"/>
          <w:sz w:val="27"/>
          <w:szCs w:val="27"/>
          <w:lang w:eastAsia="vi-VN"/>
        </w:rPr>
        <w:t>,</w:t>
      </w:r>
      <w:r w:rsidR="00273445" w:rsidRPr="00AF6F27">
        <w:rPr>
          <w:rStyle w:val="Vnbnnidung"/>
          <w:sz w:val="27"/>
          <w:szCs w:val="27"/>
          <w:lang w:eastAsia="vi-VN"/>
        </w:rPr>
        <w:t xml:space="preserve"> vị trí khu vực đã được thu hồi đất và đền bù tài sản trên đất. T</w:t>
      </w:r>
      <w:r w:rsidR="00941FC2" w:rsidRPr="00AF6F27">
        <w:rPr>
          <w:rStyle w:val="Vnbnnidung"/>
          <w:sz w:val="27"/>
          <w:szCs w:val="27"/>
          <w:lang w:eastAsia="vi-VN"/>
        </w:rPr>
        <w:t>rong đó</w:t>
      </w:r>
      <w:r w:rsidR="00273445" w:rsidRPr="00AF6F27">
        <w:rPr>
          <w:rStyle w:val="Vnbnnidung"/>
          <w:sz w:val="27"/>
          <w:szCs w:val="27"/>
          <w:lang w:eastAsia="vi-VN"/>
        </w:rPr>
        <w:t>,</w:t>
      </w:r>
      <w:r w:rsidR="00941FC2" w:rsidRPr="00AF6F27">
        <w:rPr>
          <w:rStyle w:val="Vnbnnidung"/>
          <w:sz w:val="27"/>
          <w:szCs w:val="27"/>
          <w:lang w:eastAsia="vi-VN"/>
        </w:rPr>
        <w:t xml:space="preserve"> giai đoạn 1 đã xây dựng với diện tích 1,2ha gồm 01 ô chôn lấp số 1 diện tích 8.850 m</w:t>
      </w:r>
      <w:r w:rsidR="00941FC2" w:rsidRPr="00AF6F27">
        <w:rPr>
          <w:rStyle w:val="Vnbnnidung"/>
          <w:sz w:val="27"/>
          <w:szCs w:val="27"/>
          <w:vertAlign w:val="superscript"/>
          <w:lang w:eastAsia="vi-VN"/>
        </w:rPr>
        <w:t>2</w:t>
      </w:r>
      <w:r w:rsidR="00941FC2" w:rsidRPr="00AF6F27">
        <w:rPr>
          <w:rStyle w:val="Vnbnnidung"/>
          <w:sz w:val="27"/>
          <w:szCs w:val="27"/>
          <w:lang w:eastAsia="vi-VN"/>
        </w:rPr>
        <w:t>, đường thi công vào bãi rác và hệ thống xử lý nước thải</w:t>
      </w:r>
      <w:r w:rsidR="008C2C87" w:rsidRPr="00AF6F27">
        <w:rPr>
          <w:rStyle w:val="Vnbnnidung"/>
          <w:sz w:val="27"/>
          <w:szCs w:val="27"/>
          <w:lang w:eastAsia="vi-VN"/>
        </w:rPr>
        <w:t xml:space="preserve">. </w:t>
      </w:r>
    </w:p>
    <w:p w:rsidR="00E223E0" w:rsidRPr="00AF6F27" w:rsidRDefault="00205313" w:rsidP="005B5E3D">
      <w:pPr>
        <w:pStyle w:val="Vnbnnidung0"/>
        <w:widowControl/>
        <w:tabs>
          <w:tab w:val="left" w:pos="1375"/>
        </w:tabs>
        <w:adjustRightInd w:val="0"/>
        <w:snapToGrid w:val="0"/>
        <w:spacing w:before="120" w:after="120" w:line="264" w:lineRule="auto"/>
        <w:ind w:firstLine="567"/>
        <w:jc w:val="both"/>
        <w:rPr>
          <w:sz w:val="27"/>
          <w:szCs w:val="27"/>
        </w:rPr>
      </w:pPr>
      <w:r w:rsidRPr="00AF6F27">
        <w:rPr>
          <w:rStyle w:val="Vnbnnidung"/>
          <w:sz w:val="27"/>
          <w:szCs w:val="27"/>
          <w:lang w:eastAsia="vi-VN"/>
        </w:rPr>
        <w:t>Do đó, việc mở rộng ô chôn lấp số 2 với diện tích 8.695 m</w:t>
      </w:r>
      <w:r w:rsidRPr="00AF6F27">
        <w:rPr>
          <w:rStyle w:val="Vnbnnidung"/>
          <w:sz w:val="27"/>
          <w:szCs w:val="27"/>
          <w:vertAlign w:val="superscript"/>
          <w:lang w:eastAsia="vi-VN"/>
        </w:rPr>
        <w:t xml:space="preserve">2 </w:t>
      </w:r>
      <w:r w:rsidRPr="00AF6F27">
        <w:rPr>
          <w:rStyle w:val="Vnbnnidung"/>
          <w:sz w:val="27"/>
          <w:szCs w:val="27"/>
          <w:lang w:eastAsia="vi-VN"/>
        </w:rPr>
        <w:t xml:space="preserve">nằm trong diện tích đất quy hoạch </w:t>
      </w:r>
      <w:r w:rsidR="00941FC2" w:rsidRPr="00AF6F27">
        <w:rPr>
          <w:rStyle w:val="Vnbnnidung"/>
          <w:sz w:val="27"/>
          <w:szCs w:val="27"/>
          <w:lang w:eastAsia="vi-VN"/>
        </w:rPr>
        <w:t xml:space="preserve">cho xây dựng </w:t>
      </w:r>
      <w:r w:rsidRPr="00AF6F27">
        <w:rPr>
          <w:rStyle w:val="Vnbnnidung"/>
          <w:sz w:val="27"/>
          <w:szCs w:val="27"/>
          <w:lang w:eastAsia="vi-VN"/>
        </w:rPr>
        <w:t xml:space="preserve">bãi rác </w:t>
      </w:r>
      <w:r w:rsidR="0001366E" w:rsidRPr="00AF6F27">
        <w:rPr>
          <w:rStyle w:val="Vnbnnidung"/>
          <w:sz w:val="27"/>
          <w:szCs w:val="27"/>
          <w:lang w:eastAsia="vi-VN"/>
        </w:rPr>
        <w:t xml:space="preserve">đã được thu hồi đất </w:t>
      </w:r>
      <w:r w:rsidRPr="00AF6F27">
        <w:rPr>
          <w:rStyle w:val="Vnbnnidung"/>
          <w:sz w:val="27"/>
          <w:szCs w:val="27"/>
          <w:lang w:eastAsia="vi-VN"/>
        </w:rPr>
        <w:t>nên không có tác động do chiếm dụng đất.</w:t>
      </w:r>
    </w:p>
    <w:p w:rsidR="00342433" w:rsidRPr="00AF6F27" w:rsidRDefault="00205313" w:rsidP="00053768">
      <w:pPr>
        <w:pStyle w:val="k4"/>
        <w:spacing w:before="120" w:after="120" w:line="264" w:lineRule="auto"/>
        <w:outlineLvl w:val="1"/>
        <w:rPr>
          <w:i/>
          <w:color w:val="auto"/>
          <w:sz w:val="27"/>
          <w:szCs w:val="27"/>
        </w:rPr>
      </w:pPr>
      <w:bookmarkStart w:id="277" w:name="_Toc98508152"/>
      <w:bookmarkStart w:id="278" w:name="_Toc98508427"/>
      <w:bookmarkStart w:id="279" w:name="_Toc99111278"/>
      <w:r w:rsidRPr="00AF6F27">
        <w:rPr>
          <w:i/>
          <w:color w:val="auto"/>
          <w:sz w:val="27"/>
          <w:szCs w:val="27"/>
        </w:rPr>
        <w:t>1.1.2.</w:t>
      </w:r>
      <w:r w:rsidR="00342433" w:rsidRPr="00AF6F27">
        <w:rPr>
          <w:i/>
          <w:color w:val="auto"/>
          <w:sz w:val="27"/>
          <w:szCs w:val="27"/>
        </w:rPr>
        <w:t xml:space="preserve"> Đánh giá tác động của hoạt động giải phóng mặt bằ</w:t>
      </w:r>
      <w:r w:rsidRPr="00AF6F27">
        <w:rPr>
          <w:i/>
          <w:color w:val="auto"/>
          <w:sz w:val="27"/>
          <w:szCs w:val="27"/>
        </w:rPr>
        <w:t>ng</w:t>
      </w:r>
      <w:bookmarkEnd w:id="277"/>
      <w:bookmarkEnd w:id="278"/>
      <w:bookmarkEnd w:id="279"/>
    </w:p>
    <w:p w:rsidR="00205313" w:rsidRPr="00AF6F27" w:rsidRDefault="00205313" w:rsidP="005B5E3D">
      <w:pPr>
        <w:pStyle w:val="Vnbnnidung0"/>
        <w:widowControl/>
        <w:tabs>
          <w:tab w:val="left" w:pos="1407"/>
        </w:tabs>
        <w:adjustRightInd w:val="0"/>
        <w:snapToGrid w:val="0"/>
        <w:spacing w:before="120" w:after="120" w:line="264" w:lineRule="auto"/>
        <w:ind w:firstLine="567"/>
        <w:jc w:val="both"/>
        <w:rPr>
          <w:sz w:val="27"/>
          <w:szCs w:val="27"/>
        </w:rPr>
      </w:pPr>
      <w:r w:rsidRPr="00AF6F27">
        <w:rPr>
          <w:rStyle w:val="Vnbnnidung"/>
          <w:sz w:val="27"/>
          <w:szCs w:val="27"/>
          <w:lang w:eastAsia="vi-VN"/>
        </w:rPr>
        <w:t>Hiện trạng khu đất mở rộng xây dự</w:t>
      </w:r>
      <w:r w:rsidR="004F41D8" w:rsidRPr="00AF6F27">
        <w:rPr>
          <w:rStyle w:val="Vnbnnidung"/>
          <w:sz w:val="27"/>
          <w:szCs w:val="27"/>
          <w:lang w:eastAsia="vi-VN"/>
        </w:rPr>
        <w:t>ng bãi r</w:t>
      </w:r>
      <w:r w:rsidRPr="00AF6F27">
        <w:rPr>
          <w:rStyle w:val="Vnbnnidung"/>
          <w:sz w:val="27"/>
          <w:szCs w:val="27"/>
          <w:lang w:eastAsia="vi-VN"/>
        </w:rPr>
        <w:t xml:space="preserve">ác </w:t>
      </w:r>
      <w:r w:rsidR="00DC5517" w:rsidRPr="00AF6F27">
        <w:rPr>
          <w:rStyle w:val="Vnbnnidung"/>
          <w:sz w:val="27"/>
          <w:szCs w:val="27"/>
          <w:lang w:eastAsia="vi-VN"/>
        </w:rPr>
        <w:t>ô chôn lấp số 2 (8.695 m</w:t>
      </w:r>
      <w:r w:rsidR="00DC5517" w:rsidRPr="00AF6F27">
        <w:rPr>
          <w:rStyle w:val="Vnbnnidung"/>
          <w:sz w:val="27"/>
          <w:szCs w:val="27"/>
          <w:vertAlign w:val="superscript"/>
          <w:lang w:eastAsia="vi-VN"/>
        </w:rPr>
        <w:t>2</w:t>
      </w:r>
      <w:r w:rsidR="00DC5517" w:rsidRPr="00AF6F27">
        <w:rPr>
          <w:rStyle w:val="Vnbnnidung"/>
          <w:sz w:val="27"/>
          <w:szCs w:val="27"/>
          <w:lang w:eastAsia="vi-VN"/>
        </w:rPr>
        <w:t xml:space="preserve">) nằm trong phạm vi khu </w:t>
      </w:r>
      <w:r w:rsidRPr="00AF6F27">
        <w:rPr>
          <w:rStyle w:val="Vnbnnidung"/>
          <w:sz w:val="27"/>
          <w:szCs w:val="27"/>
          <w:lang w:eastAsia="vi-VN"/>
        </w:rPr>
        <w:t>đã được san gạ</w:t>
      </w:r>
      <w:r w:rsidR="00DC5517" w:rsidRPr="00AF6F27">
        <w:rPr>
          <w:rStyle w:val="Vnbnnidung"/>
          <w:sz w:val="27"/>
          <w:szCs w:val="27"/>
          <w:lang w:eastAsia="vi-VN"/>
        </w:rPr>
        <w:t>t và GPMB</w:t>
      </w:r>
      <w:r w:rsidR="0001366E" w:rsidRPr="00AF6F27">
        <w:rPr>
          <w:rStyle w:val="Vnbnnidung"/>
          <w:sz w:val="27"/>
          <w:szCs w:val="27"/>
          <w:lang w:eastAsia="vi-VN"/>
        </w:rPr>
        <w:t xml:space="preserve"> (do Công ty TNHH TM&amp;DV Miền Trung Xanh giải phóng mặt bằng khi triển khai dự án Nhà máy xử lý rác thải - phát điện - tái chế thành phân bón vi sinh và sản xuất một số sản phẩm từ rác) nhưng hiện nay dự án đã bị thu hồi và chấm dứt hoạt động tại Quyết định số 195/QĐ-SKH-DN ngày 08/12/2021 của Sở Kế hoạch và Đầu tư và được nêu rõ tại Biên bản cuộc họp ngày 04/3/2022 do UBND huyện Hải Lăng tổ chức</w:t>
      </w:r>
      <w:r w:rsidR="00DC5517" w:rsidRPr="00AF6F27">
        <w:rPr>
          <w:rStyle w:val="Vnbnnidung"/>
          <w:sz w:val="27"/>
          <w:szCs w:val="27"/>
          <w:lang w:eastAsia="vi-VN"/>
        </w:rPr>
        <w:t>. D</w:t>
      </w:r>
      <w:r w:rsidRPr="00AF6F27">
        <w:rPr>
          <w:rStyle w:val="Vnbnnidung"/>
          <w:sz w:val="27"/>
          <w:szCs w:val="27"/>
          <w:lang w:eastAsia="vi-VN"/>
        </w:rPr>
        <w:t>o đó</w:t>
      </w:r>
      <w:r w:rsidR="00DC5517" w:rsidRPr="00AF6F27">
        <w:rPr>
          <w:rStyle w:val="Vnbnnidung"/>
          <w:sz w:val="27"/>
          <w:szCs w:val="27"/>
          <w:lang w:eastAsia="vi-VN"/>
        </w:rPr>
        <w:t>,</w:t>
      </w:r>
      <w:r w:rsidRPr="00AF6F27">
        <w:rPr>
          <w:rStyle w:val="Vnbnnidung"/>
          <w:sz w:val="27"/>
          <w:szCs w:val="27"/>
          <w:lang w:eastAsia="vi-VN"/>
        </w:rPr>
        <w:t xml:space="preserve"> các tác động của hoạt động GPMB </w:t>
      </w:r>
      <w:r w:rsidR="004F41D8" w:rsidRPr="00AF6F27">
        <w:rPr>
          <w:rStyle w:val="Vnbnnidung"/>
          <w:sz w:val="27"/>
          <w:szCs w:val="27"/>
          <w:lang w:eastAsia="vi-VN"/>
        </w:rPr>
        <w:t xml:space="preserve">khi xây dựng dự án </w:t>
      </w:r>
      <w:r w:rsidRPr="00AF6F27">
        <w:rPr>
          <w:rStyle w:val="Vnbnnidung"/>
          <w:sz w:val="27"/>
          <w:szCs w:val="27"/>
          <w:lang w:eastAsia="vi-VN"/>
        </w:rPr>
        <w:t>là rấ</w:t>
      </w:r>
      <w:r w:rsidR="004633A9" w:rsidRPr="00AF6F27">
        <w:rPr>
          <w:rStyle w:val="Vnbnnidung"/>
          <w:sz w:val="27"/>
          <w:szCs w:val="27"/>
          <w:lang w:eastAsia="vi-VN"/>
        </w:rPr>
        <w:t>t nhỏ</w:t>
      </w:r>
      <w:r w:rsidRPr="00AF6F27">
        <w:rPr>
          <w:rStyle w:val="Vnbnnidung"/>
          <w:sz w:val="27"/>
          <w:szCs w:val="27"/>
          <w:lang w:eastAsia="vi-VN"/>
        </w:rPr>
        <w:t>.</w:t>
      </w:r>
    </w:p>
    <w:p w:rsidR="00342433" w:rsidRPr="00AF6F27" w:rsidRDefault="00205313" w:rsidP="00053768">
      <w:pPr>
        <w:pStyle w:val="k4"/>
        <w:spacing w:before="120" w:after="120" w:line="264" w:lineRule="auto"/>
        <w:outlineLvl w:val="1"/>
        <w:rPr>
          <w:i/>
          <w:color w:val="auto"/>
          <w:sz w:val="27"/>
          <w:szCs w:val="27"/>
        </w:rPr>
      </w:pPr>
      <w:bookmarkStart w:id="280" w:name="_Toc98508153"/>
      <w:bookmarkStart w:id="281" w:name="_Toc98508428"/>
      <w:bookmarkStart w:id="282" w:name="_Toc99111279"/>
      <w:r w:rsidRPr="00AF6F27">
        <w:rPr>
          <w:i/>
          <w:color w:val="auto"/>
          <w:sz w:val="27"/>
          <w:szCs w:val="27"/>
        </w:rPr>
        <w:t>1.1.3.</w:t>
      </w:r>
      <w:r w:rsidR="00342433" w:rsidRPr="00AF6F27">
        <w:rPr>
          <w:i/>
          <w:color w:val="auto"/>
          <w:sz w:val="27"/>
          <w:szCs w:val="27"/>
        </w:rPr>
        <w:t xml:space="preserve"> Vận chuyển nguyên vật liệu xây dựng, máy móc thiết bị</w:t>
      </w:r>
      <w:bookmarkEnd w:id="280"/>
      <w:bookmarkEnd w:id="281"/>
      <w:bookmarkEnd w:id="282"/>
    </w:p>
    <w:p w:rsidR="00205313" w:rsidRPr="00AF6F27" w:rsidRDefault="00205313" w:rsidP="005B5E3D">
      <w:pPr>
        <w:spacing w:before="120" w:after="120" w:line="264" w:lineRule="auto"/>
        <w:rPr>
          <w:rFonts w:ascii="Times New Roman" w:hAnsi="Times New Roman" w:cs="Times New Roman"/>
          <w:i/>
          <w:color w:val="auto"/>
          <w:sz w:val="27"/>
          <w:szCs w:val="27"/>
          <w:lang w:val="es-ES"/>
        </w:rPr>
      </w:pPr>
      <w:bookmarkStart w:id="283" w:name="_Toc241335542"/>
      <w:bookmarkStart w:id="284" w:name="_Toc241340494"/>
      <w:bookmarkStart w:id="285" w:name="_Toc333822180"/>
      <w:bookmarkStart w:id="286" w:name="_Toc335202740"/>
      <w:bookmarkStart w:id="287" w:name="_Toc279393655"/>
      <w:bookmarkStart w:id="288" w:name="_Toc283122192"/>
      <w:bookmarkStart w:id="289" w:name="_Toc310581466"/>
      <w:bookmarkStart w:id="290" w:name="_Toc314065714"/>
      <w:bookmarkStart w:id="291" w:name="_Toc318471387"/>
      <w:bookmarkStart w:id="292" w:name="_Toc382483525"/>
      <w:bookmarkStart w:id="293" w:name="_Toc400723316"/>
      <w:bookmarkStart w:id="294" w:name="_Toc402299887"/>
      <w:bookmarkStart w:id="295" w:name="_Toc402303411"/>
      <w:r w:rsidRPr="00AF6F27">
        <w:rPr>
          <w:rFonts w:ascii="Times New Roman" w:hAnsi="Times New Roman" w:cs="Times New Roman"/>
          <w:i/>
          <w:color w:val="auto"/>
          <w:sz w:val="27"/>
          <w:szCs w:val="27"/>
          <w:lang w:val="nl-NL"/>
        </w:rPr>
        <w:t>a.</w:t>
      </w:r>
      <w:bookmarkEnd w:id="283"/>
      <w:bookmarkEnd w:id="284"/>
      <w:bookmarkEnd w:id="285"/>
      <w:bookmarkEnd w:id="286"/>
      <w:r w:rsidRPr="00AF6F27">
        <w:rPr>
          <w:rFonts w:ascii="Times New Roman" w:hAnsi="Times New Roman" w:cs="Times New Roman"/>
          <w:i/>
          <w:color w:val="auto"/>
          <w:sz w:val="27"/>
          <w:szCs w:val="27"/>
          <w:lang w:val="es-ES"/>
        </w:rPr>
        <w:t xml:space="preserve"> Đánh giá, dự báo tác động do khí thải và bụi</w:t>
      </w:r>
    </w:p>
    <w:p w:rsidR="00205313" w:rsidRPr="00AF6F27" w:rsidRDefault="00205313" w:rsidP="005B5E3D">
      <w:pPr>
        <w:spacing w:before="120" w:after="120" w:line="264" w:lineRule="auto"/>
        <w:ind w:firstLine="567"/>
        <w:jc w:val="both"/>
        <w:rPr>
          <w:rFonts w:ascii="Times New Roman" w:hAnsi="Times New Roman" w:cs="Times New Roman"/>
          <w:i/>
          <w:color w:val="auto"/>
          <w:sz w:val="27"/>
          <w:szCs w:val="27"/>
          <w:lang w:val="es-ES"/>
        </w:rPr>
      </w:pPr>
      <w:r w:rsidRPr="00AF6F27">
        <w:rPr>
          <w:rFonts w:ascii="Times New Roman" w:hAnsi="Times New Roman" w:cs="Times New Roman"/>
          <w:i/>
          <w:color w:val="auto"/>
          <w:sz w:val="27"/>
          <w:szCs w:val="27"/>
          <w:lang w:val="es-ES"/>
        </w:rPr>
        <w:t>* Khí thải từ động cơ đốt của phương tiện giao thông</w:t>
      </w:r>
    </w:p>
    <w:p w:rsidR="005B5E3D" w:rsidRPr="00AF6F27" w:rsidRDefault="00205313" w:rsidP="005B5E3D">
      <w:pPr>
        <w:spacing w:before="120" w:after="120" w:line="264" w:lineRule="auto"/>
        <w:ind w:firstLine="567"/>
        <w:jc w:val="both"/>
        <w:rPr>
          <w:rFonts w:ascii="Times New Roman" w:hAnsi="Times New Roman" w:cs="Times New Roman"/>
          <w:color w:val="auto"/>
          <w:sz w:val="27"/>
          <w:szCs w:val="27"/>
          <w:lang w:val="es-ES"/>
        </w:rPr>
      </w:pPr>
      <w:r w:rsidRPr="00AF6F27">
        <w:rPr>
          <w:rFonts w:ascii="Times New Roman" w:hAnsi="Times New Roman" w:cs="Times New Roman"/>
          <w:color w:val="auto"/>
          <w:sz w:val="27"/>
          <w:szCs w:val="27"/>
        </w:rPr>
        <w:t>Quá trình thi công xây dựng sẽ có nhiều phương tiện</w:t>
      </w:r>
      <w:r w:rsidRPr="00AF6F27">
        <w:rPr>
          <w:rFonts w:ascii="Times New Roman" w:hAnsi="Times New Roman" w:cs="Times New Roman"/>
          <w:color w:val="auto"/>
          <w:sz w:val="27"/>
          <w:szCs w:val="27"/>
          <w:lang w:val="es-ES"/>
        </w:rPr>
        <w:t xml:space="preserve"> tham gia vận chuyển nguyên vật liệu và máy móc, c</w:t>
      </w:r>
      <w:r w:rsidRPr="00AF6F27">
        <w:rPr>
          <w:rFonts w:ascii="Times New Roman" w:hAnsi="Times New Roman" w:cs="Times New Roman"/>
          <w:color w:val="auto"/>
          <w:sz w:val="27"/>
          <w:szCs w:val="27"/>
        </w:rPr>
        <w:t xml:space="preserve">ác </w:t>
      </w:r>
      <w:r w:rsidRPr="00AF6F27">
        <w:rPr>
          <w:rFonts w:ascii="Times New Roman" w:hAnsi="Times New Roman" w:cs="Times New Roman"/>
          <w:color w:val="auto"/>
          <w:sz w:val="27"/>
          <w:szCs w:val="27"/>
          <w:lang w:val="es-ES"/>
        </w:rPr>
        <w:t>phương tiện</w:t>
      </w:r>
      <w:r w:rsidRPr="00AF6F27">
        <w:rPr>
          <w:rFonts w:ascii="Times New Roman" w:hAnsi="Times New Roman" w:cs="Times New Roman"/>
          <w:color w:val="auto"/>
          <w:sz w:val="27"/>
          <w:szCs w:val="27"/>
        </w:rPr>
        <w:t xml:space="preserve"> này khi hoạt động sẽ phát sinh nguồn ô nhiễm môi trường không khí như bụi, SO</w:t>
      </w:r>
      <w:r w:rsidRPr="00AF6F27">
        <w:rPr>
          <w:rFonts w:ascii="Times New Roman" w:hAnsi="Times New Roman" w:cs="Times New Roman"/>
          <w:color w:val="auto"/>
          <w:sz w:val="27"/>
          <w:szCs w:val="27"/>
          <w:vertAlign w:val="subscript"/>
        </w:rPr>
        <w:t>2</w:t>
      </w:r>
      <w:r w:rsidRPr="00AF6F27">
        <w:rPr>
          <w:rFonts w:ascii="Times New Roman" w:hAnsi="Times New Roman" w:cs="Times New Roman"/>
          <w:color w:val="auto"/>
          <w:sz w:val="27"/>
          <w:szCs w:val="27"/>
        </w:rPr>
        <w:t>, CO,</w:t>
      </w:r>
      <w:r w:rsidRPr="00AF6F27">
        <w:rPr>
          <w:rFonts w:ascii="Times New Roman" w:hAnsi="Times New Roman" w:cs="Times New Roman"/>
          <w:color w:val="auto"/>
          <w:sz w:val="27"/>
          <w:szCs w:val="27"/>
          <w:lang w:val="es-ES"/>
        </w:rPr>
        <w:t>…</w:t>
      </w:r>
      <w:r w:rsidRPr="00AF6F27">
        <w:rPr>
          <w:rFonts w:ascii="Times New Roman" w:hAnsi="Times New Roman" w:cs="Times New Roman"/>
          <w:color w:val="auto"/>
          <w:sz w:val="27"/>
          <w:szCs w:val="27"/>
        </w:rPr>
        <w:t xml:space="preserve"> trên tuyến đường vận chuyển và trong công trường thi công xây dựng</w:t>
      </w:r>
      <w:r w:rsidRPr="00AF6F27">
        <w:rPr>
          <w:rFonts w:ascii="Times New Roman" w:hAnsi="Times New Roman" w:cs="Times New Roman"/>
          <w:color w:val="auto"/>
          <w:sz w:val="27"/>
          <w:szCs w:val="27"/>
          <w:lang w:val="es-ES"/>
        </w:rPr>
        <w:t xml:space="preserve">. Dựa vào nhu cầu nguyên vật liệu cho quá trình thi công của Dự án để tính </w:t>
      </w:r>
      <w:r w:rsidRPr="00AF6F27">
        <w:rPr>
          <w:rFonts w:ascii="Times New Roman" w:hAnsi="Times New Roman" w:cs="Times New Roman"/>
          <w:color w:val="auto"/>
          <w:sz w:val="27"/>
          <w:szCs w:val="27"/>
        </w:rPr>
        <w:t>toán nồng độ bụi và khí thải phát sinh như sau:</w:t>
      </w:r>
      <w:bookmarkStart w:id="296" w:name="_Toc460503456"/>
      <w:bookmarkStart w:id="297" w:name="_Toc460503520"/>
      <w:bookmarkStart w:id="298" w:name="_Toc460504340"/>
      <w:bookmarkStart w:id="299" w:name="_Toc467481026"/>
      <w:bookmarkStart w:id="300" w:name="_Toc98508429"/>
      <w:r w:rsidR="005B5E3D" w:rsidRPr="00AF6F27">
        <w:rPr>
          <w:rFonts w:ascii="Times New Roman" w:hAnsi="Times New Roman" w:cs="Times New Roman"/>
          <w:color w:val="auto"/>
          <w:sz w:val="27"/>
          <w:szCs w:val="27"/>
          <w:lang w:val="es-ES"/>
        </w:rPr>
        <w:t xml:space="preserve"> </w:t>
      </w:r>
    </w:p>
    <w:p w:rsidR="00205313" w:rsidRPr="00AF6F27" w:rsidRDefault="00205313" w:rsidP="003E3B21">
      <w:pPr>
        <w:pStyle w:val="Title"/>
        <w:keepNext/>
        <w:spacing w:after="120" w:line="264" w:lineRule="auto"/>
        <w:outlineLvl w:val="0"/>
        <w:rPr>
          <w:rFonts w:eastAsia="Calibri"/>
          <w:spacing w:val="-4"/>
          <w:kern w:val="28"/>
          <w:sz w:val="27"/>
          <w:szCs w:val="27"/>
          <w:lang w:val="vi-VN"/>
        </w:rPr>
      </w:pPr>
      <w:bookmarkStart w:id="301" w:name="_Toc99111280"/>
      <w:r w:rsidRPr="00AF6F27">
        <w:rPr>
          <w:rFonts w:eastAsia="Calibri"/>
          <w:spacing w:val="-4"/>
          <w:kern w:val="28"/>
          <w:sz w:val="27"/>
          <w:szCs w:val="27"/>
          <w:lang w:val="vi-VN"/>
        </w:rPr>
        <w:lastRenderedPageBreak/>
        <w:t xml:space="preserve">Bảng </w:t>
      </w:r>
      <w:r w:rsidR="005D0A63" w:rsidRPr="00AF6F27">
        <w:rPr>
          <w:rFonts w:eastAsia="Calibri"/>
          <w:spacing w:val="-4"/>
          <w:kern w:val="28"/>
          <w:sz w:val="27"/>
          <w:szCs w:val="27"/>
          <w:lang w:val="vi-VN"/>
        </w:rPr>
        <w:t>4.1</w:t>
      </w:r>
      <w:r w:rsidRPr="00AF6F27">
        <w:rPr>
          <w:rFonts w:eastAsia="Calibri"/>
          <w:spacing w:val="-4"/>
          <w:kern w:val="28"/>
          <w:sz w:val="27"/>
          <w:szCs w:val="27"/>
          <w:lang w:val="vi-VN"/>
        </w:rPr>
        <w:t>. Bảng quy đổi khối lượng nguyên vật liệu</w:t>
      </w:r>
      <w:bookmarkEnd w:id="296"/>
      <w:bookmarkEnd w:id="297"/>
      <w:bookmarkEnd w:id="298"/>
      <w:bookmarkEnd w:id="299"/>
      <w:bookmarkEnd w:id="300"/>
      <w:bookmarkEnd w:id="301"/>
    </w:p>
    <w:tbl>
      <w:tblPr>
        <w:tblW w:w="4805" w:type="pct"/>
        <w:jc w:val="center"/>
        <w:tblLayout w:type="fixed"/>
        <w:tblLook w:val="04A0" w:firstRow="1" w:lastRow="0" w:firstColumn="1" w:lastColumn="0" w:noHBand="0" w:noVBand="1"/>
      </w:tblPr>
      <w:tblGrid>
        <w:gridCol w:w="683"/>
        <w:gridCol w:w="2751"/>
        <w:gridCol w:w="1130"/>
        <w:gridCol w:w="1416"/>
        <w:gridCol w:w="1421"/>
        <w:gridCol w:w="1525"/>
      </w:tblGrid>
      <w:tr w:rsidR="00AF6F27" w:rsidRPr="00AF6F27" w:rsidTr="004633A9">
        <w:trPr>
          <w:trHeight w:val="344"/>
          <w:tblHeader/>
          <w:jc w:val="center"/>
        </w:trPr>
        <w:tc>
          <w:tcPr>
            <w:tcW w:w="383" w:type="pct"/>
            <w:tcBorders>
              <w:top w:val="single" w:sz="4" w:space="0" w:color="auto"/>
              <w:left w:val="single" w:sz="4" w:space="0" w:color="auto"/>
              <w:bottom w:val="single" w:sz="4" w:space="0" w:color="auto"/>
              <w:right w:val="single" w:sz="4" w:space="0" w:color="auto"/>
            </w:tcBorders>
            <w:vAlign w:val="center"/>
          </w:tcPr>
          <w:p w:rsidR="00205313" w:rsidRPr="00AF6F27" w:rsidRDefault="00205313" w:rsidP="004F41D8">
            <w:pPr>
              <w:spacing w:before="60" w:after="6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TT</w:t>
            </w:r>
          </w:p>
        </w:tc>
        <w:tc>
          <w:tcPr>
            <w:tcW w:w="15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5313" w:rsidRPr="00AF6F27" w:rsidRDefault="00205313" w:rsidP="004F41D8">
            <w:pPr>
              <w:spacing w:before="60" w:after="6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Nguyên vật liệu</w:t>
            </w:r>
          </w:p>
        </w:tc>
        <w:tc>
          <w:tcPr>
            <w:tcW w:w="633" w:type="pct"/>
            <w:tcBorders>
              <w:top w:val="single" w:sz="4" w:space="0" w:color="auto"/>
              <w:left w:val="nil"/>
              <w:bottom w:val="single" w:sz="4" w:space="0" w:color="auto"/>
              <w:right w:val="single" w:sz="4" w:space="0" w:color="auto"/>
            </w:tcBorders>
            <w:shd w:val="clear" w:color="auto" w:fill="auto"/>
            <w:noWrap/>
            <w:vAlign w:val="center"/>
          </w:tcPr>
          <w:p w:rsidR="00205313" w:rsidRPr="00AF6F27" w:rsidRDefault="00205313" w:rsidP="004F41D8">
            <w:pPr>
              <w:spacing w:before="60" w:after="6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Đơn vị</w:t>
            </w:r>
          </w:p>
        </w:tc>
        <w:tc>
          <w:tcPr>
            <w:tcW w:w="793" w:type="pct"/>
            <w:tcBorders>
              <w:top w:val="single" w:sz="4" w:space="0" w:color="auto"/>
              <w:left w:val="nil"/>
              <w:bottom w:val="single" w:sz="4" w:space="0" w:color="auto"/>
              <w:right w:val="single" w:sz="4" w:space="0" w:color="auto"/>
            </w:tcBorders>
            <w:shd w:val="clear" w:color="auto" w:fill="auto"/>
            <w:noWrap/>
            <w:vAlign w:val="center"/>
          </w:tcPr>
          <w:p w:rsidR="00205313" w:rsidRPr="00AF6F27" w:rsidRDefault="00205313" w:rsidP="004F41D8">
            <w:pPr>
              <w:spacing w:before="60" w:after="6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Số lượng</w:t>
            </w:r>
          </w:p>
        </w:tc>
        <w:tc>
          <w:tcPr>
            <w:tcW w:w="796" w:type="pct"/>
            <w:tcBorders>
              <w:top w:val="single" w:sz="4" w:space="0" w:color="auto"/>
              <w:left w:val="nil"/>
              <w:bottom w:val="single" w:sz="4" w:space="0" w:color="auto"/>
              <w:right w:val="single" w:sz="4" w:space="0" w:color="auto"/>
            </w:tcBorders>
            <w:vAlign w:val="center"/>
          </w:tcPr>
          <w:p w:rsidR="00205313" w:rsidRPr="00AF6F27" w:rsidRDefault="00205313" w:rsidP="004F41D8">
            <w:pPr>
              <w:spacing w:before="60" w:after="6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Tỷ trọng</w:t>
            </w:r>
          </w:p>
        </w:tc>
        <w:tc>
          <w:tcPr>
            <w:tcW w:w="854" w:type="pct"/>
            <w:tcBorders>
              <w:top w:val="single" w:sz="4" w:space="0" w:color="auto"/>
              <w:left w:val="nil"/>
              <w:bottom w:val="single" w:sz="4" w:space="0" w:color="auto"/>
              <w:right w:val="single" w:sz="4" w:space="0" w:color="auto"/>
            </w:tcBorders>
            <w:vAlign w:val="center"/>
          </w:tcPr>
          <w:p w:rsidR="00205313" w:rsidRPr="00AF6F27" w:rsidRDefault="00205313" w:rsidP="004F41D8">
            <w:pPr>
              <w:spacing w:before="60" w:after="6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Khối lượng (tấn)</w:t>
            </w:r>
          </w:p>
        </w:tc>
      </w:tr>
      <w:tr w:rsidR="00AF6F27" w:rsidRPr="00AF6F27" w:rsidTr="00986511">
        <w:trPr>
          <w:trHeight w:val="344"/>
          <w:jc w:val="center"/>
        </w:trPr>
        <w:tc>
          <w:tcPr>
            <w:tcW w:w="383" w:type="pct"/>
            <w:tcBorders>
              <w:top w:val="nil"/>
              <w:left w:val="single" w:sz="4" w:space="0" w:color="auto"/>
              <w:bottom w:val="single" w:sz="4" w:space="0" w:color="auto"/>
              <w:right w:val="single" w:sz="4" w:space="0" w:color="auto"/>
            </w:tcBorders>
            <w:vAlign w:val="center"/>
          </w:tcPr>
          <w:p w:rsidR="00F744E4" w:rsidRPr="00AF6F27" w:rsidRDefault="00F744E4"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w:t>
            </w:r>
          </w:p>
        </w:tc>
        <w:tc>
          <w:tcPr>
            <w:tcW w:w="1541" w:type="pct"/>
            <w:tcBorders>
              <w:top w:val="nil"/>
              <w:left w:val="single" w:sz="4" w:space="0" w:color="auto"/>
              <w:bottom w:val="single" w:sz="4" w:space="0" w:color="auto"/>
              <w:right w:val="single" w:sz="4" w:space="0" w:color="auto"/>
            </w:tcBorders>
            <w:shd w:val="clear" w:color="auto" w:fill="auto"/>
            <w:noWrap/>
            <w:vAlign w:val="center"/>
          </w:tcPr>
          <w:p w:rsidR="00F744E4" w:rsidRPr="00AF6F27" w:rsidRDefault="00F744E4" w:rsidP="004F41D8">
            <w:pPr>
              <w:spacing w:before="60" w:after="6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Màng HDPE</w:t>
            </w:r>
          </w:p>
        </w:tc>
        <w:tc>
          <w:tcPr>
            <w:tcW w:w="633" w:type="pct"/>
            <w:tcBorders>
              <w:top w:val="nil"/>
              <w:left w:val="nil"/>
              <w:bottom w:val="single" w:sz="4" w:space="0" w:color="auto"/>
              <w:right w:val="single" w:sz="4" w:space="0" w:color="auto"/>
            </w:tcBorders>
            <w:shd w:val="clear" w:color="auto" w:fill="auto"/>
            <w:noWrap/>
            <w:vAlign w:val="center"/>
          </w:tcPr>
          <w:p w:rsidR="00F744E4" w:rsidRPr="00AF6F27" w:rsidRDefault="00F744E4"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w:t>
            </w:r>
            <w:r w:rsidRPr="00AF6F27">
              <w:rPr>
                <w:rFonts w:ascii="Times New Roman" w:hAnsi="Times New Roman" w:cs="Times New Roman"/>
                <w:color w:val="auto"/>
                <w:sz w:val="26"/>
                <w:szCs w:val="26"/>
                <w:vertAlign w:val="superscript"/>
              </w:rPr>
              <w:t>2</w:t>
            </w:r>
          </w:p>
        </w:tc>
        <w:tc>
          <w:tcPr>
            <w:tcW w:w="793" w:type="pct"/>
            <w:tcBorders>
              <w:top w:val="nil"/>
              <w:left w:val="nil"/>
              <w:bottom w:val="single" w:sz="4" w:space="0" w:color="auto"/>
              <w:right w:val="single" w:sz="4" w:space="0" w:color="auto"/>
            </w:tcBorders>
            <w:shd w:val="clear" w:color="auto" w:fill="auto"/>
            <w:noWrap/>
            <w:vAlign w:val="center"/>
          </w:tcPr>
          <w:p w:rsidR="00F744E4" w:rsidRPr="00AF6F27" w:rsidRDefault="00F744E4"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6914</w:t>
            </w:r>
            <w:r w:rsidR="004F41D8" w:rsidRPr="00AF6F27">
              <w:rPr>
                <w:rFonts w:ascii="Times New Roman" w:hAnsi="Times New Roman" w:cs="Times New Roman"/>
                <w:color w:val="auto"/>
                <w:sz w:val="26"/>
                <w:szCs w:val="26"/>
              </w:rPr>
              <w:t>,</w:t>
            </w:r>
            <w:r w:rsidRPr="00AF6F27">
              <w:rPr>
                <w:rFonts w:ascii="Times New Roman" w:hAnsi="Times New Roman" w:cs="Times New Roman"/>
                <w:color w:val="auto"/>
                <w:sz w:val="26"/>
                <w:szCs w:val="26"/>
              </w:rPr>
              <w:t>7</w:t>
            </w:r>
          </w:p>
        </w:tc>
        <w:tc>
          <w:tcPr>
            <w:tcW w:w="796" w:type="pct"/>
            <w:tcBorders>
              <w:top w:val="nil"/>
              <w:left w:val="nil"/>
              <w:bottom w:val="single" w:sz="4" w:space="0" w:color="auto"/>
              <w:right w:val="single" w:sz="4" w:space="0" w:color="auto"/>
            </w:tcBorders>
            <w:vAlign w:val="center"/>
          </w:tcPr>
          <w:p w:rsidR="00F744E4" w:rsidRPr="00AF6F27" w:rsidRDefault="00F744E4"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1,88 kg/m</w:t>
            </w:r>
            <w:r w:rsidRPr="00AF6F27">
              <w:rPr>
                <w:rFonts w:ascii="Times New Roman" w:hAnsi="Times New Roman" w:cs="Times New Roman"/>
                <w:color w:val="auto"/>
                <w:sz w:val="26"/>
                <w:szCs w:val="26"/>
                <w:vertAlign w:val="superscript"/>
              </w:rPr>
              <w:t>2</w:t>
            </w:r>
          </w:p>
        </w:tc>
        <w:tc>
          <w:tcPr>
            <w:tcW w:w="854" w:type="pct"/>
            <w:tcBorders>
              <w:top w:val="nil"/>
              <w:left w:val="nil"/>
              <w:bottom w:val="single" w:sz="4" w:space="0" w:color="auto"/>
              <w:right w:val="single" w:sz="4" w:space="0" w:color="auto"/>
            </w:tcBorders>
            <w:vAlign w:val="center"/>
          </w:tcPr>
          <w:p w:rsidR="00F744E4" w:rsidRPr="00AF6F27" w:rsidRDefault="00F744E4"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13</w:t>
            </w:r>
            <w:r w:rsidR="004F41D8" w:rsidRPr="00AF6F27">
              <w:rPr>
                <w:rFonts w:ascii="Times New Roman" w:hAnsi="Times New Roman" w:cs="Times New Roman"/>
                <w:color w:val="auto"/>
                <w:sz w:val="26"/>
                <w:szCs w:val="26"/>
              </w:rPr>
              <w:t>,</w:t>
            </w:r>
            <w:r w:rsidRPr="00AF6F27">
              <w:rPr>
                <w:rFonts w:ascii="Times New Roman" w:hAnsi="Times New Roman" w:cs="Times New Roman"/>
                <w:color w:val="auto"/>
                <w:sz w:val="26"/>
                <w:szCs w:val="26"/>
              </w:rPr>
              <w:t>0</w:t>
            </w:r>
          </w:p>
        </w:tc>
      </w:tr>
      <w:tr w:rsidR="00AF6F27" w:rsidRPr="00AF6F27" w:rsidTr="00986511">
        <w:trPr>
          <w:trHeight w:val="380"/>
          <w:jc w:val="center"/>
        </w:trPr>
        <w:tc>
          <w:tcPr>
            <w:tcW w:w="383" w:type="pct"/>
            <w:tcBorders>
              <w:top w:val="nil"/>
              <w:left w:val="single" w:sz="4" w:space="0" w:color="auto"/>
              <w:bottom w:val="single" w:sz="4" w:space="0" w:color="auto"/>
              <w:right w:val="single" w:sz="4" w:space="0" w:color="auto"/>
            </w:tcBorders>
            <w:vAlign w:val="center"/>
          </w:tcPr>
          <w:p w:rsidR="00F744E4" w:rsidRPr="00AF6F27" w:rsidRDefault="00F744E4"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w:t>
            </w:r>
          </w:p>
        </w:tc>
        <w:tc>
          <w:tcPr>
            <w:tcW w:w="1541" w:type="pct"/>
            <w:tcBorders>
              <w:top w:val="nil"/>
              <w:left w:val="single" w:sz="4" w:space="0" w:color="auto"/>
              <w:bottom w:val="single" w:sz="4" w:space="0" w:color="auto"/>
              <w:right w:val="single" w:sz="4" w:space="0" w:color="auto"/>
            </w:tcBorders>
            <w:shd w:val="clear" w:color="auto" w:fill="auto"/>
            <w:noWrap/>
            <w:vAlign w:val="center"/>
          </w:tcPr>
          <w:p w:rsidR="00F744E4" w:rsidRPr="00AF6F27" w:rsidRDefault="00F744E4" w:rsidP="004F41D8">
            <w:pPr>
              <w:spacing w:before="60" w:after="6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Đất sét</w:t>
            </w:r>
          </w:p>
        </w:tc>
        <w:tc>
          <w:tcPr>
            <w:tcW w:w="633" w:type="pct"/>
            <w:tcBorders>
              <w:top w:val="nil"/>
              <w:left w:val="nil"/>
              <w:bottom w:val="single" w:sz="4" w:space="0" w:color="auto"/>
              <w:right w:val="single" w:sz="4" w:space="0" w:color="auto"/>
            </w:tcBorders>
            <w:shd w:val="clear" w:color="auto" w:fill="auto"/>
            <w:noWrap/>
            <w:vAlign w:val="center"/>
          </w:tcPr>
          <w:p w:rsidR="00F744E4" w:rsidRPr="00AF6F27" w:rsidRDefault="00F744E4"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w:t>
            </w:r>
            <w:r w:rsidRPr="00AF6F27">
              <w:rPr>
                <w:rFonts w:ascii="Times New Roman" w:hAnsi="Times New Roman" w:cs="Times New Roman"/>
                <w:color w:val="auto"/>
                <w:sz w:val="26"/>
                <w:szCs w:val="26"/>
                <w:vertAlign w:val="superscript"/>
              </w:rPr>
              <w:t>3</w:t>
            </w:r>
          </w:p>
        </w:tc>
        <w:tc>
          <w:tcPr>
            <w:tcW w:w="793" w:type="pct"/>
            <w:tcBorders>
              <w:top w:val="nil"/>
              <w:left w:val="nil"/>
              <w:bottom w:val="single" w:sz="4" w:space="0" w:color="auto"/>
              <w:right w:val="single" w:sz="4" w:space="0" w:color="auto"/>
            </w:tcBorders>
            <w:shd w:val="clear" w:color="auto" w:fill="auto"/>
            <w:noWrap/>
            <w:vAlign w:val="center"/>
          </w:tcPr>
          <w:p w:rsidR="00F744E4" w:rsidRPr="00AF6F27" w:rsidRDefault="00F744E4"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1496</w:t>
            </w:r>
            <w:r w:rsidR="004F41D8" w:rsidRPr="00AF6F27">
              <w:rPr>
                <w:rFonts w:ascii="Times New Roman" w:hAnsi="Times New Roman" w:cs="Times New Roman"/>
                <w:color w:val="auto"/>
                <w:sz w:val="26"/>
                <w:szCs w:val="26"/>
              </w:rPr>
              <w:t>,</w:t>
            </w:r>
            <w:r w:rsidRPr="00AF6F27">
              <w:rPr>
                <w:rFonts w:ascii="Times New Roman" w:hAnsi="Times New Roman" w:cs="Times New Roman"/>
                <w:color w:val="auto"/>
                <w:sz w:val="26"/>
                <w:szCs w:val="26"/>
              </w:rPr>
              <w:t>7</w:t>
            </w:r>
          </w:p>
        </w:tc>
        <w:tc>
          <w:tcPr>
            <w:tcW w:w="796" w:type="pct"/>
            <w:tcBorders>
              <w:top w:val="nil"/>
              <w:left w:val="nil"/>
              <w:bottom w:val="single" w:sz="4" w:space="0" w:color="auto"/>
              <w:right w:val="single" w:sz="4" w:space="0" w:color="auto"/>
            </w:tcBorders>
            <w:vAlign w:val="center"/>
          </w:tcPr>
          <w:p w:rsidR="00F744E4" w:rsidRPr="00AF6F27" w:rsidRDefault="00F744E4"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1,2 tấn/m</w:t>
            </w:r>
            <w:r w:rsidRPr="00AF6F27">
              <w:rPr>
                <w:rFonts w:ascii="Times New Roman" w:hAnsi="Times New Roman" w:cs="Times New Roman"/>
                <w:color w:val="auto"/>
                <w:sz w:val="26"/>
                <w:szCs w:val="26"/>
                <w:vertAlign w:val="superscript"/>
              </w:rPr>
              <w:t>3</w:t>
            </w:r>
          </w:p>
        </w:tc>
        <w:tc>
          <w:tcPr>
            <w:tcW w:w="854" w:type="pct"/>
            <w:tcBorders>
              <w:top w:val="nil"/>
              <w:left w:val="nil"/>
              <w:bottom w:val="single" w:sz="4" w:space="0" w:color="auto"/>
              <w:right w:val="single" w:sz="4" w:space="0" w:color="auto"/>
            </w:tcBorders>
            <w:vAlign w:val="center"/>
          </w:tcPr>
          <w:p w:rsidR="00F744E4" w:rsidRPr="00AF6F27" w:rsidRDefault="00F744E4"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1796</w:t>
            </w:r>
            <w:r w:rsidR="004F41D8" w:rsidRPr="00AF6F27">
              <w:rPr>
                <w:rFonts w:ascii="Times New Roman" w:hAnsi="Times New Roman" w:cs="Times New Roman"/>
                <w:color w:val="auto"/>
                <w:sz w:val="26"/>
                <w:szCs w:val="26"/>
              </w:rPr>
              <w:t>,</w:t>
            </w:r>
            <w:r w:rsidRPr="00AF6F27">
              <w:rPr>
                <w:rFonts w:ascii="Times New Roman" w:hAnsi="Times New Roman" w:cs="Times New Roman"/>
                <w:color w:val="auto"/>
                <w:sz w:val="26"/>
                <w:szCs w:val="26"/>
              </w:rPr>
              <w:t>0</w:t>
            </w:r>
          </w:p>
        </w:tc>
      </w:tr>
      <w:tr w:rsidR="00AF6F27" w:rsidRPr="00AF6F27" w:rsidTr="00986511">
        <w:trPr>
          <w:trHeight w:val="380"/>
          <w:jc w:val="center"/>
        </w:trPr>
        <w:tc>
          <w:tcPr>
            <w:tcW w:w="383" w:type="pct"/>
            <w:tcBorders>
              <w:top w:val="nil"/>
              <w:left w:val="single" w:sz="4" w:space="0" w:color="auto"/>
              <w:bottom w:val="single" w:sz="4" w:space="0" w:color="auto"/>
              <w:right w:val="single" w:sz="4" w:space="0" w:color="auto"/>
            </w:tcBorders>
            <w:vAlign w:val="center"/>
          </w:tcPr>
          <w:p w:rsidR="00F744E4" w:rsidRPr="00AF6F27" w:rsidRDefault="00F744E4"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w:t>
            </w:r>
          </w:p>
        </w:tc>
        <w:tc>
          <w:tcPr>
            <w:tcW w:w="1541" w:type="pct"/>
            <w:tcBorders>
              <w:top w:val="nil"/>
              <w:left w:val="single" w:sz="4" w:space="0" w:color="auto"/>
              <w:bottom w:val="single" w:sz="4" w:space="0" w:color="auto"/>
              <w:right w:val="single" w:sz="4" w:space="0" w:color="auto"/>
            </w:tcBorders>
            <w:shd w:val="clear" w:color="auto" w:fill="auto"/>
            <w:noWrap/>
            <w:vAlign w:val="center"/>
          </w:tcPr>
          <w:p w:rsidR="00F744E4" w:rsidRPr="00AF6F27" w:rsidRDefault="00F744E4" w:rsidP="004F41D8">
            <w:pPr>
              <w:spacing w:before="60" w:after="6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Cát</w:t>
            </w:r>
          </w:p>
        </w:tc>
        <w:tc>
          <w:tcPr>
            <w:tcW w:w="633" w:type="pct"/>
            <w:tcBorders>
              <w:top w:val="nil"/>
              <w:left w:val="nil"/>
              <w:bottom w:val="single" w:sz="4" w:space="0" w:color="auto"/>
              <w:right w:val="single" w:sz="4" w:space="0" w:color="auto"/>
            </w:tcBorders>
            <w:shd w:val="clear" w:color="auto" w:fill="auto"/>
            <w:noWrap/>
            <w:vAlign w:val="center"/>
          </w:tcPr>
          <w:p w:rsidR="00F744E4" w:rsidRPr="00AF6F27" w:rsidRDefault="00F744E4"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w:t>
            </w:r>
            <w:r w:rsidRPr="00AF6F27">
              <w:rPr>
                <w:rFonts w:ascii="Times New Roman" w:hAnsi="Times New Roman" w:cs="Times New Roman"/>
                <w:color w:val="auto"/>
                <w:sz w:val="26"/>
                <w:szCs w:val="26"/>
                <w:vertAlign w:val="superscript"/>
              </w:rPr>
              <w:t>3</w:t>
            </w:r>
          </w:p>
        </w:tc>
        <w:tc>
          <w:tcPr>
            <w:tcW w:w="793" w:type="pct"/>
            <w:tcBorders>
              <w:top w:val="nil"/>
              <w:left w:val="nil"/>
              <w:bottom w:val="single" w:sz="4" w:space="0" w:color="auto"/>
              <w:right w:val="single" w:sz="4" w:space="0" w:color="auto"/>
            </w:tcBorders>
            <w:shd w:val="clear" w:color="auto" w:fill="auto"/>
            <w:noWrap/>
            <w:vAlign w:val="center"/>
          </w:tcPr>
          <w:p w:rsidR="00F744E4" w:rsidRPr="00AF6F27" w:rsidRDefault="00F744E4"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292</w:t>
            </w:r>
            <w:r w:rsidR="004F41D8" w:rsidRPr="00AF6F27">
              <w:rPr>
                <w:rFonts w:ascii="Times New Roman" w:hAnsi="Times New Roman" w:cs="Times New Roman"/>
                <w:color w:val="auto"/>
                <w:sz w:val="26"/>
                <w:szCs w:val="26"/>
              </w:rPr>
              <w:t>,</w:t>
            </w:r>
            <w:r w:rsidRPr="00AF6F27">
              <w:rPr>
                <w:rFonts w:ascii="Times New Roman" w:hAnsi="Times New Roman" w:cs="Times New Roman"/>
                <w:color w:val="auto"/>
                <w:sz w:val="26"/>
                <w:szCs w:val="26"/>
              </w:rPr>
              <w:t>5</w:t>
            </w:r>
          </w:p>
        </w:tc>
        <w:tc>
          <w:tcPr>
            <w:tcW w:w="796" w:type="pct"/>
            <w:tcBorders>
              <w:top w:val="nil"/>
              <w:left w:val="nil"/>
              <w:bottom w:val="single" w:sz="4" w:space="0" w:color="auto"/>
              <w:right w:val="single" w:sz="4" w:space="0" w:color="auto"/>
            </w:tcBorders>
            <w:vAlign w:val="center"/>
          </w:tcPr>
          <w:p w:rsidR="00F744E4" w:rsidRPr="00AF6F27" w:rsidRDefault="00F744E4"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1,4 tấn/m</w:t>
            </w:r>
            <w:r w:rsidRPr="00AF6F27">
              <w:rPr>
                <w:rFonts w:ascii="Times New Roman" w:hAnsi="Times New Roman" w:cs="Times New Roman"/>
                <w:color w:val="auto"/>
                <w:sz w:val="26"/>
                <w:szCs w:val="26"/>
                <w:vertAlign w:val="superscript"/>
              </w:rPr>
              <w:t>3</w:t>
            </w:r>
          </w:p>
        </w:tc>
        <w:tc>
          <w:tcPr>
            <w:tcW w:w="854" w:type="pct"/>
            <w:tcBorders>
              <w:top w:val="nil"/>
              <w:left w:val="nil"/>
              <w:bottom w:val="single" w:sz="4" w:space="0" w:color="auto"/>
              <w:right w:val="single" w:sz="4" w:space="0" w:color="auto"/>
            </w:tcBorders>
            <w:vAlign w:val="center"/>
          </w:tcPr>
          <w:p w:rsidR="00F744E4" w:rsidRPr="00AF6F27" w:rsidRDefault="00F744E4"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409</w:t>
            </w:r>
            <w:r w:rsidR="004F41D8" w:rsidRPr="00AF6F27">
              <w:rPr>
                <w:rFonts w:ascii="Times New Roman" w:hAnsi="Times New Roman" w:cs="Times New Roman"/>
                <w:color w:val="auto"/>
                <w:sz w:val="26"/>
                <w:szCs w:val="26"/>
              </w:rPr>
              <w:t>,</w:t>
            </w:r>
            <w:r w:rsidRPr="00AF6F27">
              <w:rPr>
                <w:rFonts w:ascii="Times New Roman" w:hAnsi="Times New Roman" w:cs="Times New Roman"/>
                <w:color w:val="auto"/>
                <w:sz w:val="26"/>
                <w:szCs w:val="26"/>
              </w:rPr>
              <w:t>5</w:t>
            </w:r>
          </w:p>
        </w:tc>
      </w:tr>
      <w:tr w:rsidR="00AF6F27" w:rsidRPr="00AF6F27" w:rsidTr="00986511">
        <w:trPr>
          <w:trHeight w:val="380"/>
          <w:jc w:val="center"/>
        </w:trPr>
        <w:tc>
          <w:tcPr>
            <w:tcW w:w="383" w:type="pct"/>
            <w:tcBorders>
              <w:top w:val="nil"/>
              <w:left w:val="single" w:sz="4" w:space="0" w:color="auto"/>
              <w:bottom w:val="single" w:sz="4" w:space="0" w:color="auto"/>
              <w:right w:val="single" w:sz="4" w:space="0" w:color="auto"/>
            </w:tcBorders>
            <w:vAlign w:val="center"/>
          </w:tcPr>
          <w:p w:rsidR="00F744E4" w:rsidRPr="00AF6F27" w:rsidRDefault="00F744E4"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w:t>
            </w:r>
          </w:p>
        </w:tc>
        <w:tc>
          <w:tcPr>
            <w:tcW w:w="1541" w:type="pct"/>
            <w:tcBorders>
              <w:top w:val="nil"/>
              <w:left w:val="single" w:sz="4" w:space="0" w:color="auto"/>
              <w:bottom w:val="single" w:sz="4" w:space="0" w:color="auto"/>
              <w:right w:val="single" w:sz="4" w:space="0" w:color="auto"/>
            </w:tcBorders>
            <w:shd w:val="clear" w:color="auto" w:fill="auto"/>
            <w:noWrap/>
            <w:vAlign w:val="center"/>
          </w:tcPr>
          <w:p w:rsidR="00F744E4" w:rsidRPr="00AF6F27" w:rsidRDefault="00F744E4" w:rsidP="004F41D8">
            <w:pPr>
              <w:spacing w:before="60" w:after="6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Đá 1×2</w:t>
            </w:r>
          </w:p>
        </w:tc>
        <w:tc>
          <w:tcPr>
            <w:tcW w:w="633" w:type="pct"/>
            <w:tcBorders>
              <w:top w:val="nil"/>
              <w:left w:val="nil"/>
              <w:bottom w:val="single" w:sz="4" w:space="0" w:color="auto"/>
              <w:right w:val="single" w:sz="4" w:space="0" w:color="auto"/>
            </w:tcBorders>
            <w:shd w:val="clear" w:color="auto" w:fill="auto"/>
            <w:noWrap/>
            <w:vAlign w:val="center"/>
          </w:tcPr>
          <w:p w:rsidR="00F744E4" w:rsidRPr="00AF6F27" w:rsidRDefault="00F744E4"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w:t>
            </w:r>
            <w:r w:rsidRPr="00AF6F27">
              <w:rPr>
                <w:rFonts w:ascii="Times New Roman" w:hAnsi="Times New Roman" w:cs="Times New Roman"/>
                <w:color w:val="auto"/>
                <w:sz w:val="26"/>
                <w:szCs w:val="26"/>
                <w:vertAlign w:val="superscript"/>
              </w:rPr>
              <w:t>3</w:t>
            </w:r>
          </w:p>
        </w:tc>
        <w:tc>
          <w:tcPr>
            <w:tcW w:w="793" w:type="pct"/>
            <w:tcBorders>
              <w:top w:val="nil"/>
              <w:left w:val="nil"/>
              <w:bottom w:val="single" w:sz="4" w:space="0" w:color="auto"/>
              <w:right w:val="single" w:sz="4" w:space="0" w:color="auto"/>
            </w:tcBorders>
            <w:shd w:val="clear" w:color="auto" w:fill="auto"/>
            <w:noWrap/>
            <w:vAlign w:val="center"/>
          </w:tcPr>
          <w:p w:rsidR="00F744E4" w:rsidRPr="00AF6F27" w:rsidRDefault="00F744E4"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160</w:t>
            </w:r>
            <w:r w:rsidR="004F41D8" w:rsidRPr="00AF6F27">
              <w:rPr>
                <w:rFonts w:ascii="Times New Roman" w:hAnsi="Times New Roman" w:cs="Times New Roman"/>
                <w:color w:val="auto"/>
                <w:sz w:val="26"/>
                <w:szCs w:val="26"/>
              </w:rPr>
              <w:t>,</w:t>
            </w:r>
            <w:r w:rsidRPr="00AF6F27">
              <w:rPr>
                <w:rFonts w:ascii="Times New Roman" w:hAnsi="Times New Roman" w:cs="Times New Roman"/>
                <w:color w:val="auto"/>
                <w:sz w:val="26"/>
                <w:szCs w:val="26"/>
              </w:rPr>
              <w:t>2</w:t>
            </w:r>
          </w:p>
        </w:tc>
        <w:tc>
          <w:tcPr>
            <w:tcW w:w="796" w:type="pct"/>
            <w:tcBorders>
              <w:top w:val="nil"/>
              <w:left w:val="nil"/>
              <w:bottom w:val="single" w:sz="4" w:space="0" w:color="auto"/>
              <w:right w:val="single" w:sz="4" w:space="0" w:color="auto"/>
            </w:tcBorders>
            <w:vAlign w:val="center"/>
          </w:tcPr>
          <w:p w:rsidR="00F744E4" w:rsidRPr="00AF6F27" w:rsidRDefault="00F744E4"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1,6 tấn/m</w:t>
            </w:r>
            <w:r w:rsidRPr="00AF6F27">
              <w:rPr>
                <w:rFonts w:ascii="Times New Roman" w:hAnsi="Times New Roman" w:cs="Times New Roman"/>
                <w:color w:val="auto"/>
                <w:sz w:val="26"/>
                <w:szCs w:val="26"/>
                <w:vertAlign w:val="superscript"/>
              </w:rPr>
              <w:t>3</w:t>
            </w:r>
          </w:p>
        </w:tc>
        <w:tc>
          <w:tcPr>
            <w:tcW w:w="854" w:type="pct"/>
            <w:tcBorders>
              <w:top w:val="nil"/>
              <w:left w:val="nil"/>
              <w:bottom w:val="single" w:sz="4" w:space="0" w:color="auto"/>
              <w:right w:val="single" w:sz="4" w:space="0" w:color="auto"/>
            </w:tcBorders>
            <w:vAlign w:val="center"/>
          </w:tcPr>
          <w:p w:rsidR="00F744E4" w:rsidRPr="00AF6F27" w:rsidRDefault="00F744E4"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256</w:t>
            </w:r>
            <w:r w:rsidR="004F41D8" w:rsidRPr="00AF6F27">
              <w:rPr>
                <w:rFonts w:ascii="Times New Roman" w:hAnsi="Times New Roman" w:cs="Times New Roman"/>
                <w:color w:val="auto"/>
                <w:sz w:val="26"/>
                <w:szCs w:val="26"/>
              </w:rPr>
              <w:t>,</w:t>
            </w:r>
            <w:r w:rsidRPr="00AF6F27">
              <w:rPr>
                <w:rFonts w:ascii="Times New Roman" w:hAnsi="Times New Roman" w:cs="Times New Roman"/>
                <w:color w:val="auto"/>
                <w:sz w:val="26"/>
                <w:szCs w:val="26"/>
              </w:rPr>
              <w:t>3</w:t>
            </w:r>
          </w:p>
        </w:tc>
      </w:tr>
      <w:tr w:rsidR="00AF6F27" w:rsidRPr="00AF6F27" w:rsidTr="00986511">
        <w:trPr>
          <w:trHeight w:val="380"/>
          <w:jc w:val="center"/>
        </w:trPr>
        <w:tc>
          <w:tcPr>
            <w:tcW w:w="383" w:type="pct"/>
            <w:tcBorders>
              <w:top w:val="nil"/>
              <w:left w:val="single" w:sz="4" w:space="0" w:color="auto"/>
              <w:bottom w:val="single" w:sz="4" w:space="0" w:color="auto"/>
              <w:right w:val="single" w:sz="4" w:space="0" w:color="auto"/>
            </w:tcBorders>
            <w:vAlign w:val="center"/>
          </w:tcPr>
          <w:p w:rsidR="00986511" w:rsidRPr="00AF6F27" w:rsidRDefault="00986511" w:rsidP="00E070F4">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5</w:t>
            </w:r>
          </w:p>
        </w:tc>
        <w:tc>
          <w:tcPr>
            <w:tcW w:w="1541" w:type="pct"/>
            <w:tcBorders>
              <w:top w:val="nil"/>
              <w:left w:val="single" w:sz="4" w:space="0" w:color="auto"/>
              <w:bottom w:val="single" w:sz="4" w:space="0" w:color="auto"/>
              <w:right w:val="single" w:sz="4" w:space="0" w:color="auto"/>
            </w:tcBorders>
            <w:shd w:val="clear" w:color="auto" w:fill="auto"/>
            <w:noWrap/>
            <w:vAlign w:val="center"/>
          </w:tcPr>
          <w:p w:rsidR="00986511" w:rsidRPr="00AF6F27" w:rsidRDefault="00986511" w:rsidP="004F41D8">
            <w:pPr>
              <w:spacing w:before="60" w:after="6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Đá 2×4</w:t>
            </w:r>
          </w:p>
        </w:tc>
        <w:tc>
          <w:tcPr>
            <w:tcW w:w="633" w:type="pct"/>
            <w:tcBorders>
              <w:top w:val="nil"/>
              <w:left w:val="nil"/>
              <w:bottom w:val="single" w:sz="4" w:space="0" w:color="auto"/>
              <w:right w:val="single" w:sz="4" w:space="0" w:color="auto"/>
            </w:tcBorders>
            <w:shd w:val="clear" w:color="auto" w:fill="auto"/>
            <w:noWrap/>
            <w:vAlign w:val="center"/>
          </w:tcPr>
          <w:p w:rsidR="00986511" w:rsidRPr="00AF6F27" w:rsidRDefault="00986511"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w:t>
            </w:r>
            <w:r w:rsidRPr="00AF6F27">
              <w:rPr>
                <w:rFonts w:ascii="Times New Roman" w:hAnsi="Times New Roman" w:cs="Times New Roman"/>
                <w:color w:val="auto"/>
                <w:sz w:val="26"/>
                <w:szCs w:val="26"/>
                <w:vertAlign w:val="superscript"/>
              </w:rPr>
              <w:t>3</w:t>
            </w:r>
          </w:p>
        </w:tc>
        <w:tc>
          <w:tcPr>
            <w:tcW w:w="793" w:type="pct"/>
            <w:tcBorders>
              <w:top w:val="nil"/>
              <w:left w:val="nil"/>
              <w:bottom w:val="single" w:sz="4" w:space="0" w:color="auto"/>
              <w:right w:val="single" w:sz="4" w:space="0" w:color="auto"/>
            </w:tcBorders>
            <w:shd w:val="clear" w:color="auto" w:fill="auto"/>
            <w:noWrap/>
            <w:vAlign w:val="center"/>
          </w:tcPr>
          <w:p w:rsidR="00986511" w:rsidRPr="00AF6F27" w:rsidRDefault="00986511"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153,9</w:t>
            </w:r>
          </w:p>
        </w:tc>
        <w:tc>
          <w:tcPr>
            <w:tcW w:w="796" w:type="pct"/>
            <w:tcBorders>
              <w:top w:val="nil"/>
              <w:left w:val="nil"/>
              <w:bottom w:val="single" w:sz="4" w:space="0" w:color="auto"/>
              <w:right w:val="single" w:sz="4" w:space="0" w:color="auto"/>
            </w:tcBorders>
            <w:vAlign w:val="center"/>
          </w:tcPr>
          <w:p w:rsidR="00986511" w:rsidRPr="00AF6F27" w:rsidRDefault="00986511"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1,55 tấn/m</w:t>
            </w:r>
            <w:r w:rsidRPr="00AF6F27">
              <w:rPr>
                <w:rFonts w:ascii="Times New Roman" w:hAnsi="Times New Roman" w:cs="Times New Roman"/>
                <w:color w:val="auto"/>
                <w:sz w:val="26"/>
                <w:szCs w:val="26"/>
                <w:vertAlign w:val="superscript"/>
              </w:rPr>
              <w:t>3</w:t>
            </w:r>
          </w:p>
        </w:tc>
        <w:tc>
          <w:tcPr>
            <w:tcW w:w="854" w:type="pct"/>
            <w:tcBorders>
              <w:top w:val="nil"/>
              <w:left w:val="nil"/>
              <w:bottom w:val="single" w:sz="4" w:space="0" w:color="auto"/>
              <w:right w:val="single" w:sz="4" w:space="0" w:color="auto"/>
            </w:tcBorders>
            <w:vAlign w:val="center"/>
          </w:tcPr>
          <w:p w:rsidR="00986511" w:rsidRPr="00AF6F27" w:rsidRDefault="00986511"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238,5</w:t>
            </w:r>
          </w:p>
        </w:tc>
      </w:tr>
      <w:tr w:rsidR="00AF6F27" w:rsidRPr="00AF6F27" w:rsidTr="00986511">
        <w:trPr>
          <w:trHeight w:val="344"/>
          <w:jc w:val="center"/>
        </w:trPr>
        <w:tc>
          <w:tcPr>
            <w:tcW w:w="383" w:type="pct"/>
            <w:tcBorders>
              <w:top w:val="nil"/>
              <w:left w:val="single" w:sz="4" w:space="0" w:color="auto"/>
              <w:bottom w:val="single" w:sz="4" w:space="0" w:color="auto"/>
              <w:right w:val="single" w:sz="4" w:space="0" w:color="auto"/>
            </w:tcBorders>
            <w:vAlign w:val="center"/>
          </w:tcPr>
          <w:p w:rsidR="00986511" w:rsidRPr="00AF6F27" w:rsidRDefault="00986511" w:rsidP="00E070F4">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6</w:t>
            </w:r>
          </w:p>
        </w:tc>
        <w:tc>
          <w:tcPr>
            <w:tcW w:w="1541" w:type="pct"/>
            <w:tcBorders>
              <w:top w:val="nil"/>
              <w:left w:val="single" w:sz="4" w:space="0" w:color="auto"/>
              <w:bottom w:val="single" w:sz="4" w:space="0" w:color="auto"/>
              <w:right w:val="single" w:sz="4" w:space="0" w:color="auto"/>
            </w:tcBorders>
            <w:shd w:val="clear" w:color="auto" w:fill="auto"/>
            <w:noWrap/>
            <w:vAlign w:val="center"/>
          </w:tcPr>
          <w:p w:rsidR="00986511" w:rsidRPr="00AF6F27" w:rsidRDefault="00986511" w:rsidP="004F41D8">
            <w:pPr>
              <w:spacing w:before="60" w:after="6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Dây thép</w:t>
            </w:r>
          </w:p>
        </w:tc>
        <w:tc>
          <w:tcPr>
            <w:tcW w:w="633" w:type="pct"/>
            <w:tcBorders>
              <w:top w:val="nil"/>
              <w:left w:val="nil"/>
              <w:bottom w:val="single" w:sz="4" w:space="0" w:color="auto"/>
              <w:right w:val="single" w:sz="4" w:space="0" w:color="auto"/>
            </w:tcBorders>
            <w:shd w:val="clear" w:color="auto" w:fill="auto"/>
            <w:noWrap/>
            <w:vAlign w:val="center"/>
          </w:tcPr>
          <w:p w:rsidR="00986511" w:rsidRPr="00AF6F27" w:rsidRDefault="00986511"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kg</w:t>
            </w:r>
          </w:p>
        </w:tc>
        <w:tc>
          <w:tcPr>
            <w:tcW w:w="793" w:type="pct"/>
            <w:tcBorders>
              <w:top w:val="nil"/>
              <w:left w:val="nil"/>
              <w:bottom w:val="single" w:sz="4" w:space="0" w:color="auto"/>
              <w:right w:val="single" w:sz="4" w:space="0" w:color="auto"/>
            </w:tcBorders>
            <w:shd w:val="clear" w:color="auto" w:fill="auto"/>
            <w:noWrap/>
            <w:vAlign w:val="center"/>
          </w:tcPr>
          <w:p w:rsidR="00986511" w:rsidRPr="00AF6F27" w:rsidRDefault="00986511"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57,5</w:t>
            </w:r>
          </w:p>
        </w:tc>
        <w:tc>
          <w:tcPr>
            <w:tcW w:w="796" w:type="pct"/>
            <w:tcBorders>
              <w:top w:val="nil"/>
              <w:left w:val="nil"/>
              <w:bottom w:val="single" w:sz="4" w:space="0" w:color="auto"/>
              <w:right w:val="single" w:sz="4" w:space="0" w:color="auto"/>
            </w:tcBorders>
            <w:vAlign w:val="center"/>
          </w:tcPr>
          <w:p w:rsidR="00986511" w:rsidRPr="00AF6F27" w:rsidRDefault="00986511"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w:t>
            </w:r>
          </w:p>
        </w:tc>
        <w:tc>
          <w:tcPr>
            <w:tcW w:w="854" w:type="pct"/>
            <w:tcBorders>
              <w:top w:val="nil"/>
              <w:left w:val="nil"/>
              <w:bottom w:val="single" w:sz="4" w:space="0" w:color="auto"/>
              <w:right w:val="single" w:sz="4" w:space="0" w:color="auto"/>
            </w:tcBorders>
            <w:vAlign w:val="center"/>
          </w:tcPr>
          <w:p w:rsidR="00986511" w:rsidRPr="00AF6F27" w:rsidRDefault="00986511"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0,1</w:t>
            </w:r>
          </w:p>
        </w:tc>
      </w:tr>
      <w:tr w:rsidR="00AF6F27" w:rsidRPr="00AF6F27" w:rsidTr="00986511">
        <w:trPr>
          <w:trHeight w:val="344"/>
          <w:jc w:val="center"/>
        </w:trPr>
        <w:tc>
          <w:tcPr>
            <w:tcW w:w="383" w:type="pct"/>
            <w:tcBorders>
              <w:top w:val="nil"/>
              <w:left w:val="single" w:sz="4" w:space="0" w:color="auto"/>
              <w:bottom w:val="single" w:sz="4" w:space="0" w:color="auto"/>
              <w:right w:val="single" w:sz="4" w:space="0" w:color="auto"/>
            </w:tcBorders>
            <w:vAlign w:val="center"/>
          </w:tcPr>
          <w:p w:rsidR="00986511" w:rsidRPr="00AF6F27" w:rsidRDefault="00986511" w:rsidP="00E070F4">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7</w:t>
            </w:r>
          </w:p>
        </w:tc>
        <w:tc>
          <w:tcPr>
            <w:tcW w:w="1541" w:type="pct"/>
            <w:tcBorders>
              <w:top w:val="nil"/>
              <w:left w:val="single" w:sz="4" w:space="0" w:color="auto"/>
              <w:bottom w:val="single" w:sz="4" w:space="0" w:color="auto"/>
              <w:right w:val="single" w:sz="4" w:space="0" w:color="auto"/>
            </w:tcBorders>
            <w:shd w:val="clear" w:color="auto" w:fill="auto"/>
            <w:noWrap/>
            <w:vAlign w:val="center"/>
          </w:tcPr>
          <w:p w:rsidR="00986511" w:rsidRPr="00AF6F27" w:rsidRDefault="00986511" w:rsidP="004F41D8">
            <w:pPr>
              <w:spacing w:before="60" w:after="6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Gạch</w:t>
            </w:r>
          </w:p>
        </w:tc>
        <w:tc>
          <w:tcPr>
            <w:tcW w:w="633" w:type="pct"/>
            <w:tcBorders>
              <w:top w:val="nil"/>
              <w:left w:val="nil"/>
              <w:bottom w:val="single" w:sz="4" w:space="0" w:color="auto"/>
              <w:right w:val="single" w:sz="4" w:space="0" w:color="auto"/>
            </w:tcBorders>
            <w:shd w:val="clear" w:color="auto" w:fill="auto"/>
            <w:noWrap/>
            <w:vAlign w:val="center"/>
          </w:tcPr>
          <w:p w:rsidR="00986511" w:rsidRPr="00AF6F27" w:rsidRDefault="00986511"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viên</w:t>
            </w:r>
          </w:p>
        </w:tc>
        <w:tc>
          <w:tcPr>
            <w:tcW w:w="793" w:type="pct"/>
            <w:tcBorders>
              <w:top w:val="nil"/>
              <w:left w:val="nil"/>
              <w:bottom w:val="single" w:sz="4" w:space="0" w:color="auto"/>
              <w:right w:val="single" w:sz="4" w:space="0" w:color="auto"/>
            </w:tcBorders>
            <w:shd w:val="clear" w:color="auto" w:fill="auto"/>
            <w:noWrap/>
            <w:vAlign w:val="center"/>
          </w:tcPr>
          <w:p w:rsidR="00986511" w:rsidRPr="00AF6F27" w:rsidRDefault="00986511"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13365</w:t>
            </w:r>
          </w:p>
        </w:tc>
        <w:tc>
          <w:tcPr>
            <w:tcW w:w="796" w:type="pct"/>
            <w:tcBorders>
              <w:top w:val="nil"/>
              <w:left w:val="nil"/>
              <w:bottom w:val="single" w:sz="4" w:space="0" w:color="auto"/>
              <w:right w:val="single" w:sz="4" w:space="0" w:color="auto"/>
            </w:tcBorders>
            <w:vAlign w:val="center"/>
          </w:tcPr>
          <w:p w:rsidR="00986511" w:rsidRPr="00AF6F27" w:rsidRDefault="00986511"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1,6 kg/viên</w:t>
            </w:r>
          </w:p>
        </w:tc>
        <w:tc>
          <w:tcPr>
            <w:tcW w:w="854" w:type="pct"/>
            <w:tcBorders>
              <w:top w:val="nil"/>
              <w:left w:val="nil"/>
              <w:bottom w:val="single" w:sz="4" w:space="0" w:color="auto"/>
              <w:right w:val="single" w:sz="4" w:space="0" w:color="auto"/>
            </w:tcBorders>
            <w:vAlign w:val="center"/>
          </w:tcPr>
          <w:p w:rsidR="00986511" w:rsidRPr="00AF6F27" w:rsidRDefault="00986511"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21,4</w:t>
            </w:r>
          </w:p>
        </w:tc>
      </w:tr>
      <w:tr w:rsidR="00AF6F27" w:rsidRPr="00AF6F27" w:rsidTr="00986511">
        <w:trPr>
          <w:trHeight w:val="344"/>
          <w:jc w:val="center"/>
        </w:trPr>
        <w:tc>
          <w:tcPr>
            <w:tcW w:w="383" w:type="pct"/>
            <w:tcBorders>
              <w:top w:val="nil"/>
              <w:left w:val="single" w:sz="4" w:space="0" w:color="auto"/>
              <w:bottom w:val="single" w:sz="4" w:space="0" w:color="auto"/>
              <w:right w:val="single" w:sz="4" w:space="0" w:color="auto"/>
            </w:tcBorders>
            <w:vAlign w:val="center"/>
          </w:tcPr>
          <w:p w:rsidR="00986511" w:rsidRPr="00AF6F27" w:rsidRDefault="00986511" w:rsidP="00E070F4">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8</w:t>
            </w:r>
          </w:p>
        </w:tc>
        <w:tc>
          <w:tcPr>
            <w:tcW w:w="1541" w:type="pct"/>
            <w:tcBorders>
              <w:top w:val="nil"/>
              <w:left w:val="single" w:sz="4" w:space="0" w:color="auto"/>
              <w:bottom w:val="single" w:sz="4" w:space="0" w:color="auto"/>
              <w:right w:val="single" w:sz="4" w:space="0" w:color="auto"/>
            </w:tcBorders>
            <w:shd w:val="clear" w:color="auto" w:fill="auto"/>
            <w:noWrap/>
            <w:vAlign w:val="center"/>
          </w:tcPr>
          <w:p w:rsidR="00986511" w:rsidRPr="00AF6F27" w:rsidRDefault="00986511" w:rsidP="004F41D8">
            <w:pPr>
              <w:spacing w:before="60" w:after="6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Thép tròn</w:t>
            </w:r>
          </w:p>
        </w:tc>
        <w:tc>
          <w:tcPr>
            <w:tcW w:w="633" w:type="pct"/>
            <w:tcBorders>
              <w:top w:val="nil"/>
              <w:left w:val="nil"/>
              <w:bottom w:val="single" w:sz="4" w:space="0" w:color="auto"/>
              <w:right w:val="single" w:sz="4" w:space="0" w:color="auto"/>
            </w:tcBorders>
            <w:shd w:val="clear" w:color="auto" w:fill="auto"/>
            <w:noWrap/>
            <w:vAlign w:val="center"/>
          </w:tcPr>
          <w:p w:rsidR="00986511" w:rsidRPr="00AF6F27" w:rsidRDefault="00986511"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kg</w:t>
            </w:r>
          </w:p>
        </w:tc>
        <w:tc>
          <w:tcPr>
            <w:tcW w:w="793" w:type="pct"/>
            <w:tcBorders>
              <w:top w:val="nil"/>
              <w:left w:val="nil"/>
              <w:bottom w:val="single" w:sz="4" w:space="0" w:color="auto"/>
              <w:right w:val="single" w:sz="4" w:space="0" w:color="auto"/>
            </w:tcBorders>
            <w:shd w:val="clear" w:color="auto" w:fill="auto"/>
            <w:noWrap/>
            <w:vAlign w:val="center"/>
          </w:tcPr>
          <w:p w:rsidR="00986511" w:rsidRPr="00AF6F27" w:rsidRDefault="00986511"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5321,9</w:t>
            </w:r>
          </w:p>
        </w:tc>
        <w:tc>
          <w:tcPr>
            <w:tcW w:w="796" w:type="pct"/>
            <w:tcBorders>
              <w:top w:val="nil"/>
              <w:left w:val="nil"/>
              <w:bottom w:val="single" w:sz="4" w:space="0" w:color="auto"/>
              <w:right w:val="single" w:sz="4" w:space="0" w:color="auto"/>
            </w:tcBorders>
            <w:vAlign w:val="center"/>
          </w:tcPr>
          <w:p w:rsidR="00986511" w:rsidRPr="00AF6F27" w:rsidRDefault="00986511"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w:t>
            </w:r>
          </w:p>
        </w:tc>
        <w:tc>
          <w:tcPr>
            <w:tcW w:w="854" w:type="pct"/>
            <w:tcBorders>
              <w:top w:val="nil"/>
              <w:left w:val="nil"/>
              <w:bottom w:val="single" w:sz="4" w:space="0" w:color="auto"/>
              <w:right w:val="single" w:sz="4" w:space="0" w:color="auto"/>
            </w:tcBorders>
            <w:vAlign w:val="center"/>
          </w:tcPr>
          <w:p w:rsidR="00986511" w:rsidRPr="00AF6F27" w:rsidRDefault="00986511"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5,3</w:t>
            </w:r>
          </w:p>
        </w:tc>
      </w:tr>
      <w:tr w:rsidR="00AF6F27" w:rsidRPr="00AF6F27" w:rsidTr="00986511">
        <w:trPr>
          <w:trHeight w:val="344"/>
          <w:jc w:val="center"/>
        </w:trPr>
        <w:tc>
          <w:tcPr>
            <w:tcW w:w="383" w:type="pct"/>
            <w:tcBorders>
              <w:top w:val="nil"/>
              <w:left w:val="single" w:sz="4" w:space="0" w:color="auto"/>
              <w:bottom w:val="single" w:sz="4" w:space="0" w:color="auto"/>
              <w:right w:val="single" w:sz="4" w:space="0" w:color="auto"/>
            </w:tcBorders>
            <w:vAlign w:val="center"/>
          </w:tcPr>
          <w:p w:rsidR="00986511" w:rsidRPr="00AF6F27" w:rsidRDefault="00986511" w:rsidP="00E070F4">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9</w:t>
            </w:r>
          </w:p>
        </w:tc>
        <w:tc>
          <w:tcPr>
            <w:tcW w:w="1541" w:type="pct"/>
            <w:tcBorders>
              <w:top w:val="nil"/>
              <w:left w:val="single" w:sz="4" w:space="0" w:color="auto"/>
              <w:bottom w:val="single" w:sz="4" w:space="0" w:color="auto"/>
              <w:right w:val="single" w:sz="4" w:space="0" w:color="auto"/>
            </w:tcBorders>
            <w:shd w:val="clear" w:color="auto" w:fill="auto"/>
            <w:noWrap/>
            <w:vAlign w:val="center"/>
          </w:tcPr>
          <w:p w:rsidR="00986511" w:rsidRPr="00AF6F27" w:rsidRDefault="00986511" w:rsidP="004F41D8">
            <w:pPr>
              <w:spacing w:before="60" w:after="6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Xi măng</w:t>
            </w:r>
          </w:p>
        </w:tc>
        <w:tc>
          <w:tcPr>
            <w:tcW w:w="633" w:type="pct"/>
            <w:tcBorders>
              <w:top w:val="nil"/>
              <w:left w:val="nil"/>
              <w:bottom w:val="single" w:sz="4" w:space="0" w:color="auto"/>
              <w:right w:val="single" w:sz="4" w:space="0" w:color="auto"/>
            </w:tcBorders>
            <w:shd w:val="clear" w:color="auto" w:fill="auto"/>
            <w:noWrap/>
            <w:vAlign w:val="center"/>
          </w:tcPr>
          <w:p w:rsidR="00986511" w:rsidRPr="00AF6F27" w:rsidRDefault="00986511"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kg</w:t>
            </w:r>
          </w:p>
        </w:tc>
        <w:tc>
          <w:tcPr>
            <w:tcW w:w="793" w:type="pct"/>
            <w:tcBorders>
              <w:top w:val="nil"/>
              <w:left w:val="nil"/>
              <w:bottom w:val="single" w:sz="4" w:space="0" w:color="auto"/>
              <w:right w:val="single" w:sz="4" w:space="0" w:color="auto"/>
            </w:tcBorders>
            <w:shd w:val="clear" w:color="auto" w:fill="auto"/>
            <w:noWrap/>
            <w:vAlign w:val="center"/>
          </w:tcPr>
          <w:p w:rsidR="00986511" w:rsidRPr="00AF6F27" w:rsidRDefault="00986511"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63025,8</w:t>
            </w:r>
          </w:p>
        </w:tc>
        <w:tc>
          <w:tcPr>
            <w:tcW w:w="796" w:type="pct"/>
            <w:tcBorders>
              <w:top w:val="nil"/>
              <w:left w:val="nil"/>
              <w:bottom w:val="single" w:sz="4" w:space="0" w:color="auto"/>
              <w:right w:val="single" w:sz="4" w:space="0" w:color="auto"/>
            </w:tcBorders>
            <w:vAlign w:val="center"/>
          </w:tcPr>
          <w:p w:rsidR="00986511" w:rsidRPr="00AF6F27" w:rsidRDefault="00986511"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w:t>
            </w:r>
          </w:p>
        </w:tc>
        <w:tc>
          <w:tcPr>
            <w:tcW w:w="854" w:type="pct"/>
            <w:tcBorders>
              <w:top w:val="nil"/>
              <w:left w:val="nil"/>
              <w:bottom w:val="single" w:sz="4" w:space="0" w:color="auto"/>
              <w:right w:val="single" w:sz="4" w:space="0" w:color="auto"/>
            </w:tcBorders>
            <w:vAlign w:val="center"/>
          </w:tcPr>
          <w:p w:rsidR="00986511" w:rsidRPr="00AF6F27" w:rsidRDefault="00986511"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63,0</w:t>
            </w:r>
          </w:p>
        </w:tc>
      </w:tr>
      <w:tr w:rsidR="00AF6F27" w:rsidRPr="00AF6F27" w:rsidTr="00986511">
        <w:trPr>
          <w:trHeight w:val="344"/>
          <w:jc w:val="center"/>
        </w:trPr>
        <w:tc>
          <w:tcPr>
            <w:tcW w:w="383" w:type="pct"/>
            <w:tcBorders>
              <w:top w:val="nil"/>
              <w:left w:val="single" w:sz="4" w:space="0" w:color="auto"/>
              <w:bottom w:val="single" w:sz="4" w:space="0" w:color="auto"/>
              <w:right w:val="single" w:sz="4" w:space="0" w:color="auto"/>
            </w:tcBorders>
            <w:vAlign w:val="center"/>
          </w:tcPr>
          <w:p w:rsidR="00986511" w:rsidRPr="00AF6F27" w:rsidRDefault="00986511" w:rsidP="00E070F4">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10</w:t>
            </w:r>
          </w:p>
        </w:tc>
        <w:tc>
          <w:tcPr>
            <w:tcW w:w="1541" w:type="pct"/>
            <w:tcBorders>
              <w:top w:val="nil"/>
              <w:left w:val="single" w:sz="4" w:space="0" w:color="auto"/>
              <w:bottom w:val="single" w:sz="4" w:space="0" w:color="auto"/>
              <w:right w:val="single" w:sz="4" w:space="0" w:color="auto"/>
            </w:tcBorders>
            <w:shd w:val="clear" w:color="auto" w:fill="auto"/>
            <w:noWrap/>
            <w:vAlign w:val="center"/>
          </w:tcPr>
          <w:p w:rsidR="00986511" w:rsidRPr="00AF6F27" w:rsidRDefault="00986511" w:rsidP="004F41D8">
            <w:pPr>
              <w:spacing w:before="60" w:after="6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Ống nhựa gân xoắn HDPE 1 lớp D150mm</w:t>
            </w:r>
          </w:p>
        </w:tc>
        <w:tc>
          <w:tcPr>
            <w:tcW w:w="633" w:type="pct"/>
            <w:tcBorders>
              <w:top w:val="nil"/>
              <w:left w:val="nil"/>
              <w:bottom w:val="single" w:sz="4" w:space="0" w:color="auto"/>
              <w:right w:val="single" w:sz="4" w:space="0" w:color="auto"/>
            </w:tcBorders>
            <w:shd w:val="clear" w:color="auto" w:fill="auto"/>
            <w:noWrap/>
            <w:vAlign w:val="center"/>
          </w:tcPr>
          <w:p w:rsidR="00986511" w:rsidRPr="00AF6F27" w:rsidRDefault="00986511"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w:t>
            </w:r>
          </w:p>
        </w:tc>
        <w:tc>
          <w:tcPr>
            <w:tcW w:w="793" w:type="pct"/>
            <w:tcBorders>
              <w:top w:val="nil"/>
              <w:left w:val="nil"/>
              <w:bottom w:val="single" w:sz="4" w:space="0" w:color="auto"/>
              <w:right w:val="single" w:sz="4" w:space="0" w:color="auto"/>
            </w:tcBorders>
            <w:shd w:val="clear" w:color="auto" w:fill="auto"/>
            <w:noWrap/>
            <w:vAlign w:val="center"/>
          </w:tcPr>
          <w:p w:rsidR="00986511" w:rsidRPr="00AF6F27" w:rsidRDefault="00986511"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174,8</w:t>
            </w:r>
          </w:p>
        </w:tc>
        <w:tc>
          <w:tcPr>
            <w:tcW w:w="796" w:type="pct"/>
            <w:tcBorders>
              <w:top w:val="nil"/>
              <w:left w:val="nil"/>
              <w:bottom w:val="single" w:sz="4" w:space="0" w:color="auto"/>
              <w:right w:val="single" w:sz="4" w:space="0" w:color="auto"/>
            </w:tcBorders>
            <w:vAlign w:val="center"/>
          </w:tcPr>
          <w:p w:rsidR="00986511" w:rsidRPr="00AF6F27" w:rsidRDefault="00986511"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4,4 kg/m</w:t>
            </w:r>
          </w:p>
        </w:tc>
        <w:tc>
          <w:tcPr>
            <w:tcW w:w="854" w:type="pct"/>
            <w:tcBorders>
              <w:top w:val="nil"/>
              <w:left w:val="nil"/>
              <w:bottom w:val="single" w:sz="4" w:space="0" w:color="auto"/>
              <w:right w:val="single" w:sz="4" w:space="0" w:color="auto"/>
            </w:tcBorders>
            <w:vAlign w:val="center"/>
          </w:tcPr>
          <w:p w:rsidR="00986511" w:rsidRPr="00AF6F27" w:rsidRDefault="00986511"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0,8</w:t>
            </w:r>
          </w:p>
        </w:tc>
      </w:tr>
      <w:tr w:rsidR="00AF6F27" w:rsidRPr="00AF6F27" w:rsidTr="00986511">
        <w:trPr>
          <w:trHeight w:val="344"/>
          <w:jc w:val="center"/>
        </w:trPr>
        <w:tc>
          <w:tcPr>
            <w:tcW w:w="383" w:type="pct"/>
            <w:tcBorders>
              <w:top w:val="single" w:sz="4" w:space="0" w:color="auto"/>
              <w:left w:val="single" w:sz="4" w:space="0" w:color="auto"/>
              <w:bottom w:val="single" w:sz="4" w:space="0" w:color="auto"/>
              <w:right w:val="single" w:sz="4" w:space="0" w:color="auto"/>
            </w:tcBorders>
            <w:vAlign w:val="center"/>
          </w:tcPr>
          <w:p w:rsidR="00986511" w:rsidRPr="00AF6F27" w:rsidRDefault="00986511" w:rsidP="00E070F4">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11</w:t>
            </w:r>
          </w:p>
        </w:tc>
        <w:tc>
          <w:tcPr>
            <w:tcW w:w="15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6511" w:rsidRPr="00AF6F27" w:rsidRDefault="00986511" w:rsidP="004F41D8">
            <w:pPr>
              <w:spacing w:before="60" w:after="6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Ống nhựa gân xoắn HDPE 1 lớp D300mm</w:t>
            </w:r>
          </w:p>
        </w:tc>
        <w:tc>
          <w:tcPr>
            <w:tcW w:w="633" w:type="pct"/>
            <w:tcBorders>
              <w:top w:val="single" w:sz="4" w:space="0" w:color="auto"/>
              <w:left w:val="nil"/>
              <w:bottom w:val="single" w:sz="4" w:space="0" w:color="auto"/>
              <w:right w:val="single" w:sz="4" w:space="0" w:color="auto"/>
            </w:tcBorders>
            <w:shd w:val="clear" w:color="auto" w:fill="auto"/>
            <w:noWrap/>
            <w:vAlign w:val="center"/>
          </w:tcPr>
          <w:p w:rsidR="00986511" w:rsidRPr="00AF6F27" w:rsidRDefault="00986511"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w:t>
            </w:r>
          </w:p>
        </w:tc>
        <w:tc>
          <w:tcPr>
            <w:tcW w:w="793" w:type="pct"/>
            <w:tcBorders>
              <w:top w:val="single" w:sz="4" w:space="0" w:color="auto"/>
              <w:left w:val="nil"/>
              <w:bottom w:val="single" w:sz="4" w:space="0" w:color="auto"/>
              <w:right w:val="single" w:sz="4" w:space="0" w:color="auto"/>
            </w:tcBorders>
            <w:shd w:val="clear" w:color="auto" w:fill="auto"/>
            <w:noWrap/>
            <w:vAlign w:val="center"/>
          </w:tcPr>
          <w:p w:rsidR="00986511" w:rsidRPr="00AF6F27" w:rsidRDefault="00986511"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165,3</w:t>
            </w:r>
          </w:p>
        </w:tc>
        <w:tc>
          <w:tcPr>
            <w:tcW w:w="796" w:type="pct"/>
            <w:tcBorders>
              <w:top w:val="single" w:sz="4" w:space="0" w:color="auto"/>
              <w:left w:val="nil"/>
              <w:bottom w:val="single" w:sz="4" w:space="0" w:color="auto"/>
              <w:right w:val="single" w:sz="4" w:space="0" w:color="auto"/>
            </w:tcBorders>
            <w:vAlign w:val="center"/>
          </w:tcPr>
          <w:p w:rsidR="00986511" w:rsidRPr="00AF6F27" w:rsidRDefault="00986511"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8,8 kg/m</w:t>
            </w:r>
          </w:p>
        </w:tc>
        <w:tc>
          <w:tcPr>
            <w:tcW w:w="854" w:type="pct"/>
            <w:tcBorders>
              <w:top w:val="single" w:sz="4" w:space="0" w:color="auto"/>
              <w:left w:val="nil"/>
              <w:bottom w:val="single" w:sz="4" w:space="0" w:color="auto"/>
              <w:right w:val="single" w:sz="4" w:space="0" w:color="auto"/>
            </w:tcBorders>
            <w:vAlign w:val="center"/>
          </w:tcPr>
          <w:p w:rsidR="00986511" w:rsidRPr="00AF6F27" w:rsidRDefault="00986511"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1,5</w:t>
            </w:r>
          </w:p>
        </w:tc>
      </w:tr>
      <w:tr w:rsidR="00AF6F27" w:rsidRPr="00AF6F27" w:rsidTr="00986511">
        <w:trPr>
          <w:trHeight w:val="344"/>
          <w:jc w:val="center"/>
        </w:trPr>
        <w:tc>
          <w:tcPr>
            <w:tcW w:w="383" w:type="pct"/>
            <w:tcBorders>
              <w:top w:val="nil"/>
              <w:left w:val="single" w:sz="4" w:space="0" w:color="auto"/>
              <w:bottom w:val="single" w:sz="4" w:space="0" w:color="auto"/>
              <w:right w:val="single" w:sz="4" w:space="0" w:color="auto"/>
            </w:tcBorders>
            <w:vAlign w:val="center"/>
          </w:tcPr>
          <w:p w:rsidR="00986511" w:rsidRPr="00AF6F27" w:rsidRDefault="00986511" w:rsidP="004F41D8">
            <w:pPr>
              <w:spacing w:before="60" w:after="6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12</w:t>
            </w:r>
          </w:p>
        </w:tc>
        <w:tc>
          <w:tcPr>
            <w:tcW w:w="1541" w:type="pct"/>
            <w:tcBorders>
              <w:top w:val="nil"/>
              <w:left w:val="single" w:sz="4" w:space="0" w:color="auto"/>
              <w:bottom w:val="single" w:sz="4" w:space="0" w:color="auto"/>
              <w:right w:val="single" w:sz="4" w:space="0" w:color="auto"/>
            </w:tcBorders>
            <w:shd w:val="clear" w:color="auto" w:fill="auto"/>
            <w:noWrap/>
            <w:vAlign w:val="center"/>
          </w:tcPr>
          <w:p w:rsidR="00986511" w:rsidRPr="00AF6F27" w:rsidRDefault="00986511" w:rsidP="004F41D8">
            <w:pPr>
              <w:spacing w:before="60" w:after="6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Sỏi 4x6</w:t>
            </w:r>
          </w:p>
        </w:tc>
        <w:tc>
          <w:tcPr>
            <w:tcW w:w="633" w:type="pct"/>
            <w:tcBorders>
              <w:top w:val="nil"/>
              <w:left w:val="nil"/>
              <w:bottom w:val="single" w:sz="4" w:space="0" w:color="auto"/>
              <w:right w:val="single" w:sz="4" w:space="0" w:color="auto"/>
            </w:tcBorders>
            <w:shd w:val="clear" w:color="auto" w:fill="auto"/>
            <w:noWrap/>
            <w:vAlign w:val="center"/>
          </w:tcPr>
          <w:p w:rsidR="00986511" w:rsidRPr="00AF6F27" w:rsidRDefault="00986511"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w:t>
            </w:r>
            <w:r w:rsidRPr="00AF6F27">
              <w:rPr>
                <w:rFonts w:ascii="Times New Roman" w:hAnsi="Times New Roman" w:cs="Times New Roman"/>
                <w:color w:val="auto"/>
                <w:sz w:val="26"/>
                <w:szCs w:val="26"/>
                <w:vertAlign w:val="superscript"/>
              </w:rPr>
              <w:t>3</w:t>
            </w:r>
          </w:p>
        </w:tc>
        <w:tc>
          <w:tcPr>
            <w:tcW w:w="793" w:type="pct"/>
            <w:tcBorders>
              <w:top w:val="nil"/>
              <w:left w:val="nil"/>
              <w:bottom w:val="single" w:sz="4" w:space="0" w:color="auto"/>
              <w:right w:val="single" w:sz="4" w:space="0" w:color="auto"/>
            </w:tcBorders>
            <w:shd w:val="clear" w:color="auto" w:fill="auto"/>
            <w:noWrap/>
            <w:vAlign w:val="center"/>
          </w:tcPr>
          <w:p w:rsidR="00986511" w:rsidRPr="00AF6F27" w:rsidRDefault="00986511"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1036,4</w:t>
            </w:r>
          </w:p>
        </w:tc>
        <w:tc>
          <w:tcPr>
            <w:tcW w:w="796" w:type="pct"/>
            <w:tcBorders>
              <w:top w:val="nil"/>
              <w:left w:val="nil"/>
              <w:bottom w:val="single" w:sz="4" w:space="0" w:color="auto"/>
              <w:right w:val="single" w:sz="4" w:space="0" w:color="auto"/>
            </w:tcBorders>
            <w:vAlign w:val="center"/>
          </w:tcPr>
          <w:p w:rsidR="00986511" w:rsidRPr="00AF6F27" w:rsidRDefault="00986511" w:rsidP="004F41D8">
            <w:pPr>
              <w:spacing w:before="60" w:after="6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1,55 tấn/m</w:t>
            </w:r>
            <w:r w:rsidRPr="00AF6F27">
              <w:rPr>
                <w:rFonts w:ascii="Times New Roman" w:hAnsi="Times New Roman" w:cs="Times New Roman"/>
                <w:color w:val="auto"/>
                <w:sz w:val="26"/>
                <w:szCs w:val="26"/>
                <w:vertAlign w:val="superscript"/>
              </w:rPr>
              <w:t>3</w:t>
            </w:r>
          </w:p>
        </w:tc>
        <w:tc>
          <w:tcPr>
            <w:tcW w:w="854" w:type="pct"/>
            <w:tcBorders>
              <w:top w:val="nil"/>
              <w:left w:val="nil"/>
              <w:bottom w:val="single" w:sz="4" w:space="0" w:color="auto"/>
              <w:right w:val="single" w:sz="4" w:space="0" w:color="auto"/>
            </w:tcBorders>
            <w:vAlign w:val="center"/>
          </w:tcPr>
          <w:p w:rsidR="00986511" w:rsidRPr="00AF6F27" w:rsidRDefault="00986511" w:rsidP="004F41D8">
            <w:pPr>
              <w:jc w:val="right"/>
              <w:rPr>
                <w:rFonts w:ascii="Times New Roman" w:hAnsi="Times New Roman" w:cs="Times New Roman"/>
                <w:color w:val="auto"/>
                <w:sz w:val="26"/>
                <w:szCs w:val="26"/>
              </w:rPr>
            </w:pPr>
            <w:r w:rsidRPr="00AF6F27">
              <w:rPr>
                <w:rFonts w:ascii="Times New Roman" w:hAnsi="Times New Roman" w:cs="Times New Roman"/>
                <w:color w:val="auto"/>
                <w:sz w:val="26"/>
                <w:szCs w:val="26"/>
              </w:rPr>
              <w:t>1606,4</w:t>
            </w:r>
          </w:p>
        </w:tc>
      </w:tr>
      <w:tr w:rsidR="00AF6F27" w:rsidRPr="00AF6F27" w:rsidTr="004F41D8">
        <w:trPr>
          <w:trHeight w:val="344"/>
          <w:jc w:val="center"/>
        </w:trPr>
        <w:tc>
          <w:tcPr>
            <w:tcW w:w="4146" w:type="pct"/>
            <w:gridSpan w:val="5"/>
            <w:tcBorders>
              <w:top w:val="single" w:sz="4" w:space="0" w:color="auto"/>
              <w:left w:val="single" w:sz="4" w:space="0" w:color="auto"/>
              <w:bottom w:val="single" w:sz="4" w:space="0" w:color="auto"/>
              <w:right w:val="single" w:sz="4" w:space="0" w:color="auto"/>
            </w:tcBorders>
            <w:vAlign w:val="center"/>
          </w:tcPr>
          <w:p w:rsidR="00986511" w:rsidRPr="00AF6F27" w:rsidRDefault="00986511" w:rsidP="004F41D8">
            <w:pPr>
              <w:spacing w:before="60" w:after="6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Tổng</w:t>
            </w:r>
          </w:p>
        </w:tc>
        <w:tc>
          <w:tcPr>
            <w:tcW w:w="854" w:type="pct"/>
            <w:tcBorders>
              <w:top w:val="single" w:sz="4" w:space="0" w:color="auto"/>
              <w:left w:val="nil"/>
              <w:bottom w:val="single" w:sz="4" w:space="0" w:color="auto"/>
              <w:right w:val="single" w:sz="4" w:space="0" w:color="auto"/>
            </w:tcBorders>
            <w:vAlign w:val="center"/>
          </w:tcPr>
          <w:p w:rsidR="00986511" w:rsidRPr="00AF6F27" w:rsidRDefault="00986511" w:rsidP="004F41D8">
            <w:pPr>
              <w:jc w:val="right"/>
              <w:rPr>
                <w:rFonts w:ascii="Times New Roman" w:hAnsi="Times New Roman" w:cs="Times New Roman"/>
                <w:b/>
                <w:color w:val="auto"/>
                <w:sz w:val="26"/>
                <w:szCs w:val="26"/>
              </w:rPr>
            </w:pPr>
            <w:r w:rsidRPr="00AF6F27">
              <w:rPr>
                <w:rFonts w:ascii="Times New Roman" w:hAnsi="Times New Roman" w:cs="Times New Roman"/>
                <w:color w:val="auto"/>
                <w:sz w:val="26"/>
                <w:szCs w:val="26"/>
              </w:rPr>
              <w:t>4</w:t>
            </w:r>
            <w:r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411</w:t>
            </w:r>
            <w:r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8</w:t>
            </w:r>
          </w:p>
        </w:tc>
      </w:tr>
    </w:tbl>
    <w:p w:rsidR="00205313" w:rsidRPr="00AF6F27" w:rsidRDefault="00205313" w:rsidP="003E3B21">
      <w:pPr>
        <w:pStyle w:val="Title"/>
        <w:keepNext/>
        <w:spacing w:after="120" w:line="264" w:lineRule="auto"/>
        <w:outlineLvl w:val="0"/>
        <w:rPr>
          <w:rFonts w:eastAsia="Calibri"/>
          <w:spacing w:val="-4"/>
          <w:kern w:val="28"/>
          <w:sz w:val="27"/>
          <w:szCs w:val="27"/>
          <w:lang w:val="vi-VN"/>
        </w:rPr>
      </w:pPr>
      <w:bookmarkStart w:id="302" w:name="_Toc454775781"/>
      <w:bookmarkStart w:id="303" w:name="_Toc460503457"/>
      <w:bookmarkStart w:id="304" w:name="_Toc460503521"/>
      <w:bookmarkStart w:id="305" w:name="_Toc460504341"/>
      <w:bookmarkStart w:id="306" w:name="_Toc467481027"/>
      <w:bookmarkStart w:id="307" w:name="_Toc98508430"/>
      <w:bookmarkStart w:id="308" w:name="_Toc99111281"/>
      <w:r w:rsidRPr="00AF6F27">
        <w:rPr>
          <w:rFonts w:eastAsia="Calibri"/>
          <w:spacing w:val="-4"/>
          <w:kern w:val="28"/>
          <w:sz w:val="27"/>
          <w:szCs w:val="27"/>
          <w:lang w:val="vi-VN"/>
        </w:rPr>
        <w:t xml:space="preserve">Bảng </w:t>
      </w:r>
      <w:r w:rsidR="005D0A63" w:rsidRPr="00AF6F27">
        <w:rPr>
          <w:rFonts w:eastAsia="Calibri"/>
          <w:spacing w:val="-4"/>
          <w:kern w:val="28"/>
          <w:sz w:val="27"/>
          <w:szCs w:val="27"/>
          <w:lang w:val="vi-VN"/>
        </w:rPr>
        <w:t>4.2</w:t>
      </w:r>
      <w:r w:rsidRPr="00AF6F27">
        <w:rPr>
          <w:rFonts w:eastAsia="Calibri"/>
          <w:spacing w:val="-4"/>
          <w:kern w:val="28"/>
          <w:sz w:val="27"/>
          <w:szCs w:val="27"/>
          <w:lang w:val="vi-VN"/>
        </w:rPr>
        <w:t>. Số lượt xe cần thiết để vận chuyển</w:t>
      </w:r>
      <w:bookmarkEnd w:id="302"/>
      <w:bookmarkEnd w:id="303"/>
      <w:bookmarkEnd w:id="304"/>
      <w:bookmarkEnd w:id="305"/>
      <w:bookmarkEnd w:id="306"/>
      <w:bookmarkEnd w:id="307"/>
      <w:bookmarkEnd w:id="3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3825"/>
        <w:gridCol w:w="2321"/>
        <w:gridCol w:w="2213"/>
      </w:tblGrid>
      <w:tr w:rsidR="00AF6F27" w:rsidRPr="00AF6F27" w:rsidTr="004F41D8">
        <w:trPr>
          <w:jc w:val="center"/>
        </w:trPr>
        <w:tc>
          <w:tcPr>
            <w:tcW w:w="929" w:type="dxa"/>
            <w:shd w:val="clear" w:color="auto" w:fill="auto"/>
          </w:tcPr>
          <w:p w:rsidR="00205313" w:rsidRPr="00AF6F27" w:rsidRDefault="00205313" w:rsidP="000C4C76">
            <w:pPr>
              <w:spacing w:before="40" w:after="4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TT</w:t>
            </w:r>
          </w:p>
        </w:tc>
        <w:tc>
          <w:tcPr>
            <w:tcW w:w="3827" w:type="dxa"/>
            <w:shd w:val="clear" w:color="auto" w:fill="auto"/>
          </w:tcPr>
          <w:p w:rsidR="00205313" w:rsidRPr="00AF6F27" w:rsidRDefault="00205313" w:rsidP="000C4C76">
            <w:pPr>
              <w:spacing w:before="40" w:after="4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Thông số</w:t>
            </w:r>
          </w:p>
        </w:tc>
        <w:tc>
          <w:tcPr>
            <w:tcW w:w="2322" w:type="dxa"/>
            <w:shd w:val="clear" w:color="auto" w:fill="auto"/>
          </w:tcPr>
          <w:p w:rsidR="00205313" w:rsidRPr="00AF6F27" w:rsidRDefault="00205313" w:rsidP="000C4C76">
            <w:pPr>
              <w:spacing w:before="40" w:after="4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Đơn vị</w:t>
            </w:r>
          </w:p>
        </w:tc>
        <w:tc>
          <w:tcPr>
            <w:tcW w:w="2214" w:type="dxa"/>
            <w:shd w:val="clear" w:color="auto" w:fill="auto"/>
          </w:tcPr>
          <w:p w:rsidR="00205313" w:rsidRPr="00AF6F27" w:rsidRDefault="00205313" w:rsidP="000C4C76">
            <w:pPr>
              <w:spacing w:before="40" w:after="4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Khối lượng</w:t>
            </w:r>
          </w:p>
        </w:tc>
      </w:tr>
      <w:tr w:rsidR="00AF6F27" w:rsidRPr="00AF6F27" w:rsidTr="004F41D8">
        <w:trPr>
          <w:jc w:val="center"/>
        </w:trPr>
        <w:tc>
          <w:tcPr>
            <w:tcW w:w="929" w:type="dxa"/>
            <w:shd w:val="clear" w:color="auto" w:fill="auto"/>
          </w:tcPr>
          <w:p w:rsidR="00205313" w:rsidRPr="00AF6F27" w:rsidRDefault="00205313" w:rsidP="000C4C76">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w:t>
            </w:r>
          </w:p>
        </w:tc>
        <w:tc>
          <w:tcPr>
            <w:tcW w:w="3827" w:type="dxa"/>
            <w:shd w:val="clear" w:color="auto" w:fill="auto"/>
          </w:tcPr>
          <w:p w:rsidR="00205313" w:rsidRPr="00AF6F27" w:rsidRDefault="00205313" w:rsidP="000C4C76">
            <w:pPr>
              <w:spacing w:before="40" w:after="4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Khối lượng vận chuyển</w:t>
            </w:r>
          </w:p>
        </w:tc>
        <w:tc>
          <w:tcPr>
            <w:tcW w:w="2322" w:type="dxa"/>
            <w:shd w:val="clear" w:color="auto" w:fill="auto"/>
          </w:tcPr>
          <w:p w:rsidR="00205313" w:rsidRPr="00AF6F27" w:rsidRDefault="00205313" w:rsidP="000C4C76">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Tấn</w:t>
            </w:r>
          </w:p>
        </w:tc>
        <w:tc>
          <w:tcPr>
            <w:tcW w:w="2214" w:type="dxa"/>
            <w:shd w:val="clear" w:color="auto" w:fill="auto"/>
            <w:vAlign w:val="center"/>
          </w:tcPr>
          <w:p w:rsidR="00205313" w:rsidRPr="00AF6F27" w:rsidRDefault="00F744E4" w:rsidP="004F41D8">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w:t>
            </w:r>
            <w:r w:rsidR="004F41D8"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411</w:t>
            </w:r>
            <w:r w:rsidR="004F41D8"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8</w:t>
            </w:r>
          </w:p>
        </w:tc>
      </w:tr>
      <w:tr w:rsidR="00AF6F27" w:rsidRPr="00AF6F27" w:rsidTr="004F41D8">
        <w:trPr>
          <w:jc w:val="center"/>
        </w:trPr>
        <w:tc>
          <w:tcPr>
            <w:tcW w:w="929" w:type="dxa"/>
            <w:shd w:val="clear" w:color="auto" w:fill="auto"/>
          </w:tcPr>
          <w:p w:rsidR="00205313" w:rsidRPr="00AF6F27" w:rsidRDefault="00205313" w:rsidP="000C4C76">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w:t>
            </w:r>
          </w:p>
        </w:tc>
        <w:tc>
          <w:tcPr>
            <w:tcW w:w="3827" w:type="dxa"/>
            <w:shd w:val="clear" w:color="auto" w:fill="auto"/>
          </w:tcPr>
          <w:p w:rsidR="00205313" w:rsidRPr="00AF6F27" w:rsidRDefault="00205313" w:rsidP="000C4C76">
            <w:pPr>
              <w:spacing w:before="40" w:after="40"/>
              <w:jc w:val="both"/>
              <w:rPr>
                <w:rFonts w:ascii="Times New Roman" w:hAnsi="Times New Roman" w:cs="Times New Roman"/>
                <w:color w:val="auto"/>
                <w:sz w:val="26"/>
                <w:szCs w:val="26"/>
                <w:lang w:val="fr-FR"/>
              </w:rPr>
            </w:pPr>
            <w:r w:rsidRPr="00AF6F27">
              <w:rPr>
                <w:rFonts w:ascii="Times New Roman" w:hAnsi="Times New Roman" w:cs="Times New Roman"/>
                <w:color w:val="auto"/>
                <w:sz w:val="26"/>
                <w:szCs w:val="26"/>
                <w:lang w:val="fr-FR"/>
              </w:rPr>
              <w:t>Số chuyến (xe 7T)</w:t>
            </w:r>
          </w:p>
        </w:tc>
        <w:tc>
          <w:tcPr>
            <w:tcW w:w="2322" w:type="dxa"/>
            <w:shd w:val="clear" w:color="auto" w:fill="auto"/>
          </w:tcPr>
          <w:p w:rsidR="00205313" w:rsidRPr="00AF6F27" w:rsidRDefault="00205313" w:rsidP="000C4C76">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Chuyến</w:t>
            </w:r>
          </w:p>
        </w:tc>
        <w:tc>
          <w:tcPr>
            <w:tcW w:w="2214" w:type="dxa"/>
            <w:shd w:val="clear" w:color="auto" w:fill="auto"/>
            <w:vAlign w:val="center"/>
          </w:tcPr>
          <w:p w:rsidR="00205313" w:rsidRPr="00AF6F27" w:rsidRDefault="00F744E4" w:rsidP="000C4C76">
            <w:pPr>
              <w:spacing w:before="40" w:after="40"/>
              <w:ind w:right="-108"/>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630</w:t>
            </w:r>
          </w:p>
        </w:tc>
      </w:tr>
      <w:tr w:rsidR="00AF6F27" w:rsidRPr="00AF6F27" w:rsidTr="004F41D8">
        <w:trPr>
          <w:jc w:val="center"/>
        </w:trPr>
        <w:tc>
          <w:tcPr>
            <w:tcW w:w="929" w:type="dxa"/>
            <w:shd w:val="clear" w:color="auto" w:fill="auto"/>
          </w:tcPr>
          <w:p w:rsidR="00205313" w:rsidRPr="00AF6F27" w:rsidRDefault="00205313" w:rsidP="000C4C76">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w:t>
            </w:r>
          </w:p>
        </w:tc>
        <w:tc>
          <w:tcPr>
            <w:tcW w:w="3827" w:type="dxa"/>
            <w:shd w:val="clear" w:color="auto" w:fill="auto"/>
          </w:tcPr>
          <w:p w:rsidR="00205313" w:rsidRPr="00AF6F27" w:rsidRDefault="00205313" w:rsidP="00F744E4">
            <w:pPr>
              <w:spacing w:before="40" w:after="40"/>
              <w:jc w:val="both"/>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Tổng lượt xe</w:t>
            </w:r>
            <w:r w:rsidR="00F744E4" w:rsidRPr="00AF6F27">
              <w:rPr>
                <w:rFonts w:ascii="Times New Roman" w:hAnsi="Times New Roman" w:cs="Times New Roman"/>
                <w:color w:val="auto"/>
                <w:sz w:val="26"/>
                <w:szCs w:val="26"/>
                <w:lang w:val="en-US"/>
              </w:rPr>
              <w:t xml:space="preserve"> (02 lượt)</w:t>
            </w:r>
          </w:p>
        </w:tc>
        <w:tc>
          <w:tcPr>
            <w:tcW w:w="2322" w:type="dxa"/>
            <w:shd w:val="clear" w:color="auto" w:fill="auto"/>
          </w:tcPr>
          <w:p w:rsidR="00205313" w:rsidRPr="00AF6F27" w:rsidRDefault="00205313" w:rsidP="000C4C76">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Lượt xe</w:t>
            </w:r>
          </w:p>
        </w:tc>
        <w:tc>
          <w:tcPr>
            <w:tcW w:w="2214" w:type="dxa"/>
            <w:shd w:val="clear" w:color="auto" w:fill="auto"/>
            <w:vAlign w:val="center"/>
          </w:tcPr>
          <w:p w:rsidR="00205313" w:rsidRPr="00AF6F27" w:rsidRDefault="00F744E4" w:rsidP="000C4C76">
            <w:pPr>
              <w:spacing w:before="40" w:after="40"/>
              <w:ind w:right="-108"/>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w:t>
            </w:r>
            <w:r w:rsidR="004F41D8"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lang w:val="en-US"/>
              </w:rPr>
              <w:t>260</w:t>
            </w:r>
          </w:p>
        </w:tc>
      </w:tr>
      <w:tr w:rsidR="00AF6F27" w:rsidRPr="00AF6F27" w:rsidTr="004F41D8">
        <w:trPr>
          <w:jc w:val="center"/>
        </w:trPr>
        <w:tc>
          <w:tcPr>
            <w:tcW w:w="929" w:type="dxa"/>
            <w:tcBorders>
              <w:bottom w:val="single" w:sz="4" w:space="0" w:color="auto"/>
            </w:tcBorders>
            <w:shd w:val="clear" w:color="auto" w:fill="auto"/>
          </w:tcPr>
          <w:p w:rsidR="00205313" w:rsidRPr="00AF6F27" w:rsidRDefault="00205313" w:rsidP="000C4C76">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w:t>
            </w:r>
          </w:p>
        </w:tc>
        <w:tc>
          <w:tcPr>
            <w:tcW w:w="3827" w:type="dxa"/>
            <w:tcBorders>
              <w:bottom w:val="single" w:sz="4" w:space="0" w:color="auto"/>
            </w:tcBorders>
            <w:shd w:val="clear" w:color="auto" w:fill="auto"/>
          </w:tcPr>
          <w:p w:rsidR="00205313" w:rsidRPr="00AF6F27" w:rsidRDefault="00205313" w:rsidP="000C4C76">
            <w:pPr>
              <w:spacing w:before="40" w:after="4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Trung bình lượt xe hàng ngày</w:t>
            </w:r>
          </w:p>
        </w:tc>
        <w:tc>
          <w:tcPr>
            <w:tcW w:w="2322" w:type="dxa"/>
            <w:tcBorders>
              <w:bottom w:val="single" w:sz="4" w:space="0" w:color="auto"/>
            </w:tcBorders>
            <w:shd w:val="clear" w:color="auto" w:fill="auto"/>
          </w:tcPr>
          <w:p w:rsidR="00205313" w:rsidRPr="00AF6F27" w:rsidRDefault="00205313" w:rsidP="000C4C76">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Lượt xe/ngày</w:t>
            </w:r>
          </w:p>
        </w:tc>
        <w:tc>
          <w:tcPr>
            <w:tcW w:w="2214" w:type="dxa"/>
            <w:tcBorders>
              <w:bottom w:val="single" w:sz="4" w:space="0" w:color="auto"/>
            </w:tcBorders>
            <w:shd w:val="clear" w:color="auto" w:fill="auto"/>
            <w:vAlign w:val="center"/>
          </w:tcPr>
          <w:p w:rsidR="00205313" w:rsidRPr="00AF6F27" w:rsidRDefault="00F744E4" w:rsidP="000C4C76">
            <w:pPr>
              <w:spacing w:before="40" w:after="40"/>
              <w:ind w:right="-108"/>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4</w:t>
            </w:r>
          </w:p>
        </w:tc>
      </w:tr>
      <w:tr w:rsidR="00AF6F27" w:rsidRPr="00AF6F27" w:rsidTr="004F41D8">
        <w:trPr>
          <w:jc w:val="center"/>
        </w:trPr>
        <w:tc>
          <w:tcPr>
            <w:tcW w:w="929" w:type="dxa"/>
            <w:tcBorders>
              <w:bottom w:val="single" w:sz="4" w:space="0" w:color="auto"/>
            </w:tcBorders>
            <w:shd w:val="clear" w:color="auto" w:fill="auto"/>
          </w:tcPr>
          <w:p w:rsidR="00205313" w:rsidRPr="00AF6F27" w:rsidRDefault="00205313" w:rsidP="000C4C76">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5</w:t>
            </w:r>
          </w:p>
        </w:tc>
        <w:tc>
          <w:tcPr>
            <w:tcW w:w="3827" w:type="dxa"/>
            <w:tcBorders>
              <w:bottom w:val="single" w:sz="4" w:space="0" w:color="auto"/>
            </w:tcBorders>
            <w:shd w:val="clear" w:color="auto" w:fill="auto"/>
          </w:tcPr>
          <w:p w:rsidR="00205313" w:rsidRPr="00AF6F27" w:rsidRDefault="00205313" w:rsidP="000C4C76">
            <w:pPr>
              <w:spacing w:before="40" w:after="4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Trung bình lượt xe theo giờ</w:t>
            </w:r>
          </w:p>
        </w:tc>
        <w:tc>
          <w:tcPr>
            <w:tcW w:w="2322" w:type="dxa"/>
            <w:tcBorders>
              <w:bottom w:val="single" w:sz="4" w:space="0" w:color="auto"/>
            </w:tcBorders>
            <w:shd w:val="clear" w:color="auto" w:fill="auto"/>
          </w:tcPr>
          <w:p w:rsidR="00205313" w:rsidRPr="00AF6F27" w:rsidRDefault="00205313" w:rsidP="000C4C76">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Lượt xe/giờ</w:t>
            </w:r>
          </w:p>
        </w:tc>
        <w:tc>
          <w:tcPr>
            <w:tcW w:w="2214" w:type="dxa"/>
            <w:tcBorders>
              <w:bottom w:val="single" w:sz="4" w:space="0" w:color="auto"/>
            </w:tcBorders>
            <w:shd w:val="clear" w:color="auto" w:fill="auto"/>
            <w:vAlign w:val="center"/>
          </w:tcPr>
          <w:p w:rsidR="00205313" w:rsidRPr="00AF6F27" w:rsidRDefault="00F744E4" w:rsidP="000C4C76">
            <w:pPr>
              <w:spacing w:before="40" w:after="40"/>
              <w:ind w:right="-108"/>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1</w:t>
            </w:r>
          </w:p>
        </w:tc>
      </w:tr>
      <w:tr w:rsidR="00AF6F27" w:rsidRPr="00AF6F27" w:rsidTr="004F41D8">
        <w:trPr>
          <w:jc w:val="center"/>
        </w:trPr>
        <w:tc>
          <w:tcPr>
            <w:tcW w:w="9292" w:type="dxa"/>
            <w:gridSpan w:val="4"/>
            <w:tcBorders>
              <w:left w:val="nil"/>
              <w:bottom w:val="nil"/>
              <w:right w:val="nil"/>
            </w:tcBorders>
            <w:shd w:val="clear" w:color="auto" w:fill="auto"/>
          </w:tcPr>
          <w:p w:rsidR="00205313" w:rsidRPr="00AF6F27" w:rsidRDefault="00205313" w:rsidP="000C4C76">
            <w:pPr>
              <w:spacing w:line="288" w:lineRule="auto"/>
              <w:jc w:val="right"/>
              <w:rPr>
                <w:rFonts w:ascii="Times New Roman" w:hAnsi="Times New Roman" w:cs="Times New Roman"/>
                <w:i/>
                <w:color w:val="auto"/>
                <w:sz w:val="26"/>
                <w:szCs w:val="26"/>
              </w:rPr>
            </w:pPr>
            <w:r w:rsidRPr="00AF6F27">
              <w:rPr>
                <w:rFonts w:ascii="Times New Roman" w:hAnsi="Times New Roman" w:cs="Times New Roman"/>
                <w:i/>
                <w:color w:val="auto"/>
                <w:sz w:val="26"/>
                <w:szCs w:val="26"/>
              </w:rPr>
              <w:t>Ghi chú: Thời gian thi công là 12 tháng</w:t>
            </w:r>
          </w:p>
        </w:tc>
      </w:tr>
    </w:tbl>
    <w:bookmarkEnd w:id="287"/>
    <w:bookmarkEnd w:id="288"/>
    <w:bookmarkEnd w:id="289"/>
    <w:bookmarkEnd w:id="290"/>
    <w:bookmarkEnd w:id="291"/>
    <w:bookmarkEnd w:id="292"/>
    <w:bookmarkEnd w:id="293"/>
    <w:bookmarkEnd w:id="294"/>
    <w:bookmarkEnd w:id="295"/>
    <w:p w:rsidR="00205313" w:rsidRPr="00AF6F27" w:rsidRDefault="00205313" w:rsidP="005B5E3D">
      <w:pPr>
        <w:spacing w:before="120" w:after="120" w:line="264" w:lineRule="auto"/>
        <w:ind w:firstLine="567"/>
        <w:jc w:val="both"/>
        <w:rPr>
          <w:rFonts w:ascii="Times New Roman" w:hAnsi="Times New Roman" w:cs="Times New Roman"/>
          <w:color w:val="auto"/>
          <w:sz w:val="27"/>
          <w:szCs w:val="27"/>
          <w:lang w:val="es-ES"/>
        </w:rPr>
      </w:pPr>
      <w:r w:rsidRPr="00AF6F27">
        <w:rPr>
          <w:rFonts w:ascii="Times New Roman" w:hAnsi="Times New Roman" w:cs="Times New Roman"/>
          <w:color w:val="auto"/>
          <w:sz w:val="27"/>
          <w:szCs w:val="27"/>
          <w:lang w:val="es-ES"/>
        </w:rPr>
        <w:t xml:space="preserve">Như vậy, số lượt xe hoạt động trung bình khoảng </w:t>
      </w:r>
      <w:r w:rsidR="00F744E4" w:rsidRPr="00AF6F27">
        <w:rPr>
          <w:rFonts w:ascii="Times New Roman" w:hAnsi="Times New Roman" w:cs="Times New Roman"/>
          <w:color w:val="auto"/>
          <w:sz w:val="27"/>
          <w:szCs w:val="27"/>
          <w:lang w:val="es-ES"/>
        </w:rPr>
        <w:t>1</w:t>
      </w:r>
      <w:r w:rsidRPr="00AF6F27">
        <w:rPr>
          <w:rFonts w:ascii="Times New Roman" w:hAnsi="Times New Roman" w:cs="Times New Roman"/>
          <w:color w:val="auto"/>
          <w:sz w:val="27"/>
          <w:szCs w:val="27"/>
          <w:lang w:val="es-ES"/>
        </w:rPr>
        <w:t xml:space="preserve"> lượt xe/h, tuy nhiên hoạt động vận chuyển thường tập trung vào giai đoạn đầu của quá trình thi công nên số lượng xe hoạt động sẽ lớn hơn số liệu trên. Ước tính, tần suất hoạt động </w:t>
      </w:r>
      <w:r w:rsidR="00F744E4" w:rsidRPr="00AF6F27">
        <w:rPr>
          <w:rFonts w:ascii="Times New Roman" w:hAnsi="Times New Roman" w:cs="Times New Roman"/>
          <w:color w:val="auto"/>
          <w:sz w:val="27"/>
          <w:szCs w:val="27"/>
          <w:lang w:val="es-ES"/>
        </w:rPr>
        <w:t>tối đa khoảng 5</w:t>
      </w:r>
      <w:r w:rsidRPr="00AF6F27">
        <w:rPr>
          <w:rFonts w:ascii="Times New Roman" w:hAnsi="Times New Roman" w:cs="Times New Roman"/>
          <w:color w:val="auto"/>
          <w:sz w:val="27"/>
          <w:szCs w:val="27"/>
          <w:lang w:val="es-ES"/>
        </w:rPr>
        <w:t xml:space="preserve"> lượt xe/h.</w:t>
      </w:r>
    </w:p>
    <w:p w:rsidR="00205313" w:rsidRPr="00AF6F27" w:rsidRDefault="00205313" w:rsidP="005B5E3D">
      <w:pPr>
        <w:spacing w:before="120" w:after="120" w:line="264" w:lineRule="auto"/>
        <w:ind w:firstLine="567"/>
        <w:jc w:val="both"/>
        <w:rPr>
          <w:rFonts w:ascii="Times New Roman" w:hAnsi="Times New Roman" w:cs="Times New Roman"/>
          <w:color w:val="auto"/>
          <w:sz w:val="27"/>
          <w:szCs w:val="27"/>
          <w:lang w:val="es-ES"/>
        </w:rPr>
      </w:pPr>
      <w:r w:rsidRPr="00AF6F27">
        <w:rPr>
          <w:rFonts w:ascii="Times New Roman" w:hAnsi="Times New Roman" w:cs="Times New Roman"/>
          <w:i/>
          <w:color w:val="auto"/>
          <w:sz w:val="27"/>
          <w:szCs w:val="27"/>
          <w:lang w:val="es-ES"/>
        </w:rPr>
        <w:t xml:space="preserve">- </w:t>
      </w:r>
      <w:r w:rsidRPr="00AF6F27">
        <w:rPr>
          <w:rFonts w:ascii="Times New Roman" w:hAnsi="Times New Roman" w:cs="Times New Roman"/>
          <w:color w:val="auto"/>
          <w:sz w:val="27"/>
          <w:szCs w:val="27"/>
          <w:lang w:val="es-ES"/>
        </w:rPr>
        <w:t>Tuyến đường vận chuyển vật liệu, thiết bị:</w:t>
      </w:r>
    </w:p>
    <w:p w:rsidR="00205313" w:rsidRPr="00AF6F27" w:rsidRDefault="00205313" w:rsidP="005B5E3D">
      <w:pPr>
        <w:spacing w:before="120" w:after="120" w:line="264" w:lineRule="auto"/>
        <w:ind w:firstLine="709"/>
        <w:jc w:val="both"/>
        <w:rPr>
          <w:rFonts w:ascii="Times New Roman" w:hAnsi="Times New Roman" w:cs="Times New Roman"/>
          <w:color w:val="auto"/>
          <w:sz w:val="27"/>
          <w:szCs w:val="27"/>
          <w:lang w:val="es-ES"/>
        </w:rPr>
      </w:pPr>
      <w:r w:rsidRPr="00AF6F27">
        <w:rPr>
          <w:rFonts w:ascii="Times New Roman" w:hAnsi="Times New Roman" w:cs="Times New Roman"/>
          <w:color w:val="auto"/>
          <w:sz w:val="27"/>
          <w:szCs w:val="27"/>
          <w:lang w:val="es-ES"/>
        </w:rPr>
        <w:t xml:space="preserve">+ Đường vận chuyển đá: </w:t>
      </w:r>
      <w:r w:rsidR="004F41D8" w:rsidRPr="00AF6F27">
        <w:rPr>
          <w:rFonts w:ascii="Times New Roman" w:hAnsi="Times New Roman" w:cs="Times New Roman"/>
          <w:color w:val="auto"/>
          <w:sz w:val="27"/>
          <w:szCs w:val="27"/>
          <w:lang w:val="es-ES"/>
        </w:rPr>
        <w:t>Chiều dài tuyến khoảng 55 km, (đ</w:t>
      </w:r>
      <w:r w:rsidRPr="00AF6F27">
        <w:rPr>
          <w:rFonts w:ascii="Times New Roman" w:hAnsi="Times New Roman" w:cs="Times New Roman"/>
          <w:color w:val="auto"/>
          <w:sz w:val="27"/>
          <w:szCs w:val="27"/>
          <w:lang w:val="es-ES"/>
        </w:rPr>
        <w:t>á mua tại mỏ đá Đầu Mầu - Quốc lộ 9 - Vị trí Dự án).</w:t>
      </w:r>
    </w:p>
    <w:p w:rsidR="00205313" w:rsidRPr="00AF6F27" w:rsidRDefault="00205313" w:rsidP="005B5E3D">
      <w:pPr>
        <w:spacing w:before="120" w:after="120" w:line="264" w:lineRule="auto"/>
        <w:ind w:firstLine="709"/>
        <w:jc w:val="both"/>
        <w:rPr>
          <w:rFonts w:ascii="Times New Roman" w:hAnsi="Times New Roman" w:cs="Times New Roman"/>
          <w:color w:val="auto"/>
          <w:sz w:val="27"/>
          <w:szCs w:val="27"/>
          <w:lang w:val="es-ES"/>
        </w:rPr>
      </w:pPr>
      <w:r w:rsidRPr="00AF6F27">
        <w:rPr>
          <w:rFonts w:ascii="Times New Roman" w:hAnsi="Times New Roman" w:cs="Times New Roman"/>
          <w:color w:val="auto"/>
          <w:sz w:val="27"/>
          <w:szCs w:val="27"/>
          <w:lang w:val="es-ES"/>
        </w:rPr>
        <w:t xml:space="preserve">+ Tuyến đường vận chuyển cát: Chiều dài tuyến khoảng 15 km (Bãi cát sông </w:t>
      </w:r>
      <w:r w:rsidRPr="00AF6F27">
        <w:rPr>
          <w:rFonts w:ascii="Times New Roman" w:hAnsi="Times New Roman" w:cs="Times New Roman"/>
          <w:color w:val="auto"/>
          <w:sz w:val="27"/>
          <w:szCs w:val="27"/>
          <w:lang w:val="es-ES"/>
        </w:rPr>
        <w:lastRenderedPageBreak/>
        <w:t>Thạch Hãn – Quốc lộ 1A - Vị trí Dự án).</w:t>
      </w:r>
    </w:p>
    <w:p w:rsidR="00205313" w:rsidRPr="00AF6F27" w:rsidRDefault="00205313" w:rsidP="005B5E3D">
      <w:pPr>
        <w:spacing w:before="120" w:after="120" w:line="264" w:lineRule="auto"/>
        <w:ind w:firstLine="709"/>
        <w:jc w:val="both"/>
        <w:rPr>
          <w:rFonts w:ascii="Times New Roman" w:hAnsi="Times New Roman" w:cs="Times New Roman"/>
          <w:color w:val="auto"/>
          <w:sz w:val="27"/>
          <w:szCs w:val="27"/>
          <w:lang w:val="es-ES"/>
        </w:rPr>
      </w:pPr>
      <w:r w:rsidRPr="00AF6F27">
        <w:rPr>
          <w:rFonts w:ascii="Times New Roman" w:hAnsi="Times New Roman" w:cs="Times New Roman"/>
          <w:color w:val="auto"/>
          <w:sz w:val="27"/>
          <w:szCs w:val="27"/>
          <w:lang w:val="es-ES"/>
        </w:rPr>
        <w:t>+ Tuyến đường vận chuyển xi măng, gạch, sắt thép: Chiều dài tuyến khoảng 30 km (Thành phố Đông Hà – Quốc lộ 1A - Vị trí Dự án).</w:t>
      </w:r>
    </w:p>
    <w:p w:rsidR="00205313" w:rsidRPr="00AF6F27" w:rsidRDefault="00205313" w:rsidP="005B5E3D">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Hoạt động vận chuyển nguyên vật liệu và thiết bị của các phương tiện sử dụng nhiên liệu là dầu DO sẽ phát sinh nguồn ô nhiễm môi trường không khí như bụi, CO, NO</w:t>
      </w:r>
      <w:r w:rsidRPr="00AF6F27">
        <w:rPr>
          <w:rFonts w:ascii="Times New Roman" w:hAnsi="Times New Roman" w:cs="Times New Roman"/>
          <w:color w:val="auto"/>
          <w:sz w:val="27"/>
          <w:szCs w:val="27"/>
          <w:vertAlign w:val="subscript"/>
        </w:rPr>
        <w:t>x</w:t>
      </w:r>
      <w:r w:rsidRPr="00AF6F27">
        <w:rPr>
          <w:rFonts w:ascii="Times New Roman" w:hAnsi="Times New Roman" w:cs="Times New Roman"/>
          <w:color w:val="auto"/>
          <w:sz w:val="27"/>
          <w:szCs w:val="27"/>
        </w:rPr>
        <w:t>, HC,....</w:t>
      </w:r>
    </w:p>
    <w:p w:rsidR="00205313" w:rsidRPr="00AF6F27" w:rsidRDefault="00205313" w:rsidP="005B5E3D">
      <w:pPr>
        <w:spacing w:before="120" w:after="120" w:line="264" w:lineRule="auto"/>
        <w:ind w:firstLine="567"/>
        <w:jc w:val="both"/>
        <w:rPr>
          <w:rFonts w:ascii="Times New Roman" w:hAnsi="Times New Roman" w:cs="Times New Roman"/>
          <w:color w:val="auto"/>
          <w:sz w:val="27"/>
          <w:szCs w:val="27"/>
        </w:rPr>
      </w:pPr>
      <w:bookmarkStart w:id="309" w:name="_Toc441742196"/>
      <w:r w:rsidRPr="00AF6F27">
        <w:rPr>
          <w:rFonts w:ascii="Times New Roman" w:hAnsi="Times New Roman" w:cs="Times New Roman"/>
          <w:color w:val="auto"/>
          <w:sz w:val="27"/>
          <w:szCs w:val="27"/>
        </w:rPr>
        <w:t>Tải lượng các chất ô nhiễm phụ thuộc vào nhiều yếu tố như vận tốc xe chạy, phân khối động cơ, chất lượng động cơ, nhiên liệu tiêu thụ, quãng đường đi. Theo QCVN 86:2015/BGTVT - Quy chuẩn kỹ thuật quốc gia về khí thải xe ô tô sản xuất, lắp ráp và nhập khẩu mới, giá trị giới hạn khí thải của động cơ xe ô tô chạy bằng dầu diezel như sau:</w:t>
      </w:r>
    </w:p>
    <w:p w:rsidR="00205313" w:rsidRPr="00AF6F27" w:rsidRDefault="00205313" w:rsidP="005B5E3D">
      <w:pPr>
        <w:pStyle w:val="Title"/>
        <w:keepNext/>
        <w:spacing w:after="120" w:line="264" w:lineRule="auto"/>
        <w:outlineLvl w:val="0"/>
        <w:rPr>
          <w:rFonts w:eastAsia="Calibri"/>
          <w:spacing w:val="-4"/>
          <w:kern w:val="28"/>
          <w:sz w:val="27"/>
          <w:szCs w:val="27"/>
          <w:lang w:val="vi-VN"/>
        </w:rPr>
      </w:pPr>
      <w:bookmarkStart w:id="310" w:name="_Toc459900970"/>
      <w:bookmarkStart w:id="311" w:name="_Toc467481028"/>
      <w:bookmarkStart w:id="312" w:name="_Toc98508431"/>
      <w:bookmarkStart w:id="313" w:name="_Toc99111282"/>
      <w:r w:rsidRPr="00AF6F27">
        <w:rPr>
          <w:rFonts w:eastAsia="Calibri"/>
          <w:spacing w:val="-4"/>
          <w:kern w:val="28"/>
          <w:sz w:val="27"/>
          <w:szCs w:val="27"/>
          <w:lang w:val="vi-VN"/>
        </w:rPr>
        <w:t xml:space="preserve">Bảng </w:t>
      </w:r>
      <w:r w:rsidR="00941FC2" w:rsidRPr="00AF6F27">
        <w:rPr>
          <w:rFonts w:eastAsia="Calibri"/>
          <w:spacing w:val="-4"/>
          <w:kern w:val="28"/>
          <w:sz w:val="27"/>
          <w:szCs w:val="27"/>
          <w:lang w:val="vi-VN"/>
        </w:rPr>
        <w:t>4.3</w:t>
      </w:r>
      <w:r w:rsidRPr="00AF6F27">
        <w:rPr>
          <w:rFonts w:eastAsia="Calibri"/>
          <w:spacing w:val="-4"/>
          <w:kern w:val="28"/>
          <w:sz w:val="27"/>
          <w:szCs w:val="27"/>
          <w:lang w:val="vi-VN"/>
        </w:rPr>
        <w:t xml:space="preserve">. </w:t>
      </w:r>
      <w:bookmarkEnd w:id="309"/>
      <w:r w:rsidRPr="00AF6F27">
        <w:rPr>
          <w:rFonts w:eastAsia="Calibri"/>
          <w:spacing w:val="-4"/>
          <w:kern w:val="28"/>
          <w:sz w:val="27"/>
          <w:szCs w:val="27"/>
          <w:lang w:val="vi-VN"/>
        </w:rPr>
        <w:t>Giá trị giới hạn khí thải của động cơ xe chạy bằng dầu diezel</w:t>
      </w:r>
      <w:bookmarkEnd w:id="310"/>
      <w:bookmarkEnd w:id="311"/>
      <w:bookmarkEnd w:id="312"/>
      <w:bookmarkEnd w:id="313"/>
    </w:p>
    <w:tbl>
      <w:tblPr>
        <w:tblW w:w="48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1237"/>
        <w:gridCol w:w="1423"/>
        <w:gridCol w:w="1394"/>
        <w:gridCol w:w="1691"/>
      </w:tblGrid>
      <w:tr w:rsidR="00AF6F27" w:rsidRPr="00AF6F27" w:rsidTr="004F41D8">
        <w:trPr>
          <w:jc w:val="center"/>
        </w:trPr>
        <w:tc>
          <w:tcPr>
            <w:tcW w:w="1782" w:type="pct"/>
            <w:vMerge w:val="restart"/>
            <w:vAlign w:val="center"/>
          </w:tcPr>
          <w:p w:rsidR="00205313" w:rsidRPr="00AF6F27" w:rsidRDefault="00205313" w:rsidP="000C4C76">
            <w:pPr>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Loại phương tiện</w:t>
            </w:r>
          </w:p>
        </w:tc>
        <w:tc>
          <w:tcPr>
            <w:tcW w:w="3218" w:type="pct"/>
            <w:gridSpan w:val="4"/>
            <w:vAlign w:val="center"/>
          </w:tcPr>
          <w:p w:rsidR="00205313" w:rsidRPr="00AF6F27" w:rsidRDefault="00205313" w:rsidP="000C4C76">
            <w:pPr>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Giá trị giới hạn khí thải (g/km)</w:t>
            </w:r>
          </w:p>
          <w:p w:rsidR="00205313" w:rsidRPr="00AF6F27" w:rsidRDefault="00205313" w:rsidP="000C4C76">
            <w:pPr>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(QCVN 86:2015/BGTVT)</w:t>
            </w:r>
          </w:p>
        </w:tc>
      </w:tr>
      <w:tr w:rsidR="00AF6F27" w:rsidRPr="00AF6F27" w:rsidTr="004F41D8">
        <w:trPr>
          <w:jc w:val="center"/>
        </w:trPr>
        <w:tc>
          <w:tcPr>
            <w:tcW w:w="1782" w:type="pct"/>
            <w:vMerge/>
            <w:vAlign w:val="center"/>
          </w:tcPr>
          <w:p w:rsidR="00205313" w:rsidRPr="00AF6F27" w:rsidRDefault="00205313" w:rsidP="000C4C76">
            <w:pPr>
              <w:jc w:val="center"/>
              <w:rPr>
                <w:rFonts w:ascii="Times New Roman" w:hAnsi="Times New Roman" w:cs="Times New Roman"/>
                <w:b/>
                <w:color w:val="auto"/>
                <w:sz w:val="26"/>
                <w:szCs w:val="26"/>
              </w:rPr>
            </w:pPr>
          </w:p>
        </w:tc>
        <w:tc>
          <w:tcPr>
            <w:tcW w:w="693" w:type="pct"/>
            <w:vAlign w:val="center"/>
          </w:tcPr>
          <w:p w:rsidR="00205313" w:rsidRPr="00AF6F27" w:rsidRDefault="00205313" w:rsidP="000C4C76">
            <w:pPr>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CO</w:t>
            </w:r>
          </w:p>
        </w:tc>
        <w:tc>
          <w:tcPr>
            <w:tcW w:w="797" w:type="pct"/>
            <w:vAlign w:val="center"/>
          </w:tcPr>
          <w:p w:rsidR="00205313" w:rsidRPr="00AF6F27" w:rsidRDefault="00205313" w:rsidP="000C4C76">
            <w:pPr>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 xml:space="preserve">HC </w:t>
            </w:r>
          </w:p>
        </w:tc>
        <w:tc>
          <w:tcPr>
            <w:tcW w:w="781" w:type="pct"/>
            <w:vAlign w:val="center"/>
          </w:tcPr>
          <w:p w:rsidR="00205313" w:rsidRPr="00AF6F27" w:rsidRDefault="00205313" w:rsidP="000C4C76">
            <w:pPr>
              <w:jc w:val="center"/>
              <w:rPr>
                <w:rFonts w:ascii="Times New Roman" w:hAnsi="Times New Roman" w:cs="Times New Roman"/>
                <w:b/>
                <w:color w:val="auto"/>
                <w:sz w:val="26"/>
                <w:szCs w:val="26"/>
                <w:vertAlign w:val="subscript"/>
              </w:rPr>
            </w:pPr>
            <w:r w:rsidRPr="00AF6F27">
              <w:rPr>
                <w:rFonts w:ascii="Times New Roman" w:hAnsi="Times New Roman" w:cs="Times New Roman"/>
                <w:b/>
                <w:color w:val="auto"/>
                <w:sz w:val="26"/>
                <w:szCs w:val="26"/>
              </w:rPr>
              <w:t>NO</w:t>
            </w:r>
            <w:r w:rsidRPr="00AF6F27">
              <w:rPr>
                <w:rFonts w:ascii="Times New Roman" w:hAnsi="Times New Roman" w:cs="Times New Roman"/>
                <w:b/>
                <w:color w:val="auto"/>
                <w:sz w:val="26"/>
                <w:szCs w:val="26"/>
                <w:vertAlign w:val="subscript"/>
              </w:rPr>
              <w:t>x</w:t>
            </w:r>
          </w:p>
        </w:tc>
        <w:tc>
          <w:tcPr>
            <w:tcW w:w="947" w:type="pct"/>
            <w:vAlign w:val="center"/>
          </w:tcPr>
          <w:p w:rsidR="00205313" w:rsidRPr="00AF6F27" w:rsidRDefault="00205313" w:rsidP="000C4C76">
            <w:pPr>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Bụi (PM)</w:t>
            </w:r>
          </w:p>
        </w:tc>
      </w:tr>
      <w:tr w:rsidR="00AF6F27" w:rsidRPr="00AF6F27" w:rsidTr="004F41D8">
        <w:trPr>
          <w:trHeight w:val="422"/>
          <w:jc w:val="center"/>
        </w:trPr>
        <w:tc>
          <w:tcPr>
            <w:tcW w:w="1782" w:type="pct"/>
            <w:vAlign w:val="center"/>
          </w:tcPr>
          <w:p w:rsidR="00205313" w:rsidRPr="00AF6F27" w:rsidRDefault="00205313" w:rsidP="000C4C76">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Xe tải, trong tải 2,5T-12T</w:t>
            </w:r>
          </w:p>
        </w:tc>
        <w:tc>
          <w:tcPr>
            <w:tcW w:w="693" w:type="pct"/>
            <w:vAlign w:val="center"/>
          </w:tcPr>
          <w:p w:rsidR="00205313" w:rsidRPr="00AF6F27" w:rsidRDefault="00205313" w:rsidP="000C4C76">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0,74</w:t>
            </w:r>
          </w:p>
        </w:tc>
        <w:tc>
          <w:tcPr>
            <w:tcW w:w="797" w:type="pct"/>
            <w:vAlign w:val="center"/>
          </w:tcPr>
          <w:p w:rsidR="00205313" w:rsidRPr="00AF6F27" w:rsidRDefault="00205313" w:rsidP="000C4C76">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0,07</w:t>
            </w:r>
          </w:p>
        </w:tc>
        <w:tc>
          <w:tcPr>
            <w:tcW w:w="781" w:type="pct"/>
            <w:vAlign w:val="center"/>
          </w:tcPr>
          <w:p w:rsidR="00205313" w:rsidRPr="00AF6F27" w:rsidRDefault="00205313" w:rsidP="000C4C76">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0,39</w:t>
            </w:r>
          </w:p>
        </w:tc>
        <w:tc>
          <w:tcPr>
            <w:tcW w:w="947" w:type="pct"/>
            <w:vAlign w:val="center"/>
          </w:tcPr>
          <w:p w:rsidR="00205313" w:rsidRPr="00AF6F27" w:rsidRDefault="00205313" w:rsidP="000C4C76">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0,06</w:t>
            </w:r>
          </w:p>
        </w:tc>
      </w:tr>
    </w:tbl>
    <w:p w:rsidR="00205313" w:rsidRPr="00AF6F27" w:rsidRDefault="00205313" w:rsidP="005B5E3D">
      <w:pPr>
        <w:spacing w:before="120" w:after="120" w:line="264" w:lineRule="auto"/>
        <w:ind w:firstLine="567"/>
        <w:jc w:val="both"/>
        <w:rPr>
          <w:rFonts w:ascii="Times New Roman" w:hAnsi="Times New Roman" w:cs="Times New Roman"/>
          <w:i/>
          <w:color w:val="auto"/>
          <w:sz w:val="27"/>
          <w:szCs w:val="27"/>
        </w:rPr>
      </w:pPr>
      <w:r w:rsidRPr="00AF6F27">
        <w:rPr>
          <w:rFonts w:ascii="Times New Roman" w:hAnsi="Times New Roman" w:cs="Times New Roman"/>
          <w:i/>
          <w:color w:val="auto"/>
          <w:sz w:val="27"/>
          <w:szCs w:val="27"/>
          <w:u w:val="single"/>
        </w:rPr>
        <w:t>Trong đó:</w:t>
      </w:r>
      <w:r w:rsidRPr="00AF6F27">
        <w:rPr>
          <w:rFonts w:ascii="Times New Roman" w:hAnsi="Times New Roman" w:cs="Times New Roman"/>
          <w:i/>
          <w:color w:val="auto"/>
          <w:sz w:val="27"/>
          <w:szCs w:val="27"/>
        </w:rPr>
        <w:t xml:space="preserve"> HC: Hydro cacbon, đối với xe chạy dầu diezel có công thức là C</w:t>
      </w:r>
      <w:r w:rsidRPr="00AF6F27">
        <w:rPr>
          <w:rFonts w:ascii="Times New Roman" w:hAnsi="Times New Roman" w:cs="Times New Roman"/>
          <w:i/>
          <w:color w:val="auto"/>
          <w:sz w:val="27"/>
          <w:szCs w:val="27"/>
          <w:vertAlign w:val="subscript"/>
        </w:rPr>
        <w:t>1</w:t>
      </w:r>
      <w:r w:rsidRPr="00AF6F27">
        <w:rPr>
          <w:rFonts w:ascii="Times New Roman" w:hAnsi="Times New Roman" w:cs="Times New Roman"/>
          <w:i/>
          <w:color w:val="auto"/>
          <w:sz w:val="27"/>
          <w:szCs w:val="27"/>
        </w:rPr>
        <w:t>H</w:t>
      </w:r>
      <w:r w:rsidRPr="00AF6F27">
        <w:rPr>
          <w:rFonts w:ascii="Times New Roman" w:hAnsi="Times New Roman" w:cs="Times New Roman"/>
          <w:i/>
          <w:color w:val="auto"/>
          <w:sz w:val="27"/>
          <w:szCs w:val="27"/>
          <w:vertAlign w:val="subscript"/>
        </w:rPr>
        <w:t>1,86</w:t>
      </w:r>
      <w:r w:rsidRPr="00AF6F27">
        <w:rPr>
          <w:rFonts w:ascii="Times New Roman" w:hAnsi="Times New Roman" w:cs="Times New Roman"/>
          <w:i/>
          <w:color w:val="auto"/>
          <w:sz w:val="27"/>
          <w:szCs w:val="27"/>
        </w:rPr>
        <w:t>.</w:t>
      </w:r>
    </w:p>
    <w:p w:rsidR="00205313" w:rsidRPr="00AF6F27" w:rsidRDefault="00205313" w:rsidP="005B5E3D">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Tải lượng ô nhiễm trong thời gian hoạt động san lấp mặt bằng và xây dựng các hạng mục công trình với </w:t>
      </w:r>
      <w:r w:rsidR="00F744E4" w:rsidRPr="00AF6F27">
        <w:rPr>
          <w:rFonts w:ascii="Times New Roman" w:hAnsi="Times New Roman" w:cs="Times New Roman"/>
          <w:color w:val="auto"/>
          <w:sz w:val="27"/>
          <w:szCs w:val="27"/>
          <w:lang w:val="en-US"/>
        </w:rPr>
        <w:t>5</w:t>
      </w:r>
      <w:r w:rsidRPr="00AF6F27">
        <w:rPr>
          <w:rFonts w:ascii="Times New Roman" w:hAnsi="Times New Roman" w:cs="Times New Roman"/>
          <w:color w:val="auto"/>
          <w:sz w:val="27"/>
          <w:szCs w:val="27"/>
        </w:rPr>
        <w:t xml:space="preserve"> xe/h (thời điểm tối đa), quảng đường vận chuyển trung bình là </w:t>
      </w:r>
      <w:r w:rsidR="00741730" w:rsidRPr="00AF6F27">
        <w:rPr>
          <w:rFonts w:ascii="Times New Roman" w:hAnsi="Times New Roman" w:cs="Times New Roman"/>
          <w:color w:val="auto"/>
          <w:sz w:val="27"/>
          <w:szCs w:val="27"/>
          <w:lang w:val="en-US"/>
        </w:rPr>
        <w:t>30</w:t>
      </w:r>
      <w:r w:rsidRPr="00AF6F27">
        <w:rPr>
          <w:rFonts w:ascii="Times New Roman" w:hAnsi="Times New Roman" w:cs="Times New Roman"/>
          <w:color w:val="auto"/>
          <w:sz w:val="27"/>
          <w:szCs w:val="27"/>
        </w:rPr>
        <w:t>km, xe chạy ngoài đô thị là:</w:t>
      </w:r>
    </w:p>
    <w:p w:rsidR="00205313" w:rsidRPr="00AF6F27" w:rsidRDefault="00205313" w:rsidP="005B5E3D">
      <w:pPr>
        <w:spacing w:before="120" w:after="120" w:line="264" w:lineRule="auto"/>
        <w:ind w:left="69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Tải lượng bụi: E</w:t>
      </w:r>
      <w:r w:rsidRPr="00AF6F27">
        <w:rPr>
          <w:rFonts w:ascii="Times New Roman" w:hAnsi="Times New Roman" w:cs="Times New Roman"/>
          <w:color w:val="auto"/>
          <w:sz w:val="27"/>
          <w:szCs w:val="27"/>
          <w:vertAlign w:val="subscript"/>
        </w:rPr>
        <w:t>bụi</w:t>
      </w:r>
      <w:r w:rsidRPr="00AF6F27">
        <w:rPr>
          <w:rFonts w:ascii="Times New Roman" w:hAnsi="Times New Roman" w:cs="Times New Roman"/>
          <w:color w:val="auto"/>
          <w:sz w:val="27"/>
          <w:szCs w:val="27"/>
        </w:rPr>
        <w:t xml:space="preserve"> = </w:t>
      </w:r>
      <w:r w:rsidR="00741730" w:rsidRPr="00AF6F27">
        <w:rPr>
          <w:rFonts w:ascii="Times New Roman" w:hAnsi="Times New Roman" w:cs="Times New Roman"/>
          <w:color w:val="auto"/>
          <w:sz w:val="27"/>
          <w:szCs w:val="27"/>
          <w:lang w:val="en-US"/>
        </w:rPr>
        <w:t>5</w:t>
      </w:r>
      <w:r w:rsidRPr="00AF6F27">
        <w:rPr>
          <w:rFonts w:ascii="Times New Roman" w:hAnsi="Times New Roman" w:cs="Times New Roman"/>
          <w:color w:val="auto"/>
          <w:sz w:val="27"/>
          <w:szCs w:val="27"/>
        </w:rPr>
        <w:t xml:space="preserve"> xe/h × 0,06 g/km/xe = </w:t>
      </w:r>
      <w:r w:rsidR="00741730" w:rsidRPr="00AF6F27">
        <w:rPr>
          <w:rFonts w:ascii="Times New Roman" w:hAnsi="Times New Roman" w:cs="Times New Roman"/>
          <w:color w:val="auto"/>
          <w:sz w:val="27"/>
          <w:szCs w:val="27"/>
          <w:lang w:val="en-US"/>
        </w:rPr>
        <w:t>0.000083</w:t>
      </w:r>
      <w:r w:rsidRPr="00AF6F27">
        <w:rPr>
          <w:rFonts w:ascii="Times New Roman" w:hAnsi="Times New Roman" w:cs="Times New Roman"/>
          <w:color w:val="auto"/>
          <w:sz w:val="27"/>
          <w:szCs w:val="27"/>
        </w:rPr>
        <w:t xml:space="preserve"> mg/m.s.</w:t>
      </w:r>
    </w:p>
    <w:p w:rsidR="00205313" w:rsidRPr="00AF6F27" w:rsidRDefault="00205313" w:rsidP="005B5E3D">
      <w:pPr>
        <w:spacing w:before="120" w:after="120" w:line="264" w:lineRule="auto"/>
        <w:ind w:left="69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Tải lượng NO</w:t>
      </w:r>
      <w:r w:rsidRPr="00AF6F27">
        <w:rPr>
          <w:rFonts w:ascii="Times New Roman" w:hAnsi="Times New Roman" w:cs="Times New Roman"/>
          <w:color w:val="auto"/>
          <w:sz w:val="27"/>
          <w:szCs w:val="27"/>
          <w:vertAlign w:val="subscript"/>
        </w:rPr>
        <w:t>x</w:t>
      </w:r>
      <w:r w:rsidRPr="00AF6F27">
        <w:rPr>
          <w:rFonts w:ascii="Times New Roman" w:hAnsi="Times New Roman" w:cs="Times New Roman"/>
          <w:color w:val="auto"/>
          <w:sz w:val="27"/>
          <w:szCs w:val="27"/>
        </w:rPr>
        <w:t>: E</w:t>
      </w:r>
      <w:r w:rsidRPr="00AF6F27">
        <w:rPr>
          <w:rFonts w:ascii="Times New Roman" w:hAnsi="Times New Roman" w:cs="Times New Roman"/>
          <w:color w:val="auto"/>
          <w:sz w:val="27"/>
          <w:szCs w:val="27"/>
          <w:vertAlign w:val="subscript"/>
        </w:rPr>
        <w:t xml:space="preserve">NOx </w:t>
      </w:r>
      <w:r w:rsidRPr="00AF6F27">
        <w:rPr>
          <w:rFonts w:ascii="Times New Roman" w:hAnsi="Times New Roman" w:cs="Times New Roman"/>
          <w:color w:val="auto"/>
          <w:sz w:val="27"/>
          <w:szCs w:val="27"/>
        </w:rPr>
        <w:t xml:space="preserve">= </w:t>
      </w:r>
      <w:r w:rsidR="00741730" w:rsidRPr="00AF6F27">
        <w:rPr>
          <w:rFonts w:ascii="Times New Roman" w:hAnsi="Times New Roman" w:cs="Times New Roman"/>
          <w:color w:val="auto"/>
          <w:sz w:val="27"/>
          <w:szCs w:val="27"/>
          <w:lang w:val="en-US"/>
        </w:rPr>
        <w:t>5</w:t>
      </w:r>
      <w:r w:rsidRPr="00AF6F27">
        <w:rPr>
          <w:rFonts w:ascii="Times New Roman" w:hAnsi="Times New Roman" w:cs="Times New Roman"/>
          <w:color w:val="auto"/>
          <w:sz w:val="27"/>
          <w:szCs w:val="27"/>
        </w:rPr>
        <w:t xml:space="preserve"> xe/h × 0,39 g/km/xe = 0,00</w:t>
      </w:r>
      <w:r w:rsidR="00741730" w:rsidRPr="00AF6F27">
        <w:rPr>
          <w:rFonts w:ascii="Times New Roman" w:hAnsi="Times New Roman" w:cs="Times New Roman"/>
          <w:color w:val="auto"/>
          <w:sz w:val="27"/>
          <w:szCs w:val="27"/>
          <w:lang w:val="en-US"/>
        </w:rPr>
        <w:t>054</w:t>
      </w:r>
      <w:r w:rsidRPr="00AF6F27">
        <w:rPr>
          <w:rFonts w:ascii="Times New Roman" w:hAnsi="Times New Roman" w:cs="Times New Roman"/>
          <w:color w:val="auto"/>
          <w:sz w:val="27"/>
          <w:szCs w:val="27"/>
        </w:rPr>
        <w:t xml:space="preserve"> mg/m.s.</w:t>
      </w:r>
    </w:p>
    <w:p w:rsidR="00205313" w:rsidRPr="00AF6F27" w:rsidRDefault="00205313" w:rsidP="005B5E3D">
      <w:pPr>
        <w:spacing w:before="120" w:after="120" w:line="264" w:lineRule="auto"/>
        <w:ind w:left="69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Tải lượng CO: E</w:t>
      </w:r>
      <w:r w:rsidRPr="00AF6F27">
        <w:rPr>
          <w:rFonts w:ascii="Times New Roman" w:hAnsi="Times New Roman" w:cs="Times New Roman"/>
          <w:color w:val="auto"/>
          <w:sz w:val="27"/>
          <w:szCs w:val="27"/>
          <w:vertAlign w:val="subscript"/>
        </w:rPr>
        <w:t xml:space="preserve">CO </w:t>
      </w:r>
      <w:r w:rsidRPr="00AF6F27">
        <w:rPr>
          <w:rFonts w:ascii="Times New Roman" w:hAnsi="Times New Roman" w:cs="Times New Roman"/>
          <w:color w:val="auto"/>
          <w:sz w:val="27"/>
          <w:szCs w:val="27"/>
        </w:rPr>
        <w:t xml:space="preserve">= </w:t>
      </w:r>
      <w:r w:rsidR="00741730" w:rsidRPr="00AF6F27">
        <w:rPr>
          <w:rFonts w:ascii="Times New Roman" w:hAnsi="Times New Roman" w:cs="Times New Roman"/>
          <w:color w:val="auto"/>
          <w:sz w:val="27"/>
          <w:szCs w:val="27"/>
          <w:lang w:val="en-US"/>
        </w:rPr>
        <w:t>5</w:t>
      </w:r>
      <w:r w:rsidRPr="00AF6F27">
        <w:rPr>
          <w:rFonts w:ascii="Times New Roman" w:hAnsi="Times New Roman" w:cs="Times New Roman"/>
          <w:color w:val="auto"/>
          <w:sz w:val="27"/>
          <w:szCs w:val="27"/>
        </w:rPr>
        <w:t xml:space="preserve"> xe/h× 0,74 kg/km/xe = 0,00</w:t>
      </w:r>
      <w:r w:rsidR="00741730" w:rsidRPr="00AF6F27">
        <w:rPr>
          <w:rFonts w:ascii="Times New Roman" w:hAnsi="Times New Roman" w:cs="Times New Roman"/>
          <w:color w:val="auto"/>
          <w:sz w:val="27"/>
          <w:szCs w:val="27"/>
          <w:lang w:val="en-US"/>
        </w:rPr>
        <w:t>1</w:t>
      </w:r>
      <w:r w:rsidRPr="00AF6F27">
        <w:rPr>
          <w:rFonts w:ascii="Times New Roman" w:hAnsi="Times New Roman" w:cs="Times New Roman"/>
          <w:color w:val="auto"/>
          <w:sz w:val="27"/>
          <w:szCs w:val="27"/>
        </w:rPr>
        <w:t xml:space="preserve"> mg/m.s.</w:t>
      </w:r>
    </w:p>
    <w:p w:rsidR="00205313" w:rsidRPr="00AF6F27" w:rsidRDefault="00205313" w:rsidP="005B5E3D">
      <w:pPr>
        <w:spacing w:before="120" w:after="120" w:line="264" w:lineRule="auto"/>
        <w:ind w:left="69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Tải lượng HC: E</w:t>
      </w:r>
      <w:r w:rsidRPr="00AF6F27">
        <w:rPr>
          <w:rFonts w:ascii="Times New Roman" w:hAnsi="Times New Roman" w:cs="Times New Roman"/>
          <w:color w:val="auto"/>
          <w:sz w:val="27"/>
          <w:szCs w:val="27"/>
          <w:vertAlign w:val="subscript"/>
        </w:rPr>
        <w:t>HC</w:t>
      </w:r>
      <w:r w:rsidRPr="00AF6F27">
        <w:rPr>
          <w:rFonts w:ascii="Times New Roman" w:hAnsi="Times New Roman" w:cs="Times New Roman"/>
          <w:color w:val="auto"/>
          <w:sz w:val="27"/>
          <w:szCs w:val="27"/>
        </w:rPr>
        <w:t xml:space="preserve"> = </w:t>
      </w:r>
      <w:r w:rsidR="00741730" w:rsidRPr="00AF6F27">
        <w:rPr>
          <w:rFonts w:ascii="Times New Roman" w:hAnsi="Times New Roman" w:cs="Times New Roman"/>
          <w:color w:val="auto"/>
          <w:sz w:val="27"/>
          <w:szCs w:val="27"/>
          <w:lang w:val="en-US"/>
        </w:rPr>
        <w:t>5</w:t>
      </w:r>
      <w:r w:rsidRPr="00AF6F27">
        <w:rPr>
          <w:rFonts w:ascii="Times New Roman" w:hAnsi="Times New Roman" w:cs="Times New Roman"/>
          <w:color w:val="auto"/>
          <w:sz w:val="27"/>
          <w:szCs w:val="27"/>
        </w:rPr>
        <w:t xml:space="preserve"> xe/h × 0,07 kg/km/xe = 0,000</w:t>
      </w:r>
      <w:r w:rsidR="00741730" w:rsidRPr="00AF6F27">
        <w:rPr>
          <w:rFonts w:ascii="Times New Roman" w:hAnsi="Times New Roman" w:cs="Times New Roman"/>
          <w:color w:val="auto"/>
          <w:sz w:val="27"/>
          <w:szCs w:val="27"/>
          <w:lang w:val="en-US"/>
        </w:rPr>
        <w:t>097</w:t>
      </w:r>
      <w:r w:rsidRPr="00AF6F27">
        <w:rPr>
          <w:rFonts w:ascii="Times New Roman" w:hAnsi="Times New Roman" w:cs="Times New Roman"/>
          <w:color w:val="auto"/>
          <w:sz w:val="27"/>
          <w:szCs w:val="27"/>
        </w:rPr>
        <w:t xml:space="preserve"> mg/m.s.</w:t>
      </w:r>
    </w:p>
    <w:p w:rsidR="00205313" w:rsidRPr="00AF6F27" w:rsidRDefault="00205313" w:rsidP="005B5E3D">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Để xác định nồng độ phát thải các chất ô nhiễm của động cơ, có thể áp dụng mô hình phát thải nguồn đường để tính toán nồng độ các chất ô nhiễm. Sử dụng công thức Sutton để xác định nồng độ ô nhiễm như sau: </w:t>
      </w:r>
    </w:p>
    <w:p w:rsidR="00205313" w:rsidRPr="00AF6F27" w:rsidRDefault="00205313" w:rsidP="005B5E3D">
      <w:pPr>
        <w:spacing w:before="120" w:after="120"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C</w:t>
      </w:r>
      <w:r w:rsidRPr="00AF6F27">
        <w:rPr>
          <w:rFonts w:ascii="Times New Roman" w:hAnsi="Times New Roman" w:cs="Times New Roman"/>
          <w:color w:val="auto"/>
          <w:sz w:val="27"/>
          <w:szCs w:val="27"/>
          <w:vertAlign w:val="subscript"/>
        </w:rPr>
        <w:t>(x)</w:t>
      </w:r>
      <w:r w:rsidRPr="00AF6F27">
        <w:rPr>
          <w:rFonts w:ascii="Times New Roman" w:hAnsi="Times New Roman" w:cs="Times New Roman"/>
          <w:color w:val="auto"/>
          <w:sz w:val="27"/>
          <w:szCs w:val="27"/>
        </w:rPr>
        <w:t xml:space="preserve"> = 0,8.E</w:t>
      </w:r>
      <w:r w:rsidRPr="00AF6F27">
        <w:rPr>
          <w:rFonts w:ascii="Times New Roman" w:hAnsi="Times New Roman" w:cs="Times New Roman"/>
          <w:color w:val="auto"/>
          <w:position w:val="-10"/>
          <w:sz w:val="27"/>
          <w:szCs w:val="27"/>
        </w:rPr>
        <w:object w:dxaOrig="31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21.6pt" o:ole="">
            <v:imagedata r:id="rId11" o:title=""/>
          </v:shape>
          <o:OLEObject Type="Embed" ProgID="Equation.3" ShapeID="_x0000_i1025" DrawAspect="Content" ObjectID="_1710845869" r:id="rId12"/>
        </w:object>
      </w:r>
      <w:r w:rsidRPr="00AF6F27">
        <w:rPr>
          <w:rFonts w:ascii="Times New Roman" w:hAnsi="Times New Roman" w:cs="Times New Roman"/>
          <w:color w:val="auto"/>
          <w:sz w:val="27"/>
          <w:szCs w:val="27"/>
        </w:rPr>
        <w:t xml:space="preserve">      (1)</w:t>
      </w:r>
    </w:p>
    <w:p w:rsidR="00205313" w:rsidRPr="00AF6F27" w:rsidRDefault="00205313" w:rsidP="005B5E3D">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iCs/>
          <w:color w:val="auto"/>
          <w:sz w:val="27"/>
          <w:szCs w:val="27"/>
        </w:rPr>
        <w:t>Trong đó</w:t>
      </w:r>
      <w:r w:rsidRPr="00AF6F27">
        <w:rPr>
          <w:rFonts w:ascii="Times New Roman" w:hAnsi="Times New Roman" w:cs="Times New Roman"/>
          <w:color w:val="auto"/>
          <w:sz w:val="27"/>
          <w:szCs w:val="27"/>
        </w:rPr>
        <w:t xml:space="preserve">: </w:t>
      </w:r>
    </w:p>
    <w:p w:rsidR="00205313" w:rsidRPr="00AF6F27" w:rsidRDefault="00205313" w:rsidP="005B5E3D">
      <w:pPr>
        <w:spacing w:before="120" w:after="120" w:line="264" w:lineRule="auto"/>
        <w:ind w:firstLine="709"/>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C</w:t>
      </w:r>
      <w:r w:rsidRPr="00AF6F27">
        <w:rPr>
          <w:rFonts w:ascii="Times New Roman" w:hAnsi="Times New Roman" w:cs="Times New Roman"/>
          <w:color w:val="auto"/>
          <w:sz w:val="27"/>
          <w:szCs w:val="27"/>
          <w:vertAlign w:val="subscript"/>
        </w:rPr>
        <w:t>(x)</w:t>
      </w:r>
      <w:r w:rsidRPr="00AF6F27">
        <w:rPr>
          <w:rFonts w:ascii="Times New Roman" w:hAnsi="Times New Roman" w:cs="Times New Roman"/>
          <w:color w:val="auto"/>
          <w:sz w:val="27"/>
          <w:szCs w:val="27"/>
        </w:rPr>
        <w:t>: Nồng độ chất ô nhiễm trong không khí tại độ cao z so với mặt đất, cách đường giao thông x mét (mg/m</w:t>
      </w:r>
      <w:r w:rsidRPr="00AF6F27">
        <w:rPr>
          <w:rFonts w:ascii="Times New Roman" w:hAnsi="Times New Roman" w:cs="Times New Roman"/>
          <w:color w:val="auto"/>
          <w:sz w:val="27"/>
          <w:szCs w:val="27"/>
          <w:vertAlign w:val="superscript"/>
        </w:rPr>
        <w:t>3</w:t>
      </w:r>
      <w:r w:rsidRPr="00AF6F27">
        <w:rPr>
          <w:rFonts w:ascii="Times New Roman" w:hAnsi="Times New Roman" w:cs="Times New Roman"/>
          <w:color w:val="auto"/>
          <w:sz w:val="27"/>
          <w:szCs w:val="27"/>
        </w:rPr>
        <w:t>).</w:t>
      </w:r>
    </w:p>
    <w:p w:rsidR="00205313" w:rsidRPr="00AF6F27" w:rsidRDefault="00205313" w:rsidP="005B5E3D">
      <w:pPr>
        <w:spacing w:before="120" w:after="120" w:line="264" w:lineRule="auto"/>
        <w:ind w:firstLine="709"/>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E: Tải lượng nguồn thải (mg/m.s).</w:t>
      </w:r>
    </w:p>
    <w:p w:rsidR="00205313" w:rsidRPr="00AF6F27" w:rsidRDefault="00205313" w:rsidP="005B5E3D">
      <w:pPr>
        <w:spacing w:before="120" w:after="120" w:line="264" w:lineRule="auto"/>
        <w:ind w:firstLine="706"/>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z: Độ cao tại điểm tính toán, tính ở độ cao 1,5m.</w:t>
      </w:r>
    </w:p>
    <w:p w:rsidR="00205313" w:rsidRPr="00AF6F27" w:rsidRDefault="00205313" w:rsidP="005B5E3D">
      <w:pPr>
        <w:spacing w:before="120" w:after="120" w:line="264" w:lineRule="auto"/>
        <w:ind w:firstLine="700"/>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lastRenderedPageBreak/>
        <w:t>+</w:t>
      </w:r>
      <w:r w:rsidRPr="00AF6F27">
        <w:rPr>
          <w:rFonts w:ascii="Times New Roman" w:hAnsi="Times New Roman" w:cs="Times New Roman"/>
          <w:color w:val="auto"/>
          <w:position w:val="-10"/>
          <w:sz w:val="27"/>
          <w:szCs w:val="27"/>
        </w:rPr>
        <w:object w:dxaOrig="300" w:dyaOrig="340">
          <v:shape id="_x0000_i1026" type="#_x0000_t75" style="width:14.4pt;height:14.4pt" o:ole="">
            <v:imagedata r:id="rId13" o:title=""/>
          </v:shape>
          <o:OLEObject Type="Embed" ProgID="Equation.3" ShapeID="_x0000_i1026" DrawAspect="Content" ObjectID="_1710845870" r:id="rId14"/>
        </w:object>
      </w:r>
      <w:r w:rsidRPr="00AF6F27">
        <w:rPr>
          <w:rFonts w:ascii="Times New Roman" w:hAnsi="Times New Roman" w:cs="Times New Roman"/>
          <w:color w:val="auto"/>
          <w:sz w:val="27"/>
          <w:szCs w:val="27"/>
        </w:rPr>
        <w:t xml:space="preserve">: Hệ số khuếch tán theo phương z (m), là hàm số của khoảng cách x theo phương gió thổi và độ ổn định của khí quyển, </w:t>
      </w:r>
      <w:r w:rsidRPr="00AF6F27">
        <w:rPr>
          <w:rFonts w:ascii="Times New Roman" w:hAnsi="Times New Roman" w:cs="Times New Roman"/>
          <w:color w:val="auto"/>
          <w:position w:val="-10"/>
          <w:sz w:val="27"/>
          <w:szCs w:val="27"/>
        </w:rPr>
        <w:object w:dxaOrig="1540" w:dyaOrig="360">
          <v:shape id="_x0000_i1027" type="#_x0000_t75" style="width:79.2pt;height:21.6pt" o:ole="">
            <v:imagedata r:id="rId15" o:title=""/>
          </v:shape>
          <o:OLEObject Type="Embed" ProgID="Equation.3" ShapeID="_x0000_i1027" DrawAspect="Content" ObjectID="_1710845871" r:id="rId16"/>
        </w:object>
      </w:r>
      <w:r w:rsidRPr="00AF6F27">
        <w:rPr>
          <w:rFonts w:ascii="Times New Roman" w:hAnsi="Times New Roman" w:cs="Times New Roman"/>
          <w:color w:val="auto"/>
          <w:sz w:val="27"/>
          <w:szCs w:val="27"/>
        </w:rPr>
        <w:t xml:space="preserve">, với cấp độ ổn định khí quyển loại B (là cấp độ ổn định khí quyển đặc trưng của khu vực). </w:t>
      </w:r>
    </w:p>
    <w:p w:rsidR="00205313" w:rsidRPr="00AF6F27" w:rsidRDefault="00205313" w:rsidP="005B5E3D">
      <w:pPr>
        <w:spacing w:before="120" w:after="120" w:line="264" w:lineRule="auto"/>
        <w:ind w:firstLine="706"/>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u: Tốc độ gió trung bình so với nguồn thải tính theo chiều gió thổi, tốc độ gió trung bình tại khu vực Dự án là 2,4m/s.</w:t>
      </w:r>
    </w:p>
    <w:p w:rsidR="00205313" w:rsidRPr="00AF6F27" w:rsidRDefault="00205313" w:rsidP="005B5E3D">
      <w:pPr>
        <w:spacing w:before="120" w:after="120" w:line="264" w:lineRule="auto"/>
        <w:ind w:firstLine="706"/>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h: Độ cao của mặt đường so với mặt đất xung quanh (lấy mặt đường bằng mặt đất, h =0m).</w:t>
      </w:r>
    </w:p>
    <w:p w:rsidR="00205313" w:rsidRPr="00AF6F27" w:rsidRDefault="00205313" w:rsidP="005B5E3D">
      <w:pPr>
        <w:spacing w:before="120" w:after="120" w:line="264" w:lineRule="auto"/>
        <w:ind w:firstLine="706"/>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 Khoảng cách của điểm tính so với nguồn thải tính theo chiều gió thổi.</w:t>
      </w:r>
    </w:p>
    <w:p w:rsidR="00205313" w:rsidRPr="00AF6F27" w:rsidRDefault="00205313" w:rsidP="005B5E3D">
      <w:pPr>
        <w:spacing w:before="120" w:after="120" w:line="264" w:lineRule="auto"/>
        <w:ind w:firstLine="706"/>
        <w:jc w:val="both"/>
        <w:rPr>
          <w:rFonts w:ascii="Times New Roman" w:hAnsi="Times New Roman" w:cs="Times New Roman"/>
          <w:i/>
          <w:color w:val="auto"/>
          <w:spacing w:val="-8"/>
          <w:sz w:val="27"/>
          <w:szCs w:val="27"/>
        </w:rPr>
      </w:pPr>
      <w:r w:rsidRPr="00AF6F27">
        <w:rPr>
          <w:rFonts w:ascii="Times New Roman" w:hAnsi="Times New Roman" w:cs="Times New Roman"/>
          <w:i/>
          <w:color w:val="auto"/>
          <w:spacing w:val="-8"/>
          <w:sz w:val="27"/>
          <w:szCs w:val="27"/>
        </w:rPr>
        <w:t>(Nguồn: Môi trường không khí, Phạm Ngọc Đăng, NXB KHKT, Hà Nội-1997).</w:t>
      </w:r>
    </w:p>
    <w:p w:rsidR="00205313" w:rsidRPr="00AF6F27" w:rsidRDefault="00205313" w:rsidP="005B5E3D">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Thay các giá trị vào công thức (1), nồng độ các chất ô nhiễm ở các khoảng cách khác nhau so với nguồn thải được thể hiện như sau:</w:t>
      </w:r>
    </w:p>
    <w:p w:rsidR="00205313" w:rsidRPr="00AF6F27" w:rsidRDefault="00205313" w:rsidP="005B5E3D">
      <w:pPr>
        <w:pStyle w:val="Title"/>
        <w:keepNext/>
        <w:spacing w:after="120" w:line="264" w:lineRule="auto"/>
        <w:outlineLvl w:val="0"/>
        <w:rPr>
          <w:rFonts w:eastAsia="Calibri"/>
          <w:spacing w:val="-4"/>
          <w:kern w:val="28"/>
          <w:sz w:val="27"/>
          <w:szCs w:val="27"/>
          <w:lang w:val="vi-VN"/>
        </w:rPr>
      </w:pPr>
      <w:bookmarkStart w:id="314" w:name="_Toc441742197"/>
      <w:bookmarkStart w:id="315" w:name="_Toc459900971"/>
      <w:bookmarkStart w:id="316" w:name="_Toc467481029"/>
      <w:bookmarkStart w:id="317" w:name="_Toc98508432"/>
      <w:bookmarkStart w:id="318" w:name="_Toc99111283"/>
      <w:r w:rsidRPr="00AF6F27">
        <w:rPr>
          <w:rFonts w:eastAsia="Calibri"/>
          <w:spacing w:val="-4"/>
          <w:kern w:val="28"/>
          <w:sz w:val="27"/>
          <w:szCs w:val="27"/>
          <w:lang w:val="vi-VN"/>
        </w:rPr>
        <w:t>Bả</w:t>
      </w:r>
      <w:r w:rsidR="00941FC2" w:rsidRPr="00AF6F27">
        <w:rPr>
          <w:rFonts w:eastAsia="Calibri"/>
          <w:spacing w:val="-4"/>
          <w:kern w:val="28"/>
          <w:sz w:val="27"/>
          <w:szCs w:val="27"/>
          <w:lang w:val="vi-VN"/>
        </w:rPr>
        <w:t>ng 4.4</w:t>
      </w:r>
      <w:r w:rsidRPr="00AF6F27">
        <w:rPr>
          <w:rFonts w:eastAsia="Calibri"/>
          <w:spacing w:val="-4"/>
          <w:kern w:val="28"/>
          <w:sz w:val="27"/>
          <w:szCs w:val="27"/>
          <w:lang w:val="vi-VN"/>
        </w:rPr>
        <w:t>. Nồng độ khí thải do phương tiện vận chuyển vật liệu</w:t>
      </w:r>
      <w:bookmarkEnd w:id="314"/>
      <w:bookmarkEnd w:id="315"/>
      <w:bookmarkEnd w:id="316"/>
      <w:bookmarkEnd w:id="317"/>
      <w:bookmarkEnd w:id="318"/>
    </w:p>
    <w:tbl>
      <w:tblPr>
        <w:tblW w:w="4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1307"/>
        <w:gridCol w:w="1074"/>
        <w:gridCol w:w="1364"/>
        <w:gridCol w:w="1396"/>
        <w:gridCol w:w="1439"/>
        <w:gridCol w:w="1484"/>
      </w:tblGrid>
      <w:tr w:rsidR="00AF6F27" w:rsidRPr="00AF6F27" w:rsidTr="004F41D8">
        <w:trPr>
          <w:trHeight w:val="277"/>
          <w:tblHeader/>
          <w:jc w:val="center"/>
        </w:trPr>
        <w:tc>
          <w:tcPr>
            <w:tcW w:w="501" w:type="pct"/>
            <w:vMerge w:val="restart"/>
            <w:shd w:val="clear" w:color="auto" w:fill="FFFFFF"/>
            <w:vAlign w:val="center"/>
          </w:tcPr>
          <w:p w:rsidR="00205313" w:rsidRPr="00AF6F27" w:rsidRDefault="00205313" w:rsidP="000C4C76">
            <w:pPr>
              <w:pStyle w:val="text"/>
              <w:spacing w:before="40" w:after="40" w:line="240" w:lineRule="auto"/>
              <w:ind w:firstLine="0"/>
              <w:jc w:val="center"/>
              <w:rPr>
                <w:b/>
                <w:bCs/>
                <w:color w:val="auto"/>
              </w:rPr>
            </w:pPr>
            <w:r w:rsidRPr="00AF6F27">
              <w:rPr>
                <w:b/>
                <w:bCs/>
                <w:color w:val="auto"/>
              </w:rPr>
              <w:t>TT</w:t>
            </w:r>
          </w:p>
        </w:tc>
        <w:tc>
          <w:tcPr>
            <w:tcW w:w="729" w:type="pct"/>
            <w:vMerge w:val="restart"/>
            <w:shd w:val="clear" w:color="auto" w:fill="FFFFFF"/>
            <w:vAlign w:val="center"/>
          </w:tcPr>
          <w:p w:rsidR="00205313" w:rsidRPr="00AF6F27" w:rsidRDefault="00205313" w:rsidP="000C4C76">
            <w:pPr>
              <w:pStyle w:val="text"/>
              <w:spacing w:before="40" w:after="40" w:line="240" w:lineRule="auto"/>
              <w:ind w:left="-108" w:right="-176" w:firstLine="0"/>
              <w:jc w:val="center"/>
              <w:rPr>
                <w:b/>
                <w:bCs/>
                <w:color w:val="auto"/>
              </w:rPr>
            </w:pPr>
            <w:r w:rsidRPr="00AF6F27">
              <w:rPr>
                <w:b/>
                <w:bCs/>
                <w:color w:val="auto"/>
              </w:rPr>
              <w:t>Khoảng cách x(m)</w:t>
            </w:r>
          </w:p>
        </w:tc>
        <w:tc>
          <w:tcPr>
            <w:tcW w:w="599" w:type="pct"/>
            <w:vMerge w:val="restart"/>
            <w:shd w:val="clear" w:color="auto" w:fill="FFFFFF"/>
            <w:vAlign w:val="center"/>
          </w:tcPr>
          <w:p w:rsidR="00205313" w:rsidRPr="00AF6F27" w:rsidRDefault="00205313" w:rsidP="000C4C76">
            <w:pPr>
              <w:pStyle w:val="text"/>
              <w:spacing w:before="40" w:after="40" w:line="240" w:lineRule="auto"/>
              <w:ind w:firstLine="0"/>
              <w:jc w:val="center"/>
              <w:rPr>
                <w:b/>
                <w:bCs/>
                <w:color w:val="auto"/>
              </w:rPr>
            </w:pPr>
            <w:r w:rsidRPr="00AF6F27">
              <w:rPr>
                <w:b/>
                <w:color w:val="auto"/>
              </w:rPr>
              <w:sym w:font="Symbol" w:char="F073"/>
            </w:r>
            <w:r w:rsidRPr="00AF6F27">
              <w:rPr>
                <w:b/>
                <w:color w:val="auto"/>
                <w:vertAlign w:val="subscript"/>
              </w:rPr>
              <w:t>z</w:t>
            </w:r>
          </w:p>
        </w:tc>
        <w:tc>
          <w:tcPr>
            <w:tcW w:w="3171" w:type="pct"/>
            <w:gridSpan w:val="4"/>
            <w:shd w:val="clear" w:color="auto" w:fill="FFFFFF"/>
            <w:vAlign w:val="center"/>
          </w:tcPr>
          <w:p w:rsidR="00205313" w:rsidRPr="00AF6F27" w:rsidRDefault="00205313" w:rsidP="000C4C76">
            <w:pPr>
              <w:pStyle w:val="text"/>
              <w:spacing w:before="40" w:after="40" w:line="240" w:lineRule="auto"/>
              <w:ind w:firstLine="0"/>
              <w:jc w:val="center"/>
              <w:rPr>
                <w:b/>
                <w:bCs/>
                <w:color w:val="auto"/>
              </w:rPr>
            </w:pPr>
            <w:r w:rsidRPr="00AF6F27">
              <w:rPr>
                <w:b/>
                <w:bCs/>
                <w:color w:val="auto"/>
              </w:rPr>
              <w:t>Nồng độ (mg/m</w:t>
            </w:r>
            <w:r w:rsidRPr="00AF6F27">
              <w:rPr>
                <w:b/>
                <w:bCs/>
                <w:color w:val="auto"/>
                <w:vertAlign w:val="superscript"/>
              </w:rPr>
              <w:t>3</w:t>
            </w:r>
            <w:r w:rsidRPr="00AF6F27">
              <w:rPr>
                <w:b/>
                <w:bCs/>
                <w:color w:val="auto"/>
              </w:rPr>
              <w:t>)</w:t>
            </w:r>
          </w:p>
        </w:tc>
      </w:tr>
      <w:tr w:rsidR="00AF6F27" w:rsidRPr="00AF6F27" w:rsidTr="004F41D8">
        <w:trPr>
          <w:tblHeader/>
          <w:jc w:val="center"/>
        </w:trPr>
        <w:tc>
          <w:tcPr>
            <w:tcW w:w="501" w:type="pct"/>
            <w:vMerge/>
            <w:shd w:val="clear" w:color="auto" w:fill="FFFFFF"/>
            <w:vAlign w:val="center"/>
          </w:tcPr>
          <w:p w:rsidR="00205313" w:rsidRPr="00AF6F27" w:rsidRDefault="00205313" w:rsidP="000C4C76">
            <w:pPr>
              <w:pStyle w:val="text"/>
              <w:spacing w:before="40" w:after="40" w:line="240" w:lineRule="auto"/>
              <w:ind w:firstLine="0"/>
              <w:jc w:val="center"/>
              <w:rPr>
                <w:b/>
                <w:bCs/>
                <w:color w:val="auto"/>
              </w:rPr>
            </w:pPr>
          </w:p>
        </w:tc>
        <w:tc>
          <w:tcPr>
            <w:tcW w:w="729" w:type="pct"/>
            <w:vMerge/>
            <w:shd w:val="clear" w:color="auto" w:fill="FFFFFF"/>
            <w:vAlign w:val="center"/>
          </w:tcPr>
          <w:p w:rsidR="00205313" w:rsidRPr="00AF6F27" w:rsidRDefault="00205313" w:rsidP="000C4C76">
            <w:pPr>
              <w:pStyle w:val="text"/>
              <w:spacing w:before="40" w:after="40" w:line="240" w:lineRule="auto"/>
              <w:ind w:firstLine="0"/>
              <w:jc w:val="center"/>
              <w:rPr>
                <w:b/>
                <w:bCs/>
                <w:color w:val="auto"/>
              </w:rPr>
            </w:pPr>
          </w:p>
        </w:tc>
        <w:tc>
          <w:tcPr>
            <w:tcW w:w="599" w:type="pct"/>
            <w:vMerge/>
            <w:shd w:val="clear" w:color="auto" w:fill="FFFFFF"/>
            <w:vAlign w:val="center"/>
          </w:tcPr>
          <w:p w:rsidR="00205313" w:rsidRPr="00AF6F27" w:rsidRDefault="00205313" w:rsidP="000C4C76">
            <w:pPr>
              <w:pStyle w:val="text"/>
              <w:spacing w:before="40" w:after="40" w:line="240" w:lineRule="auto"/>
              <w:ind w:firstLine="0"/>
              <w:jc w:val="center"/>
              <w:rPr>
                <w:b/>
                <w:bCs/>
                <w:color w:val="auto"/>
              </w:rPr>
            </w:pPr>
          </w:p>
        </w:tc>
        <w:tc>
          <w:tcPr>
            <w:tcW w:w="761" w:type="pct"/>
            <w:shd w:val="clear" w:color="auto" w:fill="FFFFFF"/>
            <w:vAlign w:val="center"/>
          </w:tcPr>
          <w:p w:rsidR="00205313" w:rsidRPr="00AF6F27" w:rsidRDefault="00205313" w:rsidP="000C4C76">
            <w:pPr>
              <w:pStyle w:val="text"/>
              <w:spacing w:before="40" w:after="40" w:line="240" w:lineRule="auto"/>
              <w:ind w:firstLine="0"/>
              <w:jc w:val="center"/>
              <w:rPr>
                <w:b/>
                <w:bCs/>
                <w:color w:val="auto"/>
              </w:rPr>
            </w:pPr>
            <w:r w:rsidRPr="00AF6F27">
              <w:rPr>
                <w:b/>
                <w:bCs/>
                <w:color w:val="auto"/>
              </w:rPr>
              <w:t>C</w:t>
            </w:r>
            <w:r w:rsidRPr="00AF6F27">
              <w:rPr>
                <w:b/>
                <w:bCs/>
                <w:color w:val="auto"/>
                <w:vertAlign w:val="subscript"/>
              </w:rPr>
              <w:t>bụi</w:t>
            </w:r>
          </w:p>
        </w:tc>
        <w:tc>
          <w:tcPr>
            <w:tcW w:w="779" w:type="pct"/>
            <w:shd w:val="clear" w:color="auto" w:fill="FFFFFF"/>
            <w:vAlign w:val="center"/>
          </w:tcPr>
          <w:p w:rsidR="00205313" w:rsidRPr="00AF6F27" w:rsidRDefault="00205313" w:rsidP="000C4C76">
            <w:pPr>
              <w:pStyle w:val="text"/>
              <w:spacing w:before="40" w:after="40" w:line="240" w:lineRule="auto"/>
              <w:ind w:firstLine="0"/>
              <w:jc w:val="center"/>
              <w:rPr>
                <w:b/>
                <w:bCs/>
                <w:color w:val="auto"/>
              </w:rPr>
            </w:pPr>
            <w:r w:rsidRPr="00AF6F27">
              <w:rPr>
                <w:b/>
                <w:bCs/>
                <w:color w:val="auto"/>
              </w:rPr>
              <w:t>C</w:t>
            </w:r>
            <w:r w:rsidRPr="00AF6F27">
              <w:rPr>
                <w:b/>
                <w:bCs/>
                <w:color w:val="auto"/>
                <w:vertAlign w:val="subscript"/>
              </w:rPr>
              <w:t>NOx</w:t>
            </w:r>
          </w:p>
        </w:tc>
        <w:tc>
          <w:tcPr>
            <w:tcW w:w="803" w:type="pct"/>
            <w:shd w:val="clear" w:color="auto" w:fill="FFFFFF"/>
            <w:vAlign w:val="center"/>
          </w:tcPr>
          <w:p w:rsidR="00205313" w:rsidRPr="00AF6F27" w:rsidRDefault="00205313" w:rsidP="000C4C76">
            <w:pPr>
              <w:pStyle w:val="text"/>
              <w:spacing w:before="40" w:after="40" w:line="240" w:lineRule="auto"/>
              <w:ind w:firstLine="0"/>
              <w:jc w:val="center"/>
              <w:rPr>
                <w:b/>
                <w:bCs/>
                <w:color w:val="auto"/>
              </w:rPr>
            </w:pPr>
            <w:r w:rsidRPr="00AF6F27">
              <w:rPr>
                <w:b/>
                <w:bCs/>
                <w:color w:val="auto"/>
              </w:rPr>
              <w:t>C</w:t>
            </w:r>
            <w:r w:rsidRPr="00AF6F27">
              <w:rPr>
                <w:b/>
                <w:bCs/>
                <w:color w:val="auto"/>
                <w:vertAlign w:val="subscript"/>
              </w:rPr>
              <w:t>CO</w:t>
            </w:r>
          </w:p>
        </w:tc>
        <w:tc>
          <w:tcPr>
            <w:tcW w:w="829" w:type="pct"/>
            <w:shd w:val="clear" w:color="auto" w:fill="FFFFFF"/>
            <w:vAlign w:val="center"/>
          </w:tcPr>
          <w:p w:rsidR="00205313" w:rsidRPr="00AF6F27" w:rsidRDefault="00205313" w:rsidP="000C4C76">
            <w:pPr>
              <w:pStyle w:val="text"/>
              <w:spacing w:before="40" w:after="40" w:line="240" w:lineRule="auto"/>
              <w:ind w:firstLine="0"/>
              <w:jc w:val="center"/>
              <w:rPr>
                <w:b/>
                <w:bCs/>
                <w:color w:val="auto"/>
                <w:vertAlign w:val="subscript"/>
              </w:rPr>
            </w:pPr>
            <w:r w:rsidRPr="00AF6F27">
              <w:rPr>
                <w:b/>
                <w:bCs/>
                <w:color w:val="auto"/>
              </w:rPr>
              <w:t>C</w:t>
            </w:r>
            <w:r w:rsidRPr="00AF6F27">
              <w:rPr>
                <w:b/>
                <w:bCs/>
                <w:color w:val="auto"/>
                <w:vertAlign w:val="subscript"/>
              </w:rPr>
              <w:t>HC</w:t>
            </w:r>
          </w:p>
        </w:tc>
      </w:tr>
      <w:tr w:rsidR="00AF6F27" w:rsidRPr="00AF6F27" w:rsidTr="004F41D8">
        <w:trPr>
          <w:jc w:val="center"/>
        </w:trPr>
        <w:tc>
          <w:tcPr>
            <w:tcW w:w="501" w:type="pct"/>
            <w:vAlign w:val="center"/>
          </w:tcPr>
          <w:p w:rsidR="00205313" w:rsidRPr="00AF6F27" w:rsidRDefault="00205313" w:rsidP="000C4C76">
            <w:pPr>
              <w:pStyle w:val="text"/>
              <w:spacing w:before="40" w:after="40" w:line="240" w:lineRule="auto"/>
              <w:ind w:firstLine="0"/>
              <w:jc w:val="center"/>
              <w:rPr>
                <w:color w:val="auto"/>
              </w:rPr>
            </w:pPr>
            <w:r w:rsidRPr="00AF6F27">
              <w:rPr>
                <w:color w:val="auto"/>
              </w:rPr>
              <w:t>1</w:t>
            </w:r>
          </w:p>
        </w:tc>
        <w:tc>
          <w:tcPr>
            <w:tcW w:w="729" w:type="pct"/>
            <w:vAlign w:val="center"/>
          </w:tcPr>
          <w:p w:rsidR="00205313" w:rsidRPr="00AF6F27" w:rsidRDefault="00205313" w:rsidP="000C4C76">
            <w:pPr>
              <w:pStyle w:val="text"/>
              <w:spacing w:before="40" w:after="40" w:line="240" w:lineRule="auto"/>
              <w:ind w:firstLine="0"/>
              <w:jc w:val="center"/>
              <w:rPr>
                <w:color w:val="auto"/>
              </w:rPr>
            </w:pPr>
            <w:r w:rsidRPr="00AF6F27">
              <w:rPr>
                <w:color w:val="auto"/>
              </w:rPr>
              <w:t>5</w:t>
            </w:r>
          </w:p>
        </w:tc>
        <w:tc>
          <w:tcPr>
            <w:tcW w:w="599" w:type="pct"/>
            <w:vAlign w:val="center"/>
          </w:tcPr>
          <w:p w:rsidR="00205313" w:rsidRPr="00AF6F27" w:rsidRDefault="007F7F03" w:rsidP="000C4C76">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w:t>
            </w:r>
            <w:r w:rsidR="003A44F8" w:rsidRPr="00AF6F27">
              <w:rPr>
                <w:rFonts w:ascii="Times New Roman" w:hAnsi="Times New Roman" w:cs="Times New Roman"/>
                <w:color w:val="auto"/>
                <w:sz w:val="26"/>
                <w:szCs w:val="26"/>
                <w:lang w:val="en-US"/>
              </w:rPr>
              <w:t>,</w:t>
            </w:r>
            <w:r w:rsidR="00205313" w:rsidRPr="00AF6F27">
              <w:rPr>
                <w:rFonts w:ascii="Times New Roman" w:hAnsi="Times New Roman" w:cs="Times New Roman"/>
                <w:color w:val="auto"/>
                <w:sz w:val="26"/>
                <w:szCs w:val="26"/>
              </w:rPr>
              <w:t>7160</w:t>
            </w:r>
          </w:p>
        </w:tc>
        <w:tc>
          <w:tcPr>
            <w:tcW w:w="761" w:type="pct"/>
            <w:vAlign w:val="center"/>
          </w:tcPr>
          <w:p w:rsidR="00205313" w:rsidRPr="00AF6F27" w:rsidRDefault="00205313" w:rsidP="007F7F03">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0,0000</w:t>
            </w:r>
            <w:r w:rsidR="007F7F03" w:rsidRPr="00AF6F27">
              <w:rPr>
                <w:rFonts w:ascii="Times New Roman" w:hAnsi="Times New Roman" w:cs="Times New Roman"/>
                <w:color w:val="auto"/>
                <w:sz w:val="26"/>
                <w:szCs w:val="26"/>
                <w:lang w:val="en-US"/>
              </w:rPr>
              <w:t>39</w:t>
            </w:r>
          </w:p>
        </w:tc>
        <w:tc>
          <w:tcPr>
            <w:tcW w:w="779" w:type="pct"/>
            <w:vAlign w:val="center"/>
          </w:tcPr>
          <w:p w:rsidR="00205313" w:rsidRPr="00AF6F27" w:rsidRDefault="00205313" w:rsidP="007F7F03">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0,0002</w:t>
            </w:r>
            <w:r w:rsidR="007F7F03" w:rsidRPr="00AF6F27">
              <w:rPr>
                <w:rFonts w:ascii="Times New Roman" w:hAnsi="Times New Roman" w:cs="Times New Roman"/>
                <w:color w:val="auto"/>
                <w:sz w:val="26"/>
                <w:szCs w:val="26"/>
                <w:lang w:val="en-US"/>
              </w:rPr>
              <w:t>5</w:t>
            </w:r>
          </w:p>
        </w:tc>
        <w:tc>
          <w:tcPr>
            <w:tcW w:w="803" w:type="pct"/>
            <w:vAlign w:val="center"/>
          </w:tcPr>
          <w:p w:rsidR="00205313" w:rsidRPr="00AF6F27" w:rsidRDefault="00205313" w:rsidP="007F7F03">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0,0004</w:t>
            </w:r>
            <w:r w:rsidR="007F7F03" w:rsidRPr="00AF6F27">
              <w:rPr>
                <w:rFonts w:ascii="Times New Roman" w:hAnsi="Times New Roman" w:cs="Times New Roman"/>
                <w:color w:val="auto"/>
                <w:sz w:val="26"/>
                <w:szCs w:val="26"/>
                <w:lang w:val="en-US"/>
              </w:rPr>
              <w:t>7</w:t>
            </w:r>
          </w:p>
        </w:tc>
        <w:tc>
          <w:tcPr>
            <w:tcW w:w="829" w:type="pct"/>
            <w:vAlign w:val="center"/>
          </w:tcPr>
          <w:p w:rsidR="00205313" w:rsidRPr="00AF6F27" w:rsidRDefault="007F7F03" w:rsidP="000C4C76">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0,0000</w:t>
            </w:r>
            <w:r w:rsidRPr="00AF6F27">
              <w:rPr>
                <w:rFonts w:ascii="Times New Roman" w:hAnsi="Times New Roman" w:cs="Times New Roman"/>
                <w:color w:val="auto"/>
                <w:sz w:val="26"/>
                <w:szCs w:val="26"/>
                <w:lang w:val="en-US"/>
              </w:rPr>
              <w:t>45</w:t>
            </w:r>
          </w:p>
        </w:tc>
      </w:tr>
      <w:tr w:rsidR="00AF6F27" w:rsidRPr="00AF6F27" w:rsidTr="004F41D8">
        <w:trPr>
          <w:jc w:val="center"/>
        </w:trPr>
        <w:tc>
          <w:tcPr>
            <w:tcW w:w="501" w:type="pct"/>
            <w:vAlign w:val="center"/>
          </w:tcPr>
          <w:p w:rsidR="00205313" w:rsidRPr="00AF6F27" w:rsidRDefault="00205313" w:rsidP="000C4C76">
            <w:pPr>
              <w:pStyle w:val="text"/>
              <w:spacing w:before="40" w:after="40" w:line="240" w:lineRule="auto"/>
              <w:ind w:firstLine="0"/>
              <w:jc w:val="center"/>
              <w:rPr>
                <w:color w:val="auto"/>
              </w:rPr>
            </w:pPr>
            <w:r w:rsidRPr="00AF6F27">
              <w:rPr>
                <w:color w:val="auto"/>
              </w:rPr>
              <w:t>2</w:t>
            </w:r>
          </w:p>
        </w:tc>
        <w:tc>
          <w:tcPr>
            <w:tcW w:w="729" w:type="pct"/>
            <w:vAlign w:val="center"/>
          </w:tcPr>
          <w:p w:rsidR="00205313" w:rsidRPr="00AF6F27" w:rsidRDefault="00205313" w:rsidP="000C4C76">
            <w:pPr>
              <w:pStyle w:val="text"/>
              <w:spacing w:before="40" w:after="40" w:line="240" w:lineRule="auto"/>
              <w:ind w:firstLine="0"/>
              <w:jc w:val="center"/>
              <w:rPr>
                <w:color w:val="auto"/>
              </w:rPr>
            </w:pPr>
            <w:r w:rsidRPr="00AF6F27">
              <w:rPr>
                <w:color w:val="auto"/>
              </w:rPr>
              <w:t>10</w:t>
            </w:r>
          </w:p>
        </w:tc>
        <w:tc>
          <w:tcPr>
            <w:tcW w:w="599" w:type="pct"/>
            <w:vAlign w:val="center"/>
          </w:tcPr>
          <w:p w:rsidR="00205313" w:rsidRPr="00AF6F27" w:rsidRDefault="007F7F03" w:rsidP="000C4C76">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w:t>
            </w:r>
            <w:r w:rsidR="003A44F8" w:rsidRPr="00AF6F27">
              <w:rPr>
                <w:rFonts w:ascii="Times New Roman" w:hAnsi="Times New Roman" w:cs="Times New Roman"/>
                <w:color w:val="auto"/>
                <w:sz w:val="26"/>
                <w:szCs w:val="26"/>
                <w:lang w:val="en-US"/>
              </w:rPr>
              <w:t>,</w:t>
            </w:r>
            <w:r w:rsidR="00205313" w:rsidRPr="00AF6F27">
              <w:rPr>
                <w:rFonts w:ascii="Times New Roman" w:hAnsi="Times New Roman" w:cs="Times New Roman"/>
                <w:color w:val="auto"/>
                <w:sz w:val="26"/>
                <w:szCs w:val="26"/>
              </w:rPr>
              <w:t>8463</w:t>
            </w:r>
          </w:p>
        </w:tc>
        <w:tc>
          <w:tcPr>
            <w:tcW w:w="761" w:type="pct"/>
            <w:vAlign w:val="center"/>
          </w:tcPr>
          <w:p w:rsidR="00205313" w:rsidRPr="00AF6F27" w:rsidRDefault="00205313" w:rsidP="007F7F03">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0,0000</w:t>
            </w:r>
            <w:r w:rsidR="007F7F03" w:rsidRPr="00AF6F27">
              <w:rPr>
                <w:rFonts w:ascii="Times New Roman" w:hAnsi="Times New Roman" w:cs="Times New Roman"/>
                <w:color w:val="auto"/>
                <w:sz w:val="26"/>
                <w:szCs w:val="26"/>
                <w:lang w:val="en-US"/>
              </w:rPr>
              <w:t>23</w:t>
            </w:r>
          </w:p>
        </w:tc>
        <w:tc>
          <w:tcPr>
            <w:tcW w:w="779" w:type="pct"/>
            <w:vAlign w:val="center"/>
          </w:tcPr>
          <w:p w:rsidR="00205313" w:rsidRPr="00AF6F27" w:rsidRDefault="00205313" w:rsidP="007F7F03">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0,0001</w:t>
            </w:r>
            <w:r w:rsidR="007F7F03" w:rsidRPr="00AF6F27">
              <w:rPr>
                <w:rFonts w:ascii="Times New Roman" w:hAnsi="Times New Roman" w:cs="Times New Roman"/>
                <w:color w:val="auto"/>
                <w:sz w:val="26"/>
                <w:szCs w:val="26"/>
                <w:lang w:val="en-US"/>
              </w:rPr>
              <w:t>5</w:t>
            </w:r>
          </w:p>
        </w:tc>
        <w:tc>
          <w:tcPr>
            <w:tcW w:w="803" w:type="pct"/>
            <w:vAlign w:val="center"/>
          </w:tcPr>
          <w:p w:rsidR="00205313" w:rsidRPr="00AF6F27" w:rsidRDefault="007F7F03" w:rsidP="000C4C76">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w:t>
            </w:r>
            <w:r w:rsidRPr="00AF6F27">
              <w:rPr>
                <w:rFonts w:ascii="Times New Roman" w:hAnsi="Times New Roman" w:cs="Times New Roman"/>
                <w:color w:val="auto"/>
                <w:sz w:val="26"/>
                <w:szCs w:val="26"/>
                <w:lang w:val="en-US"/>
              </w:rPr>
              <w:t>28</w:t>
            </w:r>
          </w:p>
        </w:tc>
        <w:tc>
          <w:tcPr>
            <w:tcW w:w="829" w:type="pct"/>
            <w:vAlign w:val="center"/>
          </w:tcPr>
          <w:p w:rsidR="00205313" w:rsidRPr="00AF6F27" w:rsidRDefault="00205313" w:rsidP="000C4C76">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0,0000</w:t>
            </w:r>
            <w:r w:rsidR="007F7F03" w:rsidRPr="00AF6F27">
              <w:rPr>
                <w:rFonts w:ascii="Times New Roman" w:hAnsi="Times New Roman" w:cs="Times New Roman"/>
                <w:color w:val="auto"/>
                <w:sz w:val="26"/>
                <w:szCs w:val="26"/>
                <w:lang w:val="en-US"/>
              </w:rPr>
              <w:t>2</w:t>
            </w:r>
            <w:r w:rsidRPr="00AF6F27">
              <w:rPr>
                <w:rFonts w:ascii="Times New Roman" w:hAnsi="Times New Roman" w:cs="Times New Roman"/>
                <w:color w:val="auto"/>
                <w:sz w:val="26"/>
                <w:szCs w:val="26"/>
              </w:rPr>
              <w:t>7</w:t>
            </w:r>
          </w:p>
        </w:tc>
      </w:tr>
      <w:tr w:rsidR="00AF6F27" w:rsidRPr="00AF6F27" w:rsidTr="004F41D8">
        <w:trPr>
          <w:jc w:val="center"/>
        </w:trPr>
        <w:tc>
          <w:tcPr>
            <w:tcW w:w="501" w:type="pct"/>
            <w:vAlign w:val="center"/>
          </w:tcPr>
          <w:p w:rsidR="00205313" w:rsidRPr="00AF6F27" w:rsidRDefault="00205313" w:rsidP="000C4C76">
            <w:pPr>
              <w:pStyle w:val="text"/>
              <w:spacing w:before="40" w:after="40" w:line="240" w:lineRule="auto"/>
              <w:ind w:firstLine="0"/>
              <w:jc w:val="center"/>
              <w:rPr>
                <w:color w:val="auto"/>
              </w:rPr>
            </w:pPr>
            <w:r w:rsidRPr="00AF6F27">
              <w:rPr>
                <w:color w:val="auto"/>
              </w:rPr>
              <w:t>3</w:t>
            </w:r>
          </w:p>
        </w:tc>
        <w:tc>
          <w:tcPr>
            <w:tcW w:w="729" w:type="pct"/>
            <w:vAlign w:val="center"/>
          </w:tcPr>
          <w:p w:rsidR="00205313" w:rsidRPr="00AF6F27" w:rsidRDefault="00205313" w:rsidP="000C4C76">
            <w:pPr>
              <w:pStyle w:val="text"/>
              <w:spacing w:before="40" w:after="40" w:line="240" w:lineRule="auto"/>
              <w:ind w:firstLine="0"/>
              <w:jc w:val="center"/>
              <w:rPr>
                <w:color w:val="auto"/>
              </w:rPr>
            </w:pPr>
            <w:r w:rsidRPr="00AF6F27">
              <w:rPr>
                <w:color w:val="auto"/>
              </w:rPr>
              <w:t>15</w:t>
            </w:r>
          </w:p>
        </w:tc>
        <w:tc>
          <w:tcPr>
            <w:tcW w:w="599" w:type="pct"/>
            <w:vAlign w:val="center"/>
          </w:tcPr>
          <w:p w:rsidR="00205313" w:rsidRPr="00AF6F27" w:rsidRDefault="00205313" w:rsidP="007F7F03">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w:t>
            </w:r>
            <w:r w:rsidR="003A44F8"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8267</w:t>
            </w:r>
          </w:p>
        </w:tc>
        <w:tc>
          <w:tcPr>
            <w:tcW w:w="761" w:type="pct"/>
            <w:vAlign w:val="center"/>
          </w:tcPr>
          <w:p w:rsidR="00205313" w:rsidRPr="00AF6F27" w:rsidRDefault="00205313" w:rsidP="007F7F03">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0,0000</w:t>
            </w:r>
            <w:r w:rsidR="007F7F03" w:rsidRPr="00AF6F27">
              <w:rPr>
                <w:rFonts w:ascii="Times New Roman" w:hAnsi="Times New Roman" w:cs="Times New Roman"/>
                <w:color w:val="auto"/>
                <w:sz w:val="26"/>
                <w:szCs w:val="26"/>
                <w:lang w:val="en-US"/>
              </w:rPr>
              <w:t>17</w:t>
            </w:r>
          </w:p>
        </w:tc>
        <w:tc>
          <w:tcPr>
            <w:tcW w:w="779" w:type="pct"/>
            <w:vAlign w:val="center"/>
          </w:tcPr>
          <w:p w:rsidR="00205313" w:rsidRPr="00AF6F27" w:rsidRDefault="00205313" w:rsidP="007F7F03">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0,0001</w:t>
            </w:r>
            <w:r w:rsidR="007F7F03" w:rsidRPr="00AF6F27">
              <w:rPr>
                <w:rFonts w:ascii="Times New Roman" w:hAnsi="Times New Roman" w:cs="Times New Roman"/>
                <w:color w:val="auto"/>
                <w:sz w:val="26"/>
                <w:szCs w:val="26"/>
                <w:lang w:val="en-US"/>
              </w:rPr>
              <w:t>1</w:t>
            </w:r>
          </w:p>
        </w:tc>
        <w:tc>
          <w:tcPr>
            <w:tcW w:w="803" w:type="pct"/>
            <w:vAlign w:val="center"/>
          </w:tcPr>
          <w:p w:rsidR="00205313" w:rsidRPr="00AF6F27" w:rsidRDefault="00205313" w:rsidP="000C4C76">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w:t>
            </w:r>
            <w:r w:rsidR="007F7F03" w:rsidRPr="00AF6F27">
              <w:rPr>
                <w:rFonts w:ascii="Times New Roman" w:hAnsi="Times New Roman" w:cs="Times New Roman"/>
                <w:color w:val="auto"/>
                <w:sz w:val="26"/>
                <w:szCs w:val="26"/>
              </w:rPr>
              <w:t>2</w:t>
            </w:r>
            <w:r w:rsidR="007F7F03" w:rsidRPr="00AF6F27">
              <w:rPr>
                <w:rFonts w:ascii="Times New Roman" w:hAnsi="Times New Roman" w:cs="Times New Roman"/>
                <w:color w:val="auto"/>
                <w:sz w:val="26"/>
                <w:szCs w:val="26"/>
                <w:lang w:val="en-US"/>
              </w:rPr>
              <w:t>1</w:t>
            </w:r>
          </w:p>
        </w:tc>
        <w:tc>
          <w:tcPr>
            <w:tcW w:w="829" w:type="pct"/>
            <w:vAlign w:val="center"/>
          </w:tcPr>
          <w:p w:rsidR="00205313" w:rsidRPr="00AF6F27" w:rsidRDefault="007F7F03" w:rsidP="000C4C76">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0,0000</w:t>
            </w:r>
            <w:r w:rsidRPr="00AF6F27">
              <w:rPr>
                <w:rFonts w:ascii="Times New Roman" w:hAnsi="Times New Roman" w:cs="Times New Roman"/>
                <w:color w:val="auto"/>
                <w:sz w:val="26"/>
                <w:szCs w:val="26"/>
                <w:lang w:val="en-US"/>
              </w:rPr>
              <w:t>2</w:t>
            </w:r>
          </w:p>
        </w:tc>
      </w:tr>
      <w:tr w:rsidR="00AF6F27" w:rsidRPr="00AF6F27" w:rsidTr="004F41D8">
        <w:trPr>
          <w:jc w:val="center"/>
        </w:trPr>
        <w:tc>
          <w:tcPr>
            <w:tcW w:w="501" w:type="pct"/>
            <w:vAlign w:val="center"/>
          </w:tcPr>
          <w:p w:rsidR="00205313" w:rsidRPr="00AF6F27" w:rsidRDefault="00205313" w:rsidP="000C4C76">
            <w:pPr>
              <w:pStyle w:val="text"/>
              <w:spacing w:before="40" w:after="40" w:line="240" w:lineRule="auto"/>
              <w:ind w:firstLine="0"/>
              <w:jc w:val="center"/>
              <w:rPr>
                <w:color w:val="auto"/>
              </w:rPr>
            </w:pPr>
            <w:r w:rsidRPr="00AF6F27">
              <w:rPr>
                <w:color w:val="auto"/>
              </w:rPr>
              <w:t>4</w:t>
            </w:r>
          </w:p>
        </w:tc>
        <w:tc>
          <w:tcPr>
            <w:tcW w:w="729" w:type="pct"/>
            <w:vAlign w:val="center"/>
          </w:tcPr>
          <w:p w:rsidR="00205313" w:rsidRPr="00AF6F27" w:rsidRDefault="00205313" w:rsidP="000C4C76">
            <w:pPr>
              <w:pStyle w:val="text"/>
              <w:spacing w:before="40" w:after="40" w:line="240" w:lineRule="auto"/>
              <w:ind w:firstLine="0"/>
              <w:jc w:val="center"/>
              <w:rPr>
                <w:color w:val="auto"/>
              </w:rPr>
            </w:pPr>
            <w:r w:rsidRPr="00AF6F27">
              <w:rPr>
                <w:color w:val="auto"/>
              </w:rPr>
              <w:t>20</w:t>
            </w:r>
          </w:p>
        </w:tc>
        <w:tc>
          <w:tcPr>
            <w:tcW w:w="599" w:type="pct"/>
            <w:vAlign w:val="center"/>
          </w:tcPr>
          <w:p w:rsidR="00205313" w:rsidRPr="00AF6F27" w:rsidRDefault="00205313" w:rsidP="007F7F03">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w:t>
            </w:r>
            <w:r w:rsidR="003A44F8"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7209</w:t>
            </w:r>
          </w:p>
        </w:tc>
        <w:tc>
          <w:tcPr>
            <w:tcW w:w="761" w:type="pct"/>
            <w:vAlign w:val="center"/>
          </w:tcPr>
          <w:p w:rsidR="00205313" w:rsidRPr="00AF6F27" w:rsidRDefault="00205313" w:rsidP="007F7F03">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0,0000</w:t>
            </w:r>
            <w:r w:rsidR="007F7F03" w:rsidRPr="00AF6F27">
              <w:rPr>
                <w:rFonts w:ascii="Times New Roman" w:hAnsi="Times New Roman" w:cs="Times New Roman"/>
                <w:color w:val="auto"/>
                <w:sz w:val="26"/>
                <w:szCs w:val="26"/>
                <w:lang w:val="en-US"/>
              </w:rPr>
              <w:t>14</w:t>
            </w:r>
          </w:p>
        </w:tc>
        <w:tc>
          <w:tcPr>
            <w:tcW w:w="779" w:type="pct"/>
            <w:vAlign w:val="center"/>
          </w:tcPr>
          <w:p w:rsidR="00205313" w:rsidRPr="00AF6F27" w:rsidRDefault="00205313" w:rsidP="007F7F03">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w:t>
            </w:r>
            <w:r w:rsidR="007F7F03" w:rsidRPr="00AF6F27">
              <w:rPr>
                <w:rFonts w:ascii="Times New Roman" w:hAnsi="Times New Roman" w:cs="Times New Roman"/>
                <w:color w:val="auto"/>
                <w:sz w:val="26"/>
                <w:szCs w:val="26"/>
                <w:lang w:val="en-US"/>
              </w:rPr>
              <w:t>092</w:t>
            </w:r>
          </w:p>
        </w:tc>
        <w:tc>
          <w:tcPr>
            <w:tcW w:w="803" w:type="pct"/>
            <w:vAlign w:val="center"/>
          </w:tcPr>
          <w:p w:rsidR="00205313" w:rsidRPr="00AF6F27" w:rsidRDefault="007F7F03" w:rsidP="000C4C76">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w:t>
            </w:r>
            <w:r w:rsidRPr="00AF6F27">
              <w:rPr>
                <w:rFonts w:ascii="Times New Roman" w:hAnsi="Times New Roman" w:cs="Times New Roman"/>
                <w:color w:val="auto"/>
                <w:sz w:val="26"/>
                <w:szCs w:val="26"/>
                <w:lang w:val="en-US"/>
              </w:rPr>
              <w:t>17</w:t>
            </w:r>
          </w:p>
        </w:tc>
        <w:tc>
          <w:tcPr>
            <w:tcW w:w="829" w:type="pct"/>
            <w:vAlign w:val="center"/>
          </w:tcPr>
          <w:p w:rsidR="00205313" w:rsidRPr="00AF6F27" w:rsidRDefault="007F7F03" w:rsidP="000C4C76">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0,0000</w:t>
            </w:r>
            <w:r w:rsidRPr="00AF6F27">
              <w:rPr>
                <w:rFonts w:ascii="Times New Roman" w:hAnsi="Times New Roman" w:cs="Times New Roman"/>
                <w:color w:val="auto"/>
                <w:sz w:val="26"/>
                <w:szCs w:val="26"/>
                <w:lang w:val="en-US"/>
              </w:rPr>
              <w:t>16</w:t>
            </w:r>
          </w:p>
        </w:tc>
      </w:tr>
      <w:tr w:rsidR="00AF6F27" w:rsidRPr="00AF6F27" w:rsidTr="004F41D8">
        <w:trPr>
          <w:jc w:val="center"/>
        </w:trPr>
        <w:tc>
          <w:tcPr>
            <w:tcW w:w="501" w:type="pct"/>
            <w:vAlign w:val="center"/>
          </w:tcPr>
          <w:p w:rsidR="00205313" w:rsidRPr="00AF6F27" w:rsidRDefault="00205313" w:rsidP="000C4C76">
            <w:pPr>
              <w:pStyle w:val="text"/>
              <w:spacing w:before="40" w:after="40" w:line="240" w:lineRule="auto"/>
              <w:ind w:firstLine="0"/>
              <w:jc w:val="center"/>
              <w:rPr>
                <w:color w:val="auto"/>
              </w:rPr>
            </w:pPr>
            <w:r w:rsidRPr="00AF6F27">
              <w:rPr>
                <w:color w:val="auto"/>
              </w:rPr>
              <w:t>5</w:t>
            </w:r>
          </w:p>
        </w:tc>
        <w:tc>
          <w:tcPr>
            <w:tcW w:w="729" w:type="pct"/>
            <w:vAlign w:val="center"/>
          </w:tcPr>
          <w:p w:rsidR="00205313" w:rsidRPr="00AF6F27" w:rsidRDefault="00205313" w:rsidP="000C4C76">
            <w:pPr>
              <w:pStyle w:val="text"/>
              <w:spacing w:before="40" w:after="40" w:line="240" w:lineRule="auto"/>
              <w:ind w:firstLine="0"/>
              <w:jc w:val="center"/>
              <w:rPr>
                <w:color w:val="auto"/>
              </w:rPr>
            </w:pPr>
            <w:r w:rsidRPr="00AF6F27">
              <w:rPr>
                <w:color w:val="auto"/>
              </w:rPr>
              <w:t>25</w:t>
            </w:r>
          </w:p>
        </w:tc>
        <w:tc>
          <w:tcPr>
            <w:tcW w:w="599" w:type="pct"/>
            <w:vAlign w:val="center"/>
          </w:tcPr>
          <w:p w:rsidR="00205313" w:rsidRPr="00AF6F27" w:rsidRDefault="00205313" w:rsidP="007F7F03">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5</w:t>
            </w:r>
            <w:r w:rsidR="003A44F8"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5561</w:t>
            </w:r>
          </w:p>
        </w:tc>
        <w:tc>
          <w:tcPr>
            <w:tcW w:w="761" w:type="pct"/>
            <w:vAlign w:val="center"/>
          </w:tcPr>
          <w:p w:rsidR="00205313" w:rsidRPr="00AF6F27" w:rsidRDefault="007F7F03" w:rsidP="000C4C76">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0,0000</w:t>
            </w:r>
            <w:r w:rsidRPr="00AF6F27">
              <w:rPr>
                <w:rFonts w:ascii="Times New Roman" w:hAnsi="Times New Roman" w:cs="Times New Roman"/>
                <w:color w:val="auto"/>
                <w:sz w:val="26"/>
                <w:szCs w:val="26"/>
                <w:lang w:val="en-US"/>
              </w:rPr>
              <w:t>12</w:t>
            </w:r>
          </w:p>
        </w:tc>
        <w:tc>
          <w:tcPr>
            <w:tcW w:w="779" w:type="pct"/>
            <w:vAlign w:val="center"/>
          </w:tcPr>
          <w:p w:rsidR="00205313" w:rsidRPr="00AF6F27" w:rsidRDefault="00205313" w:rsidP="007F7F03">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w:t>
            </w:r>
            <w:r w:rsidR="007F7F03" w:rsidRPr="00AF6F27">
              <w:rPr>
                <w:rFonts w:ascii="Times New Roman" w:hAnsi="Times New Roman" w:cs="Times New Roman"/>
                <w:color w:val="auto"/>
                <w:sz w:val="26"/>
                <w:szCs w:val="26"/>
                <w:lang w:val="en-US"/>
              </w:rPr>
              <w:t>078</w:t>
            </w:r>
          </w:p>
        </w:tc>
        <w:tc>
          <w:tcPr>
            <w:tcW w:w="803" w:type="pct"/>
            <w:vAlign w:val="center"/>
          </w:tcPr>
          <w:p w:rsidR="00205313" w:rsidRPr="00AF6F27" w:rsidRDefault="007F7F03" w:rsidP="000C4C76">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0,0001</w:t>
            </w:r>
            <w:r w:rsidRPr="00AF6F27">
              <w:rPr>
                <w:rFonts w:ascii="Times New Roman" w:hAnsi="Times New Roman" w:cs="Times New Roman"/>
                <w:color w:val="auto"/>
                <w:sz w:val="26"/>
                <w:szCs w:val="26"/>
                <w:lang w:val="en-US"/>
              </w:rPr>
              <w:t>4</w:t>
            </w:r>
          </w:p>
        </w:tc>
        <w:tc>
          <w:tcPr>
            <w:tcW w:w="829" w:type="pct"/>
            <w:vAlign w:val="center"/>
          </w:tcPr>
          <w:p w:rsidR="00205313" w:rsidRPr="00AF6F27" w:rsidRDefault="007F7F03" w:rsidP="000C4C76">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0,0000</w:t>
            </w:r>
            <w:r w:rsidRPr="00AF6F27">
              <w:rPr>
                <w:rFonts w:ascii="Times New Roman" w:hAnsi="Times New Roman" w:cs="Times New Roman"/>
                <w:color w:val="auto"/>
                <w:sz w:val="26"/>
                <w:szCs w:val="26"/>
                <w:lang w:val="en-US"/>
              </w:rPr>
              <w:t>14</w:t>
            </w:r>
          </w:p>
        </w:tc>
      </w:tr>
      <w:tr w:rsidR="00AF6F27" w:rsidRPr="00AF6F27" w:rsidTr="004F41D8">
        <w:trPr>
          <w:jc w:val="center"/>
        </w:trPr>
        <w:tc>
          <w:tcPr>
            <w:tcW w:w="501" w:type="pct"/>
            <w:vAlign w:val="center"/>
          </w:tcPr>
          <w:p w:rsidR="00205313" w:rsidRPr="00AF6F27" w:rsidRDefault="00205313" w:rsidP="000C4C76">
            <w:pPr>
              <w:pStyle w:val="text"/>
              <w:spacing w:before="40" w:after="40" w:line="240" w:lineRule="auto"/>
              <w:ind w:firstLine="0"/>
              <w:jc w:val="center"/>
              <w:rPr>
                <w:color w:val="auto"/>
              </w:rPr>
            </w:pPr>
            <w:r w:rsidRPr="00AF6F27">
              <w:rPr>
                <w:color w:val="auto"/>
              </w:rPr>
              <w:t>6</w:t>
            </w:r>
          </w:p>
        </w:tc>
        <w:tc>
          <w:tcPr>
            <w:tcW w:w="729" w:type="pct"/>
            <w:vAlign w:val="center"/>
          </w:tcPr>
          <w:p w:rsidR="00205313" w:rsidRPr="00AF6F27" w:rsidRDefault="00205313" w:rsidP="000C4C76">
            <w:pPr>
              <w:pStyle w:val="text"/>
              <w:spacing w:before="40" w:after="40" w:line="240" w:lineRule="auto"/>
              <w:ind w:firstLine="0"/>
              <w:jc w:val="center"/>
              <w:rPr>
                <w:color w:val="auto"/>
              </w:rPr>
            </w:pPr>
            <w:r w:rsidRPr="00AF6F27">
              <w:rPr>
                <w:color w:val="auto"/>
              </w:rPr>
              <w:t>30</w:t>
            </w:r>
          </w:p>
        </w:tc>
        <w:tc>
          <w:tcPr>
            <w:tcW w:w="599" w:type="pct"/>
            <w:vAlign w:val="center"/>
          </w:tcPr>
          <w:p w:rsidR="00205313" w:rsidRPr="00AF6F27" w:rsidRDefault="00205313" w:rsidP="007F7F03">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6</w:t>
            </w:r>
            <w:r w:rsidR="003A44F8" w:rsidRPr="00AF6F27">
              <w:rPr>
                <w:rFonts w:ascii="Times New Roman" w:hAnsi="Times New Roman" w:cs="Times New Roman"/>
                <w:color w:val="auto"/>
                <w:sz w:val="26"/>
                <w:szCs w:val="26"/>
                <w:lang w:val="en-US"/>
              </w:rPr>
              <w:t>,</w:t>
            </w:r>
            <w:r w:rsidRPr="00AF6F27">
              <w:rPr>
                <w:rFonts w:ascii="Times New Roman" w:hAnsi="Times New Roman" w:cs="Times New Roman"/>
                <w:color w:val="auto"/>
                <w:sz w:val="26"/>
                <w:szCs w:val="26"/>
              </w:rPr>
              <w:t>3471</w:t>
            </w:r>
          </w:p>
        </w:tc>
        <w:tc>
          <w:tcPr>
            <w:tcW w:w="761" w:type="pct"/>
            <w:vAlign w:val="center"/>
          </w:tcPr>
          <w:p w:rsidR="00205313" w:rsidRPr="00AF6F27" w:rsidRDefault="00205313" w:rsidP="007F7F03">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0,0000</w:t>
            </w:r>
            <w:r w:rsidR="007F7F03" w:rsidRPr="00AF6F27">
              <w:rPr>
                <w:rFonts w:ascii="Times New Roman" w:hAnsi="Times New Roman" w:cs="Times New Roman"/>
                <w:color w:val="auto"/>
                <w:sz w:val="26"/>
                <w:szCs w:val="26"/>
                <w:lang w:val="en-US"/>
              </w:rPr>
              <w:t>11</w:t>
            </w:r>
          </w:p>
        </w:tc>
        <w:tc>
          <w:tcPr>
            <w:tcW w:w="779" w:type="pct"/>
            <w:vAlign w:val="center"/>
          </w:tcPr>
          <w:p w:rsidR="00205313" w:rsidRPr="00AF6F27" w:rsidRDefault="00205313" w:rsidP="007F7F03">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0,0000</w:t>
            </w:r>
            <w:r w:rsidR="007F7F03" w:rsidRPr="00AF6F27">
              <w:rPr>
                <w:rFonts w:ascii="Times New Roman" w:hAnsi="Times New Roman" w:cs="Times New Roman"/>
                <w:color w:val="auto"/>
                <w:sz w:val="26"/>
                <w:szCs w:val="26"/>
                <w:lang w:val="en-US"/>
              </w:rPr>
              <w:t>68</w:t>
            </w:r>
          </w:p>
        </w:tc>
        <w:tc>
          <w:tcPr>
            <w:tcW w:w="803" w:type="pct"/>
            <w:vAlign w:val="center"/>
          </w:tcPr>
          <w:p w:rsidR="00205313" w:rsidRPr="00AF6F27" w:rsidRDefault="007F7F03" w:rsidP="000C4C76">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0,0001</w:t>
            </w:r>
            <w:r w:rsidRPr="00AF6F27">
              <w:rPr>
                <w:rFonts w:ascii="Times New Roman" w:hAnsi="Times New Roman" w:cs="Times New Roman"/>
                <w:color w:val="auto"/>
                <w:sz w:val="26"/>
                <w:szCs w:val="26"/>
                <w:lang w:val="en-US"/>
              </w:rPr>
              <w:t>3</w:t>
            </w:r>
          </w:p>
        </w:tc>
        <w:tc>
          <w:tcPr>
            <w:tcW w:w="829" w:type="pct"/>
            <w:vAlign w:val="center"/>
          </w:tcPr>
          <w:p w:rsidR="00205313" w:rsidRPr="00AF6F27" w:rsidRDefault="007F7F03" w:rsidP="000C4C76">
            <w:pPr>
              <w:spacing w:before="40" w:after="40"/>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0,0000</w:t>
            </w:r>
            <w:r w:rsidRPr="00AF6F27">
              <w:rPr>
                <w:rFonts w:ascii="Times New Roman" w:hAnsi="Times New Roman" w:cs="Times New Roman"/>
                <w:color w:val="auto"/>
                <w:sz w:val="26"/>
                <w:szCs w:val="26"/>
                <w:lang w:val="en-US"/>
              </w:rPr>
              <w:t>12</w:t>
            </w:r>
          </w:p>
        </w:tc>
      </w:tr>
      <w:tr w:rsidR="00AF6F27" w:rsidRPr="00AF6F27" w:rsidTr="004F41D8">
        <w:trPr>
          <w:trHeight w:val="299"/>
          <w:jc w:val="center"/>
        </w:trPr>
        <w:tc>
          <w:tcPr>
            <w:tcW w:w="1829" w:type="pct"/>
            <w:gridSpan w:val="3"/>
            <w:vAlign w:val="center"/>
          </w:tcPr>
          <w:p w:rsidR="00205313" w:rsidRPr="00AF6F27" w:rsidRDefault="00205313" w:rsidP="000C4C76">
            <w:pPr>
              <w:spacing w:before="40" w:after="40"/>
              <w:ind w:left="-36" w:right="-124"/>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QCVN 05:2013/BTNMT</w:t>
            </w:r>
          </w:p>
          <w:p w:rsidR="00205313" w:rsidRPr="00AF6F27" w:rsidRDefault="00205313" w:rsidP="000C4C76">
            <w:pPr>
              <w:spacing w:before="40" w:after="4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(Trung bình 1h)</w:t>
            </w:r>
          </w:p>
        </w:tc>
        <w:tc>
          <w:tcPr>
            <w:tcW w:w="761" w:type="pct"/>
            <w:vAlign w:val="center"/>
          </w:tcPr>
          <w:p w:rsidR="00205313" w:rsidRPr="00AF6F27" w:rsidRDefault="00205313" w:rsidP="000C4C76">
            <w:pPr>
              <w:pStyle w:val="text"/>
              <w:spacing w:before="40" w:after="40" w:line="240" w:lineRule="auto"/>
              <w:ind w:firstLine="0"/>
              <w:jc w:val="center"/>
              <w:rPr>
                <w:b/>
                <w:color w:val="auto"/>
              </w:rPr>
            </w:pPr>
            <w:r w:rsidRPr="00AF6F27">
              <w:rPr>
                <w:b/>
                <w:color w:val="auto"/>
              </w:rPr>
              <w:t>0,3</w:t>
            </w:r>
          </w:p>
        </w:tc>
        <w:tc>
          <w:tcPr>
            <w:tcW w:w="779" w:type="pct"/>
            <w:vAlign w:val="center"/>
          </w:tcPr>
          <w:p w:rsidR="00205313" w:rsidRPr="00AF6F27" w:rsidRDefault="00205313" w:rsidP="000C4C76">
            <w:pPr>
              <w:pStyle w:val="text"/>
              <w:spacing w:before="40" w:after="40" w:line="240" w:lineRule="auto"/>
              <w:ind w:firstLine="0"/>
              <w:jc w:val="center"/>
              <w:rPr>
                <w:b/>
                <w:color w:val="auto"/>
              </w:rPr>
            </w:pPr>
            <w:r w:rsidRPr="00AF6F27">
              <w:rPr>
                <w:b/>
                <w:color w:val="auto"/>
              </w:rPr>
              <w:t>0,2</w:t>
            </w:r>
          </w:p>
        </w:tc>
        <w:tc>
          <w:tcPr>
            <w:tcW w:w="803" w:type="pct"/>
            <w:vAlign w:val="center"/>
          </w:tcPr>
          <w:p w:rsidR="00205313" w:rsidRPr="00AF6F27" w:rsidRDefault="00205313" w:rsidP="000C4C76">
            <w:pPr>
              <w:pStyle w:val="text"/>
              <w:spacing w:before="40" w:after="40" w:line="240" w:lineRule="auto"/>
              <w:ind w:firstLine="0"/>
              <w:jc w:val="center"/>
              <w:rPr>
                <w:b/>
                <w:color w:val="auto"/>
              </w:rPr>
            </w:pPr>
            <w:r w:rsidRPr="00AF6F27">
              <w:rPr>
                <w:b/>
                <w:color w:val="auto"/>
              </w:rPr>
              <w:t>30</w:t>
            </w:r>
          </w:p>
        </w:tc>
        <w:tc>
          <w:tcPr>
            <w:tcW w:w="829" w:type="pct"/>
            <w:vAlign w:val="center"/>
          </w:tcPr>
          <w:p w:rsidR="00205313" w:rsidRPr="00AF6F27" w:rsidRDefault="00205313" w:rsidP="000C4C76">
            <w:pPr>
              <w:pStyle w:val="text"/>
              <w:spacing w:before="40" w:after="40" w:line="240" w:lineRule="auto"/>
              <w:ind w:firstLine="0"/>
              <w:jc w:val="center"/>
              <w:rPr>
                <w:b/>
                <w:color w:val="auto"/>
              </w:rPr>
            </w:pPr>
            <w:r w:rsidRPr="00AF6F27">
              <w:rPr>
                <w:b/>
                <w:color w:val="auto"/>
              </w:rPr>
              <w:t>-</w:t>
            </w:r>
          </w:p>
        </w:tc>
      </w:tr>
    </w:tbl>
    <w:p w:rsidR="00205313" w:rsidRPr="00AF6F27" w:rsidRDefault="00205313" w:rsidP="005B5E3D">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Đánh giá tác động: </w:t>
      </w:r>
      <w:r w:rsidRPr="00AF6F27">
        <w:rPr>
          <w:rFonts w:ascii="Times New Roman" w:hAnsi="Times New Roman" w:cs="Times New Roman"/>
          <w:bCs/>
          <w:iCs/>
          <w:color w:val="auto"/>
          <w:sz w:val="27"/>
          <w:szCs w:val="27"/>
          <w:lang w:val="es-ES"/>
        </w:rPr>
        <w:t>Khí thải từ phương tiện giao thông là nguồn thải không cố định và mang tính bất khả kháng, gây ảnh hưởng đến sức khỏe của công nhân thi công, người dân sống dọc các tuyến đường vận chuyển và người tham gia giao thông. Tuy nhiên, qua</w:t>
      </w:r>
      <w:r w:rsidRPr="00AF6F27">
        <w:rPr>
          <w:rFonts w:ascii="Times New Roman" w:hAnsi="Times New Roman" w:cs="Times New Roman"/>
          <w:color w:val="auto"/>
          <w:sz w:val="27"/>
          <w:szCs w:val="27"/>
        </w:rPr>
        <w:t xml:space="preserve"> kết quả tính toán trên cho thấy, các chỉ tiêu bụi và các chất khí độc hại từ các phương tiện vận chuyển nguyên vật liệu phục vụ Dự án nằm trong giới hạn cho phép của QCVN 05:2013/BTNMT. </w:t>
      </w:r>
    </w:p>
    <w:p w:rsidR="00205313" w:rsidRPr="00AF6F27" w:rsidRDefault="00205313" w:rsidP="005B5E3D">
      <w:pPr>
        <w:spacing w:before="120" w:after="120" w:line="264" w:lineRule="auto"/>
        <w:ind w:firstLine="567"/>
        <w:jc w:val="both"/>
        <w:rPr>
          <w:rFonts w:ascii="Times New Roman" w:hAnsi="Times New Roman" w:cs="Times New Roman"/>
          <w:i/>
          <w:color w:val="auto"/>
          <w:sz w:val="27"/>
          <w:szCs w:val="27"/>
          <w:lang w:val="es-ES"/>
        </w:rPr>
      </w:pPr>
      <w:r w:rsidRPr="00AF6F27">
        <w:rPr>
          <w:rFonts w:ascii="Times New Roman" w:hAnsi="Times New Roman" w:cs="Times New Roman"/>
          <w:i/>
          <w:color w:val="auto"/>
          <w:sz w:val="27"/>
          <w:szCs w:val="27"/>
          <w:lang w:val="es-ES"/>
        </w:rPr>
        <w:t>* Bụi do vật liệu rơi vãi và bánh xe ma sát với mặt đường</w:t>
      </w:r>
    </w:p>
    <w:p w:rsidR="00205313" w:rsidRPr="00AF6F27" w:rsidRDefault="00205313" w:rsidP="005B5E3D">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Quá trình vận chuyển nguyên vật liệu sẽ làm phát sinh bụi từ các vật liệu rời rơi vãi và sự ma sát của bánh xe với mặt đường. Tải lượng bụi phát sinh phụ thuộc rất lớn đến chất lượng mặt đường và loại vật liệu chuyên chở. Qua quá trình khảo sát cho thấy, hầu hết các tuyến đường vận chuyển nguyên vật liệu đã được rải thảm nhựa có chất lượng mặt đường rất tốt, do vậy, lượng bụi phát sinh từ hoạt động vận chuyển không lớn. Tuy nhiên, để giảm thiểu tối đa lượng bụi phát sinh, Chủ dự án sẽ có biện pháp thích hợp trong quá trình vận chuyển.</w:t>
      </w:r>
    </w:p>
    <w:p w:rsidR="00205313" w:rsidRPr="00AF6F27" w:rsidRDefault="00205313" w:rsidP="005B5E3D">
      <w:pPr>
        <w:spacing w:before="120" w:after="120" w:line="264" w:lineRule="auto"/>
        <w:rPr>
          <w:rFonts w:ascii="Times New Roman" w:hAnsi="Times New Roman" w:cs="Times New Roman"/>
          <w:b/>
          <w:i/>
          <w:color w:val="auto"/>
          <w:sz w:val="27"/>
          <w:szCs w:val="27"/>
          <w:lang w:val="es-ES"/>
        </w:rPr>
      </w:pPr>
      <w:r w:rsidRPr="00AF6F27">
        <w:rPr>
          <w:rFonts w:ascii="Times New Roman" w:hAnsi="Times New Roman" w:cs="Times New Roman"/>
          <w:b/>
          <w:i/>
          <w:color w:val="auto"/>
          <w:sz w:val="27"/>
          <w:szCs w:val="27"/>
          <w:lang w:val="nl-NL"/>
        </w:rPr>
        <w:lastRenderedPageBreak/>
        <w:t>b.</w:t>
      </w:r>
      <w:r w:rsidRPr="00AF6F27">
        <w:rPr>
          <w:rFonts w:ascii="Times New Roman" w:hAnsi="Times New Roman" w:cs="Times New Roman"/>
          <w:b/>
          <w:i/>
          <w:color w:val="auto"/>
          <w:sz w:val="27"/>
          <w:szCs w:val="27"/>
          <w:lang w:val="es-ES"/>
        </w:rPr>
        <w:t xml:space="preserve"> Đánh giá, dự báo tác động do tiếng ồn</w:t>
      </w:r>
    </w:p>
    <w:p w:rsidR="00205313" w:rsidRPr="00AF6F27" w:rsidRDefault="00205313" w:rsidP="005B5E3D">
      <w:pPr>
        <w:spacing w:before="120" w:after="120" w:line="264" w:lineRule="auto"/>
        <w:ind w:firstLine="567"/>
        <w:jc w:val="both"/>
        <w:rPr>
          <w:rFonts w:ascii="Times New Roman" w:hAnsi="Times New Roman" w:cs="Times New Roman"/>
          <w:color w:val="auto"/>
          <w:sz w:val="27"/>
          <w:szCs w:val="27"/>
          <w:lang w:val="nl-NL"/>
        </w:rPr>
      </w:pPr>
      <w:r w:rsidRPr="00AF6F27">
        <w:rPr>
          <w:rFonts w:ascii="Times New Roman" w:hAnsi="Times New Roman" w:cs="Times New Roman"/>
          <w:color w:val="auto"/>
          <w:sz w:val="27"/>
          <w:szCs w:val="27"/>
        </w:rPr>
        <w:t xml:space="preserve">Việc sử dụng các phương tiện (xe tải) vận chuyển nguyên vật liệu và máy móc thiết bị sẽ phát sinh tiếng ồn từ động cơ chạy bằng dầu DO. Theo tài liệu </w:t>
      </w:r>
      <w:r w:rsidRPr="00AF6F27">
        <w:rPr>
          <w:rFonts w:ascii="Times New Roman" w:hAnsi="Times New Roman" w:cs="Times New Roman"/>
          <w:i/>
          <w:color w:val="auto"/>
          <w:sz w:val="27"/>
          <w:szCs w:val="27"/>
        </w:rPr>
        <w:t xml:space="preserve">Đánh giá tác động môi trường của </w:t>
      </w:r>
      <w:r w:rsidRPr="00AF6F27">
        <w:rPr>
          <w:rFonts w:ascii="Times New Roman" w:hAnsi="Times New Roman" w:cs="Times New Roman"/>
          <w:i/>
          <w:color w:val="auto"/>
          <w:sz w:val="27"/>
          <w:szCs w:val="27"/>
          <w:lang w:val="pt-BR"/>
        </w:rPr>
        <w:t>PGS.TS Nguyễn Đình Mạnh, 2005</w:t>
      </w:r>
      <w:r w:rsidRPr="00AF6F27">
        <w:rPr>
          <w:rFonts w:ascii="Times New Roman" w:hAnsi="Times New Roman" w:cs="Times New Roman"/>
          <w:color w:val="auto"/>
          <w:sz w:val="27"/>
          <w:szCs w:val="27"/>
          <w:lang w:val="nl-NL"/>
        </w:rPr>
        <w:t xml:space="preserve">, tiếng ồn từ động cơ của xe tải đo tại khoảng cách 1m là 90dBA. </w:t>
      </w:r>
    </w:p>
    <w:p w:rsidR="00205313" w:rsidRPr="00AF6F27" w:rsidRDefault="00205313" w:rsidP="005B5E3D">
      <w:pPr>
        <w:spacing w:before="120" w:after="120" w:line="264"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Để đánh giá được ảnh hưởng của độ ồn tới các đối tượng là khu dân cư và công nhân trực tiếp vận hành, mức độ ồn giảm theo khoảng cách được tính theo công thức sau: LP(x) = LP(x</w:t>
      </w:r>
      <w:r w:rsidRPr="00AF6F27">
        <w:rPr>
          <w:rFonts w:ascii="Times New Roman" w:hAnsi="Times New Roman" w:cs="Times New Roman"/>
          <w:color w:val="auto"/>
          <w:sz w:val="27"/>
          <w:szCs w:val="27"/>
          <w:vertAlign w:val="subscript"/>
          <w:lang w:val="pt-BR"/>
        </w:rPr>
        <w:t>0</w:t>
      </w:r>
      <w:r w:rsidRPr="00AF6F27">
        <w:rPr>
          <w:rFonts w:ascii="Times New Roman" w:hAnsi="Times New Roman" w:cs="Times New Roman"/>
          <w:color w:val="auto"/>
          <w:sz w:val="27"/>
          <w:szCs w:val="27"/>
          <w:lang w:val="pt-BR"/>
        </w:rPr>
        <w:t>) + 20×lg(x</w:t>
      </w:r>
      <w:r w:rsidRPr="00AF6F27">
        <w:rPr>
          <w:rFonts w:ascii="Times New Roman" w:hAnsi="Times New Roman" w:cs="Times New Roman"/>
          <w:color w:val="auto"/>
          <w:sz w:val="27"/>
          <w:szCs w:val="27"/>
          <w:vertAlign w:val="subscript"/>
          <w:lang w:val="pt-BR"/>
        </w:rPr>
        <w:t>0</w:t>
      </w:r>
      <w:r w:rsidRPr="00AF6F27">
        <w:rPr>
          <w:rFonts w:ascii="Times New Roman" w:hAnsi="Times New Roman" w:cs="Times New Roman"/>
          <w:color w:val="auto"/>
          <w:sz w:val="27"/>
          <w:szCs w:val="27"/>
          <w:lang w:val="pt-BR"/>
        </w:rPr>
        <w:t>/x) (2)</w:t>
      </w:r>
    </w:p>
    <w:p w:rsidR="00205313" w:rsidRPr="00AF6F27" w:rsidRDefault="00205313" w:rsidP="005B5E3D">
      <w:pPr>
        <w:spacing w:before="120" w:after="120" w:line="264" w:lineRule="auto"/>
        <w:ind w:firstLine="567"/>
        <w:jc w:val="both"/>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Trong đó:</w:t>
      </w:r>
    </w:p>
    <w:p w:rsidR="00205313" w:rsidRPr="00AF6F27" w:rsidRDefault="00205313" w:rsidP="005B5E3D">
      <w:pPr>
        <w:spacing w:before="120" w:after="120" w:line="264" w:lineRule="auto"/>
        <w:ind w:firstLine="567"/>
        <w:jc w:val="both"/>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 LP(x): Mức ồn tại vị trí cần tính toán(dBA)</w:t>
      </w:r>
    </w:p>
    <w:p w:rsidR="00205313" w:rsidRPr="00AF6F27" w:rsidRDefault="00205313" w:rsidP="005B5E3D">
      <w:pPr>
        <w:spacing w:before="120" w:after="120" w:line="264" w:lineRule="auto"/>
        <w:ind w:firstLine="567"/>
        <w:jc w:val="both"/>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 x</w:t>
      </w:r>
      <w:r w:rsidRPr="00AF6F27">
        <w:rPr>
          <w:rFonts w:ascii="Times New Roman" w:hAnsi="Times New Roman" w:cs="Times New Roman"/>
          <w:i/>
          <w:color w:val="auto"/>
          <w:sz w:val="27"/>
          <w:szCs w:val="27"/>
          <w:vertAlign w:val="subscript"/>
          <w:lang w:val="pt-BR"/>
        </w:rPr>
        <w:t>0</w:t>
      </w:r>
      <w:r w:rsidRPr="00AF6F27">
        <w:rPr>
          <w:rFonts w:ascii="Times New Roman" w:hAnsi="Times New Roman" w:cs="Times New Roman"/>
          <w:i/>
          <w:color w:val="auto"/>
          <w:sz w:val="27"/>
          <w:szCs w:val="27"/>
          <w:lang w:val="pt-BR"/>
        </w:rPr>
        <w:t xml:space="preserve"> = 1m</w:t>
      </w:r>
    </w:p>
    <w:p w:rsidR="00205313" w:rsidRPr="00AF6F27" w:rsidRDefault="00205313" w:rsidP="005B5E3D">
      <w:pPr>
        <w:spacing w:before="120" w:after="120" w:line="264" w:lineRule="auto"/>
        <w:ind w:firstLine="567"/>
        <w:jc w:val="both"/>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 LP(x</w:t>
      </w:r>
      <w:r w:rsidRPr="00AF6F27">
        <w:rPr>
          <w:rFonts w:ascii="Times New Roman" w:hAnsi="Times New Roman" w:cs="Times New Roman"/>
          <w:i/>
          <w:color w:val="auto"/>
          <w:sz w:val="27"/>
          <w:szCs w:val="27"/>
          <w:vertAlign w:val="subscript"/>
          <w:lang w:val="pt-BR"/>
        </w:rPr>
        <w:t>0</w:t>
      </w:r>
      <w:r w:rsidRPr="00AF6F27">
        <w:rPr>
          <w:rFonts w:ascii="Times New Roman" w:hAnsi="Times New Roman" w:cs="Times New Roman"/>
          <w:i/>
          <w:color w:val="auto"/>
          <w:sz w:val="27"/>
          <w:szCs w:val="27"/>
          <w:lang w:val="pt-BR"/>
        </w:rPr>
        <w:t>): Mức ồn cách nguồn 1m (dBA)</w:t>
      </w:r>
    </w:p>
    <w:p w:rsidR="00205313" w:rsidRPr="00AF6F27" w:rsidRDefault="00205313" w:rsidP="005B5E3D">
      <w:pPr>
        <w:spacing w:before="120" w:after="120" w:line="264" w:lineRule="auto"/>
        <w:ind w:firstLine="567"/>
        <w:jc w:val="both"/>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 x: Khoảng cách từ</w:t>
      </w:r>
      <w:r w:rsidR="00764F81" w:rsidRPr="00AF6F27">
        <w:rPr>
          <w:rFonts w:ascii="Times New Roman" w:hAnsi="Times New Roman" w:cs="Times New Roman"/>
          <w:i/>
          <w:color w:val="auto"/>
          <w:sz w:val="27"/>
          <w:szCs w:val="27"/>
          <w:lang w:val="pt-BR"/>
        </w:rPr>
        <w:t xml:space="preserve"> nguồn tới vị trí tính toán (m)</w:t>
      </w:r>
    </w:p>
    <w:p w:rsidR="00205313" w:rsidRPr="00AF6F27" w:rsidRDefault="00205313" w:rsidP="005B5E3D">
      <w:pPr>
        <w:spacing w:before="120" w:after="120" w:line="264" w:lineRule="auto"/>
        <w:ind w:firstLine="567"/>
        <w:jc w:val="both"/>
        <w:rPr>
          <w:rFonts w:ascii="Times New Roman" w:hAnsi="Times New Roman" w:cs="Times New Roman"/>
          <w:color w:val="auto"/>
          <w:sz w:val="27"/>
          <w:szCs w:val="27"/>
          <w:lang w:val="nl-NL"/>
        </w:rPr>
      </w:pPr>
      <w:r w:rsidRPr="00AF6F27">
        <w:rPr>
          <w:rFonts w:ascii="Times New Roman" w:hAnsi="Times New Roman" w:cs="Times New Roman"/>
          <w:color w:val="auto"/>
          <w:sz w:val="27"/>
          <w:szCs w:val="27"/>
          <w:lang w:val="nl-NL"/>
        </w:rPr>
        <w:t>Với khoảng cách từ phương tiện đến nhà dân trung bình 15m, độ ồn giảm theo khoảng cách được tính như sau:</w:t>
      </w:r>
    </w:p>
    <w:p w:rsidR="00205313" w:rsidRPr="00AF6F27" w:rsidRDefault="00205313" w:rsidP="005B5E3D">
      <w:pPr>
        <w:spacing w:before="120" w:after="120" w:line="264" w:lineRule="auto"/>
        <w:ind w:firstLine="567"/>
        <w:jc w:val="center"/>
        <w:rPr>
          <w:rFonts w:ascii="Times New Roman" w:hAnsi="Times New Roman" w:cs="Times New Roman"/>
          <w:color w:val="auto"/>
          <w:sz w:val="27"/>
          <w:szCs w:val="27"/>
          <w:lang w:val="nl-NL"/>
        </w:rPr>
      </w:pPr>
      <w:r w:rsidRPr="00AF6F27">
        <w:rPr>
          <w:rFonts w:ascii="Times New Roman" w:hAnsi="Times New Roman" w:cs="Times New Roman"/>
          <w:color w:val="auto"/>
          <w:sz w:val="27"/>
          <w:szCs w:val="27"/>
          <w:lang w:val="nl-NL"/>
        </w:rPr>
        <w:t>LP(15) = 90 + 20</w:t>
      </w:r>
      <w:r w:rsidRPr="00AF6F27">
        <w:rPr>
          <w:rFonts w:ascii="Times New Roman" w:hAnsi="Times New Roman" w:cs="Times New Roman"/>
          <w:color w:val="auto"/>
          <w:sz w:val="27"/>
          <w:szCs w:val="27"/>
          <w:lang w:val="pt-BR"/>
        </w:rPr>
        <w:t>×</w:t>
      </w:r>
      <w:r w:rsidRPr="00AF6F27">
        <w:rPr>
          <w:rFonts w:ascii="Times New Roman" w:hAnsi="Times New Roman" w:cs="Times New Roman"/>
          <w:color w:val="auto"/>
          <w:sz w:val="27"/>
          <w:szCs w:val="27"/>
          <w:lang w:val="nl-NL"/>
        </w:rPr>
        <w:t>lg(1/15) = 66,5dBA.</w:t>
      </w:r>
    </w:p>
    <w:p w:rsidR="00205313" w:rsidRPr="00AF6F27" w:rsidRDefault="00205313" w:rsidP="005B5E3D">
      <w:pPr>
        <w:spacing w:before="120" w:after="120" w:line="264" w:lineRule="auto"/>
        <w:ind w:firstLine="567"/>
        <w:jc w:val="both"/>
        <w:rPr>
          <w:rFonts w:ascii="Times New Roman" w:hAnsi="Times New Roman" w:cs="Times New Roman"/>
          <w:color w:val="auto"/>
          <w:sz w:val="27"/>
          <w:szCs w:val="27"/>
          <w:lang w:val="nl-NL"/>
        </w:rPr>
      </w:pPr>
      <w:r w:rsidRPr="00AF6F27">
        <w:rPr>
          <w:rFonts w:ascii="Times New Roman" w:hAnsi="Times New Roman" w:cs="Times New Roman"/>
          <w:color w:val="auto"/>
          <w:sz w:val="27"/>
          <w:szCs w:val="27"/>
          <w:lang w:val="nl-NL"/>
        </w:rPr>
        <w:t>Đánh giá tác động: Như vậy độ ồn tính toán với khoảng cách là 15m so với nguồn gây ra là 66,5dBA, với mức ồn này nằm trong giới hạn cho phép của QCVN 26:2010/BTNMT – Quy chuẩn kỹ thuật Quốc gia về tiếng ồn (70dBA). Như vậy, tiếng ồn do động cơ xe tải gây ra không ảnh hưởng đến nhà dân sống dọc các tuyến đường. Tuy nhiên, ngoài tiếng ồn từ động cơ còn có tiếng còi xe có có thể ảnh hưởng tới người tham gia giao thông và các hộ dân sống dọc tuyến đường, do đó để giảm thiểu ảnh hưởng của tiếng ồn, Chủ dự án sẽ có biện pháp thích hợp trong quá trình vận chuyển nguyên liệu.</w:t>
      </w:r>
    </w:p>
    <w:p w:rsidR="00205313" w:rsidRPr="00AF6F27" w:rsidRDefault="00205313" w:rsidP="005B5E3D">
      <w:pPr>
        <w:spacing w:before="120" w:after="120" w:line="264" w:lineRule="auto"/>
        <w:jc w:val="both"/>
        <w:rPr>
          <w:rFonts w:ascii="Times New Roman" w:hAnsi="Times New Roman" w:cs="Times New Roman"/>
          <w:b/>
          <w:i/>
          <w:color w:val="auto"/>
          <w:sz w:val="27"/>
          <w:szCs w:val="27"/>
          <w:lang w:val="nl-NL"/>
        </w:rPr>
      </w:pPr>
      <w:r w:rsidRPr="00AF6F27">
        <w:rPr>
          <w:rFonts w:ascii="Times New Roman" w:hAnsi="Times New Roman" w:cs="Times New Roman"/>
          <w:b/>
          <w:i/>
          <w:color w:val="auto"/>
          <w:sz w:val="27"/>
          <w:szCs w:val="27"/>
          <w:lang w:val="nl-NL"/>
        </w:rPr>
        <w:t>c. Đánh giá, dự báo tác động đến hoạt động giao thông</w:t>
      </w:r>
    </w:p>
    <w:p w:rsidR="00205313" w:rsidRPr="00AF6F27" w:rsidRDefault="00205313" w:rsidP="005B5E3D">
      <w:pPr>
        <w:spacing w:before="120" w:after="120" w:line="264" w:lineRule="auto"/>
        <w:ind w:firstLine="567"/>
        <w:jc w:val="both"/>
        <w:rPr>
          <w:rFonts w:ascii="Times New Roman" w:hAnsi="Times New Roman" w:cs="Times New Roman"/>
          <w:color w:val="auto"/>
          <w:sz w:val="27"/>
          <w:szCs w:val="27"/>
          <w:lang w:val="nl-NL"/>
        </w:rPr>
      </w:pPr>
      <w:r w:rsidRPr="00AF6F27">
        <w:rPr>
          <w:rFonts w:ascii="Times New Roman" w:hAnsi="Times New Roman" w:cs="Times New Roman"/>
          <w:color w:val="auto"/>
          <w:sz w:val="27"/>
          <w:szCs w:val="27"/>
          <w:lang w:val="nl-NL"/>
        </w:rPr>
        <w:t xml:space="preserve">Việc vận chuyển nguyên vật liệu và máy móc thi công cho Dự án sẽ làm tăng mật độ các phương tiện giao thông trên các tuyến đường đặc biệt là Quốc lộ </w:t>
      </w:r>
      <w:r w:rsidR="00D6640B" w:rsidRPr="00AF6F27">
        <w:rPr>
          <w:rFonts w:ascii="Times New Roman" w:hAnsi="Times New Roman" w:cs="Times New Roman"/>
          <w:color w:val="auto"/>
          <w:sz w:val="27"/>
          <w:szCs w:val="27"/>
          <w:lang w:val="nl-NL"/>
        </w:rPr>
        <w:t xml:space="preserve">1A, đường liên xã Hải Lâm </w:t>
      </w:r>
      <w:r w:rsidR="004F41D8" w:rsidRPr="00AF6F27">
        <w:rPr>
          <w:rFonts w:ascii="Times New Roman" w:hAnsi="Times New Roman" w:cs="Times New Roman"/>
          <w:color w:val="auto"/>
          <w:sz w:val="27"/>
          <w:szCs w:val="27"/>
          <w:lang w:val="nl-NL"/>
        </w:rPr>
        <w:t>-</w:t>
      </w:r>
      <w:r w:rsidR="00D6640B" w:rsidRPr="00AF6F27">
        <w:rPr>
          <w:rFonts w:ascii="Times New Roman" w:hAnsi="Times New Roman" w:cs="Times New Roman"/>
          <w:color w:val="auto"/>
          <w:sz w:val="27"/>
          <w:szCs w:val="27"/>
          <w:lang w:val="nl-NL"/>
        </w:rPr>
        <w:t xml:space="preserve"> thị trấn Diên Sanh</w:t>
      </w:r>
      <w:r w:rsidRPr="00AF6F27">
        <w:rPr>
          <w:rFonts w:ascii="Times New Roman" w:hAnsi="Times New Roman" w:cs="Times New Roman"/>
          <w:color w:val="auto"/>
          <w:sz w:val="27"/>
          <w:szCs w:val="27"/>
          <w:lang w:val="nl-NL"/>
        </w:rPr>
        <w:t xml:space="preserve"> từ đó sẽ làm hư hỏng tuyến đường giao thông này nếu việc vận chuyển quá tải trọng so với quy định. Ngoài ra, việc vận chuyển nguyên vật liệu và máy móc có thể gây tai nạn giao thông. Do đó để giảm thiểu tác động này, Chủ dự án sẽ áp dụng các biện pháp thích hợp trong giai đoạn xây dựng Dự án.</w:t>
      </w:r>
    </w:p>
    <w:p w:rsidR="00342433" w:rsidRPr="00AF6F27" w:rsidRDefault="00205313" w:rsidP="005B5E3D">
      <w:pPr>
        <w:pStyle w:val="k4"/>
        <w:spacing w:before="120" w:after="120" w:line="264" w:lineRule="auto"/>
        <w:outlineLvl w:val="1"/>
        <w:rPr>
          <w:i/>
          <w:color w:val="auto"/>
          <w:sz w:val="27"/>
          <w:szCs w:val="27"/>
        </w:rPr>
      </w:pPr>
      <w:bookmarkStart w:id="319" w:name="_Toc98508158"/>
      <w:bookmarkStart w:id="320" w:name="_Toc98508433"/>
      <w:bookmarkStart w:id="321" w:name="_Toc99111284"/>
      <w:r w:rsidRPr="00AF6F27">
        <w:rPr>
          <w:i/>
          <w:color w:val="auto"/>
          <w:sz w:val="27"/>
          <w:szCs w:val="27"/>
        </w:rPr>
        <w:t>1.1.4.</w:t>
      </w:r>
      <w:r w:rsidR="00342433" w:rsidRPr="00AF6F27">
        <w:rPr>
          <w:i/>
          <w:color w:val="auto"/>
          <w:sz w:val="27"/>
          <w:szCs w:val="27"/>
        </w:rPr>
        <w:t xml:space="preserve"> Thi công các hạng mục công trình của dự án đối với các dự án có công trình xây dự</w:t>
      </w:r>
      <w:r w:rsidRPr="00AF6F27">
        <w:rPr>
          <w:i/>
          <w:color w:val="auto"/>
          <w:sz w:val="27"/>
          <w:szCs w:val="27"/>
        </w:rPr>
        <w:t>ng</w:t>
      </w:r>
      <w:bookmarkEnd w:id="319"/>
      <w:bookmarkEnd w:id="320"/>
      <w:bookmarkEnd w:id="321"/>
    </w:p>
    <w:p w:rsidR="003469EB" w:rsidRPr="00AF6F27" w:rsidRDefault="003469EB" w:rsidP="00C27535">
      <w:pPr>
        <w:spacing w:before="120" w:after="120" w:line="264" w:lineRule="auto"/>
        <w:jc w:val="both"/>
        <w:rPr>
          <w:rFonts w:ascii="Times New Roman" w:hAnsi="Times New Roman" w:cs="Times New Roman"/>
          <w:b/>
          <w:i/>
          <w:iCs/>
          <w:color w:val="auto"/>
          <w:sz w:val="27"/>
          <w:szCs w:val="27"/>
          <w:lang w:val="nl-NL"/>
        </w:rPr>
      </w:pPr>
      <w:r w:rsidRPr="00AF6F27">
        <w:rPr>
          <w:rFonts w:ascii="Times New Roman" w:hAnsi="Times New Roman" w:cs="Times New Roman"/>
          <w:b/>
          <w:i/>
          <w:color w:val="auto"/>
          <w:sz w:val="27"/>
          <w:szCs w:val="27"/>
          <w:lang w:val="nl-NL"/>
        </w:rPr>
        <w:t>a. Đánh giá, dự báo tác động của k</w:t>
      </w:r>
      <w:r w:rsidRPr="00AF6F27">
        <w:rPr>
          <w:rFonts w:ascii="Times New Roman" w:hAnsi="Times New Roman" w:cs="Times New Roman"/>
          <w:b/>
          <w:i/>
          <w:color w:val="auto"/>
          <w:sz w:val="27"/>
          <w:szCs w:val="27"/>
          <w:lang w:val="es-ES"/>
        </w:rPr>
        <w:t>hí thải và bụi từ các hoạt động thi công các hạng mục công trình</w:t>
      </w:r>
    </w:p>
    <w:p w:rsidR="00C27535" w:rsidRPr="00AF6F27" w:rsidRDefault="006A5766" w:rsidP="00752007">
      <w:pPr>
        <w:spacing w:before="120" w:after="120" w:line="264" w:lineRule="auto"/>
        <w:ind w:firstLine="567"/>
        <w:jc w:val="both"/>
        <w:rPr>
          <w:rFonts w:ascii="Times New Roman" w:hAnsi="Times New Roman" w:cs="Times New Roman"/>
          <w:color w:val="auto"/>
          <w:sz w:val="27"/>
          <w:szCs w:val="27"/>
          <w:lang w:val="nl-NL"/>
        </w:rPr>
      </w:pPr>
      <w:r w:rsidRPr="00AF6F27">
        <w:rPr>
          <w:rFonts w:ascii="Times New Roman" w:hAnsi="Times New Roman" w:cs="Times New Roman"/>
          <w:color w:val="auto"/>
          <w:sz w:val="27"/>
          <w:szCs w:val="27"/>
          <w:lang w:val="nl-NL"/>
        </w:rPr>
        <w:lastRenderedPageBreak/>
        <w:t>-</w:t>
      </w:r>
      <w:r w:rsidR="00C27535" w:rsidRPr="00AF6F27">
        <w:rPr>
          <w:rFonts w:ascii="Times New Roman" w:hAnsi="Times New Roman" w:cs="Times New Roman"/>
          <w:color w:val="auto"/>
          <w:sz w:val="27"/>
          <w:szCs w:val="27"/>
          <w:lang w:val="nl-NL"/>
        </w:rPr>
        <w:t xml:space="preserve"> Bụi và khí thải từ quá trình thi công đào, đắp công trình</w:t>
      </w:r>
      <w:r w:rsidRPr="00AF6F27">
        <w:rPr>
          <w:rFonts w:ascii="Times New Roman" w:hAnsi="Times New Roman" w:cs="Times New Roman"/>
          <w:color w:val="auto"/>
          <w:sz w:val="27"/>
          <w:szCs w:val="27"/>
          <w:lang w:val="nl-NL"/>
        </w:rPr>
        <w:t>:</w:t>
      </w:r>
    </w:p>
    <w:p w:rsidR="003469EB" w:rsidRPr="00AF6F27" w:rsidRDefault="00D6640B" w:rsidP="00752007">
      <w:pPr>
        <w:spacing w:before="120" w:after="120" w:line="264" w:lineRule="auto"/>
        <w:ind w:firstLine="567"/>
        <w:jc w:val="both"/>
        <w:rPr>
          <w:rFonts w:ascii="Times New Roman" w:hAnsi="Times New Roman" w:cs="Times New Roman"/>
          <w:color w:val="auto"/>
          <w:sz w:val="27"/>
          <w:szCs w:val="27"/>
          <w:lang w:val="nl-NL"/>
        </w:rPr>
      </w:pPr>
      <w:r w:rsidRPr="00AF6F27">
        <w:rPr>
          <w:rFonts w:ascii="Times New Roman" w:hAnsi="Times New Roman" w:cs="Times New Roman"/>
          <w:color w:val="auto"/>
          <w:sz w:val="27"/>
          <w:szCs w:val="27"/>
          <w:lang w:val="nl-NL"/>
        </w:rPr>
        <w:t xml:space="preserve">Hiện trạng </w:t>
      </w:r>
      <w:r w:rsidR="00752007" w:rsidRPr="00AF6F27">
        <w:rPr>
          <w:rFonts w:ascii="Times New Roman" w:hAnsi="Times New Roman" w:cs="Times New Roman"/>
          <w:color w:val="auto"/>
          <w:sz w:val="27"/>
          <w:szCs w:val="27"/>
          <w:lang w:val="nl-NL"/>
        </w:rPr>
        <w:t>khu vực dự án</w:t>
      </w:r>
      <w:r w:rsidRPr="00AF6F27">
        <w:rPr>
          <w:rFonts w:ascii="Times New Roman" w:hAnsi="Times New Roman" w:cs="Times New Roman"/>
          <w:color w:val="auto"/>
          <w:sz w:val="27"/>
          <w:szCs w:val="27"/>
          <w:lang w:val="nl-NL"/>
        </w:rPr>
        <w:t xml:space="preserve"> tương đối bằng phẳng, đã san gạt mặt bằng. </w:t>
      </w:r>
      <w:r w:rsidR="003469EB" w:rsidRPr="00AF6F27">
        <w:rPr>
          <w:rFonts w:ascii="Times New Roman" w:hAnsi="Times New Roman" w:cs="Times New Roman"/>
          <w:color w:val="auto"/>
          <w:sz w:val="27"/>
          <w:szCs w:val="27"/>
          <w:lang w:val="nl-NL"/>
        </w:rPr>
        <w:t xml:space="preserve">Theo thiết kế cơ sở của Dự án, khối lượng đất đào đắp </w:t>
      </w:r>
      <w:r w:rsidRPr="00AF6F27">
        <w:rPr>
          <w:rFonts w:ascii="Times New Roman" w:hAnsi="Times New Roman" w:cs="Times New Roman"/>
          <w:color w:val="auto"/>
          <w:sz w:val="27"/>
          <w:szCs w:val="27"/>
          <w:lang w:val="nl-NL"/>
        </w:rPr>
        <w:t xml:space="preserve">cho thi công ô chôn lấp số 2 là 39.127,5 </w:t>
      </w:r>
      <w:r w:rsidR="003469EB" w:rsidRPr="00AF6F27">
        <w:rPr>
          <w:rFonts w:ascii="Times New Roman" w:hAnsi="Times New Roman" w:cs="Times New Roman"/>
          <w:color w:val="auto"/>
          <w:sz w:val="27"/>
          <w:szCs w:val="27"/>
          <w:lang w:val="nl-NL"/>
        </w:rPr>
        <w:t>m</w:t>
      </w:r>
      <w:r w:rsidR="003469EB" w:rsidRPr="00AF6F27">
        <w:rPr>
          <w:rFonts w:ascii="Times New Roman" w:hAnsi="Times New Roman" w:cs="Times New Roman"/>
          <w:color w:val="auto"/>
          <w:sz w:val="27"/>
          <w:szCs w:val="27"/>
          <w:vertAlign w:val="superscript"/>
          <w:lang w:val="nl-NL"/>
        </w:rPr>
        <w:t>3</w:t>
      </w:r>
      <w:r w:rsidR="003469EB" w:rsidRPr="00AF6F27">
        <w:rPr>
          <w:rFonts w:ascii="Times New Roman" w:hAnsi="Times New Roman" w:cs="Times New Roman"/>
          <w:color w:val="auto"/>
          <w:sz w:val="27"/>
          <w:szCs w:val="27"/>
          <w:lang w:val="nl-NL"/>
        </w:rPr>
        <w:t xml:space="preserve">. Quá trình san lấp mặt bằng và đào các ô chôn lấp sẽ làm phát sinh bụi ảnh hưởng đến công nhân. </w:t>
      </w:r>
    </w:p>
    <w:p w:rsidR="003469EB" w:rsidRPr="00AF6F27" w:rsidRDefault="003469EB" w:rsidP="005B5E3D">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Tính toán khối lượng bụi phát sinh từ việc đào và đắp đất trong quá trình thi công san nền của dự án theo công thức như sau:</w:t>
      </w:r>
    </w:p>
    <w:p w:rsidR="003469EB" w:rsidRPr="00AF6F27" w:rsidRDefault="003469EB" w:rsidP="005B5E3D">
      <w:pPr>
        <w:spacing w:before="120" w:after="120"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W = E x Q x d          (3)</w:t>
      </w:r>
    </w:p>
    <w:p w:rsidR="003469EB" w:rsidRPr="00AF6F27" w:rsidRDefault="003469EB" w:rsidP="005B5E3D">
      <w:pPr>
        <w:spacing w:before="120" w:after="120" w:line="264" w:lineRule="auto"/>
        <w:ind w:firstLine="567"/>
        <w:jc w:val="both"/>
        <w:rPr>
          <w:rFonts w:ascii="Times New Roman" w:hAnsi="Times New Roman" w:cs="Times New Roman"/>
          <w:i/>
          <w:color w:val="auto"/>
          <w:sz w:val="27"/>
          <w:szCs w:val="27"/>
        </w:rPr>
      </w:pPr>
      <w:r w:rsidRPr="00AF6F27">
        <w:rPr>
          <w:rFonts w:ascii="Times New Roman" w:hAnsi="Times New Roman" w:cs="Times New Roman"/>
          <w:i/>
          <w:color w:val="auto"/>
          <w:sz w:val="27"/>
          <w:szCs w:val="27"/>
        </w:rPr>
        <w:t xml:space="preserve">Trong đó: </w:t>
      </w:r>
    </w:p>
    <w:p w:rsidR="003469EB" w:rsidRPr="00AF6F27" w:rsidRDefault="003469EB" w:rsidP="005B5E3D">
      <w:pPr>
        <w:spacing w:before="120" w:after="120" w:line="264" w:lineRule="auto"/>
        <w:ind w:firstLine="567"/>
        <w:jc w:val="both"/>
        <w:rPr>
          <w:rFonts w:ascii="Times New Roman" w:hAnsi="Times New Roman" w:cs="Times New Roman"/>
          <w:i/>
          <w:color w:val="auto"/>
          <w:sz w:val="27"/>
          <w:szCs w:val="27"/>
        </w:rPr>
      </w:pPr>
      <w:r w:rsidRPr="00AF6F27">
        <w:rPr>
          <w:rFonts w:ascii="Times New Roman" w:hAnsi="Times New Roman" w:cs="Times New Roman"/>
          <w:i/>
          <w:color w:val="auto"/>
          <w:sz w:val="27"/>
          <w:szCs w:val="27"/>
        </w:rPr>
        <w:t xml:space="preserve">+ W: Lượng bụi phát sinh bình quân (kg); </w:t>
      </w:r>
    </w:p>
    <w:p w:rsidR="003469EB" w:rsidRPr="00AF6F27" w:rsidRDefault="003469EB" w:rsidP="005B5E3D">
      <w:pPr>
        <w:spacing w:before="120" w:after="120" w:line="264" w:lineRule="auto"/>
        <w:ind w:firstLine="567"/>
        <w:jc w:val="both"/>
        <w:rPr>
          <w:rFonts w:ascii="Times New Roman" w:hAnsi="Times New Roman" w:cs="Times New Roman"/>
          <w:i/>
          <w:color w:val="auto"/>
          <w:sz w:val="27"/>
          <w:szCs w:val="27"/>
        </w:rPr>
      </w:pPr>
      <w:r w:rsidRPr="00AF6F27">
        <w:rPr>
          <w:rFonts w:ascii="Times New Roman" w:hAnsi="Times New Roman" w:cs="Times New Roman"/>
          <w:i/>
          <w:color w:val="auto"/>
          <w:sz w:val="27"/>
          <w:szCs w:val="27"/>
        </w:rPr>
        <w:t>+ E: Hệ số ô nhiễm (kg bụi/tấn đất), E = 0,01645 (kg bụi/tấn đất) với độ ẩm của đất là 20% (theo tài liệu WHO, 1993);</w:t>
      </w:r>
    </w:p>
    <w:p w:rsidR="003469EB" w:rsidRPr="00AF6F27" w:rsidRDefault="003469EB" w:rsidP="005B5E3D">
      <w:pPr>
        <w:spacing w:before="120" w:after="120" w:line="264" w:lineRule="auto"/>
        <w:ind w:firstLine="567"/>
        <w:jc w:val="both"/>
        <w:rPr>
          <w:rFonts w:ascii="Times New Roman" w:hAnsi="Times New Roman" w:cs="Times New Roman"/>
          <w:i/>
          <w:color w:val="auto"/>
          <w:sz w:val="27"/>
          <w:szCs w:val="27"/>
        </w:rPr>
      </w:pPr>
      <w:r w:rsidRPr="00AF6F27">
        <w:rPr>
          <w:rFonts w:ascii="Times New Roman" w:hAnsi="Times New Roman" w:cs="Times New Roman"/>
          <w:i/>
          <w:color w:val="auto"/>
          <w:sz w:val="27"/>
          <w:szCs w:val="27"/>
        </w:rPr>
        <w:t>+ Q: Lượng đất đào đắp (m</w:t>
      </w:r>
      <w:r w:rsidRPr="00AF6F27">
        <w:rPr>
          <w:rFonts w:ascii="Times New Roman" w:hAnsi="Times New Roman" w:cs="Times New Roman"/>
          <w:i/>
          <w:color w:val="auto"/>
          <w:sz w:val="27"/>
          <w:szCs w:val="27"/>
          <w:vertAlign w:val="superscript"/>
        </w:rPr>
        <w:t>3</w:t>
      </w:r>
      <w:r w:rsidRPr="00AF6F27">
        <w:rPr>
          <w:rFonts w:ascii="Times New Roman" w:hAnsi="Times New Roman" w:cs="Times New Roman"/>
          <w:i/>
          <w:color w:val="auto"/>
          <w:sz w:val="27"/>
          <w:szCs w:val="27"/>
        </w:rPr>
        <w:t xml:space="preserve">), Q = </w:t>
      </w:r>
      <w:r w:rsidR="00D6640B" w:rsidRPr="00AF6F27">
        <w:rPr>
          <w:rFonts w:ascii="Times New Roman" w:hAnsi="Times New Roman" w:cs="Times New Roman"/>
          <w:i/>
          <w:color w:val="auto"/>
          <w:sz w:val="27"/>
          <w:szCs w:val="27"/>
          <w:lang w:val="nl-NL"/>
        </w:rPr>
        <w:t xml:space="preserve">39.127,5 </w:t>
      </w:r>
      <w:r w:rsidRPr="00AF6F27">
        <w:rPr>
          <w:rFonts w:ascii="Times New Roman" w:hAnsi="Times New Roman" w:cs="Times New Roman"/>
          <w:i/>
          <w:color w:val="auto"/>
          <w:sz w:val="27"/>
          <w:szCs w:val="27"/>
          <w:lang w:val="nl-NL"/>
        </w:rPr>
        <w:t>m</w:t>
      </w:r>
      <w:r w:rsidRPr="00AF6F27">
        <w:rPr>
          <w:rFonts w:ascii="Times New Roman" w:hAnsi="Times New Roman" w:cs="Times New Roman"/>
          <w:i/>
          <w:color w:val="auto"/>
          <w:sz w:val="27"/>
          <w:szCs w:val="27"/>
          <w:vertAlign w:val="superscript"/>
          <w:lang w:val="nl-NL"/>
        </w:rPr>
        <w:t>3</w:t>
      </w:r>
      <w:r w:rsidRPr="00AF6F27">
        <w:rPr>
          <w:rFonts w:ascii="Times New Roman" w:hAnsi="Times New Roman" w:cs="Times New Roman"/>
          <w:i/>
          <w:color w:val="auto"/>
          <w:sz w:val="27"/>
          <w:szCs w:val="27"/>
        </w:rPr>
        <w:t>;</w:t>
      </w:r>
    </w:p>
    <w:p w:rsidR="003469EB" w:rsidRPr="00AF6F27" w:rsidRDefault="003469EB" w:rsidP="005B5E3D">
      <w:pPr>
        <w:spacing w:before="120" w:after="120" w:line="264" w:lineRule="auto"/>
        <w:ind w:firstLine="567"/>
        <w:jc w:val="both"/>
        <w:rPr>
          <w:rFonts w:ascii="Times New Roman" w:hAnsi="Times New Roman" w:cs="Times New Roman"/>
          <w:i/>
          <w:color w:val="auto"/>
          <w:sz w:val="27"/>
          <w:szCs w:val="27"/>
        </w:rPr>
      </w:pPr>
      <w:r w:rsidRPr="00AF6F27">
        <w:rPr>
          <w:rFonts w:ascii="Times New Roman" w:hAnsi="Times New Roman" w:cs="Times New Roman"/>
          <w:i/>
          <w:color w:val="auto"/>
          <w:sz w:val="27"/>
          <w:szCs w:val="27"/>
        </w:rPr>
        <w:t>+ d: Tỷ trọng đất đào đắp (d = 1,5 tấn/m</w:t>
      </w:r>
      <w:r w:rsidRPr="00AF6F27">
        <w:rPr>
          <w:rFonts w:ascii="Times New Roman" w:hAnsi="Times New Roman" w:cs="Times New Roman"/>
          <w:i/>
          <w:color w:val="auto"/>
          <w:sz w:val="27"/>
          <w:szCs w:val="27"/>
          <w:vertAlign w:val="superscript"/>
        </w:rPr>
        <w:t>3</w:t>
      </w:r>
      <w:r w:rsidRPr="00AF6F27">
        <w:rPr>
          <w:rFonts w:ascii="Times New Roman" w:hAnsi="Times New Roman" w:cs="Times New Roman"/>
          <w:i/>
          <w:color w:val="auto"/>
          <w:sz w:val="27"/>
          <w:szCs w:val="27"/>
        </w:rPr>
        <w:t xml:space="preserve">). </w:t>
      </w:r>
    </w:p>
    <w:p w:rsidR="003469EB" w:rsidRPr="00AF6F27" w:rsidRDefault="003469EB" w:rsidP="005B5E3D">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Vậy tổng lượng bụi phát sinh trong suốt quá trình san lấp mặt bằng là: W = 0,01645</w:t>
      </w:r>
      <w:r w:rsidR="00752007" w:rsidRPr="00AF6F27">
        <w:rPr>
          <w:rFonts w:ascii="Times New Roman" w:hAnsi="Times New Roman" w:cs="Times New Roman"/>
          <w:color w:val="auto"/>
          <w:sz w:val="27"/>
          <w:szCs w:val="27"/>
          <w:lang w:val="en-US"/>
        </w:rPr>
        <w:t xml:space="preserve"> </w:t>
      </w:r>
      <w:r w:rsidR="00752007" w:rsidRPr="00AF6F27">
        <w:rPr>
          <w:rFonts w:ascii="Times New Roman" w:hAnsi="Times New Roman" w:cs="Times New Roman"/>
          <w:color w:val="auto"/>
          <w:sz w:val="27"/>
          <w:szCs w:val="27"/>
        </w:rPr>
        <w:t xml:space="preserve">kg </w:t>
      </w:r>
      <w:r w:rsidRPr="00AF6F27">
        <w:rPr>
          <w:rFonts w:ascii="Times New Roman" w:hAnsi="Times New Roman" w:cs="Times New Roman"/>
          <w:color w:val="auto"/>
          <w:sz w:val="27"/>
          <w:szCs w:val="27"/>
        </w:rPr>
        <w:t xml:space="preserve">× </w:t>
      </w:r>
      <w:r w:rsidR="00D6640B" w:rsidRPr="00AF6F27">
        <w:rPr>
          <w:rFonts w:ascii="Times New Roman" w:hAnsi="Times New Roman" w:cs="Times New Roman"/>
          <w:color w:val="auto"/>
          <w:sz w:val="27"/>
          <w:szCs w:val="27"/>
          <w:lang w:val="nl-NL"/>
        </w:rPr>
        <w:t>39.127,5</w:t>
      </w:r>
      <w:r w:rsidRPr="00AF6F27">
        <w:rPr>
          <w:rFonts w:ascii="Times New Roman" w:hAnsi="Times New Roman" w:cs="Times New Roman"/>
          <w:color w:val="auto"/>
          <w:sz w:val="27"/>
          <w:szCs w:val="27"/>
        </w:rPr>
        <w:t xml:space="preserve"> </w:t>
      </w:r>
      <w:r w:rsidR="00752007" w:rsidRPr="00AF6F27">
        <w:rPr>
          <w:rFonts w:ascii="Times New Roman" w:hAnsi="Times New Roman" w:cs="Times New Roman"/>
          <w:color w:val="auto"/>
          <w:sz w:val="27"/>
          <w:szCs w:val="27"/>
          <w:lang w:val="nl-NL"/>
        </w:rPr>
        <w:t>m</w:t>
      </w:r>
      <w:r w:rsidR="00752007" w:rsidRPr="00AF6F27">
        <w:rPr>
          <w:rFonts w:ascii="Times New Roman" w:hAnsi="Times New Roman" w:cs="Times New Roman"/>
          <w:color w:val="auto"/>
          <w:sz w:val="27"/>
          <w:szCs w:val="27"/>
          <w:vertAlign w:val="superscript"/>
          <w:lang w:val="nl-NL"/>
        </w:rPr>
        <w:t>3</w:t>
      </w:r>
      <w:r w:rsidRPr="00AF6F27">
        <w:rPr>
          <w:rFonts w:ascii="Times New Roman" w:hAnsi="Times New Roman" w:cs="Times New Roman"/>
          <w:color w:val="auto"/>
          <w:sz w:val="27"/>
          <w:szCs w:val="27"/>
        </w:rPr>
        <w:t xml:space="preserve">× 1,5 </w:t>
      </w:r>
      <w:r w:rsidR="00752007" w:rsidRPr="00AF6F27">
        <w:rPr>
          <w:rFonts w:ascii="Times New Roman" w:hAnsi="Times New Roman" w:cs="Times New Roman"/>
          <w:color w:val="auto"/>
          <w:sz w:val="27"/>
          <w:szCs w:val="27"/>
        </w:rPr>
        <w:t>tấn/m</w:t>
      </w:r>
      <w:r w:rsidR="00752007" w:rsidRPr="00AF6F27">
        <w:rPr>
          <w:rFonts w:ascii="Times New Roman" w:hAnsi="Times New Roman" w:cs="Times New Roman"/>
          <w:color w:val="auto"/>
          <w:sz w:val="27"/>
          <w:szCs w:val="27"/>
          <w:vertAlign w:val="superscript"/>
        </w:rPr>
        <w:t>3</w:t>
      </w:r>
      <w:r w:rsidR="00752007" w:rsidRPr="00AF6F27">
        <w:rPr>
          <w:rFonts w:ascii="Times New Roman" w:hAnsi="Times New Roman" w:cs="Times New Roman"/>
          <w:color w:val="auto"/>
          <w:sz w:val="27"/>
          <w:szCs w:val="27"/>
          <w:vertAlign w:val="superscript"/>
          <w:lang w:val="en-US"/>
        </w:rPr>
        <w:t xml:space="preserve"> </w:t>
      </w:r>
      <w:r w:rsidRPr="00AF6F27">
        <w:rPr>
          <w:rFonts w:ascii="Times New Roman" w:hAnsi="Times New Roman" w:cs="Times New Roman"/>
          <w:color w:val="auto"/>
          <w:sz w:val="27"/>
          <w:szCs w:val="27"/>
        </w:rPr>
        <w:t xml:space="preserve">= </w:t>
      </w:r>
      <w:r w:rsidR="00D6640B" w:rsidRPr="00AF6F27">
        <w:rPr>
          <w:rFonts w:ascii="Times New Roman" w:hAnsi="Times New Roman" w:cs="Times New Roman"/>
          <w:color w:val="auto"/>
          <w:sz w:val="27"/>
          <w:szCs w:val="27"/>
          <w:lang w:val="en-US"/>
        </w:rPr>
        <w:t>965</w:t>
      </w:r>
      <w:r w:rsidRPr="00AF6F27">
        <w:rPr>
          <w:rFonts w:ascii="Times New Roman" w:hAnsi="Times New Roman" w:cs="Times New Roman"/>
          <w:color w:val="auto"/>
          <w:sz w:val="27"/>
          <w:szCs w:val="27"/>
        </w:rPr>
        <w:t xml:space="preserve">,4 kg.  </w:t>
      </w:r>
    </w:p>
    <w:p w:rsidR="003469EB" w:rsidRPr="00AF6F27" w:rsidRDefault="003469EB" w:rsidP="005B5E3D">
      <w:pPr>
        <w:spacing w:before="120" w:after="120" w:line="264" w:lineRule="auto"/>
        <w:ind w:firstLine="567"/>
        <w:jc w:val="both"/>
        <w:rPr>
          <w:rFonts w:ascii="Times New Roman" w:hAnsi="Times New Roman" w:cs="Times New Roman"/>
          <w:color w:val="auto"/>
          <w:sz w:val="27"/>
          <w:szCs w:val="27"/>
          <w:lang w:val="es-ES"/>
        </w:rPr>
      </w:pPr>
      <w:bookmarkStart w:id="322" w:name="_Toc241335546"/>
      <w:bookmarkStart w:id="323" w:name="_Toc241340498"/>
      <w:bookmarkStart w:id="324" w:name="_Toc333822177"/>
      <w:bookmarkStart w:id="325" w:name="_Toc335202737"/>
      <w:r w:rsidRPr="00AF6F27">
        <w:rPr>
          <w:rFonts w:ascii="Times New Roman" w:hAnsi="Times New Roman" w:cs="Times New Roman"/>
          <w:color w:val="auto"/>
          <w:sz w:val="27"/>
          <w:szCs w:val="27"/>
          <w:lang w:val="es-ES"/>
        </w:rPr>
        <w:t>Với thời gian thi công khoảng 12 tháng và thời gian hoạt động thi công trong ngày là 8 tiếng thì tải lượng bụi phát sinh là 0,</w:t>
      </w:r>
      <w:r w:rsidR="00D6640B" w:rsidRPr="00AF6F27">
        <w:rPr>
          <w:rFonts w:ascii="Times New Roman" w:hAnsi="Times New Roman" w:cs="Times New Roman"/>
          <w:color w:val="auto"/>
          <w:sz w:val="27"/>
          <w:szCs w:val="27"/>
          <w:lang w:val="es-ES"/>
        </w:rPr>
        <w:t>09</w:t>
      </w:r>
      <w:r w:rsidRPr="00AF6F27">
        <w:rPr>
          <w:rFonts w:ascii="Times New Roman" w:hAnsi="Times New Roman" w:cs="Times New Roman"/>
          <w:color w:val="auto"/>
          <w:sz w:val="27"/>
          <w:szCs w:val="27"/>
          <w:lang w:val="es-ES"/>
        </w:rPr>
        <w:t xml:space="preserve"> g/s.</w:t>
      </w:r>
    </w:p>
    <w:p w:rsidR="003469EB" w:rsidRPr="00AF6F27" w:rsidRDefault="003469EB" w:rsidP="005B5E3D">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Áp dụng mô hình khuếch tán nguồn mặt để xác định nồng độ bụi phát tán vào môi trường không khí, phương pháp và kết quả tính toán như sau:</w:t>
      </w:r>
    </w:p>
    <w:p w:rsidR="003469EB" w:rsidRPr="00AF6F27" w:rsidRDefault="003469EB" w:rsidP="005B5E3D">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Khối không khí tại khu vực </w:t>
      </w:r>
      <w:r w:rsidR="00A10FCC" w:rsidRPr="00AF6F27">
        <w:rPr>
          <w:rFonts w:ascii="Times New Roman" w:hAnsi="Times New Roman" w:cs="Times New Roman"/>
          <w:color w:val="auto"/>
          <w:sz w:val="27"/>
          <w:szCs w:val="27"/>
          <w:lang w:val="en-US"/>
        </w:rPr>
        <w:t>dự án</w:t>
      </w:r>
      <w:r w:rsidRPr="00AF6F27">
        <w:rPr>
          <w:rFonts w:ascii="Times New Roman" w:hAnsi="Times New Roman" w:cs="Times New Roman"/>
          <w:color w:val="auto"/>
          <w:sz w:val="27"/>
          <w:szCs w:val="27"/>
        </w:rPr>
        <w:t xml:space="preserve"> được hình dung là một hình hộp với các kích thước chiều dài l(m) là </w:t>
      </w:r>
      <w:r w:rsidR="00A10FCC" w:rsidRPr="00AF6F27">
        <w:rPr>
          <w:rFonts w:ascii="Times New Roman" w:hAnsi="Times New Roman" w:cs="Times New Roman"/>
          <w:color w:val="auto"/>
          <w:sz w:val="27"/>
          <w:szCs w:val="27"/>
          <w:lang w:val="en-US"/>
        </w:rPr>
        <w:t>122</w:t>
      </w:r>
      <w:r w:rsidRPr="00AF6F27">
        <w:rPr>
          <w:rFonts w:ascii="Times New Roman" w:hAnsi="Times New Roman" w:cs="Times New Roman"/>
          <w:color w:val="auto"/>
          <w:sz w:val="27"/>
          <w:szCs w:val="27"/>
        </w:rPr>
        <w:t xml:space="preserve">m, chiều rộng b(m) là </w:t>
      </w:r>
      <w:r w:rsidR="00A10FCC" w:rsidRPr="00AF6F27">
        <w:rPr>
          <w:rFonts w:ascii="Times New Roman" w:hAnsi="Times New Roman" w:cs="Times New Roman"/>
          <w:color w:val="auto"/>
          <w:sz w:val="27"/>
          <w:szCs w:val="27"/>
          <w:lang w:val="en-US"/>
        </w:rPr>
        <w:t>72</w:t>
      </w:r>
      <w:r w:rsidRPr="00AF6F27">
        <w:rPr>
          <w:rFonts w:ascii="Times New Roman" w:hAnsi="Times New Roman" w:cs="Times New Roman"/>
          <w:color w:val="auto"/>
          <w:sz w:val="27"/>
          <w:szCs w:val="27"/>
        </w:rPr>
        <w:t xml:space="preserve"> m và chiều cao H(m) là 5 m. Nồng độ bụi trong khối hộp sẽ được tính theo công thức sau:</w:t>
      </w:r>
    </w:p>
    <w:p w:rsidR="003469EB" w:rsidRPr="00AF6F27" w:rsidRDefault="003469EB" w:rsidP="005B5E3D">
      <w:pPr>
        <w:spacing w:before="120" w:after="120"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C = C</w:t>
      </w:r>
      <w:r w:rsidRPr="00AF6F27">
        <w:rPr>
          <w:rFonts w:ascii="Times New Roman" w:hAnsi="Times New Roman" w:cs="Times New Roman"/>
          <w:color w:val="auto"/>
          <w:sz w:val="27"/>
          <w:szCs w:val="27"/>
          <w:vertAlign w:val="subscript"/>
        </w:rPr>
        <w:t xml:space="preserve">o </w:t>
      </w:r>
      <w:r w:rsidRPr="00AF6F27">
        <w:rPr>
          <w:rFonts w:ascii="Times New Roman" w:hAnsi="Times New Roman" w:cs="Times New Roman"/>
          <w:color w:val="auto"/>
          <w:sz w:val="27"/>
          <w:szCs w:val="27"/>
        </w:rPr>
        <w:t>+ (1.000</w:t>
      </w:r>
      <w:r w:rsidRPr="00AF6F27">
        <w:rPr>
          <w:rFonts w:ascii="Times New Roman" w:hAnsi="Times New Roman" w:cs="Times New Roman"/>
          <w:color w:val="auto"/>
          <w:sz w:val="27"/>
          <w:szCs w:val="27"/>
        </w:rPr>
        <w:sym w:font="Symbol" w:char="F0B4"/>
      </w:r>
      <w:r w:rsidRPr="00AF6F27">
        <w:rPr>
          <w:rFonts w:ascii="Times New Roman" w:hAnsi="Times New Roman" w:cs="Times New Roman"/>
          <w:color w:val="auto"/>
          <w:sz w:val="27"/>
          <w:szCs w:val="27"/>
        </w:rPr>
        <w:t>M</w:t>
      </w:r>
      <w:r w:rsidRPr="00AF6F27">
        <w:rPr>
          <w:rFonts w:ascii="Times New Roman" w:hAnsi="Times New Roman" w:cs="Times New Roman"/>
          <w:color w:val="auto"/>
          <w:sz w:val="27"/>
          <w:szCs w:val="27"/>
        </w:rPr>
        <w:sym w:font="Symbol" w:char="F0B4"/>
      </w:r>
      <w:r w:rsidRPr="00AF6F27">
        <w:rPr>
          <w:rFonts w:ascii="Times New Roman" w:hAnsi="Times New Roman" w:cs="Times New Roman"/>
          <w:color w:val="auto"/>
          <w:sz w:val="27"/>
          <w:szCs w:val="27"/>
        </w:rPr>
        <w:t>l)/(u</w:t>
      </w:r>
      <w:r w:rsidRPr="00AF6F27">
        <w:rPr>
          <w:rFonts w:ascii="Times New Roman" w:hAnsi="Times New Roman" w:cs="Times New Roman"/>
          <w:color w:val="auto"/>
          <w:sz w:val="27"/>
          <w:szCs w:val="27"/>
        </w:rPr>
        <w:sym w:font="Symbol" w:char="F0B4"/>
      </w:r>
      <w:r w:rsidRPr="00AF6F27">
        <w:rPr>
          <w:rFonts w:ascii="Times New Roman" w:hAnsi="Times New Roman" w:cs="Times New Roman"/>
          <w:color w:val="auto"/>
          <w:sz w:val="27"/>
          <w:szCs w:val="27"/>
        </w:rPr>
        <w:t>H)</w:t>
      </w:r>
      <w:r w:rsidRPr="00AF6F27">
        <w:rPr>
          <w:rFonts w:ascii="Times New Roman" w:hAnsi="Times New Roman" w:cs="Times New Roman"/>
          <w:color w:val="auto"/>
          <w:sz w:val="27"/>
          <w:szCs w:val="27"/>
        </w:rPr>
        <w:tab/>
        <w:t>(4)</w:t>
      </w:r>
    </w:p>
    <w:p w:rsidR="003469EB" w:rsidRPr="00AF6F27" w:rsidRDefault="003469EB" w:rsidP="005B5E3D">
      <w:pPr>
        <w:spacing w:before="120" w:after="120" w:line="264" w:lineRule="auto"/>
        <w:jc w:val="center"/>
        <w:rPr>
          <w:rFonts w:ascii="Times New Roman" w:hAnsi="Times New Roman" w:cs="Times New Roman"/>
          <w:i/>
          <w:color w:val="auto"/>
          <w:sz w:val="27"/>
          <w:szCs w:val="27"/>
        </w:rPr>
      </w:pPr>
      <w:r w:rsidRPr="00AF6F27">
        <w:rPr>
          <w:rFonts w:ascii="Times New Roman" w:hAnsi="Times New Roman" w:cs="Times New Roman"/>
          <w:i/>
          <w:color w:val="auto"/>
          <w:sz w:val="27"/>
          <w:szCs w:val="27"/>
        </w:rPr>
        <w:t>Nguồn: Ô nhiễm không khí và xử lý khí thải - tập 1, GS.TS Trần Ngọc Chấn, 2001.</w:t>
      </w:r>
    </w:p>
    <w:p w:rsidR="003469EB" w:rsidRPr="00AF6F27" w:rsidRDefault="003469EB" w:rsidP="005B5E3D">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Trong đó:</w:t>
      </w:r>
    </w:p>
    <w:p w:rsidR="003469EB" w:rsidRPr="00AF6F27" w:rsidRDefault="003469EB" w:rsidP="005B5E3D">
      <w:pPr>
        <w:spacing w:before="120" w:after="120" w:line="264" w:lineRule="auto"/>
        <w:ind w:firstLine="709"/>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C</w:t>
      </w:r>
      <w:r w:rsidRPr="00AF6F27">
        <w:rPr>
          <w:rFonts w:ascii="Times New Roman" w:hAnsi="Times New Roman" w:cs="Times New Roman"/>
          <w:color w:val="auto"/>
          <w:sz w:val="27"/>
          <w:szCs w:val="27"/>
          <w:vertAlign w:val="subscript"/>
        </w:rPr>
        <w:t>o</w:t>
      </w:r>
      <w:r w:rsidRPr="00AF6F27">
        <w:rPr>
          <w:rFonts w:ascii="Times New Roman" w:hAnsi="Times New Roman" w:cs="Times New Roman"/>
          <w:color w:val="auto"/>
          <w:sz w:val="27"/>
          <w:szCs w:val="27"/>
        </w:rPr>
        <w:t>: là nồng độ chất ô nhiễm vào khối hộp (C</w:t>
      </w:r>
      <w:r w:rsidRPr="00AF6F27">
        <w:rPr>
          <w:rFonts w:ascii="Times New Roman" w:hAnsi="Times New Roman" w:cs="Times New Roman"/>
          <w:color w:val="auto"/>
          <w:sz w:val="27"/>
          <w:szCs w:val="27"/>
          <w:vertAlign w:val="subscript"/>
        </w:rPr>
        <w:t>o</w:t>
      </w:r>
      <w:r w:rsidRPr="00AF6F27">
        <w:rPr>
          <w:rFonts w:ascii="Times New Roman" w:hAnsi="Times New Roman" w:cs="Times New Roman"/>
          <w:color w:val="auto"/>
          <w:sz w:val="27"/>
          <w:szCs w:val="27"/>
        </w:rPr>
        <w:t xml:space="preserve"> = 0,</w:t>
      </w:r>
      <w:r w:rsidR="00986511" w:rsidRPr="00AF6F27">
        <w:rPr>
          <w:rFonts w:ascii="Times New Roman" w:hAnsi="Times New Roman" w:cs="Times New Roman"/>
          <w:color w:val="auto"/>
          <w:sz w:val="27"/>
          <w:szCs w:val="27"/>
          <w:lang w:val="en-US"/>
        </w:rPr>
        <w:t>283</w:t>
      </w:r>
      <w:r w:rsidRPr="00AF6F27">
        <w:rPr>
          <w:rFonts w:ascii="Times New Roman" w:hAnsi="Times New Roman" w:cs="Times New Roman"/>
          <w:color w:val="auto"/>
          <w:sz w:val="27"/>
          <w:szCs w:val="27"/>
        </w:rPr>
        <w:t xml:space="preserve"> mg/m</w:t>
      </w:r>
      <w:r w:rsidRPr="00AF6F27">
        <w:rPr>
          <w:rFonts w:ascii="Times New Roman" w:hAnsi="Times New Roman" w:cs="Times New Roman"/>
          <w:color w:val="auto"/>
          <w:sz w:val="27"/>
          <w:szCs w:val="27"/>
          <w:vertAlign w:val="superscript"/>
        </w:rPr>
        <w:t>3</w:t>
      </w:r>
      <w:r w:rsidRPr="00AF6F27">
        <w:rPr>
          <w:rFonts w:ascii="Times New Roman" w:hAnsi="Times New Roman" w:cs="Times New Roman"/>
          <w:color w:val="auto"/>
          <w:sz w:val="27"/>
          <w:szCs w:val="27"/>
        </w:rPr>
        <w:t xml:space="preserve"> theo số liệu đo hiện trạng môi trường tại khu vực Dự án).</w:t>
      </w:r>
    </w:p>
    <w:p w:rsidR="003469EB" w:rsidRPr="00AF6F27" w:rsidRDefault="003469EB" w:rsidP="005B5E3D">
      <w:pPr>
        <w:spacing w:before="120" w:after="120" w:line="264" w:lineRule="auto"/>
        <w:ind w:firstLine="709"/>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 M: </w:t>
      </w:r>
      <w:r w:rsidRPr="00AF6F27">
        <w:rPr>
          <w:rFonts w:ascii="Times New Roman" w:hAnsi="Times New Roman" w:cs="Times New Roman"/>
          <w:color w:val="auto"/>
          <w:sz w:val="27"/>
          <w:szCs w:val="27"/>
          <w:lang w:val="pl-PL"/>
        </w:rPr>
        <w:t xml:space="preserve">Cường độ phát thải đơn vị của nguồn mặt </w:t>
      </w:r>
      <w:r w:rsidRPr="00AF6F27">
        <w:rPr>
          <w:rFonts w:ascii="Times New Roman" w:hAnsi="Times New Roman" w:cs="Times New Roman"/>
          <w:color w:val="auto"/>
          <w:sz w:val="27"/>
          <w:szCs w:val="27"/>
        </w:rPr>
        <w:t>(g/m</w:t>
      </w:r>
      <w:r w:rsidRPr="00AF6F27">
        <w:rPr>
          <w:rFonts w:ascii="Times New Roman" w:hAnsi="Times New Roman" w:cs="Times New Roman"/>
          <w:color w:val="auto"/>
          <w:sz w:val="27"/>
          <w:szCs w:val="27"/>
          <w:vertAlign w:val="superscript"/>
        </w:rPr>
        <w:t>2</w:t>
      </w:r>
      <w:r w:rsidRPr="00AF6F27">
        <w:rPr>
          <w:rFonts w:ascii="Times New Roman" w:hAnsi="Times New Roman" w:cs="Times New Roman"/>
          <w:color w:val="auto"/>
          <w:sz w:val="27"/>
          <w:szCs w:val="27"/>
        </w:rPr>
        <w:t>.s).</w:t>
      </w:r>
    </w:p>
    <w:p w:rsidR="003469EB" w:rsidRPr="00AF6F27" w:rsidRDefault="003469EB" w:rsidP="005B5E3D">
      <w:pPr>
        <w:spacing w:before="120" w:after="120" w:line="264" w:lineRule="auto"/>
        <w:ind w:firstLine="709"/>
        <w:jc w:val="both"/>
        <w:rPr>
          <w:rFonts w:ascii="Times New Roman" w:hAnsi="Times New Roman" w:cs="Times New Roman"/>
          <w:color w:val="auto"/>
          <w:sz w:val="27"/>
          <w:szCs w:val="27"/>
          <w:lang w:val="pl-PL"/>
        </w:rPr>
      </w:pPr>
      <w:r w:rsidRPr="00AF6F27">
        <w:rPr>
          <w:rFonts w:ascii="Times New Roman" w:hAnsi="Times New Roman" w:cs="Times New Roman"/>
          <w:color w:val="auto"/>
          <w:sz w:val="27"/>
          <w:szCs w:val="27"/>
          <w:lang w:val="pl-PL"/>
        </w:rPr>
        <w:t>+ u: Tốc độ gió trung bình (m/s); u = 2,4 m/s.</w:t>
      </w:r>
    </w:p>
    <w:p w:rsidR="003469EB" w:rsidRPr="00AF6F27" w:rsidRDefault="003469EB" w:rsidP="005B5E3D">
      <w:pPr>
        <w:spacing w:before="120" w:after="120" w:line="264" w:lineRule="auto"/>
        <w:ind w:firstLine="709"/>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 H: Chiều cao xáo trộn (m); H = 5 m.</w:t>
      </w:r>
    </w:p>
    <w:p w:rsidR="003469EB" w:rsidRPr="00AF6F27" w:rsidRDefault="003469EB" w:rsidP="005B5E3D">
      <w:pPr>
        <w:spacing w:before="120" w:after="120" w:line="264" w:lineRule="auto"/>
        <w:ind w:firstLine="709"/>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 l, b: Chiều dài và chiều rộng của hộp khí (m).</w:t>
      </w:r>
    </w:p>
    <w:p w:rsidR="003469EB" w:rsidRPr="00AF6F27" w:rsidRDefault="003469EB" w:rsidP="005B5E3D">
      <w:pPr>
        <w:spacing w:before="120" w:after="120" w:line="264" w:lineRule="auto"/>
        <w:ind w:firstLine="567"/>
        <w:jc w:val="both"/>
        <w:rPr>
          <w:rFonts w:ascii="Times New Roman" w:hAnsi="Times New Roman" w:cs="Times New Roman"/>
          <w:color w:val="auto"/>
          <w:sz w:val="27"/>
          <w:szCs w:val="27"/>
          <w:lang w:val="pl-PL"/>
        </w:rPr>
      </w:pPr>
      <w:r w:rsidRPr="00AF6F27">
        <w:rPr>
          <w:rFonts w:ascii="Times New Roman" w:hAnsi="Times New Roman" w:cs="Times New Roman"/>
          <w:color w:val="auto"/>
          <w:sz w:val="27"/>
          <w:szCs w:val="27"/>
          <w:lang w:val="pl-PL"/>
        </w:rPr>
        <w:t>Cường độ phát thải đơn vị của nguồn mặt được xác định như sau:</w:t>
      </w:r>
    </w:p>
    <w:p w:rsidR="003469EB" w:rsidRPr="00AF6F27" w:rsidRDefault="003469EB" w:rsidP="0001366E">
      <w:pPr>
        <w:spacing w:before="120" w:after="120" w:line="276" w:lineRule="auto"/>
        <w:jc w:val="center"/>
        <w:rPr>
          <w:rFonts w:ascii="Times New Roman" w:hAnsi="Times New Roman" w:cs="Times New Roman"/>
          <w:color w:val="auto"/>
          <w:sz w:val="27"/>
          <w:szCs w:val="27"/>
          <w:lang w:val="pl-PL"/>
        </w:rPr>
      </w:pPr>
      <w:r w:rsidRPr="00AF6F27">
        <w:rPr>
          <w:rFonts w:ascii="Times New Roman" w:hAnsi="Times New Roman" w:cs="Times New Roman"/>
          <w:color w:val="auto"/>
          <w:sz w:val="27"/>
          <w:szCs w:val="27"/>
          <w:lang w:val="pl-PL"/>
        </w:rPr>
        <w:lastRenderedPageBreak/>
        <w:t>M = E</w:t>
      </w:r>
      <w:r w:rsidRPr="00AF6F27">
        <w:rPr>
          <w:rFonts w:ascii="Times New Roman" w:hAnsi="Times New Roman" w:cs="Times New Roman"/>
          <w:color w:val="auto"/>
          <w:sz w:val="27"/>
          <w:szCs w:val="27"/>
          <w:vertAlign w:val="subscript"/>
          <w:lang w:val="pl-PL"/>
        </w:rPr>
        <w:t>s</w:t>
      </w:r>
      <w:r w:rsidRPr="00AF6F27">
        <w:rPr>
          <w:rFonts w:ascii="Times New Roman" w:hAnsi="Times New Roman" w:cs="Times New Roman"/>
          <w:color w:val="auto"/>
          <w:sz w:val="27"/>
          <w:szCs w:val="27"/>
          <w:lang w:val="pl-PL"/>
        </w:rPr>
        <w:t xml:space="preserve">/(l </w:t>
      </w:r>
      <w:r w:rsidRPr="00AF6F27">
        <w:rPr>
          <w:rFonts w:ascii="Times New Roman" w:hAnsi="Times New Roman" w:cs="Times New Roman"/>
          <w:color w:val="auto"/>
          <w:sz w:val="27"/>
          <w:szCs w:val="27"/>
        </w:rPr>
        <w:sym w:font="Symbol" w:char="F0B4"/>
      </w:r>
      <w:r w:rsidRPr="00AF6F27">
        <w:rPr>
          <w:rFonts w:ascii="Times New Roman" w:hAnsi="Times New Roman" w:cs="Times New Roman"/>
          <w:color w:val="auto"/>
          <w:sz w:val="27"/>
          <w:szCs w:val="27"/>
          <w:lang w:val="pl-PL"/>
        </w:rPr>
        <w:t xml:space="preserve"> b)                  (5)</w:t>
      </w:r>
    </w:p>
    <w:p w:rsidR="003469EB" w:rsidRPr="00AF6F27" w:rsidRDefault="003469EB" w:rsidP="0001366E">
      <w:pPr>
        <w:spacing w:before="120" w:after="120" w:line="276"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Trong đó:  E</w:t>
      </w:r>
      <w:r w:rsidRPr="00AF6F27">
        <w:rPr>
          <w:rFonts w:ascii="Times New Roman" w:hAnsi="Times New Roman" w:cs="Times New Roman"/>
          <w:color w:val="auto"/>
          <w:sz w:val="27"/>
          <w:szCs w:val="27"/>
          <w:vertAlign w:val="subscript"/>
        </w:rPr>
        <w:t>s</w:t>
      </w:r>
      <w:r w:rsidRPr="00AF6F27">
        <w:rPr>
          <w:rFonts w:ascii="Times New Roman" w:hAnsi="Times New Roman" w:cs="Times New Roman"/>
          <w:color w:val="auto"/>
          <w:sz w:val="27"/>
          <w:szCs w:val="27"/>
        </w:rPr>
        <w:t xml:space="preserve"> là tải lượng phát thải trên đơn vị thời gian (E</w:t>
      </w:r>
      <w:r w:rsidRPr="00AF6F27">
        <w:rPr>
          <w:rFonts w:ascii="Times New Roman" w:hAnsi="Times New Roman" w:cs="Times New Roman"/>
          <w:color w:val="auto"/>
          <w:sz w:val="27"/>
          <w:szCs w:val="27"/>
          <w:vertAlign w:val="subscript"/>
        </w:rPr>
        <w:t>s</w:t>
      </w:r>
      <w:r w:rsidRPr="00AF6F27">
        <w:rPr>
          <w:rFonts w:ascii="Times New Roman" w:hAnsi="Times New Roman" w:cs="Times New Roman"/>
          <w:color w:val="auto"/>
          <w:sz w:val="27"/>
          <w:szCs w:val="27"/>
        </w:rPr>
        <w:t xml:space="preserve"> = 0,</w:t>
      </w:r>
      <w:r w:rsidR="00A10FCC" w:rsidRPr="00AF6F27">
        <w:rPr>
          <w:rFonts w:ascii="Times New Roman" w:hAnsi="Times New Roman" w:cs="Times New Roman"/>
          <w:color w:val="auto"/>
          <w:sz w:val="27"/>
          <w:szCs w:val="27"/>
          <w:lang w:val="en-US"/>
        </w:rPr>
        <w:t>0</w:t>
      </w:r>
      <w:r w:rsidRPr="00AF6F27">
        <w:rPr>
          <w:rFonts w:ascii="Times New Roman" w:hAnsi="Times New Roman" w:cs="Times New Roman"/>
          <w:color w:val="auto"/>
          <w:sz w:val="27"/>
          <w:szCs w:val="27"/>
        </w:rPr>
        <w:t>9 g/s).</w:t>
      </w:r>
    </w:p>
    <w:p w:rsidR="003469EB" w:rsidRPr="00AF6F27" w:rsidRDefault="003469EB" w:rsidP="0001366E">
      <w:pPr>
        <w:spacing w:before="120" w:after="120" w:line="276"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Vậy M = 0,</w:t>
      </w:r>
      <w:r w:rsidR="00A10FCC" w:rsidRPr="00AF6F27">
        <w:rPr>
          <w:rFonts w:ascii="Times New Roman" w:hAnsi="Times New Roman" w:cs="Times New Roman"/>
          <w:color w:val="auto"/>
          <w:sz w:val="27"/>
          <w:szCs w:val="27"/>
          <w:lang w:val="en-US"/>
        </w:rPr>
        <w:t>0</w:t>
      </w:r>
      <w:r w:rsidRPr="00AF6F27">
        <w:rPr>
          <w:rFonts w:ascii="Times New Roman" w:hAnsi="Times New Roman" w:cs="Times New Roman"/>
          <w:color w:val="auto"/>
          <w:sz w:val="27"/>
          <w:szCs w:val="27"/>
        </w:rPr>
        <w:t>9/(</w:t>
      </w:r>
      <w:r w:rsidR="00A10FCC" w:rsidRPr="00AF6F27">
        <w:rPr>
          <w:rFonts w:ascii="Times New Roman" w:hAnsi="Times New Roman" w:cs="Times New Roman"/>
          <w:color w:val="auto"/>
          <w:sz w:val="27"/>
          <w:szCs w:val="27"/>
          <w:lang w:val="en-US"/>
        </w:rPr>
        <w:t>122</w:t>
      </w:r>
      <w:r w:rsidRPr="00AF6F27">
        <w:rPr>
          <w:rFonts w:ascii="Times New Roman" w:hAnsi="Times New Roman" w:cs="Times New Roman"/>
          <w:color w:val="auto"/>
          <w:sz w:val="27"/>
          <w:szCs w:val="27"/>
        </w:rPr>
        <w:sym w:font="Symbol" w:char="F0B4"/>
      </w:r>
      <w:r w:rsidR="00A10FCC" w:rsidRPr="00AF6F27">
        <w:rPr>
          <w:rFonts w:ascii="Times New Roman" w:hAnsi="Times New Roman" w:cs="Times New Roman"/>
          <w:color w:val="auto"/>
          <w:sz w:val="27"/>
          <w:szCs w:val="27"/>
          <w:lang w:val="en-US"/>
        </w:rPr>
        <w:t>72</w:t>
      </w:r>
      <w:r w:rsidRPr="00AF6F27">
        <w:rPr>
          <w:rFonts w:ascii="Times New Roman" w:hAnsi="Times New Roman" w:cs="Times New Roman"/>
          <w:color w:val="auto"/>
          <w:sz w:val="27"/>
          <w:szCs w:val="27"/>
        </w:rPr>
        <w:t xml:space="preserve">) = </w:t>
      </w:r>
      <w:r w:rsidR="00A10FCC" w:rsidRPr="00AF6F27">
        <w:rPr>
          <w:rFonts w:ascii="Times New Roman" w:hAnsi="Times New Roman" w:cs="Times New Roman"/>
          <w:color w:val="auto"/>
          <w:sz w:val="27"/>
          <w:szCs w:val="27"/>
          <w:lang w:val="en-US"/>
        </w:rPr>
        <w:t>1,02</w:t>
      </w:r>
      <w:r w:rsidRPr="00AF6F27">
        <w:rPr>
          <w:rFonts w:ascii="Times New Roman" w:hAnsi="Times New Roman" w:cs="Times New Roman"/>
          <w:color w:val="auto"/>
          <w:sz w:val="27"/>
          <w:szCs w:val="27"/>
        </w:rPr>
        <w:sym w:font="Symbol" w:char="F0B4"/>
      </w:r>
      <w:r w:rsidRPr="00AF6F27">
        <w:rPr>
          <w:rFonts w:ascii="Times New Roman" w:hAnsi="Times New Roman" w:cs="Times New Roman"/>
          <w:color w:val="auto"/>
          <w:sz w:val="27"/>
          <w:szCs w:val="27"/>
        </w:rPr>
        <w:t>10</w:t>
      </w:r>
      <w:r w:rsidR="00A10FCC" w:rsidRPr="00AF6F27">
        <w:rPr>
          <w:rFonts w:ascii="Times New Roman" w:hAnsi="Times New Roman" w:cs="Times New Roman"/>
          <w:color w:val="auto"/>
          <w:sz w:val="27"/>
          <w:szCs w:val="27"/>
          <w:vertAlign w:val="superscript"/>
        </w:rPr>
        <w:t>-</w:t>
      </w:r>
      <w:r w:rsidR="00A10FCC" w:rsidRPr="00AF6F27">
        <w:rPr>
          <w:rFonts w:ascii="Times New Roman" w:hAnsi="Times New Roman" w:cs="Times New Roman"/>
          <w:color w:val="auto"/>
          <w:sz w:val="27"/>
          <w:szCs w:val="27"/>
          <w:vertAlign w:val="superscript"/>
          <w:lang w:val="en-US"/>
        </w:rPr>
        <w:t>5</w:t>
      </w:r>
      <w:r w:rsidRPr="00AF6F27">
        <w:rPr>
          <w:rFonts w:ascii="Times New Roman" w:hAnsi="Times New Roman" w:cs="Times New Roman"/>
          <w:color w:val="auto"/>
          <w:sz w:val="27"/>
          <w:szCs w:val="27"/>
        </w:rPr>
        <w:t xml:space="preserve"> g/m</w:t>
      </w:r>
      <w:r w:rsidRPr="00AF6F27">
        <w:rPr>
          <w:rFonts w:ascii="Times New Roman" w:hAnsi="Times New Roman" w:cs="Times New Roman"/>
          <w:color w:val="auto"/>
          <w:sz w:val="27"/>
          <w:szCs w:val="27"/>
          <w:vertAlign w:val="superscript"/>
        </w:rPr>
        <w:t>2</w:t>
      </w:r>
      <w:r w:rsidRPr="00AF6F27">
        <w:rPr>
          <w:rFonts w:ascii="Times New Roman" w:hAnsi="Times New Roman" w:cs="Times New Roman"/>
          <w:color w:val="auto"/>
          <w:sz w:val="27"/>
          <w:szCs w:val="27"/>
        </w:rPr>
        <w:t>.s</w:t>
      </w:r>
    </w:p>
    <w:p w:rsidR="003469EB" w:rsidRPr="00AF6F27" w:rsidRDefault="003469EB" w:rsidP="0001366E">
      <w:pPr>
        <w:spacing w:before="120" w:after="120" w:line="276"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Thay M vào công thức (4) ta có:</w:t>
      </w:r>
    </w:p>
    <w:p w:rsidR="003469EB" w:rsidRPr="00AF6F27" w:rsidRDefault="003469EB" w:rsidP="0001366E">
      <w:pPr>
        <w:spacing w:before="120" w:after="120" w:line="276" w:lineRule="auto"/>
        <w:ind w:left="567" w:firstLine="567"/>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C = 0,</w:t>
      </w:r>
      <w:r w:rsidR="00A10FCC" w:rsidRPr="00AF6F27">
        <w:rPr>
          <w:rFonts w:ascii="Times New Roman" w:hAnsi="Times New Roman" w:cs="Times New Roman"/>
          <w:color w:val="auto"/>
          <w:sz w:val="27"/>
          <w:szCs w:val="27"/>
          <w:lang w:val="en-US"/>
        </w:rPr>
        <w:t>2</w:t>
      </w:r>
      <w:r w:rsidR="00986511" w:rsidRPr="00AF6F27">
        <w:rPr>
          <w:rFonts w:ascii="Times New Roman" w:hAnsi="Times New Roman" w:cs="Times New Roman"/>
          <w:color w:val="auto"/>
          <w:sz w:val="27"/>
          <w:szCs w:val="27"/>
          <w:lang w:val="en-US"/>
        </w:rPr>
        <w:t>83</w:t>
      </w:r>
      <w:r w:rsidRPr="00AF6F27">
        <w:rPr>
          <w:rFonts w:ascii="Times New Roman" w:hAnsi="Times New Roman" w:cs="Times New Roman"/>
          <w:color w:val="auto"/>
          <w:sz w:val="27"/>
          <w:szCs w:val="27"/>
        </w:rPr>
        <w:t xml:space="preserve"> + (1.000</w:t>
      </w:r>
      <w:r w:rsidRPr="00AF6F27">
        <w:rPr>
          <w:rFonts w:ascii="Times New Roman" w:hAnsi="Times New Roman" w:cs="Times New Roman"/>
          <w:color w:val="auto"/>
          <w:sz w:val="27"/>
          <w:szCs w:val="27"/>
        </w:rPr>
        <w:sym w:font="Symbol" w:char="F0B4"/>
      </w:r>
      <w:r w:rsidR="00A10FCC" w:rsidRPr="00AF6F27">
        <w:rPr>
          <w:rFonts w:ascii="Times New Roman" w:hAnsi="Times New Roman" w:cs="Times New Roman"/>
          <w:color w:val="auto"/>
          <w:sz w:val="27"/>
          <w:szCs w:val="27"/>
          <w:lang w:val="en-US"/>
        </w:rPr>
        <w:t>1,02</w:t>
      </w:r>
      <w:r w:rsidRPr="00AF6F27">
        <w:rPr>
          <w:rFonts w:ascii="Times New Roman" w:hAnsi="Times New Roman" w:cs="Times New Roman"/>
          <w:color w:val="auto"/>
          <w:sz w:val="27"/>
          <w:szCs w:val="27"/>
        </w:rPr>
        <w:sym w:font="Symbol" w:char="F0B4"/>
      </w:r>
      <w:r w:rsidRPr="00AF6F27">
        <w:rPr>
          <w:rFonts w:ascii="Times New Roman" w:hAnsi="Times New Roman" w:cs="Times New Roman"/>
          <w:color w:val="auto"/>
          <w:sz w:val="27"/>
          <w:szCs w:val="27"/>
        </w:rPr>
        <w:t>10</w:t>
      </w:r>
      <w:r w:rsidR="00A10FCC" w:rsidRPr="00AF6F27">
        <w:rPr>
          <w:rFonts w:ascii="Times New Roman" w:hAnsi="Times New Roman" w:cs="Times New Roman"/>
          <w:color w:val="auto"/>
          <w:sz w:val="27"/>
          <w:szCs w:val="27"/>
          <w:vertAlign w:val="superscript"/>
        </w:rPr>
        <w:t>-</w:t>
      </w:r>
      <w:r w:rsidR="00A10FCC" w:rsidRPr="00AF6F27">
        <w:rPr>
          <w:rFonts w:ascii="Times New Roman" w:hAnsi="Times New Roman" w:cs="Times New Roman"/>
          <w:color w:val="auto"/>
          <w:sz w:val="27"/>
          <w:szCs w:val="27"/>
          <w:vertAlign w:val="superscript"/>
          <w:lang w:val="en-US"/>
        </w:rPr>
        <w:t>5</w:t>
      </w:r>
      <w:r w:rsidRPr="00AF6F27">
        <w:rPr>
          <w:rFonts w:ascii="Times New Roman" w:hAnsi="Times New Roman" w:cs="Times New Roman"/>
          <w:color w:val="auto"/>
          <w:sz w:val="27"/>
          <w:szCs w:val="27"/>
        </w:rPr>
        <w:sym w:font="Symbol" w:char="F0B4"/>
      </w:r>
      <w:r w:rsidR="00A10FCC" w:rsidRPr="00AF6F27">
        <w:rPr>
          <w:rFonts w:ascii="Times New Roman" w:hAnsi="Times New Roman" w:cs="Times New Roman"/>
          <w:color w:val="auto"/>
          <w:sz w:val="27"/>
          <w:szCs w:val="27"/>
          <w:lang w:val="en-US"/>
        </w:rPr>
        <w:t>122</w:t>
      </w:r>
      <w:r w:rsidRPr="00AF6F27">
        <w:rPr>
          <w:rFonts w:ascii="Times New Roman" w:hAnsi="Times New Roman" w:cs="Times New Roman"/>
          <w:color w:val="auto"/>
          <w:sz w:val="27"/>
          <w:szCs w:val="27"/>
        </w:rPr>
        <w:t>)/(2,4</w:t>
      </w:r>
      <w:r w:rsidRPr="00AF6F27">
        <w:rPr>
          <w:rFonts w:ascii="Times New Roman" w:hAnsi="Times New Roman" w:cs="Times New Roman"/>
          <w:color w:val="auto"/>
          <w:sz w:val="27"/>
          <w:szCs w:val="27"/>
        </w:rPr>
        <w:sym w:font="Symbol" w:char="F0B4"/>
      </w:r>
      <w:r w:rsidRPr="00AF6F27">
        <w:rPr>
          <w:rFonts w:ascii="Times New Roman" w:hAnsi="Times New Roman" w:cs="Times New Roman"/>
          <w:color w:val="auto"/>
          <w:sz w:val="27"/>
          <w:szCs w:val="27"/>
        </w:rPr>
        <w:t xml:space="preserve">5) = </w:t>
      </w:r>
      <w:r w:rsidR="00986511" w:rsidRPr="00AF6F27">
        <w:rPr>
          <w:rFonts w:ascii="Times New Roman" w:hAnsi="Times New Roman" w:cs="Times New Roman"/>
          <w:color w:val="auto"/>
          <w:sz w:val="27"/>
          <w:szCs w:val="27"/>
          <w:lang w:val="en-US"/>
        </w:rPr>
        <w:t>2,87</w:t>
      </w:r>
      <w:r w:rsidR="003A44F8" w:rsidRPr="00AF6F27">
        <w:rPr>
          <w:rFonts w:ascii="Times New Roman" w:hAnsi="Times New Roman" w:cs="Times New Roman"/>
          <w:color w:val="auto"/>
          <w:sz w:val="27"/>
          <w:szCs w:val="27"/>
          <w:lang w:val="en-US"/>
        </w:rPr>
        <w:t xml:space="preserve"> </w:t>
      </w:r>
      <w:r w:rsidRPr="00AF6F27">
        <w:rPr>
          <w:rFonts w:ascii="Times New Roman" w:hAnsi="Times New Roman" w:cs="Times New Roman"/>
          <w:color w:val="auto"/>
          <w:sz w:val="27"/>
          <w:szCs w:val="27"/>
        </w:rPr>
        <w:t>mg/m</w:t>
      </w:r>
      <w:r w:rsidRPr="00AF6F27">
        <w:rPr>
          <w:rFonts w:ascii="Times New Roman" w:hAnsi="Times New Roman" w:cs="Times New Roman"/>
          <w:color w:val="auto"/>
          <w:sz w:val="27"/>
          <w:szCs w:val="27"/>
          <w:vertAlign w:val="superscript"/>
        </w:rPr>
        <w:t>3</w:t>
      </w:r>
    </w:p>
    <w:p w:rsidR="003469EB" w:rsidRPr="00AF6F27" w:rsidRDefault="00986511" w:rsidP="0001366E">
      <w:pPr>
        <w:spacing w:before="120" w:after="120" w:line="276"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Nhận xét</w:t>
      </w:r>
      <w:r w:rsidR="003469EB" w:rsidRPr="00AF6F27">
        <w:rPr>
          <w:rFonts w:ascii="Times New Roman" w:hAnsi="Times New Roman" w:cs="Times New Roman"/>
          <w:color w:val="auto"/>
          <w:sz w:val="27"/>
          <w:szCs w:val="27"/>
          <w:lang w:val="pt-BR"/>
        </w:rPr>
        <w:t>: Nồng độ bụi được tính toán ở trên</w:t>
      </w:r>
      <w:r w:rsidRPr="00AF6F27">
        <w:rPr>
          <w:rFonts w:ascii="Times New Roman" w:hAnsi="Times New Roman" w:cs="Times New Roman"/>
          <w:color w:val="auto"/>
          <w:sz w:val="27"/>
          <w:szCs w:val="27"/>
          <w:lang w:val="pt-BR"/>
        </w:rPr>
        <w:t xml:space="preserve"> đạt tiêu chuẩn cho phép của QĐ </w:t>
      </w:r>
      <w:r w:rsidR="003469EB" w:rsidRPr="00AF6F27">
        <w:rPr>
          <w:rFonts w:ascii="Times New Roman" w:hAnsi="Times New Roman" w:cs="Times New Roman"/>
          <w:color w:val="auto"/>
          <w:sz w:val="27"/>
          <w:szCs w:val="27"/>
          <w:lang w:val="pt-BR"/>
        </w:rPr>
        <w:t>3733/2002/QĐ-BYT (4 mg/m</w:t>
      </w:r>
      <w:r w:rsidR="003469EB" w:rsidRPr="00AF6F27">
        <w:rPr>
          <w:rFonts w:ascii="Times New Roman" w:hAnsi="Times New Roman" w:cs="Times New Roman"/>
          <w:color w:val="auto"/>
          <w:sz w:val="27"/>
          <w:szCs w:val="27"/>
          <w:vertAlign w:val="superscript"/>
          <w:lang w:val="pt-BR"/>
        </w:rPr>
        <w:t>3</w:t>
      </w:r>
      <w:r w:rsidR="003469EB" w:rsidRPr="00AF6F27">
        <w:rPr>
          <w:rFonts w:ascii="Times New Roman" w:hAnsi="Times New Roman" w:cs="Times New Roman"/>
          <w:color w:val="auto"/>
          <w:sz w:val="27"/>
          <w:szCs w:val="27"/>
          <w:lang w:val="pt-BR"/>
        </w:rPr>
        <w:t>).</w:t>
      </w:r>
      <w:r w:rsidRPr="00AF6F27">
        <w:rPr>
          <w:rFonts w:ascii="Times New Roman" w:hAnsi="Times New Roman" w:cs="Times New Roman"/>
          <w:color w:val="auto"/>
          <w:sz w:val="27"/>
          <w:szCs w:val="27"/>
          <w:lang w:val="pt-BR"/>
        </w:rPr>
        <w:t xml:space="preserve"> </w:t>
      </w:r>
      <w:r w:rsidR="003469EB" w:rsidRPr="00AF6F27">
        <w:rPr>
          <w:rFonts w:ascii="Times New Roman" w:hAnsi="Times New Roman" w:cs="Times New Roman"/>
          <w:color w:val="auto"/>
          <w:sz w:val="27"/>
          <w:szCs w:val="27"/>
          <w:lang w:val="pt-BR"/>
        </w:rPr>
        <w:t>Tuy nhiên, so sánh với QCVN 05:2013/BTNMT (0,3</w:t>
      </w:r>
      <w:r w:rsidR="00A10FCC" w:rsidRPr="00AF6F27">
        <w:rPr>
          <w:rFonts w:ascii="Times New Roman" w:hAnsi="Times New Roman" w:cs="Times New Roman"/>
          <w:color w:val="auto"/>
          <w:sz w:val="27"/>
          <w:szCs w:val="27"/>
          <w:lang w:val="pt-BR"/>
        </w:rPr>
        <w:t xml:space="preserve"> </w:t>
      </w:r>
      <w:r w:rsidR="003469EB" w:rsidRPr="00AF6F27">
        <w:rPr>
          <w:rFonts w:ascii="Times New Roman" w:hAnsi="Times New Roman" w:cs="Times New Roman"/>
          <w:color w:val="auto"/>
          <w:sz w:val="27"/>
          <w:szCs w:val="27"/>
          <w:lang w:val="pt-BR"/>
        </w:rPr>
        <w:t>mg/m</w:t>
      </w:r>
      <w:r w:rsidR="003469EB" w:rsidRPr="00AF6F27">
        <w:rPr>
          <w:rFonts w:ascii="Times New Roman" w:hAnsi="Times New Roman" w:cs="Times New Roman"/>
          <w:color w:val="auto"/>
          <w:sz w:val="27"/>
          <w:szCs w:val="27"/>
          <w:vertAlign w:val="superscript"/>
          <w:lang w:val="pt-BR"/>
        </w:rPr>
        <w:t>3</w:t>
      </w:r>
      <w:r w:rsidR="003469EB" w:rsidRPr="00AF6F27">
        <w:rPr>
          <w:rFonts w:ascii="Times New Roman" w:hAnsi="Times New Roman" w:cs="Times New Roman"/>
          <w:color w:val="auto"/>
          <w:sz w:val="27"/>
          <w:szCs w:val="27"/>
          <w:lang w:val="pt-BR"/>
        </w:rPr>
        <w:t xml:space="preserve">) nồng độ bụi khu vực đào đắp vượt giới hạn cho phép. </w:t>
      </w:r>
    </w:p>
    <w:bookmarkEnd w:id="322"/>
    <w:bookmarkEnd w:id="323"/>
    <w:bookmarkEnd w:id="324"/>
    <w:bookmarkEnd w:id="325"/>
    <w:p w:rsidR="003469EB" w:rsidRPr="00AF6F27" w:rsidRDefault="003469EB" w:rsidP="0001366E">
      <w:pPr>
        <w:spacing w:before="120" w:after="120" w:line="276" w:lineRule="auto"/>
        <w:ind w:firstLine="567"/>
        <w:jc w:val="both"/>
        <w:rPr>
          <w:rFonts w:ascii="Times New Roman" w:hAnsi="Times New Roman" w:cs="Times New Roman"/>
          <w:color w:val="auto"/>
          <w:sz w:val="27"/>
          <w:szCs w:val="27"/>
          <w:u w:val="single"/>
          <w:lang w:val="pt-BR"/>
        </w:rPr>
      </w:pPr>
      <w:r w:rsidRPr="00AF6F27">
        <w:rPr>
          <w:rFonts w:ascii="Times New Roman" w:hAnsi="Times New Roman" w:cs="Times New Roman"/>
          <w:color w:val="auto"/>
          <w:sz w:val="27"/>
          <w:szCs w:val="27"/>
          <w:u w:val="single"/>
          <w:lang w:val="pt-BR"/>
        </w:rPr>
        <w:t>Đối tượng chịu tác động:</w:t>
      </w:r>
    </w:p>
    <w:p w:rsidR="003469EB" w:rsidRPr="00AF6F27" w:rsidRDefault="003469EB" w:rsidP="0001366E">
      <w:pPr>
        <w:spacing w:before="120" w:after="120" w:line="276" w:lineRule="auto"/>
        <w:ind w:firstLine="709"/>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 Sức khỏe con người: chủ yếu là công nhân trên công trường vì khu vực san lấp mặt bằng xa khu dân cư. </w:t>
      </w:r>
    </w:p>
    <w:p w:rsidR="003469EB" w:rsidRPr="00AF6F27" w:rsidRDefault="003469EB" w:rsidP="0001366E">
      <w:pPr>
        <w:spacing w:before="120" w:after="120" w:line="276" w:lineRule="auto"/>
        <w:ind w:firstLine="709"/>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rPr>
        <w:t xml:space="preserve">+ Tác động đến thảm thực vật xung quanh: Bụi bám vào lá cây làm hạn chế khả năng phát triển của chúng, tuy nhiên thời gian thi công san ủi mặt bằng ngắn nên mức độ tác động do bụi từ Dự án đến thảm thực vật là không lớn. </w:t>
      </w:r>
    </w:p>
    <w:p w:rsidR="00C27535" w:rsidRPr="00AF6F27" w:rsidRDefault="006A5766" w:rsidP="0001366E">
      <w:pPr>
        <w:spacing w:before="120" w:after="120" w:line="276"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w:t>
      </w:r>
      <w:r w:rsidR="00C27535" w:rsidRPr="00AF6F27">
        <w:rPr>
          <w:rFonts w:ascii="Times New Roman" w:hAnsi="Times New Roman" w:cs="Times New Roman"/>
          <w:color w:val="auto"/>
          <w:sz w:val="27"/>
          <w:szCs w:val="27"/>
          <w:lang w:val="en-US"/>
        </w:rPr>
        <w:t xml:space="preserve"> Mùi hôi từ quá trình cải tạo, nạo vét công trình xử lý nước rỉ rác:</w:t>
      </w:r>
      <w:r w:rsidRPr="00AF6F27">
        <w:rPr>
          <w:rFonts w:ascii="Times New Roman" w:hAnsi="Times New Roman" w:cs="Times New Roman"/>
          <w:color w:val="auto"/>
          <w:sz w:val="27"/>
          <w:szCs w:val="27"/>
          <w:lang w:val="en-US"/>
        </w:rPr>
        <w:t xml:space="preserve"> </w:t>
      </w:r>
      <w:r w:rsidR="00C27535" w:rsidRPr="00AF6F27">
        <w:rPr>
          <w:rFonts w:ascii="Times New Roman" w:hAnsi="Times New Roman" w:cs="Times New Roman"/>
          <w:color w:val="auto"/>
          <w:sz w:val="27"/>
          <w:szCs w:val="27"/>
          <w:lang w:val="en-US"/>
        </w:rPr>
        <w:t xml:space="preserve">Hiện nay, </w:t>
      </w:r>
      <w:r w:rsidR="00EC7B67" w:rsidRPr="00AF6F27">
        <w:rPr>
          <w:rFonts w:ascii="Times New Roman" w:hAnsi="Times New Roman" w:cs="Times New Roman"/>
          <w:color w:val="auto"/>
          <w:sz w:val="27"/>
          <w:szCs w:val="27"/>
          <w:lang w:val="en-US"/>
        </w:rPr>
        <w:t>HTXL</w:t>
      </w:r>
      <w:r w:rsidR="00C27535" w:rsidRPr="00AF6F27">
        <w:rPr>
          <w:rFonts w:ascii="Times New Roman" w:hAnsi="Times New Roman" w:cs="Times New Roman"/>
          <w:color w:val="auto"/>
          <w:sz w:val="27"/>
          <w:szCs w:val="27"/>
          <w:lang w:val="en-US"/>
        </w:rPr>
        <w:t xml:space="preserve"> nước thải của bãi rác tập trung huyện Hải</w:t>
      </w:r>
      <w:r w:rsidR="00EC7B67" w:rsidRPr="00AF6F27">
        <w:rPr>
          <w:rFonts w:ascii="Times New Roman" w:hAnsi="Times New Roman" w:cs="Times New Roman"/>
          <w:color w:val="auto"/>
          <w:sz w:val="27"/>
          <w:szCs w:val="27"/>
          <w:lang w:val="en-US"/>
        </w:rPr>
        <w:t xml:space="preserve"> Lăng bị rác bồi lấp, do đó hiệu</w:t>
      </w:r>
      <w:r w:rsidR="00C27535" w:rsidRPr="00AF6F27">
        <w:rPr>
          <w:rFonts w:ascii="Times New Roman" w:hAnsi="Times New Roman" w:cs="Times New Roman"/>
          <w:color w:val="auto"/>
          <w:sz w:val="27"/>
          <w:szCs w:val="27"/>
          <w:lang w:val="en-US"/>
        </w:rPr>
        <w:t xml:space="preserve"> quả xử lý nước rỉ rác của công trình không còn hiệu quả. </w:t>
      </w:r>
      <w:r w:rsidRPr="00AF6F27">
        <w:rPr>
          <w:rFonts w:ascii="Times New Roman" w:hAnsi="Times New Roman" w:cs="Times New Roman"/>
          <w:color w:val="auto"/>
          <w:sz w:val="27"/>
          <w:szCs w:val="27"/>
          <w:lang w:val="en-US"/>
        </w:rPr>
        <w:t>Đ</w:t>
      </w:r>
      <w:r w:rsidR="00C27535" w:rsidRPr="00AF6F27">
        <w:rPr>
          <w:rFonts w:ascii="Times New Roman" w:hAnsi="Times New Roman" w:cs="Times New Roman"/>
          <w:color w:val="auto"/>
          <w:sz w:val="27"/>
          <w:szCs w:val="27"/>
          <w:lang w:val="en-US"/>
        </w:rPr>
        <w:t>ể đ</w:t>
      </w:r>
      <w:r w:rsidRPr="00AF6F27">
        <w:rPr>
          <w:rFonts w:ascii="Times New Roman" w:hAnsi="Times New Roman" w:cs="Times New Roman"/>
          <w:color w:val="auto"/>
          <w:sz w:val="27"/>
          <w:szCs w:val="27"/>
          <w:lang w:val="en-US"/>
        </w:rPr>
        <w:t>ảm bảo công tác xử lý nước rỉ rá</w:t>
      </w:r>
      <w:r w:rsidR="00C27535" w:rsidRPr="00AF6F27">
        <w:rPr>
          <w:rFonts w:ascii="Times New Roman" w:hAnsi="Times New Roman" w:cs="Times New Roman"/>
          <w:color w:val="auto"/>
          <w:sz w:val="27"/>
          <w:szCs w:val="27"/>
          <w:lang w:val="en-US"/>
        </w:rPr>
        <w:t>c phát sinh trong quá trình nâng cấp, mở rộng bãi rác, Chủ dự án tiến hành cải tạo lại công trình</w:t>
      </w:r>
      <w:r w:rsidRPr="00AF6F27">
        <w:rPr>
          <w:rFonts w:ascii="Times New Roman" w:hAnsi="Times New Roman" w:cs="Times New Roman"/>
          <w:color w:val="auto"/>
          <w:sz w:val="27"/>
          <w:szCs w:val="27"/>
          <w:lang w:val="en-US"/>
        </w:rPr>
        <w:t xml:space="preserve">. </w:t>
      </w:r>
    </w:p>
    <w:p w:rsidR="006A5766" w:rsidRPr="00AF6F27" w:rsidRDefault="006A5766" w:rsidP="0001366E">
      <w:pPr>
        <w:spacing w:before="120" w:after="120" w:line="276"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Thành phần rác thải tại bãi chôn lấp chủ yếu là rác hữu cơ, bùn sinh ra từ quá trình phân huỷ rác, do đó quá trình nạo vét bùn, rác từ các bể xử lý như: bể điều hoà, bể lọc cát sỏi, bể trồng cây sẽ làm phát sinh mùi hôi như H</w:t>
      </w:r>
      <w:r w:rsidRPr="00AF6F27">
        <w:rPr>
          <w:rFonts w:ascii="Times New Roman" w:hAnsi="Times New Roman" w:cs="Times New Roman"/>
          <w:color w:val="auto"/>
          <w:sz w:val="27"/>
          <w:szCs w:val="27"/>
          <w:vertAlign w:val="subscript"/>
          <w:lang w:val="en-US"/>
        </w:rPr>
        <w:t>2</w:t>
      </w:r>
      <w:r w:rsidRPr="00AF6F27">
        <w:rPr>
          <w:rFonts w:ascii="Times New Roman" w:hAnsi="Times New Roman" w:cs="Times New Roman"/>
          <w:color w:val="auto"/>
          <w:sz w:val="27"/>
          <w:szCs w:val="27"/>
          <w:lang w:val="en-US"/>
        </w:rPr>
        <w:t>S, NH</w:t>
      </w:r>
      <w:r w:rsidRPr="00AF6F27">
        <w:rPr>
          <w:rFonts w:ascii="Times New Roman" w:hAnsi="Times New Roman" w:cs="Times New Roman"/>
          <w:color w:val="auto"/>
          <w:sz w:val="27"/>
          <w:szCs w:val="27"/>
          <w:vertAlign w:val="subscript"/>
          <w:lang w:val="en-US"/>
        </w:rPr>
        <w:t>3</w:t>
      </w:r>
      <w:r w:rsidRPr="00AF6F27">
        <w:rPr>
          <w:rFonts w:ascii="Times New Roman" w:hAnsi="Times New Roman" w:cs="Times New Roman"/>
          <w:color w:val="auto"/>
          <w:sz w:val="27"/>
          <w:szCs w:val="27"/>
          <w:lang w:val="en-US"/>
        </w:rPr>
        <w:t>,… ảnh hưởng đến sức khoẻ của công nhân thi công tại khu vực và người dân xung quanh khi đang sản xuất trồng rừng gần dự án.</w:t>
      </w:r>
    </w:p>
    <w:p w:rsidR="003469EB" w:rsidRPr="00AF6F27" w:rsidRDefault="003469EB" w:rsidP="0001366E">
      <w:pPr>
        <w:spacing w:before="120" w:after="120" w:line="276" w:lineRule="auto"/>
        <w:rPr>
          <w:rFonts w:ascii="Times New Roman" w:hAnsi="Times New Roman" w:cs="Times New Roman"/>
          <w:b/>
          <w:i/>
          <w:color w:val="auto"/>
          <w:sz w:val="27"/>
          <w:szCs w:val="27"/>
        </w:rPr>
      </w:pPr>
      <w:r w:rsidRPr="00AF6F27">
        <w:rPr>
          <w:rFonts w:ascii="Times New Roman" w:hAnsi="Times New Roman" w:cs="Times New Roman"/>
          <w:b/>
          <w:i/>
          <w:color w:val="auto"/>
          <w:sz w:val="27"/>
          <w:szCs w:val="27"/>
        </w:rPr>
        <w:t xml:space="preserve">b. </w:t>
      </w:r>
      <w:r w:rsidRPr="00AF6F27">
        <w:rPr>
          <w:rFonts w:ascii="Times New Roman" w:hAnsi="Times New Roman" w:cs="Times New Roman"/>
          <w:b/>
          <w:i/>
          <w:color w:val="auto"/>
          <w:sz w:val="27"/>
          <w:szCs w:val="27"/>
          <w:lang w:val="nl-NL"/>
        </w:rPr>
        <w:t>Đánh giá, dự báo tác động của</w:t>
      </w:r>
      <w:r w:rsidRPr="00AF6F27">
        <w:rPr>
          <w:rFonts w:ascii="Times New Roman" w:hAnsi="Times New Roman" w:cs="Times New Roman"/>
          <w:b/>
          <w:i/>
          <w:color w:val="auto"/>
          <w:sz w:val="27"/>
          <w:szCs w:val="27"/>
        </w:rPr>
        <w:t xml:space="preserve"> nước thải</w:t>
      </w:r>
    </w:p>
    <w:p w:rsidR="003469EB" w:rsidRPr="00AF6F27" w:rsidRDefault="003469EB" w:rsidP="0001366E">
      <w:pPr>
        <w:spacing w:before="120" w:after="120" w:line="276" w:lineRule="auto"/>
        <w:ind w:firstLine="567"/>
        <w:jc w:val="both"/>
        <w:rPr>
          <w:rFonts w:ascii="Times New Roman" w:hAnsi="Times New Roman" w:cs="Times New Roman"/>
          <w:i/>
          <w:color w:val="auto"/>
          <w:sz w:val="27"/>
          <w:szCs w:val="27"/>
        </w:rPr>
      </w:pPr>
      <w:r w:rsidRPr="00AF6F27">
        <w:rPr>
          <w:rFonts w:ascii="Times New Roman" w:hAnsi="Times New Roman" w:cs="Times New Roman"/>
          <w:i/>
          <w:color w:val="auto"/>
          <w:sz w:val="27"/>
          <w:szCs w:val="27"/>
        </w:rPr>
        <w:t>*  Nước thải sinh hoạt</w:t>
      </w:r>
    </w:p>
    <w:p w:rsidR="003469EB" w:rsidRPr="00AF6F27" w:rsidRDefault="003469EB" w:rsidP="0001366E">
      <w:pPr>
        <w:spacing w:before="120" w:after="120" w:line="276"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 Phát sinh từ </w:t>
      </w:r>
      <w:r w:rsidRPr="00AF6F27">
        <w:rPr>
          <w:rFonts w:ascii="Times New Roman" w:hAnsi="Times New Roman" w:cs="Times New Roman"/>
          <w:color w:val="auto"/>
          <w:sz w:val="27"/>
          <w:szCs w:val="27"/>
          <w:lang w:val="pt-BR"/>
        </w:rPr>
        <w:t>4</w:t>
      </w:r>
      <w:r w:rsidRPr="00AF6F27">
        <w:rPr>
          <w:rFonts w:ascii="Times New Roman" w:hAnsi="Times New Roman" w:cs="Times New Roman"/>
          <w:color w:val="auto"/>
          <w:sz w:val="27"/>
          <w:szCs w:val="27"/>
        </w:rPr>
        <w:t>0 công nhân thi công trên công trường.</w:t>
      </w:r>
    </w:p>
    <w:p w:rsidR="003469EB" w:rsidRPr="00AF6F27" w:rsidRDefault="003469EB" w:rsidP="0001366E">
      <w:pPr>
        <w:spacing w:before="120" w:after="120" w:line="276"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Thành phần của nước thải: Chủ yếu chứa các chất rắn lơ lửng, chất hữu cơ và các vi sinh vật.</w:t>
      </w:r>
    </w:p>
    <w:p w:rsidR="003469EB" w:rsidRPr="00AF6F27" w:rsidRDefault="003469EB" w:rsidP="0001366E">
      <w:pPr>
        <w:spacing w:before="120" w:after="120" w:line="276"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bCs/>
          <w:color w:val="auto"/>
          <w:sz w:val="27"/>
          <w:szCs w:val="27"/>
        </w:rPr>
        <w:t xml:space="preserve">- Tải lượng nước thải </w:t>
      </w:r>
      <w:r w:rsidRPr="00AF6F27">
        <w:rPr>
          <w:rFonts w:ascii="Times New Roman" w:hAnsi="Times New Roman" w:cs="Times New Roman"/>
          <w:iCs/>
          <w:color w:val="auto"/>
          <w:sz w:val="27"/>
          <w:szCs w:val="27"/>
        </w:rPr>
        <w:t>sinh hoạt phát sinh:</w:t>
      </w:r>
      <w:r w:rsidR="00986511" w:rsidRPr="00AF6F27">
        <w:rPr>
          <w:rFonts w:ascii="Times New Roman" w:hAnsi="Times New Roman" w:cs="Times New Roman"/>
          <w:color w:val="auto"/>
          <w:sz w:val="27"/>
          <w:szCs w:val="27"/>
          <w:lang w:val="en-US"/>
        </w:rPr>
        <w:t xml:space="preserve"> Vị trí dự án nằm xa khu dân cư, nước phục vụ cho sinh hoạt của công nhân chủ yếu dùng nước đóng chai loại 20 lít với khoảng 2 bình/ngày. Do đó, tải lượng phát sinh tương đối ít.</w:t>
      </w:r>
    </w:p>
    <w:p w:rsidR="003469EB" w:rsidRPr="00AF6F27" w:rsidRDefault="003469EB" w:rsidP="0001366E">
      <w:pPr>
        <w:spacing w:before="120" w:after="120" w:line="276" w:lineRule="auto"/>
        <w:ind w:firstLine="562"/>
        <w:jc w:val="both"/>
        <w:rPr>
          <w:rFonts w:ascii="Times New Roman" w:hAnsi="Times New Roman" w:cs="Times New Roman"/>
          <w:color w:val="auto"/>
          <w:sz w:val="27"/>
          <w:szCs w:val="27"/>
        </w:rPr>
      </w:pPr>
      <w:r w:rsidRPr="00AF6F27">
        <w:rPr>
          <w:rFonts w:ascii="Times New Roman" w:hAnsi="Times New Roman" w:cs="Times New Roman"/>
          <w:b/>
          <w:color w:val="auto"/>
          <w:spacing w:val="-2"/>
          <w:sz w:val="27"/>
          <w:szCs w:val="27"/>
        </w:rPr>
        <w:t>Đánh giá tác động</w:t>
      </w:r>
      <w:r w:rsidRPr="00AF6F27">
        <w:rPr>
          <w:rFonts w:ascii="Times New Roman" w:hAnsi="Times New Roman" w:cs="Times New Roman"/>
          <w:color w:val="auto"/>
          <w:spacing w:val="-2"/>
          <w:sz w:val="27"/>
          <w:szCs w:val="27"/>
        </w:rPr>
        <w:t xml:space="preserve">: Lượng nước thải này tuy không nhiều nhưng do chứa các chất hữu cơ trở thành nơi phát triển, lây lan các vi sinh vật gây bệnh cho con người </w:t>
      </w:r>
      <w:r w:rsidRPr="00AF6F27">
        <w:rPr>
          <w:rFonts w:ascii="Times New Roman" w:hAnsi="Times New Roman" w:cs="Times New Roman"/>
          <w:color w:val="auto"/>
          <w:spacing w:val="-2"/>
          <w:sz w:val="27"/>
          <w:szCs w:val="27"/>
        </w:rPr>
        <w:lastRenderedPageBreak/>
        <w:t>và động vật hoặc thấm qua cát gây ô nhiễm nước dưới đất. Do đó, Chủ dự án sẽ có biện pháp giảm thiểu nguồn gây ô nhiễm này.</w:t>
      </w:r>
    </w:p>
    <w:p w:rsidR="003469EB" w:rsidRPr="00AF6F27" w:rsidRDefault="003469EB" w:rsidP="0001366E">
      <w:pPr>
        <w:spacing w:before="120" w:after="120" w:line="276" w:lineRule="auto"/>
        <w:ind w:firstLine="540"/>
        <w:jc w:val="both"/>
        <w:rPr>
          <w:rFonts w:ascii="Times New Roman" w:hAnsi="Times New Roman" w:cs="Times New Roman"/>
          <w:color w:val="auto"/>
          <w:sz w:val="27"/>
          <w:szCs w:val="27"/>
          <w:lang w:val="nl-NL"/>
        </w:rPr>
      </w:pPr>
      <w:r w:rsidRPr="00AF6F27">
        <w:rPr>
          <w:rFonts w:ascii="Times New Roman" w:hAnsi="Times New Roman" w:cs="Times New Roman"/>
          <w:i/>
          <w:color w:val="auto"/>
          <w:sz w:val="27"/>
          <w:szCs w:val="27"/>
          <w:lang w:val="nl-NL"/>
        </w:rPr>
        <w:t>* Nước mưa chảy tràn:</w:t>
      </w:r>
    </w:p>
    <w:p w:rsidR="003469EB" w:rsidRPr="00AF6F27" w:rsidRDefault="003469EB" w:rsidP="0001366E">
      <w:pPr>
        <w:spacing w:before="120" w:after="120" w:line="276" w:lineRule="auto"/>
        <w:ind w:firstLine="567"/>
        <w:jc w:val="both"/>
        <w:rPr>
          <w:rFonts w:ascii="Times New Roman" w:hAnsi="Times New Roman" w:cs="Times New Roman"/>
          <w:color w:val="auto"/>
          <w:sz w:val="27"/>
          <w:szCs w:val="27"/>
          <w:lang w:val="es-ES"/>
        </w:rPr>
      </w:pPr>
      <w:r w:rsidRPr="00AF6F27">
        <w:rPr>
          <w:rFonts w:ascii="Times New Roman" w:hAnsi="Times New Roman" w:cs="Times New Roman"/>
          <w:color w:val="auto"/>
          <w:sz w:val="27"/>
          <w:szCs w:val="27"/>
          <w:lang w:val="es-ES"/>
        </w:rPr>
        <w:t xml:space="preserve">Lưu lượng nước mưa chảy tràn phụ thuộc rất nhiều vào chế độ khí hậu trong khu vực Dự án. Trong quá trình thi công xây dựng, các chất thải từ sân bãi chứa nguyên vật liệu, từ mặt bằng thi công,.. khi gặp mưa sẽ bị cuốn trôi và dễ dàng hoà tan vào trong nước mưa gây ô nhiễm các thuỷ vực tiếp nhận, nước ngầm và đất trong khu vực Dự án. </w:t>
      </w:r>
    </w:p>
    <w:p w:rsidR="003469EB" w:rsidRPr="00AF6F27" w:rsidRDefault="003469EB" w:rsidP="0001366E">
      <w:pPr>
        <w:spacing w:before="120" w:after="120" w:line="276" w:lineRule="auto"/>
        <w:ind w:firstLine="567"/>
        <w:jc w:val="both"/>
        <w:rPr>
          <w:rFonts w:ascii="Times New Roman" w:hAnsi="Times New Roman" w:cs="Times New Roman"/>
          <w:color w:val="auto"/>
          <w:sz w:val="27"/>
          <w:szCs w:val="27"/>
          <w:lang w:val="es-ES"/>
        </w:rPr>
      </w:pPr>
      <w:r w:rsidRPr="00AF6F27">
        <w:rPr>
          <w:rFonts w:ascii="Times New Roman" w:hAnsi="Times New Roman" w:cs="Times New Roman"/>
          <w:color w:val="auto"/>
          <w:sz w:val="27"/>
          <w:szCs w:val="27"/>
          <w:lang w:val="es-ES"/>
        </w:rPr>
        <w:t xml:space="preserve">Để đánh giá tác động của nước mưa chảy tràn trên khu vực Dự án đối với môi trường xung quanh, báo cáo áp dụng công thức tính theo </w:t>
      </w:r>
      <w:r w:rsidRPr="00AF6F27">
        <w:rPr>
          <w:rFonts w:ascii="Times New Roman" w:hAnsi="Times New Roman" w:cs="Times New Roman"/>
          <w:i/>
          <w:color w:val="auto"/>
          <w:sz w:val="27"/>
          <w:szCs w:val="27"/>
          <w:lang w:val="es-ES"/>
        </w:rPr>
        <w:t>TCVN 7957:2008 - Thoát nước - Mạng lưới và công trình bên ngoài - Tiêu chuẩn thiết kế</w:t>
      </w:r>
      <w:r w:rsidRPr="00AF6F27">
        <w:rPr>
          <w:rFonts w:ascii="Times New Roman" w:hAnsi="Times New Roman" w:cs="Times New Roman"/>
          <w:color w:val="auto"/>
          <w:sz w:val="27"/>
          <w:szCs w:val="27"/>
          <w:lang w:val="es-ES"/>
        </w:rPr>
        <w:t>.</w:t>
      </w:r>
    </w:p>
    <w:p w:rsidR="003469EB" w:rsidRPr="00AF6F27" w:rsidRDefault="003469EB" w:rsidP="0001366E">
      <w:pPr>
        <w:spacing w:before="120" w:after="120" w:line="276" w:lineRule="auto"/>
        <w:ind w:firstLine="567"/>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Công thức: Q = q × C × F            (6)</w:t>
      </w:r>
    </w:p>
    <w:p w:rsidR="003469EB" w:rsidRPr="00AF6F27" w:rsidRDefault="003469EB" w:rsidP="0001366E">
      <w:pPr>
        <w:spacing w:before="120" w:after="120" w:line="276" w:lineRule="auto"/>
        <w:ind w:firstLine="567"/>
        <w:jc w:val="both"/>
        <w:rPr>
          <w:rFonts w:ascii="Times New Roman" w:hAnsi="Times New Roman" w:cs="Times New Roman"/>
          <w:i/>
          <w:color w:val="auto"/>
          <w:sz w:val="27"/>
          <w:szCs w:val="27"/>
        </w:rPr>
      </w:pPr>
      <w:r w:rsidRPr="00AF6F27">
        <w:rPr>
          <w:rFonts w:ascii="Times New Roman" w:hAnsi="Times New Roman" w:cs="Times New Roman"/>
          <w:i/>
          <w:color w:val="auto"/>
          <w:sz w:val="27"/>
          <w:szCs w:val="27"/>
        </w:rPr>
        <w:t>Trong đó:</w:t>
      </w:r>
    </w:p>
    <w:p w:rsidR="003469EB" w:rsidRPr="00AF6F27" w:rsidRDefault="003469EB" w:rsidP="0001366E">
      <w:pPr>
        <w:spacing w:before="120" w:after="120" w:line="276" w:lineRule="auto"/>
        <w:ind w:firstLine="567"/>
        <w:jc w:val="both"/>
        <w:rPr>
          <w:rFonts w:ascii="Times New Roman" w:hAnsi="Times New Roman" w:cs="Times New Roman"/>
          <w:i/>
          <w:color w:val="auto"/>
          <w:sz w:val="27"/>
          <w:szCs w:val="27"/>
        </w:rPr>
      </w:pPr>
      <w:r w:rsidRPr="00AF6F27">
        <w:rPr>
          <w:rFonts w:ascii="Times New Roman" w:hAnsi="Times New Roman" w:cs="Times New Roman"/>
          <w:i/>
          <w:color w:val="auto"/>
          <w:sz w:val="27"/>
          <w:szCs w:val="27"/>
        </w:rPr>
        <w:t>- Q: lượng nước mưa chảy tràn (m</w:t>
      </w:r>
      <w:r w:rsidRPr="00AF6F27">
        <w:rPr>
          <w:rFonts w:ascii="Times New Roman" w:hAnsi="Times New Roman" w:cs="Times New Roman"/>
          <w:i/>
          <w:color w:val="auto"/>
          <w:sz w:val="27"/>
          <w:szCs w:val="27"/>
          <w:vertAlign w:val="superscript"/>
        </w:rPr>
        <w:t>3</w:t>
      </w:r>
      <w:r w:rsidRPr="00AF6F27">
        <w:rPr>
          <w:rFonts w:ascii="Times New Roman" w:hAnsi="Times New Roman" w:cs="Times New Roman"/>
          <w:i/>
          <w:color w:val="auto"/>
          <w:sz w:val="27"/>
          <w:szCs w:val="27"/>
        </w:rPr>
        <w:t>);</w:t>
      </w:r>
    </w:p>
    <w:p w:rsidR="003469EB" w:rsidRPr="00AF6F27" w:rsidRDefault="003469EB" w:rsidP="0001366E">
      <w:pPr>
        <w:spacing w:before="120" w:after="120" w:line="276" w:lineRule="auto"/>
        <w:ind w:firstLine="567"/>
        <w:jc w:val="both"/>
        <w:rPr>
          <w:rFonts w:ascii="Times New Roman" w:hAnsi="Times New Roman" w:cs="Times New Roman"/>
          <w:i/>
          <w:color w:val="auto"/>
          <w:sz w:val="27"/>
          <w:szCs w:val="27"/>
        </w:rPr>
      </w:pPr>
      <w:r w:rsidRPr="00AF6F27">
        <w:rPr>
          <w:rFonts w:ascii="Times New Roman" w:hAnsi="Times New Roman" w:cs="Times New Roman"/>
          <w:i/>
          <w:color w:val="auto"/>
          <w:sz w:val="27"/>
          <w:szCs w:val="27"/>
        </w:rPr>
        <w:t>- F: diện tích khu vực, F=</w:t>
      </w:r>
      <w:r w:rsidR="0078089E" w:rsidRPr="00AF6F27">
        <w:rPr>
          <w:rFonts w:ascii="Times New Roman" w:hAnsi="Times New Roman" w:cs="Times New Roman"/>
          <w:i/>
          <w:color w:val="auto"/>
          <w:sz w:val="27"/>
          <w:szCs w:val="27"/>
          <w:lang w:val="en-US"/>
        </w:rPr>
        <w:t xml:space="preserve">8.695 </w:t>
      </w:r>
      <w:r w:rsidRPr="00AF6F27">
        <w:rPr>
          <w:rFonts w:ascii="Times New Roman" w:hAnsi="Times New Roman" w:cs="Times New Roman"/>
          <w:i/>
          <w:color w:val="auto"/>
          <w:sz w:val="27"/>
          <w:szCs w:val="27"/>
        </w:rPr>
        <w:t>m</w:t>
      </w:r>
      <w:r w:rsidRPr="00AF6F27">
        <w:rPr>
          <w:rFonts w:ascii="Times New Roman" w:hAnsi="Times New Roman" w:cs="Times New Roman"/>
          <w:i/>
          <w:color w:val="auto"/>
          <w:sz w:val="27"/>
          <w:szCs w:val="27"/>
          <w:vertAlign w:val="superscript"/>
        </w:rPr>
        <w:t>2</w:t>
      </w:r>
      <w:r w:rsidRPr="00AF6F27">
        <w:rPr>
          <w:rFonts w:ascii="Times New Roman" w:hAnsi="Times New Roman" w:cs="Times New Roman"/>
          <w:i/>
          <w:color w:val="auto"/>
          <w:sz w:val="27"/>
          <w:szCs w:val="27"/>
        </w:rPr>
        <w:t>;</w:t>
      </w:r>
    </w:p>
    <w:p w:rsidR="003469EB" w:rsidRPr="00AF6F27" w:rsidRDefault="003469EB" w:rsidP="0001366E">
      <w:pPr>
        <w:spacing w:before="120" w:after="120" w:line="276" w:lineRule="auto"/>
        <w:ind w:firstLine="567"/>
        <w:jc w:val="both"/>
        <w:rPr>
          <w:rFonts w:ascii="Times New Roman" w:hAnsi="Times New Roman" w:cs="Times New Roman"/>
          <w:i/>
          <w:color w:val="auto"/>
          <w:sz w:val="27"/>
          <w:szCs w:val="27"/>
        </w:rPr>
      </w:pPr>
      <w:r w:rsidRPr="00AF6F27">
        <w:rPr>
          <w:rFonts w:ascii="Times New Roman" w:hAnsi="Times New Roman" w:cs="Times New Roman"/>
          <w:i/>
          <w:color w:val="auto"/>
          <w:sz w:val="27"/>
          <w:szCs w:val="27"/>
        </w:rPr>
        <w:t>- q: cường độ mưa lớn nhất ngày;</w:t>
      </w:r>
      <w:r w:rsidRPr="00AF6F27">
        <w:rPr>
          <w:rFonts w:ascii="Times New Roman" w:hAnsi="Times New Roman" w:cs="Times New Roman"/>
          <w:color w:val="auto"/>
          <w:sz w:val="27"/>
          <w:szCs w:val="27"/>
        </w:rPr>
        <w:t xml:space="preserve"> </w:t>
      </w:r>
      <w:r w:rsidR="0078089E" w:rsidRPr="00AF6F27">
        <w:rPr>
          <w:rFonts w:ascii="Times New Roman" w:hAnsi="Times New Roman" w:cs="Times New Roman"/>
          <w:color w:val="auto"/>
          <w:sz w:val="27"/>
          <w:szCs w:val="27"/>
        </w:rPr>
        <w:t xml:space="preserve">lượng mưa ngày lớn nhất có giá trị 645 mm ngày 09/10/2020 </w:t>
      </w:r>
      <w:r w:rsidR="0078089E" w:rsidRPr="00AF6F27">
        <w:rPr>
          <w:rFonts w:ascii="Times New Roman" w:hAnsi="Times New Roman" w:cs="Times New Roman"/>
          <w:color w:val="auto"/>
          <w:sz w:val="27"/>
          <w:szCs w:val="27"/>
          <w:lang w:val="en-US"/>
        </w:rPr>
        <w:t xml:space="preserve">- </w:t>
      </w:r>
      <w:r w:rsidR="0078089E" w:rsidRPr="00AF6F27">
        <w:rPr>
          <w:rFonts w:ascii="Times New Roman" w:hAnsi="Times New Roman" w:cs="Times New Roman"/>
          <w:color w:val="auto"/>
          <w:sz w:val="27"/>
          <w:szCs w:val="27"/>
        </w:rPr>
        <w:t>tại Trạm thuỷ văn Mỹ Chánh</w:t>
      </w:r>
      <w:r w:rsidRPr="00AF6F27">
        <w:rPr>
          <w:rFonts w:ascii="Times New Roman" w:hAnsi="Times New Roman" w:cs="Times New Roman"/>
          <w:i/>
          <w:color w:val="auto"/>
          <w:sz w:val="27"/>
          <w:szCs w:val="27"/>
        </w:rPr>
        <w:t>;</w:t>
      </w:r>
    </w:p>
    <w:p w:rsidR="003469EB" w:rsidRPr="00AF6F27" w:rsidRDefault="003469EB" w:rsidP="0001366E">
      <w:pPr>
        <w:spacing w:before="120" w:after="120" w:line="276" w:lineRule="auto"/>
        <w:ind w:firstLine="567"/>
        <w:jc w:val="both"/>
        <w:rPr>
          <w:rFonts w:ascii="Times New Roman" w:hAnsi="Times New Roman" w:cs="Times New Roman"/>
          <w:i/>
          <w:color w:val="auto"/>
          <w:sz w:val="27"/>
          <w:szCs w:val="27"/>
        </w:rPr>
      </w:pPr>
      <w:r w:rsidRPr="00AF6F27">
        <w:rPr>
          <w:rFonts w:ascii="Times New Roman" w:hAnsi="Times New Roman" w:cs="Times New Roman"/>
          <w:i/>
          <w:color w:val="auto"/>
          <w:sz w:val="27"/>
          <w:szCs w:val="27"/>
        </w:rPr>
        <w:t>- C: là hệ số dòng chảy, C = 0,3 (tương ứng với mặt đất).</w:t>
      </w:r>
    </w:p>
    <w:p w:rsidR="003469EB" w:rsidRPr="00AF6F27" w:rsidRDefault="003469EB" w:rsidP="0001366E">
      <w:pPr>
        <w:spacing w:before="120" w:after="120" w:line="276"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Vậy, lượng mưa chảy tràn theo ngày mưa lớn nhất là: </w:t>
      </w:r>
    </w:p>
    <w:p w:rsidR="003469EB" w:rsidRPr="00AF6F27" w:rsidRDefault="003469EB" w:rsidP="0001366E">
      <w:pPr>
        <w:spacing w:before="120" w:after="120" w:line="276" w:lineRule="auto"/>
        <w:ind w:firstLine="567"/>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Q = </w:t>
      </w:r>
      <w:r w:rsidR="0078089E" w:rsidRPr="00AF6F27">
        <w:rPr>
          <w:rFonts w:ascii="Times New Roman" w:hAnsi="Times New Roman" w:cs="Times New Roman"/>
          <w:color w:val="auto"/>
          <w:sz w:val="27"/>
          <w:szCs w:val="27"/>
          <w:lang w:val="en-US"/>
        </w:rPr>
        <w:t>8.695</w:t>
      </w:r>
      <w:r w:rsidR="00752007" w:rsidRPr="00AF6F27">
        <w:rPr>
          <w:rFonts w:ascii="Times New Roman" w:hAnsi="Times New Roman" w:cs="Times New Roman"/>
          <w:color w:val="auto"/>
          <w:sz w:val="27"/>
          <w:szCs w:val="27"/>
        </w:rPr>
        <w:t xml:space="preserve"> m</w:t>
      </w:r>
      <w:r w:rsidR="00752007" w:rsidRPr="00AF6F27">
        <w:rPr>
          <w:rFonts w:ascii="Times New Roman" w:hAnsi="Times New Roman" w:cs="Times New Roman"/>
          <w:color w:val="auto"/>
          <w:sz w:val="27"/>
          <w:szCs w:val="27"/>
          <w:vertAlign w:val="superscript"/>
        </w:rPr>
        <w:t>2</w:t>
      </w:r>
      <w:r w:rsidRPr="00AF6F27">
        <w:rPr>
          <w:rFonts w:ascii="Times New Roman" w:hAnsi="Times New Roman" w:cs="Times New Roman"/>
          <w:color w:val="auto"/>
          <w:sz w:val="27"/>
          <w:szCs w:val="27"/>
        </w:rPr>
        <w:t xml:space="preserve"> × 0,</w:t>
      </w:r>
      <w:r w:rsidR="0078089E" w:rsidRPr="00AF6F27">
        <w:rPr>
          <w:rFonts w:ascii="Times New Roman" w:hAnsi="Times New Roman" w:cs="Times New Roman"/>
          <w:color w:val="auto"/>
          <w:sz w:val="27"/>
          <w:szCs w:val="27"/>
          <w:lang w:val="en-US"/>
        </w:rPr>
        <w:t>645</w:t>
      </w:r>
      <w:r w:rsidR="00752007" w:rsidRPr="00AF6F27">
        <w:rPr>
          <w:rFonts w:ascii="Times New Roman" w:hAnsi="Times New Roman" w:cs="Times New Roman"/>
          <w:color w:val="auto"/>
          <w:sz w:val="27"/>
          <w:szCs w:val="27"/>
          <w:lang w:val="en-US"/>
        </w:rPr>
        <w:t xml:space="preserve"> m/ngày</w:t>
      </w:r>
      <w:r w:rsidRPr="00AF6F27">
        <w:rPr>
          <w:rFonts w:ascii="Times New Roman" w:hAnsi="Times New Roman" w:cs="Times New Roman"/>
          <w:color w:val="auto"/>
          <w:sz w:val="27"/>
          <w:szCs w:val="27"/>
        </w:rPr>
        <w:t xml:space="preserve"> × 0,3 = </w:t>
      </w:r>
      <w:r w:rsidR="0078089E" w:rsidRPr="00AF6F27">
        <w:rPr>
          <w:rFonts w:ascii="Times New Roman" w:hAnsi="Times New Roman" w:cs="Times New Roman"/>
          <w:color w:val="auto"/>
          <w:sz w:val="27"/>
          <w:szCs w:val="27"/>
          <w:lang w:val="en-US"/>
        </w:rPr>
        <w:t>1.682,5</w:t>
      </w:r>
      <w:r w:rsidRPr="00AF6F27">
        <w:rPr>
          <w:rFonts w:ascii="Times New Roman" w:hAnsi="Times New Roman" w:cs="Times New Roman"/>
          <w:color w:val="auto"/>
          <w:sz w:val="27"/>
          <w:szCs w:val="27"/>
        </w:rPr>
        <w:t xml:space="preserve"> m</w:t>
      </w:r>
      <w:r w:rsidRPr="00AF6F27">
        <w:rPr>
          <w:rFonts w:ascii="Times New Roman" w:hAnsi="Times New Roman" w:cs="Times New Roman"/>
          <w:color w:val="auto"/>
          <w:sz w:val="27"/>
          <w:szCs w:val="27"/>
          <w:vertAlign w:val="superscript"/>
        </w:rPr>
        <w:t>3</w:t>
      </w:r>
      <w:r w:rsidRPr="00AF6F27">
        <w:rPr>
          <w:rFonts w:ascii="Times New Roman" w:hAnsi="Times New Roman" w:cs="Times New Roman"/>
          <w:color w:val="auto"/>
          <w:sz w:val="27"/>
          <w:szCs w:val="27"/>
        </w:rPr>
        <w:t>/ngày.</w:t>
      </w:r>
    </w:p>
    <w:p w:rsidR="003469EB" w:rsidRPr="00AF6F27" w:rsidRDefault="003469EB" w:rsidP="0001366E">
      <w:pPr>
        <w:spacing w:before="120" w:after="120" w:line="276"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Như vậy, lưu lượng nước mưa chảy tràn trên tổng diện tích </w:t>
      </w:r>
      <w:r w:rsidR="0078089E" w:rsidRPr="00AF6F27">
        <w:rPr>
          <w:rFonts w:ascii="Times New Roman" w:hAnsi="Times New Roman" w:cs="Times New Roman"/>
          <w:color w:val="auto"/>
          <w:sz w:val="27"/>
          <w:szCs w:val="27"/>
          <w:lang w:val="en-US"/>
        </w:rPr>
        <w:t xml:space="preserve">thực hiện </w:t>
      </w:r>
      <w:r w:rsidRPr="00AF6F27">
        <w:rPr>
          <w:rFonts w:ascii="Times New Roman" w:hAnsi="Times New Roman" w:cs="Times New Roman"/>
          <w:color w:val="auto"/>
          <w:sz w:val="27"/>
          <w:szCs w:val="27"/>
        </w:rPr>
        <w:t xml:space="preserve">Dự án là </w:t>
      </w:r>
      <w:r w:rsidR="0078089E" w:rsidRPr="00AF6F27">
        <w:rPr>
          <w:rFonts w:ascii="Times New Roman" w:hAnsi="Times New Roman" w:cs="Times New Roman"/>
          <w:color w:val="auto"/>
          <w:sz w:val="27"/>
          <w:szCs w:val="27"/>
          <w:lang w:val="en-US"/>
        </w:rPr>
        <w:t>1.682,5</w:t>
      </w:r>
      <w:r w:rsidRPr="00AF6F27">
        <w:rPr>
          <w:rFonts w:ascii="Times New Roman" w:hAnsi="Times New Roman" w:cs="Times New Roman"/>
          <w:color w:val="auto"/>
          <w:sz w:val="27"/>
          <w:szCs w:val="27"/>
        </w:rPr>
        <w:t xml:space="preserve"> m</w:t>
      </w:r>
      <w:r w:rsidRPr="00AF6F27">
        <w:rPr>
          <w:rFonts w:ascii="Times New Roman" w:hAnsi="Times New Roman" w:cs="Times New Roman"/>
          <w:color w:val="auto"/>
          <w:sz w:val="27"/>
          <w:szCs w:val="27"/>
          <w:vertAlign w:val="superscript"/>
        </w:rPr>
        <w:t>3</w:t>
      </w:r>
      <w:r w:rsidRPr="00AF6F27">
        <w:rPr>
          <w:rFonts w:ascii="Times New Roman" w:hAnsi="Times New Roman" w:cs="Times New Roman"/>
          <w:color w:val="auto"/>
          <w:sz w:val="27"/>
          <w:szCs w:val="27"/>
        </w:rPr>
        <w:t>/ngày.</w:t>
      </w:r>
    </w:p>
    <w:p w:rsidR="003469EB" w:rsidRPr="00AF6F27" w:rsidRDefault="003469EB" w:rsidP="0001366E">
      <w:pPr>
        <w:spacing w:before="120" w:after="120" w:line="276" w:lineRule="auto"/>
        <w:ind w:firstLine="562"/>
        <w:jc w:val="both"/>
        <w:rPr>
          <w:rFonts w:ascii="Times New Roman" w:hAnsi="Times New Roman" w:cs="Times New Roman"/>
          <w:color w:val="auto"/>
          <w:sz w:val="27"/>
          <w:szCs w:val="27"/>
          <w:lang w:val="en-US"/>
        </w:rPr>
      </w:pPr>
      <w:r w:rsidRPr="00AF6F27">
        <w:rPr>
          <w:rFonts w:ascii="Times New Roman" w:hAnsi="Times New Roman" w:cs="Times New Roman"/>
          <w:b/>
          <w:color w:val="auto"/>
          <w:sz w:val="27"/>
          <w:szCs w:val="27"/>
        </w:rPr>
        <w:t>Đánh giá tác động:</w:t>
      </w:r>
      <w:r w:rsidRPr="00AF6F27">
        <w:rPr>
          <w:rFonts w:ascii="Times New Roman" w:hAnsi="Times New Roman" w:cs="Times New Roman"/>
          <w:color w:val="auto"/>
          <w:sz w:val="27"/>
          <w:szCs w:val="27"/>
        </w:rPr>
        <w:t xml:space="preserve"> </w:t>
      </w:r>
      <w:bookmarkStart w:id="326" w:name="_Toc333822188"/>
      <w:bookmarkStart w:id="327" w:name="_Toc335202748"/>
      <w:r w:rsidRPr="00AF6F27">
        <w:rPr>
          <w:rFonts w:ascii="Times New Roman" w:hAnsi="Times New Roman" w:cs="Times New Roman"/>
          <w:color w:val="auto"/>
          <w:sz w:val="27"/>
          <w:szCs w:val="27"/>
        </w:rPr>
        <w:t xml:space="preserve">Qua quá trình khảo sát thực địa cho thấy địa chất ở khu vực Dự án chủ yếu là đất sỏi đồi xen lẫn sét nên lượng nước mưa chảy tràn thấm xuống đất không nhiều, phần lớn sẽ chảy tràn trên bề mặt. Bên cạnh đó, nước mưa có thể cuốn theo các chất bẩn như: đất cát, rác thải, dầu mỡ,... làm ô nhiễm thủy vực tiếp nhận (khe </w:t>
      </w:r>
      <w:r w:rsidR="004F41D8" w:rsidRPr="00AF6F27">
        <w:rPr>
          <w:rFonts w:ascii="Times New Roman" w:hAnsi="Times New Roman" w:cs="Times New Roman"/>
          <w:color w:val="auto"/>
          <w:sz w:val="27"/>
          <w:szCs w:val="27"/>
          <w:lang w:val="en-US"/>
        </w:rPr>
        <w:t>Đạc Dài</w:t>
      </w:r>
      <w:r w:rsidRPr="00AF6F27">
        <w:rPr>
          <w:rFonts w:ascii="Times New Roman" w:hAnsi="Times New Roman" w:cs="Times New Roman"/>
          <w:color w:val="auto"/>
          <w:sz w:val="27"/>
          <w:szCs w:val="27"/>
        </w:rPr>
        <w:t>).</w:t>
      </w:r>
    </w:p>
    <w:p w:rsidR="006A5766" w:rsidRPr="00AF6F27" w:rsidRDefault="006A5766" w:rsidP="0001366E">
      <w:pPr>
        <w:spacing w:before="120" w:after="120" w:line="276" w:lineRule="auto"/>
        <w:ind w:firstLine="562"/>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 Ngoài ra, trong quá trình nạo vét các công trình xử lý nước rỉ rác cũng làm phát sinh lượng nước từ các bể xử lý. Lượng nước phát sinh từ các bể điều hoà, bể lọc cát, sỏi và bể lọc ngầm hiện trạng sẽ được bơm lên bãi rác hiện trạng và không làm phát sinh ra môi trường.</w:t>
      </w:r>
    </w:p>
    <w:p w:rsidR="003469EB" w:rsidRPr="00AF6F27" w:rsidRDefault="003469EB" w:rsidP="0001366E">
      <w:pPr>
        <w:spacing w:before="120" w:after="120" w:line="276" w:lineRule="auto"/>
        <w:jc w:val="both"/>
        <w:rPr>
          <w:rFonts w:ascii="Times New Roman" w:hAnsi="Times New Roman" w:cs="Times New Roman"/>
          <w:b/>
          <w:i/>
          <w:color w:val="auto"/>
          <w:sz w:val="27"/>
          <w:szCs w:val="27"/>
        </w:rPr>
      </w:pPr>
      <w:r w:rsidRPr="00AF6F27">
        <w:rPr>
          <w:rFonts w:ascii="Times New Roman" w:hAnsi="Times New Roman" w:cs="Times New Roman"/>
          <w:b/>
          <w:i/>
          <w:color w:val="auto"/>
          <w:sz w:val="27"/>
          <w:szCs w:val="27"/>
        </w:rPr>
        <w:t xml:space="preserve">c. </w:t>
      </w:r>
      <w:r w:rsidRPr="00AF6F27">
        <w:rPr>
          <w:rFonts w:ascii="Times New Roman" w:hAnsi="Times New Roman" w:cs="Times New Roman"/>
          <w:b/>
          <w:i/>
          <w:color w:val="auto"/>
          <w:sz w:val="27"/>
          <w:szCs w:val="27"/>
          <w:lang w:val="nl-NL"/>
        </w:rPr>
        <w:t xml:space="preserve">Đánh giá, dự báo tác động </w:t>
      </w:r>
      <w:r w:rsidR="00752007" w:rsidRPr="00AF6F27">
        <w:rPr>
          <w:rFonts w:ascii="Times New Roman" w:hAnsi="Times New Roman" w:cs="Times New Roman"/>
          <w:b/>
          <w:i/>
          <w:color w:val="auto"/>
          <w:sz w:val="27"/>
          <w:szCs w:val="27"/>
          <w:lang w:val="nl-NL"/>
        </w:rPr>
        <w:t>do</w:t>
      </w:r>
      <w:r w:rsidRPr="00AF6F27">
        <w:rPr>
          <w:rFonts w:ascii="Times New Roman" w:hAnsi="Times New Roman" w:cs="Times New Roman"/>
          <w:b/>
          <w:i/>
          <w:color w:val="auto"/>
          <w:sz w:val="27"/>
          <w:szCs w:val="27"/>
        </w:rPr>
        <w:t xml:space="preserve"> CTR</w:t>
      </w:r>
      <w:bookmarkEnd w:id="326"/>
      <w:bookmarkEnd w:id="327"/>
    </w:p>
    <w:p w:rsidR="003469EB" w:rsidRPr="00AF6F27" w:rsidRDefault="003469EB" w:rsidP="0001366E">
      <w:pPr>
        <w:spacing w:before="120" w:after="120" w:line="276" w:lineRule="auto"/>
        <w:ind w:firstLine="567"/>
        <w:jc w:val="both"/>
        <w:rPr>
          <w:rFonts w:ascii="Times New Roman" w:hAnsi="Times New Roman" w:cs="Times New Roman"/>
          <w:i/>
          <w:color w:val="auto"/>
          <w:sz w:val="27"/>
          <w:szCs w:val="27"/>
          <w:lang w:val="en-US"/>
        </w:rPr>
      </w:pPr>
      <w:bookmarkStart w:id="328" w:name="_Toc333822191"/>
      <w:bookmarkStart w:id="329" w:name="_Toc335202751"/>
      <w:r w:rsidRPr="00AF6F27">
        <w:rPr>
          <w:rFonts w:ascii="Times New Roman" w:hAnsi="Times New Roman" w:cs="Times New Roman"/>
          <w:i/>
          <w:color w:val="auto"/>
          <w:sz w:val="27"/>
          <w:szCs w:val="27"/>
        </w:rPr>
        <w:t>* CTR xây dựng</w:t>
      </w:r>
      <w:r w:rsidR="003937D3" w:rsidRPr="00AF6F27">
        <w:rPr>
          <w:rFonts w:ascii="Times New Roman" w:hAnsi="Times New Roman" w:cs="Times New Roman"/>
          <w:i/>
          <w:color w:val="auto"/>
          <w:sz w:val="27"/>
          <w:szCs w:val="27"/>
          <w:lang w:val="en-US"/>
        </w:rPr>
        <w:t>:</w:t>
      </w:r>
    </w:p>
    <w:p w:rsidR="003937D3" w:rsidRPr="00AF6F27" w:rsidRDefault="003469EB" w:rsidP="0001366E">
      <w:pPr>
        <w:spacing w:before="120" w:after="120" w:line="276"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rPr>
        <w:t xml:space="preserve">CTR xây dựng bao gồm đất đá rơi vãi trong quá trình vận chuyển, bốc dỡ; đất  </w:t>
      </w:r>
      <w:r w:rsidRPr="00AF6F27">
        <w:rPr>
          <w:rFonts w:ascii="Times New Roman" w:hAnsi="Times New Roman" w:cs="Times New Roman"/>
          <w:color w:val="auto"/>
          <w:sz w:val="27"/>
          <w:szCs w:val="27"/>
        </w:rPr>
        <w:lastRenderedPageBreak/>
        <w:t xml:space="preserve">đá thải từ quá trình san gạt, đào các ô chôn lấp; các loại bao bì đựng VLXD; sắt thép; gạch ngói vụn;...Các loại CTR này có khối lượng phụ thuộc vào nhiều yếu tố như: phương pháp thi công, ý thức của công nhân thi công, chất lượng vật liệu. </w:t>
      </w:r>
    </w:p>
    <w:p w:rsidR="003937D3" w:rsidRPr="00AF6F27" w:rsidRDefault="003469EB" w:rsidP="0001366E">
      <w:pPr>
        <w:spacing w:before="120" w:after="120" w:line="276" w:lineRule="auto"/>
        <w:ind w:firstLine="567"/>
        <w:jc w:val="both"/>
        <w:rPr>
          <w:rFonts w:ascii="Times New Roman" w:hAnsi="Times New Roman" w:cs="Times New Roman"/>
          <w:bCs/>
          <w:iCs/>
          <w:color w:val="auto"/>
          <w:spacing w:val="-4"/>
          <w:sz w:val="27"/>
          <w:szCs w:val="27"/>
          <w:lang w:val="en-US"/>
        </w:rPr>
      </w:pPr>
      <w:r w:rsidRPr="00AF6F27">
        <w:rPr>
          <w:rFonts w:ascii="Times New Roman" w:hAnsi="Times New Roman" w:cs="Times New Roman"/>
          <w:b/>
          <w:bCs/>
          <w:iCs/>
          <w:color w:val="auto"/>
          <w:spacing w:val="-4"/>
          <w:sz w:val="27"/>
          <w:szCs w:val="27"/>
        </w:rPr>
        <w:t>Đánh giá tác động:</w:t>
      </w:r>
      <w:r w:rsidRPr="00AF6F27">
        <w:rPr>
          <w:rFonts w:ascii="Times New Roman" w:hAnsi="Times New Roman" w:cs="Times New Roman"/>
          <w:bCs/>
          <w:iCs/>
          <w:color w:val="auto"/>
          <w:spacing w:val="-4"/>
          <w:sz w:val="27"/>
          <w:szCs w:val="27"/>
        </w:rPr>
        <w:t xml:space="preserve"> Trong giai đoạn thi công xây dựng, khối lượng CTR phát sinh khá lớn, nếu không có biện pháp thu gom, xử lý sẽ làm mất mỹ quan khu vực, CTR xâm nhập vào đất làm thay đổi kết cấu đất, gây ô nhiễm môi trường đất; đặc biệt lượng đất đá phát sinh nếu không có biện pháp thu gom và quản lý sẽ dẫn tới nguy cơ sạt lỡ cao vào mùa mưa lũ, gây ảnh hưởng đến tính mạng của công nhân. Do đó, Chủ dự án sẽ yêu cầu Nhà thầu thu gom tận dụng và xử lý thích hợp tác động này.</w:t>
      </w:r>
    </w:p>
    <w:p w:rsidR="003937D3" w:rsidRPr="00AF6F27" w:rsidRDefault="003937D3" w:rsidP="0001366E">
      <w:pPr>
        <w:spacing w:before="120" w:after="120" w:line="276" w:lineRule="auto"/>
        <w:ind w:firstLine="567"/>
        <w:jc w:val="both"/>
        <w:rPr>
          <w:rFonts w:ascii="Times New Roman" w:hAnsi="Times New Roman" w:cs="Times New Roman"/>
          <w:bCs/>
          <w:iCs/>
          <w:color w:val="auto"/>
          <w:spacing w:val="-4"/>
          <w:sz w:val="27"/>
          <w:szCs w:val="27"/>
          <w:lang w:val="en-US"/>
        </w:rPr>
      </w:pPr>
      <w:r w:rsidRPr="00AF6F27">
        <w:rPr>
          <w:rFonts w:ascii="Times New Roman" w:hAnsi="Times New Roman" w:cs="Times New Roman"/>
          <w:bCs/>
          <w:iCs/>
          <w:color w:val="auto"/>
          <w:spacing w:val="-4"/>
          <w:sz w:val="27"/>
          <w:szCs w:val="27"/>
          <w:lang w:val="en-US"/>
        </w:rPr>
        <w:t>- Ngoài ra, trong quá trình nạo vét, cải tạo công trình xử lý nước rỉ rác sẽ làm phát sinh lượng bùn, rác tại các bể xử lý. Lượng bùn, rác này sẽ được tập kết trở lại ô chôn lấp hiện tại (ô số 1), do đó sẽ không làm phát sinh ra môi trường.</w:t>
      </w:r>
    </w:p>
    <w:p w:rsidR="003469EB" w:rsidRPr="00AF6F27" w:rsidRDefault="003469EB" w:rsidP="0001366E">
      <w:pPr>
        <w:spacing w:before="120" w:after="120" w:line="276" w:lineRule="auto"/>
        <w:ind w:firstLine="567"/>
        <w:jc w:val="both"/>
        <w:rPr>
          <w:rFonts w:ascii="Times New Roman" w:hAnsi="Times New Roman" w:cs="Times New Roman"/>
          <w:i/>
          <w:color w:val="auto"/>
          <w:sz w:val="27"/>
          <w:szCs w:val="27"/>
          <w:lang w:val="en-US"/>
        </w:rPr>
      </w:pPr>
      <w:r w:rsidRPr="00AF6F27">
        <w:rPr>
          <w:rFonts w:ascii="Times New Roman" w:hAnsi="Times New Roman" w:cs="Times New Roman"/>
          <w:i/>
          <w:color w:val="auto"/>
          <w:sz w:val="27"/>
          <w:szCs w:val="27"/>
        </w:rPr>
        <w:t>* CTR sinh hoạt</w:t>
      </w:r>
      <w:r w:rsidR="003937D3" w:rsidRPr="00AF6F27">
        <w:rPr>
          <w:rFonts w:ascii="Times New Roman" w:hAnsi="Times New Roman" w:cs="Times New Roman"/>
          <w:i/>
          <w:color w:val="auto"/>
          <w:sz w:val="27"/>
          <w:szCs w:val="27"/>
          <w:lang w:val="en-US"/>
        </w:rPr>
        <w:t>:</w:t>
      </w:r>
    </w:p>
    <w:p w:rsidR="003469EB" w:rsidRPr="00AF6F27" w:rsidRDefault="003469EB" w:rsidP="0001366E">
      <w:pPr>
        <w:spacing w:before="120" w:after="120" w:line="276"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CTR sinh hoạt phát sinh từ quá trình sinh hoạt của 40 CBCNV trên công trường; thành phần chủ yếu là thức ăn thừa, cọng rau, xương, vỏ hoa quả, giấy vụn, các loại bao bì, vỏ hộp, ...</w:t>
      </w:r>
    </w:p>
    <w:p w:rsidR="003469EB" w:rsidRPr="00AF6F27" w:rsidRDefault="003469EB" w:rsidP="0001366E">
      <w:pPr>
        <w:spacing w:before="120" w:after="120" w:line="276" w:lineRule="auto"/>
        <w:ind w:firstLine="567"/>
        <w:jc w:val="both"/>
        <w:rPr>
          <w:rFonts w:ascii="Times New Roman" w:hAnsi="Times New Roman" w:cs="Times New Roman"/>
          <w:i/>
          <w:color w:val="auto"/>
          <w:sz w:val="27"/>
          <w:szCs w:val="27"/>
        </w:rPr>
      </w:pPr>
      <w:r w:rsidRPr="00AF6F27">
        <w:rPr>
          <w:rFonts w:ascii="Times New Roman" w:hAnsi="Times New Roman" w:cs="Times New Roman"/>
          <w:color w:val="auto"/>
          <w:sz w:val="27"/>
          <w:szCs w:val="27"/>
        </w:rPr>
        <w:t xml:space="preserve">Lượng rác thải sinh hoạt tính trung bình từ khoảng 0,5 kg/người/ngày (theo: </w:t>
      </w:r>
      <w:r w:rsidRPr="00AF6F27">
        <w:rPr>
          <w:rFonts w:ascii="Times New Roman" w:hAnsi="Times New Roman" w:cs="Times New Roman"/>
          <w:i/>
          <w:color w:val="auto"/>
          <w:sz w:val="27"/>
          <w:szCs w:val="27"/>
        </w:rPr>
        <w:t>Giáo</w:t>
      </w:r>
      <w:r w:rsidRPr="00AF6F27">
        <w:rPr>
          <w:rFonts w:ascii="Times New Roman" w:hAnsi="Times New Roman" w:cs="Times New Roman"/>
          <w:color w:val="auto"/>
          <w:sz w:val="27"/>
          <w:szCs w:val="27"/>
        </w:rPr>
        <w:t xml:space="preserve"> </w:t>
      </w:r>
      <w:r w:rsidRPr="00AF6F27">
        <w:rPr>
          <w:rFonts w:ascii="Times New Roman" w:hAnsi="Times New Roman" w:cs="Times New Roman"/>
          <w:i/>
          <w:color w:val="auto"/>
          <w:sz w:val="27"/>
          <w:szCs w:val="27"/>
        </w:rPr>
        <w:t>trình Quản lý CTR - GS. Trần Hiếu Nhuệ biên soạn, Nxb Xây dựng, 2001</w:t>
      </w:r>
      <w:r w:rsidRPr="00AF6F27">
        <w:rPr>
          <w:rFonts w:ascii="Times New Roman" w:hAnsi="Times New Roman" w:cs="Times New Roman"/>
          <w:color w:val="auto"/>
          <w:sz w:val="27"/>
          <w:szCs w:val="27"/>
        </w:rPr>
        <w:t>), với tổng số công nhân trên công trường là 40 người thì tổng lượng rác thải phát sinh tính được khoảng 20 kg/ngày.</w:t>
      </w:r>
    </w:p>
    <w:p w:rsidR="00752007" w:rsidRPr="00AF6F27" w:rsidRDefault="003469EB" w:rsidP="0001366E">
      <w:pPr>
        <w:spacing w:before="120" w:after="120" w:line="276" w:lineRule="auto"/>
        <w:ind w:firstLine="567"/>
        <w:jc w:val="both"/>
        <w:rPr>
          <w:rFonts w:ascii="Times New Roman" w:hAnsi="Times New Roman" w:cs="Times New Roman"/>
          <w:bCs/>
          <w:iCs/>
          <w:color w:val="auto"/>
          <w:spacing w:val="-2"/>
          <w:sz w:val="27"/>
          <w:szCs w:val="27"/>
          <w:lang w:val="en-US"/>
        </w:rPr>
      </w:pPr>
      <w:r w:rsidRPr="00AF6F27">
        <w:rPr>
          <w:rFonts w:ascii="Times New Roman" w:hAnsi="Times New Roman" w:cs="Times New Roman"/>
          <w:b/>
          <w:bCs/>
          <w:iCs/>
          <w:color w:val="auto"/>
          <w:spacing w:val="-2"/>
          <w:sz w:val="27"/>
          <w:szCs w:val="27"/>
        </w:rPr>
        <w:t>Đánh giá tác động:</w:t>
      </w:r>
      <w:r w:rsidRPr="00AF6F27">
        <w:rPr>
          <w:rFonts w:ascii="Times New Roman" w:hAnsi="Times New Roman" w:cs="Times New Roman"/>
          <w:bCs/>
          <w:iCs/>
          <w:color w:val="auto"/>
          <w:spacing w:val="-2"/>
          <w:sz w:val="27"/>
          <w:szCs w:val="27"/>
        </w:rPr>
        <w:t xml:space="preserve"> Đối với CTR sinh hoạt chủ yếu chứa các thành phần hữu cơ như thức ăn thừa có khả năng phân hủy gây mùi hôi. Ngoài ra, nước mưa có thể cuốn theo CTR làm mất mỹ quan cũng như làm ô nhiễm nguồn nước mặt của khu vực. Do đó, Chủ dự án sẽ yêu cầu Nhà thầu thu gom và xử lý thích hợp nguồn ô nhiễm này.</w:t>
      </w:r>
      <w:bookmarkStart w:id="330" w:name="_Toc333822192"/>
      <w:bookmarkStart w:id="331" w:name="_Toc335202752"/>
      <w:bookmarkEnd w:id="328"/>
      <w:bookmarkEnd w:id="329"/>
    </w:p>
    <w:p w:rsidR="003469EB" w:rsidRPr="00AF6F27" w:rsidRDefault="003469EB" w:rsidP="0001366E">
      <w:pPr>
        <w:spacing w:before="120" w:after="120" w:line="276" w:lineRule="auto"/>
        <w:rPr>
          <w:rFonts w:ascii="Times New Roman" w:hAnsi="Times New Roman" w:cs="Times New Roman"/>
          <w:b/>
          <w:i/>
          <w:color w:val="auto"/>
          <w:sz w:val="27"/>
          <w:szCs w:val="27"/>
          <w:lang w:val="nl-NL"/>
        </w:rPr>
      </w:pPr>
      <w:r w:rsidRPr="00AF6F27">
        <w:rPr>
          <w:rFonts w:ascii="Times New Roman" w:hAnsi="Times New Roman" w:cs="Times New Roman"/>
          <w:b/>
          <w:i/>
          <w:color w:val="auto"/>
          <w:sz w:val="27"/>
          <w:szCs w:val="27"/>
          <w:lang w:val="nl-NL"/>
        </w:rPr>
        <w:t xml:space="preserve">d. </w:t>
      </w:r>
      <w:bookmarkEnd w:id="330"/>
      <w:bookmarkEnd w:id="331"/>
      <w:r w:rsidRPr="00AF6F27">
        <w:rPr>
          <w:rFonts w:ascii="Times New Roman" w:hAnsi="Times New Roman" w:cs="Times New Roman"/>
          <w:b/>
          <w:i/>
          <w:color w:val="auto"/>
          <w:sz w:val="27"/>
          <w:szCs w:val="27"/>
          <w:lang w:val="nl-NL"/>
        </w:rPr>
        <w:t>Đánh giá, dự báo tác động của tiếng ồn, độ rung</w:t>
      </w:r>
    </w:p>
    <w:p w:rsidR="003469EB" w:rsidRPr="00AF6F27" w:rsidRDefault="003469EB" w:rsidP="0001366E">
      <w:pPr>
        <w:spacing w:before="120" w:after="120" w:line="276" w:lineRule="auto"/>
        <w:ind w:firstLine="589"/>
        <w:jc w:val="both"/>
        <w:rPr>
          <w:rFonts w:ascii="Times New Roman" w:hAnsi="Times New Roman" w:cs="Times New Roman"/>
          <w:i/>
          <w:color w:val="auto"/>
          <w:sz w:val="27"/>
          <w:szCs w:val="27"/>
          <w:lang w:val="nl-NL"/>
        </w:rPr>
      </w:pPr>
      <w:bookmarkStart w:id="332" w:name="_Toc333822195"/>
      <w:bookmarkStart w:id="333" w:name="_Toc335202755"/>
      <w:r w:rsidRPr="00AF6F27">
        <w:rPr>
          <w:rFonts w:ascii="Times New Roman" w:hAnsi="Times New Roman" w:cs="Times New Roman"/>
          <w:i/>
          <w:color w:val="auto"/>
          <w:sz w:val="27"/>
          <w:szCs w:val="27"/>
          <w:lang w:val="nl-NL"/>
        </w:rPr>
        <w:t>* Tác động do tiếng ồn</w:t>
      </w:r>
    </w:p>
    <w:p w:rsidR="003469EB" w:rsidRPr="00AF6F27" w:rsidRDefault="003469EB" w:rsidP="0001366E">
      <w:pPr>
        <w:spacing w:before="120" w:after="120" w:line="276" w:lineRule="auto"/>
        <w:ind w:firstLine="589"/>
        <w:jc w:val="both"/>
        <w:rPr>
          <w:rFonts w:ascii="Times New Roman" w:hAnsi="Times New Roman" w:cs="Times New Roman"/>
          <w:color w:val="auto"/>
          <w:sz w:val="27"/>
          <w:szCs w:val="27"/>
          <w:lang w:val="nl-NL"/>
        </w:rPr>
      </w:pPr>
      <w:r w:rsidRPr="00AF6F27">
        <w:rPr>
          <w:rFonts w:ascii="Times New Roman" w:hAnsi="Times New Roman" w:cs="Times New Roman"/>
          <w:color w:val="auto"/>
          <w:sz w:val="27"/>
          <w:szCs w:val="27"/>
          <w:lang w:val="nl-NL"/>
        </w:rPr>
        <w:t xml:space="preserve">- </w:t>
      </w:r>
      <w:r w:rsidRPr="00AF6F27">
        <w:rPr>
          <w:rFonts w:ascii="Times New Roman" w:hAnsi="Times New Roman" w:cs="Times New Roman"/>
          <w:color w:val="auto"/>
          <w:sz w:val="27"/>
          <w:szCs w:val="27"/>
        </w:rPr>
        <w:t>Nguồn phát sinh tiếng ồn</w:t>
      </w:r>
      <w:r w:rsidRPr="00AF6F27">
        <w:rPr>
          <w:rFonts w:ascii="Times New Roman" w:hAnsi="Times New Roman" w:cs="Times New Roman"/>
          <w:color w:val="auto"/>
          <w:sz w:val="27"/>
          <w:szCs w:val="27"/>
          <w:lang w:val="nl-NL"/>
        </w:rPr>
        <w:t xml:space="preserve">: </w:t>
      </w:r>
      <w:r w:rsidRPr="00AF6F27">
        <w:rPr>
          <w:rFonts w:ascii="Times New Roman" w:hAnsi="Times New Roman" w:cs="Times New Roman"/>
          <w:color w:val="auto"/>
          <w:sz w:val="27"/>
          <w:szCs w:val="27"/>
        </w:rPr>
        <w:t>Từ quá trình vận hành các máy móc, thiết bị trong thi công xây dựng các hạng mục công trình như: Máy ủi, máy đào, máy trộn bê tông</w:t>
      </w:r>
      <w:r w:rsidRPr="00AF6F27">
        <w:rPr>
          <w:rFonts w:ascii="Times New Roman" w:hAnsi="Times New Roman" w:cs="Times New Roman"/>
          <w:color w:val="auto"/>
          <w:sz w:val="27"/>
          <w:szCs w:val="27"/>
          <w:lang w:val="nl-NL"/>
        </w:rPr>
        <w:t>,</w:t>
      </w:r>
      <w:r w:rsidRPr="00AF6F27">
        <w:rPr>
          <w:rFonts w:ascii="Times New Roman" w:hAnsi="Times New Roman" w:cs="Times New Roman"/>
          <w:color w:val="auto"/>
          <w:sz w:val="27"/>
          <w:szCs w:val="27"/>
        </w:rPr>
        <w:t>…</w:t>
      </w:r>
    </w:p>
    <w:p w:rsidR="003469EB" w:rsidRPr="00AF6F27" w:rsidRDefault="003469EB" w:rsidP="0001366E">
      <w:pPr>
        <w:spacing w:before="120" w:after="120" w:line="276" w:lineRule="auto"/>
        <w:ind w:firstLine="567"/>
        <w:jc w:val="both"/>
        <w:rPr>
          <w:rFonts w:ascii="Times New Roman" w:hAnsi="Times New Roman" w:cs="Times New Roman"/>
          <w:color w:val="auto"/>
          <w:sz w:val="27"/>
          <w:szCs w:val="27"/>
          <w:lang w:val="nl-NL"/>
        </w:rPr>
      </w:pPr>
      <w:r w:rsidRPr="00AF6F27">
        <w:rPr>
          <w:rFonts w:ascii="Times New Roman" w:hAnsi="Times New Roman" w:cs="Times New Roman"/>
          <w:color w:val="auto"/>
          <w:sz w:val="27"/>
          <w:szCs w:val="27"/>
          <w:lang w:val="nl-NL"/>
        </w:rPr>
        <w:t>- Mức ồn từ hoạt động của các máy móc, thiết bị thi công được thể hiện trong bảng sau:</w:t>
      </w:r>
    </w:p>
    <w:p w:rsidR="0001366E" w:rsidRPr="00AF6F27" w:rsidRDefault="0001366E">
      <w:pPr>
        <w:widowControl/>
        <w:spacing w:after="200" w:line="276" w:lineRule="auto"/>
        <w:rPr>
          <w:rFonts w:ascii="Times New Roman" w:eastAsia="Calibri" w:hAnsi="Times New Roman" w:cs="Times New Roman"/>
          <w:b/>
          <w:bCs/>
          <w:color w:val="auto"/>
          <w:spacing w:val="-4"/>
          <w:kern w:val="28"/>
          <w:sz w:val="27"/>
          <w:szCs w:val="27"/>
          <w:lang w:eastAsia="x-none"/>
        </w:rPr>
      </w:pPr>
      <w:bookmarkStart w:id="334" w:name="_Toc360613586"/>
      <w:bookmarkStart w:id="335" w:name="_Toc390341576"/>
      <w:bookmarkStart w:id="336" w:name="_Toc448415369"/>
      <w:bookmarkStart w:id="337" w:name="_Toc454775786"/>
      <w:bookmarkStart w:id="338" w:name="_Toc460503460"/>
      <w:bookmarkStart w:id="339" w:name="_Toc460503524"/>
      <w:bookmarkStart w:id="340" w:name="_Toc460504347"/>
      <w:bookmarkStart w:id="341" w:name="_Toc467481030"/>
      <w:bookmarkStart w:id="342" w:name="_Toc98508434"/>
      <w:bookmarkStart w:id="343" w:name="_Toc99111285"/>
      <w:r w:rsidRPr="00AF6F27">
        <w:rPr>
          <w:rFonts w:eastAsia="Calibri"/>
          <w:color w:val="auto"/>
          <w:spacing w:val="-4"/>
          <w:kern w:val="28"/>
          <w:sz w:val="27"/>
          <w:szCs w:val="27"/>
        </w:rPr>
        <w:br w:type="page"/>
      </w:r>
    </w:p>
    <w:p w:rsidR="003469EB" w:rsidRPr="00AF6F27" w:rsidRDefault="003469EB" w:rsidP="0001366E">
      <w:pPr>
        <w:pStyle w:val="Title"/>
        <w:keepNext/>
        <w:spacing w:after="120" w:line="276" w:lineRule="auto"/>
        <w:outlineLvl w:val="0"/>
        <w:rPr>
          <w:rFonts w:eastAsia="Calibri"/>
          <w:spacing w:val="-4"/>
          <w:kern w:val="28"/>
          <w:sz w:val="27"/>
          <w:szCs w:val="27"/>
          <w:lang w:val="vi-VN"/>
        </w:rPr>
      </w:pPr>
      <w:r w:rsidRPr="00AF6F27">
        <w:rPr>
          <w:rFonts w:eastAsia="Calibri"/>
          <w:spacing w:val="-4"/>
          <w:kern w:val="28"/>
          <w:sz w:val="27"/>
          <w:szCs w:val="27"/>
          <w:lang w:val="vi-VN"/>
        </w:rPr>
        <w:lastRenderedPageBreak/>
        <w:t xml:space="preserve">Bảng </w:t>
      </w:r>
      <w:r w:rsidR="00F258D6" w:rsidRPr="00AF6F27">
        <w:rPr>
          <w:rFonts w:eastAsia="Calibri"/>
          <w:spacing w:val="-4"/>
          <w:kern w:val="28"/>
          <w:sz w:val="27"/>
          <w:szCs w:val="27"/>
          <w:lang w:val="vi-VN"/>
        </w:rPr>
        <w:t>4.5</w:t>
      </w:r>
      <w:r w:rsidRPr="00AF6F27">
        <w:rPr>
          <w:rFonts w:eastAsia="Calibri"/>
          <w:spacing w:val="-4"/>
          <w:kern w:val="28"/>
          <w:sz w:val="27"/>
          <w:szCs w:val="27"/>
          <w:lang w:val="vi-VN"/>
        </w:rPr>
        <w:t>. Mức ồn phát sinh từ hoạt động của phương tiện giao thông và máy móc thiết bị trong giai đoạn thi công</w:t>
      </w:r>
      <w:bookmarkEnd w:id="334"/>
      <w:bookmarkEnd w:id="335"/>
      <w:bookmarkEnd w:id="336"/>
      <w:bookmarkEnd w:id="337"/>
      <w:bookmarkEnd w:id="338"/>
      <w:bookmarkEnd w:id="339"/>
      <w:bookmarkEnd w:id="340"/>
      <w:bookmarkEnd w:id="341"/>
      <w:bookmarkEnd w:id="342"/>
      <w:bookmarkEnd w:id="343"/>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544"/>
        <w:gridCol w:w="4536"/>
      </w:tblGrid>
      <w:tr w:rsidR="00AF6F27" w:rsidRPr="00AF6F27" w:rsidTr="00124AA7">
        <w:trPr>
          <w:cantSplit/>
          <w:trHeight w:val="418"/>
        </w:trPr>
        <w:tc>
          <w:tcPr>
            <w:tcW w:w="959" w:type="dxa"/>
            <w:vAlign w:val="center"/>
          </w:tcPr>
          <w:p w:rsidR="004F41D8" w:rsidRPr="00AF6F27" w:rsidRDefault="004F41D8" w:rsidP="00124AA7">
            <w:pPr>
              <w:spacing w:before="40" w:after="4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TT</w:t>
            </w:r>
          </w:p>
        </w:tc>
        <w:tc>
          <w:tcPr>
            <w:tcW w:w="3544" w:type="dxa"/>
            <w:vAlign w:val="center"/>
          </w:tcPr>
          <w:p w:rsidR="004F41D8" w:rsidRPr="00AF6F27" w:rsidRDefault="004F41D8" w:rsidP="00124AA7">
            <w:pPr>
              <w:spacing w:before="40" w:after="4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Các phương tiện</w:t>
            </w:r>
          </w:p>
        </w:tc>
        <w:tc>
          <w:tcPr>
            <w:tcW w:w="4536" w:type="dxa"/>
            <w:vAlign w:val="center"/>
          </w:tcPr>
          <w:p w:rsidR="004F41D8" w:rsidRPr="00AF6F27" w:rsidRDefault="004F41D8" w:rsidP="00124AA7">
            <w:pPr>
              <w:spacing w:before="40" w:after="4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Mức ồn cách nguồn 1m (dBA)</w:t>
            </w:r>
          </w:p>
        </w:tc>
      </w:tr>
      <w:tr w:rsidR="00AF6F27" w:rsidRPr="00AF6F27" w:rsidTr="00124AA7">
        <w:tc>
          <w:tcPr>
            <w:tcW w:w="959" w:type="dxa"/>
            <w:vAlign w:val="center"/>
          </w:tcPr>
          <w:p w:rsidR="004F41D8" w:rsidRPr="00AF6F27" w:rsidRDefault="004F41D8" w:rsidP="00124AA7">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w:t>
            </w:r>
          </w:p>
        </w:tc>
        <w:tc>
          <w:tcPr>
            <w:tcW w:w="3544" w:type="dxa"/>
            <w:vAlign w:val="center"/>
          </w:tcPr>
          <w:p w:rsidR="004F41D8" w:rsidRPr="00AF6F27" w:rsidRDefault="004F41D8" w:rsidP="00124AA7">
            <w:pPr>
              <w:spacing w:before="40" w:after="4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Máy ủi</w:t>
            </w:r>
          </w:p>
        </w:tc>
        <w:tc>
          <w:tcPr>
            <w:tcW w:w="4536" w:type="dxa"/>
            <w:vAlign w:val="center"/>
          </w:tcPr>
          <w:p w:rsidR="004F41D8" w:rsidRPr="00AF6F27" w:rsidRDefault="004F41D8" w:rsidP="00124AA7">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93</w:t>
            </w:r>
          </w:p>
        </w:tc>
      </w:tr>
      <w:tr w:rsidR="00AF6F27" w:rsidRPr="00AF6F27" w:rsidTr="00124AA7">
        <w:tc>
          <w:tcPr>
            <w:tcW w:w="959" w:type="dxa"/>
            <w:vAlign w:val="center"/>
          </w:tcPr>
          <w:p w:rsidR="004F41D8" w:rsidRPr="00AF6F27" w:rsidRDefault="004F41D8" w:rsidP="00124AA7">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w:t>
            </w:r>
          </w:p>
        </w:tc>
        <w:tc>
          <w:tcPr>
            <w:tcW w:w="3544" w:type="dxa"/>
            <w:vAlign w:val="center"/>
          </w:tcPr>
          <w:p w:rsidR="004F41D8" w:rsidRPr="00AF6F27" w:rsidRDefault="004F41D8" w:rsidP="00124AA7">
            <w:pPr>
              <w:spacing w:before="40" w:after="4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Máy khoan</w:t>
            </w:r>
          </w:p>
        </w:tc>
        <w:tc>
          <w:tcPr>
            <w:tcW w:w="4536" w:type="dxa"/>
            <w:vAlign w:val="center"/>
          </w:tcPr>
          <w:p w:rsidR="004F41D8" w:rsidRPr="00AF6F27" w:rsidRDefault="004F41D8" w:rsidP="00124AA7">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87</w:t>
            </w:r>
          </w:p>
        </w:tc>
      </w:tr>
      <w:tr w:rsidR="00AF6F27" w:rsidRPr="00AF6F27" w:rsidTr="00124AA7">
        <w:tc>
          <w:tcPr>
            <w:tcW w:w="959" w:type="dxa"/>
            <w:vAlign w:val="center"/>
          </w:tcPr>
          <w:p w:rsidR="004F41D8" w:rsidRPr="00AF6F27" w:rsidRDefault="004F41D8" w:rsidP="00124AA7">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w:t>
            </w:r>
          </w:p>
        </w:tc>
        <w:tc>
          <w:tcPr>
            <w:tcW w:w="3544" w:type="dxa"/>
            <w:vAlign w:val="center"/>
          </w:tcPr>
          <w:p w:rsidR="004F41D8" w:rsidRPr="00AF6F27" w:rsidRDefault="004F41D8" w:rsidP="00124AA7">
            <w:pPr>
              <w:spacing w:before="40" w:after="4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 xml:space="preserve">Máy nén Diezel </w:t>
            </w:r>
          </w:p>
        </w:tc>
        <w:tc>
          <w:tcPr>
            <w:tcW w:w="4536" w:type="dxa"/>
            <w:vAlign w:val="center"/>
          </w:tcPr>
          <w:p w:rsidR="004F41D8" w:rsidRPr="00AF6F27" w:rsidRDefault="004F41D8" w:rsidP="00124AA7">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80</w:t>
            </w:r>
          </w:p>
        </w:tc>
      </w:tr>
      <w:tr w:rsidR="00AF6F27" w:rsidRPr="00AF6F27" w:rsidTr="00124AA7">
        <w:tc>
          <w:tcPr>
            <w:tcW w:w="959" w:type="dxa"/>
            <w:vAlign w:val="center"/>
          </w:tcPr>
          <w:p w:rsidR="004F41D8" w:rsidRPr="00AF6F27" w:rsidRDefault="004F41D8" w:rsidP="00124AA7">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w:t>
            </w:r>
          </w:p>
        </w:tc>
        <w:tc>
          <w:tcPr>
            <w:tcW w:w="3544" w:type="dxa"/>
            <w:vAlign w:val="center"/>
          </w:tcPr>
          <w:p w:rsidR="004F41D8" w:rsidRPr="00AF6F27" w:rsidRDefault="004F41D8" w:rsidP="00124AA7">
            <w:pPr>
              <w:spacing w:before="40" w:after="4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Máy trộn bê tông</w:t>
            </w:r>
          </w:p>
        </w:tc>
        <w:tc>
          <w:tcPr>
            <w:tcW w:w="4536" w:type="dxa"/>
            <w:vAlign w:val="center"/>
          </w:tcPr>
          <w:p w:rsidR="004F41D8" w:rsidRPr="00AF6F27" w:rsidRDefault="004F41D8" w:rsidP="00124AA7">
            <w:pPr>
              <w:spacing w:before="40" w:after="4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75</w:t>
            </w:r>
          </w:p>
        </w:tc>
      </w:tr>
      <w:tr w:rsidR="00AF6F27" w:rsidRPr="00AF6F27" w:rsidTr="00124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39" w:type="dxa"/>
            <w:gridSpan w:val="3"/>
            <w:vAlign w:val="center"/>
          </w:tcPr>
          <w:p w:rsidR="004F41D8" w:rsidRPr="00AF6F27" w:rsidRDefault="004F41D8" w:rsidP="00124AA7">
            <w:pPr>
              <w:spacing w:before="40" w:after="40"/>
              <w:jc w:val="both"/>
              <w:rPr>
                <w:rFonts w:ascii="Times New Roman" w:hAnsi="Times New Roman" w:cs="Times New Roman"/>
                <w:i/>
                <w:color w:val="auto"/>
                <w:spacing w:val="-8"/>
                <w:sz w:val="26"/>
                <w:szCs w:val="26"/>
                <w:lang w:val="pt-BR"/>
              </w:rPr>
            </w:pPr>
            <w:r w:rsidRPr="00AF6F27">
              <w:rPr>
                <w:rFonts w:ascii="Times New Roman" w:hAnsi="Times New Roman" w:cs="Times New Roman"/>
                <w:i/>
                <w:color w:val="auto"/>
                <w:spacing w:val="-8"/>
                <w:sz w:val="26"/>
                <w:szCs w:val="26"/>
                <w:lang w:val="pt-BR"/>
              </w:rPr>
              <w:t>(Nguồn: PGS.TS Nguyễn Đình Mạnh, Đánh giá tác động môi trường, Hà Nội, 2005)</w:t>
            </w:r>
          </w:p>
        </w:tc>
      </w:tr>
    </w:tbl>
    <w:p w:rsidR="003469EB" w:rsidRPr="00AF6F27" w:rsidRDefault="003469EB" w:rsidP="003469EB">
      <w:pPr>
        <w:spacing w:line="312" w:lineRule="auto"/>
        <w:ind w:firstLine="567"/>
        <w:jc w:val="both"/>
        <w:rPr>
          <w:rFonts w:ascii="Times New Roman" w:hAnsi="Times New Roman" w:cs="Times New Roman"/>
          <w:color w:val="auto"/>
          <w:spacing w:val="-4"/>
          <w:sz w:val="27"/>
          <w:szCs w:val="27"/>
          <w:lang w:val="pt-BR"/>
        </w:rPr>
      </w:pPr>
      <w:r w:rsidRPr="00AF6F27">
        <w:rPr>
          <w:rFonts w:ascii="Times New Roman" w:hAnsi="Times New Roman" w:cs="Times New Roman"/>
          <w:color w:val="auto"/>
          <w:spacing w:val="-4"/>
          <w:sz w:val="27"/>
          <w:szCs w:val="27"/>
          <w:lang w:val="pt-BR"/>
        </w:rPr>
        <w:t xml:space="preserve">- Để đánh giá được ảnh hưởng của độ ồn tới các đối tượng là khu dân cư và công nhân trực tiếp vận hành, mức độ ồn giảm theo khoảng cách được tính theo công thức sau: </w:t>
      </w:r>
    </w:p>
    <w:p w:rsidR="003469EB" w:rsidRPr="00AF6F27" w:rsidRDefault="003469EB" w:rsidP="003469EB">
      <w:pPr>
        <w:spacing w:line="312" w:lineRule="auto"/>
        <w:ind w:firstLine="567"/>
        <w:jc w:val="center"/>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LP(x) = LP(x</w:t>
      </w:r>
      <w:r w:rsidRPr="00AF6F27">
        <w:rPr>
          <w:rFonts w:ascii="Times New Roman" w:hAnsi="Times New Roman" w:cs="Times New Roman"/>
          <w:color w:val="auto"/>
          <w:sz w:val="27"/>
          <w:szCs w:val="27"/>
          <w:vertAlign w:val="subscript"/>
          <w:lang w:val="pt-BR"/>
        </w:rPr>
        <w:t>0</w:t>
      </w:r>
      <w:r w:rsidRPr="00AF6F27">
        <w:rPr>
          <w:rFonts w:ascii="Times New Roman" w:hAnsi="Times New Roman" w:cs="Times New Roman"/>
          <w:color w:val="auto"/>
          <w:sz w:val="27"/>
          <w:szCs w:val="27"/>
          <w:lang w:val="pt-BR"/>
        </w:rPr>
        <w:t>) + 20×lg(x</w:t>
      </w:r>
      <w:r w:rsidRPr="00AF6F27">
        <w:rPr>
          <w:rFonts w:ascii="Times New Roman" w:hAnsi="Times New Roman" w:cs="Times New Roman"/>
          <w:color w:val="auto"/>
          <w:sz w:val="27"/>
          <w:szCs w:val="27"/>
          <w:vertAlign w:val="subscript"/>
          <w:lang w:val="pt-BR"/>
        </w:rPr>
        <w:t>0</w:t>
      </w:r>
      <w:r w:rsidRPr="00AF6F27">
        <w:rPr>
          <w:rFonts w:ascii="Times New Roman" w:hAnsi="Times New Roman" w:cs="Times New Roman"/>
          <w:color w:val="auto"/>
          <w:sz w:val="27"/>
          <w:szCs w:val="27"/>
          <w:lang w:val="pt-BR"/>
        </w:rPr>
        <w:t>/x) (2)</w:t>
      </w:r>
    </w:p>
    <w:p w:rsidR="003469EB" w:rsidRPr="00AF6F27" w:rsidRDefault="003469EB" w:rsidP="003469EB">
      <w:pPr>
        <w:spacing w:line="312" w:lineRule="auto"/>
        <w:ind w:firstLine="567"/>
        <w:jc w:val="both"/>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Trong đó:</w:t>
      </w:r>
    </w:p>
    <w:p w:rsidR="003469EB" w:rsidRPr="00AF6F27" w:rsidRDefault="003469EB" w:rsidP="003469EB">
      <w:pPr>
        <w:spacing w:line="312" w:lineRule="auto"/>
        <w:ind w:firstLine="567"/>
        <w:jc w:val="both"/>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 LP(x): Mức ồn tại vị trí cần tính toán(dBA)</w:t>
      </w:r>
    </w:p>
    <w:p w:rsidR="003469EB" w:rsidRPr="00AF6F27" w:rsidRDefault="003469EB" w:rsidP="003469EB">
      <w:pPr>
        <w:spacing w:line="312" w:lineRule="auto"/>
        <w:ind w:firstLine="567"/>
        <w:jc w:val="both"/>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 x</w:t>
      </w:r>
      <w:r w:rsidRPr="00AF6F27">
        <w:rPr>
          <w:rFonts w:ascii="Times New Roman" w:hAnsi="Times New Roman" w:cs="Times New Roman"/>
          <w:i/>
          <w:color w:val="auto"/>
          <w:sz w:val="27"/>
          <w:szCs w:val="27"/>
          <w:vertAlign w:val="subscript"/>
          <w:lang w:val="pt-BR"/>
        </w:rPr>
        <w:t>0</w:t>
      </w:r>
      <w:r w:rsidRPr="00AF6F27">
        <w:rPr>
          <w:rFonts w:ascii="Times New Roman" w:hAnsi="Times New Roman" w:cs="Times New Roman"/>
          <w:i/>
          <w:color w:val="auto"/>
          <w:sz w:val="27"/>
          <w:szCs w:val="27"/>
          <w:lang w:val="pt-BR"/>
        </w:rPr>
        <w:t xml:space="preserve"> = 1m</w:t>
      </w:r>
    </w:p>
    <w:p w:rsidR="003469EB" w:rsidRPr="00AF6F27" w:rsidRDefault="003469EB" w:rsidP="003469EB">
      <w:pPr>
        <w:spacing w:line="312" w:lineRule="auto"/>
        <w:ind w:firstLine="567"/>
        <w:jc w:val="both"/>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 LP(x</w:t>
      </w:r>
      <w:r w:rsidRPr="00AF6F27">
        <w:rPr>
          <w:rFonts w:ascii="Times New Roman" w:hAnsi="Times New Roman" w:cs="Times New Roman"/>
          <w:i/>
          <w:color w:val="auto"/>
          <w:sz w:val="27"/>
          <w:szCs w:val="27"/>
          <w:vertAlign w:val="subscript"/>
          <w:lang w:val="pt-BR"/>
        </w:rPr>
        <w:t>0</w:t>
      </w:r>
      <w:r w:rsidRPr="00AF6F27">
        <w:rPr>
          <w:rFonts w:ascii="Times New Roman" w:hAnsi="Times New Roman" w:cs="Times New Roman"/>
          <w:i/>
          <w:color w:val="auto"/>
          <w:sz w:val="27"/>
          <w:szCs w:val="27"/>
          <w:lang w:val="pt-BR"/>
        </w:rPr>
        <w:t>): Mức ồn cách nguồn 1m (dBA)</w:t>
      </w:r>
    </w:p>
    <w:p w:rsidR="003469EB" w:rsidRPr="00AF6F27" w:rsidRDefault="003469EB" w:rsidP="003469EB">
      <w:pPr>
        <w:spacing w:line="312" w:lineRule="auto"/>
        <w:ind w:firstLine="567"/>
        <w:jc w:val="both"/>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 x: Khoảng cách từ nguồn tới vị trí tính toán (m).</w:t>
      </w:r>
    </w:p>
    <w:p w:rsidR="003469EB" w:rsidRPr="00AF6F27" w:rsidRDefault="003469EB" w:rsidP="003E3B21">
      <w:pPr>
        <w:pStyle w:val="Title"/>
        <w:keepNext/>
        <w:spacing w:after="120" w:line="264" w:lineRule="auto"/>
        <w:outlineLvl w:val="0"/>
        <w:rPr>
          <w:rFonts w:eastAsia="Calibri"/>
          <w:spacing w:val="-4"/>
          <w:kern w:val="28"/>
          <w:sz w:val="27"/>
          <w:szCs w:val="27"/>
          <w:lang w:val="vi-VN"/>
        </w:rPr>
      </w:pPr>
      <w:bookmarkStart w:id="344" w:name="_Toc360613587"/>
      <w:bookmarkStart w:id="345" w:name="_Toc390341577"/>
      <w:bookmarkStart w:id="346" w:name="_Toc454775787"/>
      <w:bookmarkStart w:id="347" w:name="_Toc460503461"/>
      <w:bookmarkStart w:id="348" w:name="_Toc460503525"/>
      <w:bookmarkStart w:id="349" w:name="_Toc460504348"/>
      <w:bookmarkStart w:id="350" w:name="_Toc467481031"/>
      <w:bookmarkStart w:id="351" w:name="_Toc98508435"/>
      <w:bookmarkStart w:id="352" w:name="_Toc99111286"/>
      <w:r w:rsidRPr="00AF6F27">
        <w:rPr>
          <w:rFonts w:eastAsia="Calibri"/>
          <w:spacing w:val="-4"/>
          <w:kern w:val="28"/>
          <w:sz w:val="27"/>
          <w:szCs w:val="27"/>
          <w:lang w:val="vi-VN"/>
        </w:rPr>
        <w:t xml:space="preserve">Bảng </w:t>
      </w:r>
      <w:r w:rsidR="00F258D6" w:rsidRPr="00AF6F27">
        <w:rPr>
          <w:rFonts w:eastAsia="Calibri"/>
          <w:spacing w:val="-4"/>
          <w:kern w:val="28"/>
          <w:sz w:val="27"/>
          <w:szCs w:val="27"/>
          <w:lang w:val="vi-VN"/>
        </w:rPr>
        <w:t>4.6</w:t>
      </w:r>
      <w:r w:rsidRPr="00AF6F27">
        <w:rPr>
          <w:rFonts w:eastAsia="Calibri"/>
          <w:spacing w:val="-4"/>
          <w:kern w:val="28"/>
          <w:sz w:val="27"/>
          <w:szCs w:val="27"/>
          <w:lang w:val="vi-VN"/>
        </w:rPr>
        <w:t>. Mức ồn phát sinh từ các hoạt động thi công tại khoảng cách x</w:t>
      </w:r>
      <w:bookmarkEnd w:id="344"/>
      <w:r w:rsidRPr="00AF6F27">
        <w:rPr>
          <w:rFonts w:eastAsia="Calibri"/>
          <w:spacing w:val="-4"/>
          <w:kern w:val="28"/>
          <w:sz w:val="27"/>
          <w:szCs w:val="27"/>
          <w:lang w:val="vi-VN"/>
        </w:rPr>
        <w:t>(m)</w:t>
      </w:r>
      <w:bookmarkEnd w:id="345"/>
      <w:bookmarkEnd w:id="346"/>
      <w:bookmarkEnd w:id="347"/>
      <w:bookmarkEnd w:id="348"/>
      <w:bookmarkEnd w:id="349"/>
      <w:bookmarkEnd w:id="350"/>
      <w:bookmarkEnd w:id="351"/>
      <w:bookmarkEnd w:id="352"/>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2115"/>
        <w:gridCol w:w="2055"/>
        <w:gridCol w:w="2189"/>
        <w:gridCol w:w="2326"/>
      </w:tblGrid>
      <w:tr w:rsidR="00AF6F27" w:rsidRPr="00AF6F27" w:rsidTr="005B5E3D">
        <w:trPr>
          <w:cantSplit/>
          <w:trHeight w:val="109"/>
          <w:jc w:val="center"/>
        </w:trPr>
        <w:tc>
          <w:tcPr>
            <w:tcW w:w="385" w:type="pct"/>
            <w:vAlign w:val="center"/>
          </w:tcPr>
          <w:p w:rsidR="003469EB" w:rsidRPr="00AF6F27" w:rsidRDefault="003469EB" w:rsidP="004F41D8">
            <w:pPr>
              <w:spacing w:before="20" w:after="2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TT</w:t>
            </w:r>
          </w:p>
        </w:tc>
        <w:tc>
          <w:tcPr>
            <w:tcW w:w="1124" w:type="pct"/>
            <w:vAlign w:val="center"/>
          </w:tcPr>
          <w:p w:rsidR="003469EB" w:rsidRPr="00AF6F27" w:rsidRDefault="003469EB" w:rsidP="004F41D8">
            <w:pPr>
              <w:spacing w:before="20" w:after="2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Các phương tiện</w:t>
            </w:r>
          </w:p>
        </w:tc>
        <w:tc>
          <w:tcPr>
            <w:tcW w:w="1092" w:type="pct"/>
            <w:vAlign w:val="center"/>
          </w:tcPr>
          <w:p w:rsidR="003469EB" w:rsidRPr="00AF6F27" w:rsidRDefault="003469EB" w:rsidP="004F41D8">
            <w:pPr>
              <w:spacing w:before="20" w:after="2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Mức ồn cách nguồn 1m (dBA)</w:t>
            </w:r>
          </w:p>
        </w:tc>
        <w:tc>
          <w:tcPr>
            <w:tcW w:w="1163" w:type="pct"/>
            <w:vAlign w:val="center"/>
          </w:tcPr>
          <w:p w:rsidR="003469EB" w:rsidRPr="00AF6F27" w:rsidRDefault="003469EB" w:rsidP="004F41D8">
            <w:pPr>
              <w:spacing w:before="20" w:after="2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Mức ồn cách nguồn 20m (dBA)</w:t>
            </w:r>
          </w:p>
        </w:tc>
        <w:tc>
          <w:tcPr>
            <w:tcW w:w="1236" w:type="pct"/>
            <w:vAlign w:val="center"/>
          </w:tcPr>
          <w:p w:rsidR="003469EB" w:rsidRPr="00AF6F27" w:rsidRDefault="003469EB" w:rsidP="004F41D8">
            <w:pPr>
              <w:spacing w:before="20" w:after="2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Mức ồn cách nguồn 1.500m (dBA)</w:t>
            </w:r>
          </w:p>
        </w:tc>
      </w:tr>
      <w:tr w:rsidR="00AF6F27" w:rsidRPr="00AF6F27" w:rsidTr="005B5E3D">
        <w:trPr>
          <w:jc w:val="center"/>
        </w:trPr>
        <w:tc>
          <w:tcPr>
            <w:tcW w:w="385" w:type="pct"/>
            <w:vAlign w:val="center"/>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w:t>
            </w:r>
          </w:p>
        </w:tc>
        <w:tc>
          <w:tcPr>
            <w:tcW w:w="1124" w:type="pct"/>
            <w:vAlign w:val="center"/>
          </w:tcPr>
          <w:p w:rsidR="003469EB" w:rsidRPr="00AF6F27" w:rsidRDefault="003469EB" w:rsidP="004F41D8">
            <w:pPr>
              <w:spacing w:before="20" w:after="20"/>
              <w:rPr>
                <w:rFonts w:ascii="Times New Roman" w:hAnsi="Times New Roman" w:cs="Times New Roman"/>
                <w:color w:val="auto"/>
                <w:sz w:val="26"/>
                <w:szCs w:val="26"/>
              </w:rPr>
            </w:pPr>
            <w:r w:rsidRPr="00AF6F27">
              <w:rPr>
                <w:rFonts w:ascii="Times New Roman" w:hAnsi="Times New Roman" w:cs="Times New Roman"/>
                <w:color w:val="auto"/>
                <w:sz w:val="26"/>
                <w:szCs w:val="26"/>
              </w:rPr>
              <w:t>Máy ủi</w:t>
            </w:r>
          </w:p>
        </w:tc>
        <w:tc>
          <w:tcPr>
            <w:tcW w:w="1092" w:type="pct"/>
            <w:vAlign w:val="center"/>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93</w:t>
            </w:r>
          </w:p>
        </w:tc>
        <w:tc>
          <w:tcPr>
            <w:tcW w:w="1163" w:type="pct"/>
            <w:vAlign w:val="center"/>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67</w:t>
            </w:r>
          </w:p>
        </w:tc>
        <w:tc>
          <w:tcPr>
            <w:tcW w:w="1236" w:type="pct"/>
            <w:vAlign w:val="bottom"/>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29,5</w:t>
            </w:r>
          </w:p>
        </w:tc>
      </w:tr>
      <w:tr w:rsidR="00AF6F27" w:rsidRPr="00AF6F27" w:rsidTr="005B5E3D">
        <w:trPr>
          <w:jc w:val="center"/>
        </w:trPr>
        <w:tc>
          <w:tcPr>
            <w:tcW w:w="385" w:type="pct"/>
            <w:vAlign w:val="center"/>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w:t>
            </w:r>
          </w:p>
        </w:tc>
        <w:tc>
          <w:tcPr>
            <w:tcW w:w="1124" w:type="pct"/>
            <w:vAlign w:val="center"/>
          </w:tcPr>
          <w:p w:rsidR="003469EB" w:rsidRPr="00AF6F27" w:rsidRDefault="003469EB" w:rsidP="004F41D8">
            <w:pPr>
              <w:spacing w:before="20" w:after="20"/>
              <w:rPr>
                <w:rFonts w:ascii="Times New Roman" w:hAnsi="Times New Roman" w:cs="Times New Roman"/>
                <w:color w:val="auto"/>
                <w:sz w:val="26"/>
                <w:szCs w:val="26"/>
              </w:rPr>
            </w:pPr>
            <w:r w:rsidRPr="00AF6F27">
              <w:rPr>
                <w:rFonts w:ascii="Times New Roman" w:hAnsi="Times New Roman" w:cs="Times New Roman"/>
                <w:color w:val="auto"/>
                <w:sz w:val="26"/>
                <w:szCs w:val="26"/>
              </w:rPr>
              <w:t>Máy khoan</w:t>
            </w:r>
          </w:p>
        </w:tc>
        <w:tc>
          <w:tcPr>
            <w:tcW w:w="1092" w:type="pct"/>
            <w:vAlign w:val="center"/>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87</w:t>
            </w:r>
          </w:p>
        </w:tc>
        <w:tc>
          <w:tcPr>
            <w:tcW w:w="1163" w:type="pct"/>
            <w:vAlign w:val="center"/>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61</w:t>
            </w:r>
          </w:p>
        </w:tc>
        <w:tc>
          <w:tcPr>
            <w:tcW w:w="1236" w:type="pct"/>
            <w:vAlign w:val="bottom"/>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23,5</w:t>
            </w:r>
          </w:p>
        </w:tc>
      </w:tr>
      <w:tr w:rsidR="00AF6F27" w:rsidRPr="00AF6F27" w:rsidTr="005B5E3D">
        <w:trPr>
          <w:jc w:val="center"/>
        </w:trPr>
        <w:tc>
          <w:tcPr>
            <w:tcW w:w="385" w:type="pct"/>
            <w:vAlign w:val="center"/>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w:t>
            </w:r>
          </w:p>
        </w:tc>
        <w:tc>
          <w:tcPr>
            <w:tcW w:w="1124" w:type="pct"/>
            <w:vAlign w:val="center"/>
          </w:tcPr>
          <w:p w:rsidR="003469EB" w:rsidRPr="00AF6F27" w:rsidRDefault="003469EB" w:rsidP="004F41D8">
            <w:pPr>
              <w:spacing w:before="20" w:after="20"/>
              <w:rPr>
                <w:rFonts w:ascii="Times New Roman" w:hAnsi="Times New Roman" w:cs="Times New Roman"/>
                <w:color w:val="auto"/>
                <w:sz w:val="26"/>
                <w:szCs w:val="26"/>
              </w:rPr>
            </w:pPr>
            <w:r w:rsidRPr="00AF6F27">
              <w:rPr>
                <w:rFonts w:ascii="Times New Roman" w:hAnsi="Times New Roman" w:cs="Times New Roman"/>
                <w:color w:val="auto"/>
                <w:sz w:val="26"/>
                <w:szCs w:val="26"/>
              </w:rPr>
              <w:t>Máy nén Diezel</w:t>
            </w:r>
          </w:p>
        </w:tc>
        <w:tc>
          <w:tcPr>
            <w:tcW w:w="1092" w:type="pct"/>
            <w:vAlign w:val="center"/>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80</w:t>
            </w:r>
          </w:p>
        </w:tc>
        <w:tc>
          <w:tcPr>
            <w:tcW w:w="1163" w:type="pct"/>
            <w:vAlign w:val="center"/>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54</w:t>
            </w:r>
          </w:p>
        </w:tc>
        <w:tc>
          <w:tcPr>
            <w:tcW w:w="1236" w:type="pct"/>
            <w:vAlign w:val="bottom"/>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16,5</w:t>
            </w:r>
          </w:p>
        </w:tc>
      </w:tr>
      <w:tr w:rsidR="00AF6F27" w:rsidRPr="00AF6F27" w:rsidTr="005B5E3D">
        <w:trPr>
          <w:jc w:val="center"/>
        </w:trPr>
        <w:tc>
          <w:tcPr>
            <w:tcW w:w="385" w:type="pct"/>
            <w:vAlign w:val="center"/>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w:t>
            </w:r>
          </w:p>
        </w:tc>
        <w:tc>
          <w:tcPr>
            <w:tcW w:w="1124" w:type="pct"/>
            <w:vAlign w:val="center"/>
          </w:tcPr>
          <w:p w:rsidR="003469EB" w:rsidRPr="00AF6F27" w:rsidRDefault="003469EB" w:rsidP="004F41D8">
            <w:pPr>
              <w:spacing w:before="20" w:after="20"/>
              <w:rPr>
                <w:rFonts w:ascii="Times New Roman" w:hAnsi="Times New Roman" w:cs="Times New Roman"/>
                <w:color w:val="auto"/>
                <w:sz w:val="26"/>
                <w:szCs w:val="26"/>
              </w:rPr>
            </w:pPr>
            <w:r w:rsidRPr="00AF6F27">
              <w:rPr>
                <w:rFonts w:ascii="Times New Roman" w:hAnsi="Times New Roman" w:cs="Times New Roman"/>
                <w:color w:val="auto"/>
                <w:sz w:val="26"/>
                <w:szCs w:val="26"/>
              </w:rPr>
              <w:t>Máy trộn bê tông</w:t>
            </w:r>
          </w:p>
        </w:tc>
        <w:tc>
          <w:tcPr>
            <w:tcW w:w="1092" w:type="pct"/>
            <w:vAlign w:val="center"/>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75</w:t>
            </w:r>
          </w:p>
        </w:tc>
        <w:tc>
          <w:tcPr>
            <w:tcW w:w="1163" w:type="pct"/>
            <w:vAlign w:val="center"/>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49</w:t>
            </w:r>
          </w:p>
        </w:tc>
        <w:tc>
          <w:tcPr>
            <w:tcW w:w="1236" w:type="pct"/>
            <w:vAlign w:val="bottom"/>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11,5</w:t>
            </w:r>
          </w:p>
        </w:tc>
      </w:tr>
      <w:tr w:rsidR="00AF6F27" w:rsidRPr="00AF6F27" w:rsidTr="005B5E3D">
        <w:trPr>
          <w:cantSplit/>
          <w:jc w:val="center"/>
        </w:trPr>
        <w:tc>
          <w:tcPr>
            <w:tcW w:w="1509" w:type="pct"/>
            <w:gridSpan w:val="2"/>
            <w:tcBorders>
              <w:bottom w:val="single" w:sz="4" w:space="0" w:color="auto"/>
            </w:tcBorders>
            <w:vAlign w:val="center"/>
          </w:tcPr>
          <w:p w:rsidR="003469EB" w:rsidRPr="00AF6F27" w:rsidRDefault="003469EB" w:rsidP="004F41D8">
            <w:pPr>
              <w:spacing w:before="20" w:after="20"/>
              <w:rPr>
                <w:rFonts w:ascii="Times New Roman" w:hAnsi="Times New Roman" w:cs="Times New Roman"/>
                <w:color w:val="auto"/>
                <w:sz w:val="26"/>
                <w:szCs w:val="26"/>
              </w:rPr>
            </w:pPr>
            <w:r w:rsidRPr="00AF6F27">
              <w:rPr>
                <w:rFonts w:ascii="Times New Roman" w:hAnsi="Times New Roman" w:cs="Times New Roman"/>
                <w:color w:val="auto"/>
                <w:sz w:val="26"/>
                <w:szCs w:val="26"/>
              </w:rPr>
              <w:t>QCVN 26:2010/BTNMT</w:t>
            </w:r>
          </w:p>
        </w:tc>
        <w:tc>
          <w:tcPr>
            <w:tcW w:w="3491" w:type="pct"/>
            <w:gridSpan w:val="3"/>
            <w:tcBorders>
              <w:bottom w:val="single" w:sz="4" w:space="0" w:color="auto"/>
            </w:tcBorders>
            <w:vAlign w:val="center"/>
          </w:tcPr>
          <w:p w:rsidR="003469EB" w:rsidRPr="00AF6F27" w:rsidRDefault="003469EB" w:rsidP="004F41D8">
            <w:pPr>
              <w:spacing w:before="20" w:after="20"/>
              <w:jc w:val="center"/>
              <w:rPr>
                <w:rFonts w:ascii="Times New Roman" w:hAnsi="Times New Roman" w:cs="Times New Roman"/>
                <w:b/>
                <w:color w:val="auto"/>
                <w:sz w:val="26"/>
                <w:szCs w:val="26"/>
                <w:lang w:val="pt-BR"/>
              </w:rPr>
            </w:pPr>
            <w:r w:rsidRPr="00AF6F27">
              <w:rPr>
                <w:rFonts w:ascii="Times New Roman" w:hAnsi="Times New Roman" w:cs="Times New Roman"/>
                <w:b/>
                <w:color w:val="auto"/>
                <w:sz w:val="26"/>
                <w:szCs w:val="26"/>
                <w:lang w:val="pt-BR"/>
              </w:rPr>
              <w:t>70 dBA (từ 6h đến 21h)</w:t>
            </w:r>
          </w:p>
        </w:tc>
      </w:tr>
    </w:tbl>
    <w:p w:rsidR="003469EB" w:rsidRPr="00AF6F27" w:rsidRDefault="003469EB" w:rsidP="005B5E3D">
      <w:pPr>
        <w:spacing w:before="120" w:after="120" w:line="264" w:lineRule="auto"/>
        <w:ind w:firstLine="561"/>
        <w:jc w:val="both"/>
        <w:rPr>
          <w:rFonts w:ascii="Times New Roman" w:hAnsi="Times New Roman" w:cs="Times New Roman"/>
          <w:color w:val="auto"/>
          <w:sz w:val="27"/>
          <w:szCs w:val="27"/>
        </w:rPr>
      </w:pPr>
      <w:r w:rsidRPr="00AF6F27">
        <w:rPr>
          <w:rFonts w:ascii="Times New Roman" w:hAnsi="Times New Roman" w:cs="Times New Roman"/>
          <w:b/>
          <w:color w:val="auto"/>
          <w:sz w:val="27"/>
          <w:szCs w:val="27"/>
        </w:rPr>
        <w:t>Đánh giá tác động</w:t>
      </w:r>
      <w:r w:rsidRPr="00AF6F27">
        <w:rPr>
          <w:rFonts w:ascii="Times New Roman" w:hAnsi="Times New Roman" w:cs="Times New Roman"/>
          <w:color w:val="auto"/>
          <w:sz w:val="27"/>
          <w:szCs w:val="27"/>
        </w:rPr>
        <w:t xml:space="preserve">: Kết quả tính toán ở </w:t>
      </w:r>
      <w:r w:rsidRPr="00AF6F27">
        <w:rPr>
          <w:rFonts w:ascii="Times New Roman" w:hAnsi="Times New Roman" w:cs="Times New Roman"/>
          <w:i/>
          <w:color w:val="auto"/>
          <w:sz w:val="27"/>
          <w:szCs w:val="27"/>
        </w:rPr>
        <w:t xml:space="preserve">bảng </w:t>
      </w:r>
      <w:r w:rsidR="00F258D6" w:rsidRPr="00AF6F27">
        <w:rPr>
          <w:rFonts w:ascii="Times New Roman" w:hAnsi="Times New Roman" w:cs="Times New Roman"/>
          <w:i/>
          <w:color w:val="auto"/>
          <w:sz w:val="27"/>
          <w:szCs w:val="27"/>
          <w:lang w:val="en-US"/>
        </w:rPr>
        <w:t>4.6</w:t>
      </w:r>
      <w:r w:rsidRPr="00AF6F27">
        <w:rPr>
          <w:rFonts w:ascii="Times New Roman" w:hAnsi="Times New Roman" w:cs="Times New Roman"/>
          <w:color w:val="auto"/>
          <w:sz w:val="27"/>
          <w:szCs w:val="27"/>
        </w:rPr>
        <w:t xml:space="preserve"> cho thấy mức ồn từ khoảng cách 20m trở lên có giá trị thấp hơn tiêu chuẩn cho phép theo QCVN 26:2010/BTNMT - Quy chuẩn kỹ thuật Quốc gia về tiếng ồn. Nhưng do trên khu vực xây dựng các hoạt động không chỉ tách biệt mà có nhiều thiết bị cùng hoạt động trong cùng một thời gian nên tiếng ồn sẽ tác động cộng hưởng, nên trên thực tế cường độ ồn có thể lớn hơn. Tuy nhiên, công trường của Dự án có khoảng cách đến khu dân cư khá xa (&gt;1,</w:t>
      </w:r>
      <w:r w:rsidR="0078089E" w:rsidRPr="00AF6F27">
        <w:rPr>
          <w:rFonts w:ascii="Times New Roman" w:hAnsi="Times New Roman" w:cs="Times New Roman"/>
          <w:color w:val="auto"/>
          <w:sz w:val="27"/>
          <w:szCs w:val="27"/>
          <w:lang w:val="en-US"/>
        </w:rPr>
        <w:t>2</w:t>
      </w:r>
      <w:r w:rsidRPr="00AF6F27">
        <w:rPr>
          <w:rFonts w:ascii="Times New Roman" w:hAnsi="Times New Roman" w:cs="Times New Roman"/>
          <w:color w:val="auto"/>
          <w:sz w:val="27"/>
          <w:szCs w:val="27"/>
        </w:rPr>
        <w:t>km) nên mức ồn sẽ không gây ảnh hưởng đến dân cư mà chỉ ảnh hưởng cục bộ đến công nhân trên công trường.</w:t>
      </w:r>
    </w:p>
    <w:p w:rsidR="003469EB" w:rsidRPr="00AF6F27" w:rsidRDefault="003469EB" w:rsidP="005B5E3D">
      <w:pPr>
        <w:spacing w:before="120" w:after="120" w:line="264" w:lineRule="auto"/>
        <w:ind w:firstLine="567"/>
        <w:jc w:val="both"/>
        <w:rPr>
          <w:rFonts w:ascii="Times New Roman" w:hAnsi="Times New Roman" w:cs="Times New Roman"/>
          <w:i/>
          <w:color w:val="auto"/>
          <w:sz w:val="27"/>
          <w:szCs w:val="27"/>
        </w:rPr>
      </w:pPr>
      <w:r w:rsidRPr="00AF6F27">
        <w:rPr>
          <w:rFonts w:ascii="Times New Roman" w:hAnsi="Times New Roman" w:cs="Times New Roman"/>
          <w:i/>
          <w:color w:val="auto"/>
          <w:sz w:val="27"/>
          <w:szCs w:val="27"/>
        </w:rPr>
        <w:t>* Tác động do độ rung</w:t>
      </w:r>
    </w:p>
    <w:p w:rsidR="003469EB" w:rsidRPr="00AF6F27" w:rsidRDefault="003469EB" w:rsidP="005B5E3D">
      <w:pPr>
        <w:shd w:val="clear" w:color="auto" w:fill="FFFFFF"/>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lastRenderedPageBreak/>
        <w:t>- </w:t>
      </w:r>
      <w:r w:rsidRPr="00AF6F27">
        <w:rPr>
          <w:rFonts w:ascii="Times New Roman" w:hAnsi="Times New Roman" w:cs="Times New Roman"/>
          <w:color w:val="auto"/>
          <w:sz w:val="27"/>
          <w:szCs w:val="27"/>
          <w:lang w:val="pt-BR"/>
        </w:rPr>
        <w:t>Độ rung: Rung động là do hoạt động của các máy móc thi công chủ yếu là đào đất, khoan... Mức độ rung động phụ thuộc vào nhiều yếu tố trong đó đặc biệt quan trọng là cấu tạo địa chất của nền móng công trình. Khi mức độ rung động lớn vượt giới hạn cho phép có thể ảnh hưởng tới sức khỏe của người công nhân làm việc trực tiếp. </w:t>
      </w:r>
      <w:bookmarkStart w:id="353" w:name="m_3233213740463052495__Toc403025244"/>
      <w:bookmarkStart w:id="354" w:name="m_3233213740463052495__Toc372640950"/>
      <w:bookmarkEnd w:id="353"/>
      <w:r w:rsidRPr="00AF6F27">
        <w:rPr>
          <w:rFonts w:ascii="Times New Roman" w:hAnsi="Times New Roman" w:cs="Times New Roman"/>
          <w:color w:val="auto"/>
          <w:sz w:val="27"/>
          <w:szCs w:val="27"/>
        </w:rPr>
        <w:t>Mức </w:t>
      </w:r>
      <w:bookmarkEnd w:id="354"/>
      <w:r w:rsidRPr="00AF6F27">
        <w:rPr>
          <w:rFonts w:ascii="Times New Roman" w:hAnsi="Times New Roman" w:cs="Times New Roman"/>
          <w:color w:val="auto"/>
          <w:sz w:val="27"/>
          <w:szCs w:val="27"/>
          <w:lang w:val="pt-BR"/>
        </w:rPr>
        <w:t>độ rung động của các máy móc thi công thể hiện như sau</w:t>
      </w:r>
      <w:r w:rsidRPr="00AF6F27">
        <w:rPr>
          <w:rFonts w:ascii="Times New Roman" w:hAnsi="Times New Roman" w:cs="Times New Roman"/>
          <w:color w:val="auto"/>
          <w:sz w:val="27"/>
          <w:szCs w:val="27"/>
        </w:rPr>
        <w:t>:</w:t>
      </w:r>
    </w:p>
    <w:p w:rsidR="003469EB" w:rsidRPr="00AF6F27" w:rsidRDefault="003469EB" w:rsidP="005B5E3D">
      <w:pPr>
        <w:pStyle w:val="Title"/>
        <w:keepNext/>
        <w:spacing w:after="120" w:line="264" w:lineRule="auto"/>
        <w:outlineLvl w:val="0"/>
        <w:rPr>
          <w:rFonts w:eastAsia="Calibri"/>
          <w:spacing w:val="-4"/>
          <w:kern w:val="28"/>
          <w:sz w:val="27"/>
          <w:szCs w:val="27"/>
          <w:lang w:val="vi-VN"/>
        </w:rPr>
      </w:pPr>
      <w:bookmarkStart w:id="355" w:name="m_3233213740463052495__Toc439209168"/>
      <w:bookmarkStart w:id="356" w:name="m_3233213740463052495__Toc436598792"/>
      <w:bookmarkStart w:id="357" w:name="m_3233213740463052495__Toc435067028"/>
      <w:bookmarkStart w:id="358" w:name="m_3233213740463052495__Toc434587865"/>
      <w:bookmarkStart w:id="359" w:name="m_3233213740463052495__Toc434585541"/>
      <w:bookmarkStart w:id="360" w:name="_Toc459900974"/>
      <w:bookmarkStart w:id="361" w:name="_Toc467481032"/>
      <w:bookmarkStart w:id="362" w:name="_Toc98508436"/>
      <w:bookmarkStart w:id="363" w:name="_Toc99111287"/>
      <w:bookmarkEnd w:id="355"/>
      <w:bookmarkEnd w:id="356"/>
      <w:bookmarkEnd w:id="357"/>
      <w:bookmarkEnd w:id="358"/>
      <w:r w:rsidRPr="00AF6F27">
        <w:rPr>
          <w:rFonts w:eastAsia="Calibri"/>
          <w:spacing w:val="-4"/>
          <w:kern w:val="28"/>
          <w:sz w:val="27"/>
          <w:szCs w:val="27"/>
          <w:lang w:val="vi-VN"/>
        </w:rPr>
        <w:t xml:space="preserve">Bảng </w:t>
      </w:r>
      <w:bookmarkEnd w:id="359"/>
      <w:r w:rsidR="00F258D6" w:rsidRPr="00AF6F27">
        <w:rPr>
          <w:rFonts w:eastAsia="Calibri"/>
          <w:spacing w:val="-4"/>
          <w:kern w:val="28"/>
          <w:sz w:val="27"/>
          <w:szCs w:val="27"/>
          <w:lang w:val="vi-VN"/>
        </w:rPr>
        <w:t>4.7</w:t>
      </w:r>
      <w:r w:rsidRPr="00AF6F27">
        <w:rPr>
          <w:rFonts w:eastAsia="Calibri"/>
          <w:spacing w:val="-4"/>
          <w:kern w:val="28"/>
          <w:sz w:val="27"/>
          <w:szCs w:val="27"/>
          <w:lang w:val="vi-VN"/>
        </w:rPr>
        <w:t>. Mức độ rung của các máy móc thi công</w:t>
      </w:r>
      <w:bookmarkEnd w:id="360"/>
      <w:bookmarkEnd w:id="361"/>
      <w:bookmarkEnd w:id="362"/>
      <w:bookmarkEnd w:id="363"/>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0"/>
        <w:gridCol w:w="2793"/>
        <w:gridCol w:w="2793"/>
        <w:gridCol w:w="2793"/>
      </w:tblGrid>
      <w:tr w:rsidR="00AF6F27" w:rsidRPr="00AF6F27" w:rsidTr="005B5E3D">
        <w:trPr>
          <w:trHeight w:val="109"/>
          <w:jc w:val="center"/>
        </w:trPr>
        <w:tc>
          <w:tcPr>
            <w:tcW w:w="350" w:type="pct"/>
            <w:tcMar>
              <w:top w:w="0" w:type="dxa"/>
              <w:left w:w="108" w:type="dxa"/>
              <w:bottom w:w="0" w:type="dxa"/>
              <w:right w:w="108" w:type="dxa"/>
            </w:tcMar>
            <w:vAlign w:val="center"/>
            <w:hideMark/>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b/>
                <w:bCs/>
                <w:color w:val="auto"/>
                <w:sz w:val="26"/>
                <w:szCs w:val="26"/>
              </w:rPr>
              <w:t>TT</w:t>
            </w:r>
          </w:p>
        </w:tc>
        <w:tc>
          <w:tcPr>
            <w:tcW w:w="1500" w:type="pct"/>
            <w:tcMar>
              <w:top w:w="0" w:type="dxa"/>
              <w:left w:w="108" w:type="dxa"/>
              <w:bottom w:w="0" w:type="dxa"/>
              <w:right w:w="108" w:type="dxa"/>
            </w:tcMar>
            <w:vAlign w:val="center"/>
            <w:hideMark/>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b/>
                <w:bCs/>
                <w:color w:val="auto"/>
                <w:sz w:val="26"/>
                <w:szCs w:val="26"/>
              </w:rPr>
              <w:t>Các phương tiện</w:t>
            </w:r>
          </w:p>
        </w:tc>
        <w:tc>
          <w:tcPr>
            <w:tcW w:w="1550" w:type="pct"/>
            <w:tcMar>
              <w:top w:w="0" w:type="dxa"/>
              <w:left w:w="108" w:type="dxa"/>
              <w:bottom w:w="0" w:type="dxa"/>
              <w:right w:w="108" w:type="dxa"/>
            </w:tcMar>
            <w:vAlign w:val="center"/>
            <w:hideMark/>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b/>
                <w:bCs/>
                <w:color w:val="auto"/>
                <w:sz w:val="26"/>
                <w:szCs w:val="26"/>
              </w:rPr>
              <w:t>Mức độ rung động cách nguồn 10m (dB)</w:t>
            </w:r>
          </w:p>
        </w:tc>
        <w:tc>
          <w:tcPr>
            <w:tcW w:w="1500" w:type="pct"/>
            <w:tcMar>
              <w:top w:w="0" w:type="dxa"/>
              <w:left w:w="108" w:type="dxa"/>
              <w:bottom w:w="0" w:type="dxa"/>
              <w:right w:w="108" w:type="dxa"/>
            </w:tcMar>
            <w:vAlign w:val="center"/>
            <w:hideMark/>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b/>
                <w:bCs/>
                <w:color w:val="auto"/>
                <w:sz w:val="26"/>
                <w:szCs w:val="26"/>
              </w:rPr>
              <w:t>Mức độ rung động cách nguồn 30m (dB)</w:t>
            </w:r>
          </w:p>
        </w:tc>
      </w:tr>
      <w:tr w:rsidR="00AF6F27" w:rsidRPr="00AF6F27" w:rsidTr="005B5E3D">
        <w:trPr>
          <w:jc w:val="center"/>
        </w:trPr>
        <w:tc>
          <w:tcPr>
            <w:tcW w:w="350" w:type="pct"/>
            <w:tcMar>
              <w:top w:w="0" w:type="dxa"/>
              <w:left w:w="108" w:type="dxa"/>
              <w:bottom w:w="0" w:type="dxa"/>
              <w:right w:w="108" w:type="dxa"/>
            </w:tcMar>
            <w:vAlign w:val="center"/>
            <w:hideMark/>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w:t>
            </w:r>
          </w:p>
        </w:tc>
        <w:tc>
          <w:tcPr>
            <w:tcW w:w="1500" w:type="pct"/>
            <w:tcMar>
              <w:top w:w="0" w:type="dxa"/>
              <w:left w:w="108" w:type="dxa"/>
              <w:bottom w:w="0" w:type="dxa"/>
              <w:right w:w="108" w:type="dxa"/>
            </w:tcMar>
            <w:vAlign w:val="center"/>
            <w:hideMark/>
          </w:tcPr>
          <w:p w:rsidR="003469EB" w:rsidRPr="00AF6F27" w:rsidRDefault="003469EB" w:rsidP="004F41D8">
            <w:pPr>
              <w:spacing w:before="20" w:after="2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Máy đào đất</w:t>
            </w:r>
          </w:p>
        </w:tc>
        <w:tc>
          <w:tcPr>
            <w:tcW w:w="1550" w:type="pct"/>
            <w:tcMar>
              <w:top w:w="0" w:type="dxa"/>
              <w:left w:w="108" w:type="dxa"/>
              <w:bottom w:w="0" w:type="dxa"/>
              <w:right w:w="108" w:type="dxa"/>
            </w:tcMar>
            <w:vAlign w:val="center"/>
            <w:hideMark/>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80</w:t>
            </w:r>
          </w:p>
        </w:tc>
        <w:tc>
          <w:tcPr>
            <w:tcW w:w="1500" w:type="pct"/>
            <w:tcMar>
              <w:top w:w="0" w:type="dxa"/>
              <w:left w:w="108" w:type="dxa"/>
              <w:bottom w:w="0" w:type="dxa"/>
              <w:right w:w="108" w:type="dxa"/>
            </w:tcMar>
            <w:vAlign w:val="bottom"/>
            <w:hideMark/>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71</w:t>
            </w:r>
          </w:p>
        </w:tc>
      </w:tr>
      <w:tr w:rsidR="00AF6F27" w:rsidRPr="00AF6F27" w:rsidTr="005B5E3D">
        <w:trPr>
          <w:jc w:val="center"/>
        </w:trPr>
        <w:tc>
          <w:tcPr>
            <w:tcW w:w="350" w:type="pct"/>
            <w:tcMar>
              <w:top w:w="0" w:type="dxa"/>
              <w:left w:w="108" w:type="dxa"/>
              <w:bottom w:w="0" w:type="dxa"/>
              <w:right w:w="108" w:type="dxa"/>
            </w:tcMar>
            <w:vAlign w:val="center"/>
            <w:hideMark/>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w:t>
            </w:r>
          </w:p>
        </w:tc>
        <w:tc>
          <w:tcPr>
            <w:tcW w:w="1500" w:type="pct"/>
            <w:tcMar>
              <w:top w:w="0" w:type="dxa"/>
              <w:left w:w="108" w:type="dxa"/>
              <w:bottom w:w="0" w:type="dxa"/>
              <w:right w:w="108" w:type="dxa"/>
            </w:tcMar>
            <w:vAlign w:val="center"/>
            <w:hideMark/>
          </w:tcPr>
          <w:p w:rsidR="003469EB" w:rsidRPr="00AF6F27" w:rsidRDefault="003469EB" w:rsidP="004F41D8">
            <w:pPr>
              <w:spacing w:before="20" w:after="2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Máy khoan</w:t>
            </w:r>
          </w:p>
        </w:tc>
        <w:tc>
          <w:tcPr>
            <w:tcW w:w="1550" w:type="pct"/>
            <w:tcMar>
              <w:top w:w="0" w:type="dxa"/>
              <w:left w:w="108" w:type="dxa"/>
              <w:bottom w:w="0" w:type="dxa"/>
              <w:right w:w="108" w:type="dxa"/>
            </w:tcMar>
            <w:vAlign w:val="center"/>
            <w:hideMark/>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63</w:t>
            </w:r>
          </w:p>
        </w:tc>
        <w:tc>
          <w:tcPr>
            <w:tcW w:w="1500" w:type="pct"/>
            <w:tcMar>
              <w:top w:w="0" w:type="dxa"/>
              <w:left w:w="108" w:type="dxa"/>
              <w:bottom w:w="0" w:type="dxa"/>
              <w:right w:w="108" w:type="dxa"/>
            </w:tcMar>
            <w:vAlign w:val="bottom"/>
            <w:hideMark/>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55</w:t>
            </w:r>
          </w:p>
        </w:tc>
      </w:tr>
      <w:tr w:rsidR="00AF6F27" w:rsidRPr="00AF6F27" w:rsidTr="005B5E3D">
        <w:trPr>
          <w:jc w:val="center"/>
        </w:trPr>
        <w:tc>
          <w:tcPr>
            <w:tcW w:w="350" w:type="pct"/>
            <w:tcMar>
              <w:top w:w="0" w:type="dxa"/>
              <w:left w:w="108" w:type="dxa"/>
              <w:bottom w:w="0" w:type="dxa"/>
              <w:right w:w="108" w:type="dxa"/>
            </w:tcMar>
            <w:vAlign w:val="center"/>
            <w:hideMark/>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w:t>
            </w:r>
          </w:p>
        </w:tc>
        <w:tc>
          <w:tcPr>
            <w:tcW w:w="1500" w:type="pct"/>
            <w:tcMar>
              <w:top w:w="0" w:type="dxa"/>
              <w:left w:w="108" w:type="dxa"/>
              <w:bottom w:w="0" w:type="dxa"/>
              <w:right w:w="108" w:type="dxa"/>
            </w:tcMar>
            <w:vAlign w:val="center"/>
            <w:hideMark/>
          </w:tcPr>
          <w:p w:rsidR="003469EB" w:rsidRPr="00AF6F27" w:rsidRDefault="003469EB" w:rsidP="004F41D8">
            <w:pPr>
              <w:spacing w:before="20" w:after="2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Máy ủi</w:t>
            </w:r>
          </w:p>
        </w:tc>
        <w:tc>
          <w:tcPr>
            <w:tcW w:w="1550" w:type="pct"/>
            <w:tcMar>
              <w:top w:w="0" w:type="dxa"/>
              <w:left w:w="108" w:type="dxa"/>
              <w:bottom w:w="0" w:type="dxa"/>
              <w:right w:w="108" w:type="dxa"/>
            </w:tcMar>
            <w:vAlign w:val="center"/>
            <w:hideMark/>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79</w:t>
            </w:r>
          </w:p>
        </w:tc>
        <w:tc>
          <w:tcPr>
            <w:tcW w:w="1500" w:type="pct"/>
            <w:tcMar>
              <w:top w:w="0" w:type="dxa"/>
              <w:left w:w="108" w:type="dxa"/>
              <w:bottom w:w="0" w:type="dxa"/>
              <w:right w:w="108" w:type="dxa"/>
            </w:tcMar>
            <w:vAlign w:val="bottom"/>
            <w:hideMark/>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69</w:t>
            </w:r>
          </w:p>
        </w:tc>
      </w:tr>
      <w:tr w:rsidR="00AF6F27" w:rsidRPr="00AF6F27" w:rsidTr="005B5E3D">
        <w:trPr>
          <w:jc w:val="center"/>
        </w:trPr>
        <w:tc>
          <w:tcPr>
            <w:tcW w:w="350" w:type="pct"/>
            <w:tcMar>
              <w:top w:w="0" w:type="dxa"/>
              <w:left w:w="108" w:type="dxa"/>
              <w:bottom w:w="0" w:type="dxa"/>
              <w:right w:w="108" w:type="dxa"/>
            </w:tcMar>
            <w:vAlign w:val="center"/>
            <w:hideMark/>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w:t>
            </w:r>
          </w:p>
        </w:tc>
        <w:tc>
          <w:tcPr>
            <w:tcW w:w="1500" w:type="pct"/>
            <w:tcMar>
              <w:top w:w="0" w:type="dxa"/>
              <w:left w:w="108" w:type="dxa"/>
              <w:bottom w:w="0" w:type="dxa"/>
              <w:right w:w="108" w:type="dxa"/>
            </w:tcMar>
            <w:hideMark/>
          </w:tcPr>
          <w:p w:rsidR="003469EB" w:rsidRPr="00AF6F27" w:rsidRDefault="003469EB" w:rsidP="004F41D8">
            <w:pPr>
              <w:spacing w:before="20" w:after="2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Cần trục, cần cẩu</w:t>
            </w:r>
          </w:p>
        </w:tc>
        <w:tc>
          <w:tcPr>
            <w:tcW w:w="1550" w:type="pct"/>
            <w:tcMar>
              <w:top w:w="0" w:type="dxa"/>
              <w:left w:w="108" w:type="dxa"/>
              <w:bottom w:w="0" w:type="dxa"/>
              <w:right w:w="108" w:type="dxa"/>
            </w:tcMar>
            <w:hideMark/>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86</w:t>
            </w:r>
          </w:p>
        </w:tc>
        <w:tc>
          <w:tcPr>
            <w:tcW w:w="1500" w:type="pct"/>
            <w:tcMar>
              <w:top w:w="0" w:type="dxa"/>
              <w:left w:w="108" w:type="dxa"/>
              <w:bottom w:w="0" w:type="dxa"/>
              <w:right w:w="108" w:type="dxa"/>
            </w:tcMar>
            <w:hideMark/>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75</w:t>
            </w:r>
          </w:p>
        </w:tc>
      </w:tr>
      <w:tr w:rsidR="00AF6F27" w:rsidRPr="00AF6F27" w:rsidTr="005B5E3D">
        <w:trPr>
          <w:jc w:val="center"/>
        </w:trPr>
        <w:tc>
          <w:tcPr>
            <w:tcW w:w="350" w:type="pct"/>
            <w:tcMar>
              <w:top w:w="0" w:type="dxa"/>
              <w:left w:w="108" w:type="dxa"/>
              <w:bottom w:w="0" w:type="dxa"/>
              <w:right w:w="108" w:type="dxa"/>
            </w:tcMar>
            <w:vAlign w:val="center"/>
            <w:hideMark/>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5</w:t>
            </w:r>
          </w:p>
        </w:tc>
        <w:tc>
          <w:tcPr>
            <w:tcW w:w="1500" w:type="pct"/>
            <w:tcMar>
              <w:top w:w="0" w:type="dxa"/>
              <w:left w:w="108" w:type="dxa"/>
              <w:bottom w:w="0" w:type="dxa"/>
              <w:right w:w="108" w:type="dxa"/>
            </w:tcMar>
            <w:hideMark/>
          </w:tcPr>
          <w:p w:rsidR="003469EB" w:rsidRPr="00AF6F27" w:rsidRDefault="003469EB" w:rsidP="004F41D8">
            <w:pPr>
              <w:spacing w:before="20" w:after="20"/>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Máy trộn bê tông</w:t>
            </w:r>
          </w:p>
        </w:tc>
        <w:tc>
          <w:tcPr>
            <w:tcW w:w="1550" w:type="pct"/>
            <w:tcMar>
              <w:top w:w="0" w:type="dxa"/>
              <w:left w:w="108" w:type="dxa"/>
              <w:bottom w:w="0" w:type="dxa"/>
              <w:right w:w="108" w:type="dxa"/>
            </w:tcMar>
            <w:hideMark/>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88</w:t>
            </w:r>
          </w:p>
        </w:tc>
        <w:tc>
          <w:tcPr>
            <w:tcW w:w="1500" w:type="pct"/>
            <w:tcMar>
              <w:top w:w="0" w:type="dxa"/>
              <w:left w:w="108" w:type="dxa"/>
              <w:bottom w:w="0" w:type="dxa"/>
              <w:right w:w="108" w:type="dxa"/>
            </w:tcMar>
            <w:hideMark/>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73</w:t>
            </w:r>
          </w:p>
        </w:tc>
      </w:tr>
      <w:tr w:rsidR="00AF6F27" w:rsidRPr="00AF6F27" w:rsidTr="005B5E3D">
        <w:trPr>
          <w:jc w:val="center"/>
        </w:trPr>
        <w:tc>
          <w:tcPr>
            <w:tcW w:w="1900" w:type="pct"/>
            <w:gridSpan w:val="2"/>
            <w:tcMar>
              <w:top w:w="0" w:type="dxa"/>
              <w:left w:w="108" w:type="dxa"/>
              <w:bottom w:w="0" w:type="dxa"/>
              <w:right w:w="108" w:type="dxa"/>
            </w:tcMar>
            <w:vAlign w:val="center"/>
            <w:hideMark/>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b/>
                <w:bCs/>
                <w:color w:val="auto"/>
                <w:sz w:val="26"/>
                <w:szCs w:val="26"/>
              </w:rPr>
              <w:t>QCVN 27:2010/BTNMT</w:t>
            </w:r>
          </w:p>
        </w:tc>
        <w:tc>
          <w:tcPr>
            <w:tcW w:w="3050" w:type="pct"/>
            <w:gridSpan w:val="2"/>
            <w:tcMar>
              <w:top w:w="0" w:type="dxa"/>
              <w:left w:w="108" w:type="dxa"/>
              <w:bottom w:w="0" w:type="dxa"/>
              <w:right w:w="108" w:type="dxa"/>
            </w:tcMar>
            <w:vAlign w:val="center"/>
            <w:hideMark/>
          </w:tcPr>
          <w:p w:rsidR="003469EB" w:rsidRPr="00AF6F27" w:rsidRDefault="003469EB" w:rsidP="004F41D8">
            <w:pPr>
              <w:spacing w:before="20" w:after="20"/>
              <w:jc w:val="center"/>
              <w:rPr>
                <w:rFonts w:ascii="Times New Roman" w:hAnsi="Times New Roman" w:cs="Times New Roman"/>
                <w:color w:val="auto"/>
                <w:sz w:val="26"/>
                <w:szCs w:val="26"/>
              </w:rPr>
            </w:pPr>
            <w:r w:rsidRPr="00AF6F27">
              <w:rPr>
                <w:rFonts w:ascii="Times New Roman" w:hAnsi="Times New Roman" w:cs="Times New Roman"/>
                <w:b/>
                <w:bCs/>
                <w:color w:val="auto"/>
                <w:sz w:val="26"/>
                <w:szCs w:val="26"/>
                <w:lang w:val="pt-BR"/>
              </w:rPr>
              <w:t>75</w:t>
            </w:r>
          </w:p>
        </w:tc>
      </w:tr>
      <w:tr w:rsidR="00AF6F27" w:rsidRPr="00AF6F27" w:rsidTr="005B5E3D">
        <w:trPr>
          <w:jc w:val="center"/>
        </w:trPr>
        <w:tc>
          <w:tcPr>
            <w:tcW w:w="5000" w:type="pct"/>
            <w:gridSpan w:val="4"/>
            <w:tcMar>
              <w:top w:w="0" w:type="dxa"/>
              <w:left w:w="108" w:type="dxa"/>
              <w:bottom w:w="0" w:type="dxa"/>
              <w:right w:w="108" w:type="dxa"/>
            </w:tcMar>
            <w:vAlign w:val="center"/>
            <w:hideMark/>
          </w:tcPr>
          <w:p w:rsidR="003469EB" w:rsidRPr="00AF6F27" w:rsidRDefault="003469EB" w:rsidP="004F41D8">
            <w:pPr>
              <w:spacing w:before="20" w:after="20"/>
              <w:jc w:val="right"/>
              <w:rPr>
                <w:rFonts w:ascii="Times New Roman" w:hAnsi="Times New Roman" w:cs="Times New Roman"/>
                <w:color w:val="auto"/>
                <w:sz w:val="26"/>
                <w:szCs w:val="26"/>
              </w:rPr>
            </w:pPr>
            <w:r w:rsidRPr="00AF6F27">
              <w:rPr>
                <w:rFonts w:ascii="Times New Roman" w:hAnsi="Times New Roman" w:cs="Times New Roman"/>
                <w:i/>
                <w:iCs/>
                <w:color w:val="auto"/>
                <w:sz w:val="26"/>
                <w:szCs w:val="26"/>
                <w:lang w:val="pt-BR"/>
              </w:rPr>
              <w:t>Nguồn: USEPA</w:t>
            </w:r>
          </w:p>
        </w:tc>
      </w:tr>
    </w:tbl>
    <w:p w:rsidR="003469EB" w:rsidRPr="00AF6F27" w:rsidRDefault="003469EB" w:rsidP="003469EB">
      <w:pPr>
        <w:shd w:val="clear" w:color="auto" w:fill="FFFFFF"/>
        <w:spacing w:before="120" w:after="120" w:line="257" w:lineRule="auto"/>
        <w:ind w:firstLine="567"/>
        <w:jc w:val="both"/>
        <w:rPr>
          <w:rFonts w:ascii="Times New Roman" w:hAnsi="Times New Roman" w:cs="Times New Roman"/>
          <w:color w:val="auto"/>
          <w:sz w:val="27"/>
          <w:szCs w:val="27"/>
        </w:rPr>
      </w:pPr>
      <w:r w:rsidRPr="00AF6F27">
        <w:rPr>
          <w:rFonts w:ascii="Times New Roman" w:hAnsi="Times New Roman" w:cs="Times New Roman"/>
          <w:b/>
          <w:color w:val="auto"/>
          <w:sz w:val="27"/>
          <w:szCs w:val="27"/>
        </w:rPr>
        <w:t>Đánh giá tác động:</w:t>
      </w:r>
      <w:r w:rsidRPr="00AF6F27">
        <w:rPr>
          <w:rFonts w:ascii="Times New Roman" w:hAnsi="Times New Roman" w:cs="Times New Roman"/>
          <w:color w:val="auto"/>
          <w:sz w:val="27"/>
          <w:szCs w:val="27"/>
        </w:rPr>
        <w:t xml:space="preserve"> Qua bảng </w:t>
      </w:r>
      <w:r w:rsidR="00F258D6" w:rsidRPr="00AF6F27">
        <w:rPr>
          <w:rFonts w:ascii="Times New Roman" w:hAnsi="Times New Roman" w:cs="Times New Roman"/>
          <w:color w:val="auto"/>
          <w:sz w:val="27"/>
          <w:szCs w:val="27"/>
          <w:lang w:val="en-US"/>
        </w:rPr>
        <w:t>4.7</w:t>
      </w:r>
      <w:r w:rsidRPr="00AF6F27">
        <w:rPr>
          <w:rFonts w:ascii="Times New Roman" w:hAnsi="Times New Roman" w:cs="Times New Roman"/>
          <w:color w:val="auto"/>
          <w:sz w:val="27"/>
          <w:szCs w:val="27"/>
        </w:rPr>
        <w:t xml:space="preserve"> cho thấy ở khoảng cách &gt;30 m, mức rung từ các máy móc thi công bảo đảm giới hạn cho phép theo QCVN 27:2010/BTNMT đối với hoạt động xây dựng là 75 dB. Tuy nhiên ở khoảng cách &lt;10 m, người công nhân sẽ bị ảnh hưởng bởi độ rung, vì vậy Chủ dự án và nhà thầu thi công phải áp dụng các biện pháp giảm thiểu để bảo đảm sức khoẻ cho công nhân lao động trên công trường.</w:t>
      </w:r>
    </w:p>
    <w:p w:rsidR="00342433" w:rsidRPr="00AF6F27" w:rsidRDefault="00342433" w:rsidP="00053768">
      <w:pPr>
        <w:pStyle w:val="Heading1"/>
        <w:keepLines w:val="0"/>
        <w:widowControl/>
        <w:spacing w:before="120" w:after="120" w:line="264" w:lineRule="auto"/>
        <w:jc w:val="both"/>
        <w:rPr>
          <w:rFonts w:ascii="Times New Roman" w:eastAsia="Times New Roman" w:hAnsi="Times New Roman" w:cs="Times New Roman"/>
          <w:color w:val="auto"/>
          <w:kern w:val="32"/>
          <w:sz w:val="27"/>
          <w:szCs w:val="27"/>
          <w:lang w:eastAsia="en-US"/>
        </w:rPr>
      </w:pPr>
      <w:bookmarkStart w:id="364" w:name="bookmark241"/>
      <w:bookmarkStart w:id="365" w:name="_Toc98508162"/>
      <w:bookmarkStart w:id="366" w:name="_Toc98508437"/>
      <w:bookmarkStart w:id="367" w:name="_Toc99111288"/>
      <w:bookmarkEnd w:id="332"/>
      <w:bookmarkEnd w:id="333"/>
      <w:r w:rsidRPr="00AF6F27">
        <w:rPr>
          <w:rFonts w:ascii="Times New Roman" w:eastAsia="Times New Roman" w:hAnsi="Times New Roman" w:cs="Times New Roman"/>
          <w:color w:val="auto"/>
          <w:kern w:val="32"/>
          <w:sz w:val="27"/>
          <w:szCs w:val="27"/>
          <w:lang w:eastAsia="en-US"/>
        </w:rPr>
        <w:t>1</w:t>
      </w:r>
      <w:bookmarkEnd w:id="364"/>
      <w:r w:rsidRPr="00AF6F27">
        <w:rPr>
          <w:rFonts w:ascii="Times New Roman" w:eastAsia="Times New Roman" w:hAnsi="Times New Roman" w:cs="Times New Roman"/>
          <w:color w:val="auto"/>
          <w:kern w:val="32"/>
          <w:sz w:val="27"/>
          <w:szCs w:val="27"/>
          <w:lang w:eastAsia="en-US"/>
        </w:rPr>
        <w:t>.2. Các công trình, biện pháp bảo vệ môi trường đề xuất thực hiệ</w:t>
      </w:r>
      <w:r w:rsidR="003469EB" w:rsidRPr="00AF6F27">
        <w:rPr>
          <w:rFonts w:ascii="Times New Roman" w:eastAsia="Times New Roman" w:hAnsi="Times New Roman" w:cs="Times New Roman"/>
          <w:color w:val="auto"/>
          <w:kern w:val="32"/>
          <w:sz w:val="27"/>
          <w:szCs w:val="27"/>
          <w:lang w:eastAsia="en-US"/>
        </w:rPr>
        <w:t>n</w:t>
      </w:r>
      <w:bookmarkEnd w:id="365"/>
      <w:bookmarkEnd w:id="366"/>
      <w:bookmarkEnd w:id="367"/>
    </w:p>
    <w:p w:rsidR="003469EB" w:rsidRPr="00AF6F27" w:rsidRDefault="003469EB" w:rsidP="00053768">
      <w:pPr>
        <w:pStyle w:val="k4"/>
        <w:spacing w:before="120" w:after="120" w:line="264" w:lineRule="auto"/>
        <w:outlineLvl w:val="1"/>
        <w:rPr>
          <w:i/>
          <w:color w:val="auto"/>
          <w:sz w:val="27"/>
          <w:szCs w:val="27"/>
        </w:rPr>
      </w:pPr>
      <w:bookmarkStart w:id="368" w:name="_Toc98508163"/>
      <w:bookmarkStart w:id="369" w:name="_Toc98508438"/>
      <w:bookmarkStart w:id="370" w:name="_Toc99111289"/>
      <w:r w:rsidRPr="00AF6F27">
        <w:rPr>
          <w:i/>
          <w:color w:val="auto"/>
          <w:sz w:val="27"/>
          <w:szCs w:val="27"/>
        </w:rPr>
        <w:t>1.2.1.</w:t>
      </w:r>
      <w:r w:rsidR="00342433" w:rsidRPr="00AF6F27">
        <w:rPr>
          <w:i/>
          <w:color w:val="auto"/>
          <w:sz w:val="27"/>
          <w:szCs w:val="27"/>
        </w:rPr>
        <w:t xml:space="preserve"> Về nước thả</w:t>
      </w:r>
      <w:r w:rsidRPr="00AF6F27">
        <w:rPr>
          <w:i/>
          <w:color w:val="auto"/>
          <w:sz w:val="27"/>
          <w:szCs w:val="27"/>
        </w:rPr>
        <w:t>i</w:t>
      </w:r>
      <w:bookmarkEnd w:id="368"/>
      <w:bookmarkEnd w:id="369"/>
      <w:bookmarkEnd w:id="370"/>
      <w:r w:rsidR="00342433" w:rsidRPr="00AF6F27">
        <w:rPr>
          <w:i/>
          <w:color w:val="auto"/>
          <w:sz w:val="27"/>
          <w:szCs w:val="27"/>
        </w:rPr>
        <w:t xml:space="preserve"> </w:t>
      </w:r>
    </w:p>
    <w:p w:rsidR="005B5E3D" w:rsidRPr="00AF6F27" w:rsidRDefault="005B5E3D" w:rsidP="001657E7">
      <w:pPr>
        <w:pStyle w:val="BodyTextIndent3"/>
        <w:spacing w:before="120" w:line="264" w:lineRule="auto"/>
        <w:ind w:left="0" w:firstLine="567"/>
        <w:jc w:val="both"/>
        <w:rPr>
          <w:rFonts w:ascii="Times New Roman" w:hAnsi="Times New Roman" w:cs="Times New Roman"/>
          <w:i/>
          <w:color w:val="auto"/>
          <w:sz w:val="27"/>
          <w:szCs w:val="27"/>
          <w:lang w:val="en-US"/>
        </w:rPr>
      </w:pPr>
      <w:r w:rsidRPr="00AF6F27">
        <w:rPr>
          <w:rFonts w:ascii="Times New Roman" w:hAnsi="Times New Roman" w:cs="Times New Roman"/>
          <w:i/>
          <w:color w:val="auto"/>
          <w:sz w:val="27"/>
          <w:szCs w:val="27"/>
          <w:lang w:val="en-US"/>
        </w:rPr>
        <w:t>* Nước thải sinh hoạt:</w:t>
      </w:r>
    </w:p>
    <w:p w:rsidR="005B5E3D" w:rsidRPr="00AF6F27" w:rsidRDefault="00E90D52" w:rsidP="00DD1C65">
      <w:pPr>
        <w:pStyle w:val="BodyTextIndent3"/>
        <w:spacing w:before="120" w:line="264" w:lineRule="auto"/>
        <w:ind w:left="0" w:firstLine="567"/>
        <w:jc w:val="both"/>
        <w:rPr>
          <w:rFonts w:ascii="Times New Roman" w:hAnsi="Times New Roman" w:cs="Times New Roman"/>
          <w:i/>
          <w:color w:val="auto"/>
          <w:sz w:val="27"/>
          <w:szCs w:val="27"/>
          <w:lang w:val="pt-BR"/>
        </w:rPr>
      </w:pPr>
      <w:r w:rsidRPr="00AF6F27">
        <w:rPr>
          <w:rFonts w:ascii="Times New Roman" w:hAnsi="Times New Roman" w:cs="Times New Roman"/>
          <w:color w:val="auto"/>
          <w:sz w:val="27"/>
          <w:szCs w:val="27"/>
        </w:rPr>
        <w:t xml:space="preserve">Lượng nước thải sinh hoạt phát sinh trong giai đoạn thi công là không nhiều. Tuy nhiên, </w:t>
      </w:r>
      <w:r w:rsidR="00734A91" w:rsidRPr="00AF6F27">
        <w:rPr>
          <w:rFonts w:ascii="Times New Roman" w:hAnsi="Times New Roman" w:cs="Times New Roman"/>
          <w:color w:val="auto"/>
          <w:sz w:val="27"/>
          <w:szCs w:val="27"/>
          <w:lang w:val="en-US"/>
        </w:rPr>
        <w:t xml:space="preserve">khu vực dự án nằm xa khu dân cư và </w:t>
      </w:r>
      <w:r w:rsidRPr="00AF6F27">
        <w:rPr>
          <w:rFonts w:ascii="Times New Roman" w:hAnsi="Times New Roman" w:cs="Times New Roman"/>
          <w:color w:val="auto"/>
          <w:sz w:val="27"/>
          <w:szCs w:val="27"/>
          <w:lang w:val="en-US"/>
        </w:rPr>
        <w:t xml:space="preserve">để thuận tiện cho công nhân đi lại trong </w:t>
      </w:r>
      <w:r w:rsidR="00734A91" w:rsidRPr="00AF6F27">
        <w:rPr>
          <w:rFonts w:ascii="Times New Roman" w:hAnsi="Times New Roman" w:cs="Times New Roman"/>
          <w:color w:val="auto"/>
          <w:sz w:val="27"/>
          <w:szCs w:val="27"/>
          <w:lang w:val="en-US"/>
        </w:rPr>
        <w:t>quá trình thi công,</w:t>
      </w:r>
      <w:r w:rsidRPr="00AF6F27">
        <w:rPr>
          <w:rFonts w:ascii="Times New Roman" w:hAnsi="Times New Roman" w:cs="Times New Roman"/>
          <w:color w:val="auto"/>
          <w:sz w:val="27"/>
          <w:szCs w:val="27"/>
          <w:lang w:val="en-US"/>
        </w:rPr>
        <w:t xml:space="preserve"> </w:t>
      </w:r>
      <w:r w:rsidRPr="00AF6F27">
        <w:rPr>
          <w:rFonts w:ascii="Times New Roman" w:hAnsi="Times New Roman" w:cs="Times New Roman"/>
          <w:color w:val="auto"/>
          <w:sz w:val="27"/>
          <w:szCs w:val="27"/>
        </w:rPr>
        <w:t>hạn chế tối đa ảnh hưởng của nướ</w:t>
      </w:r>
      <w:r w:rsidR="00734A91" w:rsidRPr="00AF6F27">
        <w:rPr>
          <w:rFonts w:ascii="Times New Roman" w:hAnsi="Times New Roman" w:cs="Times New Roman"/>
          <w:color w:val="auto"/>
          <w:sz w:val="27"/>
          <w:szCs w:val="27"/>
        </w:rPr>
        <w:t>c thải sinh hoạt tới môi trường</w:t>
      </w:r>
      <w:r w:rsidR="00734A91" w:rsidRPr="00AF6F27">
        <w:rPr>
          <w:rFonts w:ascii="Times New Roman" w:hAnsi="Times New Roman" w:cs="Times New Roman"/>
          <w:color w:val="auto"/>
          <w:sz w:val="27"/>
          <w:szCs w:val="27"/>
          <w:lang w:val="en-US"/>
        </w:rPr>
        <w:t>.</w:t>
      </w:r>
      <w:r w:rsidRPr="00AF6F27">
        <w:rPr>
          <w:rFonts w:ascii="Times New Roman" w:hAnsi="Times New Roman" w:cs="Times New Roman"/>
          <w:color w:val="auto"/>
          <w:sz w:val="27"/>
          <w:szCs w:val="27"/>
        </w:rPr>
        <w:t xml:space="preserve"> Chủ dự án sẽ </w:t>
      </w:r>
      <w:r w:rsidRPr="00AF6F27">
        <w:rPr>
          <w:rFonts w:ascii="Times New Roman" w:hAnsi="Times New Roman" w:cs="Times New Roman"/>
          <w:color w:val="auto"/>
          <w:sz w:val="27"/>
          <w:szCs w:val="27"/>
          <w:lang w:val="en-US"/>
        </w:rPr>
        <w:t xml:space="preserve">yêu cầu đơn vị nhà thầu bố trí nhà vệ sinh di động </w:t>
      </w:r>
      <w:r w:rsidR="001B4BA1" w:rsidRPr="00AF6F27">
        <w:rPr>
          <w:rFonts w:ascii="Times New Roman" w:hAnsi="Times New Roman" w:cs="Times New Roman"/>
          <w:color w:val="auto"/>
          <w:sz w:val="27"/>
          <w:szCs w:val="27"/>
          <w:lang w:val="en-US"/>
        </w:rPr>
        <w:t xml:space="preserve">bằng vật liệu Composite </w:t>
      </w:r>
      <w:r w:rsidRPr="00AF6F27">
        <w:rPr>
          <w:rFonts w:ascii="Times New Roman" w:hAnsi="Times New Roman" w:cs="Times New Roman"/>
          <w:color w:val="auto"/>
          <w:sz w:val="27"/>
          <w:szCs w:val="27"/>
          <w:lang w:val="en-US"/>
        </w:rPr>
        <w:t>tại khu vực lán trại.</w:t>
      </w:r>
      <w:r w:rsidR="001B4BA1" w:rsidRPr="00AF6F27">
        <w:rPr>
          <w:rFonts w:ascii="Times New Roman" w:hAnsi="Times New Roman" w:cs="Times New Roman"/>
          <w:color w:val="auto"/>
          <w:sz w:val="27"/>
          <w:szCs w:val="27"/>
          <w:lang w:val="en-US"/>
        </w:rPr>
        <w:t xml:space="preserve"> </w:t>
      </w:r>
      <w:r w:rsidR="001B4BA1" w:rsidRPr="00AF6F27">
        <w:rPr>
          <w:rFonts w:ascii="Times New Roman" w:hAnsi="Times New Roman" w:cs="Times New Roman"/>
          <w:color w:val="auto"/>
          <w:sz w:val="27"/>
          <w:szCs w:val="27"/>
        </w:rPr>
        <w:t>Do đó, nước thải sinh hoạt của công nhân không xả ra các thủy vực lân cận.</w:t>
      </w:r>
    </w:p>
    <w:p w:rsidR="001B4BA1" w:rsidRPr="00AF6F27" w:rsidRDefault="005B5E3D" w:rsidP="005B5E3D">
      <w:pPr>
        <w:pStyle w:val="BodyTextIndent3"/>
        <w:spacing w:before="120" w:line="252" w:lineRule="auto"/>
        <w:ind w:left="0" w:firstLine="567"/>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 xml:space="preserve">* </w:t>
      </w:r>
      <w:r w:rsidR="001B4BA1" w:rsidRPr="00AF6F27">
        <w:rPr>
          <w:rFonts w:ascii="Times New Roman" w:hAnsi="Times New Roman" w:cs="Times New Roman"/>
          <w:i/>
          <w:color w:val="auto"/>
          <w:sz w:val="27"/>
          <w:szCs w:val="27"/>
          <w:lang w:val="pt-BR"/>
        </w:rPr>
        <w:t>Nước mưa chảy tràn</w:t>
      </w:r>
    </w:p>
    <w:p w:rsidR="001B4BA1" w:rsidRPr="00AF6F27" w:rsidRDefault="001B4BA1" w:rsidP="005B5E3D">
      <w:pPr>
        <w:spacing w:before="120" w:after="120" w:line="252"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 xml:space="preserve">Trong giai đoạn thi công, Chủ dự án sẽ xây dựng hệ thống thu gom, thoát nước mưa đồng bộ và đồng thời với xây dựng ô chôn lấp nhằm tránh nước mưa có thể chảy vào ô chôn lấp gây nên các sự cố sạt lở, sụt lún. </w:t>
      </w:r>
    </w:p>
    <w:p w:rsidR="001B4BA1" w:rsidRPr="00AF6F27" w:rsidRDefault="001B4BA1" w:rsidP="005B5E3D">
      <w:pPr>
        <w:spacing w:before="120" w:after="120" w:line="252"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Ngoài ra, Chủ dự án thực hiện một số biện pháp hỗ trợ khác như sau:</w:t>
      </w:r>
    </w:p>
    <w:p w:rsidR="001B4BA1" w:rsidRPr="00AF6F27" w:rsidRDefault="001B4BA1" w:rsidP="005B5E3D">
      <w:pPr>
        <w:spacing w:before="120" w:after="120" w:line="252"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 Thường xuyên kiểm tra, nạo vét, không để bùn đất, rác, phế thải xây dựng xâm nhập vào đường thoát nước gây tắc nghẽn hệ thống;</w:t>
      </w:r>
    </w:p>
    <w:p w:rsidR="001B4BA1" w:rsidRPr="00AF6F27" w:rsidRDefault="001B4BA1" w:rsidP="005B5E3D">
      <w:pPr>
        <w:spacing w:before="120" w:after="120" w:line="252"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lastRenderedPageBreak/>
        <w:t xml:space="preserve">- </w:t>
      </w:r>
      <w:r w:rsidR="005B5E3D" w:rsidRPr="00AF6F27">
        <w:rPr>
          <w:rFonts w:ascii="Times New Roman" w:hAnsi="Times New Roman" w:cs="Times New Roman"/>
          <w:color w:val="auto"/>
          <w:sz w:val="27"/>
          <w:szCs w:val="27"/>
          <w:lang w:val="pt-BR"/>
        </w:rPr>
        <w:t>N</w:t>
      </w:r>
      <w:r w:rsidRPr="00AF6F27">
        <w:rPr>
          <w:rFonts w:ascii="Times New Roman" w:hAnsi="Times New Roman" w:cs="Times New Roman"/>
          <w:color w:val="auto"/>
          <w:sz w:val="27"/>
          <w:szCs w:val="27"/>
          <w:lang w:val="pt-BR"/>
        </w:rPr>
        <w:t>hà chứa vật liệu hoặc phủ bạt đối với máy móc thi công khi trời mưa;</w:t>
      </w:r>
    </w:p>
    <w:p w:rsidR="001B4BA1" w:rsidRPr="00AF6F27" w:rsidRDefault="001B4BA1" w:rsidP="005B5E3D">
      <w:pPr>
        <w:spacing w:before="120" w:after="120" w:line="252"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 Tránh tập trung các loại nguyên nhiên vật liệu cạnh các tuyến thoát nước để ngăn ngừa rơi vật liệu vào đường thoát nước;</w:t>
      </w:r>
    </w:p>
    <w:p w:rsidR="001B4BA1" w:rsidRPr="00AF6F27" w:rsidRDefault="001B4BA1" w:rsidP="005B5E3D">
      <w:pPr>
        <w:spacing w:before="120" w:after="120" w:line="252"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 Thực hiện việc thay thế dầu nhờn, dầu máy, sửa chữa máy móc, phương tiện tại các gara sửa chữa để không làm phát sinh dầu mỡ thải trên công trường;</w:t>
      </w:r>
    </w:p>
    <w:p w:rsidR="001B4BA1" w:rsidRPr="00AF6F27" w:rsidRDefault="001B4BA1" w:rsidP="005B5E3D">
      <w:pPr>
        <w:spacing w:before="120" w:after="120" w:line="252"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 Sắp xếp kế hoạch trong xây dựng để thi công các hạng mục chính trong mùa khô nhằm tránh và hạn chế nước mưa chảy tràn.</w:t>
      </w:r>
    </w:p>
    <w:p w:rsidR="003937D3" w:rsidRPr="00AF6F27" w:rsidRDefault="003937D3" w:rsidP="005B5E3D">
      <w:pPr>
        <w:spacing w:before="120" w:after="120" w:line="252" w:lineRule="auto"/>
        <w:ind w:firstLine="567"/>
        <w:jc w:val="both"/>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 Nước thải từ quá trình cải tạo công trình hệ thống xử lý nước rỉ rác:</w:t>
      </w:r>
    </w:p>
    <w:p w:rsidR="003937D3" w:rsidRPr="00AF6F27" w:rsidRDefault="00EC7B67" w:rsidP="005B5E3D">
      <w:pPr>
        <w:spacing w:before="120" w:after="120" w:line="252"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 xml:space="preserve">Để cải tạo </w:t>
      </w:r>
      <w:r w:rsidR="00680A5A" w:rsidRPr="00AF6F27">
        <w:rPr>
          <w:rFonts w:ascii="Times New Roman" w:hAnsi="Times New Roman" w:cs="Times New Roman"/>
          <w:color w:val="auto"/>
          <w:sz w:val="27"/>
          <w:szCs w:val="27"/>
          <w:lang w:val="pt-BR"/>
        </w:rPr>
        <w:t>HTXL nước rỉ rác, t</w:t>
      </w:r>
      <w:r w:rsidR="003937D3" w:rsidRPr="00AF6F27">
        <w:rPr>
          <w:rFonts w:ascii="Times New Roman" w:hAnsi="Times New Roman" w:cs="Times New Roman"/>
          <w:color w:val="auto"/>
          <w:sz w:val="27"/>
          <w:szCs w:val="27"/>
          <w:lang w:val="pt-BR"/>
        </w:rPr>
        <w:t xml:space="preserve">oàn bộ lượng nước tại các bể xử lý sẽ được bơm trở lại ô chôn lấp, trên cơ sở đó lượng nước </w:t>
      </w:r>
      <w:r w:rsidR="00680A5A" w:rsidRPr="00AF6F27">
        <w:rPr>
          <w:rFonts w:ascii="Times New Roman" w:hAnsi="Times New Roman" w:cs="Times New Roman"/>
          <w:color w:val="auto"/>
          <w:sz w:val="27"/>
          <w:szCs w:val="27"/>
          <w:lang w:val="pt-BR"/>
        </w:rPr>
        <w:t xml:space="preserve">rỉ rác </w:t>
      </w:r>
      <w:r w:rsidR="003937D3" w:rsidRPr="00AF6F27">
        <w:rPr>
          <w:rFonts w:ascii="Times New Roman" w:hAnsi="Times New Roman" w:cs="Times New Roman"/>
          <w:color w:val="auto"/>
          <w:sz w:val="27"/>
          <w:szCs w:val="27"/>
          <w:lang w:val="pt-BR"/>
        </w:rPr>
        <w:t>sẽ tiếp tục thấm qua các lớp rác và theo đường ống thu gom nước rỉ rác đặt dưới ô chôn lấp dẫn về các hố ga và đưa về công trình xử lý. Do đó, việc cải tạo công trình xử lý nước rỉ rác của dự án sẽ không làm phát sinh nước thải ra môi trường.</w:t>
      </w:r>
    </w:p>
    <w:p w:rsidR="0094423C" w:rsidRPr="00AF6F27" w:rsidRDefault="0094423C" w:rsidP="005B5E3D">
      <w:pPr>
        <w:pStyle w:val="k4"/>
        <w:spacing w:before="120" w:after="120" w:line="252" w:lineRule="auto"/>
        <w:outlineLvl w:val="1"/>
        <w:rPr>
          <w:i/>
          <w:color w:val="auto"/>
          <w:sz w:val="27"/>
          <w:szCs w:val="27"/>
          <w:lang w:val="en-US"/>
        </w:rPr>
      </w:pPr>
      <w:bookmarkStart w:id="371" w:name="_Toc98508164"/>
      <w:bookmarkStart w:id="372" w:name="_Toc98508439"/>
      <w:bookmarkStart w:id="373" w:name="_Toc99111290"/>
      <w:r w:rsidRPr="00AF6F27">
        <w:rPr>
          <w:i/>
          <w:color w:val="auto"/>
          <w:sz w:val="27"/>
          <w:szCs w:val="27"/>
        </w:rPr>
        <w:t>1.2.2.</w:t>
      </w:r>
      <w:r w:rsidR="00342433" w:rsidRPr="00AF6F27">
        <w:rPr>
          <w:i/>
          <w:color w:val="auto"/>
          <w:sz w:val="27"/>
          <w:szCs w:val="27"/>
        </w:rPr>
        <w:t xml:space="preserve"> Về rác thải sinh hoạt, chất thải xây dựng, chất thải rắn công nghiệp thô</w:t>
      </w:r>
      <w:r w:rsidR="00066886" w:rsidRPr="00AF6F27">
        <w:rPr>
          <w:i/>
          <w:color w:val="auto"/>
          <w:sz w:val="27"/>
          <w:szCs w:val="27"/>
        </w:rPr>
        <w:t>ng thường và chất thải nguy hại</w:t>
      </w:r>
      <w:bookmarkEnd w:id="371"/>
      <w:bookmarkEnd w:id="372"/>
      <w:bookmarkEnd w:id="373"/>
    </w:p>
    <w:p w:rsidR="0094423C" w:rsidRPr="00AF6F27" w:rsidRDefault="0094423C" w:rsidP="005B5E3D">
      <w:pPr>
        <w:spacing w:before="120" w:after="120" w:line="252" w:lineRule="auto"/>
        <w:ind w:firstLine="567"/>
        <w:jc w:val="both"/>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 CTR sinh hoạt</w:t>
      </w:r>
    </w:p>
    <w:p w:rsidR="0094423C" w:rsidRPr="00AF6F27" w:rsidRDefault="0094423C" w:rsidP="005B5E3D">
      <w:pPr>
        <w:spacing w:before="120" w:after="120" w:line="252"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CTR sinh hoạt của công nhân xây dựng</w:t>
      </w:r>
      <w:r w:rsidR="00752007" w:rsidRPr="00AF6F27">
        <w:rPr>
          <w:rFonts w:ascii="Times New Roman" w:hAnsi="Times New Roman" w:cs="Times New Roman"/>
          <w:color w:val="auto"/>
          <w:sz w:val="27"/>
          <w:szCs w:val="27"/>
          <w:lang w:val="pt-BR"/>
        </w:rPr>
        <w:t xml:space="preserve"> phát sinh sẽ được thu gom và tập kết tại ô chôn lấp số 1 để xử lý. </w:t>
      </w:r>
      <w:r w:rsidRPr="00AF6F27">
        <w:rPr>
          <w:rFonts w:ascii="Times New Roman" w:hAnsi="Times New Roman" w:cs="Times New Roman"/>
          <w:color w:val="auto"/>
          <w:sz w:val="27"/>
          <w:szCs w:val="27"/>
          <w:lang w:val="pt-BR"/>
        </w:rPr>
        <w:t xml:space="preserve">Bên cạnh đó sẽ nhắc nhở công nhân cần thải bỏ rác đúng nơi quy định. </w:t>
      </w:r>
    </w:p>
    <w:p w:rsidR="0094423C" w:rsidRPr="00AF6F27" w:rsidRDefault="0094423C" w:rsidP="005B5E3D">
      <w:pPr>
        <w:spacing w:before="120" w:after="120" w:line="252" w:lineRule="auto"/>
        <w:ind w:firstLine="567"/>
        <w:jc w:val="both"/>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 CTR xây dựng</w:t>
      </w:r>
    </w:p>
    <w:p w:rsidR="0094423C" w:rsidRPr="00AF6F27" w:rsidRDefault="0094423C" w:rsidP="005B5E3D">
      <w:pPr>
        <w:spacing w:before="120" w:after="120" w:line="252" w:lineRule="auto"/>
        <w:ind w:firstLine="567"/>
        <w:jc w:val="both"/>
        <w:rPr>
          <w:rFonts w:ascii="Times New Roman" w:eastAsia="PMingLiU" w:hAnsi="Times New Roman" w:cs="Times New Roman"/>
          <w:color w:val="auto"/>
          <w:spacing w:val="-4"/>
          <w:sz w:val="27"/>
          <w:szCs w:val="27"/>
          <w:lang w:val="pl-PL"/>
        </w:rPr>
      </w:pPr>
      <w:r w:rsidRPr="00AF6F27">
        <w:rPr>
          <w:rFonts w:ascii="Times New Roman" w:eastAsia="PMingLiU" w:hAnsi="Times New Roman" w:cs="Times New Roman"/>
          <w:color w:val="auto"/>
          <w:sz w:val="27"/>
          <w:szCs w:val="27"/>
          <w:lang w:val="pl-PL"/>
        </w:rPr>
        <w:t>Chất thải rắn trong quá trình xây dựng chủ yếu là vật liệu hư hỏng như gạch vụn, xi măng chết, gỗ ván, bao bì xi măng, các vỏ hộp,... Các chất thải này sẽ được thu gom tận dụng cho các mục đích khác nhau. Những chất không có khả năng sử dụng sẽ được thu gom và đưa vào bãi rác</w:t>
      </w:r>
      <w:r w:rsidR="00752007" w:rsidRPr="00AF6F27">
        <w:rPr>
          <w:rFonts w:ascii="Times New Roman" w:eastAsia="PMingLiU" w:hAnsi="Times New Roman" w:cs="Times New Roman"/>
          <w:color w:val="auto"/>
          <w:sz w:val="27"/>
          <w:szCs w:val="27"/>
          <w:lang w:val="pl-PL"/>
        </w:rPr>
        <w:t xml:space="preserve"> như:</w:t>
      </w:r>
      <w:r w:rsidRPr="00AF6F27">
        <w:rPr>
          <w:rFonts w:ascii="Times New Roman" w:eastAsia="PMingLiU" w:hAnsi="Times New Roman" w:cs="Times New Roman"/>
          <w:color w:val="auto"/>
          <w:sz w:val="27"/>
          <w:szCs w:val="27"/>
          <w:lang w:val="pl-PL"/>
        </w:rPr>
        <w:t xml:space="preserve"> đất đào từ các ô chôn lấp dư thừa sẽ được tận dụng để san nền, đắp xung quanh làm vành đai bảo vệ hoặc phối hợp với chính quyền địa phương tìm nơi thải bỏ phù hợp; bao bì xi măng, các vỏ hộp bán phế liệu, gỗ ván được tận dụng sử dụng cho các công trình khác,...</w:t>
      </w:r>
      <w:r w:rsidRPr="00AF6F27">
        <w:rPr>
          <w:rFonts w:ascii="Times New Roman" w:eastAsia="PMingLiU" w:hAnsi="Times New Roman" w:cs="Times New Roman"/>
          <w:color w:val="auto"/>
          <w:spacing w:val="-4"/>
          <w:sz w:val="27"/>
          <w:szCs w:val="27"/>
          <w:lang w:val="pl-PL"/>
        </w:rPr>
        <w:t xml:space="preserve"> </w:t>
      </w:r>
    </w:p>
    <w:p w:rsidR="003937D3" w:rsidRPr="00AF6F27" w:rsidRDefault="003937D3" w:rsidP="005B5E3D">
      <w:pPr>
        <w:spacing w:before="120" w:after="120" w:line="252" w:lineRule="auto"/>
        <w:ind w:firstLine="567"/>
        <w:jc w:val="both"/>
        <w:rPr>
          <w:rFonts w:ascii="Times New Roman" w:eastAsia="PMingLiU" w:hAnsi="Times New Roman" w:cs="Times New Roman"/>
          <w:i/>
          <w:color w:val="auto"/>
          <w:spacing w:val="-4"/>
          <w:sz w:val="27"/>
          <w:szCs w:val="27"/>
          <w:lang w:val="pl-PL"/>
        </w:rPr>
      </w:pPr>
      <w:r w:rsidRPr="00AF6F27">
        <w:rPr>
          <w:rFonts w:ascii="Times New Roman" w:eastAsia="PMingLiU" w:hAnsi="Times New Roman" w:cs="Times New Roman"/>
          <w:i/>
          <w:color w:val="auto"/>
          <w:spacing w:val="-4"/>
          <w:sz w:val="27"/>
          <w:szCs w:val="27"/>
          <w:lang w:val="pl-PL"/>
        </w:rPr>
        <w:t xml:space="preserve">* CTR là bùn, rác từ quá trình nạo vét công trình xử lý nước rỉ rác: </w:t>
      </w:r>
    </w:p>
    <w:p w:rsidR="003937D3" w:rsidRPr="00AF6F27" w:rsidRDefault="003937D3" w:rsidP="005B5E3D">
      <w:pPr>
        <w:spacing w:before="120" w:after="120" w:line="252" w:lineRule="auto"/>
        <w:ind w:firstLine="567"/>
        <w:jc w:val="both"/>
        <w:rPr>
          <w:rFonts w:ascii="Times New Roman" w:eastAsia="PMingLiU" w:hAnsi="Times New Roman" w:cs="Times New Roman"/>
          <w:color w:val="auto"/>
          <w:spacing w:val="-4"/>
          <w:sz w:val="27"/>
          <w:szCs w:val="27"/>
          <w:lang w:val="pl-PL"/>
        </w:rPr>
      </w:pPr>
      <w:r w:rsidRPr="00AF6F27">
        <w:rPr>
          <w:rFonts w:ascii="Times New Roman" w:eastAsia="PMingLiU" w:hAnsi="Times New Roman" w:cs="Times New Roman"/>
          <w:color w:val="auto"/>
          <w:spacing w:val="-4"/>
          <w:sz w:val="27"/>
          <w:szCs w:val="27"/>
          <w:lang w:val="pl-PL"/>
        </w:rPr>
        <w:t>Toàn bộ lượng bùn và rác nạo vét từ các bể xử lý sẽ được đưa lên chôn lấp tại ô chôn lấp hiện trạng</w:t>
      </w:r>
      <w:r w:rsidR="00B06611" w:rsidRPr="00AF6F27">
        <w:rPr>
          <w:rFonts w:ascii="Times New Roman" w:eastAsia="PMingLiU" w:hAnsi="Times New Roman" w:cs="Times New Roman"/>
          <w:color w:val="auto"/>
          <w:spacing w:val="-4"/>
          <w:sz w:val="27"/>
          <w:szCs w:val="27"/>
          <w:lang w:val="pl-PL"/>
        </w:rPr>
        <w:t xml:space="preserve"> (ô số 1).</w:t>
      </w:r>
    </w:p>
    <w:p w:rsidR="0094423C" w:rsidRPr="00AF6F27" w:rsidRDefault="0094423C" w:rsidP="005B5E3D">
      <w:pPr>
        <w:pStyle w:val="k4"/>
        <w:spacing w:before="120" w:after="120" w:line="252" w:lineRule="auto"/>
        <w:outlineLvl w:val="1"/>
        <w:rPr>
          <w:i/>
          <w:color w:val="auto"/>
          <w:sz w:val="27"/>
          <w:szCs w:val="27"/>
          <w:lang w:val="en-US"/>
        </w:rPr>
      </w:pPr>
      <w:bookmarkStart w:id="374" w:name="_Toc98508165"/>
      <w:bookmarkStart w:id="375" w:name="_Toc98508440"/>
      <w:bookmarkStart w:id="376" w:name="_Toc99111291"/>
      <w:r w:rsidRPr="00AF6F27">
        <w:rPr>
          <w:i/>
          <w:color w:val="auto"/>
          <w:sz w:val="27"/>
          <w:szCs w:val="27"/>
        </w:rPr>
        <w:t>1.2.3.</w:t>
      </w:r>
      <w:r w:rsidR="00342433" w:rsidRPr="00AF6F27">
        <w:rPr>
          <w:i/>
          <w:color w:val="auto"/>
          <w:sz w:val="27"/>
          <w:szCs w:val="27"/>
        </w:rPr>
        <w:t xml:space="preserve"> Về bụi, khí th</w:t>
      </w:r>
      <w:r w:rsidR="00066886" w:rsidRPr="00AF6F27">
        <w:rPr>
          <w:i/>
          <w:color w:val="auto"/>
          <w:sz w:val="27"/>
          <w:szCs w:val="27"/>
        </w:rPr>
        <w:t>ải</w:t>
      </w:r>
      <w:bookmarkEnd w:id="374"/>
      <w:bookmarkEnd w:id="375"/>
      <w:bookmarkEnd w:id="376"/>
    </w:p>
    <w:p w:rsidR="0094423C" w:rsidRPr="00AF6F27" w:rsidRDefault="0094423C" w:rsidP="005B5E3D">
      <w:pPr>
        <w:spacing w:before="120" w:after="120" w:line="252" w:lineRule="auto"/>
        <w:ind w:firstLine="540"/>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Để giảm thiểu các tác động do bụi và khí thải trong giai đoạn thi công các biện pháp sau đây sẽ được thực hiện:</w:t>
      </w:r>
    </w:p>
    <w:p w:rsidR="0094423C" w:rsidRPr="00AF6F27" w:rsidRDefault="0094423C" w:rsidP="005B5E3D">
      <w:pPr>
        <w:widowControl/>
        <w:numPr>
          <w:ilvl w:val="0"/>
          <w:numId w:val="23"/>
        </w:numPr>
        <w:spacing w:before="120" w:after="120" w:line="252" w:lineRule="auto"/>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Các xe vận chuyển đất đá, vật liệu xây dựng sẽ được che phủ kín bạt khi hoạt động và chạy đúng tốc độ quy định. </w:t>
      </w:r>
    </w:p>
    <w:p w:rsidR="0094423C" w:rsidRPr="00AF6F27" w:rsidRDefault="0094423C" w:rsidP="005B5E3D">
      <w:pPr>
        <w:widowControl/>
        <w:numPr>
          <w:ilvl w:val="0"/>
          <w:numId w:val="23"/>
        </w:numPr>
        <w:spacing w:before="120" w:after="120" w:line="252" w:lineRule="auto"/>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Không sử dụng các phương tiện vận tải và máy móc thi công quá cũ có khả năng gây ô nhiễm cao.</w:t>
      </w:r>
    </w:p>
    <w:p w:rsidR="0094423C" w:rsidRPr="00AF6F27" w:rsidRDefault="0094423C" w:rsidP="005B5E3D">
      <w:pPr>
        <w:spacing w:before="120" w:after="120" w:line="252" w:lineRule="auto"/>
        <w:ind w:firstLine="540"/>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rPr>
        <w:lastRenderedPageBreak/>
        <w:t xml:space="preserve">- Vào mùa khô sẽ phun nước thường xuyên (tối thiểu 02 lần/ngày) tại đoạn đường vào bãi rác </w:t>
      </w:r>
      <w:r w:rsidR="001E6E2A" w:rsidRPr="00AF6F27">
        <w:rPr>
          <w:rFonts w:ascii="Times New Roman" w:hAnsi="Times New Roman" w:cs="Times New Roman"/>
          <w:color w:val="auto"/>
          <w:sz w:val="27"/>
          <w:szCs w:val="27"/>
          <w:lang w:val="en-US"/>
        </w:rPr>
        <w:t>(đoạn qua khu dân cư thôn Tân Phước, xã Hải Lâm).</w:t>
      </w:r>
    </w:p>
    <w:p w:rsidR="0094423C" w:rsidRPr="00AF6F27" w:rsidRDefault="0094423C" w:rsidP="005B5E3D">
      <w:pPr>
        <w:spacing w:before="120" w:after="120" w:line="252" w:lineRule="auto"/>
        <w:ind w:firstLine="540"/>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rPr>
        <w:t>- Chủ dự án sẽ thi công và bố trí thời gian vận chuyển hợp lý nhằm hạn chế tác động do bụi đến người dân khu vực.</w:t>
      </w:r>
    </w:p>
    <w:p w:rsidR="00B06611" w:rsidRPr="00AF6F27" w:rsidRDefault="00B06611" w:rsidP="005B5E3D">
      <w:pPr>
        <w:spacing w:before="120" w:after="120" w:line="252" w:lineRule="auto"/>
        <w:ind w:firstLine="540"/>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 Ngoài ra, trong quá trình thi công nạo vét bùn tại các bể xử lý nước rỉ rác sẽ phát sinh mùi hôi là khí H</w:t>
      </w:r>
      <w:r w:rsidRPr="00AF6F27">
        <w:rPr>
          <w:rFonts w:ascii="Times New Roman" w:hAnsi="Times New Roman" w:cs="Times New Roman"/>
          <w:color w:val="auto"/>
          <w:sz w:val="27"/>
          <w:szCs w:val="27"/>
          <w:vertAlign w:val="subscript"/>
          <w:lang w:val="en-US"/>
        </w:rPr>
        <w:t>2</w:t>
      </w:r>
      <w:r w:rsidRPr="00AF6F27">
        <w:rPr>
          <w:rFonts w:ascii="Times New Roman" w:hAnsi="Times New Roman" w:cs="Times New Roman"/>
          <w:color w:val="auto"/>
          <w:sz w:val="27"/>
          <w:szCs w:val="27"/>
          <w:lang w:val="en-US"/>
        </w:rPr>
        <w:t>S, NH</w:t>
      </w:r>
      <w:r w:rsidRPr="00AF6F27">
        <w:rPr>
          <w:rFonts w:ascii="Times New Roman" w:hAnsi="Times New Roman" w:cs="Times New Roman"/>
          <w:color w:val="auto"/>
          <w:sz w:val="27"/>
          <w:szCs w:val="27"/>
          <w:vertAlign w:val="subscript"/>
          <w:lang w:val="en-US"/>
        </w:rPr>
        <w:t>3</w:t>
      </w:r>
      <w:r w:rsidRPr="00AF6F27">
        <w:rPr>
          <w:rFonts w:ascii="Times New Roman" w:hAnsi="Times New Roman" w:cs="Times New Roman"/>
          <w:color w:val="auto"/>
          <w:sz w:val="27"/>
          <w:szCs w:val="27"/>
          <w:lang w:val="en-US"/>
        </w:rPr>
        <w:t>,.. Do đó, trong quá trình thi công sẽ thực hiện các biện pháp như:</w:t>
      </w:r>
    </w:p>
    <w:p w:rsidR="00B06611" w:rsidRPr="00AF6F27" w:rsidRDefault="00B06611" w:rsidP="005B5E3D">
      <w:pPr>
        <w:spacing w:before="120" w:after="120" w:line="252" w:lineRule="auto"/>
        <w:ind w:firstLine="540"/>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 Đẩy nhanh tiến độ thi công trong thời gian ngắn.</w:t>
      </w:r>
    </w:p>
    <w:p w:rsidR="00B06611" w:rsidRPr="00AF6F27" w:rsidRDefault="00B06611" w:rsidP="005B5E3D">
      <w:pPr>
        <w:spacing w:before="120" w:after="120" w:line="252" w:lineRule="auto"/>
        <w:ind w:firstLine="540"/>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 Sử dụng các chế phẩm khử mùi tại khu vực bãi rác, tránh ảnh hưởng đến sức khoẻ công nhân thi công.</w:t>
      </w:r>
    </w:p>
    <w:p w:rsidR="0094423C" w:rsidRPr="00AF6F27" w:rsidRDefault="0094423C" w:rsidP="005B5E3D">
      <w:pPr>
        <w:pStyle w:val="k4"/>
        <w:spacing w:before="120" w:after="120" w:line="252" w:lineRule="auto"/>
        <w:outlineLvl w:val="1"/>
        <w:rPr>
          <w:i/>
          <w:color w:val="auto"/>
          <w:sz w:val="27"/>
          <w:szCs w:val="27"/>
          <w:lang w:val="en-US"/>
        </w:rPr>
      </w:pPr>
      <w:bookmarkStart w:id="377" w:name="_Toc98508166"/>
      <w:bookmarkStart w:id="378" w:name="_Toc98508441"/>
      <w:bookmarkStart w:id="379" w:name="_Toc99111292"/>
      <w:r w:rsidRPr="00AF6F27">
        <w:rPr>
          <w:i/>
          <w:color w:val="auto"/>
          <w:sz w:val="27"/>
          <w:szCs w:val="27"/>
        </w:rPr>
        <w:t>1.2.4.</w:t>
      </w:r>
      <w:r w:rsidR="00342433" w:rsidRPr="00AF6F27">
        <w:rPr>
          <w:i/>
          <w:color w:val="auto"/>
          <w:sz w:val="27"/>
          <w:szCs w:val="27"/>
        </w:rPr>
        <w:t xml:space="preserve"> Về tiếng ồn, độ rung</w:t>
      </w:r>
      <w:bookmarkEnd w:id="377"/>
      <w:bookmarkEnd w:id="378"/>
      <w:bookmarkEnd w:id="379"/>
    </w:p>
    <w:p w:rsidR="0094423C" w:rsidRPr="00AF6F27" w:rsidRDefault="0094423C" w:rsidP="005B5E3D">
      <w:pPr>
        <w:spacing w:before="120" w:after="120" w:line="252" w:lineRule="auto"/>
        <w:ind w:firstLine="567"/>
        <w:jc w:val="both"/>
        <w:rPr>
          <w:rFonts w:ascii="Times New Roman" w:hAnsi="Times New Roman" w:cs="Times New Roman"/>
          <w:color w:val="auto"/>
          <w:sz w:val="27"/>
          <w:szCs w:val="27"/>
          <w:lang w:val="pt-BR"/>
        </w:rPr>
      </w:pPr>
      <w:bookmarkStart w:id="380" w:name="bookmark246"/>
      <w:r w:rsidRPr="00AF6F27">
        <w:rPr>
          <w:rFonts w:ascii="Times New Roman" w:hAnsi="Times New Roman" w:cs="Times New Roman"/>
          <w:color w:val="auto"/>
          <w:sz w:val="27"/>
          <w:szCs w:val="27"/>
          <w:lang w:val="pt-BR"/>
        </w:rPr>
        <w:t>- Quá trình thi công không tập trung nhiều máy móc có khả năng gây tiếng ồn và độ rung cùng hoạt động tại một thời điểm và địa điểm.</w:t>
      </w:r>
    </w:p>
    <w:p w:rsidR="0094423C" w:rsidRPr="00AF6F27" w:rsidRDefault="0094423C" w:rsidP="005B5E3D">
      <w:pPr>
        <w:spacing w:before="120" w:after="120" w:line="252"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 Nền móng được xử lý tốt và có độ vững chắc đối với các loại thiết bị có công suất lớn và hoạt động liên tục.</w:t>
      </w:r>
    </w:p>
    <w:p w:rsidR="0094423C" w:rsidRPr="00AF6F27" w:rsidRDefault="0094423C" w:rsidP="005B5E3D">
      <w:pPr>
        <w:spacing w:before="120" w:after="120" w:line="252"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 xml:space="preserve">- Các phương tiện giao thông phải có </w:t>
      </w:r>
      <w:r w:rsidRPr="00AF6F27">
        <w:rPr>
          <w:rFonts w:ascii="Times New Roman" w:hAnsi="Times New Roman" w:cs="Times New Roman"/>
          <w:color w:val="auto"/>
          <w:sz w:val="27"/>
          <w:szCs w:val="27"/>
          <w:lang w:val="pl-PL"/>
        </w:rPr>
        <w:t xml:space="preserve">Giấy chứng nhận kiểm định an toàn kỹ thuật và bảo vệ môi trường phương tiện giao thông cơ giới đường bộ </w:t>
      </w:r>
      <w:r w:rsidRPr="00AF6F27">
        <w:rPr>
          <w:rFonts w:ascii="Times New Roman" w:hAnsi="Times New Roman" w:cs="Times New Roman"/>
          <w:color w:val="auto"/>
          <w:sz w:val="27"/>
          <w:szCs w:val="27"/>
          <w:lang w:val="pt-BR"/>
        </w:rPr>
        <w:t xml:space="preserve">và tránh hoạt động cùng một thời điểm. </w:t>
      </w:r>
    </w:p>
    <w:p w:rsidR="0094423C" w:rsidRPr="00AF6F27" w:rsidRDefault="0094423C" w:rsidP="005B5E3D">
      <w:pPr>
        <w:spacing w:before="120" w:after="120" w:line="252"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 Các phương tiện giao thông và máy móc thi công không được hoạt động trong giờ cao điểm (18h – 6h) để tránh gây ảnh hưởng đến đời sống người dân.</w:t>
      </w:r>
    </w:p>
    <w:p w:rsidR="00342433" w:rsidRPr="00AF6F27" w:rsidRDefault="00342433" w:rsidP="00053768">
      <w:pPr>
        <w:pStyle w:val="Heading1"/>
        <w:keepLines w:val="0"/>
        <w:widowControl/>
        <w:spacing w:before="120" w:after="120" w:line="252" w:lineRule="auto"/>
        <w:jc w:val="both"/>
        <w:rPr>
          <w:rFonts w:ascii="Times New Roman" w:eastAsia="Times New Roman" w:hAnsi="Times New Roman" w:cs="Times New Roman"/>
          <w:color w:val="auto"/>
          <w:kern w:val="32"/>
          <w:sz w:val="27"/>
          <w:szCs w:val="27"/>
          <w:lang w:eastAsia="en-US"/>
        </w:rPr>
      </w:pPr>
      <w:bookmarkStart w:id="381" w:name="bookmark247"/>
      <w:bookmarkStart w:id="382" w:name="_Toc98508167"/>
      <w:bookmarkStart w:id="383" w:name="_Toc98508442"/>
      <w:bookmarkStart w:id="384" w:name="_Toc99111293"/>
      <w:bookmarkEnd w:id="380"/>
      <w:r w:rsidRPr="00AF6F27">
        <w:rPr>
          <w:rFonts w:ascii="Times New Roman" w:eastAsia="Times New Roman" w:hAnsi="Times New Roman" w:cs="Times New Roman"/>
          <w:color w:val="auto"/>
          <w:kern w:val="32"/>
          <w:sz w:val="27"/>
          <w:szCs w:val="27"/>
          <w:lang w:eastAsia="en-US"/>
        </w:rPr>
        <w:t>2</w:t>
      </w:r>
      <w:bookmarkEnd w:id="381"/>
      <w:r w:rsidRPr="00AF6F27">
        <w:rPr>
          <w:rFonts w:ascii="Times New Roman" w:eastAsia="Times New Roman" w:hAnsi="Times New Roman" w:cs="Times New Roman"/>
          <w:color w:val="auto"/>
          <w:kern w:val="32"/>
          <w:sz w:val="27"/>
          <w:szCs w:val="27"/>
          <w:lang w:eastAsia="en-US"/>
        </w:rPr>
        <w:t>. Đánh giá tác động và đề xuất các biện pháp, công trình bảo vệ môi trường trong giai đoạn dự án đi vào vận hành</w:t>
      </w:r>
      <w:bookmarkEnd w:id="382"/>
      <w:bookmarkEnd w:id="383"/>
      <w:bookmarkEnd w:id="384"/>
    </w:p>
    <w:p w:rsidR="00342433" w:rsidRPr="00AF6F27" w:rsidRDefault="00342433" w:rsidP="00053768">
      <w:pPr>
        <w:pStyle w:val="Heading1"/>
        <w:keepLines w:val="0"/>
        <w:widowControl/>
        <w:spacing w:before="120" w:after="120" w:line="252" w:lineRule="auto"/>
        <w:jc w:val="both"/>
        <w:rPr>
          <w:rFonts w:ascii="Times New Roman" w:eastAsia="Times New Roman" w:hAnsi="Times New Roman" w:cs="Times New Roman"/>
          <w:color w:val="auto"/>
          <w:kern w:val="32"/>
          <w:sz w:val="27"/>
          <w:szCs w:val="27"/>
          <w:lang w:eastAsia="en-US"/>
        </w:rPr>
      </w:pPr>
      <w:bookmarkStart w:id="385" w:name="bookmark248"/>
      <w:bookmarkStart w:id="386" w:name="_Toc98508168"/>
      <w:bookmarkStart w:id="387" w:name="_Toc98508443"/>
      <w:bookmarkStart w:id="388" w:name="_Toc99111294"/>
      <w:r w:rsidRPr="00AF6F27">
        <w:rPr>
          <w:rFonts w:ascii="Times New Roman" w:eastAsia="Times New Roman" w:hAnsi="Times New Roman" w:cs="Times New Roman"/>
          <w:color w:val="auto"/>
          <w:kern w:val="32"/>
          <w:sz w:val="27"/>
          <w:szCs w:val="27"/>
          <w:lang w:eastAsia="en-US"/>
        </w:rPr>
        <w:t>2</w:t>
      </w:r>
      <w:bookmarkEnd w:id="385"/>
      <w:r w:rsidRPr="00AF6F27">
        <w:rPr>
          <w:rFonts w:ascii="Times New Roman" w:eastAsia="Times New Roman" w:hAnsi="Times New Roman" w:cs="Times New Roman"/>
          <w:color w:val="auto"/>
          <w:kern w:val="32"/>
          <w:sz w:val="27"/>
          <w:szCs w:val="27"/>
          <w:lang w:eastAsia="en-US"/>
        </w:rPr>
        <w:t>.1. Đánh giá, dự báo các tác động:</w:t>
      </w:r>
      <w:bookmarkEnd w:id="386"/>
      <w:bookmarkEnd w:id="387"/>
      <w:bookmarkEnd w:id="388"/>
    </w:p>
    <w:p w:rsidR="00DF6717" w:rsidRPr="00AF6F27" w:rsidRDefault="00DF6717" w:rsidP="005B5E3D">
      <w:pPr>
        <w:spacing w:before="120" w:after="120" w:line="252" w:lineRule="auto"/>
        <w:ind w:firstLine="567"/>
        <w:jc w:val="both"/>
        <w:rPr>
          <w:rFonts w:ascii="Times New Roman" w:hAnsi="Times New Roman" w:cs="Times New Roman"/>
          <w:color w:val="auto"/>
          <w:sz w:val="27"/>
          <w:szCs w:val="27"/>
        </w:rPr>
      </w:pPr>
      <w:bookmarkStart w:id="389" w:name="bookmark249"/>
      <w:r w:rsidRPr="00AF6F27">
        <w:rPr>
          <w:rFonts w:ascii="Times New Roman" w:hAnsi="Times New Roman" w:cs="Times New Roman"/>
          <w:color w:val="auto"/>
          <w:sz w:val="27"/>
          <w:szCs w:val="27"/>
          <w:lang w:val="nl-NL"/>
        </w:rPr>
        <w:t>Các tác động tiêu cực trong giai đoạn vận hành được tổng hợp ở bảng sau:</w:t>
      </w:r>
    </w:p>
    <w:p w:rsidR="00DF6717" w:rsidRPr="00AF6F27" w:rsidRDefault="00DF6717" w:rsidP="005B5E3D">
      <w:pPr>
        <w:pStyle w:val="Title"/>
        <w:keepNext/>
        <w:spacing w:after="120" w:line="252" w:lineRule="auto"/>
        <w:outlineLvl w:val="0"/>
        <w:rPr>
          <w:rFonts w:eastAsia="Calibri"/>
          <w:spacing w:val="-4"/>
          <w:kern w:val="28"/>
          <w:sz w:val="27"/>
          <w:szCs w:val="27"/>
          <w:lang w:val="vi-VN"/>
        </w:rPr>
      </w:pPr>
      <w:bookmarkStart w:id="390" w:name="_Toc467481033"/>
      <w:bookmarkStart w:id="391" w:name="_Toc98508444"/>
      <w:bookmarkStart w:id="392" w:name="_Toc99111295"/>
      <w:r w:rsidRPr="00AF6F27">
        <w:rPr>
          <w:rFonts w:eastAsia="Calibri"/>
          <w:spacing w:val="-4"/>
          <w:kern w:val="28"/>
          <w:sz w:val="27"/>
          <w:szCs w:val="27"/>
          <w:lang w:val="vi-VN"/>
        </w:rPr>
        <w:t xml:space="preserve">Bảng </w:t>
      </w:r>
      <w:r w:rsidR="00F258D6" w:rsidRPr="00AF6F27">
        <w:rPr>
          <w:rFonts w:eastAsia="Calibri"/>
          <w:spacing w:val="-4"/>
          <w:kern w:val="28"/>
          <w:sz w:val="27"/>
          <w:szCs w:val="27"/>
          <w:lang w:val="vi-VN"/>
        </w:rPr>
        <w:t>4.8</w:t>
      </w:r>
      <w:r w:rsidRPr="00AF6F27">
        <w:rPr>
          <w:rFonts w:eastAsia="Calibri"/>
          <w:spacing w:val="-4"/>
          <w:kern w:val="28"/>
          <w:sz w:val="27"/>
          <w:szCs w:val="27"/>
          <w:lang w:val="vi-VN"/>
        </w:rPr>
        <w:t>. Các nguồn tác động trong giai đoạn vận hành</w:t>
      </w:r>
      <w:bookmarkEnd w:id="390"/>
      <w:bookmarkEnd w:id="391"/>
      <w:bookmarkEnd w:id="39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1841"/>
        <w:gridCol w:w="2326"/>
        <w:gridCol w:w="2441"/>
        <w:gridCol w:w="2090"/>
      </w:tblGrid>
      <w:tr w:rsidR="00AF6F27" w:rsidRPr="00AF6F27" w:rsidTr="005B5E3D">
        <w:tc>
          <w:tcPr>
            <w:tcW w:w="318" w:type="pct"/>
            <w:vAlign w:val="center"/>
          </w:tcPr>
          <w:p w:rsidR="00DF6717" w:rsidRPr="00AF6F27" w:rsidRDefault="00DF6717" w:rsidP="00DD1C65">
            <w:pPr>
              <w:spacing w:before="60" w:after="60"/>
              <w:ind w:left="-57" w:right="-57"/>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TT</w:t>
            </w:r>
          </w:p>
        </w:tc>
        <w:tc>
          <w:tcPr>
            <w:tcW w:w="991" w:type="pct"/>
            <w:vAlign w:val="center"/>
          </w:tcPr>
          <w:p w:rsidR="00DF6717" w:rsidRPr="00AF6F27" w:rsidRDefault="00DF6717" w:rsidP="00DD1C65">
            <w:pPr>
              <w:spacing w:before="60" w:after="60"/>
              <w:ind w:left="-57" w:right="-57"/>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Hoạt động</w:t>
            </w:r>
          </w:p>
        </w:tc>
        <w:tc>
          <w:tcPr>
            <w:tcW w:w="1252" w:type="pct"/>
            <w:vAlign w:val="center"/>
          </w:tcPr>
          <w:p w:rsidR="00DF6717" w:rsidRPr="00AF6F27" w:rsidRDefault="00DF6717" w:rsidP="00DD1C65">
            <w:pPr>
              <w:spacing w:before="60" w:after="60"/>
              <w:ind w:left="-57" w:right="-57"/>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Tác động liên quan đến chất thải</w:t>
            </w:r>
          </w:p>
        </w:tc>
        <w:tc>
          <w:tcPr>
            <w:tcW w:w="1314" w:type="pct"/>
            <w:vAlign w:val="center"/>
          </w:tcPr>
          <w:p w:rsidR="00DF6717" w:rsidRPr="00AF6F27" w:rsidRDefault="00DF6717" w:rsidP="00DD1C65">
            <w:pPr>
              <w:spacing w:before="60" w:after="60"/>
              <w:ind w:left="-57" w:right="-57"/>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Tác động không liên quan đến chất thải</w:t>
            </w:r>
          </w:p>
        </w:tc>
        <w:tc>
          <w:tcPr>
            <w:tcW w:w="1125" w:type="pct"/>
            <w:vAlign w:val="center"/>
          </w:tcPr>
          <w:p w:rsidR="00DF6717" w:rsidRPr="00AF6F27" w:rsidRDefault="00DF6717" w:rsidP="00DD1C65">
            <w:pPr>
              <w:spacing w:before="60" w:after="60"/>
              <w:ind w:left="-57" w:right="-57"/>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Sự cố môi trường</w:t>
            </w:r>
          </w:p>
        </w:tc>
      </w:tr>
      <w:tr w:rsidR="00AF6F27" w:rsidRPr="00AF6F27" w:rsidTr="005B5E3D">
        <w:trPr>
          <w:trHeight w:val="192"/>
        </w:trPr>
        <w:tc>
          <w:tcPr>
            <w:tcW w:w="318" w:type="pct"/>
            <w:vAlign w:val="center"/>
          </w:tcPr>
          <w:p w:rsidR="00DF6717" w:rsidRPr="00AF6F27" w:rsidRDefault="00DF6717" w:rsidP="00DD1C65">
            <w:pPr>
              <w:spacing w:before="60" w:after="60"/>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w:t>
            </w:r>
          </w:p>
        </w:tc>
        <w:tc>
          <w:tcPr>
            <w:tcW w:w="991" w:type="pct"/>
            <w:vAlign w:val="center"/>
          </w:tcPr>
          <w:p w:rsidR="00DF6717" w:rsidRPr="00AF6F27" w:rsidRDefault="00DF6717" w:rsidP="00DD1C65">
            <w:pPr>
              <w:spacing w:before="60" w:after="60"/>
              <w:ind w:left="-57" w:right="-57"/>
              <w:rPr>
                <w:rFonts w:ascii="Times New Roman" w:hAnsi="Times New Roman" w:cs="Times New Roman"/>
                <w:color w:val="auto"/>
                <w:sz w:val="26"/>
                <w:szCs w:val="26"/>
              </w:rPr>
            </w:pPr>
            <w:r w:rsidRPr="00AF6F27">
              <w:rPr>
                <w:rFonts w:ascii="Times New Roman" w:hAnsi="Times New Roman" w:cs="Times New Roman"/>
                <w:color w:val="auto"/>
                <w:sz w:val="26"/>
                <w:szCs w:val="26"/>
              </w:rPr>
              <w:t>Hoạt động vận chuyển rác</w:t>
            </w:r>
          </w:p>
        </w:tc>
        <w:tc>
          <w:tcPr>
            <w:tcW w:w="1252" w:type="pct"/>
            <w:vAlign w:val="center"/>
          </w:tcPr>
          <w:p w:rsidR="00DF6717" w:rsidRPr="00AF6F27" w:rsidRDefault="00DF6717" w:rsidP="00DD1C65">
            <w:pPr>
              <w:spacing w:before="60" w:after="60"/>
              <w:ind w:left="-57" w:right="-57"/>
              <w:rPr>
                <w:rFonts w:ascii="Times New Roman" w:hAnsi="Times New Roman" w:cs="Times New Roman"/>
                <w:color w:val="auto"/>
                <w:sz w:val="26"/>
                <w:szCs w:val="26"/>
              </w:rPr>
            </w:pPr>
            <w:r w:rsidRPr="00AF6F27">
              <w:rPr>
                <w:rFonts w:ascii="Times New Roman" w:hAnsi="Times New Roman" w:cs="Times New Roman"/>
                <w:color w:val="auto"/>
                <w:sz w:val="26"/>
                <w:szCs w:val="26"/>
              </w:rPr>
              <w:t>- Khí thải, mùi hôi</w:t>
            </w:r>
          </w:p>
        </w:tc>
        <w:tc>
          <w:tcPr>
            <w:tcW w:w="1314" w:type="pct"/>
            <w:vAlign w:val="center"/>
          </w:tcPr>
          <w:p w:rsidR="00DF6717" w:rsidRPr="00AF6F27" w:rsidRDefault="00DF6717" w:rsidP="00DD1C65">
            <w:pPr>
              <w:spacing w:before="60" w:after="60"/>
              <w:ind w:left="-57" w:right="-57"/>
              <w:rPr>
                <w:rFonts w:ascii="Times New Roman" w:hAnsi="Times New Roman" w:cs="Times New Roman"/>
                <w:color w:val="auto"/>
                <w:sz w:val="26"/>
                <w:szCs w:val="26"/>
              </w:rPr>
            </w:pPr>
            <w:r w:rsidRPr="00AF6F27">
              <w:rPr>
                <w:rFonts w:ascii="Times New Roman" w:hAnsi="Times New Roman" w:cs="Times New Roman"/>
                <w:color w:val="auto"/>
                <w:sz w:val="26"/>
                <w:szCs w:val="26"/>
              </w:rPr>
              <w:t>- Hư hỏng đường</w:t>
            </w:r>
          </w:p>
        </w:tc>
        <w:tc>
          <w:tcPr>
            <w:tcW w:w="1125" w:type="pct"/>
            <w:vMerge w:val="restart"/>
            <w:vAlign w:val="center"/>
          </w:tcPr>
          <w:p w:rsidR="00DF6717" w:rsidRPr="00AF6F27" w:rsidRDefault="00DF6717" w:rsidP="00DD1C65">
            <w:pPr>
              <w:spacing w:before="60" w:after="60"/>
              <w:ind w:left="-57" w:right="-57"/>
              <w:rPr>
                <w:rFonts w:ascii="Times New Roman" w:hAnsi="Times New Roman" w:cs="Times New Roman"/>
                <w:color w:val="auto"/>
                <w:sz w:val="26"/>
                <w:szCs w:val="26"/>
              </w:rPr>
            </w:pPr>
            <w:r w:rsidRPr="00AF6F27">
              <w:rPr>
                <w:rFonts w:ascii="Times New Roman" w:hAnsi="Times New Roman" w:cs="Times New Roman"/>
                <w:color w:val="auto"/>
                <w:sz w:val="26"/>
                <w:szCs w:val="26"/>
              </w:rPr>
              <w:t>- Tai nạn giao thông</w:t>
            </w:r>
          </w:p>
          <w:p w:rsidR="00DF6717" w:rsidRPr="00AF6F27" w:rsidRDefault="00DF6717" w:rsidP="00DD1C65">
            <w:pPr>
              <w:spacing w:before="60" w:after="60"/>
              <w:ind w:left="-57" w:right="-57"/>
              <w:rPr>
                <w:rFonts w:ascii="Times New Roman" w:hAnsi="Times New Roman" w:cs="Times New Roman"/>
                <w:color w:val="auto"/>
                <w:sz w:val="26"/>
                <w:szCs w:val="26"/>
              </w:rPr>
            </w:pPr>
            <w:r w:rsidRPr="00AF6F27">
              <w:rPr>
                <w:rFonts w:ascii="Times New Roman" w:hAnsi="Times New Roman" w:cs="Times New Roman"/>
                <w:color w:val="auto"/>
                <w:sz w:val="26"/>
                <w:szCs w:val="26"/>
              </w:rPr>
              <w:t>- Cháy nổ do khí CH</w:t>
            </w:r>
            <w:r w:rsidRPr="00AF6F27">
              <w:rPr>
                <w:rFonts w:ascii="Times New Roman" w:hAnsi="Times New Roman" w:cs="Times New Roman"/>
                <w:color w:val="auto"/>
                <w:sz w:val="26"/>
                <w:szCs w:val="26"/>
                <w:vertAlign w:val="subscript"/>
              </w:rPr>
              <w:t>4</w:t>
            </w:r>
          </w:p>
          <w:p w:rsidR="00DF6717" w:rsidRPr="00AF6F27" w:rsidRDefault="00DF6717" w:rsidP="00DD1C65">
            <w:pPr>
              <w:spacing w:before="60" w:after="60"/>
              <w:ind w:right="-57"/>
              <w:rPr>
                <w:rFonts w:ascii="Times New Roman" w:hAnsi="Times New Roman" w:cs="Times New Roman"/>
                <w:color w:val="auto"/>
                <w:sz w:val="26"/>
                <w:szCs w:val="26"/>
              </w:rPr>
            </w:pPr>
            <w:r w:rsidRPr="00AF6F27">
              <w:rPr>
                <w:rFonts w:ascii="Times New Roman" w:hAnsi="Times New Roman" w:cs="Times New Roman"/>
                <w:color w:val="auto"/>
                <w:sz w:val="26"/>
                <w:szCs w:val="26"/>
              </w:rPr>
              <w:t>- Sạt lỡ, sụt lún ô chôn lấp và hệ thống xử lý nước thải</w:t>
            </w:r>
          </w:p>
        </w:tc>
      </w:tr>
      <w:tr w:rsidR="00AF6F27" w:rsidRPr="00AF6F27" w:rsidTr="005B5E3D">
        <w:tc>
          <w:tcPr>
            <w:tcW w:w="318" w:type="pct"/>
            <w:vAlign w:val="center"/>
          </w:tcPr>
          <w:p w:rsidR="00DF6717" w:rsidRPr="00AF6F27" w:rsidRDefault="00DF6717" w:rsidP="00DD1C65">
            <w:pPr>
              <w:spacing w:before="60" w:after="60"/>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w:t>
            </w:r>
          </w:p>
        </w:tc>
        <w:tc>
          <w:tcPr>
            <w:tcW w:w="991" w:type="pct"/>
            <w:vAlign w:val="center"/>
          </w:tcPr>
          <w:p w:rsidR="00DF6717" w:rsidRPr="00AF6F27" w:rsidRDefault="00DF6717" w:rsidP="00DD1C65">
            <w:pPr>
              <w:spacing w:before="60" w:after="60"/>
              <w:ind w:left="-57" w:right="-57"/>
              <w:rPr>
                <w:rFonts w:ascii="Times New Roman" w:hAnsi="Times New Roman" w:cs="Times New Roman"/>
                <w:color w:val="auto"/>
                <w:sz w:val="26"/>
                <w:szCs w:val="26"/>
              </w:rPr>
            </w:pPr>
            <w:r w:rsidRPr="00AF6F27">
              <w:rPr>
                <w:rFonts w:ascii="Times New Roman" w:hAnsi="Times New Roman" w:cs="Times New Roman"/>
                <w:color w:val="auto"/>
                <w:sz w:val="26"/>
                <w:szCs w:val="26"/>
              </w:rPr>
              <w:t>Hoạt động chôn lấp rác</w:t>
            </w:r>
          </w:p>
        </w:tc>
        <w:tc>
          <w:tcPr>
            <w:tcW w:w="1252" w:type="pct"/>
            <w:vAlign w:val="center"/>
          </w:tcPr>
          <w:p w:rsidR="00DF6717" w:rsidRPr="00AF6F27" w:rsidRDefault="00DF6717" w:rsidP="00DD1C65">
            <w:pPr>
              <w:spacing w:before="60" w:after="60"/>
              <w:ind w:left="-57" w:right="-57"/>
              <w:rPr>
                <w:rFonts w:ascii="Times New Roman" w:hAnsi="Times New Roman" w:cs="Times New Roman"/>
                <w:color w:val="auto"/>
                <w:sz w:val="26"/>
                <w:szCs w:val="26"/>
              </w:rPr>
            </w:pPr>
            <w:r w:rsidRPr="00AF6F27">
              <w:rPr>
                <w:rFonts w:ascii="Times New Roman" w:hAnsi="Times New Roman" w:cs="Times New Roman"/>
                <w:color w:val="auto"/>
                <w:sz w:val="26"/>
                <w:szCs w:val="26"/>
              </w:rPr>
              <w:t>- Khí thải, mùi hôi</w:t>
            </w:r>
          </w:p>
          <w:p w:rsidR="00DF6717" w:rsidRPr="00AF6F27" w:rsidRDefault="00DF6717" w:rsidP="00DD1C65">
            <w:pPr>
              <w:spacing w:before="60" w:after="60"/>
              <w:ind w:left="-57" w:right="-57"/>
              <w:rPr>
                <w:rFonts w:ascii="Times New Roman" w:hAnsi="Times New Roman" w:cs="Times New Roman"/>
                <w:color w:val="auto"/>
                <w:sz w:val="26"/>
                <w:szCs w:val="26"/>
              </w:rPr>
            </w:pPr>
            <w:r w:rsidRPr="00AF6F27">
              <w:rPr>
                <w:rFonts w:ascii="Times New Roman" w:hAnsi="Times New Roman" w:cs="Times New Roman"/>
                <w:color w:val="auto"/>
                <w:sz w:val="26"/>
                <w:szCs w:val="26"/>
              </w:rPr>
              <w:t>- Nước rỉ rác</w:t>
            </w:r>
          </w:p>
          <w:p w:rsidR="00DF6717" w:rsidRPr="00AF6F27" w:rsidRDefault="00DF6717" w:rsidP="00DD1C65">
            <w:pPr>
              <w:spacing w:before="60" w:after="60"/>
              <w:ind w:left="-57" w:right="-57"/>
              <w:rPr>
                <w:rFonts w:ascii="Times New Roman" w:hAnsi="Times New Roman" w:cs="Times New Roman"/>
                <w:color w:val="auto"/>
                <w:sz w:val="26"/>
                <w:szCs w:val="26"/>
              </w:rPr>
            </w:pPr>
            <w:r w:rsidRPr="00AF6F27">
              <w:rPr>
                <w:rFonts w:ascii="Times New Roman" w:hAnsi="Times New Roman" w:cs="Times New Roman"/>
                <w:color w:val="auto"/>
                <w:sz w:val="26"/>
                <w:szCs w:val="26"/>
              </w:rPr>
              <w:t>- CTNH</w:t>
            </w:r>
          </w:p>
        </w:tc>
        <w:tc>
          <w:tcPr>
            <w:tcW w:w="1314" w:type="pct"/>
            <w:vAlign w:val="center"/>
          </w:tcPr>
          <w:p w:rsidR="00DF6717" w:rsidRPr="00AF6F27" w:rsidRDefault="00DF6717" w:rsidP="00DD1C65">
            <w:pPr>
              <w:spacing w:before="60" w:after="60"/>
              <w:ind w:left="-57" w:right="-57"/>
              <w:rPr>
                <w:rFonts w:ascii="Times New Roman" w:hAnsi="Times New Roman" w:cs="Times New Roman"/>
                <w:color w:val="auto"/>
                <w:sz w:val="26"/>
                <w:szCs w:val="26"/>
              </w:rPr>
            </w:pPr>
            <w:r w:rsidRPr="00AF6F27">
              <w:rPr>
                <w:rFonts w:ascii="Times New Roman" w:hAnsi="Times New Roman" w:cs="Times New Roman"/>
                <w:color w:val="auto"/>
                <w:sz w:val="26"/>
                <w:szCs w:val="26"/>
              </w:rPr>
              <w:t>- Ảnh hưởng đến hệ sinh thái</w:t>
            </w:r>
          </w:p>
        </w:tc>
        <w:tc>
          <w:tcPr>
            <w:tcW w:w="1125" w:type="pct"/>
            <w:vMerge/>
            <w:vAlign w:val="center"/>
          </w:tcPr>
          <w:p w:rsidR="00DF6717" w:rsidRPr="00AF6F27" w:rsidRDefault="00DF6717" w:rsidP="00DD1C65">
            <w:pPr>
              <w:spacing w:before="60" w:after="60"/>
              <w:ind w:left="-57" w:right="-57"/>
              <w:rPr>
                <w:rFonts w:ascii="Times New Roman" w:hAnsi="Times New Roman" w:cs="Times New Roman"/>
                <w:color w:val="auto"/>
                <w:sz w:val="26"/>
                <w:szCs w:val="26"/>
              </w:rPr>
            </w:pPr>
          </w:p>
        </w:tc>
      </w:tr>
      <w:tr w:rsidR="00AF6F27" w:rsidRPr="00AF6F27" w:rsidTr="005B5E3D">
        <w:tc>
          <w:tcPr>
            <w:tcW w:w="318" w:type="pct"/>
            <w:vAlign w:val="center"/>
          </w:tcPr>
          <w:p w:rsidR="00DF6717" w:rsidRPr="00AF6F27" w:rsidRDefault="00DF6717" w:rsidP="00DD1C65">
            <w:pPr>
              <w:spacing w:before="60" w:after="60"/>
              <w:ind w:left="-57" w:right="-57"/>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w:t>
            </w:r>
          </w:p>
        </w:tc>
        <w:tc>
          <w:tcPr>
            <w:tcW w:w="991" w:type="pct"/>
            <w:vAlign w:val="center"/>
          </w:tcPr>
          <w:p w:rsidR="00DF6717" w:rsidRPr="00AF6F27" w:rsidRDefault="00DF6717" w:rsidP="00DD1C65">
            <w:pPr>
              <w:spacing w:before="60" w:after="60"/>
              <w:ind w:left="-57" w:right="-57"/>
              <w:rPr>
                <w:rFonts w:ascii="Times New Roman" w:hAnsi="Times New Roman" w:cs="Times New Roman"/>
                <w:color w:val="auto"/>
                <w:sz w:val="26"/>
                <w:szCs w:val="26"/>
              </w:rPr>
            </w:pPr>
            <w:r w:rsidRPr="00AF6F27">
              <w:rPr>
                <w:rFonts w:ascii="Times New Roman" w:hAnsi="Times New Roman" w:cs="Times New Roman"/>
                <w:color w:val="auto"/>
                <w:sz w:val="26"/>
                <w:szCs w:val="26"/>
              </w:rPr>
              <w:t>Sinh hoạt của CBCNV</w:t>
            </w:r>
          </w:p>
        </w:tc>
        <w:tc>
          <w:tcPr>
            <w:tcW w:w="1252" w:type="pct"/>
            <w:vAlign w:val="center"/>
          </w:tcPr>
          <w:p w:rsidR="00DF6717" w:rsidRPr="00AF6F27" w:rsidRDefault="00DF6717" w:rsidP="00DD1C65">
            <w:pPr>
              <w:spacing w:before="60" w:after="60"/>
              <w:ind w:left="-57" w:right="-57"/>
              <w:rPr>
                <w:rFonts w:ascii="Times New Roman" w:hAnsi="Times New Roman" w:cs="Times New Roman"/>
                <w:color w:val="auto"/>
                <w:sz w:val="26"/>
                <w:szCs w:val="26"/>
              </w:rPr>
            </w:pPr>
            <w:r w:rsidRPr="00AF6F27">
              <w:rPr>
                <w:rFonts w:ascii="Times New Roman" w:hAnsi="Times New Roman" w:cs="Times New Roman"/>
                <w:color w:val="auto"/>
                <w:sz w:val="26"/>
                <w:szCs w:val="26"/>
              </w:rPr>
              <w:t>- Nước thải, CTR</w:t>
            </w:r>
          </w:p>
        </w:tc>
        <w:tc>
          <w:tcPr>
            <w:tcW w:w="1314" w:type="pct"/>
            <w:vAlign w:val="center"/>
          </w:tcPr>
          <w:p w:rsidR="00DF6717" w:rsidRPr="00AF6F27" w:rsidRDefault="00DF6717" w:rsidP="00DD1C65">
            <w:pPr>
              <w:spacing w:before="60" w:after="60"/>
              <w:ind w:left="-57" w:right="-57"/>
              <w:rPr>
                <w:rFonts w:ascii="Times New Roman" w:hAnsi="Times New Roman" w:cs="Times New Roman"/>
                <w:color w:val="auto"/>
                <w:sz w:val="26"/>
                <w:szCs w:val="26"/>
              </w:rPr>
            </w:pPr>
            <w:r w:rsidRPr="00AF6F27">
              <w:rPr>
                <w:rFonts w:ascii="Times New Roman" w:hAnsi="Times New Roman" w:cs="Times New Roman"/>
                <w:color w:val="auto"/>
                <w:sz w:val="26"/>
                <w:szCs w:val="26"/>
              </w:rPr>
              <w:t>- Mất an ninh trật tự</w:t>
            </w:r>
          </w:p>
        </w:tc>
        <w:tc>
          <w:tcPr>
            <w:tcW w:w="1125" w:type="pct"/>
            <w:vMerge/>
            <w:vAlign w:val="center"/>
          </w:tcPr>
          <w:p w:rsidR="00DF6717" w:rsidRPr="00AF6F27" w:rsidRDefault="00DF6717" w:rsidP="00DD1C65">
            <w:pPr>
              <w:spacing w:before="60" w:after="60"/>
              <w:ind w:left="-57" w:right="-57"/>
              <w:rPr>
                <w:rFonts w:ascii="Times New Roman" w:hAnsi="Times New Roman" w:cs="Times New Roman"/>
                <w:color w:val="auto"/>
                <w:sz w:val="26"/>
                <w:szCs w:val="26"/>
              </w:rPr>
            </w:pPr>
          </w:p>
        </w:tc>
      </w:tr>
    </w:tbl>
    <w:p w:rsidR="00DF6717" w:rsidRPr="00AF6F27" w:rsidRDefault="00DF6717" w:rsidP="00DD1C65">
      <w:pPr>
        <w:pStyle w:val="Heading2"/>
        <w:keepLines w:val="0"/>
        <w:widowControl/>
        <w:spacing w:before="120" w:after="120" w:line="276" w:lineRule="auto"/>
        <w:jc w:val="both"/>
        <w:rPr>
          <w:rFonts w:ascii="Times New Roman" w:eastAsia="Times New Roman" w:hAnsi="Times New Roman" w:cs="Times New Roman"/>
          <w:i/>
          <w:iCs/>
          <w:color w:val="auto"/>
          <w:sz w:val="27"/>
          <w:szCs w:val="27"/>
          <w:lang w:eastAsia="en-US"/>
        </w:rPr>
      </w:pPr>
      <w:bookmarkStart w:id="393" w:name="_Toc98508170"/>
      <w:bookmarkStart w:id="394" w:name="_Toc98508445"/>
      <w:bookmarkStart w:id="395" w:name="_Toc99111296"/>
      <w:bookmarkEnd w:id="389"/>
      <w:r w:rsidRPr="00AF6F27">
        <w:rPr>
          <w:rFonts w:ascii="Times New Roman" w:eastAsia="Times New Roman" w:hAnsi="Times New Roman" w:cs="Times New Roman"/>
          <w:i/>
          <w:iCs/>
          <w:color w:val="auto"/>
          <w:sz w:val="27"/>
          <w:szCs w:val="27"/>
          <w:lang w:eastAsia="en-US"/>
        </w:rPr>
        <w:t>2.1.1.</w:t>
      </w:r>
      <w:r w:rsidR="00342433" w:rsidRPr="00AF6F27">
        <w:rPr>
          <w:rFonts w:ascii="Times New Roman" w:eastAsia="Times New Roman" w:hAnsi="Times New Roman" w:cs="Times New Roman"/>
          <w:i/>
          <w:iCs/>
          <w:color w:val="auto"/>
          <w:sz w:val="27"/>
          <w:szCs w:val="27"/>
          <w:lang w:eastAsia="en-US"/>
        </w:rPr>
        <w:t xml:space="preserve"> Đánh giá, dự báo tác động của các nguồn phát sinh chất thải</w:t>
      </w:r>
      <w:bookmarkEnd w:id="393"/>
      <w:bookmarkEnd w:id="394"/>
      <w:bookmarkEnd w:id="395"/>
      <w:r w:rsidR="00342433" w:rsidRPr="00AF6F27">
        <w:rPr>
          <w:rFonts w:ascii="Times New Roman" w:eastAsia="Times New Roman" w:hAnsi="Times New Roman" w:cs="Times New Roman"/>
          <w:i/>
          <w:iCs/>
          <w:color w:val="auto"/>
          <w:sz w:val="27"/>
          <w:szCs w:val="27"/>
          <w:lang w:eastAsia="en-US"/>
        </w:rPr>
        <w:t xml:space="preserve"> </w:t>
      </w:r>
    </w:p>
    <w:p w:rsidR="00DF6717" w:rsidRPr="00AF6F27" w:rsidRDefault="00DF6717" w:rsidP="00DD1C65">
      <w:pPr>
        <w:spacing w:before="120" w:after="120" w:line="276" w:lineRule="auto"/>
        <w:rPr>
          <w:rFonts w:ascii="Times New Roman" w:hAnsi="Times New Roman" w:cs="Times New Roman"/>
          <w:b/>
          <w:i/>
          <w:color w:val="auto"/>
          <w:sz w:val="26"/>
          <w:szCs w:val="26"/>
          <w:lang w:val="nl-NL"/>
        </w:rPr>
      </w:pPr>
      <w:bookmarkStart w:id="396" w:name="_Toc333822200"/>
      <w:bookmarkStart w:id="397" w:name="_Toc335202760"/>
      <w:r w:rsidRPr="00AF6F27">
        <w:rPr>
          <w:rFonts w:ascii="Times New Roman" w:hAnsi="Times New Roman" w:cs="Times New Roman"/>
          <w:b/>
          <w:i/>
          <w:color w:val="auto"/>
          <w:sz w:val="27"/>
          <w:szCs w:val="27"/>
          <w:lang w:val="nl-NL"/>
        </w:rPr>
        <w:t>a. Đánh giá, dự báo tác động do bụi và khí thải</w:t>
      </w:r>
      <w:bookmarkEnd w:id="396"/>
      <w:bookmarkEnd w:id="397"/>
    </w:p>
    <w:p w:rsidR="00DF6717" w:rsidRPr="00AF6F27" w:rsidRDefault="00DF6717" w:rsidP="00DD1C65">
      <w:pPr>
        <w:spacing w:before="120" w:after="120" w:line="276" w:lineRule="auto"/>
        <w:ind w:firstLine="567"/>
        <w:jc w:val="both"/>
        <w:rPr>
          <w:rFonts w:ascii="Times New Roman" w:hAnsi="Times New Roman" w:cs="Times New Roman"/>
          <w:bCs/>
          <w:i/>
          <w:color w:val="auto"/>
          <w:sz w:val="27"/>
          <w:szCs w:val="27"/>
          <w:lang w:val="pt-BR"/>
        </w:rPr>
      </w:pPr>
      <w:bookmarkStart w:id="398" w:name="_Toc333822206"/>
      <w:bookmarkStart w:id="399" w:name="_Toc335202766"/>
      <w:r w:rsidRPr="00AF6F27">
        <w:rPr>
          <w:rFonts w:ascii="Times New Roman" w:hAnsi="Times New Roman" w:cs="Times New Roman"/>
          <w:bCs/>
          <w:i/>
          <w:color w:val="auto"/>
          <w:sz w:val="27"/>
          <w:szCs w:val="27"/>
          <w:lang w:val="pt-BR"/>
        </w:rPr>
        <w:lastRenderedPageBreak/>
        <w:t>* Khí thải và mùi hôi từ các phương tiện chở rác ra vào bãi chôn lấp</w:t>
      </w:r>
    </w:p>
    <w:p w:rsidR="00DF6717" w:rsidRPr="00AF6F27" w:rsidRDefault="00DF6717" w:rsidP="00DD1C65">
      <w:pPr>
        <w:spacing w:before="120" w:after="120" w:line="276"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Các phương tiện vận chuyển rác thải sử dụng nhiên liệu dầu DO sẽ thải ra môi trường không khí một lượng khí thải có chứa các chất ô nhiễm như: Bụi, NO</w:t>
      </w:r>
      <w:r w:rsidRPr="00AF6F27">
        <w:rPr>
          <w:rFonts w:ascii="Times New Roman" w:hAnsi="Times New Roman" w:cs="Times New Roman"/>
          <w:color w:val="auto"/>
          <w:sz w:val="27"/>
          <w:szCs w:val="27"/>
          <w:vertAlign w:val="subscript"/>
          <w:lang w:val="pt-BR"/>
        </w:rPr>
        <w:t>x</w:t>
      </w:r>
      <w:r w:rsidRPr="00AF6F27">
        <w:rPr>
          <w:rFonts w:ascii="Times New Roman" w:hAnsi="Times New Roman" w:cs="Times New Roman"/>
          <w:color w:val="auto"/>
          <w:sz w:val="27"/>
          <w:szCs w:val="27"/>
          <w:lang w:val="pt-BR"/>
        </w:rPr>
        <w:t>, CO, HC....Ngoài ra, mùi hôi từ rác thải do các khí như: H</w:t>
      </w:r>
      <w:r w:rsidRPr="00AF6F27">
        <w:rPr>
          <w:rFonts w:ascii="Times New Roman" w:hAnsi="Times New Roman" w:cs="Times New Roman"/>
          <w:color w:val="auto"/>
          <w:sz w:val="27"/>
          <w:szCs w:val="27"/>
          <w:vertAlign w:val="subscript"/>
          <w:lang w:val="pt-BR"/>
        </w:rPr>
        <w:t>2</w:t>
      </w:r>
      <w:r w:rsidRPr="00AF6F27">
        <w:rPr>
          <w:rFonts w:ascii="Times New Roman" w:hAnsi="Times New Roman" w:cs="Times New Roman"/>
          <w:color w:val="auto"/>
          <w:sz w:val="27"/>
          <w:szCs w:val="27"/>
          <w:lang w:val="pt-BR"/>
        </w:rPr>
        <w:t>S, NH</w:t>
      </w:r>
      <w:r w:rsidRPr="00AF6F27">
        <w:rPr>
          <w:rFonts w:ascii="Times New Roman" w:hAnsi="Times New Roman" w:cs="Times New Roman"/>
          <w:color w:val="auto"/>
          <w:sz w:val="27"/>
          <w:szCs w:val="27"/>
          <w:vertAlign w:val="subscript"/>
          <w:lang w:val="pt-BR"/>
        </w:rPr>
        <w:t>3</w:t>
      </w:r>
      <w:r w:rsidRPr="00AF6F27">
        <w:rPr>
          <w:rFonts w:ascii="Times New Roman" w:hAnsi="Times New Roman" w:cs="Times New Roman"/>
          <w:color w:val="auto"/>
          <w:sz w:val="27"/>
          <w:szCs w:val="27"/>
          <w:lang w:val="pt-BR"/>
        </w:rPr>
        <w:t xml:space="preserve"> và CH</w:t>
      </w:r>
      <w:r w:rsidRPr="00AF6F27">
        <w:rPr>
          <w:rFonts w:ascii="Times New Roman" w:hAnsi="Times New Roman" w:cs="Times New Roman"/>
          <w:color w:val="auto"/>
          <w:sz w:val="27"/>
          <w:szCs w:val="27"/>
          <w:vertAlign w:val="subscript"/>
          <w:lang w:val="pt-BR"/>
        </w:rPr>
        <w:t>3</w:t>
      </w:r>
      <w:r w:rsidRPr="00AF6F27">
        <w:rPr>
          <w:rFonts w:ascii="Times New Roman" w:hAnsi="Times New Roman" w:cs="Times New Roman"/>
          <w:color w:val="auto"/>
          <w:sz w:val="27"/>
          <w:szCs w:val="27"/>
          <w:lang w:val="pt-BR"/>
        </w:rPr>
        <w:t xml:space="preserve">SH (mercaptan) làm ảnh hưởng đến người tham gia giao thông và các hộ dân sống dọc tuyến đường vận chuyển. </w:t>
      </w:r>
    </w:p>
    <w:p w:rsidR="00DF6717" w:rsidRPr="00AF6F27" w:rsidRDefault="00DF6717" w:rsidP="00513EDA">
      <w:pPr>
        <w:spacing w:before="120" w:after="120" w:line="276" w:lineRule="auto"/>
        <w:ind w:firstLine="567"/>
        <w:jc w:val="both"/>
        <w:rPr>
          <w:rFonts w:ascii="Times New Roman" w:hAnsi="Times New Roman" w:cs="Times New Roman"/>
          <w:color w:val="auto"/>
          <w:spacing w:val="-2"/>
          <w:sz w:val="27"/>
          <w:szCs w:val="27"/>
          <w:lang w:val="pt-BR"/>
        </w:rPr>
      </w:pPr>
      <w:r w:rsidRPr="00AF6F27">
        <w:rPr>
          <w:rFonts w:ascii="Times New Roman" w:hAnsi="Times New Roman" w:cs="Times New Roman"/>
          <w:color w:val="auto"/>
          <w:spacing w:val="-2"/>
          <w:sz w:val="27"/>
          <w:szCs w:val="27"/>
          <w:lang w:val="pt-BR"/>
        </w:rPr>
        <w:t xml:space="preserve">Thời gian dự kiến hoạt động của </w:t>
      </w:r>
      <w:r w:rsidR="009B06C8" w:rsidRPr="00AF6F27">
        <w:rPr>
          <w:rFonts w:ascii="Times New Roman" w:hAnsi="Times New Roman" w:cs="Times New Roman"/>
          <w:color w:val="auto"/>
          <w:spacing w:val="-2"/>
          <w:sz w:val="27"/>
          <w:szCs w:val="27"/>
          <w:lang w:val="pt-BR"/>
        </w:rPr>
        <w:t>ô chôn lấp số 2</w:t>
      </w:r>
      <w:r w:rsidRPr="00AF6F27">
        <w:rPr>
          <w:rFonts w:ascii="Times New Roman" w:hAnsi="Times New Roman" w:cs="Times New Roman"/>
          <w:color w:val="auto"/>
          <w:spacing w:val="-2"/>
          <w:sz w:val="27"/>
          <w:szCs w:val="27"/>
          <w:lang w:val="pt-BR"/>
        </w:rPr>
        <w:t xml:space="preserve"> là </w:t>
      </w:r>
      <w:r w:rsidR="00241F1A" w:rsidRPr="00AF6F27">
        <w:rPr>
          <w:rFonts w:ascii="Times New Roman" w:hAnsi="Times New Roman" w:cs="Times New Roman"/>
          <w:color w:val="auto"/>
          <w:spacing w:val="-2"/>
          <w:sz w:val="27"/>
          <w:szCs w:val="27"/>
          <w:lang w:val="pt-BR"/>
        </w:rPr>
        <w:t>7,0</w:t>
      </w:r>
      <w:r w:rsidRPr="00AF6F27">
        <w:rPr>
          <w:rFonts w:ascii="Times New Roman" w:hAnsi="Times New Roman" w:cs="Times New Roman"/>
          <w:color w:val="auto"/>
          <w:spacing w:val="-2"/>
          <w:sz w:val="27"/>
          <w:szCs w:val="27"/>
          <w:lang w:val="pt-BR"/>
        </w:rPr>
        <w:t xml:space="preserve"> năm (tính thời gian làm việc 365 ngày/năm), khối lượng rác thả</w:t>
      </w:r>
      <w:r w:rsidR="009B06C8" w:rsidRPr="00AF6F27">
        <w:rPr>
          <w:rFonts w:ascii="Times New Roman" w:hAnsi="Times New Roman" w:cs="Times New Roman"/>
          <w:color w:val="auto"/>
          <w:spacing w:val="-2"/>
          <w:sz w:val="27"/>
          <w:szCs w:val="27"/>
          <w:lang w:val="pt-BR"/>
        </w:rPr>
        <w:t xml:space="preserve">i phát sinh được thu gom trong </w:t>
      </w:r>
      <w:r w:rsidR="00021B7F" w:rsidRPr="00AF6F27">
        <w:rPr>
          <w:rFonts w:ascii="Times New Roman" w:hAnsi="Times New Roman" w:cs="Times New Roman"/>
          <w:color w:val="auto"/>
          <w:spacing w:val="-2"/>
          <w:sz w:val="27"/>
          <w:szCs w:val="27"/>
          <w:lang w:val="pt-BR"/>
        </w:rPr>
        <w:t xml:space="preserve">01 </w:t>
      </w:r>
      <w:r w:rsidRPr="00AF6F27">
        <w:rPr>
          <w:rFonts w:ascii="Times New Roman" w:hAnsi="Times New Roman" w:cs="Times New Roman"/>
          <w:color w:val="auto"/>
          <w:spacing w:val="-2"/>
          <w:sz w:val="27"/>
          <w:szCs w:val="27"/>
          <w:lang w:val="pt-BR"/>
        </w:rPr>
        <w:t xml:space="preserve">năm là </w:t>
      </w:r>
      <w:r w:rsidR="00021B7F" w:rsidRPr="00AF6F27">
        <w:rPr>
          <w:rFonts w:ascii="Times New Roman" w:hAnsi="Times New Roman" w:cs="Times New Roman"/>
          <w:color w:val="auto"/>
          <w:sz w:val="27"/>
          <w:szCs w:val="27"/>
          <w:lang w:val="en-US"/>
        </w:rPr>
        <w:t>10.950</w:t>
      </w:r>
      <w:r w:rsidRPr="00AF6F27">
        <w:rPr>
          <w:rFonts w:ascii="Times New Roman" w:hAnsi="Times New Roman" w:cs="Times New Roman"/>
          <w:color w:val="auto"/>
          <w:sz w:val="27"/>
          <w:szCs w:val="27"/>
        </w:rPr>
        <w:t xml:space="preserve"> </w:t>
      </w:r>
      <w:r w:rsidRPr="00AF6F27">
        <w:rPr>
          <w:rFonts w:ascii="Times New Roman" w:hAnsi="Times New Roman" w:cs="Times New Roman"/>
          <w:color w:val="auto"/>
          <w:spacing w:val="-2"/>
          <w:sz w:val="27"/>
          <w:szCs w:val="27"/>
          <w:lang w:val="pt-BR"/>
        </w:rPr>
        <w:t xml:space="preserve">tấn. Khối lượng rác phát sinh trong 1 ngày được tính toán khoảng </w:t>
      </w:r>
      <w:r w:rsidR="00021B7F" w:rsidRPr="00AF6F27">
        <w:rPr>
          <w:rFonts w:ascii="Times New Roman" w:hAnsi="Times New Roman" w:cs="Times New Roman"/>
          <w:color w:val="auto"/>
          <w:spacing w:val="-2"/>
          <w:sz w:val="27"/>
          <w:szCs w:val="27"/>
          <w:lang w:val="pt-BR"/>
        </w:rPr>
        <w:t>30</w:t>
      </w:r>
      <w:r w:rsidRPr="00AF6F27">
        <w:rPr>
          <w:rFonts w:ascii="Times New Roman" w:hAnsi="Times New Roman" w:cs="Times New Roman"/>
          <w:color w:val="auto"/>
          <w:spacing w:val="-2"/>
          <w:sz w:val="27"/>
          <w:szCs w:val="27"/>
          <w:lang w:val="pt-BR"/>
        </w:rPr>
        <w:t xml:space="preserve"> tấn/ngày, lượt xe hàng ngày ra vào bãi chôn lấp khoảng </w:t>
      </w:r>
      <w:r w:rsidR="00021B7F" w:rsidRPr="00AF6F27">
        <w:rPr>
          <w:rFonts w:ascii="Times New Roman" w:hAnsi="Times New Roman" w:cs="Times New Roman"/>
          <w:color w:val="auto"/>
          <w:spacing w:val="-2"/>
          <w:sz w:val="27"/>
          <w:szCs w:val="27"/>
          <w:lang w:val="pt-BR"/>
        </w:rPr>
        <w:t>4-5</w:t>
      </w:r>
      <w:r w:rsidRPr="00AF6F27">
        <w:rPr>
          <w:rFonts w:ascii="Times New Roman" w:hAnsi="Times New Roman" w:cs="Times New Roman"/>
          <w:color w:val="auto"/>
          <w:spacing w:val="-2"/>
          <w:sz w:val="27"/>
          <w:szCs w:val="27"/>
          <w:lang w:val="pt-BR"/>
        </w:rPr>
        <w:t xml:space="preserve"> chuyến/ngày. Ngoài ra, quá trình vận chuyển rác sử dụng loại phương tiện chuyên dụng có thùng ép rác kín nên mùi hôi từ rác thải được hạn chế rất lớn.</w:t>
      </w:r>
    </w:p>
    <w:p w:rsidR="00DF6717" w:rsidRPr="00AF6F27" w:rsidRDefault="00DF6717" w:rsidP="00DD1C65">
      <w:pPr>
        <w:pStyle w:val="BodyText"/>
        <w:tabs>
          <w:tab w:val="left" w:pos="1080"/>
        </w:tabs>
        <w:spacing w:before="120" w:line="276" w:lineRule="auto"/>
        <w:ind w:firstLine="567"/>
        <w:rPr>
          <w:rFonts w:ascii="Times New Roman" w:hAnsi="Times New Roman" w:cs="Times New Roman"/>
          <w:i/>
          <w:iCs/>
          <w:color w:val="auto"/>
          <w:sz w:val="27"/>
          <w:szCs w:val="27"/>
          <w:lang w:val="pt-BR"/>
        </w:rPr>
      </w:pPr>
      <w:r w:rsidRPr="00AF6F27">
        <w:rPr>
          <w:rFonts w:ascii="Times New Roman" w:hAnsi="Times New Roman" w:cs="Times New Roman"/>
          <w:color w:val="auto"/>
          <w:sz w:val="27"/>
          <w:szCs w:val="27"/>
          <w:lang w:val="pt-BR"/>
        </w:rPr>
        <w:t xml:space="preserve">* </w:t>
      </w:r>
      <w:r w:rsidRPr="00AF6F27">
        <w:rPr>
          <w:rFonts w:ascii="Times New Roman" w:hAnsi="Times New Roman" w:cs="Times New Roman"/>
          <w:i/>
          <w:iCs/>
          <w:color w:val="auto"/>
          <w:sz w:val="27"/>
          <w:szCs w:val="27"/>
          <w:lang w:val="pt-BR"/>
        </w:rPr>
        <w:t>Khí thải và mùi hôi phát sinh từ bãi rác</w:t>
      </w:r>
    </w:p>
    <w:p w:rsidR="00DF6717" w:rsidRPr="00AF6F27" w:rsidRDefault="00DF6717" w:rsidP="00DD1C65">
      <w:pPr>
        <w:pStyle w:val="BodyText"/>
        <w:spacing w:before="120" w:line="276" w:lineRule="auto"/>
        <w:ind w:firstLine="567"/>
        <w:jc w:val="thaiDistribute"/>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Quá trình phân hủy sinh học các chất hữu cơ sẽ làm phát sinh các khí thải từ hoạt động của ô chôn lấp và từ nước rỉ rác. Các sản phẩm dạng khí chính từ quá trình phân hủy kỵ khí gồm H</w:t>
      </w:r>
      <w:r w:rsidRPr="00AF6F27">
        <w:rPr>
          <w:rFonts w:ascii="Times New Roman" w:hAnsi="Times New Roman" w:cs="Times New Roman"/>
          <w:color w:val="auto"/>
          <w:sz w:val="27"/>
          <w:szCs w:val="27"/>
          <w:vertAlign w:val="subscript"/>
          <w:lang w:val="pt-BR"/>
        </w:rPr>
        <w:t>2</w:t>
      </w:r>
      <w:r w:rsidRPr="00AF6F27">
        <w:rPr>
          <w:rFonts w:ascii="Times New Roman" w:hAnsi="Times New Roman" w:cs="Times New Roman"/>
          <w:color w:val="auto"/>
          <w:sz w:val="27"/>
          <w:szCs w:val="27"/>
          <w:lang w:val="pt-BR"/>
        </w:rPr>
        <w:t>S, CH</w:t>
      </w:r>
      <w:r w:rsidRPr="00AF6F27">
        <w:rPr>
          <w:rFonts w:ascii="Times New Roman" w:hAnsi="Times New Roman" w:cs="Times New Roman"/>
          <w:color w:val="auto"/>
          <w:sz w:val="27"/>
          <w:szCs w:val="27"/>
          <w:vertAlign w:val="subscript"/>
          <w:lang w:val="pt-BR"/>
        </w:rPr>
        <w:t>3</w:t>
      </w:r>
      <w:r w:rsidRPr="00AF6F27">
        <w:rPr>
          <w:rFonts w:ascii="Times New Roman" w:hAnsi="Times New Roman" w:cs="Times New Roman"/>
          <w:color w:val="auto"/>
          <w:sz w:val="27"/>
          <w:szCs w:val="27"/>
          <w:lang w:val="pt-BR"/>
        </w:rPr>
        <w:t>SH (Mercaptane), CO</w:t>
      </w:r>
      <w:r w:rsidRPr="00AF6F27">
        <w:rPr>
          <w:rFonts w:ascii="Times New Roman" w:hAnsi="Times New Roman" w:cs="Times New Roman"/>
          <w:color w:val="auto"/>
          <w:sz w:val="27"/>
          <w:szCs w:val="27"/>
          <w:vertAlign w:val="subscript"/>
          <w:lang w:val="pt-BR"/>
        </w:rPr>
        <w:t>2</w:t>
      </w:r>
      <w:r w:rsidRPr="00AF6F27">
        <w:rPr>
          <w:rFonts w:ascii="Times New Roman" w:hAnsi="Times New Roman" w:cs="Times New Roman"/>
          <w:color w:val="auto"/>
          <w:sz w:val="27"/>
          <w:szCs w:val="27"/>
          <w:lang w:val="pt-BR"/>
        </w:rPr>
        <w:t>, CH</w:t>
      </w:r>
      <w:r w:rsidRPr="00AF6F27">
        <w:rPr>
          <w:rFonts w:ascii="Times New Roman" w:hAnsi="Times New Roman" w:cs="Times New Roman"/>
          <w:color w:val="auto"/>
          <w:sz w:val="27"/>
          <w:szCs w:val="27"/>
          <w:vertAlign w:val="subscript"/>
          <w:lang w:val="pt-BR"/>
        </w:rPr>
        <w:t>4</w:t>
      </w:r>
      <w:r w:rsidRPr="00AF6F27">
        <w:rPr>
          <w:rFonts w:ascii="Times New Roman" w:hAnsi="Times New Roman" w:cs="Times New Roman"/>
          <w:color w:val="auto"/>
          <w:sz w:val="27"/>
          <w:szCs w:val="27"/>
          <w:lang w:val="pt-BR"/>
        </w:rPr>
        <w:t>… Trong đó, H</w:t>
      </w:r>
      <w:r w:rsidRPr="00AF6F27">
        <w:rPr>
          <w:rFonts w:ascii="Times New Roman" w:hAnsi="Times New Roman" w:cs="Times New Roman"/>
          <w:color w:val="auto"/>
          <w:sz w:val="27"/>
          <w:szCs w:val="27"/>
          <w:vertAlign w:val="subscript"/>
          <w:lang w:val="pt-BR"/>
        </w:rPr>
        <w:t>2</w:t>
      </w:r>
      <w:r w:rsidRPr="00AF6F27">
        <w:rPr>
          <w:rFonts w:ascii="Times New Roman" w:hAnsi="Times New Roman" w:cs="Times New Roman"/>
          <w:color w:val="auto"/>
          <w:sz w:val="27"/>
          <w:szCs w:val="27"/>
          <w:lang w:val="pt-BR"/>
        </w:rPr>
        <w:t>S và Mercaptane là các chất gây mùi hôi chính, còn CH</w:t>
      </w:r>
      <w:r w:rsidRPr="00AF6F27">
        <w:rPr>
          <w:rFonts w:ascii="Times New Roman" w:hAnsi="Times New Roman" w:cs="Times New Roman"/>
          <w:color w:val="auto"/>
          <w:sz w:val="27"/>
          <w:szCs w:val="27"/>
          <w:vertAlign w:val="subscript"/>
          <w:lang w:val="pt-BR"/>
        </w:rPr>
        <w:t>4</w:t>
      </w:r>
      <w:r w:rsidRPr="00AF6F27">
        <w:rPr>
          <w:rFonts w:ascii="Times New Roman" w:hAnsi="Times New Roman" w:cs="Times New Roman"/>
          <w:color w:val="auto"/>
          <w:sz w:val="27"/>
          <w:szCs w:val="27"/>
          <w:lang w:val="pt-BR"/>
        </w:rPr>
        <w:t xml:space="preserve"> là chất gây cháy nổ nếu bị tích tụ ở một nồng độ và điều kiện nhiệt độ nhất định. Quá trình sản sinh khí thải từ bãi rác phụ thuộc vào đặc tính của các chất hữu cơ; lượng nước thấm vào ô chôn lấp; môi trường phân hủy chất hữu cơ trong bãi chôn lấp và thời gian chôn lấp.</w:t>
      </w:r>
    </w:p>
    <w:p w:rsidR="00DF6717" w:rsidRPr="00AF6F27" w:rsidRDefault="00DF6717" w:rsidP="00DD1C65">
      <w:pPr>
        <w:pStyle w:val="Title"/>
        <w:keepNext/>
        <w:spacing w:after="120" w:line="276" w:lineRule="auto"/>
        <w:outlineLvl w:val="0"/>
        <w:rPr>
          <w:rFonts w:eastAsia="Calibri"/>
          <w:spacing w:val="-4"/>
          <w:kern w:val="28"/>
          <w:sz w:val="27"/>
          <w:szCs w:val="27"/>
          <w:lang w:val="vi-VN"/>
        </w:rPr>
      </w:pPr>
      <w:bookmarkStart w:id="400" w:name="_Toc264413243"/>
      <w:bookmarkStart w:id="401" w:name="_Toc264496579"/>
      <w:bookmarkStart w:id="402" w:name="_Toc320280243"/>
      <w:bookmarkStart w:id="403" w:name="_Toc325355729"/>
      <w:bookmarkStart w:id="404" w:name="_Toc373507472"/>
      <w:bookmarkStart w:id="405" w:name="_Toc387069759"/>
      <w:bookmarkStart w:id="406" w:name="_Toc467481034"/>
      <w:bookmarkStart w:id="407" w:name="_Toc98508446"/>
      <w:bookmarkStart w:id="408" w:name="_Toc99111297"/>
      <w:r w:rsidRPr="00AF6F27">
        <w:rPr>
          <w:rFonts w:eastAsia="Calibri"/>
          <w:spacing w:val="-4"/>
          <w:kern w:val="28"/>
          <w:sz w:val="27"/>
          <w:szCs w:val="27"/>
          <w:lang w:val="vi-VN"/>
        </w:rPr>
        <w:t xml:space="preserve">Bảng </w:t>
      </w:r>
      <w:r w:rsidR="00F258D6" w:rsidRPr="00AF6F27">
        <w:rPr>
          <w:rFonts w:eastAsia="Calibri"/>
          <w:spacing w:val="-4"/>
          <w:kern w:val="28"/>
          <w:sz w:val="27"/>
          <w:szCs w:val="27"/>
          <w:lang w:val="vi-VN"/>
        </w:rPr>
        <w:t>4.9</w:t>
      </w:r>
      <w:r w:rsidRPr="00AF6F27">
        <w:rPr>
          <w:rFonts w:eastAsia="Calibri"/>
          <w:spacing w:val="-4"/>
          <w:kern w:val="28"/>
          <w:sz w:val="27"/>
          <w:szCs w:val="27"/>
          <w:lang w:val="vi-VN"/>
        </w:rPr>
        <w:t>. Thành phần đặc trưng khí thải từ bãi chôn lấp chất thải</w:t>
      </w:r>
      <w:bookmarkEnd w:id="400"/>
      <w:bookmarkEnd w:id="401"/>
      <w:bookmarkEnd w:id="402"/>
      <w:bookmarkEnd w:id="403"/>
      <w:bookmarkEnd w:id="404"/>
      <w:bookmarkEnd w:id="405"/>
      <w:bookmarkEnd w:id="406"/>
      <w:bookmarkEnd w:id="407"/>
      <w:bookmarkEnd w:id="408"/>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4791"/>
        <w:gridCol w:w="3293"/>
      </w:tblGrid>
      <w:tr w:rsidR="00AF6F27" w:rsidRPr="00AF6F27" w:rsidTr="0038798B">
        <w:trPr>
          <w:cantSplit/>
          <w:tblHeader/>
          <w:jc w:val="center"/>
        </w:trPr>
        <w:tc>
          <w:tcPr>
            <w:tcW w:w="439" w:type="pct"/>
            <w:shd w:val="clear" w:color="auto" w:fill="auto"/>
            <w:vAlign w:val="center"/>
          </w:tcPr>
          <w:p w:rsidR="00DF6717" w:rsidRPr="00AF6F27" w:rsidRDefault="00DF6717" w:rsidP="00752007">
            <w:pPr>
              <w:pStyle w:val="BodyText"/>
              <w:tabs>
                <w:tab w:val="left" w:pos="720"/>
              </w:tabs>
              <w:spacing w:before="20" w:after="2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TT</w:t>
            </w:r>
          </w:p>
        </w:tc>
        <w:tc>
          <w:tcPr>
            <w:tcW w:w="2703" w:type="pct"/>
            <w:shd w:val="clear" w:color="auto" w:fill="auto"/>
            <w:vAlign w:val="center"/>
          </w:tcPr>
          <w:p w:rsidR="00DF6717" w:rsidRPr="00AF6F27" w:rsidRDefault="00DF6717" w:rsidP="00752007">
            <w:pPr>
              <w:pStyle w:val="BodyText"/>
              <w:tabs>
                <w:tab w:val="left" w:pos="720"/>
              </w:tabs>
              <w:spacing w:before="20" w:after="2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Thành phần</w:t>
            </w:r>
          </w:p>
        </w:tc>
        <w:tc>
          <w:tcPr>
            <w:tcW w:w="1858" w:type="pct"/>
            <w:shd w:val="clear" w:color="auto" w:fill="auto"/>
            <w:vAlign w:val="center"/>
          </w:tcPr>
          <w:p w:rsidR="00DF6717" w:rsidRPr="00AF6F27" w:rsidRDefault="00DF6717" w:rsidP="00752007">
            <w:pPr>
              <w:pStyle w:val="BodyText"/>
              <w:tabs>
                <w:tab w:val="left" w:pos="720"/>
              </w:tabs>
              <w:spacing w:before="20" w:after="20"/>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 thể tích</w:t>
            </w:r>
          </w:p>
        </w:tc>
      </w:tr>
      <w:tr w:rsidR="00AF6F27" w:rsidRPr="00AF6F27" w:rsidTr="0038798B">
        <w:trPr>
          <w:jc w:val="center"/>
        </w:trPr>
        <w:tc>
          <w:tcPr>
            <w:tcW w:w="439" w:type="pct"/>
            <w:shd w:val="clear" w:color="auto" w:fill="auto"/>
            <w:vAlign w:val="center"/>
          </w:tcPr>
          <w:p w:rsidR="00DF6717" w:rsidRPr="00AF6F27" w:rsidRDefault="00DF6717" w:rsidP="00752007">
            <w:pPr>
              <w:pStyle w:val="BodyText"/>
              <w:tabs>
                <w:tab w:val="left" w:pos="720"/>
              </w:tabs>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w:t>
            </w:r>
          </w:p>
        </w:tc>
        <w:tc>
          <w:tcPr>
            <w:tcW w:w="2703" w:type="pct"/>
            <w:shd w:val="clear" w:color="auto" w:fill="auto"/>
          </w:tcPr>
          <w:p w:rsidR="00DF6717" w:rsidRPr="00AF6F27" w:rsidRDefault="00DF6717" w:rsidP="00752007">
            <w:pPr>
              <w:pStyle w:val="BodyText"/>
              <w:tabs>
                <w:tab w:val="left" w:pos="720"/>
              </w:tabs>
              <w:spacing w:before="20" w:after="20"/>
              <w:jc w:val="thaiDistribute"/>
              <w:rPr>
                <w:rFonts w:ascii="Times New Roman" w:hAnsi="Times New Roman" w:cs="Times New Roman"/>
                <w:color w:val="auto"/>
                <w:sz w:val="26"/>
                <w:szCs w:val="26"/>
                <w:vertAlign w:val="subscript"/>
              </w:rPr>
            </w:pPr>
            <w:r w:rsidRPr="00AF6F27">
              <w:rPr>
                <w:rFonts w:ascii="Times New Roman" w:hAnsi="Times New Roman" w:cs="Times New Roman"/>
                <w:color w:val="auto"/>
                <w:sz w:val="26"/>
                <w:szCs w:val="26"/>
              </w:rPr>
              <w:t>CH</w:t>
            </w:r>
            <w:r w:rsidRPr="00AF6F27">
              <w:rPr>
                <w:rFonts w:ascii="Times New Roman" w:hAnsi="Times New Roman" w:cs="Times New Roman"/>
                <w:color w:val="auto"/>
                <w:sz w:val="26"/>
                <w:szCs w:val="26"/>
                <w:vertAlign w:val="subscript"/>
              </w:rPr>
              <w:t>4</w:t>
            </w:r>
          </w:p>
        </w:tc>
        <w:tc>
          <w:tcPr>
            <w:tcW w:w="1858" w:type="pct"/>
            <w:shd w:val="clear" w:color="auto" w:fill="auto"/>
          </w:tcPr>
          <w:p w:rsidR="00DF6717" w:rsidRPr="00AF6F27" w:rsidRDefault="00DF6717" w:rsidP="00752007">
            <w:pPr>
              <w:pStyle w:val="BodyText"/>
              <w:tabs>
                <w:tab w:val="left" w:pos="720"/>
              </w:tabs>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45 - 60</w:t>
            </w:r>
          </w:p>
        </w:tc>
      </w:tr>
      <w:tr w:rsidR="00AF6F27" w:rsidRPr="00AF6F27" w:rsidTr="0038798B">
        <w:trPr>
          <w:jc w:val="center"/>
        </w:trPr>
        <w:tc>
          <w:tcPr>
            <w:tcW w:w="439" w:type="pct"/>
            <w:shd w:val="clear" w:color="auto" w:fill="auto"/>
            <w:vAlign w:val="center"/>
          </w:tcPr>
          <w:p w:rsidR="00DF6717" w:rsidRPr="00AF6F27" w:rsidRDefault="00DF6717" w:rsidP="00752007">
            <w:pPr>
              <w:pStyle w:val="BodyText"/>
              <w:tabs>
                <w:tab w:val="left" w:pos="720"/>
              </w:tabs>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w:t>
            </w:r>
          </w:p>
        </w:tc>
        <w:tc>
          <w:tcPr>
            <w:tcW w:w="2703" w:type="pct"/>
            <w:shd w:val="clear" w:color="auto" w:fill="auto"/>
          </w:tcPr>
          <w:p w:rsidR="00DF6717" w:rsidRPr="00AF6F27" w:rsidRDefault="00DF6717" w:rsidP="00752007">
            <w:pPr>
              <w:pStyle w:val="BodyText"/>
              <w:tabs>
                <w:tab w:val="left" w:pos="720"/>
              </w:tabs>
              <w:spacing w:before="20" w:after="20"/>
              <w:jc w:val="thaiDistribute"/>
              <w:rPr>
                <w:rFonts w:ascii="Times New Roman" w:hAnsi="Times New Roman" w:cs="Times New Roman"/>
                <w:color w:val="auto"/>
                <w:sz w:val="26"/>
                <w:szCs w:val="26"/>
              </w:rPr>
            </w:pPr>
            <w:r w:rsidRPr="00AF6F27">
              <w:rPr>
                <w:rFonts w:ascii="Times New Roman" w:hAnsi="Times New Roman" w:cs="Times New Roman"/>
                <w:color w:val="auto"/>
                <w:sz w:val="26"/>
                <w:szCs w:val="26"/>
              </w:rPr>
              <w:t>CO</w:t>
            </w:r>
            <w:r w:rsidRPr="00AF6F27">
              <w:rPr>
                <w:rFonts w:ascii="Times New Roman" w:hAnsi="Times New Roman" w:cs="Times New Roman"/>
                <w:color w:val="auto"/>
                <w:sz w:val="26"/>
                <w:szCs w:val="26"/>
                <w:vertAlign w:val="subscript"/>
              </w:rPr>
              <w:t>2</w:t>
            </w:r>
          </w:p>
        </w:tc>
        <w:tc>
          <w:tcPr>
            <w:tcW w:w="1858" w:type="pct"/>
            <w:shd w:val="clear" w:color="auto" w:fill="auto"/>
          </w:tcPr>
          <w:p w:rsidR="00DF6717" w:rsidRPr="00AF6F27" w:rsidRDefault="00DF6717" w:rsidP="00752007">
            <w:pPr>
              <w:pStyle w:val="BodyText"/>
              <w:tabs>
                <w:tab w:val="left" w:pos="720"/>
              </w:tabs>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40 - 60</w:t>
            </w:r>
          </w:p>
        </w:tc>
      </w:tr>
      <w:tr w:rsidR="00AF6F27" w:rsidRPr="00AF6F27" w:rsidTr="0038798B">
        <w:trPr>
          <w:jc w:val="center"/>
        </w:trPr>
        <w:tc>
          <w:tcPr>
            <w:tcW w:w="439" w:type="pct"/>
            <w:shd w:val="clear" w:color="auto" w:fill="auto"/>
            <w:vAlign w:val="center"/>
          </w:tcPr>
          <w:p w:rsidR="00DF6717" w:rsidRPr="00AF6F27" w:rsidRDefault="00DF6717" w:rsidP="00752007">
            <w:pPr>
              <w:pStyle w:val="BodyText"/>
              <w:tabs>
                <w:tab w:val="left" w:pos="720"/>
              </w:tabs>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w:t>
            </w:r>
          </w:p>
        </w:tc>
        <w:tc>
          <w:tcPr>
            <w:tcW w:w="2703" w:type="pct"/>
            <w:shd w:val="clear" w:color="auto" w:fill="auto"/>
          </w:tcPr>
          <w:p w:rsidR="00DF6717" w:rsidRPr="00AF6F27" w:rsidRDefault="00DF6717" w:rsidP="00752007">
            <w:pPr>
              <w:pStyle w:val="BodyText"/>
              <w:tabs>
                <w:tab w:val="left" w:pos="720"/>
              </w:tabs>
              <w:spacing w:before="20" w:after="20"/>
              <w:jc w:val="thaiDistribute"/>
              <w:rPr>
                <w:rFonts w:ascii="Times New Roman" w:hAnsi="Times New Roman" w:cs="Times New Roman"/>
                <w:color w:val="auto"/>
                <w:sz w:val="26"/>
                <w:szCs w:val="26"/>
              </w:rPr>
            </w:pPr>
            <w:r w:rsidRPr="00AF6F27">
              <w:rPr>
                <w:rFonts w:ascii="Times New Roman" w:hAnsi="Times New Roman" w:cs="Times New Roman"/>
                <w:color w:val="auto"/>
                <w:sz w:val="26"/>
                <w:szCs w:val="26"/>
              </w:rPr>
              <w:t>N</w:t>
            </w:r>
          </w:p>
        </w:tc>
        <w:tc>
          <w:tcPr>
            <w:tcW w:w="1858" w:type="pct"/>
            <w:shd w:val="clear" w:color="auto" w:fill="auto"/>
          </w:tcPr>
          <w:p w:rsidR="00DF6717" w:rsidRPr="00AF6F27" w:rsidRDefault="00DF6717" w:rsidP="00752007">
            <w:pPr>
              <w:pStyle w:val="BodyText"/>
              <w:tabs>
                <w:tab w:val="left" w:pos="720"/>
              </w:tabs>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2 - 5</w:t>
            </w:r>
          </w:p>
        </w:tc>
      </w:tr>
      <w:tr w:rsidR="00AF6F27" w:rsidRPr="00AF6F27" w:rsidTr="0038798B">
        <w:trPr>
          <w:jc w:val="center"/>
        </w:trPr>
        <w:tc>
          <w:tcPr>
            <w:tcW w:w="439" w:type="pct"/>
            <w:shd w:val="clear" w:color="auto" w:fill="auto"/>
            <w:vAlign w:val="center"/>
          </w:tcPr>
          <w:p w:rsidR="00DF6717" w:rsidRPr="00AF6F27" w:rsidRDefault="00DF6717" w:rsidP="00752007">
            <w:pPr>
              <w:pStyle w:val="BodyText"/>
              <w:tabs>
                <w:tab w:val="left" w:pos="720"/>
              </w:tabs>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w:t>
            </w:r>
          </w:p>
        </w:tc>
        <w:tc>
          <w:tcPr>
            <w:tcW w:w="2703" w:type="pct"/>
            <w:shd w:val="clear" w:color="auto" w:fill="auto"/>
          </w:tcPr>
          <w:p w:rsidR="00DF6717" w:rsidRPr="00AF6F27" w:rsidRDefault="00DF6717" w:rsidP="00752007">
            <w:pPr>
              <w:pStyle w:val="BodyText"/>
              <w:tabs>
                <w:tab w:val="left" w:pos="720"/>
              </w:tabs>
              <w:spacing w:before="20" w:after="20"/>
              <w:jc w:val="thaiDistribute"/>
              <w:rPr>
                <w:rFonts w:ascii="Times New Roman" w:hAnsi="Times New Roman" w:cs="Times New Roman"/>
                <w:color w:val="auto"/>
                <w:sz w:val="26"/>
                <w:szCs w:val="26"/>
              </w:rPr>
            </w:pPr>
            <w:r w:rsidRPr="00AF6F27">
              <w:rPr>
                <w:rFonts w:ascii="Times New Roman" w:hAnsi="Times New Roman" w:cs="Times New Roman"/>
                <w:color w:val="auto"/>
                <w:sz w:val="26"/>
                <w:szCs w:val="26"/>
              </w:rPr>
              <w:t>H</w:t>
            </w:r>
            <w:r w:rsidRPr="00AF6F27">
              <w:rPr>
                <w:rFonts w:ascii="Times New Roman" w:hAnsi="Times New Roman" w:cs="Times New Roman"/>
                <w:color w:val="auto"/>
                <w:sz w:val="26"/>
                <w:szCs w:val="26"/>
                <w:vertAlign w:val="subscript"/>
              </w:rPr>
              <w:t>2</w:t>
            </w:r>
            <w:r w:rsidRPr="00AF6F27">
              <w:rPr>
                <w:rFonts w:ascii="Times New Roman" w:hAnsi="Times New Roman" w:cs="Times New Roman"/>
                <w:color w:val="auto"/>
                <w:sz w:val="26"/>
                <w:szCs w:val="26"/>
              </w:rPr>
              <w:t>S, CH</w:t>
            </w:r>
            <w:r w:rsidRPr="00AF6F27">
              <w:rPr>
                <w:rFonts w:ascii="Times New Roman" w:hAnsi="Times New Roman" w:cs="Times New Roman"/>
                <w:color w:val="auto"/>
                <w:sz w:val="26"/>
                <w:szCs w:val="26"/>
                <w:vertAlign w:val="subscript"/>
              </w:rPr>
              <w:t>3</w:t>
            </w:r>
            <w:r w:rsidRPr="00AF6F27">
              <w:rPr>
                <w:rFonts w:ascii="Times New Roman" w:hAnsi="Times New Roman" w:cs="Times New Roman"/>
                <w:color w:val="auto"/>
                <w:sz w:val="26"/>
                <w:szCs w:val="26"/>
              </w:rPr>
              <w:t>SH</w:t>
            </w:r>
          </w:p>
        </w:tc>
        <w:tc>
          <w:tcPr>
            <w:tcW w:w="1858" w:type="pct"/>
            <w:shd w:val="clear" w:color="auto" w:fill="auto"/>
          </w:tcPr>
          <w:p w:rsidR="00DF6717" w:rsidRPr="00AF6F27" w:rsidRDefault="00DF6717" w:rsidP="00752007">
            <w:pPr>
              <w:pStyle w:val="BodyText"/>
              <w:tabs>
                <w:tab w:val="left" w:pos="720"/>
              </w:tabs>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0 - 1,0</w:t>
            </w:r>
          </w:p>
        </w:tc>
      </w:tr>
      <w:tr w:rsidR="00AF6F27" w:rsidRPr="00AF6F27" w:rsidTr="0038798B">
        <w:trPr>
          <w:jc w:val="center"/>
        </w:trPr>
        <w:tc>
          <w:tcPr>
            <w:tcW w:w="439" w:type="pct"/>
            <w:shd w:val="clear" w:color="auto" w:fill="auto"/>
            <w:vAlign w:val="center"/>
          </w:tcPr>
          <w:p w:rsidR="00DF6717" w:rsidRPr="00AF6F27" w:rsidRDefault="00DF6717" w:rsidP="00752007">
            <w:pPr>
              <w:pStyle w:val="BodyText"/>
              <w:tabs>
                <w:tab w:val="left" w:pos="720"/>
              </w:tabs>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5</w:t>
            </w:r>
          </w:p>
        </w:tc>
        <w:tc>
          <w:tcPr>
            <w:tcW w:w="2703" w:type="pct"/>
            <w:shd w:val="clear" w:color="auto" w:fill="auto"/>
          </w:tcPr>
          <w:p w:rsidR="00DF6717" w:rsidRPr="00AF6F27" w:rsidRDefault="00DF6717" w:rsidP="00752007">
            <w:pPr>
              <w:pStyle w:val="BodyText"/>
              <w:tabs>
                <w:tab w:val="left" w:pos="720"/>
              </w:tabs>
              <w:spacing w:before="20" w:after="20"/>
              <w:jc w:val="thaiDistribute"/>
              <w:rPr>
                <w:rFonts w:ascii="Times New Roman" w:hAnsi="Times New Roman" w:cs="Times New Roman"/>
                <w:color w:val="auto"/>
                <w:sz w:val="26"/>
                <w:szCs w:val="26"/>
                <w:vertAlign w:val="superscript"/>
              </w:rPr>
            </w:pPr>
            <w:r w:rsidRPr="00AF6F27">
              <w:rPr>
                <w:rFonts w:ascii="Times New Roman" w:hAnsi="Times New Roman" w:cs="Times New Roman"/>
                <w:color w:val="auto"/>
                <w:sz w:val="26"/>
                <w:szCs w:val="26"/>
              </w:rPr>
              <w:t>NH</w:t>
            </w:r>
            <w:r w:rsidRPr="00AF6F27">
              <w:rPr>
                <w:rFonts w:ascii="Times New Roman" w:hAnsi="Times New Roman" w:cs="Times New Roman"/>
                <w:color w:val="auto"/>
                <w:sz w:val="26"/>
                <w:szCs w:val="26"/>
                <w:vertAlign w:val="subscript"/>
              </w:rPr>
              <w:t>4</w:t>
            </w:r>
            <w:r w:rsidRPr="00AF6F27">
              <w:rPr>
                <w:rFonts w:ascii="Times New Roman" w:hAnsi="Times New Roman" w:cs="Times New Roman"/>
                <w:color w:val="auto"/>
                <w:sz w:val="26"/>
                <w:szCs w:val="26"/>
                <w:vertAlign w:val="superscript"/>
              </w:rPr>
              <w:t>+</w:t>
            </w:r>
          </w:p>
        </w:tc>
        <w:tc>
          <w:tcPr>
            <w:tcW w:w="1858" w:type="pct"/>
            <w:shd w:val="clear" w:color="auto" w:fill="auto"/>
          </w:tcPr>
          <w:p w:rsidR="00DF6717" w:rsidRPr="00AF6F27" w:rsidRDefault="00DF6717" w:rsidP="00752007">
            <w:pPr>
              <w:pStyle w:val="BodyText"/>
              <w:tabs>
                <w:tab w:val="left" w:pos="720"/>
              </w:tabs>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0,1 - 1,0</w:t>
            </w:r>
          </w:p>
        </w:tc>
      </w:tr>
      <w:tr w:rsidR="00AF6F27" w:rsidRPr="00AF6F27" w:rsidTr="0038798B">
        <w:trPr>
          <w:jc w:val="center"/>
        </w:trPr>
        <w:tc>
          <w:tcPr>
            <w:tcW w:w="439" w:type="pct"/>
            <w:shd w:val="clear" w:color="auto" w:fill="auto"/>
            <w:vAlign w:val="center"/>
          </w:tcPr>
          <w:p w:rsidR="00DF6717" w:rsidRPr="00AF6F27" w:rsidRDefault="00DF6717" w:rsidP="00752007">
            <w:pPr>
              <w:pStyle w:val="BodyText"/>
              <w:tabs>
                <w:tab w:val="left" w:pos="720"/>
              </w:tabs>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6</w:t>
            </w:r>
          </w:p>
        </w:tc>
        <w:tc>
          <w:tcPr>
            <w:tcW w:w="2703" w:type="pct"/>
            <w:shd w:val="clear" w:color="auto" w:fill="auto"/>
          </w:tcPr>
          <w:p w:rsidR="00DF6717" w:rsidRPr="00AF6F27" w:rsidRDefault="00DF6717" w:rsidP="00752007">
            <w:pPr>
              <w:pStyle w:val="BodyText"/>
              <w:tabs>
                <w:tab w:val="left" w:pos="720"/>
              </w:tabs>
              <w:spacing w:before="20" w:after="20"/>
              <w:jc w:val="thaiDistribute"/>
              <w:rPr>
                <w:rFonts w:ascii="Times New Roman" w:hAnsi="Times New Roman" w:cs="Times New Roman"/>
                <w:color w:val="auto"/>
                <w:sz w:val="26"/>
                <w:szCs w:val="26"/>
              </w:rPr>
            </w:pPr>
            <w:r w:rsidRPr="00AF6F27">
              <w:rPr>
                <w:rFonts w:ascii="Times New Roman" w:hAnsi="Times New Roman" w:cs="Times New Roman"/>
                <w:color w:val="auto"/>
                <w:sz w:val="26"/>
                <w:szCs w:val="26"/>
              </w:rPr>
              <w:t>H</w:t>
            </w:r>
            <w:r w:rsidRPr="00AF6F27">
              <w:rPr>
                <w:rFonts w:ascii="Times New Roman" w:hAnsi="Times New Roman" w:cs="Times New Roman"/>
                <w:color w:val="auto"/>
                <w:sz w:val="26"/>
                <w:szCs w:val="26"/>
                <w:vertAlign w:val="subscript"/>
              </w:rPr>
              <w:t>2</w:t>
            </w:r>
          </w:p>
        </w:tc>
        <w:tc>
          <w:tcPr>
            <w:tcW w:w="1858" w:type="pct"/>
            <w:shd w:val="clear" w:color="auto" w:fill="auto"/>
          </w:tcPr>
          <w:p w:rsidR="00DF6717" w:rsidRPr="00AF6F27" w:rsidRDefault="00DF6717" w:rsidP="00752007">
            <w:pPr>
              <w:pStyle w:val="BodyText"/>
              <w:tabs>
                <w:tab w:val="left" w:pos="720"/>
              </w:tabs>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0 - 0,2</w:t>
            </w:r>
          </w:p>
        </w:tc>
      </w:tr>
      <w:tr w:rsidR="00AF6F27" w:rsidRPr="00AF6F27" w:rsidTr="0038798B">
        <w:trPr>
          <w:jc w:val="center"/>
        </w:trPr>
        <w:tc>
          <w:tcPr>
            <w:tcW w:w="439" w:type="pct"/>
            <w:shd w:val="clear" w:color="auto" w:fill="auto"/>
            <w:vAlign w:val="center"/>
          </w:tcPr>
          <w:p w:rsidR="00DF6717" w:rsidRPr="00AF6F27" w:rsidRDefault="00DF6717" w:rsidP="00752007">
            <w:pPr>
              <w:pStyle w:val="BodyText"/>
              <w:tabs>
                <w:tab w:val="left" w:pos="720"/>
              </w:tabs>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7</w:t>
            </w:r>
          </w:p>
        </w:tc>
        <w:tc>
          <w:tcPr>
            <w:tcW w:w="2703" w:type="pct"/>
            <w:shd w:val="clear" w:color="auto" w:fill="auto"/>
          </w:tcPr>
          <w:p w:rsidR="00DF6717" w:rsidRPr="00AF6F27" w:rsidRDefault="00DF6717" w:rsidP="00752007">
            <w:pPr>
              <w:pStyle w:val="BodyText"/>
              <w:tabs>
                <w:tab w:val="left" w:pos="720"/>
              </w:tabs>
              <w:spacing w:before="20" w:after="20"/>
              <w:jc w:val="thaiDistribute"/>
              <w:rPr>
                <w:rFonts w:ascii="Times New Roman" w:hAnsi="Times New Roman" w:cs="Times New Roman"/>
                <w:color w:val="auto"/>
                <w:sz w:val="26"/>
                <w:szCs w:val="26"/>
              </w:rPr>
            </w:pPr>
            <w:r w:rsidRPr="00AF6F27">
              <w:rPr>
                <w:rFonts w:ascii="Times New Roman" w:hAnsi="Times New Roman" w:cs="Times New Roman"/>
                <w:color w:val="auto"/>
                <w:sz w:val="26"/>
                <w:szCs w:val="26"/>
              </w:rPr>
              <w:t>CO</w:t>
            </w:r>
          </w:p>
        </w:tc>
        <w:tc>
          <w:tcPr>
            <w:tcW w:w="1858" w:type="pct"/>
            <w:shd w:val="clear" w:color="auto" w:fill="auto"/>
          </w:tcPr>
          <w:p w:rsidR="00DF6717" w:rsidRPr="00AF6F27" w:rsidRDefault="00DF6717" w:rsidP="00752007">
            <w:pPr>
              <w:pStyle w:val="BodyText"/>
              <w:tabs>
                <w:tab w:val="left" w:pos="720"/>
              </w:tabs>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0 - 0,2</w:t>
            </w:r>
          </w:p>
        </w:tc>
      </w:tr>
      <w:tr w:rsidR="00AF6F27" w:rsidRPr="00AF6F27" w:rsidTr="0038798B">
        <w:trPr>
          <w:jc w:val="center"/>
        </w:trPr>
        <w:tc>
          <w:tcPr>
            <w:tcW w:w="439" w:type="pct"/>
            <w:shd w:val="clear" w:color="auto" w:fill="auto"/>
            <w:vAlign w:val="center"/>
          </w:tcPr>
          <w:p w:rsidR="00DF6717" w:rsidRPr="00AF6F27" w:rsidRDefault="00DF6717" w:rsidP="00752007">
            <w:pPr>
              <w:pStyle w:val="BodyText"/>
              <w:tabs>
                <w:tab w:val="left" w:pos="720"/>
              </w:tabs>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8</w:t>
            </w:r>
          </w:p>
        </w:tc>
        <w:tc>
          <w:tcPr>
            <w:tcW w:w="2703" w:type="pct"/>
            <w:shd w:val="clear" w:color="auto" w:fill="auto"/>
          </w:tcPr>
          <w:p w:rsidR="00DF6717" w:rsidRPr="00AF6F27" w:rsidRDefault="00DF6717" w:rsidP="00752007">
            <w:pPr>
              <w:pStyle w:val="BodyText"/>
              <w:tabs>
                <w:tab w:val="left" w:pos="720"/>
              </w:tabs>
              <w:spacing w:before="20" w:after="20"/>
              <w:jc w:val="thaiDistribute"/>
              <w:rPr>
                <w:rFonts w:ascii="Times New Roman" w:hAnsi="Times New Roman" w:cs="Times New Roman"/>
                <w:color w:val="auto"/>
                <w:sz w:val="26"/>
                <w:szCs w:val="26"/>
              </w:rPr>
            </w:pPr>
            <w:r w:rsidRPr="00AF6F27">
              <w:rPr>
                <w:rFonts w:ascii="Times New Roman" w:hAnsi="Times New Roman" w:cs="Times New Roman"/>
                <w:color w:val="auto"/>
                <w:sz w:val="26"/>
                <w:szCs w:val="26"/>
              </w:rPr>
              <w:t>Các khí vi lượng khác</w:t>
            </w:r>
          </w:p>
        </w:tc>
        <w:tc>
          <w:tcPr>
            <w:tcW w:w="1858" w:type="pct"/>
            <w:shd w:val="clear" w:color="auto" w:fill="auto"/>
          </w:tcPr>
          <w:p w:rsidR="00DF6717" w:rsidRPr="00AF6F27" w:rsidRDefault="00DF6717" w:rsidP="00752007">
            <w:pPr>
              <w:pStyle w:val="BodyText"/>
              <w:tabs>
                <w:tab w:val="left" w:pos="720"/>
              </w:tabs>
              <w:spacing w:before="20" w:after="20"/>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0,01 - 0,6</w:t>
            </w:r>
          </w:p>
        </w:tc>
      </w:tr>
    </w:tbl>
    <w:p w:rsidR="00DF6717" w:rsidRPr="00AF6F27" w:rsidRDefault="00DF6717" w:rsidP="0038798B">
      <w:pPr>
        <w:pStyle w:val="BodyText"/>
        <w:spacing w:before="120" w:line="264" w:lineRule="auto"/>
        <w:ind w:firstLine="567"/>
        <w:jc w:val="thaiDistribute"/>
        <w:rPr>
          <w:rFonts w:ascii="Times New Roman" w:hAnsi="Times New Roman" w:cs="Times New Roman"/>
          <w:bCs/>
          <w:i/>
          <w:color w:val="auto"/>
          <w:sz w:val="27"/>
          <w:szCs w:val="27"/>
          <w:lang w:val="pt-BR"/>
        </w:rPr>
      </w:pPr>
      <w:r w:rsidRPr="00AF6F27">
        <w:rPr>
          <w:rFonts w:ascii="Times New Roman" w:hAnsi="Times New Roman" w:cs="Times New Roman"/>
          <w:i/>
          <w:color w:val="auto"/>
          <w:sz w:val="27"/>
          <w:szCs w:val="27"/>
        </w:rPr>
        <w:t xml:space="preserve">Nguồn: </w:t>
      </w:r>
      <w:r w:rsidRPr="00AF6F27">
        <w:rPr>
          <w:rFonts w:ascii="Times New Roman" w:hAnsi="Times New Roman" w:cs="Times New Roman"/>
          <w:bCs/>
          <w:i/>
          <w:color w:val="auto"/>
          <w:sz w:val="27"/>
          <w:szCs w:val="27"/>
          <w:lang w:val="pt-BR"/>
        </w:rPr>
        <w:t xml:space="preserve">PGS.TS Nguyễn Hồng Khánh (2009), </w:t>
      </w:r>
      <w:r w:rsidRPr="00AF6F27">
        <w:rPr>
          <w:rFonts w:ascii="Times New Roman" w:hAnsi="Times New Roman" w:cs="Times New Roman"/>
          <w:bCs/>
          <w:i/>
          <w:iCs/>
          <w:color w:val="auto"/>
          <w:sz w:val="27"/>
          <w:szCs w:val="27"/>
          <w:lang w:val="pt-BR"/>
        </w:rPr>
        <w:t>Môi trường bãi chôn lấp chất thải và kỹ thuật xử lý nước rác,</w:t>
      </w:r>
      <w:r w:rsidRPr="00AF6F27">
        <w:rPr>
          <w:rFonts w:ascii="Times New Roman" w:hAnsi="Times New Roman" w:cs="Times New Roman"/>
          <w:bCs/>
          <w:i/>
          <w:color w:val="auto"/>
          <w:sz w:val="27"/>
          <w:szCs w:val="27"/>
          <w:lang w:val="pt-BR"/>
        </w:rPr>
        <w:t xml:space="preserve"> NXB Khoa học và Kỹ thuật.</w:t>
      </w:r>
    </w:p>
    <w:p w:rsidR="00986511" w:rsidRPr="00AF6F27" w:rsidRDefault="00DF6717" w:rsidP="00DD1C65">
      <w:pPr>
        <w:pStyle w:val="BodyText"/>
        <w:spacing w:before="120" w:line="264" w:lineRule="auto"/>
        <w:ind w:firstLine="567"/>
        <w:jc w:val="thaiDistribute"/>
        <w:rPr>
          <w:rFonts w:ascii="Times New Roman" w:hAnsi="Times New Roman" w:cs="Times New Roman"/>
          <w:bCs/>
          <w:color w:val="auto"/>
          <w:sz w:val="27"/>
          <w:szCs w:val="27"/>
          <w:lang w:val="pt-BR"/>
        </w:rPr>
      </w:pPr>
      <w:bookmarkStart w:id="409" w:name="_Toc387069760"/>
      <w:r w:rsidRPr="00AF6F27">
        <w:rPr>
          <w:rFonts w:ascii="Times New Roman" w:hAnsi="Times New Roman" w:cs="Times New Roman"/>
          <w:bCs/>
          <w:color w:val="auto"/>
          <w:sz w:val="27"/>
          <w:szCs w:val="27"/>
          <w:lang w:val="pt-BR"/>
        </w:rPr>
        <w:t xml:space="preserve">Để đánh giá chất lượng không khí khu vực bãi chôn lấp, </w:t>
      </w:r>
      <w:r w:rsidR="00FD6372" w:rsidRPr="00AF6F27">
        <w:rPr>
          <w:rFonts w:ascii="Times New Roman" w:hAnsi="Times New Roman" w:cs="Times New Roman"/>
          <w:bCs/>
          <w:color w:val="auto"/>
          <w:sz w:val="27"/>
          <w:szCs w:val="27"/>
          <w:lang w:val="pt-BR"/>
        </w:rPr>
        <w:t xml:space="preserve">báo cáo tham khảo </w:t>
      </w:r>
      <w:r w:rsidRPr="00AF6F27">
        <w:rPr>
          <w:rFonts w:ascii="Times New Roman" w:hAnsi="Times New Roman" w:cs="Times New Roman"/>
          <w:bCs/>
          <w:color w:val="auto"/>
          <w:sz w:val="27"/>
          <w:szCs w:val="27"/>
          <w:lang w:val="pt-BR"/>
        </w:rPr>
        <w:t xml:space="preserve">kết quả giám sát chất lượng không khí của bãi rác </w:t>
      </w:r>
      <w:r w:rsidR="00FD6372" w:rsidRPr="00AF6F27">
        <w:rPr>
          <w:rFonts w:ascii="Times New Roman" w:hAnsi="Times New Roman" w:cs="Times New Roman"/>
          <w:bCs/>
          <w:color w:val="auto"/>
          <w:sz w:val="27"/>
          <w:szCs w:val="27"/>
          <w:lang w:val="pt-BR"/>
        </w:rPr>
        <w:t>thị trấn Diên Sanh</w:t>
      </w:r>
      <w:r w:rsidRPr="00AF6F27">
        <w:rPr>
          <w:rFonts w:ascii="Times New Roman" w:hAnsi="Times New Roman" w:cs="Times New Roman"/>
          <w:bCs/>
          <w:color w:val="auto"/>
          <w:sz w:val="27"/>
          <w:szCs w:val="27"/>
          <w:lang w:val="pt-BR"/>
        </w:rPr>
        <w:t xml:space="preserve"> Trị do Trung tâm Quan trắc Tài nguyên và Môi trường Quảng Trị thực hiện năm 20</w:t>
      </w:r>
      <w:r w:rsidR="00FD6372" w:rsidRPr="00AF6F27">
        <w:rPr>
          <w:rFonts w:ascii="Times New Roman" w:hAnsi="Times New Roman" w:cs="Times New Roman"/>
          <w:bCs/>
          <w:color w:val="auto"/>
          <w:sz w:val="27"/>
          <w:szCs w:val="27"/>
          <w:lang w:val="pt-BR"/>
        </w:rPr>
        <w:t>21</w:t>
      </w:r>
      <w:bookmarkStart w:id="410" w:name="_Toc467481035"/>
      <w:bookmarkStart w:id="411" w:name="_Toc98508447"/>
      <w:r w:rsidR="00DD1C65" w:rsidRPr="00AF6F27">
        <w:rPr>
          <w:rFonts w:ascii="Times New Roman" w:hAnsi="Times New Roman" w:cs="Times New Roman"/>
          <w:bCs/>
          <w:color w:val="auto"/>
          <w:sz w:val="27"/>
          <w:szCs w:val="27"/>
          <w:lang w:val="pt-BR"/>
        </w:rPr>
        <w:t xml:space="preserve"> có kết quả như sau:</w:t>
      </w:r>
    </w:p>
    <w:p w:rsidR="00DF6717" w:rsidRPr="00AF6F27" w:rsidRDefault="00DF6717" w:rsidP="003E3B21">
      <w:pPr>
        <w:pStyle w:val="Title"/>
        <w:keepNext/>
        <w:spacing w:after="120" w:line="264" w:lineRule="auto"/>
        <w:outlineLvl w:val="0"/>
        <w:rPr>
          <w:rFonts w:eastAsia="Calibri"/>
          <w:spacing w:val="-4"/>
          <w:kern w:val="28"/>
          <w:sz w:val="27"/>
          <w:szCs w:val="27"/>
          <w:lang w:val="vi-VN"/>
        </w:rPr>
      </w:pPr>
      <w:bookmarkStart w:id="412" w:name="_Toc99111298"/>
      <w:r w:rsidRPr="00AF6F27">
        <w:rPr>
          <w:rFonts w:eastAsia="Calibri"/>
          <w:spacing w:val="-4"/>
          <w:kern w:val="28"/>
          <w:sz w:val="27"/>
          <w:szCs w:val="27"/>
          <w:lang w:val="vi-VN"/>
        </w:rPr>
        <w:lastRenderedPageBreak/>
        <w:t xml:space="preserve">Bảng </w:t>
      </w:r>
      <w:r w:rsidR="00F258D6" w:rsidRPr="00AF6F27">
        <w:rPr>
          <w:rFonts w:eastAsia="Calibri"/>
          <w:spacing w:val="-4"/>
          <w:kern w:val="28"/>
          <w:sz w:val="27"/>
          <w:szCs w:val="27"/>
          <w:lang w:val="vi-VN"/>
        </w:rPr>
        <w:t>4.10</w:t>
      </w:r>
      <w:r w:rsidRPr="00AF6F27">
        <w:rPr>
          <w:rFonts w:eastAsia="Calibri"/>
          <w:spacing w:val="-4"/>
          <w:kern w:val="28"/>
          <w:sz w:val="27"/>
          <w:szCs w:val="27"/>
          <w:lang w:val="vi-VN"/>
        </w:rPr>
        <w:t xml:space="preserve">. Nồng độ chất ô nhiễm không khí bãi chôn lấp </w:t>
      </w:r>
      <w:bookmarkEnd w:id="409"/>
      <w:bookmarkEnd w:id="410"/>
      <w:r w:rsidR="00AA28F3" w:rsidRPr="00AF6F27">
        <w:rPr>
          <w:rFonts w:eastAsia="Calibri"/>
          <w:spacing w:val="-4"/>
          <w:kern w:val="28"/>
          <w:sz w:val="27"/>
          <w:szCs w:val="27"/>
          <w:lang w:val="vi-VN"/>
        </w:rPr>
        <w:t>thị trấn Diên Sanh</w:t>
      </w:r>
      <w:bookmarkEnd w:id="411"/>
      <w:bookmarkEnd w:id="412"/>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439"/>
        <w:gridCol w:w="903"/>
        <w:gridCol w:w="1694"/>
        <w:gridCol w:w="1706"/>
        <w:gridCol w:w="1435"/>
        <w:gridCol w:w="1368"/>
      </w:tblGrid>
      <w:tr w:rsidR="00AF6F27" w:rsidRPr="00AF6F27" w:rsidTr="0038798B">
        <w:trPr>
          <w:trHeight w:val="454"/>
          <w:tblHeader/>
          <w:jc w:val="center"/>
        </w:trPr>
        <w:tc>
          <w:tcPr>
            <w:tcW w:w="308" w:type="pct"/>
            <w:vMerge w:val="restart"/>
            <w:tcBorders>
              <w:top w:val="single" w:sz="4" w:space="0" w:color="auto"/>
              <w:left w:val="single" w:sz="4" w:space="0" w:color="auto"/>
              <w:right w:val="single" w:sz="4" w:space="0" w:color="auto"/>
            </w:tcBorders>
            <w:shd w:val="clear" w:color="auto" w:fill="auto"/>
            <w:vAlign w:val="center"/>
          </w:tcPr>
          <w:p w:rsidR="00DF6717" w:rsidRPr="00AF6F27" w:rsidRDefault="00DF6717" w:rsidP="000C4C76">
            <w:pPr>
              <w:ind w:right="-85"/>
              <w:rPr>
                <w:rFonts w:ascii="Times New Roman" w:hAnsi="Times New Roman" w:cs="Times New Roman"/>
                <w:b/>
                <w:bCs/>
                <w:iCs/>
                <w:color w:val="auto"/>
                <w:sz w:val="26"/>
                <w:szCs w:val="26"/>
              </w:rPr>
            </w:pPr>
            <w:r w:rsidRPr="00AF6F27">
              <w:rPr>
                <w:rFonts w:ascii="Times New Roman" w:hAnsi="Times New Roman" w:cs="Times New Roman"/>
                <w:b/>
                <w:bCs/>
                <w:iCs/>
                <w:color w:val="auto"/>
                <w:sz w:val="26"/>
                <w:szCs w:val="26"/>
              </w:rPr>
              <w:t>TT</w:t>
            </w:r>
          </w:p>
        </w:tc>
        <w:tc>
          <w:tcPr>
            <w:tcW w:w="790" w:type="pct"/>
            <w:vMerge w:val="restart"/>
            <w:tcBorders>
              <w:top w:val="single" w:sz="4" w:space="0" w:color="auto"/>
              <w:left w:val="single" w:sz="4" w:space="0" w:color="auto"/>
              <w:right w:val="single" w:sz="4" w:space="0" w:color="auto"/>
            </w:tcBorders>
            <w:shd w:val="clear" w:color="auto" w:fill="auto"/>
            <w:vAlign w:val="center"/>
          </w:tcPr>
          <w:p w:rsidR="00DF6717" w:rsidRPr="00AF6F27" w:rsidRDefault="00DF6717" w:rsidP="000C4C76">
            <w:pPr>
              <w:jc w:val="center"/>
              <w:rPr>
                <w:rFonts w:ascii="Times New Roman" w:hAnsi="Times New Roman" w:cs="Times New Roman"/>
                <w:b/>
                <w:bCs/>
                <w:iCs/>
                <w:color w:val="auto"/>
                <w:sz w:val="26"/>
                <w:szCs w:val="26"/>
              </w:rPr>
            </w:pPr>
            <w:r w:rsidRPr="00AF6F27">
              <w:rPr>
                <w:rFonts w:ascii="Times New Roman" w:hAnsi="Times New Roman" w:cs="Times New Roman"/>
                <w:b/>
                <w:bCs/>
                <w:iCs/>
                <w:color w:val="auto"/>
                <w:sz w:val="26"/>
                <w:szCs w:val="26"/>
              </w:rPr>
              <w:t>Chỉ tiêu</w:t>
            </w:r>
          </w:p>
        </w:tc>
        <w:tc>
          <w:tcPr>
            <w:tcW w:w="496" w:type="pct"/>
            <w:vMerge w:val="restart"/>
            <w:tcBorders>
              <w:top w:val="single" w:sz="4" w:space="0" w:color="auto"/>
              <w:left w:val="single" w:sz="4" w:space="0" w:color="auto"/>
              <w:right w:val="single" w:sz="4" w:space="0" w:color="auto"/>
            </w:tcBorders>
            <w:shd w:val="clear" w:color="auto" w:fill="auto"/>
            <w:vAlign w:val="center"/>
          </w:tcPr>
          <w:p w:rsidR="00DF6717" w:rsidRPr="00AF6F27" w:rsidRDefault="00DF6717" w:rsidP="000C4C76">
            <w:pPr>
              <w:jc w:val="center"/>
              <w:rPr>
                <w:rFonts w:ascii="Times New Roman" w:hAnsi="Times New Roman" w:cs="Times New Roman"/>
                <w:b/>
                <w:bCs/>
                <w:iCs/>
                <w:color w:val="auto"/>
                <w:sz w:val="26"/>
                <w:szCs w:val="26"/>
              </w:rPr>
            </w:pPr>
            <w:r w:rsidRPr="00AF6F27">
              <w:rPr>
                <w:rFonts w:ascii="Times New Roman" w:hAnsi="Times New Roman" w:cs="Times New Roman"/>
                <w:b/>
                <w:bCs/>
                <w:iCs/>
                <w:color w:val="auto"/>
                <w:sz w:val="26"/>
                <w:szCs w:val="26"/>
              </w:rPr>
              <w:t>Đơn vị</w:t>
            </w:r>
          </w:p>
        </w:tc>
        <w:tc>
          <w:tcPr>
            <w:tcW w:w="1867" w:type="pct"/>
            <w:gridSpan w:val="2"/>
            <w:tcBorders>
              <w:top w:val="single" w:sz="4" w:space="0" w:color="auto"/>
              <w:left w:val="single" w:sz="4" w:space="0" w:color="auto"/>
              <w:right w:val="single" w:sz="4" w:space="0" w:color="auto"/>
            </w:tcBorders>
            <w:vAlign w:val="center"/>
          </w:tcPr>
          <w:p w:rsidR="00DF6717" w:rsidRPr="00AF6F27" w:rsidRDefault="00DF6717" w:rsidP="000C4C76">
            <w:pPr>
              <w:jc w:val="center"/>
              <w:rPr>
                <w:rFonts w:ascii="Times New Roman" w:hAnsi="Times New Roman" w:cs="Times New Roman"/>
                <w:b/>
                <w:bCs/>
                <w:iCs/>
                <w:color w:val="auto"/>
                <w:sz w:val="26"/>
                <w:szCs w:val="26"/>
                <w:lang w:val="en-US"/>
              </w:rPr>
            </w:pPr>
            <w:r w:rsidRPr="00AF6F27">
              <w:rPr>
                <w:rFonts w:ascii="Times New Roman" w:hAnsi="Times New Roman" w:cs="Times New Roman"/>
                <w:b/>
                <w:bCs/>
                <w:iCs/>
                <w:color w:val="auto"/>
                <w:sz w:val="26"/>
                <w:szCs w:val="26"/>
              </w:rPr>
              <w:t>Kết quả</w:t>
            </w:r>
            <w:r w:rsidR="00AA28F3" w:rsidRPr="00AF6F27">
              <w:rPr>
                <w:rFonts w:ascii="Times New Roman" w:hAnsi="Times New Roman" w:cs="Times New Roman"/>
                <w:b/>
                <w:bCs/>
                <w:iCs/>
                <w:color w:val="auto"/>
                <w:sz w:val="26"/>
                <w:szCs w:val="26"/>
                <w:lang w:val="en-US"/>
              </w:rPr>
              <w:t xml:space="preserve"> </w:t>
            </w:r>
            <w:r w:rsidR="00FB2E39" w:rsidRPr="00AF6F27">
              <w:rPr>
                <w:rFonts w:ascii="Times New Roman" w:hAnsi="Times New Roman" w:cs="Times New Roman"/>
                <w:b/>
                <w:bCs/>
                <w:iCs/>
                <w:color w:val="auto"/>
                <w:sz w:val="26"/>
                <w:szCs w:val="26"/>
                <w:lang w:val="en-US"/>
              </w:rPr>
              <w:t>(</w:t>
            </w:r>
            <w:r w:rsidR="00AA28F3" w:rsidRPr="00AF6F27">
              <w:rPr>
                <w:rFonts w:ascii="Times New Roman" w:hAnsi="Times New Roman" w:cs="Times New Roman"/>
                <w:b/>
                <w:iCs/>
                <w:color w:val="auto"/>
                <w:sz w:val="26"/>
                <w:szCs w:val="26"/>
              </w:rPr>
              <w:t>KBRHL1</w:t>
            </w:r>
            <w:r w:rsidR="00FB2E39" w:rsidRPr="00AF6F27">
              <w:rPr>
                <w:rFonts w:ascii="Times New Roman" w:hAnsi="Times New Roman" w:cs="Times New Roman"/>
                <w:b/>
                <w:iCs/>
                <w:color w:val="auto"/>
                <w:sz w:val="26"/>
                <w:szCs w:val="26"/>
                <w:lang w:val="en-US"/>
              </w:rPr>
              <w:t>)</w:t>
            </w:r>
          </w:p>
        </w:tc>
        <w:tc>
          <w:tcPr>
            <w:tcW w:w="788" w:type="pct"/>
            <w:vMerge w:val="restart"/>
            <w:tcBorders>
              <w:top w:val="single" w:sz="4" w:space="0" w:color="auto"/>
              <w:left w:val="single" w:sz="4" w:space="0" w:color="auto"/>
              <w:right w:val="single" w:sz="4" w:space="0" w:color="auto"/>
            </w:tcBorders>
            <w:shd w:val="clear" w:color="auto" w:fill="auto"/>
            <w:vAlign w:val="center"/>
          </w:tcPr>
          <w:p w:rsidR="0038798B" w:rsidRPr="00AF6F27" w:rsidRDefault="00DF6717" w:rsidP="000C4C76">
            <w:pPr>
              <w:ind w:left="-57" w:right="-57"/>
              <w:jc w:val="center"/>
              <w:rPr>
                <w:rFonts w:ascii="Times New Roman" w:hAnsi="Times New Roman" w:cs="Times New Roman"/>
                <w:b/>
                <w:bCs/>
                <w:iCs/>
                <w:color w:val="auto"/>
                <w:sz w:val="26"/>
                <w:szCs w:val="26"/>
                <w:lang w:val="en-US"/>
              </w:rPr>
            </w:pPr>
            <w:r w:rsidRPr="00AF6F27">
              <w:rPr>
                <w:rFonts w:ascii="Times New Roman" w:hAnsi="Times New Roman" w:cs="Times New Roman"/>
                <w:b/>
                <w:bCs/>
                <w:iCs/>
                <w:color w:val="auto"/>
                <w:sz w:val="26"/>
                <w:szCs w:val="26"/>
              </w:rPr>
              <w:t>QCVN 05:2013/</w:t>
            </w:r>
          </w:p>
          <w:p w:rsidR="00DF6717" w:rsidRPr="00AF6F27" w:rsidRDefault="00DF6717" w:rsidP="000C4C76">
            <w:pPr>
              <w:ind w:left="-57" w:right="-57"/>
              <w:jc w:val="center"/>
              <w:rPr>
                <w:rFonts w:ascii="Times New Roman" w:hAnsi="Times New Roman" w:cs="Times New Roman"/>
                <w:bCs/>
                <w:iCs/>
                <w:color w:val="auto"/>
                <w:sz w:val="26"/>
                <w:szCs w:val="26"/>
              </w:rPr>
            </w:pPr>
            <w:r w:rsidRPr="00AF6F27">
              <w:rPr>
                <w:rFonts w:ascii="Times New Roman" w:hAnsi="Times New Roman" w:cs="Times New Roman"/>
                <w:b/>
                <w:bCs/>
                <w:iCs/>
                <w:color w:val="auto"/>
                <w:sz w:val="26"/>
                <w:szCs w:val="26"/>
              </w:rPr>
              <w:t>BTNMT</w:t>
            </w:r>
          </w:p>
        </w:tc>
        <w:tc>
          <w:tcPr>
            <w:tcW w:w="751" w:type="pct"/>
            <w:vMerge w:val="restart"/>
            <w:tcBorders>
              <w:top w:val="single" w:sz="4" w:space="0" w:color="auto"/>
              <w:left w:val="single" w:sz="4" w:space="0" w:color="auto"/>
              <w:right w:val="single" w:sz="4" w:space="0" w:color="auto"/>
            </w:tcBorders>
            <w:vAlign w:val="center"/>
          </w:tcPr>
          <w:p w:rsidR="0038798B" w:rsidRPr="00AF6F27" w:rsidRDefault="00986511" w:rsidP="000C4C76">
            <w:pPr>
              <w:ind w:left="-57" w:right="-57"/>
              <w:jc w:val="center"/>
              <w:rPr>
                <w:rFonts w:ascii="Times New Roman" w:hAnsi="Times New Roman" w:cs="Times New Roman"/>
                <w:b/>
                <w:bCs/>
                <w:iCs/>
                <w:color w:val="auto"/>
                <w:sz w:val="26"/>
                <w:szCs w:val="26"/>
                <w:lang w:val="en-US"/>
              </w:rPr>
            </w:pPr>
            <w:r w:rsidRPr="00AF6F27">
              <w:rPr>
                <w:rFonts w:ascii="Times New Roman" w:hAnsi="Times New Roman" w:cs="Times New Roman"/>
                <w:b/>
                <w:bCs/>
                <w:iCs/>
                <w:color w:val="auto"/>
                <w:sz w:val="26"/>
                <w:szCs w:val="26"/>
              </w:rPr>
              <w:t>QCVN 06:200</w:t>
            </w:r>
            <w:r w:rsidRPr="00AF6F27">
              <w:rPr>
                <w:rFonts w:ascii="Times New Roman" w:hAnsi="Times New Roman" w:cs="Times New Roman"/>
                <w:b/>
                <w:bCs/>
                <w:iCs/>
                <w:color w:val="auto"/>
                <w:sz w:val="26"/>
                <w:szCs w:val="26"/>
                <w:lang w:val="en-US"/>
              </w:rPr>
              <w:t>9</w:t>
            </w:r>
            <w:r w:rsidR="00DF6717" w:rsidRPr="00AF6F27">
              <w:rPr>
                <w:rFonts w:ascii="Times New Roman" w:hAnsi="Times New Roman" w:cs="Times New Roman"/>
                <w:b/>
                <w:bCs/>
                <w:iCs/>
                <w:color w:val="auto"/>
                <w:sz w:val="26"/>
                <w:szCs w:val="26"/>
              </w:rPr>
              <w:t>/</w:t>
            </w:r>
          </w:p>
          <w:p w:rsidR="00DF6717" w:rsidRPr="00AF6F27" w:rsidRDefault="00DF6717" w:rsidP="000C4C76">
            <w:pPr>
              <w:ind w:left="-57" w:right="-57"/>
              <w:jc w:val="center"/>
              <w:rPr>
                <w:rFonts w:ascii="Times New Roman" w:hAnsi="Times New Roman" w:cs="Times New Roman"/>
                <w:b/>
                <w:bCs/>
                <w:iCs/>
                <w:color w:val="auto"/>
                <w:sz w:val="26"/>
                <w:szCs w:val="26"/>
              </w:rPr>
            </w:pPr>
            <w:r w:rsidRPr="00AF6F27">
              <w:rPr>
                <w:rFonts w:ascii="Times New Roman" w:hAnsi="Times New Roman" w:cs="Times New Roman"/>
                <w:b/>
                <w:bCs/>
                <w:iCs/>
                <w:color w:val="auto"/>
                <w:sz w:val="26"/>
                <w:szCs w:val="26"/>
              </w:rPr>
              <w:t>BTNMT</w:t>
            </w:r>
          </w:p>
        </w:tc>
      </w:tr>
      <w:tr w:rsidR="00AF6F27" w:rsidRPr="00AF6F27" w:rsidTr="0038798B">
        <w:trPr>
          <w:trHeight w:val="454"/>
          <w:tblHeader/>
          <w:jc w:val="center"/>
        </w:trPr>
        <w:tc>
          <w:tcPr>
            <w:tcW w:w="308" w:type="pct"/>
            <w:vMerge/>
            <w:tcBorders>
              <w:left w:val="single" w:sz="4" w:space="0" w:color="auto"/>
              <w:bottom w:val="single" w:sz="4" w:space="0" w:color="auto"/>
              <w:right w:val="single" w:sz="4" w:space="0" w:color="auto"/>
            </w:tcBorders>
            <w:shd w:val="clear" w:color="auto" w:fill="auto"/>
            <w:vAlign w:val="center"/>
          </w:tcPr>
          <w:p w:rsidR="00AA28F3" w:rsidRPr="00AF6F27" w:rsidRDefault="00AA28F3" w:rsidP="000C4C76">
            <w:pPr>
              <w:jc w:val="center"/>
              <w:rPr>
                <w:rFonts w:ascii="Times New Roman" w:hAnsi="Times New Roman" w:cs="Times New Roman"/>
                <w:bCs/>
                <w:iCs/>
                <w:color w:val="auto"/>
                <w:sz w:val="26"/>
                <w:szCs w:val="26"/>
              </w:rPr>
            </w:pPr>
          </w:p>
        </w:tc>
        <w:tc>
          <w:tcPr>
            <w:tcW w:w="790" w:type="pct"/>
            <w:vMerge/>
            <w:tcBorders>
              <w:left w:val="single" w:sz="4" w:space="0" w:color="auto"/>
              <w:bottom w:val="single" w:sz="4" w:space="0" w:color="auto"/>
              <w:right w:val="single" w:sz="4" w:space="0" w:color="auto"/>
            </w:tcBorders>
            <w:shd w:val="clear" w:color="auto" w:fill="auto"/>
            <w:vAlign w:val="center"/>
          </w:tcPr>
          <w:p w:rsidR="00AA28F3" w:rsidRPr="00AF6F27" w:rsidRDefault="00AA28F3" w:rsidP="000C4C76">
            <w:pPr>
              <w:ind w:left="-101" w:firstLine="61"/>
              <w:jc w:val="center"/>
              <w:rPr>
                <w:rFonts w:ascii="Times New Roman" w:hAnsi="Times New Roman" w:cs="Times New Roman"/>
                <w:color w:val="auto"/>
                <w:sz w:val="26"/>
                <w:szCs w:val="26"/>
              </w:rPr>
            </w:pPr>
          </w:p>
        </w:tc>
        <w:tc>
          <w:tcPr>
            <w:tcW w:w="496" w:type="pct"/>
            <w:vMerge/>
            <w:tcBorders>
              <w:left w:val="single" w:sz="4" w:space="0" w:color="auto"/>
              <w:bottom w:val="single" w:sz="4" w:space="0" w:color="auto"/>
              <w:right w:val="single" w:sz="4" w:space="0" w:color="auto"/>
            </w:tcBorders>
            <w:shd w:val="clear" w:color="auto" w:fill="auto"/>
            <w:vAlign w:val="center"/>
          </w:tcPr>
          <w:p w:rsidR="00AA28F3" w:rsidRPr="00AF6F27" w:rsidRDefault="00AA28F3" w:rsidP="000C4C76">
            <w:pPr>
              <w:jc w:val="center"/>
              <w:rPr>
                <w:rFonts w:ascii="Times New Roman" w:hAnsi="Times New Roman" w:cs="Times New Roman"/>
                <w:color w:val="auto"/>
                <w:sz w:val="26"/>
                <w:szCs w:val="26"/>
              </w:rPr>
            </w:pPr>
          </w:p>
        </w:tc>
        <w:tc>
          <w:tcPr>
            <w:tcW w:w="930" w:type="pct"/>
            <w:tcBorders>
              <w:left w:val="single" w:sz="4" w:space="0" w:color="auto"/>
              <w:right w:val="single" w:sz="4" w:space="0" w:color="auto"/>
            </w:tcBorders>
            <w:vAlign w:val="center"/>
          </w:tcPr>
          <w:p w:rsidR="00AA28F3" w:rsidRPr="00AF6F27" w:rsidRDefault="00FB2E39" w:rsidP="000C4C76">
            <w:pPr>
              <w:jc w:val="center"/>
              <w:rPr>
                <w:rFonts w:ascii="Times New Roman" w:hAnsi="Times New Roman" w:cs="Times New Roman"/>
                <w:b/>
                <w:bCs/>
                <w:iCs/>
                <w:color w:val="auto"/>
                <w:sz w:val="26"/>
                <w:szCs w:val="26"/>
                <w:lang w:val="en-US"/>
              </w:rPr>
            </w:pPr>
            <w:r w:rsidRPr="00AF6F27">
              <w:rPr>
                <w:rFonts w:ascii="Times New Roman" w:hAnsi="Times New Roman" w:cs="Times New Roman"/>
                <w:b/>
                <w:bCs/>
                <w:iCs/>
                <w:color w:val="auto"/>
                <w:sz w:val="26"/>
                <w:szCs w:val="26"/>
                <w:lang w:val="en-US"/>
              </w:rPr>
              <w:t>Đợt 1</w:t>
            </w:r>
          </w:p>
        </w:tc>
        <w:tc>
          <w:tcPr>
            <w:tcW w:w="937" w:type="pct"/>
            <w:tcBorders>
              <w:left w:val="single" w:sz="4" w:space="0" w:color="auto"/>
              <w:right w:val="single" w:sz="4" w:space="0" w:color="auto"/>
            </w:tcBorders>
            <w:vAlign w:val="center"/>
          </w:tcPr>
          <w:p w:rsidR="00AA28F3" w:rsidRPr="00AF6F27" w:rsidRDefault="00FB2E39" w:rsidP="000C4C76">
            <w:pPr>
              <w:jc w:val="center"/>
              <w:rPr>
                <w:rFonts w:ascii="Times New Roman" w:hAnsi="Times New Roman" w:cs="Times New Roman"/>
                <w:b/>
                <w:bCs/>
                <w:iCs/>
                <w:color w:val="auto"/>
                <w:sz w:val="26"/>
                <w:szCs w:val="26"/>
                <w:lang w:val="en-US"/>
              </w:rPr>
            </w:pPr>
            <w:r w:rsidRPr="00AF6F27">
              <w:rPr>
                <w:rFonts w:ascii="Times New Roman" w:hAnsi="Times New Roman" w:cs="Times New Roman"/>
                <w:b/>
                <w:bCs/>
                <w:iCs/>
                <w:color w:val="auto"/>
                <w:sz w:val="26"/>
                <w:szCs w:val="26"/>
                <w:lang w:val="en-US"/>
              </w:rPr>
              <w:t>Đợt 2</w:t>
            </w:r>
          </w:p>
        </w:tc>
        <w:tc>
          <w:tcPr>
            <w:tcW w:w="788" w:type="pct"/>
            <w:vMerge/>
            <w:tcBorders>
              <w:left w:val="single" w:sz="4" w:space="0" w:color="auto"/>
              <w:bottom w:val="single" w:sz="4" w:space="0" w:color="auto"/>
              <w:right w:val="single" w:sz="4" w:space="0" w:color="auto"/>
            </w:tcBorders>
            <w:shd w:val="clear" w:color="auto" w:fill="auto"/>
            <w:vAlign w:val="center"/>
          </w:tcPr>
          <w:p w:rsidR="00AA28F3" w:rsidRPr="00AF6F27" w:rsidRDefault="00AA28F3" w:rsidP="000C4C76">
            <w:pPr>
              <w:jc w:val="center"/>
              <w:rPr>
                <w:rFonts w:ascii="Times New Roman" w:hAnsi="Times New Roman" w:cs="Times New Roman"/>
                <w:bCs/>
                <w:iCs/>
                <w:color w:val="auto"/>
                <w:sz w:val="26"/>
                <w:szCs w:val="26"/>
              </w:rPr>
            </w:pPr>
          </w:p>
        </w:tc>
        <w:tc>
          <w:tcPr>
            <w:tcW w:w="751" w:type="pct"/>
            <w:vMerge/>
            <w:tcBorders>
              <w:left w:val="single" w:sz="4" w:space="0" w:color="auto"/>
              <w:bottom w:val="single" w:sz="4" w:space="0" w:color="auto"/>
              <w:right w:val="single" w:sz="4" w:space="0" w:color="auto"/>
            </w:tcBorders>
          </w:tcPr>
          <w:p w:rsidR="00AA28F3" w:rsidRPr="00AF6F27" w:rsidRDefault="00AA28F3" w:rsidP="000C4C76">
            <w:pPr>
              <w:jc w:val="center"/>
              <w:rPr>
                <w:rFonts w:ascii="Times New Roman" w:hAnsi="Times New Roman" w:cs="Times New Roman"/>
                <w:bCs/>
                <w:iCs/>
                <w:color w:val="auto"/>
                <w:sz w:val="26"/>
                <w:szCs w:val="26"/>
              </w:rPr>
            </w:pPr>
          </w:p>
        </w:tc>
      </w:tr>
      <w:tr w:rsidR="00AF6F27" w:rsidRPr="00AF6F27" w:rsidTr="0038798B">
        <w:trPr>
          <w:trHeight w:val="454"/>
          <w:jc w:val="center"/>
        </w:trPr>
        <w:tc>
          <w:tcPr>
            <w:tcW w:w="308" w:type="pct"/>
            <w:tcBorders>
              <w:top w:val="single" w:sz="4" w:space="0" w:color="auto"/>
              <w:left w:val="single" w:sz="4" w:space="0" w:color="auto"/>
              <w:right w:val="single" w:sz="4" w:space="0" w:color="auto"/>
            </w:tcBorders>
            <w:shd w:val="clear" w:color="auto" w:fill="auto"/>
            <w:vAlign w:val="center"/>
          </w:tcPr>
          <w:p w:rsidR="00AA28F3" w:rsidRPr="00AF6F27" w:rsidRDefault="00AA28F3" w:rsidP="000C4C76">
            <w:pPr>
              <w:jc w:val="center"/>
              <w:rPr>
                <w:rFonts w:ascii="Times New Roman" w:hAnsi="Times New Roman" w:cs="Times New Roman"/>
                <w:bCs/>
                <w:iCs/>
                <w:color w:val="auto"/>
                <w:sz w:val="26"/>
                <w:szCs w:val="26"/>
              </w:rPr>
            </w:pPr>
            <w:r w:rsidRPr="00AF6F27">
              <w:rPr>
                <w:rFonts w:ascii="Times New Roman" w:hAnsi="Times New Roman" w:cs="Times New Roman"/>
                <w:bCs/>
                <w:iCs/>
                <w:color w:val="auto"/>
                <w:sz w:val="26"/>
                <w:szCs w:val="26"/>
              </w:rPr>
              <w:t>1</w:t>
            </w:r>
          </w:p>
        </w:tc>
        <w:tc>
          <w:tcPr>
            <w:tcW w:w="790" w:type="pct"/>
            <w:tcBorders>
              <w:top w:val="single" w:sz="4" w:space="0" w:color="auto"/>
              <w:left w:val="single" w:sz="4" w:space="0" w:color="auto"/>
              <w:right w:val="single" w:sz="4" w:space="0" w:color="auto"/>
            </w:tcBorders>
            <w:shd w:val="clear" w:color="auto" w:fill="auto"/>
            <w:vAlign w:val="center"/>
          </w:tcPr>
          <w:p w:rsidR="00AA28F3" w:rsidRPr="00AF6F27" w:rsidRDefault="00AA28F3" w:rsidP="000C4C76">
            <w:pPr>
              <w:ind w:left="-104" w:right="-75"/>
              <w:rPr>
                <w:rFonts w:ascii="Times New Roman" w:hAnsi="Times New Roman" w:cs="Times New Roman"/>
                <w:color w:val="auto"/>
                <w:sz w:val="26"/>
                <w:szCs w:val="26"/>
              </w:rPr>
            </w:pPr>
            <w:r w:rsidRPr="00AF6F27">
              <w:rPr>
                <w:rFonts w:ascii="Times New Roman" w:hAnsi="Times New Roman" w:cs="Times New Roman"/>
                <w:color w:val="auto"/>
                <w:sz w:val="26"/>
                <w:szCs w:val="26"/>
              </w:rPr>
              <w:t xml:space="preserve"> Bụi lơ lửng</w:t>
            </w:r>
          </w:p>
        </w:tc>
        <w:tc>
          <w:tcPr>
            <w:tcW w:w="496" w:type="pct"/>
            <w:tcBorders>
              <w:top w:val="single" w:sz="4" w:space="0" w:color="auto"/>
              <w:left w:val="single" w:sz="4" w:space="0" w:color="auto"/>
              <w:right w:val="single" w:sz="4" w:space="0" w:color="auto"/>
            </w:tcBorders>
            <w:shd w:val="clear" w:color="auto" w:fill="auto"/>
            <w:vAlign w:val="center"/>
          </w:tcPr>
          <w:p w:rsidR="00AA28F3" w:rsidRPr="00AF6F27" w:rsidRDefault="00AA28F3" w:rsidP="000C4C76">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µg/m</w:t>
            </w:r>
            <w:r w:rsidRPr="00AF6F27">
              <w:rPr>
                <w:rFonts w:ascii="Times New Roman" w:hAnsi="Times New Roman" w:cs="Times New Roman"/>
                <w:color w:val="auto"/>
                <w:sz w:val="26"/>
                <w:szCs w:val="26"/>
                <w:vertAlign w:val="superscript"/>
              </w:rPr>
              <w:t>3</w:t>
            </w:r>
          </w:p>
        </w:tc>
        <w:tc>
          <w:tcPr>
            <w:tcW w:w="930" w:type="pct"/>
            <w:tcBorders>
              <w:left w:val="single" w:sz="4" w:space="0" w:color="auto"/>
              <w:right w:val="single" w:sz="4" w:space="0" w:color="auto"/>
            </w:tcBorders>
            <w:vAlign w:val="center"/>
          </w:tcPr>
          <w:p w:rsidR="00AA28F3" w:rsidRPr="00AF6F27" w:rsidRDefault="00FB2E39" w:rsidP="000C4C76">
            <w:pPr>
              <w:jc w:val="center"/>
              <w:rPr>
                <w:rFonts w:ascii="Times New Roman" w:hAnsi="Times New Roman" w:cs="Times New Roman"/>
                <w:bCs/>
                <w:iCs/>
                <w:color w:val="auto"/>
                <w:sz w:val="26"/>
                <w:szCs w:val="26"/>
              </w:rPr>
            </w:pPr>
            <w:r w:rsidRPr="00AF6F27">
              <w:rPr>
                <w:rFonts w:ascii="Times New Roman" w:hAnsi="Times New Roman" w:cs="Times New Roman"/>
                <w:iCs/>
                <w:color w:val="auto"/>
                <w:sz w:val="26"/>
                <w:szCs w:val="26"/>
              </w:rPr>
              <w:t>217</w:t>
            </w:r>
          </w:p>
        </w:tc>
        <w:tc>
          <w:tcPr>
            <w:tcW w:w="937" w:type="pct"/>
            <w:tcBorders>
              <w:left w:val="single" w:sz="4" w:space="0" w:color="auto"/>
              <w:right w:val="single" w:sz="4" w:space="0" w:color="auto"/>
            </w:tcBorders>
            <w:vAlign w:val="center"/>
          </w:tcPr>
          <w:p w:rsidR="00AA28F3" w:rsidRPr="00AF6F27" w:rsidRDefault="00FB2E39" w:rsidP="000C4C76">
            <w:pPr>
              <w:jc w:val="center"/>
              <w:rPr>
                <w:rFonts w:ascii="Times New Roman" w:hAnsi="Times New Roman" w:cs="Times New Roman"/>
                <w:bCs/>
                <w:iCs/>
                <w:color w:val="auto"/>
                <w:sz w:val="26"/>
                <w:szCs w:val="26"/>
              </w:rPr>
            </w:pPr>
            <w:r w:rsidRPr="00AF6F27">
              <w:rPr>
                <w:rFonts w:ascii="Times New Roman" w:hAnsi="Times New Roman" w:cs="Times New Roman"/>
                <w:iCs/>
                <w:color w:val="auto"/>
                <w:sz w:val="26"/>
                <w:szCs w:val="26"/>
              </w:rPr>
              <w:t>129</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AA28F3" w:rsidRPr="00AF6F27" w:rsidRDefault="00AA28F3" w:rsidP="000C4C76">
            <w:pPr>
              <w:jc w:val="center"/>
              <w:rPr>
                <w:rFonts w:ascii="Times New Roman" w:hAnsi="Times New Roman" w:cs="Times New Roman"/>
                <w:bCs/>
                <w:iCs/>
                <w:color w:val="auto"/>
                <w:sz w:val="26"/>
                <w:szCs w:val="26"/>
              </w:rPr>
            </w:pPr>
            <w:r w:rsidRPr="00AF6F27">
              <w:rPr>
                <w:rFonts w:ascii="Times New Roman" w:hAnsi="Times New Roman" w:cs="Times New Roman"/>
                <w:bCs/>
                <w:iCs/>
                <w:color w:val="auto"/>
                <w:sz w:val="26"/>
                <w:szCs w:val="26"/>
              </w:rPr>
              <w:t>300</w:t>
            </w:r>
          </w:p>
        </w:tc>
        <w:tc>
          <w:tcPr>
            <w:tcW w:w="751" w:type="pct"/>
            <w:tcBorders>
              <w:top w:val="single" w:sz="4" w:space="0" w:color="auto"/>
              <w:left w:val="single" w:sz="4" w:space="0" w:color="auto"/>
              <w:bottom w:val="single" w:sz="4" w:space="0" w:color="auto"/>
              <w:right w:val="single" w:sz="4" w:space="0" w:color="auto"/>
            </w:tcBorders>
          </w:tcPr>
          <w:p w:rsidR="00AA28F3" w:rsidRPr="00AF6F27" w:rsidRDefault="00AA28F3" w:rsidP="000C4C76">
            <w:pPr>
              <w:jc w:val="center"/>
              <w:rPr>
                <w:rFonts w:ascii="Times New Roman" w:hAnsi="Times New Roman" w:cs="Times New Roman"/>
                <w:bCs/>
                <w:iCs/>
                <w:color w:val="auto"/>
                <w:sz w:val="26"/>
                <w:szCs w:val="26"/>
              </w:rPr>
            </w:pPr>
            <w:r w:rsidRPr="00AF6F27">
              <w:rPr>
                <w:rFonts w:ascii="Times New Roman" w:hAnsi="Times New Roman" w:cs="Times New Roman"/>
                <w:bCs/>
                <w:iCs/>
                <w:color w:val="auto"/>
                <w:sz w:val="26"/>
                <w:szCs w:val="26"/>
              </w:rPr>
              <w:t>-</w:t>
            </w:r>
          </w:p>
        </w:tc>
      </w:tr>
      <w:tr w:rsidR="00AF6F27" w:rsidRPr="00AF6F27" w:rsidTr="0038798B">
        <w:trPr>
          <w:trHeight w:val="454"/>
          <w:jc w:val="center"/>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FB2E39" w:rsidRPr="00AF6F27" w:rsidRDefault="0038798B" w:rsidP="000C4C76">
            <w:pPr>
              <w:jc w:val="center"/>
              <w:rPr>
                <w:rFonts w:ascii="Times New Roman" w:hAnsi="Times New Roman" w:cs="Times New Roman"/>
                <w:bCs/>
                <w:iCs/>
                <w:color w:val="auto"/>
                <w:sz w:val="26"/>
                <w:szCs w:val="26"/>
                <w:lang w:val="en-US"/>
              </w:rPr>
            </w:pPr>
            <w:r w:rsidRPr="00AF6F27">
              <w:rPr>
                <w:rFonts w:ascii="Times New Roman" w:hAnsi="Times New Roman" w:cs="Times New Roman"/>
                <w:bCs/>
                <w:iCs/>
                <w:color w:val="auto"/>
                <w:sz w:val="26"/>
                <w:szCs w:val="26"/>
                <w:lang w:val="en-US"/>
              </w:rPr>
              <w:t>2</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B2E39" w:rsidRPr="00AF6F27" w:rsidRDefault="00FB2E39" w:rsidP="000C4C76">
            <w:pPr>
              <w:ind w:left="-102" w:firstLine="62"/>
              <w:rPr>
                <w:rFonts w:ascii="Times New Roman" w:hAnsi="Times New Roman" w:cs="Times New Roman"/>
                <w:color w:val="auto"/>
                <w:sz w:val="26"/>
                <w:szCs w:val="26"/>
              </w:rPr>
            </w:pPr>
            <w:r w:rsidRPr="00AF6F27">
              <w:rPr>
                <w:rFonts w:ascii="Times New Roman" w:hAnsi="Times New Roman" w:cs="Times New Roman"/>
                <w:color w:val="auto"/>
                <w:sz w:val="26"/>
                <w:szCs w:val="26"/>
              </w:rPr>
              <w:t>NH</w:t>
            </w:r>
            <w:r w:rsidRPr="00AF6F27">
              <w:rPr>
                <w:rFonts w:ascii="Times New Roman" w:hAnsi="Times New Roman" w:cs="Times New Roman"/>
                <w:color w:val="auto"/>
                <w:sz w:val="26"/>
                <w:szCs w:val="26"/>
                <w:vertAlign w:val="subscript"/>
              </w:rPr>
              <w:t>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B2E39" w:rsidRPr="00AF6F27" w:rsidRDefault="00FB2E39" w:rsidP="000C4C76">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µg/m</w:t>
            </w:r>
            <w:r w:rsidRPr="00AF6F27">
              <w:rPr>
                <w:rFonts w:ascii="Times New Roman" w:hAnsi="Times New Roman" w:cs="Times New Roman"/>
                <w:color w:val="auto"/>
                <w:sz w:val="26"/>
                <w:szCs w:val="26"/>
                <w:vertAlign w:val="superscript"/>
              </w:rPr>
              <w:t>3</w:t>
            </w:r>
          </w:p>
        </w:tc>
        <w:tc>
          <w:tcPr>
            <w:tcW w:w="930" w:type="pct"/>
            <w:tcBorders>
              <w:left w:val="single" w:sz="4" w:space="0" w:color="auto"/>
              <w:right w:val="single" w:sz="4" w:space="0" w:color="auto"/>
            </w:tcBorders>
            <w:vAlign w:val="center"/>
          </w:tcPr>
          <w:p w:rsidR="00FB2E39" w:rsidRPr="00AF6F27" w:rsidRDefault="00FB2E39" w:rsidP="00977182">
            <w:pPr>
              <w:autoSpaceDE w:val="0"/>
              <w:autoSpaceDN w:val="0"/>
              <w:adjustRightInd w:val="0"/>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KPH(49*)</w:t>
            </w:r>
          </w:p>
        </w:tc>
        <w:tc>
          <w:tcPr>
            <w:tcW w:w="937" w:type="pct"/>
            <w:tcBorders>
              <w:left w:val="single" w:sz="4" w:space="0" w:color="auto"/>
              <w:right w:val="single" w:sz="4" w:space="0" w:color="auto"/>
            </w:tcBorders>
            <w:vAlign w:val="center"/>
          </w:tcPr>
          <w:p w:rsidR="00FB2E39" w:rsidRPr="00AF6F27" w:rsidRDefault="00FB2E39" w:rsidP="00977182">
            <w:pPr>
              <w:autoSpaceDE w:val="0"/>
              <w:autoSpaceDN w:val="0"/>
              <w:adjustRightInd w:val="0"/>
              <w:ind w:left="-57" w:right="-57"/>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KPH(40*)</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FB2E39" w:rsidRPr="00AF6F27" w:rsidRDefault="00FB2E39" w:rsidP="000C4C76">
            <w:pPr>
              <w:jc w:val="center"/>
              <w:rPr>
                <w:rFonts w:ascii="Times New Roman" w:hAnsi="Times New Roman" w:cs="Times New Roman"/>
                <w:bCs/>
                <w:iCs/>
                <w:color w:val="auto"/>
                <w:sz w:val="26"/>
                <w:szCs w:val="26"/>
              </w:rPr>
            </w:pPr>
            <w:r w:rsidRPr="00AF6F27">
              <w:rPr>
                <w:rFonts w:ascii="Times New Roman" w:hAnsi="Times New Roman" w:cs="Times New Roman"/>
                <w:bCs/>
                <w:iCs/>
                <w:color w:val="auto"/>
                <w:sz w:val="26"/>
                <w:szCs w:val="26"/>
              </w:rPr>
              <w:t>-</w:t>
            </w:r>
          </w:p>
        </w:tc>
        <w:tc>
          <w:tcPr>
            <w:tcW w:w="751" w:type="pct"/>
            <w:tcBorders>
              <w:top w:val="single" w:sz="4" w:space="0" w:color="auto"/>
              <w:left w:val="single" w:sz="4" w:space="0" w:color="auto"/>
              <w:bottom w:val="single" w:sz="4" w:space="0" w:color="auto"/>
              <w:right w:val="single" w:sz="4" w:space="0" w:color="auto"/>
            </w:tcBorders>
          </w:tcPr>
          <w:p w:rsidR="00FB2E39" w:rsidRPr="00AF6F27" w:rsidRDefault="00FB2E39" w:rsidP="000C4C76">
            <w:pPr>
              <w:jc w:val="center"/>
              <w:rPr>
                <w:rFonts w:ascii="Times New Roman" w:hAnsi="Times New Roman" w:cs="Times New Roman"/>
                <w:bCs/>
                <w:iCs/>
                <w:color w:val="auto"/>
                <w:sz w:val="26"/>
                <w:szCs w:val="26"/>
              </w:rPr>
            </w:pPr>
            <w:r w:rsidRPr="00AF6F27">
              <w:rPr>
                <w:rFonts w:ascii="Times New Roman" w:hAnsi="Times New Roman" w:cs="Times New Roman"/>
                <w:bCs/>
                <w:iCs/>
                <w:color w:val="auto"/>
                <w:sz w:val="26"/>
                <w:szCs w:val="26"/>
              </w:rPr>
              <w:t>200</w:t>
            </w:r>
          </w:p>
        </w:tc>
      </w:tr>
      <w:tr w:rsidR="0038798B" w:rsidRPr="00AF6F27" w:rsidTr="0038798B">
        <w:trPr>
          <w:trHeight w:val="454"/>
          <w:jc w:val="center"/>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FB2E39" w:rsidRPr="00AF6F27" w:rsidRDefault="0038798B" w:rsidP="000C4C76">
            <w:pPr>
              <w:jc w:val="center"/>
              <w:rPr>
                <w:rFonts w:ascii="Times New Roman" w:hAnsi="Times New Roman" w:cs="Times New Roman"/>
                <w:bCs/>
                <w:iCs/>
                <w:color w:val="auto"/>
                <w:sz w:val="26"/>
                <w:szCs w:val="26"/>
                <w:lang w:val="en-US"/>
              </w:rPr>
            </w:pPr>
            <w:r w:rsidRPr="00AF6F27">
              <w:rPr>
                <w:rFonts w:ascii="Times New Roman" w:hAnsi="Times New Roman" w:cs="Times New Roman"/>
                <w:bCs/>
                <w:iCs/>
                <w:color w:val="auto"/>
                <w:sz w:val="26"/>
                <w:szCs w:val="26"/>
                <w:lang w:val="en-US"/>
              </w:rPr>
              <w:t>3</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FB2E39" w:rsidRPr="00AF6F27" w:rsidRDefault="00FB2E39" w:rsidP="000C4C76">
            <w:pPr>
              <w:ind w:left="-102" w:firstLine="62"/>
              <w:rPr>
                <w:rFonts w:ascii="Times New Roman" w:hAnsi="Times New Roman" w:cs="Times New Roman"/>
                <w:color w:val="auto"/>
                <w:sz w:val="26"/>
                <w:szCs w:val="26"/>
              </w:rPr>
            </w:pPr>
            <w:r w:rsidRPr="00AF6F27">
              <w:rPr>
                <w:rFonts w:ascii="Times New Roman" w:hAnsi="Times New Roman" w:cs="Times New Roman"/>
                <w:color w:val="auto"/>
                <w:sz w:val="26"/>
                <w:szCs w:val="26"/>
              </w:rPr>
              <w:t>H</w:t>
            </w:r>
            <w:r w:rsidRPr="00AF6F27">
              <w:rPr>
                <w:rFonts w:ascii="Times New Roman" w:hAnsi="Times New Roman" w:cs="Times New Roman"/>
                <w:color w:val="auto"/>
                <w:sz w:val="26"/>
                <w:szCs w:val="26"/>
                <w:vertAlign w:val="subscript"/>
              </w:rPr>
              <w:t>2</w:t>
            </w:r>
            <w:r w:rsidRPr="00AF6F27">
              <w:rPr>
                <w:rFonts w:ascii="Times New Roman" w:hAnsi="Times New Roman" w:cs="Times New Roman"/>
                <w:color w:val="auto"/>
                <w:sz w:val="26"/>
                <w:szCs w:val="26"/>
              </w:rPr>
              <w:t>S</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FB2E39" w:rsidRPr="00AF6F27" w:rsidRDefault="00FB2E39" w:rsidP="000C4C76">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µg/m</w:t>
            </w:r>
            <w:r w:rsidRPr="00AF6F27">
              <w:rPr>
                <w:rFonts w:ascii="Times New Roman" w:hAnsi="Times New Roman" w:cs="Times New Roman"/>
                <w:color w:val="auto"/>
                <w:sz w:val="26"/>
                <w:szCs w:val="26"/>
                <w:vertAlign w:val="superscript"/>
              </w:rPr>
              <w:t>3</w:t>
            </w:r>
          </w:p>
        </w:tc>
        <w:tc>
          <w:tcPr>
            <w:tcW w:w="930" w:type="pct"/>
            <w:tcBorders>
              <w:left w:val="single" w:sz="4" w:space="0" w:color="auto"/>
              <w:bottom w:val="single" w:sz="4" w:space="0" w:color="auto"/>
              <w:right w:val="single" w:sz="4" w:space="0" w:color="auto"/>
            </w:tcBorders>
            <w:vAlign w:val="center"/>
          </w:tcPr>
          <w:p w:rsidR="00FB2E39" w:rsidRPr="00AF6F27" w:rsidRDefault="00FB2E39" w:rsidP="00977182">
            <w:pPr>
              <w:jc w:val="center"/>
              <w:rPr>
                <w:rFonts w:ascii="Times New Roman" w:hAnsi="Times New Roman" w:cs="Times New Roman"/>
                <w:color w:val="auto"/>
                <w:sz w:val="26"/>
                <w:szCs w:val="26"/>
              </w:rPr>
            </w:pPr>
            <w:r w:rsidRPr="00AF6F27">
              <w:rPr>
                <w:rFonts w:ascii="Times New Roman" w:hAnsi="Times New Roman" w:cs="Times New Roman"/>
                <w:iCs/>
                <w:color w:val="auto"/>
                <w:sz w:val="26"/>
                <w:szCs w:val="26"/>
              </w:rPr>
              <w:t>KPH(5*)</w:t>
            </w:r>
          </w:p>
        </w:tc>
        <w:tc>
          <w:tcPr>
            <w:tcW w:w="937" w:type="pct"/>
            <w:tcBorders>
              <w:left w:val="single" w:sz="4" w:space="0" w:color="auto"/>
              <w:bottom w:val="single" w:sz="4" w:space="0" w:color="auto"/>
              <w:right w:val="single" w:sz="4" w:space="0" w:color="auto"/>
            </w:tcBorders>
            <w:vAlign w:val="center"/>
          </w:tcPr>
          <w:p w:rsidR="00FB2E39" w:rsidRPr="00AF6F27" w:rsidRDefault="00FB2E39" w:rsidP="00977182">
            <w:pPr>
              <w:ind w:left="-57" w:right="-57"/>
              <w:jc w:val="center"/>
              <w:rPr>
                <w:rFonts w:ascii="Times New Roman" w:hAnsi="Times New Roman" w:cs="Times New Roman"/>
                <w:color w:val="auto"/>
                <w:sz w:val="26"/>
                <w:szCs w:val="26"/>
              </w:rPr>
            </w:pPr>
            <w:r w:rsidRPr="00AF6F27">
              <w:rPr>
                <w:rFonts w:ascii="Times New Roman" w:hAnsi="Times New Roman" w:cs="Times New Roman"/>
                <w:iCs/>
                <w:color w:val="auto"/>
                <w:sz w:val="26"/>
                <w:szCs w:val="26"/>
              </w:rPr>
              <w:t>KPH(5*)</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FB2E39" w:rsidRPr="00AF6F27" w:rsidRDefault="00FB2E39" w:rsidP="000C4C76">
            <w:pPr>
              <w:jc w:val="center"/>
              <w:rPr>
                <w:rFonts w:ascii="Times New Roman" w:hAnsi="Times New Roman" w:cs="Times New Roman"/>
                <w:bCs/>
                <w:iCs/>
                <w:color w:val="auto"/>
                <w:sz w:val="26"/>
                <w:szCs w:val="26"/>
              </w:rPr>
            </w:pPr>
            <w:r w:rsidRPr="00AF6F27">
              <w:rPr>
                <w:rFonts w:ascii="Times New Roman" w:hAnsi="Times New Roman" w:cs="Times New Roman"/>
                <w:bCs/>
                <w:iCs/>
                <w:color w:val="auto"/>
                <w:sz w:val="26"/>
                <w:szCs w:val="26"/>
              </w:rPr>
              <w:t>-</w:t>
            </w:r>
          </w:p>
        </w:tc>
        <w:tc>
          <w:tcPr>
            <w:tcW w:w="751" w:type="pct"/>
            <w:tcBorders>
              <w:top w:val="single" w:sz="4" w:space="0" w:color="auto"/>
              <w:left w:val="single" w:sz="4" w:space="0" w:color="auto"/>
              <w:bottom w:val="single" w:sz="4" w:space="0" w:color="auto"/>
              <w:right w:val="single" w:sz="4" w:space="0" w:color="auto"/>
            </w:tcBorders>
          </w:tcPr>
          <w:p w:rsidR="00FB2E39" w:rsidRPr="00AF6F27" w:rsidRDefault="00FB2E39" w:rsidP="000C4C76">
            <w:pPr>
              <w:jc w:val="center"/>
              <w:rPr>
                <w:rFonts w:ascii="Times New Roman" w:hAnsi="Times New Roman" w:cs="Times New Roman"/>
                <w:bCs/>
                <w:iCs/>
                <w:color w:val="auto"/>
                <w:sz w:val="26"/>
                <w:szCs w:val="26"/>
              </w:rPr>
            </w:pPr>
            <w:r w:rsidRPr="00AF6F27">
              <w:rPr>
                <w:rFonts w:ascii="Times New Roman" w:hAnsi="Times New Roman" w:cs="Times New Roman"/>
                <w:bCs/>
                <w:iCs/>
                <w:color w:val="auto"/>
                <w:sz w:val="26"/>
                <w:szCs w:val="26"/>
              </w:rPr>
              <w:t>42</w:t>
            </w:r>
          </w:p>
        </w:tc>
      </w:tr>
    </w:tbl>
    <w:p w:rsidR="00752007" w:rsidRPr="00AF6F27" w:rsidRDefault="00752007" w:rsidP="0038798B">
      <w:pPr>
        <w:pStyle w:val="BodyText"/>
        <w:tabs>
          <w:tab w:val="left" w:pos="720"/>
        </w:tabs>
        <w:spacing w:before="120" w:line="245" w:lineRule="auto"/>
        <w:ind w:firstLine="567"/>
        <w:jc w:val="thaiDistribute"/>
        <w:rPr>
          <w:rFonts w:ascii="Times New Roman" w:hAnsi="Times New Roman" w:cs="Times New Roman"/>
          <w:i/>
          <w:color w:val="auto"/>
          <w:sz w:val="26"/>
          <w:szCs w:val="26"/>
          <w:u w:val="single"/>
          <w:lang w:val="pt-BR"/>
        </w:rPr>
      </w:pPr>
    </w:p>
    <w:p w:rsidR="00DF6717" w:rsidRPr="00AF6F27" w:rsidRDefault="00DF6717" w:rsidP="0038798B">
      <w:pPr>
        <w:pStyle w:val="BodyText"/>
        <w:tabs>
          <w:tab w:val="left" w:pos="720"/>
        </w:tabs>
        <w:spacing w:before="120" w:line="245" w:lineRule="auto"/>
        <w:ind w:firstLine="567"/>
        <w:jc w:val="thaiDistribute"/>
        <w:rPr>
          <w:rFonts w:ascii="Times New Roman" w:hAnsi="Times New Roman" w:cs="Times New Roman"/>
          <w:i/>
          <w:color w:val="auto"/>
          <w:sz w:val="26"/>
          <w:szCs w:val="26"/>
          <w:u w:val="single"/>
          <w:lang w:val="pt-BR"/>
        </w:rPr>
      </w:pPr>
      <w:r w:rsidRPr="00AF6F27">
        <w:rPr>
          <w:rFonts w:ascii="Times New Roman" w:hAnsi="Times New Roman" w:cs="Times New Roman"/>
          <w:i/>
          <w:color w:val="auto"/>
          <w:sz w:val="26"/>
          <w:szCs w:val="26"/>
          <w:u w:val="single"/>
          <w:lang w:val="pt-BR"/>
        </w:rPr>
        <w:t>Ghi chú:</w:t>
      </w:r>
    </w:p>
    <w:p w:rsidR="00DF6717" w:rsidRPr="00AF6F27" w:rsidRDefault="00986511" w:rsidP="0038798B">
      <w:pPr>
        <w:pStyle w:val="BodyText"/>
        <w:tabs>
          <w:tab w:val="left" w:pos="720"/>
        </w:tabs>
        <w:spacing w:before="120" w:line="245" w:lineRule="auto"/>
        <w:ind w:firstLine="567"/>
        <w:rPr>
          <w:rFonts w:ascii="Times New Roman" w:hAnsi="Times New Roman" w:cs="Times New Roman"/>
          <w:i/>
          <w:color w:val="auto"/>
          <w:sz w:val="26"/>
          <w:szCs w:val="26"/>
          <w:lang w:val="en-US"/>
        </w:rPr>
      </w:pPr>
      <w:r w:rsidRPr="00AF6F27">
        <w:rPr>
          <w:rFonts w:ascii="Times New Roman" w:hAnsi="Times New Roman" w:cs="Times New Roman"/>
          <w:i/>
          <w:color w:val="auto"/>
          <w:sz w:val="26"/>
          <w:szCs w:val="26"/>
          <w:lang w:val="pt-BR"/>
        </w:rPr>
        <w:t>- QCVN 06:2009</w:t>
      </w:r>
      <w:r w:rsidR="00DF6717" w:rsidRPr="00AF6F27">
        <w:rPr>
          <w:rFonts w:ascii="Times New Roman" w:hAnsi="Times New Roman" w:cs="Times New Roman"/>
          <w:i/>
          <w:color w:val="auto"/>
          <w:sz w:val="26"/>
          <w:szCs w:val="26"/>
          <w:lang w:val="pt-BR"/>
        </w:rPr>
        <w:t xml:space="preserve">/BTNMT: </w:t>
      </w:r>
      <w:r w:rsidR="00DF6717" w:rsidRPr="00AF6F27">
        <w:rPr>
          <w:rFonts w:ascii="Times New Roman" w:hAnsi="Times New Roman" w:cs="Times New Roman"/>
          <w:i/>
          <w:color w:val="auto"/>
          <w:sz w:val="26"/>
          <w:szCs w:val="26"/>
        </w:rPr>
        <w:t>Quy chuẩn kỹ thuật Quốc gia về một số chất độc hại trong không khí xung quanh</w:t>
      </w:r>
      <w:r w:rsidR="00DF6717" w:rsidRPr="00AF6F27">
        <w:rPr>
          <w:rFonts w:ascii="Times New Roman" w:hAnsi="Times New Roman" w:cs="Times New Roman"/>
          <w:i/>
          <w:color w:val="auto"/>
          <w:sz w:val="26"/>
          <w:szCs w:val="26"/>
          <w:lang w:val="en-US"/>
        </w:rPr>
        <w:t>;</w:t>
      </w:r>
    </w:p>
    <w:p w:rsidR="00DF6717" w:rsidRPr="00AF6F27" w:rsidRDefault="00DF6717" w:rsidP="0038798B">
      <w:pPr>
        <w:pStyle w:val="BodyText"/>
        <w:tabs>
          <w:tab w:val="left" w:pos="720"/>
        </w:tabs>
        <w:spacing w:before="120" w:line="245" w:lineRule="auto"/>
        <w:ind w:firstLine="567"/>
        <w:rPr>
          <w:rFonts w:ascii="Times New Roman" w:hAnsi="Times New Roman" w:cs="Times New Roman"/>
          <w:i/>
          <w:iCs/>
          <w:color w:val="auto"/>
          <w:sz w:val="26"/>
          <w:szCs w:val="26"/>
          <w:lang w:val="it-IT"/>
        </w:rPr>
      </w:pPr>
      <w:r w:rsidRPr="00AF6F27">
        <w:rPr>
          <w:rFonts w:ascii="Times New Roman" w:hAnsi="Times New Roman" w:cs="Times New Roman"/>
          <w:i/>
          <w:color w:val="auto"/>
          <w:sz w:val="26"/>
          <w:szCs w:val="26"/>
          <w:lang w:val="pt-BR"/>
        </w:rPr>
        <w:t>- KK1:</w:t>
      </w:r>
      <w:r w:rsidRPr="00AF6F27">
        <w:rPr>
          <w:rFonts w:ascii="Times New Roman" w:hAnsi="Times New Roman" w:cs="Times New Roman"/>
          <w:i/>
          <w:iCs/>
          <w:color w:val="auto"/>
          <w:sz w:val="26"/>
          <w:szCs w:val="26"/>
          <w:lang w:val="it-IT"/>
        </w:rPr>
        <w:t xml:space="preserve"> Tại khu vực ô chôn lấp số 1 - Bãi rác </w:t>
      </w:r>
      <w:r w:rsidR="00FB2E39" w:rsidRPr="00AF6F27">
        <w:rPr>
          <w:rFonts w:ascii="Times New Roman" w:hAnsi="Times New Roman" w:cs="Times New Roman"/>
          <w:i/>
          <w:iCs/>
          <w:color w:val="auto"/>
          <w:sz w:val="26"/>
          <w:szCs w:val="26"/>
          <w:lang w:val="it-IT"/>
        </w:rPr>
        <w:t>thị trấn Diên Sanh</w:t>
      </w:r>
      <w:r w:rsidRPr="00AF6F27">
        <w:rPr>
          <w:rFonts w:ascii="Times New Roman" w:hAnsi="Times New Roman" w:cs="Times New Roman"/>
          <w:i/>
          <w:iCs/>
          <w:color w:val="auto"/>
          <w:sz w:val="26"/>
          <w:szCs w:val="26"/>
          <w:lang w:val="it-IT"/>
        </w:rPr>
        <w:t>;</w:t>
      </w:r>
    </w:p>
    <w:p w:rsidR="00FB2E39" w:rsidRPr="00AF6F27" w:rsidRDefault="00DF6717" w:rsidP="0038798B">
      <w:pPr>
        <w:pStyle w:val="BodyText"/>
        <w:tabs>
          <w:tab w:val="left" w:pos="720"/>
        </w:tabs>
        <w:spacing w:before="120" w:line="264" w:lineRule="auto"/>
        <w:ind w:firstLine="567"/>
        <w:jc w:val="thaiDistribute"/>
        <w:rPr>
          <w:rFonts w:ascii="Times New Roman" w:hAnsi="Times New Roman" w:cs="Times New Roman"/>
          <w:color w:val="auto"/>
          <w:spacing w:val="-2"/>
          <w:sz w:val="27"/>
          <w:szCs w:val="27"/>
          <w:lang w:val="en-US"/>
        </w:rPr>
      </w:pPr>
      <w:r w:rsidRPr="00AF6F27">
        <w:rPr>
          <w:rFonts w:ascii="Times New Roman" w:hAnsi="Times New Roman" w:cs="Times New Roman"/>
          <w:color w:val="auto"/>
          <w:spacing w:val="-2"/>
          <w:sz w:val="27"/>
          <w:szCs w:val="27"/>
        </w:rPr>
        <w:t xml:space="preserve">Qua </w:t>
      </w:r>
      <w:r w:rsidRPr="00AF6F27">
        <w:rPr>
          <w:rFonts w:ascii="Times New Roman" w:hAnsi="Times New Roman" w:cs="Times New Roman"/>
          <w:color w:val="auto"/>
          <w:spacing w:val="-2"/>
          <w:sz w:val="27"/>
          <w:szCs w:val="27"/>
          <w:lang w:val="en-US"/>
        </w:rPr>
        <w:t xml:space="preserve">kết quả phân tích trên </w:t>
      </w:r>
      <w:r w:rsidRPr="00AF6F27">
        <w:rPr>
          <w:rFonts w:ascii="Times New Roman" w:hAnsi="Times New Roman" w:cs="Times New Roman"/>
          <w:color w:val="auto"/>
          <w:spacing w:val="-2"/>
          <w:sz w:val="27"/>
          <w:szCs w:val="27"/>
        </w:rPr>
        <w:t xml:space="preserve">cho thấy hầu hết các chỉ tiêu </w:t>
      </w:r>
      <w:r w:rsidRPr="00AF6F27">
        <w:rPr>
          <w:rFonts w:ascii="Times New Roman" w:hAnsi="Times New Roman" w:cs="Times New Roman"/>
          <w:color w:val="auto"/>
          <w:spacing w:val="-2"/>
          <w:sz w:val="27"/>
          <w:szCs w:val="27"/>
          <w:lang w:val="en-US"/>
        </w:rPr>
        <w:t>chất ô nhiễm không khí, đặc biệt là các khí gây mùi hôi như H</w:t>
      </w:r>
      <w:r w:rsidRPr="00AF6F27">
        <w:rPr>
          <w:rFonts w:ascii="Times New Roman" w:hAnsi="Times New Roman" w:cs="Times New Roman"/>
          <w:color w:val="auto"/>
          <w:spacing w:val="-2"/>
          <w:sz w:val="27"/>
          <w:szCs w:val="27"/>
          <w:vertAlign w:val="subscript"/>
          <w:lang w:val="en-US"/>
        </w:rPr>
        <w:t>2</w:t>
      </w:r>
      <w:r w:rsidRPr="00AF6F27">
        <w:rPr>
          <w:rFonts w:ascii="Times New Roman" w:hAnsi="Times New Roman" w:cs="Times New Roman"/>
          <w:color w:val="auto"/>
          <w:spacing w:val="-2"/>
          <w:sz w:val="27"/>
          <w:szCs w:val="27"/>
          <w:lang w:val="en-US"/>
        </w:rPr>
        <w:t>S, NH</w:t>
      </w:r>
      <w:r w:rsidRPr="00AF6F27">
        <w:rPr>
          <w:rFonts w:ascii="Times New Roman" w:hAnsi="Times New Roman" w:cs="Times New Roman"/>
          <w:color w:val="auto"/>
          <w:spacing w:val="-2"/>
          <w:sz w:val="27"/>
          <w:szCs w:val="27"/>
          <w:vertAlign w:val="subscript"/>
          <w:lang w:val="en-US"/>
        </w:rPr>
        <w:t>3</w:t>
      </w:r>
      <w:r w:rsidRPr="00AF6F27">
        <w:rPr>
          <w:rFonts w:ascii="Times New Roman" w:hAnsi="Times New Roman" w:cs="Times New Roman"/>
          <w:color w:val="auto"/>
          <w:spacing w:val="-2"/>
          <w:sz w:val="27"/>
          <w:szCs w:val="27"/>
          <w:lang w:val="en-US"/>
        </w:rPr>
        <w:t xml:space="preserve"> </w:t>
      </w:r>
      <w:r w:rsidRPr="00AF6F27">
        <w:rPr>
          <w:rFonts w:ascii="Times New Roman" w:hAnsi="Times New Roman" w:cs="Times New Roman"/>
          <w:color w:val="auto"/>
          <w:spacing w:val="-2"/>
          <w:sz w:val="27"/>
          <w:szCs w:val="27"/>
        </w:rPr>
        <w:t xml:space="preserve">đều nằm trong giới hạn cho phép. </w:t>
      </w:r>
      <w:r w:rsidRPr="00AF6F27">
        <w:rPr>
          <w:rFonts w:ascii="Times New Roman" w:hAnsi="Times New Roman" w:cs="Times New Roman"/>
          <w:color w:val="auto"/>
          <w:spacing w:val="-2"/>
          <w:sz w:val="27"/>
          <w:szCs w:val="27"/>
          <w:lang w:val="en-US"/>
        </w:rPr>
        <w:t xml:space="preserve">Tuy nhiên, đối với khí gây mùi nếu vượt ngưỡng cảm nhận mùi cũng sẽ gây ảnh hưởng tới công nhân vận hành, do đó để giảm thiểu tác động này, Chủ dự án sẽ áp dụng các biện pháp thích hợp để hạn chế mùi hôi phát sinh. </w:t>
      </w:r>
    </w:p>
    <w:p w:rsidR="00DF6717" w:rsidRPr="00AF6F27" w:rsidRDefault="00DF6717" w:rsidP="00007269">
      <w:pPr>
        <w:pStyle w:val="BodyText"/>
        <w:tabs>
          <w:tab w:val="left" w:pos="720"/>
        </w:tabs>
        <w:spacing w:before="120" w:line="264" w:lineRule="auto"/>
        <w:ind w:firstLine="567"/>
        <w:jc w:val="thaiDistribute"/>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 Đối tượng và phạm vi tác động:</w:t>
      </w:r>
    </w:p>
    <w:p w:rsidR="00DF6717" w:rsidRPr="00AF6F27" w:rsidRDefault="00DF6717" w:rsidP="00752007">
      <w:pPr>
        <w:pStyle w:val="BodyText"/>
        <w:tabs>
          <w:tab w:val="left" w:pos="720"/>
        </w:tabs>
        <w:spacing w:before="120" w:line="264" w:lineRule="auto"/>
        <w:ind w:firstLine="567"/>
        <w:jc w:val="thaiDistribute"/>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 Đối tượng tác động:</w:t>
      </w:r>
      <w:r w:rsidR="00752007" w:rsidRPr="00AF6F27">
        <w:rPr>
          <w:rFonts w:ascii="Times New Roman" w:hAnsi="Times New Roman" w:cs="Times New Roman"/>
          <w:color w:val="auto"/>
          <w:sz w:val="27"/>
          <w:szCs w:val="27"/>
          <w:lang w:val="pt-BR"/>
        </w:rPr>
        <w:t xml:space="preserve"> </w:t>
      </w:r>
      <w:r w:rsidRPr="00AF6F27">
        <w:rPr>
          <w:rFonts w:ascii="Times New Roman" w:hAnsi="Times New Roman" w:cs="Times New Roman"/>
          <w:color w:val="auto"/>
          <w:sz w:val="27"/>
          <w:szCs w:val="27"/>
          <w:lang w:val="pt-BR"/>
        </w:rPr>
        <w:t>Cán bộ công nhân viên làm việc trong khu vực bãi rác.</w:t>
      </w:r>
    </w:p>
    <w:p w:rsidR="00DF6717" w:rsidRPr="00AF6F27" w:rsidRDefault="00DF6717" w:rsidP="00007269">
      <w:pPr>
        <w:pStyle w:val="BodyText"/>
        <w:tabs>
          <w:tab w:val="left" w:pos="720"/>
        </w:tabs>
        <w:spacing w:before="120" w:line="264" w:lineRule="auto"/>
        <w:ind w:firstLine="567"/>
        <w:jc w:val="thaiDistribute"/>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 Phạm vi tác động: Tác động của mùi hôi sẽ gây ảnh hưởng lớn vào mùa khô khi có gió Tây Nam. Tuy nhiên, khu vực Dự án có địa hình đồi núi, xung quanh bao bọc bởi rừng trồng và thảm thực vật tự nhiên nên khả năng phát tán mùi và khí thải từ bãi rác đến</w:t>
      </w:r>
      <w:r w:rsidR="00FB2E39" w:rsidRPr="00AF6F27">
        <w:rPr>
          <w:rFonts w:ascii="Times New Roman" w:hAnsi="Times New Roman" w:cs="Times New Roman"/>
          <w:color w:val="auto"/>
          <w:sz w:val="27"/>
          <w:szCs w:val="27"/>
          <w:lang w:val="pt-BR"/>
        </w:rPr>
        <w:t xml:space="preserve"> khu vực là không cao</w:t>
      </w:r>
      <w:r w:rsidRPr="00AF6F27">
        <w:rPr>
          <w:rFonts w:ascii="Times New Roman" w:hAnsi="Times New Roman" w:cs="Times New Roman"/>
          <w:color w:val="auto"/>
          <w:sz w:val="27"/>
          <w:szCs w:val="27"/>
          <w:lang w:val="pt-BR"/>
        </w:rPr>
        <w:t xml:space="preserve">. Do đó, mùi hôi từ bãi rác sẽ tác động trong phạm vi khu vực Dự án và lân cận, </w:t>
      </w:r>
      <w:r w:rsidR="00FB2E39" w:rsidRPr="00AF6F27">
        <w:rPr>
          <w:rFonts w:ascii="Times New Roman" w:hAnsi="Times New Roman" w:cs="Times New Roman"/>
          <w:color w:val="auto"/>
          <w:sz w:val="27"/>
          <w:szCs w:val="27"/>
          <w:lang w:val="pt-BR"/>
        </w:rPr>
        <w:t xml:space="preserve">gây ảnh hưởng đến một số hộ trồng rừng </w:t>
      </w:r>
      <w:r w:rsidRPr="00AF6F27">
        <w:rPr>
          <w:rFonts w:ascii="Times New Roman" w:hAnsi="Times New Roman" w:cs="Times New Roman"/>
          <w:color w:val="auto"/>
          <w:sz w:val="27"/>
          <w:szCs w:val="27"/>
          <w:lang w:val="pt-BR"/>
        </w:rPr>
        <w:t>quanh dự án.</w:t>
      </w:r>
    </w:p>
    <w:p w:rsidR="00DF6717" w:rsidRPr="00AF6F27" w:rsidRDefault="00DF6717" w:rsidP="003E3B21">
      <w:pPr>
        <w:rPr>
          <w:rFonts w:ascii="Times New Roman" w:hAnsi="Times New Roman" w:cs="Times New Roman"/>
          <w:b/>
          <w:i/>
          <w:color w:val="auto"/>
          <w:sz w:val="27"/>
          <w:szCs w:val="27"/>
        </w:rPr>
      </w:pPr>
      <w:r w:rsidRPr="00AF6F27">
        <w:rPr>
          <w:rFonts w:ascii="Times New Roman" w:hAnsi="Times New Roman" w:cs="Times New Roman"/>
          <w:b/>
          <w:i/>
          <w:color w:val="auto"/>
          <w:sz w:val="27"/>
          <w:szCs w:val="27"/>
        </w:rPr>
        <w:t xml:space="preserve">b. Đánh giá, dự báo tác động do nước thải </w:t>
      </w:r>
      <w:bookmarkEnd w:id="398"/>
      <w:bookmarkEnd w:id="399"/>
    </w:p>
    <w:p w:rsidR="00DF6717" w:rsidRPr="00AF6F27" w:rsidRDefault="00DF6717" w:rsidP="00007269">
      <w:pPr>
        <w:spacing w:before="120" w:after="120" w:line="264" w:lineRule="auto"/>
        <w:ind w:firstLine="567"/>
        <w:jc w:val="both"/>
        <w:rPr>
          <w:rFonts w:ascii="Times New Roman" w:hAnsi="Times New Roman" w:cs="Times New Roman"/>
          <w:i/>
          <w:color w:val="auto"/>
          <w:sz w:val="27"/>
          <w:szCs w:val="27"/>
          <w:lang w:val="pt-BR"/>
        </w:rPr>
      </w:pPr>
      <w:bookmarkStart w:id="413" w:name="_Toc241335571"/>
      <w:bookmarkStart w:id="414" w:name="_Toc241340523"/>
      <w:bookmarkStart w:id="415" w:name="_Toc333822208"/>
      <w:bookmarkStart w:id="416" w:name="_Toc335202768"/>
      <w:r w:rsidRPr="00AF6F27">
        <w:rPr>
          <w:rFonts w:ascii="Times New Roman" w:hAnsi="Times New Roman" w:cs="Times New Roman"/>
          <w:i/>
          <w:color w:val="auto"/>
          <w:sz w:val="27"/>
          <w:szCs w:val="27"/>
          <w:lang w:val="pt-BR"/>
        </w:rPr>
        <w:t>* Nước rỉ rác từ bãi chôn lấp</w:t>
      </w:r>
      <w:r w:rsidR="00FB2E39" w:rsidRPr="00AF6F27">
        <w:rPr>
          <w:rFonts w:ascii="Times New Roman" w:hAnsi="Times New Roman" w:cs="Times New Roman"/>
          <w:i/>
          <w:color w:val="auto"/>
          <w:sz w:val="27"/>
          <w:szCs w:val="27"/>
          <w:lang w:val="pt-BR"/>
        </w:rPr>
        <w:t>:</w:t>
      </w:r>
    </w:p>
    <w:p w:rsidR="00DF6717" w:rsidRPr="00AF6F27" w:rsidRDefault="00DF6717" w:rsidP="00007269">
      <w:pPr>
        <w:spacing w:before="120" w:after="120" w:line="264" w:lineRule="auto"/>
        <w:ind w:firstLine="567"/>
        <w:jc w:val="both"/>
        <w:rPr>
          <w:rFonts w:ascii="Times New Roman" w:eastAsia="PMingLiU" w:hAnsi="Times New Roman" w:cs="Times New Roman"/>
          <w:color w:val="auto"/>
          <w:sz w:val="27"/>
          <w:szCs w:val="27"/>
          <w:lang w:val="pt-BR"/>
        </w:rPr>
      </w:pPr>
      <w:r w:rsidRPr="00AF6F27">
        <w:rPr>
          <w:rFonts w:ascii="Times New Roman" w:eastAsia="PMingLiU" w:hAnsi="Times New Roman" w:cs="Times New Roman"/>
          <w:color w:val="auto"/>
          <w:sz w:val="27"/>
          <w:szCs w:val="27"/>
          <w:lang w:val="pt-BR"/>
        </w:rPr>
        <w:t>Nước rác là sản phẩm của quá trình phân hủy sinh học diễn ra trong lòng ô chôn lấp. Nước rác chứa nhiều chất ô nhiễm từ quá trình phân hủy rác và lắng xuống dưới đáy ô chôn lấp. Lượng nước rác được hình thành trong bãi chôn lấp chủ yếu do: nước thoát ra từ độ ẩm rác; từ phân hủy sinh học các chất hữu cơ; nước mưa thấm từ trên xuống qua lớp phủ bề mặt.</w:t>
      </w:r>
    </w:p>
    <w:p w:rsidR="00DF6717" w:rsidRPr="00AF6F27" w:rsidRDefault="00DF6717" w:rsidP="00007269">
      <w:pPr>
        <w:spacing w:before="120" w:after="120" w:line="264" w:lineRule="auto"/>
        <w:ind w:firstLine="567"/>
        <w:jc w:val="both"/>
        <w:rPr>
          <w:rFonts w:ascii="Times New Roman" w:eastAsia="PMingLiU" w:hAnsi="Times New Roman" w:cs="Times New Roman"/>
          <w:color w:val="auto"/>
          <w:sz w:val="27"/>
          <w:szCs w:val="27"/>
          <w:lang w:val="pt-BR"/>
        </w:rPr>
      </w:pPr>
      <w:r w:rsidRPr="00AF6F27">
        <w:rPr>
          <w:rFonts w:ascii="Times New Roman" w:eastAsia="PMingLiU" w:hAnsi="Times New Roman" w:cs="Times New Roman"/>
          <w:color w:val="auto"/>
          <w:sz w:val="27"/>
          <w:szCs w:val="27"/>
          <w:lang w:val="pt-BR"/>
        </w:rPr>
        <w:t xml:space="preserve">Đối với các bãi chôn lấp hợp vệ sinh (có lớp lót đáy bằng các vật liệu chống thấm bằng đất sét, lớp màng HDPE, có hệ thống tách nước mặt, hệ thống thu gom và xử lý nước rác) thì lượng nước rác thường ít hơn rất nhiều so với không áp dụng các biện pháp trên. </w:t>
      </w:r>
    </w:p>
    <w:p w:rsidR="00DF6717" w:rsidRPr="00AF6F27" w:rsidRDefault="00DF6717" w:rsidP="00007269">
      <w:pPr>
        <w:spacing w:before="120" w:after="120" w:line="264" w:lineRule="auto"/>
        <w:ind w:firstLine="567"/>
        <w:jc w:val="both"/>
        <w:rPr>
          <w:rFonts w:ascii="Times New Roman" w:eastAsia="PMingLiU" w:hAnsi="Times New Roman" w:cs="Times New Roman"/>
          <w:color w:val="auto"/>
          <w:sz w:val="27"/>
          <w:szCs w:val="27"/>
          <w:lang w:val="pt-BR"/>
        </w:rPr>
      </w:pPr>
      <w:r w:rsidRPr="00AF6F27">
        <w:rPr>
          <w:rFonts w:ascii="Times New Roman" w:hAnsi="Times New Roman" w:cs="Times New Roman"/>
          <w:color w:val="auto"/>
          <w:sz w:val="27"/>
          <w:szCs w:val="27"/>
          <w:lang w:val="pt-BR"/>
        </w:rPr>
        <w:lastRenderedPageBreak/>
        <w:t>Lượng nước rác sinh ra phụ thuộc rất nhiều vào điều kiện khí tượng thủy văn, địa hình, địa chất của bãi rác. Tốc độ phát sinh nước rác dao động lớn theo các giai đoạn hoạt động khác nhau của bãi rác.</w:t>
      </w:r>
      <w:r w:rsidRPr="00AF6F27">
        <w:rPr>
          <w:rFonts w:ascii="Times New Roman" w:eastAsia="PMingLiU" w:hAnsi="Times New Roman" w:cs="Times New Roman"/>
          <w:color w:val="auto"/>
          <w:spacing w:val="-1"/>
          <w:sz w:val="27"/>
          <w:szCs w:val="27"/>
          <w:lang w:val="pt-BR"/>
        </w:rPr>
        <w:t xml:space="preserve"> Nư</w:t>
      </w:r>
      <w:r w:rsidRPr="00AF6F27">
        <w:rPr>
          <w:rFonts w:ascii="Times New Roman" w:eastAsia="PMingLiU" w:hAnsi="Times New Roman" w:cs="Times New Roman"/>
          <w:color w:val="auto"/>
          <w:spacing w:val="1"/>
          <w:sz w:val="27"/>
          <w:szCs w:val="27"/>
          <w:lang w:val="pt-BR"/>
        </w:rPr>
        <w:t>ớ</w:t>
      </w:r>
      <w:r w:rsidRPr="00AF6F27">
        <w:rPr>
          <w:rFonts w:ascii="Times New Roman" w:eastAsia="PMingLiU" w:hAnsi="Times New Roman" w:cs="Times New Roman"/>
          <w:color w:val="auto"/>
          <w:sz w:val="27"/>
          <w:szCs w:val="27"/>
          <w:lang w:val="pt-BR"/>
        </w:rPr>
        <w:t>c</w:t>
      </w:r>
      <w:r w:rsidRPr="00AF6F27">
        <w:rPr>
          <w:rFonts w:ascii="Times New Roman" w:eastAsia="PMingLiU" w:hAnsi="Times New Roman" w:cs="Times New Roman"/>
          <w:color w:val="auto"/>
          <w:spacing w:val="1"/>
          <w:sz w:val="27"/>
          <w:szCs w:val="27"/>
          <w:lang w:val="pt-BR"/>
        </w:rPr>
        <w:t xml:space="preserve"> </w:t>
      </w:r>
      <w:r w:rsidRPr="00AF6F27">
        <w:rPr>
          <w:rFonts w:ascii="Times New Roman" w:eastAsia="PMingLiU" w:hAnsi="Times New Roman" w:cs="Times New Roman"/>
          <w:color w:val="auto"/>
          <w:sz w:val="27"/>
          <w:szCs w:val="27"/>
          <w:lang w:val="pt-BR"/>
        </w:rPr>
        <w:t>rác</w:t>
      </w:r>
      <w:r w:rsidRPr="00AF6F27">
        <w:rPr>
          <w:rFonts w:ascii="Times New Roman" w:eastAsia="PMingLiU" w:hAnsi="Times New Roman" w:cs="Times New Roman"/>
          <w:color w:val="auto"/>
          <w:spacing w:val="1"/>
          <w:sz w:val="27"/>
          <w:szCs w:val="27"/>
          <w:lang w:val="pt-BR"/>
        </w:rPr>
        <w:t xml:space="preserve"> thường </w:t>
      </w:r>
      <w:r w:rsidRPr="00AF6F27">
        <w:rPr>
          <w:rFonts w:ascii="Times New Roman" w:eastAsia="PMingLiU" w:hAnsi="Times New Roman" w:cs="Times New Roman"/>
          <w:color w:val="auto"/>
          <w:sz w:val="27"/>
          <w:szCs w:val="27"/>
          <w:lang w:val="pt-BR"/>
        </w:rPr>
        <w:t>ch</w:t>
      </w:r>
      <w:r w:rsidRPr="00AF6F27">
        <w:rPr>
          <w:rFonts w:ascii="Times New Roman" w:eastAsia="PMingLiU" w:hAnsi="Times New Roman" w:cs="Times New Roman"/>
          <w:color w:val="auto"/>
          <w:spacing w:val="1"/>
          <w:sz w:val="27"/>
          <w:szCs w:val="27"/>
          <w:lang w:val="pt-BR"/>
        </w:rPr>
        <w:t>ứ</w:t>
      </w:r>
      <w:r w:rsidRPr="00AF6F27">
        <w:rPr>
          <w:rFonts w:ascii="Times New Roman" w:eastAsia="PMingLiU" w:hAnsi="Times New Roman" w:cs="Times New Roman"/>
          <w:color w:val="auto"/>
          <w:sz w:val="27"/>
          <w:szCs w:val="27"/>
          <w:lang w:val="pt-BR"/>
        </w:rPr>
        <w:t>a các c</w:t>
      </w:r>
      <w:r w:rsidRPr="00AF6F27">
        <w:rPr>
          <w:rFonts w:ascii="Times New Roman" w:eastAsia="PMingLiU" w:hAnsi="Times New Roman" w:cs="Times New Roman"/>
          <w:color w:val="auto"/>
          <w:spacing w:val="1"/>
          <w:sz w:val="27"/>
          <w:szCs w:val="27"/>
          <w:lang w:val="pt-BR"/>
        </w:rPr>
        <w:t>h</w:t>
      </w:r>
      <w:r w:rsidRPr="00AF6F27">
        <w:rPr>
          <w:rFonts w:ascii="Times New Roman" w:eastAsia="PMingLiU" w:hAnsi="Times New Roman" w:cs="Times New Roman"/>
          <w:color w:val="auto"/>
          <w:sz w:val="27"/>
          <w:szCs w:val="27"/>
          <w:lang w:val="pt-BR"/>
        </w:rPr>
        <w:t>ất</w:t>
      </w:r>
      <w:r w:rsidRPr="00AF6F27">
        <w:rPr>
          <w:rFonts w:ascii="Times New Roman" w:eastAsia="PMingLiU" w:hAnsi="Times New Roman" w:cs="Times New Roman"/>
          <w:color w:val="auto"/>
          <w:spacing w:val="19"/>
          <w:sz w:val="27"/>
          <w:szCs w:val="27"/>
          <w:lang w:val="pt-BR"/>
        </w:rPr>
        <w:t xml:space="preserve"> rắn </w:t>
      </w:r>
      <w:r w:rsidRPr="00AF6F27">
        <w:rPr>
          <w:rFonts w:ascii="Times New Roman" w:eastAsia="PMingLiU" w:hAnsi="Times New Roman" w:cs="Times New Roman"/>
          <w:color w:val="auto"/>
          <w:sz w:val="27"/>
          <w:szCs w:val="27"/>
          <w:lang w:val="pt-BR"/>
        </w:rPr>
        <w:t>lơ</w:t>
      </w:r>
      <w:r w:rsidRPr="00AF6F27">
        <w:rPr>
          <w:rFonts w:ascii="Times New Roman" w:eastAsia="PMingLiU" w:hAnsi="Times New Roman" w:cs="Times New Roman"/>
          <w:color w:val="auto"/>
          <w:spacing w:val="20"/>
          <w:sz w:val="27"/>
          <w:szCs w:val="27"/>
          <w:lang w:val="pt-BR"/>
        </w:rPr>
        <w:t xml:space="preserve"> </w:t>
      </w:r>
      <w:r w:rsidRPr="00AF6F27">
        <w:rPr>
          <w:rFonts w:ascii="Times New Roman" w:eastAsia="PMingLiU" w:hAnsi="Times New Roman" w:cs="Times New Roman"/>
          <w:color w:val="auto"/>
          <w:sz w:val="27"/>
          <w:szCs w:val="27"/>
          <w:lang w:val="pt-BR"/>
        </w:rPr>
        <w:t>l</w:t>
      </w:r>
      <w:r w:rsidRPr="00AF6F27">
        <w:rPr>
          <w:rFonts w:ascii="Times New Roman" w:eastAsia="PMingLiU" w:hAnsi="Times New Roman" w:cs="Times New Roman"/>
          <w:color w:val="auto"/>
          <w:spacing w:val="-1"/>
          <w:sz w:val="27"/>
          <w:szCs w:val="27"/>
          <w:lang w:val="pt-BR"/>
        </w:rPr>
        <w:t>ử</w:t>
      </w:r>
      <w:r w:rsidRPr="00AF6F27">
        <w:rPr>
          <w:rFonts w:ascii="Times New Roman" w:eastAsia="PMingLiU" w:hAnsi="Times New Roman" w:cs="Times New Roman"/>
          <w:color w:val="auto"/>
          <w:sz w:val="27"/>
          <w:szCs w:val="27"/>
          <w:lang w:val="pt-BR"/>
        </w:rPr>
        <w:t>ng,</w:t>
      </w:r>
      <w:r w:rsidRPr="00AF6F27">
        <w:rPr>
          <w:rFonts w:ascii="Times New Roman" w:eastAsia="PMingLiU" w:hAnsi="Times New Roman" w:cs="Times New Roman"/>
          <w:color w:val="auto"/>
          <w:spacing w:val="19"/>
          <w:sz w:val="27"/>
          <w:szCs w:val="27"/>
          <w:lang w:val="pt-BR"/>
        </w:rPr>
        <w:t xml:space="preserve"> </w:t>
      </w:r>
      <w:r w:rsidRPr="00AF6F27">
        <w:rPr>
          <w:rFonts w:ascii="Times New Roman" w:eastAsia="PMingLiU" w:hAnsi="Times New Roman" w:cs="Times New Roman"/>
          <w:color w:val="auto"/>
          <w:sz w:val="27"/>
          <w:szCs w:val="27"/>
          <w:lang w:val="pt-BR"/>
        </w:rPr>
        <w:t>các chất hữu cơ,</w:t>
      </w:r>
      <w:r w:rsidRPr="00AF6F27">
        <w:rPr>
          <w:rFonts w:ascii="Times New Roman" w:eastAsia="PMingLiU" w:hAnsi="Times New Roman" w:cs="Times New Roman"/>
          <w:color w:val="auto"/>
          <w:spacing w:val="19"/>
          <w:sz w:val="27"/>
          <w:szCs w:val="27"/>
          <w:lang w:val="pt-BR"/>
        </w:rPr>
        <w:t xml:space="preserve"> </w:t>
      </w:r>
      <w:r w:rsidRPr="00AF6F27">
        <w:rPr>
          <w:rFonts w:ascii="Times New Roman" w:eastAsia="PMingLiU" w:hAnsi="Times New Roman" w:cs="Times New Roman"/>
          <w:color w:val="auto"/>
          <w:sz w:val="27"/>
          <w:szCs w:val="27"/>
          <w:lang w:val="pt-BR"/>
        </w:rPr>
        <w:t>tổng N, tổng P,...</w:t>
      </w:r>
      <w:r w:rsidRPr="00AF6F27">
        <w:rPr>
          <w:rFonts w:ascii="Times New Roman" w:eastAsia="PMingLiU" w:hAnsi="Times New Roman" w:cs="Times New Roman"/>
          <w:color w:val="auto"/>
          <w:spacing w:val="19"/>
          <w:sz w:val="27"/>
          <w:szCs w:val="27"/>
          <w:lang w:val="pt-BR"/>
        </w:rPr>
        <w:t xml:space="preserve"> </w:t>
      </w:r>
      <w:r w:rsidRPr="00AF6F27">
        <w:rPr>
          <w:rFonts w:ascii="Times New Roman" w:eastAsia="PMingLiU" w:hAnsi="Times New Roman" w:cs="Times New Roman"/>
          <w:color w:val="auto"/>
          <w:sz w:val="27"/>
          <w:szCs w:val="27"/>
          <w:lang w:val="pt-BR"/>
        </w:rPr>
        <w:t>r</w:t>
      </w:r>
      <w:r w:rsidRPr="00AF6F27">
        <w:rPr>
          <w:rFonts w:ascii="Times New Roman" w:eastAsia="PMingLiU" w:hAnsi="Times New Roman" w:cs="Times New Roman"/>
          <w:color w:val="auto"/>
          <w:spacing w:val="2"/>
          <w:sz w:val="27"/>
          <w:szCs w:val="27"/>
          <w:lang w:val="pt-BR"/>
        </w:rPr>
        <w:t>ấ</w:t>
      </w:r>
      <w:r w:rsidRPr="00AF6F27">
        <w:rPr>
          <w:rFonts w:ascii="Times New Roman" w:eastAsia="PMingLiU" w:hAnsi="Times New Roman" w:cs="Times New Roman"/>
          <w:color w:val="auto"/>
          <w:sz w:val="27"/>
          <w:szCs w:val="27"/>
          <w:lang w:val="pt-BR"/>
        </w:rPr>
        <w:t>t</w:t>
      </w:r>
      <w:r w:rsidRPr="00AF6F27">
        <w:rPr>
          <w:rFonts w:ascii="Times New Roman" w:eastAsia="PMingLiU" w:hAnsi="Times New Roman" w:cs="Times New Roman"/>
          <w:color w:val="auto"/>
          <w:spacing w:val="19"/>
          <w:sz w:val="27"/>
          <w:szCs w:val="27"/>
          <w:lang w:val="pt-BR"/>
        </w:rPr>
        <w:t xml:space="preserve"> </w:t>
      </w:r>
      <w:r w:rsidRPr="00AF6F27">
        <w:rPr>
          <w:rFonts w:ascii="Times New Roman" w:eastAsia="PMingLiU" w:hAnsi="Times New Roman" w:cs="Times New Roman"/>
          <w:color w:val="auto"/>
          <w:sz w:val="27"/>
          <w:szCs w:val="27"/>
          <w:lang w:val="pt-BR"/>
        </w:rPr>
        <w:t>cao,</w:t>
      </w:r>
      <w:r w:rsidRPr="00AF6F27">
        <w:rPr>
          <w:rFonts w:ascii="Times New Roman" w:eastAsia="PMingLiU" w:hAnsi="Times New Roman" w:cs="Times New Roman"/>
          <w:color w:val="auto"/>
          <w:spacing w:val="19"/>
          <w:sz w:val="27"/>
          <w:szCs w:val="27"/>
          <w:lang w:val="pt-BR"/>
        </w:rPr>
        <w:t xml:space="preserve"> </w:t>
      </w:r>
      <w:r w:rsidRPr="00AF6F27">
        <w:rPr>
          <w:rFonts w:ascii="Times New Roman" w:eastAsia="PMingLiU" w:hAnsi="Times New Roman" w:cs="Times New Roman"/>
          <w:color w:val="auto"/>
          <w:sz w:val="27"/>
          <w:szCs w:val="27"/>
          <w:lang w:val="pt-BR"/>
        </w:rPr>
        <w:t>t</w:t>
      </w:r>
      <w:r w:rsidRPr="00AF6F27">
        <w:rPr>
          <w:rFonts w:ascii="Times New Roman" w:eastAsia="PMingLiU" w:hAnsi="Times New Roman" w:cs="Times New Roman"/>
          <w:color w:val="auto"/>
          <w:spacing w:val="1"/>
          <w:sz w:val="27"/>
          <w:szCs w:val="27"/>
          <w:lang w:val="pt-BR"/>
        </w:rPr>
        <w:t>h</w:t>
      </w:r>
      <w:r w:rsidRPr="00AF6F27">
        <w:rPr>
          <w:rFonts w:ascii="Times New Roman" w:eastAsia="PMingLiU" w:hAnsi="Times New Roman" w:cs="Times New Roman"/>
          <w:color w:val="auto"/>
          <w:spacing w:val="-1"/>
          <w:sz w:val="27"/>
          <w:szCs w:val="27"/>
          <w:lang w:val="pt-BR"/>
        </w:rPr>
        <w:t>ư</w:t>
      </w:r>
      <w:r w:rsidRPr="00AF6F27">
        <w:rPr>
          <w:rFonts w:ascii="Times New Roman" w:eastAsia="PMingLiU" w:hAnsi="Times New Roman" w:cs="Times New Roman"/>
          <w:color w:val="auto"/>
          <w:spacing w:val="1"/>
          <w:sz w:val="27"/>
          <w:szCs w:val="27"/>
          <w:lang w:val="pt-BR"/>
        </w:rPr>
        <w:t>ờ</w:t>
      </w:r>
      <w:r w:rsidRPr="00AF6F27">
        <w:rPr>
          <w:rFonts w:ascii="Times New Roman" w:eastAsia="PMingLiU" w:hAnsi="Times New Roman" w:cs="Times New Roman"/>
          <w:color w:val="auto"/>
          <w:sz w:val="27"/>
          <w:szCs w:val="27"/>
          <w:lang w:val="pt-BR"/>
        </w:rPr>
        <w:t>ng</w:t>
      </w:r>
      <w:r w:rsidRPr="00AF6F27">
        <w:rPr>
          <w:rFonts w:ascii="Times New Roman" w:eastAsia="PMingLiU" w:hAnsi="Times New Roman" w:cs="Times New Roman"/>
          <w:color w:val="auto"/>
          <w:spacing w:val="18"/>
          <w:sz w:val="27"/>
          <w:szCs w:val="27"/>
          <w:lang w:val="pt-BR"/>
        </w:rPr>
        <w:t xml:space="preserve"> </w:t>
      </w:r>
      <w:r w:rsidRPr="00AF6F27">
        <w:rPr>
          <w:rFonts w:ascii="Times New Roman" w:eastAsia="PMingLiU" w:hAnsi="Times New Roman" w:cs="Times New Roman"/>
          <w:color w:val="auto"/>
          <w:spacing w:val="1"/>
          <w:sz w:val="27"/>
          <w:szCs w:val="27"/>
          <w:lang w:val="pt-BR"/>
        </w:rPr>
        <w:t>g</w:t>
      </w:r>
      <w:r w:rsidRPr="00AF6F27">
        <w:rPr>
          <w:rFonts w:ascii="Times New Roman" w:eastAsia="PMingLiU" w:hAnsi="Times New Roman" w:cs="Times New Roman"/>
          <w:color w:val="auto"/>
          <w:spacing w:val="-1"/>
          <w:sz w:val="27"/>
          <w:szCs w:val="27"/>
          <w:lang w:val="pt-BR"/>
        </w:rPr>
        <w:t>ấ</w:t>
      </w:r>
      <w:r w:rsidRPr="00AF6F27">
        <w:rPr>
          <w:rFonts w:ascii="Times New Roman" w:eastAsia="PMingLiU" w:hAnsi="Times New Roman" w:cs="Times New Roman"/>
          <w:color w:val="auto"/>
          <w:sz w:val="27"/>
          <w:szCs w:val="27"/>
          <w:lang w:val="pt-BR"/>
        </w:rPr>
        <w:t>p</w:t>
      </w:r>
      <w:r w:rsidRPr="00AF6F27">
        <w:rPr>
          <w:rFonts w:ascii="Times New Roman" w:eastAsia="PMingLiU" w:hAnsi="Times New Roman" w:cs="Times New Roman"/>
          <w:color w:val="auto"/>
          <w:spacing w:val="18"/>
          <w:sz w:val="27"/>
          <w:szCs w:val="27"/>
          <w:lang w:val="pt-BR"/>
        </w:rPr>
        <w:t xml:space="preserve"> </w:t>
      </w:r>
      <w:r w:rsidRPr="00AF6F27">
        <w:rPr>
          <w:rFonts w:ascii="Times New Roman" w:eastAsia="PMingLiU" w:hAnsi="Times New Roman" w:cs="Times New Roman"/>
          <w:color w:val="auto"/>
          <w:sz w:val="27"/>
          <w:szCs w:val="27"/>
          <w:lang w:val="pt-BR"/>
        </w:rPr>
        <w:t>20</w:t>
      </w:r>
      <w:r w:rsidRPr="00AF6F27">
        <w:rPr>
          <w:rFonts w:ascii="Times New Roman" w:eastAsia="PMingLiU" w:hAnsi="Times New Roman" w:cs="Times New Roman"/>
          <w:color w:val="auto"/>
          <w:spacing w:val="18"/>
          <w:sz w:val="27"/>
          <w:szCs w:val="27"/>
          <w:lang w:val="pt-BR"/>
        </w:rPr>
        <w:t xml:space="preserve"> </w:t>
      </w:r>
      <w:r w:rsidRPr="00AF6F27">
        <w:rPr>
          <w:rFonts w:ascii="Times New Roman" w:eastAsia="PMingLiU" w:hAnsi="Times New Roman" w:cs="Times New Roman"/>
          <w:color w:val="auto"/>
          <w:sz w:val="27"/>
          <w:szCs w:val="27"/>
          <w:lang w:val="pt-BR"/>
        </w:rPr>
        <w:t>-</w:t>
      </w:r>
      <w:r w:rsidRPr="00AF6F27">
        <w:rPr>
          <w:rFonts w:ascii="Times New Roman" w:eastAsia="PMingLiU" w:hAnsi="Times New Roman" w:cs="Times New Roman"/>
          <w:color w:val="auto"/>
          <w:spacing w:val="18"/>
          <w:sz w:val="27"/>
          <w:szCs w:val="27"/>
          <w:lang w:val="pt-BR"/>
        </w:rPr>
        <w:t xml:space="preserve"> </w:t>
      </w:r>
      <w:r w:rsidRPr="00AF6F27">
        <w:rPr>
          <w:rFonts w:ascii="Times New Roman" w:eastAsia="PMingLiU" w:hAnsi="Times New Roman" w:cs="Times New Roman"/>
          <w:color w:val="auto"/>
          <w:sz w:val="27"/>
          <w:szCs w:val="27"/>
          <w:lang w:val="pt-BR"/>
        </w:rPr>
        <w:t>30 lần n</w:t>
      </w:r>
      <w:r w:rsidRPr="00AF6F27">
        <w:rPr>
          <w:rFonts w:ascii="Times New Roman" w:eastAsia="PMingLiU" w:hAnsi="Times New Roman" w:cs="Times New Roman"/>
          <w:color w:val="auto"/>
          <w:spacing w:val="-1"/>
          <w:sz w:val="27"/>
          <w:szCs w:val="27"/>
          <w:lang w:val="pt-BR"/>
        </w:rPr>
        <w:t>ư</w:t>
      </w:r>
      <w:r w:rsidRPr="00AF6F27">
        <w:rPr>
          <w:rFonts w:ascii="Times New Roman" w:eastAsia="PMingLiU" w:hAnsi="Times New Roman" w:cs="Times New Roman"/>
          <w:color w:val="auto"/>
          <w:spacing w:val="1"/>
          <w:sz w:val="27"/>
          <w:szCs w:val="27"/>
          <w:lang w:val="pt-BR"/>
        </w:rPr>
        <w:t>ớ</w:t>
      </w:r>
      <w:r w:rsidRPr="00AF6F27">
        <w:rPr>
          <w:rFonts w:ascii="Times New Roman" w:eastAsia="PMingLiU" w:hAnsi="Times New Roman" w:cs="Times New Roman"/>
          <w:color w:val="auto"/>
          <w:sz w:val="27"/>
          <w:szCs w:val="27"/>
          <w:lang w:val="pt-BR"/>
        </w:rPr>
        <w:t>c t</w:t>
      </w:r>
      <w:r w:rsidRPr="00AF6F27">
        <w:rPr>
          <w:rFonts w:ascii="Times New Roman" w:eastAsia="PMingLiU" w:hAnsi="Times New Roman" w:cs="Times New Roman"/>
          <w:color w:val="auto"/>
          <w:spacing w:val="-1"/>
          <w:sz w:val="27"/>
          <w:szCs w:val="27"/>
          <w:lang w:val="pt-BR"/>
        </w:rPr>
        <w:t>h</w:t>
      </w:r>
      <w:r w:rsidRPr="00AF6F27">
        <w:rPr>
          <w:rFonts w:ascii="Times New Roman" w:eastAsia="PMingLiU" w:hAnsi="Times New Roman" w:cs="Times New Roman"/>
          <w:color w:val="auto"/>
          <w:sz w:val="27"/>
          <w:szCs w:val="27"/>
          <w:lang w:val="pt-BR"/>
        </w:rPr>
        <w:t xml:space="preserve">ải bình </w:t>
      </w:r>
      <w:r w:rsidRPr="00AF6F27">
        <w:rPr>
          <w:rFonts w:ascii="Times New Roman" w:eastAsia="PMingLiU" w:hAnsi="Times New Roman" w:cs="Times New Roman"/>
          <w:color w:val="auto"/>
          <w:spacing w:val="-2"/>
          <w:sz w:val="27"/>
          <w:szCs w:val="27"/>
          <w:lang w:val="pt-BR"/>
        </w:rPr>
        <w:t>t</w:t>
      </w:r>
      <w:r w:rsidRPr="00AF6F27">
        <w:rPr>
          <w:rFonts w:ascii="Times New Roman" w:eastAsia="PMingLiU" w:hAnsi="Times New Roman" w:cs="Times New Roman"/>
          <w:color w:val="auto"/>
          <w:spacing w:val="1"/>
          <w:sz w:val="27"/>
          <w:szCs w:val="27"/>
          <w:lang w:val="pt-BR"/>
        </w:rPr>
        <w:t>h</w:t>
      </w:r>
      <w:r w:rsidRPr="00AF6F27">
        <w:rPr>
          <w:rFonts w:ascii="Times New Roman" w:eastAsia="PMingLiU" w:hAnsi="Times New Roman" w:cs="Times New Roman"/>
          <w:color w:val="auto"/>
          <w:spacing w:val="-1"/>
          <w:sz w:val="27"/>
          <w:szCs w:val="27"/>
          <w:lang w:val="pt-BR"/>
        </w:rPr>
        <w:t>ư</w:t>
      </w:r>
      <w:r w:rsidRPr="00AF6F27">
        <w:rPr>
          <w:rFonts w:ascii="Times New Roman" w:eastAsia="PMingLiU" w:hAnsi="Times New Roman" w:cs="Times New Roman"/>
          <w:color w:val="auto"/>
          <w:spacing w:val="1"/>
          <w:sz w:val="27"/>
          <w:szCs w:val="27"/>
          <w:lang w:val="pt-BR"/>
        </w:rPr>
        <w:t>ờ</w:t>
      </w:r>
      <w:r w:rsidRPr="00AF6F27">
        <w:rPr>
          <w:rFonts w:ascii="Times New Roman" w:eastAsia="PMingLiU" w:hAnsi="Times New Roman" w:cs="Times New Roman"/>
          <w:color w:val="auto"/>
          <w:sz w:val="27"/>
          <w:szCs w:val="27"/>
          <w:lang w:val="pt-BR"/>
        </w:rPr>
        <w:t>ng.</w:t>
      </w:r>
    </w:p>
    <w:p w:rsidR="00DF6717" w:rsidRPr="00AF6F27" w:rsidRDefault="00DF6717" w:rsidP="00007269">
      <w:pPr>
        <w:spacing w:before="120" w:after="120" w:line="264" w:lineRule="auto"/>
        <w:ind w:firstLine="567"/>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Nước rỉ rác được hình thành khi độ ẩm của rác vượt quá độ giữ nước. Tính lượng nước rỉ rác trong bãi chôn lấp theo công thức:</w:t>
      </w:r>
    </w:p>
    <w:p w:rsidR="00DF6717" w:rsidRPr="00AF6F27" w:rsidRDefault="00DF6717" w:rsidP="00007269">
      <w:pPr>
        <w:spacing w:before="120" w:after="120" w:line="264" w:lineRule="auto"/>
        <w:jc w:val="center"/>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Q = M</w:t>
      </w:r>
      <w:r w:rsidRPr="00AF6F27">
        <w:rPr>
          <w:rFonts w:ascii="Times New Roman" w:hAnsi="Times New Roman" w:cs="Times New Roman"/>
          <w:bCs/>
          <w:iCs/>
          <w:color w:val="auto"/>
          <w:sz w:val="27"/>
          <w:szCs w:val="27"/>
        </w:rPr>
        <w:t>×</w:t>
      </w:r>
      <w:r w:rsidRPr="00AF6F27">
        <w:rPr>
          <w:rFonts w:ascii="Times New Roman" w:hAnsi="Times New Roman" w:cs="Times New Roman"/>
          <w:color w:val="auto"/>
          <w:sz w:val="27"/>
          <w:szCs w:val="27"/>
          <w:lang w:val="pt-BR"/>
        </w:rPr>
        <w:t>(W1 -W2) + [P</w:t>
      </w:r>
      <w:r w:rsidRPr="00AF6F27">
        <w:rPr>
          <w:rFonts w:ascii="Times New Roman" w:hAnsi="Times New Roman" w:cs="Times New Roman"/>
          <w:bCs/>
          <w:iCs/>
          <w:color w:val="auto"/>
          <w:sz w:val="27"/>
          <w:szCs w:val="27"/>
        </w:rPr>
        <w:t>×</w:t>
      </w:r>
      <w:r w:rsidRPr="00AF6F27">
        <w:rPr>
          <w:rFonts w:ascii="Times New Roman" w:hAnsi="Times New Roman" w:cs="Times New Roman"/>
          <w:color w:val="auto"/>
          <w:sz w:val="27"/>
          <w:szCs w:val="27"/>
          <w:lang w:val="pt-BR"/>
        </w:rPr>
        <w:t>(1-R) - E]</w:t>
      </w:r>
      <w:r w:rsidRPr="00AF6F27">
        <w:rPr>
          <w:rFonts w:ascii="Times New Roman" w:hAnsi="Times New Roman" w:cs="Times New Roman"/>
          <w:bCs/>
          <w:iCs/>
          <w:color w:val="auto"/>
          <w:sz w:val="27"/>
          <w:szCs w:val="27"/>
        </w:rPr>
        <w:t>×</w:t>
      </w:r>
      <w:r w:rsidRPr="00AF6F27">
        <w:rPr>
          <w:rFonts w:ascii="Times New Roman" w:hAnsi="Times New Roman" w:cs="Times New Roman"/>
          <w:color w:val="auto"/>
          <w:sz w:val="27"/>
          <w:szCs w:val="27"/>
          <w:lang w:val="pt-BR"/>
        </w:rPr>
        <w:t>A</w:t>
      </w:r>
    </w:p>
    <w:p w:rsidR="00DF6717" w:rsidRPr="00AF6F27" w:rsidRDefault="00DF6717" w:rsidP="00BD0667">
      <w:pPr>
        <w:spacing w:before="120" w:after="120" w:line="264" w:lineRule="auto"/>
        <w:jc w:val="both"/>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 xml:space="preserve">(Nguồn: Trần Hiếu Nhuệ, </w:t>
      </w:r>
      <w:r w:rsidRPr="00AF6F27">
        <w:rPr>
          <w:rFonts w:ascii="Times New Roman" w:hAnsi="Times New Roman" w:cs="Times New Roman"/>
          <w:i/>
          <w:color w:val="auto"/>
          <w:sz w:val="27"/>
          <w:szCs w:val="27"/>
          <w:shd w:val="clear" w:color="auto" w:fill="FFFFFF"/>
        </w:rPr>
        <w:t>Quản lí chất thải rắn. Tập I chất thải đô thị, NXB Xây Dựng, Hà Nội 2001)</w:t>
      </w:r>
      <w:r w:rsidR="00BD0667" w:rsidRPr="00AF6F27">
        <w:rPr>
          <w:rFonts w:ascii="Times New Roman" w:hAnsi="Times New Roman" w:cs="Times New Roman"/>
          <w:i/>
          <w:color w:val="auto"/>
          <w:sz w:val="27"/>
          <w:szCs w:val="27"/>
          <w:shd w:val="clear" w:color="auto" w:fill="FFFFFF"/>
          <w:lang w:val="en-US"/>
        </w:rPr>
        <w:t xml:space="preserve">. </w:t>
      </w:r>
      <w:r w:rsidRPr="00AF6F27">
        <w:rPr>
          <w:rFonts w:ascii="Times New Roman" w:hAnsi="Times New Roman" w:cs="Times New Roman"/>
          <w:i/>
          <w:color w:val="auto"/>
          <w:sz w:val="27"/>
          <w:szCs w:val="27"/>
          <w:lang w:val="pt-BR"/>
        </w:rPr>
        <w:t>Trong đó:</w:t>
      </w:r>
      <w:r w:rsidRPr="00AF6F27">
        <w:rPr>
          <w:rFonts w:ascii="Times New Roman" w:hAnsi="Times New Roman" w:cs="Times New Roman"/>
          <w:i/>
          <w:color w:val="auto"/>
          <w:sz w:val="27"/>
          <w:szCs w:val="27"/>
          <w:lang w:val="pt-BR"/>
        </w:rPr>
        <w:tab/>
      </w:r>
    </w:p>
    <w:p w:rsidR="00DF6717" w:rsidRPr="00AF6F27" w:rsidRDefault="00DF6717" w:rsidP="00007269">
      <w:pPr>
        <w:spacing w:before="120" w:after="120" w:line="264" w:lineRule="auto"/>
        <w:ind w:firstLine="567"/>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Q: Là lưu lượng nước rò rỉ sinh ra trong bãi rác (m</w:t>
      </w:r>
      <w:r w:rsidRPr="00AF6F27">
        <w:rPr>
          <w:rFonts w:ascii="Times New Roman" w:hAnsi="Times New Roman" w:cs="Times New Roman"/>
          <w:i/>
          <w:color w:val="auto"/>
          <w:sz w:val="27"/>
          <w:szCs w:val="27"/>
          <w:vertAlign w:val="superscript"/>
          <w:lang w:val="pt-BR"/>
        </w:rPr>
        <w:t>3</w:t>
      </w:r>
      <w:r w:rsidRPr="00AF6F27">
        <w:rPr>
          <w:rFonts w:ascii="Times New Roman" w:hAnsi="Times New Roman" w:cs="Times New Roman"/>
          <w:i/>
          <w:color w:val="auto"/>
          <w:sz w:val="27"/>
          <w:szCs w:val="27"/>
          <w:lang w:val="pt-BR"/>
        </w:rPr>
        <w:t>/ngày).</w:t>
      </w:r>
    </w:p>
    <w:p w:rsidR="00DF6717" w:rsidRPr="00AF6F27" w:rsidRDefault="00DF6717" w:rsidP="00007269">
      <w:pPr>
        <w:spacing w:before="120" w:after="120" w:line="264" w:lineRule="auto"/>
        <w:ind w:firstLine="567"/>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M: Lượng rác phát sinh trung bình ngày (</w:t>
      </w:r>
      <w:r w:rsidR="00B16FEC" w:rsidRPr="00AF6F27">
        <w:rPr>
          <w:rFonts w:ascii="Times New Roman" w:hAnsi="Times New Roman" w:cs="Times New Roman"/>
          <w:i/>
          <w:color w:val="auto"/>
          <w:sz w:val="27"/>
          <w:szCs w:val="27"/>
          <w:lang w:val="pt-BR"/>
        </w:rPr>
        <w:t xml:space="preserve">30 </w:t>
      </w:r>
      <w:r w:rsidRPr="00AF6F27">
        <w:rPr>
          <w:rFonts w:ascii="Times New Roman" w:hAnsi="Times New Roman" w:cs="Times New Roman"/>
          <w:i/>
          <w:color w:val="auto"/>
          <w:sz w:val="27"/>
          <w:szCs w:val="27"/>
          <w:lang w:val="pt-BR"/>
        </w:rPr>
        <w:t>tấn/ngày).</w:t>
      </w:r>
    </w:p>
    <w:p w:rsidR="00DF6717" w:rsidRPr="00AF6F27" w:rsidRDefault="00DF6717" w:rsidP="00007269">
      <w:pPr>
        <w:spacing w:before="120" w:after="120" w:line="264" w:lineRule="auto"/>
        <w:ind w:firstLine="567"/>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 xml:space="preserve">W1: Độ ẩm rác trước khi nén (%), lấy 60%. </w:t>
      </w:r>
    </w:p>
    <w:p w:rsidR="00DF6717" w:rsidRPr="00AF6F27" w:rsidRDefault="00DF6717" w:rsidP="00007269">
      <w:pPr>
        <w:spacing w:before="120" w:after="120" w:line="264" w:lineRule="auto"/>
        <w:ind w:firstLine="567"/>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 xml:space="preserve">W2: Độ ẩm của rác sau khi nén (%) lấy </w:t>
      </w:r>
      <w:r w:rsidR="00B16FEC" w:rsidRPr="00AF6F27">
        <w:rPr>
          <w:rFonts w:ascii="Times New Roman" w:hAnsi="Times New Roman" w:cs="Times New Roman"/>
          <w:i/>
          <w:color w:val="auto"/>
          <w:sz w:val="27"/>
          <w:szCs w:val="27"/>
          <w:lang w:val="pt-BR"/>
        </w:rPr>
        <w:t>30%</w:t>
      </w:r>
      <w:r w:rsidRPr="00AF6F27">
        <w:rPr>
          <w:rFonts w:ascii="Times New Roman" w:hAnsi="Times New Roman" w:cs="Times New Roman"/>
          <w:i/>
          <w:color w:val="auto"/>
          <w:sz w:val="27"/>
          <w:szCs w:val="27"/>
          <w:lang w:val="pt-BR"/>
        </w:rPr>
        <w:t>.</w:t>
      </w:r>
    </w:p>
    <w:p w:rsidR="00DF6717" w:rsidRPr="00AF6F27" w:rsidRDefault="00DF6717" w:rsidP="00B16FEC">
      <w:pPr>
        <w:spacing w:before="120" w:after="120" w:line="264" w:lineRule="auto"/>
        <w:ind w:firstLine="567"/>
        <w:jc w:val="both"/>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P : Lượng mưa ngày trong tháng lớn nhất (m/ngày) lấy 0,0</w:t>
      </w:r>
      <w:r w:rsidR="00C332D9" w:rsidRPr="00AF6F27">
        <w:rPr>
          <w:rFonts w:ascii="Times New Roman" w:hAnsi="Times New Roman" w:cs="Times New Roman"/>
          <w:i/>
          <w:color w:val="auto"/>
          <w:sz w:val="27"/>
          <w:szCs w:val="27"/>
          <w:lang w:val="pt-BR"/>
        </w:rPr>
        <w:t>6</w:t>
      </w:r>
      <w:r w:rsidR="00986511" w:rsidRPr="00AF6F27">
        <w:rPr>
          <w:rFonts w:ascii="Times New Roman" w:hAnsi="Times New Roman" w:cs="Times New Roman"/>
          <w:i/>
          <w:color w:val="auto"/>
          <w:sz w:val="27"/>
          <w:szCs w:val="27"/>
          <w:lang w:val="pt-BR"/>
        </w:rPr>
        <w:t xml:space="preserve"> </w:t>
      </w:r>
      <w:r w:rsidRPr="00AF6F27">
        <w:rPr>
          <w:rFonts w:ascii="Times New Roman" w:hAnsi="Times New Roman" w:cs="Times New Roman"/>
          <w:i/>
          <w:color w:val="auto"/>
          <w:sz w:val="27"/>
          <w:szCs w:val="27"/>
          <w:lang w:val="pt-BR"/>
        </w:rPr>
        <w:t xml:space="preserve">m/ngày (tháng </w:t>
      </w:r>
      <w:r w:rsidR="00036722" w:rsidRPr="00AF6F27">
        <w:rPr>
          <w:rFonts w:ascii="Times New Roman" w:hAnsi="Times New Roman" w:cs="Times New Roman"/>
          <w:i/>
          <w:color w:val="auto"/>
          <w:sz w:val="27"/>
          <w:szCs w:val="27"/>
          <w:lang w:val="pt-BR"/>
        </w:rPr>
        <w:t>10/2020</w:t>
      </w:r>
      <w:r w:rsidRPr="00AF6F27">
        <w:rPr>
          <w:rFonts w:ascii="Times New Roman" w:hAnsi="Times New Roman" w:cs="Times New Roman"/>
          <w:i/>
          <w:color w:val="auto"/>
          <w:sz w:val="27"/>
          <w:szCs w:val="27"/>
          <w:lang w:val="pt-BR"/>
        </w:rPr>
        <w:t>).</w:t>
      </w:r>
    </w:p>
    <w:p w:rsidR="00DF6717" w:rsidRPr="00AF6F27" w:rsidRDefault="00DF6717" w:rsidP="00007269">
      <w:pPr>
        <w:spacing w:before="120" w:after="120" w:line="264" w:lineRule="auto"/>
        <w:ind w:firstLine="567"/>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 xml:space="preserve">R : Hệ số thoát nước bề mặt </w:t>
      </w:r>
      <w:r w:rsidR="00B16FEC" w:rsidRPr="00AF6F27">
        <w:rPr>
          <w:rFonts w:ascii="Times New Roman" w:hAnsi="Times New Roman" w:cs="Times New Roman"/>
          <w:i/>
          <w:color w:val="auto"/>
          <w:sz w:val="27"/>
          <w:szCs w:val="27"/>
          <w:lang w:val="pt-BR"/>
        </w:rPr>
        <w:t>0,22</w:t>
      </w:r>
      <w:r w:rsidRPr="00AF6F27">
        <w:rPr>
          <w:rFonts w:ascii="Times New Roman" w:hAnsi="Times New Roman" w:cs="Times New Roman"/>
          <w:i/>
          <w:color w:val="auto"/>
          <w:sz w:val="27"/>
          <w:szCs w:val="27"/>
          <w:lang w:val="pt-BR"/>
        </w:rPr>
        <w:t xml:space="preserve"> (đất chặt, độ dốc 2 – 7%)</w:t>
      </w:r>
    </w:p>
    <w:p w:rsidR="00DF6717" w:rsidRPr="00AF6F27" w:rsidRDefault="00DF6717" w:rsidP="00007269">
      <w:pPr>
        <w:spacing w:before="120" w:after="120" w:line="264" w:lineRule="auto"/>
        <w:ind w:firstLine="567"/>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E : Lượng bốc hơi lấy bằng 0,006 m/ngày (thường 0,005-0,006 m/ngày).</w:t>
      </w:r>
    </w:p>
    <w:p w:rsidR="00DF6717" w:rsidRPr="00AF6F27" w:rsidRDefault="00DF6717" w:rsidP="00007269">
      <w:pPr>
        <w:spacing w:before="120" w:after="120" w:line="264" w:lineRule="auto"/>
        <w:ind w:firstLine="567"/>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A : Diện tích ô chôn rác (m</w:t>
      </w:r>
      <w:r w:rsidRPr="00AF6F27">
        <w:rPr>
          <w:rFonts w:ascii="Times New Roman" w:hAnsi="Times New Roman" w:cs="Times New Roman"/>
          <w:i/>
          <w:color w:val="auto"/>
          <w:sz w:val="27"/>
          <w:szCs w:val="27"/>
          <w:vertAlign w:val="superscript"/>
          <w:lang w:val="pt-BR"/>
        </w:rPr>
        <w:t>2</w:t>
      </w:r>
      <w:r w:rsidRPr="00AF6F27">
        <w:rPr>
          <w:rFonts w:ascii="Times New Roman" w:hAnsi="Times New Roman" w:cs="Times New Roman"/>
          <w:i/>
          <w:color w:val="auto"/>
          <w:sz w:val="27"/>
          <w:szCs w:val="27"/>
          <w:lang w:val="pt-BR"/>
        </w:rPr>
        <w:t xml:space="preserve">), tính cho ô chôn rác lớn nhất (ô số </w:t>
      </w:r>
      <w:r w:rsidR="00977182" w:rsidRPr="00AF6F27">
        <w:rPr>
          <w:rFonts w:ascii="Times New Roman" w:hAnsi="Times New Roman" w:cs="Times New Roman"/>
          <w:i/>
          <w:color w:val="auto"/>
          <w:sz w:val="27"/>
          <w:szCs w:val="27"/>
          <w:lang w:val="pt-BR"/>
        </w:rPr>
        <w:t>2</w:t>
      </w:r>
      <w:r w:rsidRPr="00AF6F27">
        <w:rPr>
          <w:rFonts w:ascii="Times New Roman" w:hAnsi="Times New Roman" w:cs="Times New Roman"/>
          <w:i/>
          <w:color w:val="auto"/>
          <w:sz w:val="27"/>
          <w:szCs w:val="27"/>
          <w:lang w:val="pt-BR"/>
        </w:rPr>
        <w:t xml:space="preserve">: </w:t>
      </w:r>
      <w:r w:rsidR="007B18AE" w:rsidRPr="00AF6F27">
        <w:rPr>
          <w:rFonts w:ascii="Times New Roman" w:hAnsi="Times New Roman" w:cs="Times New Roman"/>
          <w:i/>
          <w:color w:val="auto"/>
          <w:sz w:val="27"/>
          <w:szCs w:val="27"/>
          <w:lang w:val="pt-BR"/>
        </w:rPr>
        <w:t>8.695</w:t>
      </w:r>
      <w:r w:rsidRPr="00AF6F27">
        <w:rPr>
          <w:rFonts w:ascii="Times New Roman" w:hAnsi="Times New Roman" w:cs="Times New Roman"/>
          <w:i/>
          <w:color w:val="auto"/>
          <w:sz w:val="27"/>
          <w:szCs w:val="27"/>
          <w:lang w:val="pt-BR"/>
        </w:rPr>
        <w:t>m</w:t>
      </w:r>
      <w:r w:rsidRPr="00AF6F27">
        <w:rPr>
          <w:rFonts w:ascii="Times New Roman" w:hAnsi="Times New Roman" w:cs="Times New Roman"/>
          <w:i/>
          <w:color w:val="auto"/>
          <w:sz w:val="27"/>
          <w:szCs w:val="27"/>
          <w:vertAlign w:val="superscript"/>
          <w:lang w:val="pt-BR"/>
        </w:rPr>
        <w:t>2</w:t>
      </w:r>
      <w:r w:rsidRPr="00AF6F27">
        <w:rPr>
          <w:rFonts w:ascii="Times New Roman" w:hAnsi="Times New Roman" w:cs="Times New Roman"/>
          <w:i/>
          <w:color w:val="auto"/>
          <w:sz w:val="27"/>
          <w:szCs w:val="27"/>
          <w:lang w:val="pt-BR"/>
        </w:rPr>
        <w:t>)</w:t>
      </w:r>
    </w:p>
    <w:p w:rsidR="0038798B" w:rsidRPr="00AF6F27" w:rsidRDefault="00DF6717" w:rsidP="00007269">
      <w:pPr>
        <w:spacing w:before="120" w:after="120" w:line="264"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 xml:space="preserve">Lượng rác trung bình mỗi </w:t>
      </w:r>
      <w:r w:rsidR="00977182" w:rsidRPr="00AF6F27">
        <w:rPr>
          <w:rFonts w:ascii="Times New Roman" w:hAnsi="Times New Roman" w:cs="Times New Roman"/>
          <w:color w:val="auto"/>
          <w:sz w:val="27"/>
          <w:szCs w:val="27"/>
          <w:lang w:val="pt-BR"/>
        </w:rPr>
        <w:t xml:space="preserve">ngày phát sinh tại bãi rác sau khi nâng cấp (ô chôn lấp số 2) </w:t>
      </w:r>
      <w:r w:rsidRPr="00AF6F27">
        <w:rPr>
          <w:rFonts w:ascii="Times New Roman" w:hAnsi="Times New Roman" w:cs="Times New Roman"/>
          <w:color w:val="auto"/>
          <w:sz w:val="27"/>
          <w:szCs w:val="27"/>
          <w:lang w:val="pt-BR"/>
        </w:rPr>
        <w:t xml:space="preserve">ước tính khoảng </w:t>
      </w:r>
      <w:r w:rsidR="00FB2E39" w:rsidRPr="00AF6F27">
        <w:rPr>
          <w:rFonts w:ascii="Times New Roman" w:hAnsi="Times New Roman" w:cs="Times New Roman"/>
          <w:color w:val="auto"/>
          <w:sz w:val="27"/>
          <w:szCs w:val="27"/>
          <w:lang w:val="pt-BR"/>
        </w:rPr>
        <w:t>30 tấn/ngày. Á</w:t>
      </w:r>
      <w:r w:rsidRPr="00AF6F27">
        <w:rPr>
          <w:rFonts w:ascii="Times New Roman" w:hAnsi="Times New Roman" w:cs="Times New Roman"/>
          <w:color w:val="auto"/>
          <w:sz w:val="27"/>
          <w:szCs w:val="27"/>
          <w:lang w:val="pt-BR"/>
        </w:rPr>
        <w:t>p dụng công thức trên tính được lượng nước rỉ rác phát sinh trung bình mỗi ngày như sau:</w:t>
      </w:r>
      <w:r w:rsidR="007B18AE" w:rsidRPr="00AF6F27">
        <w:rPr>
          <w:rFonts w:ascii="Times New Roman" w:hAnsi="Times New Roman" w:cs="Times New Roman"/>
          <w:color w:val="auto"/>
          <w:sz w:val="27"/>
          <w:szCs w:val="27"/>
          <w:lang w:val="pt-BR"/>
        </w:rPr>
        <w:t xml:space="preserve"> </w:t>
      </w:r>
      <w:r w:rsidR="0038798B" w:rsidRPr="00AF6F27">
        <w:rPr>
          <w:rFonts w:ascii="Times New Roman" w:hAnsi="Times New Roman" w:cs="Times New Roman"/>
          <w:color w:val="auto"/>
          <w:sz w:val="27"/>
          <w:szCs w:val="27"/>
          <w:lang w:val="pt-BR"/>
        </w:rPr>
        <w:t xml:space="preserve">Q = </w:t>
      </w:r>
      <w:r w:rsidR="00FB2E39" w:rsidRPr="00AF6F27">
        <w:rPr>
          <w:rFonts w:ascii="Times New Roman" w:hAnsi="Times New Roman" w:cs="Times New Roman"/>
          <w:color w:val="auto"/>
          <w:sz w:val="27"/>
          <w:szCs w:val="27"/>
          <w:lang w:val="pt-BR"/>
        </w:rPr>
        <w:t>30</w:t>
      </w:r>
      <w:r w:rsidR="0038798B" w:rsidRPr="00AF6F27">
        <w:rPr>
          <w:rFonts w:ascii="Times New Roman" w:hAnsi="Times New Roman" w:cs="Times New Roman"/>
          <w:color w:val="auto"/>
          <w:sz w:val="27"/>
          <w:szCs w:val="27"/>
          <w:lang w:val="pt-BR"/>
        </w:rPr>
        <w:t xml:space="preserve"> </w:t>
      </w:r>
      <w:r w:rsidR="007B18AE" w:rsidRPr="00AF6F27">
        <w:rPr>
          <w:rFonts w:ascii="Times New Roman" w:hAnsi="Times New Roman" w:cs="Times New Roman"/>
          <w:color w:val="auto"/>
          <w:sz w:val="27"/>
          <w:szCs w:val="27"/>
          <w:lang w:val="pt-BR"/>
        </w:rPr>
        <w:t>tấn/ngày</w:t>
      </w:r>
      <w:r w:rsidR="0038798B" w:rsidRPr="00AF6F27">
        <w:rPr>
          <w:rFonts w:ascii="Times New Roman" w:hAnsi="Times New Roman" w:cs="Times New Roman"/>
          <w:color w:val="auto"/>
          <w:sz w:val="27"/>
          <w:szCs w:val="27"/>
          <w:lang w:val="pt-BR"/>
        </w:rPr>
        <w:t xml:space="preserve"> </w:t>
      </w:r>
      <w:r w:rsidRPr="00AF6F27">
        <w:rPr>
          <w:rFonts w:ascii="Times New Roman" w:hAnsi="Times New Roman" w:cs="Times New Roman"/>
          <w:bCs/>
          <w:iCs/>
          <w:color w:val="auto"/>
          <w:sz w:val="27"/>
          <w:szCs w:val="27"/>
        </w:rPr>
        <w:t>×</w:t>
      </w:r>
      <w:r w:rsidR="0038798B" w:rsidRPr="00AF6F27">
        <w:rPr>
          <w:rFonts w:ascii="Times New Roman" w:hAnsi="Times New Roman" w:cs="Times New Roman"/>
          <w:bCs/>
          <w:iCs/>
          <w:color w:val="auto"/>
          <w:sz w:val="27"/>
          <w:szCs w:val="27"/>
          <w:lang w:val="en-US"/>
        </w:rPr>
        <w:t xml:space="preserve"> </w:t>
      </w:r>
      <w:r w:rsidR="0038798B" w:rsidRPr="00AF6F27">
        <w:rPr>
          <w:rFonts w:ascii="Times New Roman" w:hAnsi="Times New Roman" w:cs="Times New Roman"/>
          <w:color w:val="auto"/>
          <w:sz w:val="27"/>
          <w:szCs w:val="27"/>
          <w:lang w:val="pt-BR"/>
        </w:rPr>
        <w:t>(0,6 - 0,</w:t>
      </w:r>
      <w:r w:rsidR="00B16FEC" w:rsidRPr="00AF6F27">
        <w:rPr>
          <w:rFonts w:ascii="Times New Roman" w:hAnsi="Times New Roman" w:cs="Times New Roman"/>
          <w:color w:val="auto"/>
          <w:sz w:val="27"/>
          <w:szCs w:val="27"/>
          <w:lang w:val="pt-BR"/>
        </w:rPr>
        <w:t>3</w:t>
      </w:r>
      <w:r w:rsidR="0038798B" w:rsidRPr="00AF6F27">
        <w:rPr>
          <w:rFonts w:ascii="Times New Roman" w:hAnsi="Times New Roman" w:cs="Times New Roman"/>
          <w:color w:val="auto"/>
          <w:sz w:val="27"/>
          <w:szCs w:val="27"/>
          <w:lang w:val="pt-BR"/>
        </w:rPr>
        <w:t xml:space="preserve">) + </w:t>
      </w:r>
      <w:r w:rsidRPr="00AF6F27">
        <w:rPr>
          <w:rFonts w:ascii="Times New Roman" w:hAnsi="Times New Roman" w:cs="Times New Roman"/>
          <w:color w:val="auto"/>
          <w:sz w:val="27"/>
          <w:szCs w:val="27"/>
          <w:lang w:val="pt-BR"/>
        </w:rPr>
        <w:t>[0,0</w:t>
      </w:r>
      <w:r w:rsidR="00C332D9" w:rsidRPr="00AF6F27">
        <w:rPr>
          <w:rFonts w:ascii="Times New Roman" w:hAnsi="Times New Roman" w:cs="Times New Roman"/>
          <w:color w:val="auto"/>
          <w:sz w:val="27"/>
          <w:szCs w:val="27"/>
          <w:lang w:val="pt-BR"/>
        </w:rPr>
        <w:t>6</w:t>
      </w:r>
      <w:r w:rsidR="0038798B" w:rsidRPr="00AF6F27">
        <w:rPr>
          <w:rFonts w:ascii="Times New Roman" w:hAnsi="Times New Roman" w:cs="Times New Roman"/>
          <w:color w:val="auto"/>
          <w:sz w:val="27"/>
          <w:szCs w:val="27"/>
          <w:lang w:val="pt-BR"/>
        </w:rPr>
        <w:t xml:space="preserve"> </w:t>
      </w:r>
      <w:r w:rsidR="007B18AE" w:rsidRPr="00AF6F27">
        <w:rPr>
          <w:rFonts w:ascii="Times New Roman" w:hAnsi="Times New Roman" w:cs="Times New Roman"/>
          <w:color w:val="auto"/>
          <w:sz w:val="27"/>
          <w:szCs w:val="27"/>
          <w:lang w:val="pt-BR"/>
        </w:rPr>
        <w:t>m/ngày</w:t>
      </w:r>
      <w:r w:rsidR="0038798B" w:rsidRPr="00AF6F27">
        <w:rPr>
          <w:rFonts w:ascii="Times New Roman" w:hAnsi="Times New Roman" w:cs="Times New Roman"/>
          <w:color w:val="auto"/>
          <w:sz w:val="27"/>
          <w:szCs w:val="27"/>
          <w:lang w:val="pt-BR"/>
        </w:rPr>
        <w:t xml:space="preserve"> </w:t>
      </w:r>
      <w:r w:rsidRPr="00AF6F27">
        <w:rPr>
          <w:rFonts w:ascii="Times New Roman" w:hAnsi="Times New Roman" w:cs="Times New Roman"/>
          <w:bCs/>
          <w:iCs/>
          <w:color w:val="auto"/>
          <w:sz w:val="27"/>
          <w:szCs w:val="27"/>
        </w:rPr>
        <w:t>×</w:t>
      </w:r>
      <w:r w:rsidR="0038798B" w:rsidRPr="00AF6F27">
        <w:rPr>
          <w:rFonts w:ascii="Times New Roman" w:hAnsi="Times New Roman" w:cs="Times New Roman"/>
          <w:bCs/>
          <w:iCs/>
          <w:color w:val="auto"/>
          <w:sz w:val="27"/>
          <w:szCs w:val="27"/>
          <w:lang w:val="en-US"/>
        </w:rPr>
        <w:t xml:space="preserve"> </w:t>
      </w:r>
      <w:r w:rsidR="00B16FEC" w:rsidRPr="00AF6F27">
        <w:rPr>
          <w:rFonts w:ascii="Times New Roman" w:hAnsi="Times New Roman" w:cs="Times New Roman"/>
          <w:color w:val="auto"/>
          <w:sz w:val="27"/>
          <w:szCs w:val="27"/>
          <w:lang w:val="pt-BR"/>
        </w:rPr>
        <w:t>(1-0,22</w:t>
      </w:r>
      <w:r w:rsidR="0038798B" w:rsidRPr="00AF6F27">
        <w:rPr>
          <w:rFonts w:ascii="Times New Roman" w:hAnsi="Times New Roman" w:cs="Times New Roman"/>
          <w:color w:val="auto"/>
          <w:sz w:val="27"/>
          <w:szCs w:val="27"/>
          <w:lang w:val="pt-BR"/>
        </w:rPr>
        <w:t xml:space="preserve">) - </w:t>
      </w:r>
      <w:r w:rsidR="00B16FEC" w:rsidRPr="00AF6F27">
        <w:rPr>
          <w:rFonts w:ascii="Times New Roman" w:hAnsi="Times New Roman" w:cs="Times New Roman"/>
          <w:color w:val="auto"/>
          <w:sz w:val="27"/>
          <w:szCs w:val="27"/>
          <w:lang w:val="pt-BR"/>
        </w:rPr>
        <w:t>0,006</w:t>
      </w:r>
      <w:r w:rsidR="0038798B" w:rsidRPr="00AF6F27">
        <w:rPr>
          <w:rFonts w:ascii="Times New Roman" w:hAnsi="Times New Roman" w:cs="Times New Roman"/>
          <w:color w:val="auto"/>
          <w:sz w:val="27"/>
          <w:szCs w:val="27"/>
          <w:lang w:val="pt-BR"/>
        </w:rPr>
        <w:t xml:space="preserve"> </w:t>
      </w:r>
      <w:r w:rsidR="007B18AE" w:rsidRPr="00AF6F27">
        <w:rPr>
          <w:rFonts w:ascii="Times New Roman" w:hAnsi="Times New Roman" w:cs="Times New Roman"/>
          <w:color w:val="auto"/>
          <w:sz w:val="27"/>
          <w:szCs w:val="27"/>
          <w:lang w:val="pt-BR"/>
        </w:rPr>
        <w:t>m/ngày</w:t>
      </w:r>
      <w:r w:rsidRPr="00AF6F27">
        <w:rPr>
          <w:rFonts w:ascii="Times New Roman" w:hAnsi="Times New Roman" w:cs="Times New Roman"/>
          <w:color w:val="auto"/>
          <w:sz w:val="27"/>
          <w:szCs w:val="27"/>
          <w:lang w:val="pt-BR"/>
        </w:rPr>
        <w:t>]</w:t>
      </w:r>
      <w:r w:rsidR="0038798B" w:rsidRPr="00AF6F27">
        <w:rPr>
          <w:rFonts w:ascii="Times New Roman" w:hAnsi="Times New Roman" w:cs="Times New Roman"/>
          <w:color w:val="auto"/>
          <w:sz w:val="27"/>
          <w:szCs w:val="27"/>
          <w:lang w:val="pt-BR"/>
        </w:rPr>
        <w:t xml:space="preserve"> </w:t>
      </w:r>
      <w:r w:rsidRPr="00AF6F27">
        <w:rPr>
          <w:rFonts w:ascii="Times New Roman" w:hAnsi="Times New Roman" w:cs="Times New Roman"/>
          <w:bCs/>
          <w:iCs/>
          <w:color w:val="auto"/>
          <w:sz w:val="27"/>
          <w:szCs w:val="27"/>
        </w:rPr>
        <w:t>×</w:t>
      </w:r>
      <w:r w:rsidR="0038798B" w:rsidRPr="00AF6F27">
        <w:rPr>
          <w:rFonts w:ascii="Times New Roman" w:hAnsi="Times New Roman" w:cs="Times New Roman"/>
          <w:bCs/>
          <w:iCs/>
          <w:color w:val="auto"/>
          <w:sz w:val="27"/>
          <w:szCs w:val="27"/>
          <w:lang w:val="en-US"/>
        </w:rPr>
        <w:t xml:space="preserve"> </w:t>
      </w:r>
      <w:r w:rsidR="00FB2E39" w:rsidRPr="00AF6F27">
        <w:rPr>
          <w:rFonts w:ascii="Times New Roman" w:hAnsi="Times New Roman" w:cs="Times New Roman"/>
          <w:bCs/>
          <w:iCs/>
          <w:color w:val="auto"/>
          <w:sz w:val="27"/>
          <w:szCs w:val="27"/>
          <w:lang w:val="en-US"/>
        </w:rPr>
        <w:t>8.695</w:t>
      </w:r>
      <w:r w:rsidR="0038798B" w:rsidRPr="00AF6F27">
        <w:rPr>
          <w:rFonts w:ascii="Times New Roman" w:hAnsi="Times New Roman" w:cs="Times New Roman"/>
          <w:bCs/>
          <w:iCs/>
          <w:color w:val="auto"/>
          <w:sz w:val="27"/>
          <w:szCs w:val="27"/>
          <w:lang w:val="en-US"/>
        </w:rPr>
        <w:t xml:space="preserve"> </w:t>
      </w:r>
      <w:r w:rsidR="007B18AE" w:rsidRPr="00AF6F27">
        <w:rPr>
          <w:rFonts w:ascii="Times New Roman" w:hAnsi="Times New Roman" w:cs="Times New Roman"/>
          <w:bCs/>
          <w:iCs/>
          <w:color w:val="auto"/>
          <w:sz w:val="27"/>
          <w:szCs w:val="27"/>
          <w:lang w:val="en-US"/>
        </w:rPr>
        <w:t>m</w:t>
      </w:r>
      <w:r w:rsidR="007B18AE" w:rsidRPr="00AF6F27">
        <w:rPr>
          <w:rFonts w:ascii="Times New Roman" w:hAnsi="Times New Roman" w:cs="Times New Roman"/>
          <w:bCs/>
          <w:iCs/>
          <w:color w:val="auto"/>
          <w:sz w:val="27"/>
          <w:szCs w:val="27"/>
          <w:vertAlign w:val="superscript"/>
          <w:lang w:val="en-US"/>
        </w:rPr>
        <w:t>2</w:t>
      </w:r>
      <w:r w:rsidR="0038798B" w:rsidRPr="00AF6F27">
        <w:rPr>
          <w:rFonts w:ascii="Times New Roman" w:hAnsi="Times New Roman" w:cs="Times New Roman"/>
          <w:bCs/>
          <w:iCs/>
          <w:color w:val="auto"/>
          <w:sz w:val="27"/>
          <w:szCs w:val="27"/>
          <w:vertAlign w:val="superscript"/>
          <w:lang w:val="en-US"/>
        </w:rPr>
        <w:t xml:space="preserve"> </w:t>
      </w:r>
      <w:r w:rsidR="0038798B" w:rsidRPr="00AF6F27">
        <w:rPr>
          <w:rFonts w:ascii="Times New Roman" w:hAnsi="Times New Roman" w:cs="Times New Roman"/>
          <w:color w:val="auto"/>
          <w:sz w:val="27"/>
          <w:szCs w:val="27"/>
          <w:lang w:val="pt-BR"/>
        </w:rPr>
        <w:t xml:space="preserve">= </w:t>
      </w:r>
      <w:r w:rsidR="00C332D9" w:rsidRPr="00AF6F27">
        <w:rPr>
          <w:rFonts w:ascii="Times New Roman" w:hAnsi="Times New Roman" w:cs="Times New Roman"/>
          <w:color w:val="auto"/>
          <w:sz w:val="27"/>
          <w:szCs w:val="27"/>
          <w:lang w:val="pt-BR"/>
        </w:rPr>
        <w:t>363,7</w:t>
      </w:r>
      <w:r w:rsidR="0038798B" w:rsidRPr="00AF6F27">
        <w:rPr>
          <w:rFonts w:ascii="Times New Roman" w:hAnsi="Times New Roman" w:cs="Times New Roman"/>
          <w:color w:val="auto"/>
          <w:sz w:val="27"/>
          <w:szCs w:val="27"/>
          <w:lang w:val="pt-BR"/>
        </w:rPr>
        <w:t xml:space="preserve"> </w:t>
      </w:r>
      <w:r w:rsidRPr="00AF6F27">
        <w:rPr>
          <w:rFonts w:ascii="Times New Roman" w:hAnsi="Times New Roman" w:cs="Times New Roman"/>
          <w:color w:val="auto"/>
          <w:sz w:val="27"/>
          <w:szCs w:val="27"/>
          <w:lang w:val="pt-BR"/>
        </w:rPr>
        <w:t>m</w:t>
      </w:r>
      <w:r w:rsidRPr="00AF6F27">
        <w:rPr>
          <w:rFonts w:ascii="Times New Roman" w:hAnsi="Times New Roman" w:cs="Times New Roman"/>
          <w:color w:val="auto"/>
          <w:sz w:val="27"/>
          <w:szCs w:val="27"/>
          <w:vertAlign w:val="superscript"/>
          <w:lang w:val="pt-BR"/>
        </w:rPr>
        <w:t>3</w:t>
      </w:r>
      <w:r w:rsidRPr="00AF6F27">
        <w:rPr>
          <w:rFonts w:ascii="Times New Roman" w:hAnsi="Times New Roman" w:cs="Times New Roman"/>
          <w:color w:val="auto"/>
          <w:sz w:val="27"/>
          <w:szCs w:val="27"/>
          <w:lang w:val="pt-BR"/>
        </w:rPr>
        <w:t>/ngày.</w:t>
      </w:r>
    </w:p>
    <w:p w:rsidR="00977182" w:rsidRPr="00AF6F27" w:rsidRDefault="00DF6717" w:rsidP="00007269">
      <w:pPr>
        <w:spacing w:before="120" w:after="120" w:line="264"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 xml:space="preserve">Như vậy, với lưu lượng nước rỉ rác phát sinh lớn nhất trong ngày </w:t>
      </w:r>
      <w:r w:rsidR="00977182" w:rsidRPr="00AF6F27">
        <w:rPr>
          <w:rFonts w:ascii="Times New Roman" w:hAnsi="Times New Roman" w:cs="Times New Roman"/>
          <w:color w:val="auto"/>
          <w:sz w:val="27"/>
          <w:szCs w:val="27"/>
          <w:lang w:val="pt-BR"/>
        </w:rPr>
        <w:t xml:space="preserve">sau khi dự án </w:t>
      </w:r>
      <w:r w:rsidR="002A1F22" w:rsidRPr="00AF6F27">
        <w:rPr>
          <w:rFonts w:ascii="Times New Roman" w:hAnsi="Times New Roman" w:cs="Times New Roman"/>
          <w:color w:val="auto"/>
          <w:sz w:val="27"/>
          <w:szCs w:val="27"/>
          <w:lang w:val="pt-BR"/>
        </w:rPr>
        <w:t xml:space="preserve">(ô chôn lấp số 2) </w:t>
      </w:r>
      <w:r w:rsidR="00977182" w:rsidRPr="00AF6F27">
        <w:rPr>
          <w:rFonts w:ascii="Times New Roman" w:hAnsi="Times New Roman" w:cs="Times New Roman"/>
          <w:color w:val="auto"/>
          <w:sz w:val="27"/>
          <w:szCs w:val="27"/>
          <w:lang w:val="pt-BR"/>
        </w:rPr>
        <w:t xml:space="preserve">hoàn thành đi vào hoạt động </w:t>
      </w:r>
      <w:r w:rsidRPr="00AF6F27">
        <w:rPr>
          <w:rFonts w:ascii="Times New Roman" w:hAnsi="Times New Roman" w:cs="Times New Roman"/>
          <w:color w:val="auto"/>
          <w:sz w:val="27"/>
          <w:szCs w:val="27"/>
          <w:lang w:val="pt-BR"/>
        </w:rPr>
        <w:t xml:space="preserve">là </w:t>
      </w:r>
      <w:r w:rsidR="00C332D9" w:rsidRPr="00AF6F27">
        <w:rPr>
          <w:rFonts w:ascii="Times New Roman" w:hAnsi="Times New Roman" w:cs="Times New Roman"/>
          <w:color w:val="auto"/>
          <w:sz w:val="27"/>
          <w:szCs w:val="27"/>
          <w:lang w:val="pt-BR"/>
        </w:rPr>
        <w:t>363,7</w:t>
      </w:r>
      <w:r w:rsidRPr="00AF6F27">
        <w:rPr>
          <w:rFonts w:ascii="Times New Roman" w:hAnsi="Times New Roman" w:cs="Times New Roman"/>
          <w:color w:val="auto"/>
          <w:sz w:val="27"/>
          <w:szCs w:val="27"/>
          <w:lang w:val="pt-BR"/>
        </w:rPr>
        <w:t xml:space="preserve"> m</w:t>
      </w:r>
      <w:r w:rsidRPr="00AF6F27">
        <w:rPr>
          <w:rFonts w:ascii="Times New Roman" w:hAnsi="Times New Roman" w:cs="Times New Roman"/>
          <w:color w:val="auto"/>
          <w:sz w:val="27"/>
          <w:szCs w:val="27"/>
          <w:vertAlign w:val="superscript"/>
          <w:lang w:val="pt-BR"/>
        </w:rPr>
        <w:t>3</w:t>
      </w:r>
      <w:r w:rsidRPr="00AF6F27">
        <w:rPr>
          <w:rFonts w:ascii="Times New Roman" w:hAnsi="Times New Roman" w:cs="Times New Roman"/>
          <w:color w:val="auto"/>
          <w:sz w:val="27"/>
          <w:szCs w:val="27"/>
          <w:lang w:val="pt-BR"/>
        </w:rPr>
        <w:t>/ngày</w:t>
      </w:r>
      <w:r w:rsidR="00977182" w:rsidRPr="00AF6F27">
        <w:rPr>
          <w:rFonts w:ascii="Times New Roman" w:hAnsi="Times New Roman" w:cs="Times New Roman"/>
          <w:color w:val="auto"/>
          <w:sz w:val="27"/>
          <w:szCs w:val="27"/>
          <w:lang w:val="pt-BR"/>
        </w:rPr>
        <w:t>.</w:t>
      </w:r>
      <w:r w:rsidRPr="00AF6F27">
        <w:rPr>
          <w:rFonts w:ascii="Times New Roman" w:hAnsi="Times New Roman" w:cs="Times New Roman"/>
          <w:color w:val="auto"/>
          <w:sz w:val="27"/>
          <w:szCs w:val="27"/>
          <w:lang w:val="pt-BR"/>
        </w:rPr>
        <w:t xml:space="preserve"> </w:t>
      </w:r>
    </w:p>
    <w:p w:rsidR="00007269" w:rsidRPr="00AF6F27" w:rsidRDefault="0045652F" w:rsidP="00007269">
      <w:pPr>
        <w:spacing w:before="120" w:after="120" w:line="264"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Mặt khác, h</w:t>
      </w:r>
      <w:r w:rsidR="00977182" w:rsidRPr="00AF6F27">
        <w:rPr>
          <w:rFonts w:ascii="Times New Roman" w:hAnsi="Times New Roman" w:cs="Times New Roman"/>
          <w:color w:val="auto"/>
          <w:sz w:val="27"/>
          <w:szCs w:val="27"/>
          <w:lang w:val="pt-BR"/>
        </w:rPr>
        <w:t xml:space="preserve">iện </w:t>
      </w:r>
      <w:r w:rsidRPr="00AF6F27">
        <w:rPr>
          <w:rFonts w:ascii="Times New Roman" w:hAnsi="Times New Roman" w:cs="Times New Roman"/>
          <w:color w:val="auto"/>
          <w:sz w:val="27"/>
          <w:szCs w:val="27"/>
          <w:lang w:val="pt-BR"/>
        </w:rPr>
        <w:t>tại</w:t>
      </w:r>
      <w:r w:rsidR="00977182" w:rsidRPr="00AF6F27">
        <w:rPr>
          <w:rFonts w:ascii="Times New Roman" w:hAnsi="Times New Roman" w:cs="Times New Roman"/>
          <w:color w:val="auto"/>
          <w:sz w:val="27"/>
          <w:szCs w:val="27"/>
          <w:lang w:val="pt-BR"/>
        </w:rPr>
        <w:t xml:space="preserve"> hệ thống xử lý nước thải của bãi rác </w:t>
      </w:r>
      <w:r w:rsidR="00D80C72" w:rsidRPr="00AF6F27">
        <w:rPr>
          <w:rFonts w:ascii="Times New Roman" w:hAnsi="Times New Roman" w:cs="Times New Roman"/>
          <w:color w:val="auto"/>
          <w:sz w:val="27"/>
          <w:szCs w:val="27"/>
          <w:lang w:val="pt-BR"/>
        </w:rPr>
        <w:t xml:space="preserve">tập trung thị trấn Diên Sanh đã </w:t>
      </w:r>
      <w:r w:rsidR="00C0483E" w:rsidRPr="00AF6F27">
        <w:rPr>
          <w:rFonts w:ascii="Times New Roman" w:hAnsi="Times New Roman" w:cs="Times New Roman"/>
          <w:color w:val="auto"/>
          <w:sz w:val="27"/>
          <w:szCs w:val="27"/>
          <w:lang w:val="pt-BR"/>
        </w:rPr>
        <w:t xml:space="preserve">được </w:t>
      </w:r>
      <w:r w:rsidR="00D80C72" w:rsidRPr="00AF6F27">
        <w:rPr>
          <w:rFonts w:ascii="Times New Roman" w:hAnsi="Times New Roman" w:cs="Times New Roman"/>
          <w:color w:val="auto"/>
          <w:sz w:val="27"/>
          <w:szCs w:val="27"/>
          <w:lang w:val="pt-BR"/>
        </w:rPr>
        <w:t>xây dựng gồm 01 bể điều hoà (357 m</w:t>
      </w:r>
      <w:r w:rsidR="00D80C72" w:rsidRPr="00AF6F27">
        <w:rPr>
          <w:rFonts w:ascii="Times New Roman" w:hAnsi="Times New Roman" w:cs="Times New Roman"/>
          <w:color w:val="auto"/>
          <w:sz w:val="27"/>
          <w:szCs w:val="27"/>
          <w:vertAlign w:val="superscript"/>
          <w:lang w:val="pt-BR"/>
        </w:rPr>
        <w:t>2</w:t>
      </w:r>
      <w:r w:rsidR="00D80C72" w:rsidRPr="00AF6F27">
        <w:rPr>
          <w:rFonts w:ascii="Times New Roman" w:hAnsi="Times New Roman" w:cs="Times New Roman"/>
          <w:color w:val="auto"/>
          <w:sz w:val="27"/>
          <w:szCs w:val="27"/>
          <w:lang w:val="pt-BR"/>
        </w:rPr>
        <w:t>), 01 bể lọc sỏi (110 m</w:t>
      </w:r>
      <w:r w:rsidR="00D80C72" w:rsidRPr="00AF6F27">
        <w:rPr>
          <w:rFonts w:ascii="Times New Roman" w:hAnsi="Times New Roman" w:cs="Times New Roman"/>
          <w:color w:val="auto"/>
          <w:sz w:val="27"/>
          <w:szCs w:val="27"/>
          <w:vertAlign w:val="superscript"/>
          <w:lang w:val="pt-BR"/>
        </w:rPr>
        <w:t>2</w:t>
      </w:r>
      <w:r w:rsidR="00D80C72" w:rsidRPr="00AF6F27">
        <w:rPr>
          <w:rFonts w:ascii="Times New Roman" w:hAnsi="Times New Roman" w:cs="Times New Roman"/>
          <w:color w:val="auto"/>
          <w:sz w:val="27"/>
          <w:szCs w:val="27"/>
          <w:lang w:val="pt-BR"/>
        </w:rPr>
        <w:t>), 01 bãi lọc ngầm trồng cây (441 m</w:t>
      </w:r>
      <w:r w:rsidR="00D80C72" w:rsidRPr="00AF6F27">
        <w:rPr>
          <w:rFonts w:ascii="Times New Roman" w:hAnsi="Times New Roman" w:cs="Times New Roman"/>
          <w:color w:val="auto"/>
          <w:sz w:val="27"/>
          <w:szCs w:val="27"/>
          <w:vertAlign w:val="superscript"/>
          <w:lang w:val="pt-BR"/>
        </w:rPr>
        <w:t>2</w:t>
      </w:r>
      <w:r w:rsidR="002A1F22" w:rsidRPr="00AF6F27">
        <w:rPr>
          <w:rFonts w:ascii="Times New Roman" w:hAnsi="Times New Roman" w:cs="Times New Roman"/>
          <w:color w:val="auto"/>
          <w:sz w:val="27"/>
          <w:szCs w:val="27"/>
          <w:lang w:val="pt-BR"/>
        </w:rPr>
        <w:t>),</w:t>
      </w:r>
      <w:r w:rsidR="00D80C72" w:rsidRPr="00AF6F27">
        <w:rPr>
          <w:rFonts w:ascii="Times New Roman" w:hAnsi="Times New Roman" w:cs="Times New Roman"/>
          <w:color w:val="auto"/>
          <w:sz w:val="27"/>
          <w:szCs w:val="27"/>
          <w:lang w:val="pt-BR"/>
        </w:rPr>
        <w:t xml:space="preserve"> công suất xử lý 63,4 m</w:t>
      </w:r>
      <w:r w:rsidR="00D80C72" w:rsidRPr="00AF6F27">
        <w:rPr>
          <w:rFonts w:ascii="Times New Roman" w:hAnsi="Times New Roman" w:cs="Times New Roman"/>
          <w:color w:val="auto"/>
          <w:sz w:val="27"/>
          <w:szCs w:val="27"/>
          <w:vertAlign w:val="superscript"/>
          <w:lang w:val="pt-BR"/>
        </w:rPr>
        <w:t>3</w:t>
      </w:r>
      <w:r w:rsidR="00D80C72" w:rsidRPr="00AF6F27">
        <w:rPr>
          <w:rFonts w:ascii="Times New Roman" w:hAnsi="Times New Roman" w:cs="Times New Roman"/>
          <w:color w:val="auto"/>
          <w:sz w:val="27"/>
          <w:szCs w:val="27"/>
          <w:lang w:val="pt-BR"/>
        </w:rPr>
        <w:t xml:space="preserve">/ngày. </w:t>
      </w:r>
      <w:bookmarkStart w:id="417" w:name="_Toc317575910"/>
    </w:p>
    <w:p w:rsidR="002A1F22" w:rsidRPr="00AF6F27" w:rsidRDefault="002A1F22" w:rsidP="00007269">
      <w:pPr>
        <w:spacing w:before="120" w:after="120" w:line="264"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Như vây, tổng lượng nước rỉ rác phát sinh sau khi dự án nâng cấp, mở rộng là 363,7 m</w:t>
      </w:r>
      <w:r w:rsidRPr="00AF6F27">
        <w:rPr>
          <w:rFonts w:ascii="Times New Roman" w:hAnsi="Times New Roman" w:cs="Times New Roman"/>
          <w:color w:val="auto"/>
          <w:sz w:val="27"/>
          <w:szCs w:val="27"/>
          <w:vertAlign w:val="superscript"/>
          <w:lang w:val="pt-BR"/>
        </w:rPr>
        <w:t>3</w:t>
      </w:r>
      <w:r w:rsidRPr="00AF6F27">
        <w:rPr>
          <w:rFonts w:ascii="Times New Roman" w:hAnsi="Times New Roman" w:cs="Times New Roman"/>
          <w:color w:val="auto"/>
          <w:sz w:val="27"/>
          <w:szCs w:val="27"/>
          <w:lang w:val="pt-BR"/>
        </w:rPr>
        <w:t>/ngày + 63,4 m</w:t>
      </w:r>
      <w:r w:rsidRPr="00AF6F27">
        <w:rPr>
          <w:rFonts w:ascii="Times New Roman" w:hAnsi="Times New Roman" w:cs="Times New Roman"/>
          <w:color w:val="auto"/>
          <w:sz w:val="27"/>
          <w:szCs w:val="27"/>
          <w:vertAlign w:val="superscript"/>
          <w:lang w:val="pt-BR"/>
        </w:rPr>
        <w:t>3</w:t>
      </w:r>
      <w:r w:rsidRPr="00AF6F27">
        <w:rPr>
          <w:rFonts w:ascii="Times New Roman" w:hAnsi="Times New Roman" w:cs="Times New Roman"/>
          <w:color w:val="auto"/>
          <w:sz w:val="27"/>
          <w:szCs w:val="27"/>
          <w:lang w:val="pt-BR"/>
        </w:rPr>
        <w:t>/ngày = 427 m</w:t>
      </w:r>
      <w:r w:rsidRPr="00AF6F27">
        <w:rPr>
          <w:rFonts w:ascii="Times New Roman" w:hAnsi="Times New Roman" w:cs="Times New Roman"/>
          <w:color w:val="auto"/>
          <w:sz w:val="27"/>
          <w:szCs w:val="27"/>
          <w:vertAlign w:val="superscript"/>
          <w:lang w:val="pt-BR"/>
        </w:rPr>
        <w:t>3</w:t>
      </w:r>
      <w:r w:rsidRPr="00AF6F27">
        <w:rPr>
          <w:rFonts w:ascii="Times New Roman" w:hAnsi="Times New Roman" w:cs="Times New Roman"/>
          <w:color w:val="auto"/>
          <w:sz w:val="27"/>
          <w:szCs w:val="27"/>
          <w:lang w:val="pt-BR"/>
        </w:rPr>
        <w:t>/ngày.</w:t>
      </w:r>
    </w:p>
    <w:p w:rsidR="00007269" w:rsidRPr="00AF6F27" w:rsidRDefault="00007269" w:rsidP="00007269">
      <w:pPr>
        <w:spacing w:before="120" w:after="120" w:line="264" w:lineRule="auto"/>
        <w:ind w:firstLine="567"/>
        <w:jc w:val="both"/>
        <w:rPr>
          <w:rStyle w:val="Vnbnnidung"/>
          <w:color w:val="auto"/>
          <w:sz w:val="27"/>
          <w:szCs w:val="27"/>
        </w:rPr>
      </w:pPr>
      <w:r w:rsidRPr="00AF6F27">
        <w:rPr>
          <w:rStyle w:val="Vnbnnidung"/>
          <w:color w:val="auto"/>
          <w:sz w:val="27"/>
          <w:szCs w:val="27"/>
        </w:rPr>
        <w:t xml:space="preserve">Để đánh giá chất lượng nước thải của bãi rác, báo cáo sử dụng số liệu kết quả quan trắc môi </w:t>
      </w:r>
      <w:r w:rsidR="00752007" w:rsidRPr="00AF6F27">
        <w:rPr>
          <w:rStyle w:val="Vnbnnidung"/>
          <w:color w:val="auto"/>
          <w:sz w:val="27"/>
          <w:szCs w:val="27"/>
          <w:lang w:val="en-US"/>
        </w:rPr>
        <w:t xml:space="preserve">trường </w:t>
      </w:r>
      <w:r w:rsidRPr="00AF6F27">
        <w:rPr>
          <w:rStyle w:val="Vnbnnidung"/>
          <w:color w:val="auto"/>
          <w:sz w:val="27"/>
          <w:szCs w:val="27"/>
        </w:rPr>
        <w:t xml:space="preserve">năm 2021 tại Bãi rác tập trung </w:t>
      </w:r>
      <w:r w:rsidR="00752007" w:rsidRPr="00AF6F27">
        <w:rPr>
          <w:rStyle w:val="Vnbnnidung"/>
          <w:color w:val="auto"/>
          <w:sz w:val="27"/>
          <w:szCs w:val="27"/>
          <w:lang w:val="en-US"/>
        </w:rPr>
        <w:t>thị trấn Diên Sanh</w:t>
      </w:r>
      <w:r w:rsidRPr="00AF6F27">
        <w:rPr>
          <w:rStyle w:val="Vnbnnidung"/>
          <w:color w:val="auto"/>
          <w:sz w:val="27"/>
          <w:szCs w:val="27"/>
        </w:rPr>
        <w:t>, cho kết quả như sau:</w:t>
      </w:r>
    </w:p>
    <w:p w:rsidR="00007269" w:rsidRPr="00AF6F27" w:rsidRDefault="00007269" w:rsidP="003E3B21">
      <w:pPr>
        <w:pStyle w:val="Title"/>
        <w:keepNext/>
        <w:spacing w:after="120" w:line="264" w:lineRule="auto"/>
        <w:outlineLvl w:val="0"/>
        <w:rPr>
          <w:rFonts w:eastAsia="Calibri"/>
          <w:spacing w:val="-4"/>
          <w:kern w:val="28"/>
          <w:sz w:val="27"/>
          <w:szCs w:val="27"/>
          <w:lang w:val="vi-VN"/>
        </w:rPr>
      </w:pPr>
      <w:bookmarkStart w:id="418" w:name="_Toc98508448"/>
      <w:bookmarkStart w:id="419" w:name="_Toc99111299"/>
      <w:r w:rsidRPr="00AF6F27">
        <w:rPr>
          <w:rFonts w:eastAsia="Calibri"/>
          <w:spacing w:val="-4"/>
          <w:kern w:val="28"/>
          <w:sz w:val="27"/>
          <w:szCs w:val="27"/>
          <w:lang w:val="vi-VN"/>
        </w:rPr>
        <w:lastRenderedPageBreak/>
        <w:t xml:space="preserve">Bảng </w:t>
      </w:r>
      <w:r w:rsidR="00F258D6" w:rsidRPr="00AF6F27">
        <w:rPr>
          <w:rFonts w:eastAsia="Calibri"/>
          <w:spacing w:val="-4"/>
          <w:kern w:val="28"/>
          <w:sz w:val="27"/>
          <w:szCs w:val="27"/>
          <w:lang w:val="vi-VN"/>
        </w:rPr>
        <w:t>4.12</w:t>
      </w:r>
      <w:r w:rsidRPr="00AF6F27">
        <w:rPr>
          <w:rFonts w:eastAsia="Calibri"/>
          <w:spacing w:val="-4"/>
          <w:kern w:val="28"/>
          <w:sz w:val="27"/>
          <w:szCs w:val="27"/>
          <w:lang w:val="vi-VN"/>
        </w:rPr>
        <w:t>. Kết quả quan trắc chất lượng nước thải</w:t>
      </w:r>
      <w:bookmarkEnd w:id="418"/>
      <w:bookmarkEnd w:id="4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8"/>
        <w:gridCol w:w="1428"/>
        <w:gridCol w:w="1373"/>
        <w:gridCol w:w="1388"/>
        <w:gridCol w:w="1597"/>
        <w:gridCol w:w="2788"/>
      </w:tblGrid>
      <w:tr w:rsidR="00AF6F27" w:rsidRPr="00AF6F27" w:rsidTr="00124AA7">
        <w:trPr>
          <w:cantSplit/>
          <w:trHeight w:val="369"/>
          <w:tblHeader/>
          <w:jc w:val="center"/>
        </w:trPr>
        <w:tc>
          <w:tcPr>
            <w:tcW w:w="280" w:type="pct"/>
            <w:vMerge w:val="restart"/>
            <w:vAlign w:val="center"/>
          </w:tcPr>
          <w:p w:rsidR="00007269" w:rsidRPr="00AF6F27" w:rsidRDefault="00007269" w:rsidP="00166FBB">
            <w:pPr>
              <w:ind w:left="-85"/>
              <w:jc w:val="center"/>
              <w:rPr>
                <w:rFonts w:ascii="Times New Roman" w:hAnsi="Times New Roman" w:cs="Times New Roman"/>
                <w:b/>
                <w:iCs/>
                <w:color w:val="auto"/>
                <w:sz w:val="26"/>
                <w:szCs w:val="26"/>
                <w:lang w:val="de-DE"/>
              </w:rPr>
            </w:pPr>
            <w:r w:rsidRPr="00AF6F27">
              <w:rPr>
                <w:rFonts w:ascii="Times New Roman" w:hAnsi="Times New Roman" w:cs="Times New Roman"/>
                <w:b/>
                <w:iCs/>
                <w:color w:val="auto"/>
                <w:sz w:val="26"/>
                <w:szCs w:val="26"/>
                <w:lang w:val="de-DE"/>
              </w:rPr>
              <w:t>TT</w:t>
            </w:r>
          </w:p>
        </w:tc>
        <w:tc>
          <w:tcPr>
            <w:tcW w:w="786" w:type="pct"/>
            <w:vMerge w:val="restart"/>
            <w:vAlign w:val="center"/>
          </w:tcPr>
          <w:p w:rsidR="00007269" w:rsidRPr="00AF6F27" w:rsidRDefault="00007269" w:rsidP="00166FBB">
            <w:pPr>
              <w:jc w:val="center"/>
              <w:rPr>
                <w:rFonts w:ascii="Times New Roman" w:hAnsi="Times New Roman" w:cs="Times New Roman"/>
                <w:b/>
                <w:color w:val="auto"/>
                <w:sz w:val="26"/>
                <w:szCs w:val="26"/>
                <w:lang w:val="de-DE"/>
              </w:rPr>
            </w:pPr>
            <w:r w:rsidRPr="00AF6F27">
              <w:rPr>
                <w:rFonts w:ascii="Times New Roman" w:hAnsi="Times New Roman" w:cs="Times New Roman"/>
                <w:b/>
                <w:bCs/>
                <w:iCs/>
                <w:color w:val="auto"/>
                <w:sz w:val="26"/>
                <w:szCs w:val="26"/>
              </w:rPr>
              <w:t>Thông số</w:t>
            </w:r>
          </w:p>
        </w:tc>
        <w:tc>
          <w:tcPr>
            <w:tcW w:w="756" w:type="pct"/>
            <w:vMerge w:val="restart"/>
            <w:vAlign w:val="center"/>
          </w:tcPr>
          <w:p w:rsidR="00007269" w:rsidRPr="00AF6F27" w:rsidRDefault="00007269" w:rsidP="00166FBB">
            <w:pPr>
              <w:jc w:val="center"/>
              <w:rPr>
                <w:rFonts w:ascii="Times New Roman" w:hAnsi="Times New Roman" w:cs="Times New Roman"/>
                <w:b/>
                <w:color w:val="auto"/>
                <w:sz w:val="26"/>
                <w:szCs w:val="26"/>
                <w:lang w:val="de-DE"/>
              </w:rPr>
            </w:pPr>
            <w:r w:rsidRPr="00AF6F27">
              <w:rPr>
                <w:rFonts w:ascii="Times New Roman" w:hAnsi="Times New Roman" w:cs="Times New Roman"/>
                <w:b/>
                <w:color w:val="auto"/>
                <w:sz w:val="26"/>
                <w:szCs w:val="26"/>
                <w:lang w:val="de-DE"/>
              </w:rPr>
              <w:t>Đơn vị</w:t>
            </w:r>
          </w:p>
        </w:tc>
        <w:tc>
          <w:tcPr>
            <w:tcW w:w="1643" w:type="pct"/>
            <w:gridSpan w:val="2"/>
          </w:tcPr>
          <w:p w:rsidR="00007269" w:rsidRPr="00AF6F27" w:rsidRDefault="00007269" w:rsidP="00166FBB">
            <w:pPr>
              <w:jc w:val="center"/>
              <w:rPr>
                <w:rFonts w:ascii="Times New Roman" w:hAnsi="Times New Roman" w:cs="Times New Roman"/>
                <w:b/>
                <w:bCs/>
                <w:color w:val="auto"/>
                <w:sz w:val="26"/>
                <w:szCs w:val="26"/>
                <w:lang w:val="de-DE"/>
              </w:rPr>
            </w:pPr>
            <w:r w:rsidRPr="00AF6F27">
              <w:rPr>
                <w:rFonts w:ascii="Times New Roman" w:hAnsi="Times New Roman" w:cs="Times New Roman"/>
                <w:b/>
                <w:bCs/>
                <w:color w:val="auto"/>
                <w:sz w:val="26"/>
                <w:szCs w:val="26"/>
                <w:lang w:val="de-DE"/>
              </w:rPr>
              <w:t>Kết quả TN NTBRHL</w:t>
            </w:r>
          </w:p>
        </w:tc>
        <w:tc>
          <w:tcPr>
            <w:tcW w:w="1535" w:type="pct"/>
            <w:vMerge w:val="restart"/>
            <w:vAlign w:val="center"/>
          </w:tcPr>
          <w:p w:rsidR="00007269" w:rsidRPr="00AF6F27" w:rsidRDefault="00007269" w:rsidP="00166FBB">
            <w:pPr>
              <w:jc w:val="center"/>
              <w:rPr>
                <w:rFonts w:ascii="Times New Roman" w:hAnsi="Times New Roman" w:cs="Times New Roman"/>
                <w:b/>
                <w:color w:val="auto"/>
                <w:sz w:val="26"/>
                <w:szCs w:val="26"/>
                <w:lang w:val="de-DE"/>
              </w:rPr>
            </w:pPr>
            <w:r w:rsidRPr="00AF6F27">
              <w:rPr>
                <w:rFonts w:ascii="Times New Roman" w:hAnsi="Times New Roman" w:cs="Times New Roman"/>
                <w:b/>
                <w:color w:val="auto"/>
                <w:sz w:val="26"/>
                <w:szCs w:val="26"/>
                <w:lang w:val="de-DE"/>
              </w:rPr>
              <w:t xml:space="preserve">QCVN 25:2009/BTNMT </w:t>
            </w:r>
          </w:p>
          <w:p w:rsidR="00007269" w:rsidRPr="00AF6F27" w:rsidRDefault="00007269" w:rsidP="00166FBB">
            <w:pPr>
              <w:jc w:val="center"/>
              <w:rPr>
                <w:rFonts w:ascii="Times New Roman" w:hAnsi="Times New Roman" w:cs="Times New Roman"/>
                <w:b/>
                <w:color w:val="auto"/>
                <w:sz w:val="26"/>
                <w:szCs w:val="26"/>
                <w:lang w:val="de-DE"/>
              </w:rPr>
            </w:pPr>
            <w:r w:rsidRPr="00AF6F27">
              <w:rPr>
                <w:rFonts w:ascii="Times New Roman" w:hAnsi="Times New Roman" w:cs="Times New Roman"/>
                <w:b/>
                <w:color w:val="auto"/>
                <w:sz w:val="26"/>
                <w:szCs w:val="26"/>
                <w:lang w:val="de-DE"/>
              </w:rPr>
              <w:t>(cột B2)</w:t>
            </w:r>
          </w:p>
        </w:tc>
      </w:tr>
      <w:tr w:rsidR="00AF6F27" w:rsidRPr="00AF6F27" w:rsidTr="00124AA7">
        <w:trPr>
          <w:cantSplit/>
          <w:trHeight w:val="271"/>
          <w:tblHeader/>
          <w:jc w:val="center"/>
        </w:trPr>
        <w:tc>
          <w:tcPr>
            <w:tcW w:w="280" w:type="pct"/>
            <w:vMerge/>
            <w:vAlign w:val="center"/>
          </w:tcPr>
          <w:p w:rsidR="00007269" w:rsidRPr="00AF6F27" w:rsidRDefault="00007269" w:rsidP="00166FBB">
            <w:pPr>
              <w:ind w:left="-85"/>
              <w:jc w:val="center"/>
              <w:rPr>
                <w:rFonts w:ascii="Times New Roman" w:hAnsi="Times New Roman" w:cs="Times New Roman"/>
                <w:b/>
                <w:iCs/>
                <w:color w:val="auto"/>
                <w:sz w:val="26"/>
                <w:szCs w:val="26"/>
                <w:lang w:val="de-DE"/>
              </w:rPr>
            </w:pPr>
          </w:p>
        </w:tc>
        <w:tc>
          <w:tcPr>
            <w:tcW w:w="786" w:type="pct"/>
            <w:vMerge/>
            <w:vAlign w:val="center"/>
          </w:tcPr>
          <w:p w:rsidR="00007269" w:rsidRPr="00AF6F27" w:rsidRDefault="00007269" w:rsidP="00166FBB">
            <w:pPr>
              <w:jc w:val="center"/>
              <w:rPr>
                <w:rFonts w:ascii="Times New Roman" w:hAnsi="Times New Roman" w:cs="Times New Roman"/>
                <w:b/>
                <w:color w:val="auto"/>
                <w:sz w:val="26"/>
                <w:szCs w:val="26"/>
                <w:lang w:val="de-DE"/>
              </w:rPr>
            </w:pPr>
          </w:p>
        </w:tc>
        <w:tc>
          <w:tcPr>
            <w:tcW w:w="756" w:type="pct"/>
            <w:vMerge/>
            <w:vAlign w:val="center"/>
          </w:tcPr>
          <w:p w:rsidR="00007269" w:rsidRPr="00AF6F27" w:rsidRDefault="00007269" w:rsidP="00166FBB">
            <w:pPr>
              <w:jc w:val="center"/>
              <w:rPr>
                <w:rFonts w:ascii="Times New Roman" w:hAnsi="Times New Roman" w:cs="Times New Roman"/>
                <w:b/>
                <w:color w:val="auto"/>
                <w:sz w:val="26"/>
                <w:szCs w:val="26"/>
                <w:lang w:val="de-DE"/>
              </w:rPr>
            </w:pPr>
          </w:p>
        </w:tc>
        <w:tc>
          <w:tcPr>
            <w:tcW w:w="764" w:type="pct"/>
          </w:tcPr>
          <w:p w:rsidR="00007269" w:rsidRPr="00AF6F27" w:rsidRDefault="00007269" w:rsidP="00166FBB">
            <w:pPr>
              <w:jc w:val="center"/>
              <w:rPr>
                <w:rFonts w:ascii="Times New Roman" w:hAnsi="Times New Roman" w:cs="Times New Roman"/>
                <w:b/>
                <w:bCs/>
                <w:color w:val="auto"/>
                <w:sz w:val="26"/>
                <w:szCs w:val="26"/>
                <w:lang w:val="de-DE"/>
              </w:rPr>
            </w:pPr>
            <w:r w:rsidRPr="00AF6F27">
              <w:rPr>
                <w:rFonts w:ascii="Times New Roman" w:hAnsi="Times New Roman" w:cs="Times New Roman"/>
                <w:b/>
                <w:bCs/>
                <w:color w:val="auto"/>
                <w:sz w:val="26"/>
                <w:szCs w:val="26"/>
                <w:lang w:val="de-DE"/>
              </w:rPr>
              <w:t>Đợt 1</w:t>
            </w:r>
          </w:p>
        </w:tc>
        <w:tc>
          <w:tcPr>
            <w:tcW w:w="879" w:type="pct"/>
          </w:tcPr>
          <w:p w:rsidR="00007269" w:rsidRPr="00AF6F27" w:rsidRDefault="00007269" w:rsidP="00166FBB">
            <w:pPr>
              <w:jc w:val="center"/>
              <w:rPr>
                <w:rFonts w:ascii="Times New Roman" w:hAnsi="Times New Roman" w:cs="Times New Roman"/>
                <w:b/>
                <w:bCs/>
                <w:color w:val="auto"/>
                <w:sz w:val="26"/>
                <w:szCs w:val="26"/>
                <w:lang w:val="de-DE"/>
              </w:rPr>
            </w:pPr>
            <w:r w:rsidRPr="00AF6F27">
              <w:rPr>
                <w:rFonts w:ascii="Times New Roman" w:hAnsi="Times New Roman" w:cs="Times New Roman"/>
                <w:b/>
                <w:bCs/>
                <w:color w:val="auto"/>
                <w:sz w:val="26"/>
                <w:szCs w:val="26"/>
                <w:lang w:val="de-DE"/>
              </w:rPr>
              <w:t>Đợt 2</w:t>
            </w:r>
          </w:p>
        </w:tc>
        <w:tc>
          <w:tcPr>
            <w:tcW w:w="1535" w:type="pct"/>
            <w:vMerge/>
            <w:vAlign w:val="center"/>
          </w:tcPr>
          <w:p w:rsidR="00007269" w:rsidRPr="00AF6F27" w:rsidRDefault="00007269" w:rsidP="00166FBB">
            <w:pPr>
              <w:jc w:val="center"/>
              <w:rPr>
                <w:rFonts w:ascii="Times New Roman" w:hAnsi="Times New Roman" w:cs="Times New Roman"/>
                <w:b/>
                <w:color w:val="auto"/>
                <w:sz w:val="26"/>
                <w:szCs w:val="26"/>
                <w:lang w:val="de-DE"/>
              </w:rPr>
            </w:pPr>
          </w:p>
        </w:tc>
      </w:tr>
      <w:tr w:rsidR="00AF6F27" w:rsidRPr="00AF6F27" w:rsidTr="00124AA7">
        <w:trPr>
          <w:cantSplit/>
          <w:trHeight w:val="369"/>
          <w:jc w:val="center"/>
        </w:trPr>
        <w:tc>
          <w:tcPr>
            <w:tcW w:w="280" w:type="pct"/>
            <w:vAlign w:val="center"/>
          </w:tcPr>
          <w:p w:rsidR="00007269" w:rsidRPr="00AF6F27" w:rsidRDefault="00007269" w:rsidP="00166FBB">
            <w:pPr>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1</w:t>
            </w:r>
          </w:p>
        </w:tc>
        <w:tc>
          <w:tcPr>
            <w:tcW w:w="786" w:type="pct"/>
            <w:vAlign w:val="center"/>
          </w:tcPr>
          <w:p w:rsidR="00007269" w:rsidRPr="00AF6F27" w:rsidRDefault="00007269" w:rsidP="00166FBB">
            <w:pPr>
              <w:ind w:firstLine="136"/>
              <w:jc w:val="both"/>
              <w:rPr>
                <w:rFonts w:ascii="Times New Roman" w:hAnsi="Times New Roman" w:cs="Times New Roman"/>
                <w:color w:val="auto"/>
                <w:sz w:val="26"/>
                <w:szCs w:val="26"/>
                <w:vertAlign w:val="subscript"/>
              </w:rPr>
            </w:pPr>
            <w:r w:rsidRPr="00AF6F27">
              <w:rPr>
                <w:rFonts w:ascii="Times New Roman" w:hAnsi="Times New Roman" w:cs="Times New Roman"/>
                <w:color w:val="auto"/>
                <w:sz w:val="26"/>
                <w:szCs w:val="26"/>
              </w:rPr>
              <w:t>BOD</w:t>
            </w:r>
            <w:r w:rsidRPr="00AF6F27">
              <w:rPr>
                <w:rFonts w:ascii="Times New Roman" w:hAnsi="Times New Roman" w:cs="Times New Roman"/>
                <w:color w:val="auto"/>
                <w:sz w:val="26"/>
                <w:szCs w:val="26"/>
                <w:vertAlign w:val="subscript"/>
              </w:rPr>
              <w:t>5</w:t>
            </w:r>
          </w:p>
        </w:tc>
        <w:tc>
          <w:tcPr>
            <w:tcW w:w="756" w:type="pct"/>
            <w:vAlign w:val="center"/>
          </w:tcPr>
          <w:p w:rsidR="00007269" w:rsidRPr="00AF6F27" w:rsidRDefault="00007269" w:rsidP="00166FBB">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764" w:type="pct"/>
          </w:tcPr>
          <w:p w:rsidR="00007269" w:rsidRPr="00AF6F27" w:rsidRDefault="00007269" w:rsidP="00166FBB">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53</w:t>
            </w:r>
          </w:p>
        </w:tc>
        <w:tc>
          <w:tcPr>
            <w:tcW w:w="879" w:type="pct"/>
          </w:tcPr>
          <w:p w:rsidR="00007269" w:rsidRPr="00AF6F27" w:rsidRDefault="00007269" w:rsidP="00166FBB">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64</w:t>
            </w:r>
          </w:p>
        </w:tc>
        <w:tc>
          <w:tcPr>
            <w:tcW w:w="1535" w:type="pct"/>
            <w:vAlign w:val="center"/>
          </w:tcPr>
          <w:p w:rsidR="00007269" w:rsidRPr="00AF6F27" w:rsidRDefault="00007269" w:rsidP="00166FBB">
            <w:pPr>
              <w:jc w:val="center"/>
              <w:rPr>
                <w:rFonts w:ascii="Times New Roman" w:hAnsi="Times New Roman" w:cs="Times New Roman"/>
                <w:bCs/>
                <w:color w:val="auto"/>
                <w:sz w:val="26"/>
                <w:szCs w:val="26"/>
                <w:vertAlign w:val="superscript"/>
              </w:rPr>
            </w:pPr>
            <w:r w:rsidRPr="00AF6F27">
              <w:rPr>
                <w:rFonts w:ascii="Times New Roman" w:hAnsi="Times New Roman" w:cs="Times New Roman"/>
                <w:bCs/>
                <w:color w:val="auto"/>
                <w:sz w:val="26"/>
                <w:szCs w:val="26"/>
              </w:rPr>
              <w:t>50</w:t>
            </w:r>
          </w:p>
        </w:tc>
      </w:tr>
      <w:tr w:rsidR="00AF6F27" w:rsidRPr="00AF6F27" w:rsidTr="00124AA7">
        <w:trPr>
          <w:cantSplit/>
          <w:trHeight w:val="369"/>
          <w:jc w:val="center"/>
        </w:trPr>
        <w:tc>
          <w:tcPr>
            <w:tcW w:w="280" w:type="pct"/>
            <w:vAlign w:val="center"/>
          </w:tcPr>
          <w:p w:rsidR="00007269" w:rsidRPr="00AF6F27" w:rsidRDefault="00007269" w:rsidP="00166FBB">
            <w:pPr>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2</w:t>
            </w:r>
          </w:p>
        </w:tc>
        <w:tc>
          <w:tcPr>
            <w:tcW w:w="786" w:type="pct"/>
            <w:vAlign w:val="center"/>
          </w:tcPr>
          <w:p w:rsidR="00007269" w:rsidRPr="00AF6F27" w:rsidRDefault="00007269" w:rsidP="00166FBB">
            <w:pPr>
              <w:ind w:firstLine="136"/>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COD</w:t>
            </w:r>
          </w:p>
        </w:tc>
        <w:tc>
          <w:tcPr>
            <w:tcW w:w="756" w:type="pct"/>
            <w:vAlign w:val="center"/>
          </w:tcPr>
          <w:p w:rsidR="00007269" w:rsidRPr="00AF6F27" w:rsidRDefault="00007269" w:rsidP="00166FBB">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764" w:type="pct"/>
          </w:tcPr>
          <w:p w:rsidR="00007269" w:rsidRPr="00AF6F27" w:rsidRDefault="00007269" w:rsidP="00166FBB">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453</w:t>
            </w:r>
          </w:p>
        </w:tc>
        <w:tc>
          <w:tcPr>
            <w:tcW w:w="879" w:type="pct"/>
          </w:tcPr>
          <w:p w:rsidR="00007269" w:rsidRPr="00AF6F27" w:rsidRDefault="00007269" w:rsidP="00166FBB">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498</w:t>
            </w:r>
          </w:p>
        </w:tc>
        <w:tc>
          <w:tcPr>
            <w:tcW w:w="1535" w:type="pct"/>
            <w:vAlign w:val="center"/>
          </w:tcPr>
          <w:p w:rsidR="00007269" w:rsidRPr="00AF6F27" w:rsidRDefault="00007269" w:rsidP="00166FBB">
            <w:pPr>
              <w:jc w:val="center"/>
              <w:rPr>
                <w:rFonts w:ascii="Times New Roman" w:hAnsi="Times New Roman" w:cs="Times New Roman"/>
                <w:bCs/>
                <w:color w:val="auto"/>
                <w:sz w:val="26"/>
                <w:szCs w:val="26"/>
                <w:vertAlign w:val="superscript"/>
              </w:rPr>
            </w:pPr>
            <w:r w:rsidRPr="00AF6F27">
              <w:rPr>
                <w:rFonts w:ascii="Times New Roman" w:hAnsi="Times New Roman" w:cs="Times New Roman"/>
                <w:bCs/>
                <w:color w:val="auto"/>
                <w:sz w:val="26"/>
                <w:szCs w:val="26"/>
              </w:rPr>
              <w:t>300</w:t>
            </w:r>
          </w:p>
        </w:tc>
      </w:tr>
      <w:tr w:rsidR="00AF6F27" w:rsidRPr="00AF6F27" w:rsidTr="00124AA7">
        <w:trPr>
          <w:cantSplit/>
          <w:trHeight w:val="369"/>
          <w:jc w:val="center"/>
        </w:trPr>
        <w:tc>
          <w:tcPr>
            <w:tcW w:w="280" w:type="pct"/>
            <w:vAlign w:val="center"/>
          </w:tcPr>
          <w:p w:rsidR="00007269" w:rsidRPr="00AF6F27" w:rsidRDefault="00007269" w:rsidP="00166FBB">
            <w:pPr>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3</w:t>
            </w:r>
          </w:p>
        </w:tc>
        <w:tc>
          <w:tcPr>
            <w:tcW w:w="786" w:type="pct"/>
            <w:vAlign w:val="center"/>
          </w:tcPr>
          <w:p w:rsidR="00007269" w:rsidRPr="00AF6F27" w:rsidRDefault="00007269" w:rsidP="00166FBB">
            <w:pPr>
              <w:ind w:firstLine="136"/>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NH</w:t>
            </w:r>
            <w:r w:rsidRPr="00AF6F27">
              <w:rPr>
                <w:rFonts w:ascii="Times New Roman" w:hAnsi="Times New Roman" w:cs="Times New Roman"/>
                <w:color w:val="auto"/>
                <w:sz w:val="26"/>
                <w:szCs w:val="26"/>
                <w:vertAlign w:val="subscript"/>
              </w:rPr>
              <w:t>4</w:t>
            </w:r>
            <w:r w:rsidRPr="00AF6F27">
              <w:rPr>
                <w:rFonts w:ascii="Times New Roman" w:hAnsi="Times New Roman" w:cs="Times New Roman"/>
                <w:color w:val="auto"/>
                <w:sz w:val="26"/>
                <w:szCs w:val="26"/>
              </w:rPr>
              <w:t>-N</w:t>
            </w:r>
          </w:p>
        </w:tc>
        <w:tc>
          <w:tcPr>
            <w:tcW w:w="756" w:type="pct"/>
            <w:vAlign w:val="center"/>
          </w:tcPr>
          <w:p w:rsidR="00007269" w:rsidRPr="00AF6F27" w:rsidRDefault="00007269" w:rsidP="00166FBB">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764" w:type="pct"/>
          </w:tcPr>
          <w:p w:rsidR="00007269" w:rsidRPr="00AF6F27" w:rsidRDefault="00007269" w:rsidP="00166FBB">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66,5</w:t>
            </w:r>
          </w:p>
        </w:tc>
        <w:tc>
          <w:tcPr>
            <w:tcW w:w="879" w:type="pct"/>
          </w:tcPr>
          <w:p w:rsidR="00007269" w:rsidRPr="00AF6F27" w:rsidRDefault="00007269" w:rsidP="00166FBB">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95,4</w:t>
            </w:r>
          </w:p>
        </w:tc>
        <w:tc>
          <w:tcPr>
            <w:tcW w:w="1535" w:type="pct"/>
            <w:vAlign w:val="center"/>
          </w:tcPr>
          <w:p w:rsidR="00007269" w:rsidRPr="00AF6F27" w:rsidRDefault="00007269" w:rsidP="00166FBB">
            <w:pPr>
              <w:jc w:val="center"/>
              <w:rPr>
                <w:rFonts w:ascii="Times New Roman" w:hAnsi="Times New Roman" w:cs="Times New Roman"/>
                <w:bCs/>
                <w:color w:val="auto"/>
                <w:sz w:val="26"/>
                <w:szCs w:val="26"/>
                <w:vertAlign w:val="superscript"/>
              </w:rPr>
            </w:pPr>
            <w:r w:rsidRPr="00AF6F27">
              <w:rPr>
                <w:rFonts w:ascii="Times New Roman" w:hAnsi="Times New Roman" w:cs="Times New Roman"/>
                <w:bCs/>
                <w:color w:val="auto"/>
                <w:sz w:val="26"/>
                <w:szCs w:val="26"/>
              </w:rPr>
              <w:t>25</w:t>
            </w:r>
          </w:p>
        </w:tc>
      </w:tr>
      <w:tr w:rsidR="00AF6F27" w:rsidRPr="00AF6F27" w:rsidTr="00124AA7">
        <w:trPr>
          <w:cantSplit/>
          <w:trHeight w:val="369"/>
          <w:jc w:val="center"/>
        </w:trPr>
        <w:tc>
          <w:tcPr>
            <w:tcW w:w="280" w:type="pct"/>
            <w:vAlign w:val="center"/>
          </w:tcPr>
          <w:p w:rsidR="00007269" w:rsidRPr="00AF6F27" w:rsidRDefault="00007269" w:rsidP="00166FBB">
            <w:pPr>
              <w:jc w:val="center"/>
              <w:rPr>
                <w:rFonts w:ascii="Times New Roman" w:hAnsi="Times New Roman" w:cs="Times New Roman"/>
                <w:iCs/>
                <w:color w:val="auto"/>
                <w:sz w:val="26"/>
                <w:szCs w:val="26"/>
              </w:rPr>
            </w:pPr>
            <w:r w:rsidRPr="00AF6F27">
              <w:rPr>
                <w:rFonts w:ascii="Times New Roman" w:hAnsi="Times New Roman" w:cs="Times New Roman"/>
                <w:iCs/>
                <w:color w:val="auto"/>
                <w:sz w:val="26"/>
                <w:szCs w:val="26"/>
              </w:rPr>
              <w:t>4</w:t>
            </w:r>
          </w:p>
        </w:tc>
        <w:tc>
          <w:tcPr>
            <w:tcW w:w="786" w:type="pct"/>
            <w:vAlign w:val="center"/>
          </w:tcPr>
          <w:p w:rsidR="00007269" w:rsidRPr="00AF6F27" w:rsidRDefault="00007269" w:rsidP="00166FBB">
            <w:pPr>
              <w:ind w:firstLine="136"/>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 xml:space="preserve">Nitơ Tổng </w:t>
            </w:r>
          </w:p>
        </w:tc>
        <w:tc>
          <w:tcPr>
            <w:tcW w:w="756" w:type="pct"/>
            <w:vAlign w:val="center"/>
          </w:tcPr>
          <w:p w:rsidR="00007269" w:rsidRPr="00AF6F27" w:rsidRDefault="00007269" w:rsidP="00166FBB">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764" w:type="pct"/>
          </w:tcPr>
          <w:p w:rsidR="00007269" w:rsidRPr="00AF6F27" w:rsidRDefault="00007269" w:rsidP="00166FBB">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85,7</w:t>
            </w:r>
          </w:p>
        </w:tc>
        <w:tc>
          <w:tcPr>
            <w:tcW w:w="879" w:type="pct"/>
          </w:tcPr>
          <w:p w:rsidR="00007269" w:rsidRPr="00AF6F27" w:rsidRDefault="00007269" w:rsidP="00166FBB">
            <w:pPr>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187</w:t>
            </w:r>
          </w:p>
        </w:tc>
        <w:tc>
          <w:tcPr>
            <w:tcW w:w="1535" w:type="pct"/>
            <w:vAlign w:val="center"/>
          </w:tcPr>
          <w:p w:rsidR="00007269" w:rsidRPr="00AF6F27" w:rsidRDefault="00007269" w:rsidP="00166FBB">
            <w:pPr>
              <w:jc w:val="center"/>
              <w:rPr>
                <w:rFonts w:ascii="Times New Roman" w:hAnsi="Times New Roman" w:cs="Times New Roman"/>
                <w:bCs/>
                <w:color w:val="auto"/>
                <w:sz w:val="26"/>
                <w:szCs w:val="26"/>
                <w:vertAlign w:val="superscript"/>
              </w:rPr>
            </w:pPr>
            <w:r w:rsidRPr="00AF6F27">
              <w:rPr>
                <w:rFonts w:ascii="Times New Roman" w:hAnsi="Times New Roman" w:cs="Times New Roman"/>
                <w:bCs/>
                <w:color w:val="auto"/>
                <w:sz w:val="26"/>
                <w:szCs w:val="26"/>
              </w:rPr>
              <w:t>60</w:t>
            </w:r>
          </w:p>
        </w:tc>
      </w:tr>
    </w:tbl>
    <w:p w:rsidR="00007269" w:rsidRPr="00AF6F27" w:rsidRDefault="00007269" w:rsidP="00F258D6">
      <w:pPr>
        <w:spacing w:before="120" w:after="120" w:line="264" w:lineRule="auto"/>
        <w:ind w:right="2" w:firstLine="720"/>
        <w:jc w:val="both"/>
        <w:rPr>
          <w:rStyle w:val="Vnbnnidung"/>
          <w:i/>
          <w:color w:val="auto"/>
          <w:sz w:val="26"/>
          <w:szCs w:val="26"/>
          <w:u w:val="single"/>
          <w:lang w:val="en-US"/>
        </w:rPr>
      </w:pPr>
      <w:r w:rsidRPr="00AF6F27">
        <w:rPr>
          <w:rStyle w:val="Vnbnnidung"/>
          <w:i/>
          <w:color w:val="auto"/>
          <w:sz w:val="26"/>
          <w:szCs w:val="26"/>
          <w:u w:val="single"/>
          <w:lang w:val="en-US"/>
        </w:rPr>
        <w:t>Ghi chú:</w:t>
      </w:r>
    </w:p>
    <w:p w:rsidR="00F258D6" w:rsidRPr="00AF6F27" w:rsidRDefault="00F258D6" w:rsidP="00F258D6">
      <w:pPr>
        <w:pStyle w:val="Vnbnnidung0"/>
        <w:widowControl/>
        <w:adjustRightInd w:val="0"/>
        <w:snapToGrid w:val="0"/>
        <w:spacing w:before="120" w:after="120" w:line="264" w:lineRule="auto"/>
        <w:ind w:firstLine="567"/>
        <w:jc w:val="both"/>
        <w:rPr>
          <w:rStyle w:val="Vnbnnidung"/>
          <w:i/>
          <w:sz w:val="26"/>
          <w:szCs w:val="26"/>
          <w:lang w:eastAsia="vi-VN"/>
        </w:rPr>
      </w:pPr>
      <w:r w:rsidRPr="00AF6F27">
        <w:rPr>
          <w:rStyle w:val="Vnbnnidung"/>
          <w:i/>
          <w:sz w:val="26"/>
          <w:szCs w:val="26"/>
          <w:lang w:eastAsia="vi-VN"/>
        </w:rPr>
        <w:t>- Vị trí lấy mẫu (NTBRHL): Nước thải tại đầu ra hệ thống xử lý nước thải (sau bãi lọc sinh học).</w:t>
      </w:r>
    </w:p>
    <w:p w:rsidR="00F258D6" w:rsidRPr="00AF6F27" w:rsidRDefault="00F258D6" w:rsidP="00F258D6">
      <w:pPr>
        <w:pStyle w:val="Vnbnnidung0"/>
        <w:widowControl/>
        <w:adjustRightInd w:val="0"/>
        <w:snapToGrid w:val="0"/>
        <w:spacing w:before="120" w:after="120" w:line="264" w:lineRule="auto"/>
        <w:ind w:firstLine="567"/>
        <w:jc w:val="both"/>
        <w:rPr>
          <w:rStyle w:val="Vnbnnidung"/>
          <w:rFonts w:eastAsia="Times New Roman"/>
          <w:i/>
          <w:sz w:val="26"/>
          <w:szCs w:val="26"/>
          <w:lang w:eastAsia="vi-VN"/>
        </w:rPr>
      </w:pPr>
      <w:r w:rsidRPr="00AF6F27">
        <w:rPr>
          <w:rStyle w:val="Vnbnnidung"/>
          <w:rFonts w:eastAsia="Times New Roman"/>
          <w:i/>
          <w:sz w:val="26"/>
          <w:szCs w:val="26"/>
          <w:lang w:eastAsia="vi-VN"/>
        </w:rPr>
        <w:t xml:space="preserve">- Thời gian lấy mẫu: Đợt 1 </w:t>
      </w:r>
      <w:r w:rsidR="00752007" w:rsidRPr="00AF6F27">
        <w:rPr>
          <w:rStyle w:val="Vnbnnidung"/>
          <w:rFonts w:eastAsia="Times New Roman"/>
          <w:i/>
          <w:sz w:val="26"/>
          <w:szCs w:val="26"/>
          <w:lang w:eastAsia="vi-VN"/>
        </w:rPr>
        <w:t>(</w:t>
      </w:r>
      <w:r w:rsidRPr="00AF6F27">
        <w:rPr>
          <w:rStyle w:val="Vnbnnidung"/>
          <w:rFonts w:eastAsia="Times New Roman"/>
          <w:i/>
          <w:sz w:val="26"/>
          <w:szCs w:val="26"/>
          <w:lang w:eastAsia="vi-VN"/>
        </w:rPr>
        <w:t>ngày 10/6/2021</w:t>
      </w:r>
      <w:r w:rsidR="00752007" w:rsidRPr="00AF6F27">
        <w:rPr>
          <w:rStyle w:val="Vnbnnidung"/>
          <w:rFonts w:eastAsia="Times New Roman"/>
          <w:i/>
          <w:sz w:val="26"/>
          <w:szCs w:val="26"/>
          <w:lang w:eastAsia="vi-VN"/>
        </w:rPr>
        <w:t>)</w:t>
      </w:r>
      <w:r w:rsidRPr="00AF6F27">
        <w:rPr>
          <w:rStyle w:val="Vnbnnidung"/>
          <w:rFonts w:eastAsia="Times New Roman"/>
          <w:i/>
          <w:sz w:val="26"/>
          <w:szCs w:val="26"/>
          <w:lang w:eastAsia="vi-VN"/>
        </w:rPr>
        <w:t xml:space="preserve">; Đợt 2 </w:t>
      </w:r>
      <w:r w:rsidR="00752007" w:rsidRPr="00AF6F27">
        <w:rPr>
          <w:rStyle w:val="Vnbnnidung"/>
          <w:rFonts w:eastAsia="Times New Roman"/>
          <w:i/>
          <w:sz w:val="26"/>
          <w:szCs w:val="26"/>
          <w:lang w:eastAsia="vi-VN"/>
        </w:rPr>
        <w:t>(</w:t>
      </w:r>
      <w:r w:rsidRPr="00AF6F27">
        <w:rPr>
          <w:rStyle w:val="Vnbnnidung"/>
          <w:rFonts w:eastAsia="Times New Roman"/>
          <w:i/>
          <w:sz w:val="26"/>
          <w:szCs w:val="26"/>
          <w:lang w:eastAsia="vi-VN"/>
        </w:rPr>
        <w:t>ngày 22/10/2021</w:t>
      </w:r>
      <w:r w:rsidR="00752007" w:rsidRPr="00AF6F27">
        <w:rPr>
          <w:rStyle w:val="Vnbnnidung"/>
          <w:rFonts w:eastAsia="Times New Roman"/>
          <w:i/>
          <w:sz w:val="26"/>
          <w:szCs w:val="26"/>
          <w:lang w:eastAsia="vi-VN"/>
        </w:rPr>
        <w:t>);</w:t>
      </w:r>
    </w:p>
    <w:p w:rsidR="00007269" w:rsidRPr="00AF6F27" w:rsidRDefault="00007269" w:rsidP="00F258D6">
      <w:pPr>
        <w:spacing w:before="120" w:after="120" w:line="264" w:lineRule="auto"/>
        <w:ind w:right="2" w:firstLine="567"/>
        <w:jc w:val="both"/>
        <w:rPr>
          <w:rStyle w:val="Vnbnnidung"/>
          <w:i/>
          <w:color w:val="auto"/>
          <w:sz w:val="26"/>
          <w:szCs w:val="26"/>
          <w:lang w:val="en-US"/>
        </w:rPr>
      </w:pPr>
      <w:r w:rsidRPr="00AF6F27">
        <w:rPr>
          <w:rStyle w:val="Vnbnnidung"/>
          <w:i/>
          <w:color w:val="auto"/>
          <w:sz w:val="26"/>
          <w:szCs w:val="26"/>
          <w:lang w:val="en-US"/>
        </w:rPr>
        <w:t>- QCVN 25:2009/BTNMT: Quy chuẩn kỹ thuật quốc gia về nước thải của bãi chôn lấp chất thải rắn (cột B2 – Quy định nồng độ tối qua cho phép của các thông số ô nhiễm trong nước thải của bãi chôn lấp chất thải rắn xây dựng mới kể từ ngày 01 tháng 01 năm 2010 khi xả vào nguồn nước không dùng cho mục địch cấp nước sinh hoạt);</w:t>
      </w:r>
    </w:p>
    <w:p w:rsidR="00007269" w:rsidRPr="00AF6F27" w:rsidRDefault="00007269" w:rsidP="00F258D6">
      <w:pPr>
        <w:spacing w:before="120" w:after="120" w:line="264" w:lineRule="auto"/>
        <w:ind w:right="2" w:firstLine="720"/>
        <w:jc w:val="both"/>
        <w:rPr>
          <w:rFonts w:ascii="Times New Roman" w:hAnsi="Times New Roman" w:cs="Times New Roman"/>
          <w:color w:val="auto"/>
          <w:sz w:val="27"/>
          <w:szCs w:val="27"/>
          <w:lang w:val="de-DE"/>
        </w:rPr>
      </w:pPr>
      <w:r w:rsidRPr="00AF6F27">
        <w:rPr>
          <w:rStyle w:val="Vnbnnidung"/>
          <w:color w:val="auto"/>
          <w:sz w:val="27"/>
          <w:szCs w:val="27"/>
        </w:rPr>
        <w:t xml:space="preserve">Nhận xét: </w:t>
      </w:r>
      <w:r w:rsidRPr="00AF6F27">
        <w:rPr>
          <w:rFonts w:ascii="Times New Roman" w:hAnsi="Times New Roman" w:cs="Times New Roman"/>
          <w:color w:val="auto"/>
          <w:sz w:val="27"/>
          <w:szCs w:val="27"/>
          <w:lang w:val="de-DE"/>
        </w:rPr>
        <w:t xml:space="preserve">kết quả ở </w:t>
      </w:r>
      <w:r w:rsidRPr="00AF6F27">
        <w:rPr>
          <w:rFonts w:ascii="Times New Roman" w:hAnsi="Times New Roman" w:cs="Times New Roman"/>
          <w:i/>
          <w:color w:val="auto"/>
          <w:sz w:val="27"/>
          <w:szCs w:val="27"/>
          <w:lang w:val="de-DE"/>
        </w:rPr>
        <w:t xml:space="preserve">bảng </w:t>
      </w:r>
      <w:r w:rsidR="00F258D6" w:rsidRPr="00AF6F27">
        <w:rPr>
          <w:rFonts w:ascii="Times New Roman" w:hAnsi="Times New Roman" w:cs="Times New Roman"/>
          <w:i/>
          <w:color w:val="auto"/>
          <w:sz w:val="27"/>
          <w:szCs w:val="27"/>
          <w:lang w:val="de-DE"/>
        </w:rPr>
        <w:t>4.12</w:t>
      </w:r>
      <w:r w:rsidRPr="00AF6F27">
        <w:rPr>
          <w:rFonts w:ascii="Times New Roman" w:hAnsi="Times New Roman" w:cs="Times New Roman"/>
          <w:color w:val="auto"/>
          <w:sz w:val="27"/>
          <w:szCs w:val="27"/>
          <w:lang w:val="de-DE"/>
        </w:rPr>
        <w:t xml:space="preserve"> </w:t>
      </w:r>
      <w:r w:rsidR="00F258D6" w:rsidRPr="00AF6F27">
        <w:rPr>
          <w:rFonts w:ascii="Times New Roman" w:hAnsi="Times New Roman" w:cs="Times New Roman"/>
          <w:color w:val="auto"/>
          <w:sz w:val="27"/>
          <w:szCs w:val="27"/>
          <w:lang w:val="de-DE"/>
        </w:rPr>
        <w:t>cho</w:t>
      </w:r>
      <w:r w:rsidR="00752007" w:rsidRPr="00AF6F27">
        <w:rPr>
          <w:rFonts w:ascii="Times New Roman" w:hAnsi="Times New Roman" w:cs="Times New Roman"/>
          <w:color w:val="auto"/>
          <w:sz w:val="27"/>
          <w:szCs w:val="27"/>
          <w:lang w:val="de-DE"/>
        </w:rPr>
        <w:t xml:space="preserve"> thấy,</w:t>
      </w:r>
      <w:r w:rsidRPr="00AF6F27">
        <w:rPr>
          <w:rFonts w:ascii="Times New Roman" w:hAnsi="Times New Roman" w:cs="Times New Roman"/>
          <w:color w:val="auto"/>
          <w:sz w:val="27"/>
          <w:szCs w:val="27"/>
          <w:lang w:val="de-DE"/>
        </w:rPr>
        <w:t xml:space="preserve"> </w:t>
      </w:r>
      <w:r w:rsidR="00752007" w:rsidRPr="00AF6F27">
        <w:rPr>
          <w:rFonts w:ascii="Times New Roman" w:hAnsi="Times New Roman" w:cs="Times New Roman"/>
          <w:color w:val="auto"/>
          <w:sz w:val="27"/>
          <w:szCs w:val="27"/>
          <w:lang w:val="de-DE"/>
        </w:rPr>
        <w:t>t</w:t>
      </w:r>
      <w:r w:rsidRPr="00AF6F27">
        <w:rPr>
          <w:rFonts w:ascii="Times New Roman" w:hAnsi="Times New Roman" w:cs="Times New Roman"/>
          <w:iCs/>
          <w:color w:val="auto"/>
          <w:sz w:val="27"/>
          <w:szCs w:val="27"/>
          <w:lang w:val="de-DE"/>
        </w:rPr>
        <w:t>ại thời điểm quan trắc</w:t>
      </w:r>
      <w:r w:rsidRPr="00AF6F27">
        <w:rPr>
          <w:rFonts w:ascii="Times New Roman" w:hAnsi="Times New Roman" w:cs="Times New Roman"/>
          <w:color w:val="auto"/>
          <w:sz w:val="27"/>
          <w:szCs w:val="27"/>
          <w:lang w:val="de-DE"/>
        </w:rPr>
        <w:t xml:space="preserve">, kết quả phân tích </w:t>
      </w:r>
      <w:r w:rsidRPr="00AF6F27">
        <w:rPr>
          <w:rFonts w:ascii="Times New Roman" w:hAnsi="Times New Roman" w:cs="Times New Roman"/>
          <w:iCs/>
          <w:color w:val="auto"/>
          <w:sz w:val="27"/>
          <w:szCs w:val="27"/>
          <w:lang w:val="de-DE"/>
        </w:rPr>
        <w:t>các thông số</w:t>
      </w:r>
      <w:r w:rsidRPr="00AF6F27">
        <w:rPr>
          <w:rFonts w:ascii="Times New Roman" w:hAnsi="Times New Roman" w:cs="Times New Roman"/>
          <w:color w:val="auto"/>
          <w:sz w:val="27"/>
          <w:szCs w:val="27"/>
          <w:lang w:val="de-DE"/>
        </w:rPr>
        <w:t xml:space="preserve"> chất lượng môi trường nước thải của bãi rác đều có </w:t>
      </w:r>
      <w:r w:rsidRPr="00AF6F27">
        <w:rPr>
          <w:rFonts w:ascii="Times New Roman" w:hAnsi="Times New Roman" w:cs="Times New Roman"/>
          <w:color w:val="auto"/>
          <w:sz w:val="27"/>
          <w:szCs w:val="27"/>
        </w:rPr>
        <w:t>giá trị</w:t>
      </w:r>
      <w:r w:rsidRPr="00AF6F27">
        <w:rPr>
          <w:rFonts w:ascii="Times New Roman" w:hAnsi="Times New Roman" w:cs="Times New Roman"/>
          <w:color w:val="auto"/>
          <w:sz w:val="27"/>
          <w:szCs w:val="27"/>
          <w:lang w:val="de-DE"/>
        </w:rPr>
        <w:t xml:space="preserve"> vượt giới hạn cho phép theo QCVN 25:2009/BTNMT (cột B2). Cụ thể như sau:</w:t>
      </w:r>
    </w:p>
    <w:p w:rsidR="00007269" w:rsidRPr="00AF6F27" w:rsidRDefault="00007269" w:rsidP="00F258D6">
      <w:pPr>
        <w:spacing w:before="120" w:after="120" w:line="264" w:lineRule="auto"/>
        <w:ind w:right="2" w:firstLine="720"/>
        <w:jc w:val="both"/>
        <w:rPr>
          <w:rFonts w:ascii="Times New Roman" w:hAnsi="Times New Roman" w:cs="Times New Roman"/>
          <w:color w:val="auto"/>
          <w:sz w:val="27"/>
          <w:szCs w:val="27"/>
          <w:lang w:val="de-DE"/>
        </w:rPr>
      </w:pPr>
      <w:r w:rsidRPr="00AF6F27">
        <w:rPr>
          <w:rFonts w:ascii="Times New Roman" w:hAnsi="Times New Roman" w:cs="Times New Roman"/>
          <w:color w:val="auto"/>
          <w:sz w:val="27"/>
          <w:szCs w:val="27"/>
          <w:lang w:val="de-DE"/>
        </w:rPr>
        <w:t xml:space="preserve">+ </w:t>
      </w:r>
      <w:r w:rsidRPr="00AF6F27">
        <w:rPr>
          <w:rFonts w:ascii="Times New Roman" w:hAnsi="Times New Roman" w:cs="Times New Roman"/>
          <w:iCs/>
          <w:color w:val="auto"/>
          <w:sz w:val="27"/>
          <w:szCs w:val="27"/>
          <w:lang w:val="de-DE"/>
        </w:rPr>
        <w:t>Thông số</w:t>
      </w:r>
      <w:r w:rsidRPr="00AF6F27">
        <w:rPr>
          <w:rFonts w:ascii="Times New Roman" w:hAnsi="Times New Roman" w:cs="Times New Roman"/>
          <w:color w:val="auto"/>
          <w:sz w:val="27"/>
          <w:szCs w:val="27"/>
          <w:lang w:val="de-DE"/>
        </w:rPr>
        <w:t xml:space="preserve"> </w:t>
      </w:r>
      <w:r w:rsidRPr="00AF6F27">
        <w:rPr>
          <w:rFonts w:ascii="Times New Roman" w:hAnsi="Times New Roman" w:cs="Times New Roman"/>
          <w:color w:val="auto"/>
          <w:sz w:val="27"/>
          <w:szCs w:val="27"/>
        </w:rPr>
        <w:t>BOD</w:t>
      </w:r>
      <w:r w:rsidRPr="00AF6F27">
        <w:rPr>
          <w:rFonts w:ascii="Times New Roman" w:hAnsi="Times New Roman" w:cs="Times New Roman"/>
          <w:color w:val="auto"/>
          <w:sz w:val="27"/>
          <w:szCs w:val="27"/>
          <w:vertAlign w:val="subscript"/>
        </w:rPr>
        <w:t>5</w:t>
      </w:r>
      <w:r w:rsidRPr="00AF6F27">
        <w:rPr>
          <w:rFonts w:ascii="Times New Roman" w:hAnsi="Times New Roman" w:cs="Times New Roman"/>
          <w:color w:val="auto"/>
          <w:sz w:val="27"/>
          <w:szCs w:val="27"/>
          <w:lang w:val="de-DE"/>
        </w:rPr>
        <w:t xml:space="preserve"> vượt 1,3 lần;</w:t>
      </w:r>
    </w:p>
    <w:p w:rsidR="00007269" w:rsidRPr="00AF6F27" w:rsidRDefault="00007269" w:rsidP="00F258D6">
      <w:pPr>
        <w:spacing w:before="120" w:after="120" w:line="264" w:lineRule="auto"/>
        <w:ind w:right="2" w:firstLine="720"/>
        <w:jc w:val="both"/>
        <w:rPr>
          <w:rFonts w:ascii="Times New Roman" w:hAnsi="Times New Roman" w:cs="Times New Roman"/>
          <w:color w:val="auto"/>
          <w:sz w:val="27"/>
          <w:szCs w:val="27"/>
          <w:lang w:val="de-DE"/>
        </w:rPr>
      </w:pPr>
      <w:r w:rsidRPr="00AF6F27">
        <w:rPr>
          <w:rFonts w:ascii="Times New Roman" w:hAnsi="Times New Roman" w:cs="Times New Roman"/>
          <w:color w:val="auto"/>
          <w:sz w:val="27"/>
          <w:szCs w:val="27"/>
          <w:lang w:val="de-DE"/>
        </w:rPr>
        <w:t xml:space="preserve">+ </w:t>
      </w:r>
      <w:r w:rsidRPr="00AF6F27">
        <w:rPr>
          <w:rFonts w:ascii="Times New Roman" w:hAnsi="Times New Roman" w:cs="Times New Roman"/>
          <w:iCs/>
          <w:color w:val="auto"/>
          <w:sz w:val="27"/>
          <w:szCs w:val="27"/>
          <w:lang w:val="de-DE"/>
        </w:rPr>
        <w:t>Thông số</w:t>
      </w:r>
      <w:r w:rsidRPr="00AF6F27">
        <w:rPr>
          <w:rFonts w:ascii="Times New Roman" w:hAnsi="Times New Roman" w:cs="Times New Roman"/>
          <w:color w:val="auto"/>
          <w:sz w:val="27"/>
          <w:szCs w:val="27"/>
          <w:lang w:val="de-DE"/>
        </w:rPr>
        <w:t xml:space="preserve"> COD vượt 1,6 lần;</w:t>
      </w:r>
    </w:p>
    <w:p w:rsidR="00007269" w:rsidRPr="00AF6F27" w:rsidRDefault="00007269" w:rsidP="00F258D6">
      <w:pPr>
        <w:spacing w:before="120" w:after="120" w:line="264" w:lineRule="auto"/>
        <w:ind w:right="2" w:firstLine="720"/>
        <w:jc w:val="both"/>
        <w:rPr>
          <w:rFonts w:ascii="Times New Roman" w:hAnsi="Times New Roman" w:cs="Times New Roman"/>
          <w:color w:val="auto"/>
          <w:sz w:val="27"/>
          <w:szCs w:val="27"/>
          <w:lang w:val="de-DE"/>
        </w:rPr>
      </w:pPr>
      <w:r w:rsidRPr="00AF6F27">
        <w:rPr>
          <w:rFonts w:ascii="Times New Roman" w:hAnsi="Times New Roman" w:cs="Times New Roman"/>
          <w:color w:val="auto"/>
          <w:sz w:val="27"/>
          <w:szCs w:val="27"/>
          <w:lang w:val="de-DE"/>
        </w:rPr>
        <w:t xml:space="preserve">+ </w:t>
      </w:r>
      <w:r w:rsidRPr="00AF6F27">
        <w:rPr>
          <w:rFonts w:ascii="Times New Roman" w:hAnsi="Times New Roman" w:cs="Times New Roman"/>
          <w:iCs/>
          <w:color w:val="auto"/>
          <w:sz w:val="27"/>
          <w:szCs w:val="27"/>
          <w:lang w:val="de-DE"/>
        </w:rPr>
        <w:t>Thông số</w:t>
      </w:r>
      <w:r w:rsidRPr="00AF6F27">
        <w:rPr>
          <w:rFonts w:ascii="Times New Roman" w:hAnsi="Times New Roman" w:cs="Times New Roman"/>
          <w:color w:val="auto"/>
          <w:sz w:val="27"/>
          <w:szCs w:val="27"/>
          <w:lang w:val="de-DE"/>
        </w:rPr>
        <w:t xml:space="preserve"> </w:t>
      </w:r>
      <w:r w:rsidRPr="00AF6F27">
        <w:rPr>
          <w:rFonts w:ascii="Times New Roman" w:hAnsi="Times New Roman" w:cs="Times New Roman"/>
          <w:color w:val="auto"/>
          <w:sz w:val="27"/>
          <w:szCs w:val="27"/>
        </w:rPr>
        <w:t>NH</w:t>
      </w:r>
      <w:r w:rsidRPr="00AF6F27">
        <w:rPr>
          <w:rFonts w:ascii="Times New Roman" w:hAnsi="Times New Roman" w:cs="Times New Roman"/>
          <w:color w:val="auto"/>
          <w:sz w:val="27"/>
          <w:szCs w:val="27"/>
          <w:vertAlign w:val="subscript"/>
        </w:rPr>
        <w:t>4</w:t>
      </w:r>
      <w:r w:rsidRPr="00AF6F27">
        <w:rPr>
          <w:rFonts w:ascii="Times New Roman" w:hAnsi="Times New Roman" w:cs="Times New Roman"/>
          <w:color w:val="auto"/>
          <w:sz w:val="27"/>
          <w:szCs w:val="27"/>
        </w:rPr>
        <w:t>-N</w:t>
      </w:r>
      <w:r w:rsidRPr="00AF6F27">
        <w:rPr>
          <w:rFonts w:ascii="Times New Roman" w:hAnsi="Times New Roman" w:cs="Times New Roman"/>
          <w:color w:val="auto"/>
          <w:sz w:val="27"/>
          <w:szCs w:val="27"/>
          <w:lang w:val="de-DE"/>
        </w:rPr>
        <w:t xml:space="preserve"> vượt 3,8 lần;</w:t>
      </w:r>
    </w:p>
    <w:p w:rsidR="00007269" w:rsidRPr="00AF6F27" w:rsidRDefault="00007269" w:rsidP="00F258D6">
      <w:pPr>
        <w:spacing w:before="120" w:after="120" w:line="264" w:lineRule="auto"/>
        <w:ind w:right="2" w:firstLine="720"/>
        <w:jc w:val="both"/>
        <w:rPr>
          <w:rFonts w:ascii="Times New Roman" w:hAnsi="Times New Roman" w:cs="Times New Roman"/>
          <w:color w:val="auto"/>
          <w:sz w:val="27"/>
          <w:szCs w:val="27"/>
          <w:lang w:val="de-DE"/>
        </w:rPr>
      </w:pPr>
      <w:r w:rsidRPr="00AF6F27">
        <w:rPr>
          <w:rFonts w:ascii="Times New Roman" w:hAnsi="Times New Roman" w:cs="Times New Roman"/>
          <w:color w:val="auto"/>
          <w:sz w:val="27"/>
          <w:szCs w:val="27"/>
          <w:lang w:val="de-DE"/>
        </w:rPr>
        <w:t xml:space="preserve">+ </w:t>
      </w:r>
      <w:r w:rsidRPr="00AF6F27">
        <w:rPr>
          <w:rFonts w:ascii="Times New Roman" w:hAnsi="Times New Roman" w:cs="Times New Roman"/>
          <w:iCs/>
          <w:color w:val="auto"/>
          <w:sz w:val="27"/>
          <w:szCs w:val="27"/>
          <w:lang w:val="de-DE"/>
        </w:rPr>
        <w:t>Thông số</w:t>
      </w:r>
      <w:r w:rsidRPr="00AF6F27">
        <w:rPr>
          <w:rFonts w:ascii="Times New Roman" w:hAnsi="Times New Roman" w:cs="Times New Roman"/>
          <w:color w:val="auto"/>
          <w:sz w:val="27"/>
          <w:szCs w:val="27"/>
          <w:lang w:val="de-DE"/>
        </w:rPr>
        <w:t xml:space="preserve"> Nitơ tổng vượt 3,1 lần.</w:t>
      </w:r>
    </w:p>
    <w:p w:rsidR="00DF6717" w:rsidRPr="00AF6F27" w:rsidRDefault="00007269" w:rsidP="00F258D6">
      <w:pPr>
        <w:spacing w:before="120" w:after="120" w:line="264" w:lineRule="auto"/>
        <w:ind w:firstLine="567"/>
        <w:jc w:val="both"/>
        <w:rPr>
          <w:rFonts w:ascii="Times New Roman" w:hAnsi="Times New Roman" w:cs="Times New Roman"/>
          <w:bCs/>
          <w:noProof/>
          <w:color w:val="auto"/>
          <w:sz w:val="27"/>
          <w:szCs w:val="27"/>
          <w:lang w:val="it-IT"/>
        </w:rPr>
      </w:pPr>
      <w:r w:rsidRPr="00AF6F27">
        <w:rPr>
          <w:rFonts w:ascii="Times New Roman" w:hAnsi="Times New Roman" w:cs="Times New Roman"/>
          <w:color w:val="auto"/>
          <w:sz w:val="27"/>
          <w:szCs w:val="27"/>
          <w:lang w:val="de-DE"/>
        </w:rPr>
        <w:t>Bãi rác tập trung thị trấn Diên Sanh đã được đầu tư xây dựng công nghệ xử lý nước rỉ rác bằng công nghệ b</w:t>
      </w:r>
      <w:r w:rsidR="002A1F22" w:rsidRPr="00AF6F27">
        <w:rPr>
          <w:rFonts w:ascii="Times New Roman" w:hAnsi="Times New Roman" w:cs="Times New Roman"/>
          <w:color w:val="auto"/>
          <w:sz w:val="27"/>
          <w:szCs w:val="27"/>
          <w:lang w:val="de-DE"/>
        </w:rPr>
        <w:t>ể</w:t>
      </w:r>
      <w:r w:rsidRPr="00AF6F27">
        <w:rPr>
          <w:rFonts w:ascii="Times New Roman" w:hAnsi="Times New Roman" w:cs="Times New Roman"/>
          <w:color w:val="auto"/>
          <w:sz w:val="27"/>
          <w:szCs w:val="27"/>
          <w:lang w:val="de-DE"/>
        </w:rPr>
        <w:t xml:space="preserve"> lọc ngầm trồng cây</w:t>
      </w:r>
      <w:r w:rsidR="002A1F22" w:rsidRPr="00AF6F27">
        <w:rPr>
          <w:rFonts w:ascii="Times New Roman" w:hAnsi="Times New Roman" w:cs="Times New Roman"/>
          <w:color w:val="auto"/>
          <w:sz w:val="27"/>
          <w:szCs w:val="27"/>
          <w:lang w:val="de-DE"/>
        </w:rPr>
        <w:t xml:space="preserve"> (năm 2012)</w:t>
      </w:r>
      <w:r w:rsidRPr="00AF6F27">
        <w:rPr>
          <w:rFonts w:ascii="Times New Roman" w:hAnsi="Times New Roman" w:cs="Times New Roman"/>
          <w:color w:val="auto"/>
          <w:sz w:val="27"/>
          <w:szCs w:val="27"/>
          <w:lang w:val="de-DE"/>
        </w:rPr>
        <w:t xml:space="preserve">. </w:t>
      </w:r>
      <w:r w:rsidRPr="00AF6F27">
        <w:rPr>
          <w:rFonts w:ascii="Times New Roman" w:hAnsi="Times New Roman" w:cs="Times New Roman"/>
          <w:color w:val="auto"/>
          <w:sz w:val="27"/>
          <w:szCs w:val="27"/>
        </w:rPr>
        <w:t xml:space="preserve">Tuy nhiên, </w:t>
      </w:r>
      <w:r w:rsidRPr="00AF6F27">
        <w:rPr>
          <w:rStyle w:val="Vnbnnidung"/>
          <w:color w:val="auto"/>
          <w:sz w:val="27"/>
          <w:szCs w:val="27"/>
        </w:rPr>
        <w:t>qua quá trình hoạt động đến nay ô chôn lấp rác đã lấp đầy, hệ thống xử lý nước thải bị đất cát, rác bồi lấp</w:t>
      </w:r>
      <w:r w:rsidRPr="00AF6F27">
        <w:rPr>
          <w:rStyle w:val="Vnbnnidung"/>
          <w:color w:val="auto"/>
          <w:sz w:val="27"/>
          <w:szCs w:val="27"/>
          <w:lang w:val="en-US"/>
        </w:rPr>
        <w:t xml:space="preserve"> </w:t>
      </w:r>
      <w:r w:rsidRPr="00AF6F27">
        <w:rPr>
          <w:rStyle w:val="Vnbnnidung"/>
          <w:color w:val="auto"/>
          <w:sz w:val="27"/>
          <w:szCs w:val="27"/>
        </w:rPr>
        <w:t xml:space="preserve"> nên hiệu quả xử lý chưa đảm bảo</w:t>
      </w:r>
      <w:r w:rsidRPr="00AF6F27">
        <w:rPr>
          <w:rStyle w:val="Vnbnnidung"/>
          <w:color w:val="auto"/>
          <w:sz w:val="27"/>
          <w:szCs w:val="27"/>
          <w:lang w:val="en-US"/>
        </w:rPr>
        <w:t>.</w:t>
      </w:r>
    </w:p>
    <w:p w:rsidR="00F865EB" w:rsidRPr="00AF6F27" w:rsidRDefault="00F865EB" w:rsidP="00F258D6">
      <w:pPr>
        <w:spacing w:before="120" w:after="120" w:line="264" w:lineRule="auto"/>
        <w:ind w:firstLine="567"/>
        <w:jc w:val="both"/>
        <w:rPr>
          <w:rFonts w:ascii="Times New Roman" w:hAnsi="Times New Roman" w:cs="Times New Roman"/>
          <w:color w:val="auto"/>
        </w:rPr>
      </w:pPr>
      <w:r w:rsidRPr="00AF6F27">
        <w:rPr>
          <w:rFonts w:ascii="Times New Roman" w:hAnsi="Times New Roman" w:cs="Times New Roman"/>
          <w:bCs/>
          <w:noProof/>
          <w:color w:val="auto"/>
          <w:sz w:val="27"/>
          <w:szCs w:val="27"/>
          <w:lang w:val="it-IT"/>
        </w:rPr>
        <w:t>Do đó, để đảm bảo quá trình hoạt động của bãi rác sau khi nâng cấp, mở rộng mới (ô chôn lấp số 2) với công suất 30 tấn rác/ngày, lượng nước rỉ rác phát sinh được xử lý đảm bảo, Chủ dự án sẽ tiến hành cải tạo, mở rộng HTXL nước thải của bãi rác đáp ứng xử lý được lượng nước rỉ rác của ô chôn lấp hiện tại (ô số 1) và ô chôn lấp mới (ô số 2)</w:t>
      </w:r>
      <w:r w:rsidRPr="00AF6F27">
        <w:rPr>
          <w:rFonts w:ascii="Times New Roman" w:hAnsi="Times New Roman" w:cs="Times New Roman"/>
          <w:color w:val="auto"/>
          <w:sz w:val="27"/>
          <w:szCs w:val="27"/>
          <w:lang w:val="pt-BR"/>
        </w:rPr>
        <w:t>.</w:t>
      </w:r>
    </w:p>
    <w:p w:rsidR="00DF6717" w:rsidRPr="00AF6F27" w:rsidRDefault="00DF6717" w:rsidP="00F258D6">
      <w:pPr>
        <w:spacing w:before="120" w:after="120" w:line="264" w:lineRule="auto"/>
        <w:ind w:firstLine="567"/>
        <w:jc w:val="both"/>
        <w:rPr>
          <w:rFonts w:ascii="Times New Roman" w:hAnsi="Times New Roman" w:cs="Times New Roman"/>
          <w:i/>
          <w:noProof/>
          <w:color w:val="auto"/>
          <w:sz w:val="27"/>
          <w:szCs w:val="27"/>
          <w:lang w:val="pt-BR"/>
        </w:rPr>
      </w:pPr>
      <w:r w:rsidRPr="00AF6F27">
        <w:rPr>
          <w:rFonts w:ascii="Times New Roman" w:hAnsi="Times New Roman" w:cs="Times New Roman"/>
          <w:i/>
          <w:noProof/>
          <w:color w:val="auto"/>
          <w:sz w:val="27"/>
          <w:szCs w:val="27"/>
          <w:lang w:val="pt-BR"/>
        </w:rPr>
        <w:t>* Nước thải sinh hoạt</w:t>
      </w:r>
      <w:bookmarkEnd w:id="417"/>
    </w:p>
    <w:p w:rsidR="00F865EB" w:rsidRPr="00AF6F27" w:rsidRDefault="00F865EB" w:rsidP="00DF6717">
      <w:pPr>
        <w:spacing w:before="120" w:after="120" w:line="252" w:lineRule="auto"/>
        <w:ind w:firstLine="567"/>
        <w:jc w:val="both"/>
        <w:rPr>
          <w:rFonts w:ascii="Times New Roman" w:hAnsi="Times New Roman" w:cs="Times New Roman"/>
          <w:color w:val="auto"/>
          <w:sz w:val="27"/>
          <w:szCs w:val="27"/>
          <w:lang w:val="it-IT"/>
        </w:rPr>
      </w:pPr>
      <w:r w:rsidRPr="00AF6F27">
        <w:rPr>
          <w:rFonts w:ascii="Times New Roman" w:hAnsi="Times New Roman" w:cs="Times New Roman"/>
          <w:color w:val="auto"/>
          <w:sz w:val="27"/>
          <w:szCs w:val="27"/>
          <w:lang w:val="it-IT"/>
        </w:rPr>
        <w:t>Thực tế hiện nay tại bãi rác chỉ có 01 nhân viên vận hành, làm việc theo ca trực</w:t>
      </w:r>
      <w:r w:rsidR="00645B73" w:rsidRPr="00AF6F27">
        <w:rPr>
          <w:rFonts w:ascii="Times New Roman" w:hAnsi="Times New Roman" w:cs="Times New Roman"/>
          <w:color w:val="auto"/>
          <w:sz w:val="27"/>
          <w:szCs w:val="27"/>
          <w:lang w:val="it-IT"/>
        </w:rPr>
        <w:t xml:space="preserve"> nên không ở lại tại khu vực. Do đó, nước thải phát sinh của công nhân là </w:t>
      </w:r>
      <w:r w:rsidR="00752007" w:rsidRPr="00AF6F27">
        <w:rPr>
          <w:rFonts w:ascii="Times New Roman" w:hAnsi="Times New Roman" w:cs="Times New Roman"/>
          <w:color w:val="auto"/>
          <w:sz w:val="27"/>
          <w:szCs w:val="27"/>
          <w:lang w:val="it-IT"/>
        </w:rPr>
        <w:t>rất nhỏ</w:t>
      </w:r>
      <w:r w:rsidR="00645B73" w:rsidRPr="00AF6F27">
        <w:rPr>
          <w:rFonts w:ascii="Times New Roman" w:hAnsi="Times New Roman" w:cs="Times New Roman"/>
          <w:color w:val="auto"/>
          <w:sz w:val="27"/>
          <w:szCs w:val="27"/>
          <w:lang w:val="it-IT"/>
        </w:rPr>
        <w:t xml:space="preserve">. </w:t>
      </w:r>
    </w:p>
    <w:p w:rsidR="00DF6717" w:rsidRPr="00AF6F27" w:rsidRDefault="00DF6717" w:rsidP="00DF6717">
      <w:pPr>
        <w:spacing w:before="120" w:after="120" w:line="252"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i/>
          <w:color w:val="auto"/>
          <w:sz w:val="27"/>
          <w:szCs w:val="27"/>
          <w:lang w:val="pt-BR"/>
        </w:rPr>
        <w:lastRenderedPageBreak/>
        <w:t>* Nước mưa chảy tràn</w:t>
      </w:r>
      <w:r w:rsidRPr="00AF6F27">
        <w:rPr>
          <w:rFonts w:ascii="Times New Roman" w:hAnsi="Times New Roman" w:cs="Times New Roman"/>
          <w:color w:val="auto"/>
          <w:sz w:val="27"/>
          <w:szCs w:val="27"/>
        </w:rPr>
        <w:fldChar w:fldCharType="begin"/>
      </w:r>
      <w:r w:rsidRPr="00AF6F27">
        <w:rPr>
          <w:rFonts w:ascii="Times New Roman" w:hAnsi="Times New Roman" w:cs="Times New Roman"/>
          <w:color w:val="auto"/>
          <w:sz w:val="27"/>
          <w:szCs w:val="27"/>
          <w:lang w:val="pt-BR"/>
        </w:rPr>
        <w:instrText>tc "</w:instrText>
      </w:r>
      <w:bookmarkStart w:id="420" w:name="_Toc143936127"/>
      <w:r w:rsidRPr="00AF6F27">
        <w:rPr>
          <w:rFonts w:ascii="Times New Roman" w:hAnsi="Times New Roman" w:cs="Times New Roman"/>
          <w:color w:val="auto"/>
          <w:sz w:val="27"/>
          <w:szCs w:val="27"/>
          <w:lang w:val="pt-BR"/>
        </w:rPr>
        <w:instrText>2.7. Nöôùc möa chaûy traøn</w:instrText>
      </w:r>
      <w:bookmarkEnd w:id="420"/>
      <w:r w:rsidRPr="00AF6F27">
        <w:rPr>
          <w:rFonts w:ascii="Times New Roman" w:hAnsi="Times New Roman" w:cs="Times New Roman"/>
          <w:color w:val="auto"/>
          <w:sz w:val="27"/>
          <w:szCs w:val="27"/>
          <w:lang w:val="pt-BR"/>
        </w:rPr>
        <w:instrText>" \f C \l 1</w:instrText>
      </w:r>
      <w:r w:rsidRPr="00AF6F27">
        <w:rPr>
          <w:rFonts w:ascii="Times New Roman" w:hAnsi="Times New Roman" w:cs="Times New Roman"/>
          <w:color w:val="auto"/>
          <w:sz w:val="27"/>
          <w:szCs w:val="27"/>
        </w:rPr>
        <w:fldChar w:fldCharType="end"/>
      </w:r>
    </w:p>
    <w:p w:rsidR="00DF6717" w:rsidRPr="00AF6F27" w:rsidRDefault="00DF6717" w:rsidP="00DF6717">
      <w:pPr>
        <w:spacing w:before="120" w:after="120" w:line="252" w:lineRule="auto"/>
        <w:ind w:firstLine="567"/>
        <w:jc w:val="both"/>
        <w:rPr>
          <w:rFonts w:ascii="Times New Roman" w:hAnsi="Times New Roman" w:cs="Times New Roman"/>
          <w:bCs/>
          <w:color w:val="auto"/>
          <w:sz w:val="27"/>
          <w:szCs w:val="27"/>
          <w:lang w:val="pt-BR"/>
        </w:rPr>
      </w:pPr>
      <w:r w:rsidRPr="00AF6F27">
        <w:rPr>
          <w:rFonts w:ascii="Times New Roman" w:hAnsi="Times New Roman" w:cs="Times New Roman"/>
          <w:bCs/>
          <w:color w:val="auto"/>
          <w:sz w:val="27"/>
          <w:szCs w:val="27"/>
          <w:lang w:val="pt-BR"/>
        </w:rPr>
        <w:t xml:space="preserve">Nước mưa chảy tràn qua khu vực sẽ cuốn theo đất, cát, rác rơi vãi,… vào dòng nước gây ảnh hưởng đến môi trường nước mặt lân cận khu vực. Mặt khác, nước mưa có thể chảy vào các ô chôn lấp rác thải sẽ làm tăng lượng nước rác trong các ô này và có thể vượt quá công suất của hệ thống xử lý và tràn ra ngoài khu vực gây ảnh hưởng đến môi trường nước tại khu vực Dự án. </w:t>
      </w:r>
    </w:p>
    <w:p w:rsidR="00DF6717" w:rsidRPr="00AF6F27" w:rsidRDefault="00DF6717" w:rsidP="00DF6717">
      <w:pPr>
        <w:spacing w:before="120" w:after="120" w:line="252" w:lineRule="auto"/>
        <w:ind w:firstLine="567"/>
        <w:jc w:val="both"/>
        <w:rPr>
          <w:rFonts w:ascii="Times New Roman" w:hAnsi="Times New Roman" w:cs="Times New Roman"/>
          <w:bCs/>
          <w:color w:val="auto"/>
          <w:sz w:val="27"/>
          <w:szCs w:val="27"/>
          <w:lang w:val="pt-BR"/>
        </w:rPr>
      </w:pPr>
      <w:r w:rsidRPr="00AF6F27">
        <w:rPr>
          <w:rFonts w:ascii="Times New Roman" w:hAnsi="Times New Roman" w:cs="Times New Roman"/>
          <w:bCs/>
          <w:color w:val="auto"/>
          <w:sz w:val="27"/>
          <w:szCs w:val="27"/>
          <w:lang w:val="pt-BR"/>
        </w:rPr>
        <w:t>Như vậy, để đảm bảo cho các hạng mục công trình trong khu vực bãi rác vận hành tốt, thì Chủ dự án sẽ thiết kế và xây dựng các hệ thống thu gom nước mưa chảy tràn đồng bộ trong khu vực và hạn chế không cho nước mưa chảy vào các ô chôn lấp.</w:t>
      </w:r>
    </w:p>
    <w:p w:rsidR="00DF6717" w:rsidRPr="00AF6F27" w:rsidRDefault="00DF6717" w:rsidP="003E3B21">
      <w:pPr>
        <w:rPr>
          <w:rFonts w:ascii="Times New Roman" w:hAnsi="Times New Roman" w:cs="Times New Roman"/>
          <w:b/>
          <w:i/>
          <w:color w:val="auto"/>
          <w:sz w:val="27"/>
          <w:szCs w:val="27"/>
        </w:rPr>
      </w:pPr>
      <w:r w:rsidRPr="00AF6F27">
        <w:rPr>
          <w:rFonts w:ascii="Times New Roman" w:hAnsi="Times New Roman" w:cs="Times New Roman"/>
          <w:b/>
          <w:i/>
          <w:color w:val="auto"/>
          <w:sz w:val="27"/>
          <w:szCs w:val="27"/>
        </w:rPr>
        <w:t>c. Đánh giá, dự báo tác động do CTR</w:t>
      </w:r>
      <w:bookmarkEnd w:id="413"/>
      <w:bookmarkEnd w:id="414"/>
      <w:bookmarkEnd w:id="415"/>
      <w:bookmarkEnd w:id="416"/>
    </w:p>
    <w:p w:rsidR="00DF6717" w:rsidRPr="00AF6F27" w:rsidRDefault="00DF6717" w:rsidP="00DF6717">
      <w:pPr>
        <w:spacing w:before="120" w:after="120" w:line="252"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 xml:space="preserve">Trong giai đoạn vận hành sẽ có khoảng 1 cán bộ làm việc </w:t>
      </w:r>
      <w:r w:rsidR="00645B73" w:rsidRPr="00AF6F27">
        <w:rPr>
          <w:rFonts w:ascii="Times New Roman" w:hAnsi="Times New Roman" w:cs="Times New Roman"/>
          <w:color w:val="auto"/>
          <w:sz w:val="27"/>
          <w:szCs w:val="27"/>
          <w:lang w:val="pt-BR"/>
        </w:rPr>
        <w:t xml:space="preserve">tại bãi rác. </w:t>
      </w:r>
      <w:r w:rsidRPr="00AF6F27">
        <w:rPr>
          <w:rFonts w:ascii="Times New Roman" w:hAnsi="Times New Roman" w:cs="Times New Roman"/>
          <w:color w:val="auto"/>
          <w:sz w:val="27"/>
          <w:szCs w:val="27"/>
          <w:lang w:val="pt-BR"/>
        </w:rPr>
        <w:t>Thành phần rác thải này bao gồm: vỏ đồ hộp, các chất hữu cơ, bao bì nilon, chai nhựa,... rác thải này sẽ được thu gom, đưa vào bãi chôn lấp.</w:t>
      </w:r>
    </w:p>
    <w:p w:rsidR="00342433" w:rsidRPr="00AF6F27" w:rsidRDefault="00DF6717" w:rsidP="00053768">
      <w:pPr>
        <w:pStyle w:val="Heading2"/>
        <w:keepLines w:val="0"/>
        <w:widowControl/>
        <w:spacing w:before="120" w:after="120" w:line="264" w:lineRule="auto"/>
        <w:jc w:val="both"/>
        <w:rPr>
          <w:rFonts w:ascii="Times New Roman" w:eastAsia="Times New Roman" w:hAnsi="Times New Roman" w:cs="Times New Roman"/>
          <w:i/>
          <w:iCs/>
          <w:color w:val="auto"/>
          <w:sz w:val="27"/>
          <w:szCs w:val="27"/>
          <w:lang w:eastAsia="en-US"/>
        </w:rPr>
      </w:pPr>
      <w:bookmarkStart w:id="421" w:name="_Toc98508174"/>
      <w:bookmarkStart w:id="422" w:name="_Toc98508449"/>
      <w:bookmarkStart w:id="423" w:name="_Toc99111300"/>
      <w:r w:rsidRPr="00AF6F27">
        <w:rPr>
          <w:rFonts w:ascii="Times New Roman" w:eastAsia="Times New Roman" w:hAnsi="Times New Roman" w:cs="Times New Roman"/>
          <w:i/>
          <w:iCs/>
          <w:color w:val="auto"/>
          <w:sz w:val="27"/>
          <w:szCs w:val="27"/>
          <w:lang w:eastAsia="en-US"/>
        </w:rPr>
        <w:t xml:space="preserve">2.1.2. </w:t>
      </w:r>
      <w:r w:rsidR="00342433" w:rsidRPr="00AF6F27">
        <w:rPr>
          <w:rFonts w:ascii="Times New Roman" w:eastAsia="Times New Roman" w:hAnsi="Times New Roman" w:cs="Times New Roman"/>
          <w:i/>
          <w:iCs/>
          <w:color w:val="auto"/>
          <w:sz w:val="27"/>
          <w:szCs w:val="27"/>
          <w:lang w:eastAsia="en-US"/>
        </w:rPr>
        <w:t>Đánh giá, dự báo tác động của các nguồn không liên quan đến chất thải (tiếng ồn, độ rung</w:t>
      </w:r>
      <w:r w:rsidRPr="00AF6F27">
        <w:rPr>
          <w:rFonts w:ascii="Times New Roman" w:eastAsia="Times New Roman" w:hAnsi="Times New Roman" w:cs="Times New Roman"/>
          <w:i/>
          <w:iCs/>
          <w:color w:val="auto"/>
          <w:sz w:val="27"/>
          <w:szCs w:val="27"/>
          <w:lang w:eastAsia="en-US"/>
        </w:rPr>
        <w:t>)</w:t>
      </w:r>
      <w:bookmarkEnd w:id="421"/>
      <w:bookmarkEnd w:id="422"/>
      <w:bookmarkEnd w:id="423"/>
    </w:p>
    <w:p w:rsidR="00DF6717" w:rsidRPr="00AF6F27" w:rsidRDefault="00DF6717" w:rsidP="00DF6717">
      <w:pPr>
        <w:spacing w:before="120" w:after="120" w:line="252"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Tiếng ồn và độ rung trong giai đoạn vận hành phát sinh chủ yếu từ các phương tiện vận chuyển rác và hoạt động của các thiết bị, máy móc khác (máy san ủi, máy lu,…). Tuy nhiên, quy mô của bãi rác nhỏ nên các phương tiện hoạt động với tần suất thấp, đồng thời khu vực Dự án nằm cách xa khu dân cư, có ít người qua lại, xung quanh bao bọc bởi rừng nên các tác động do tiếng ồn chỉ ảnh hưởng đến công nhân vận hành máy. </w:t>
      </w:r>
    </w:p>
    <w:p w:rsidR="00342433" w:rsidRPr="00AF6F27" w:rsidRDefault="00342433" w:rsidP="00053768">
      <w:pPr>
        <w:pStyle w:val="Heading1"/>
        <w:keepLines w:val="0"/>
        <w:widowControl/>
        <w:spacing w:before="120" w:after="120" w:line="264" w:lineRule="auto"/>
        <w:jc w:val="both"/>
        <w:rPr>
          <w:rFonts w:ascii="Times New Roman" w:eastAsia="Times New Roman" w:hAnsi="Times New Roman" w:cs="Times New Roman"/>
          <w:color w:val="auto"/>
          <w:kern w:val="32"/>
          <w:sz w:val="27"/>
          <w:szCs w:val="27"/>
          <w:lang w:eastAsia="en-US"/>
        </w:rPr>
      </w:pPr>
      <w:bookmarkStart w:id="424" w:name="bookmark255"/>
      <w:bookmarkStart w:id="425" w:name="_Toc98508175"/>
      <w:bookmarkStart w:id="426" w:name="_Toc98508450"/>
      <w:bookmarkStart w:id="427" w:name="_Toc99111301"/>
      <w:r w:rsidRPr="00AF6F27">
        <w:rPr>
          <w:rFonts w:ascii="Times New Roman" w:eastAsia="Times New Roman" w:hAnsi="Times New Roman" w:cs="Times New Roman"/>
          <w:color w:val="auto"/>
          <w:kern w:val="32"/>
          <w:sz w:val="27"/>
          <w:szCs w:val="27"/>
          <w:lang w:eastAsia="en-US"/>
        </w:rPr>
        <w:t>2</w:t>
      </w:r>
      <w:bookmarkEnd w:id="424"/>
      <w:r w:rsidRPr="00AF6F27">
        <w:rPr>
          <w:rFonts w:ascii="Times New Roman" w:eastAsia="Times New Roman" w:hAnsi="Times New Roman" w:cs="Times New Roman"/>
          <w:color w:val="auto"/>
          <w:kern w:val="32"/>
          <w:sz w:val="27"/>
          <w:szCs w:val="27"/>
          <w:lang w:eastAsia="en-US"/>
        </w:rPr>
        <w:t>.2. Các công trình, biện pháp bảo vệ môi trường đề xuất thực hiệ</w:t>
      </w:r>
      <w:r w:rsidR="00007269" w:rsidRPr="00AF6F27">
        <w:rPr>
          <w:rFonts w:ascii="Times New Roman" w:eastAsia="Times New Roman" w:hAnsi="Times New Roman" w:cs="Times New Roman"/>
          <w:color w:val="auto"/>
          <w:kern w:val="32"/>
          <w:sz w:val="27"/>
          <w:szCs w:val="27"/>
          <w:lang w:eastAsia="en-US"/>
        </w:rPr>
        <w:t>n</w:t>
      </w:r>
      <w:bookmarkEnd w:id="425"/>
      <w:bookmarkEnd w:id="426"/>
      <w:bookmarkEnd w:id="427"/>
    </w:p>
    <w:p w:rsidR="00342433" w:rsidRPr="00AF6F27" w:rsidRDefault="00F258D6" w:rsidP="00053768">
      <w:pPr>
        <w:pStyle w:val="Heading2"/>
        <w:keepLines w:val="0"/>
        <w:widowControl/>
        <w:spacing w:before="120" w:after="120" w:line="264" w:lineRule="auto"/>
        <w:jc w:val="both"/>
        <w:rPr>
          <w:rFonts w:ascii="Times New Roman" w:eastAsia="Times New Roman" w:hAnsi="Times New Roman" w:cs="Times New Roman"/>
          <w:i/>
          <w:iCs/>
          <w:color w:val="auto"/>
          <w:sz w:val="27"/>
          <w:szCs w:val="27"/>
          <w:lang w:eastAsia="en-US"/>
        </w:rPr>
      </w:pPr>
      <w:bookmarkStart w:id="428" w:name="_Toc98508176"/>
      <w:bookmarkStart w:id="429" w:name="_Toc98508451"/>
      <w:bookmarkStart w:id="430" w:name="_Toc99111302"/>
      <w:r w:rsidRPr="00AF6F27">
        <w:rPr>
          <w:rFonts w:ascii="Times New Roman" w:eastAsia="Times New Roman" w:hAnsi="Times New Roman" w:cs="Times New Roman"/>
          <w:i/>
          <w:iCs/>
          <w:color w:val="auto"/>
          <w:sz w:val="27"/>
          <w:szCs w:val="27"/>
          <w:lang w:eastAsia="en-US"/>
        </w:rPr>
        <w:t>2.2.1.</w:t>
      </w:r>
      <w:r w:rsidR="00342433" w:rsidRPr="00AF6F27">
        <w:rPr>
          <w:rFonts w:ascii="Times New Roman" w:eastAsia="Times New Roman" w:hAnsi="Times New Roman" w:cs="Times New Roman"/>
          <w:i/>
          <w:iCs/>
          <w:color w:val="auto"/>
          <w:sz w:val="27"/>
          <w:szCs w:val="27"/>
          <w:lang w:eastAsia="en-US"/>
        </w:rPr>
        <w:t xml:space="preserve"> Về công trình, biện pháp xử lý nước thả</w:t>
      </w:r>
      <w:r w:rsidR="00007269" w:rsidRPr="00AF6F27">
        <w:rPr>
          <w:rFonts w:ascii="Times New Roman" w:eastAsia="Times New Roman" w:hAnsi="Times New Roman" w:cs="Times New Roman"/>
          <w:i/>
          <w:iCs/>
          <w:color w:val="auto"/>
          <w:sz w:val="27"/>
          <w:szCs w:val="27"/>
          <w:lang w:eastAsia="en-US"/>
        </w:rPr>
        <w:t>i</w:t>
      </w:r>
      <w:bookmarkEnd w:id="428"/>
      <w:bookmarkEnd w:id="429"/>
      <w:bookmarkEnd w:id="430"/>
    </w:p>
    <w:p w:rsidR="00A563E2" w:rsidRPr="00AF6F27" w:rsidRDefault="00A563E2" w:rsidP="00A61EFA">
      <w:pPr>
        <w:spacing w:before="120" w:after="120" w:line="264" w:lineRule="auto"/>
        <w:ind w:firstLine="567"/>
        <w:jc w:val="both"/>
        <w:rPr>
          <w:rFonts w:ascii="Times New Roman" w:hAnsi="Times New Roman" w:cs="Times New Roman"/>
          <w:bCs/>
          <w:i/>
          <w:color w:val="auto"/>
          <w:sz w:val="27"/>
          <w:szCs w:val="27"/>
          <w:lang w:val="en-US"/>
        </w:rPr>
      </w:pPr>
      <w:r w:rsidRPr="00AF6F27">
        <w:rPr>
          <w:rFonts w:ascii="Times New Roman" w:hAnsi="Times New Roman" w:cs="Times New Roman"/>
          <w:bCs/>
          <w:i/>
          <w:color w:val="auto"/>
          <w:sz w:val="27"/>
          <w:szCs w:val="27"/>
        </w:rPr>
        <w:t>* Đối với nước rỉ rác</w:t>
      </w:r>
      <w:r w:rsidR="00166FBB" w:rsidRPr="00AF6F27">
        <w:rPr>
          <w:rFonts w:ascii="Times New Roman" w:hAnsi="Times New Roman" w:cs="Times New Roman"/>
          <w:bCs/>
          <w:i/>
          <w:color w:val="auto"/>
          <w:sz w:val="27"/>
          <w:szCs w:val="27"/>
          <w:lang w:val="en-US"/>
        </w:rPr>
        <w:t>:</w:t>
      </w:r>
    </w:p>
    <w:p w:rsidR="007015AA" w:rsidRPr="00AF6F27" w:rsidRDefault="007015AA" w:rsidP="00A61EFA">
      <w:pPr>
        <w:pStyle w:val="ListParagraph"/>
        <w:widowControl w:val="0"/>
        <w:spacing w:before="120" w:after="120" w:line="264" w:lineRule="auto"/>
        <w:ind w:left="0" w:firstLine="567"/>
        <w:jc w:val="both"/>
        <w:rPr>
          <w:rFonts w:ascii="Times New Roman" w:hAnsi="Times New Roman"/>
          <w:sz w:val="27"/>
          <w:szCs w:val="27"/>
          <w:lang w:val="en-US"/>
        </w:rPr>
      </w:pPr>
      <w:r w:rsidRPr="00AF6F27">
        <w:rPr>
          <w:rFonts w:ascii="Times New Roman" w:eastAsia="PMingLiU" w:hAnsi="Times New Roman"/>
          <w:sz w:val="27"/>
          <w:szCs w:val="27"/>
          <w:lang w:val="en-US"/>
        </w:rPr>
        <w:t xml:space="preserve">Bãi rác tập trung thị trấn Diên Sanh đi vào hoạt động từ năm 2012, nước rỉ rác từ ô chôn lấp được xử lý bẳng công nghệ bãi lọc ngầm. </w:t>
      </w:r>
      <w:r w:rsidRPr="00AF6F27">
        <w:rPr>
          <w:rFonts w:ascii="Times New Roman" w:hAnsi="Times New Roman"/>
          <w:sz w:val="27"/>
          <w:szCs w:val="27"/>
          <w:lang w:val="en-US"/>
        </w:rPr>
        <w:t xml:space="preserve">Tuy nhiên, quá trình xử lý đến nay hiện trạng các hồ xử lý đã bị bùn đất và rác thải lấp đầy, nước không còn lưu thông. Mặt khác, </w:t>
      </w:r>
      <w:r w:rsidR="005233B9" w:rsidRPr="00AF6F27">
        <w:rPr>
          <w:rFonts w:ascii="Times New Roman" w:hAnsi="Times New Roman"/>
          <w:sz w:val="27"/>
          <w:szCs w:val="27"/>
          <w:lang w:val="en-US"/>
        </w:rPr>
        <w:t xml:space="preserve">bể </w:t>
      </w:r>
      <w:r w:rsidRPr="00AF6F27">
        <w:rPr>
          <w:rFonts w:ascii="Times New Roman" w:hAnsi="Times New Roman"/>
          <w:sz w:val="27"/>
          <w:szCs w:val="27"/>
          <w:lang w:val="en-US"/>
        </w:rPr>
        <w:t>lọc trồng cây theo phương pháp lọc trên xuống chưa bảo đảm hợp lý, về lâu dài bùn đất lọt xuống lớp đáy nên nước ra môi trường không đảm bảo, đồng thời bố trí lọc trên xuống vào mùa nắng kéo dài sẽ thoát hết nước trong hố trồng cây, không đảm bảo độ ẩm cho cây phát triển. Do đó, để đảm bảo hiệu quả xử lý nước rỉ rác trước khi thải ra môi trường và phù hợp cho Dự án khi đầu tư xây dựng thêm ô chôn lấp số 02 chủ dự án tiến hành cải tạo, mở rộng HTXL nước thải.</w:t>
      </w:r>
    </w:p>
    <w:p w:rsidR="007015AA" w:rsidRPr="00AF6F27" w:rsidRDefault="007015AA" w:rsidP="00A61EFA">
      <w:pPr>
        <w:pStyle w:val="ListParagraph"/>
        <w:widowControl w:val="0"/>
        <w:spacing w:before="120" w:after="120" w:line="264" w:lineRule="auto"/>
        <w:ind w:left="0" w:firstLine="567"/>
        <w:jc w:val="both"/>
        <w:rPr>
          <w:rFonts w:ascii="Times New Roman" w:hAnsi="Times New Roman"/>
          <w:sz w:val="27"/>
          <w:szCs w:val="27"/>
          <w:lang w:val="en-US"/>
        </w:rPr>
      </w:pPr>
      <w:r w:rsidRPr="00AF6F27">
        <w:rPr>
          <w:rFonts w:ascii="Times New Roman" w:hAnsi="Times New Roman"/>
          <w:sz w:val="27"/>
          <w:szCs w:val="27"/>
          <w:lang w:val="en-US"/>
        </w:rPr>
        <w:t xml:space="preserve">Trên cơ sở công nghệ xử lý hiện tại, </w:t>
      </w:r>
      <w:r w:rsidR="00B22EAD" w:rsidRPr="00AF6F27">
        <w:rPr>
          <w:rFonts w:ascii="Times New Roman" w:hAnsi="Times New Roman"/>
          <w:sz w:val="27"/>
          <w:szCs w:val="27"/>
          <w:lang w:val="en-US"/>
        </w:rPr>
        <w:t xml:space="preserve">điều kiện kinh tế của địa phương, hiện trạng khu vực cách xa khu dân cư, yêu cầu kỹ thuật vận hành đơn giản, Chủ dự án sẽ </w:t>
      </w:r>
      <w:r w:rsidR="002675F0" w:rsidRPr="00AF6F27">
        <w:rPr>
          <w:rFonts w:ascii="Times New Roman" w:hAnsi="Times New Roman"/>
          <w:sz w:val="27"/>
          <w:szCs w:val="27"/>
          <w:lang w:val="en-US"/>
        </w:rPr>
        <w:t>cải tạo, mở rộng</w:t>
      </w:r>
      <w:r w:rsidR="00B22EAD" w:rsidRPr="00AF6F27">
        <w:rPr>
          <w:rFonts w:ascii="Times New Roman" w:hAnsi="Times New Roman"/>
          <w:sz w:val="27"/>
          <w:szCs w:val="27"/>
          <w:lang w:val="en-US"/>
        </w:rPr>
        <w:t xml:space="preserve"> công trình xử lý</w:t>
      </w:r>
      <w:r w:rsidR="002675F0" w:rsidRPr="00AF6F27">
        <w:rPr>
          <w:rFonts w:ascii="Times New Roman" w:hAnsi="Times New Roman"/>
          <w:sz w:val="27"/>
          <w:szCs w:val="27"/>
          <w:lang w:val="en-US"/>
        </w:rPr>
        <w:t xml:space="preserve"> hiện tại</w:t>
      </w:r>
      <w:r w:rsidR="00B22EAD" w:rsidRPr="00AF6F27">
        <w:rPr>
          <w:rFonts w:ascii="Times New Roman" w:hAnsi="Times New Roman"/>
          <w:sz w:val="27"/>
          <w:szCs w:val="27"/>
          <w:lang w:val="en-US"/>
        </w:rPr>
        <w:t xml:space="preserve">, cải tạo bãi lọc ngầm hiện trạng thành </w:t>
      </w:r>
      <w:r w:rsidR="00B22EAD" w:rsidRPr="00AF6F27">
        <w:rPr>
          <w:rFonts w:ascii="Times New Roman" w:hAnsi="Times New Roman"/>
          <w:sz w:val="27"/>
          <w:szCs w:val="27"/>
          <w:lang w:val="en-US"/>
        </w:rPr>
        <w:lastRenderedPageBreak/>
        <w:t xml:space="preserve">bể lọc sỏi và xây mới bể lọc ngầm trồng cây. </w:t>
      </w:r>
    </w:p>
    <w:p w:rsidR="00B22EAD" w:rsidRPr="00AF6F27" w:rsidRDefault="00B22EAD" w:rsidP="00A61EFA">
      <w:pPr>
        <w:spacing w:before="120" w:after="120" w:line="264" w:lineRule="auto"/>
        <w:ind w:firstLine="567"/>
        <w:jc w:val="both"/>
        <w:rPr>
          <w:rFonts w:ascii="Times New Roman" w:hAnsi="Times New Roman" w:cs="Times New Roman"/>
          <w:color w:val="auto"/>
          <w:sz w:val="27"/>
          <w:szCs w:val="27"/>
          <w:shd w:val="clear" w:color="auto" w:fill="FFFFFF"/>
        </w:rPr>
      </w:pPr>
      <w:r w:rsidRPr="00AF6F27">
        <w:rPr>
          <w:rFonts w:ascii="Times New Roman" w:hAnsi="Times New Roman" w:cs="Times New Roman"/>
          <w:color w:val="auto"/>
          <w:sz w:val="27"/>
          <w:szCs w:val="27"/>
          <w:u w:val="single"/>
          <w:shd w:val="clear" w:color="auto" w:fill="FFFFFF"/>
        </w:rPr>
        <w:t>Ưu điểm</w:t>
      </w:r>
      <w:r w:rsidRPr="00AF6F27">
        <w:rPr>
          <w:rFonts w:ascii="Times New Roman" w:hAnsi="Times New Roman" w:cs="Times New Roman"/>
          <w:color w:val="auto"/>
          <w:sz w:val="27"/>
          <w:szCs w:val="27"/>
          <w:u w:val="single"/>
          <w:shd w:val="clear" w:color="auto" w:fill="FFFFFF"/>
          <w:lang w:val="en-US"/>
        </w:rPr>
        <w:t xml:space="preserve"> công nghệ xử lý</w:t>
      </w:r>
      <w:r w:rsidRPr="00AF6F27">
        <w:rPr>
          <w:rFonts w:ascii="Times New Roman" w:hAnsi="Times New Roman" w:cs="Times New Roman"/>
          <w:color w:val="auto"/>
          <w:sz w:val="27"/>
          <w:szCs w:val="27"/>
          <w:u w:val="single"/>
          <w:shd w:val="clear" w:color="auto" w:fill="FFFFFF"/>
        </w:rPr>
        <w:t>:</w:t>
      </w:r>
      <w:r w:rsidRPr="00AF6F27">
        <w:rPr>
          <w:rFonts w:ascii="Times New Roman" w:hAnsi="Times New Roman" w:cs="Times New Roman"/>
          <w:color w:val="auto"/>
          <w:sz w:val="27"/>
          <w:szCs w:val="27"/>
          <w:shd w:val="clear" w:color="auto" w:fill="FFFFFF"/>
        </w:rPr>
        <w:t xml:space="preserve"> </w:t>
      </w:r>
    </w:p>
    <w:p w:rsidR="00B22EAD" w:rsidRPr="00AF6F27" w:rsidRDefault="00B22EAD" w:rsidP="00A61EFA">
      <w:pPr>
        <w:spacing w:before="120" w:after="120" w:line="264" w:lineRule="auto"/>
        <w:ind w:firstLine="567"/>
        <w:jc w:val="both"/>
        <w:rPr>
          <w:rFonts w:ascii="Times New Roman" w:hAnsi="Times New Roman" w:cs="Times New Roman"/>
          <w:color w:val="auto"/>
          <w:sz w:val="27"/>
          <w:szCs w:val="27"/>
          <w:shd w:val="clear" w:color="auto" w:fill="FFFFFF"/>
        </w:rPr>
      </w:pPr>
      <w:r w:rsidRPr="00AF6F27">
        <w:rPr>
          <w:rFonts w:ascii="Times New Roman" w:hAnsi="Times New Roman" w:cs="Times New Roman"/>
          <w:color w:val="auto"/>
          <w:sz w:val="27"/>
          <w:szCs w:val="27"/>
          <w:shd w:val="clear" w:color="auto" w:fill="FFFFFF"/>
        </w:rPr>
        <w:t xml:space="preserve">- Đây là công nghệ xử lý nước thải trong điều kiện tự nhiên, thân thiện với môi trường, cho phép đạt hiệu suất </w:t>
      </w:r>
      <w:r w:rsidRPr="00AF6F27">
        <w:rPr>
          <w:rFonts w:ascii="Times New Roman" w:hAnsi="Times New Roman" w:cs="Times New Roman"/>
          <w:color w:val="auto"/>
          <w:sz w:val="27"/>
          <w:szCs w:val="27"/>
          <w:shd w:val="clear" w:color="auto" w:fill="FFFFFF"/>
          <w:lang w:val="en-US"/>
        </w:rPr>
        <w:t>đảm bảo</w:t>
      </w:r>
      <w:r w:rsidRPr="00AF6F27">
        <w:rPr>
          <w:rFonts w:ascii="Times New Roman" w:hAnsi="Times New Roman" w:cs="Times New Roman"/>
          <w:color w:val="auto"/>
          <w:sz w:val="27"/>
          <w:szCs w:val="27"/>
          <w:shd w:val="clear" w:color="auto" w:fill="FFFFFF"/>
        </w:rPr>
        <w:t>, chi phí thấp và ổn định, đồng thời làm tăng giá trị đa dạng sinh học, cải tạo cảnh quan môi trường của khu vực.</w:t>
      </w:r>
    </w:p>
    <w:p w:rsidR="00B22EAD" w:rsidRPr="00AF6F27" w:rsidRDefault="00B22EAD" w:rsidP="00A61EFA">
      <w:pPr>
        <w:spacing w:before="120" w:after="120" w:line="264" w:lineRule="auto"/>
        <w:ind w:firstLine="567"/>
        <w:jc w:val="both"/>
        <w:rPr>
          <w:rFonts w:ascii="Times New Roman" w:hAnsi="Times New Roman" w:cs="Times New Roman"/>
          <w:color w:val="auto"/>
          <w:sz w:val="27"/>
          <w:szCs w:val="27"/>
          <w:shd w:val="clear" w:color="auto" w:fill="FFFFFF"/>
          <w:lang w:val="it-IT"/>
        </w:rPr>
      </w:pPr>
      <w:r w:rsidRPr="00AF6F27">
        <w:rPr>
          <w:rFonts w:ascii="Times New Roman" w:hAnsi="Times New Roman" w:cs="Times New Roman"/>
          <w:color w:val="auto"/>
          <w:sz w:val="27"/>
          <w:szCs w:val="27"/>
          <w:shd w:val="clear" w:color="auto" w:fill="FFFFFF"/>
          <w:lang w:val="it-IT"/>
        </w:rPr>
        <w:t>- Công nghệ được áp dụng đối với những bãi rác xa khu dân cư, không có hệ thống điện, nước đi qua,….., đơn vị quản lý sử dụng dễ dàng vận hành được, không tốn kém kinh phí cho việc đầu tư hóa chất.</w:t>
      </w:r>
    </w:p>
    <w:p w:rsidR="003F3FFF" w:rsidRPr="00AF6F27" w:rsidRDefault="00A563E2" w:rsidP="00A61EFA">
      <w:pPr>
        <w:spacing w:before="120" w:after="120" w:line="264" w:lineRule="auto"/>
        <w:ind w:firstLine="567"/>
        <w:jc w:val="both"/>
        <w:rPr>
          <w:rFonts w:ascii="Times New Roman" w:eastAsia="PMingLiU" w:hAnsi="Times New Roman" w:cs="Times New Roman"/>
          <w:color w:val="auto"/>
          <w:sz w:val="27"/>
          <w:szCs w:val="27"/>
          <w:lang w:val="en-US"/>
        </w:rPr>
      </w:pPr>
      <w:r w:rsidRPr="00AF6F27">
        <w:rPr>
          <w:rFonts w:ascii="Times New Roman" w:hAnsi="Times New Roman" w:cs="Times New Roman"/>
          <w:i/>
          <w:color w:val="auto"/>
          <w:sz w:val="27"/>
          <w:szCs w:val="27"/>
          <w:lang w:val="pt-BR"/>
        </w:rPr>
        <w:t>*  Thông số thiết kế</w:t>
      </w:r>
      <w:r w:rsidR="00A3552B" w:rsidRPr="00AF6F27">
        <w:rPr>
          <w:rFonts w:ascii="Times New Roman" w:hAnsi="Times New Roman" w:cs="Times New Roman"/>
          <w:i/>
          <w:color w:val="auto"/>
          <w:sz w:val="27"/>
          <w:szCs w:val="27"/>
          <w:lang w:val="pt-BR"/>
        </w:rPr>
        <w:t xml:space="preserve">: </w:t>
      </w:r>
      <w:r w:rsidR="003F3FFF" w:rsidRPr="00AF6F27">
        <w:rPr>
          <w:rFonts w:ascii="Times New Roman" w:eastAsia="PMingLiU" w:hAnsi="Times New Roman" w:cs="Times New Roman"/>
          <w:color w:val="auto"/>
          <w:sz w:val="27"/>
          <w:szCs w:val="27"/>
        </w:rPr>
        <w:t xml:space="preserve">Theo tính toán lượng nước rỉ rác phát sinh tại các ô chôn lấp cần xử lý là </w:t>
      </w:r>
      <w:r w:rsidR="00C332D9" w:rsidRPr="00AF6F27">
        <w:rPr>
          <w:rFonts w:ascii="Times New Roman" w:eastAsia="PMingLiU" w:hAnsi="Times New Roman" w:cs="Times New Roman"/>
          <w:color w:val="auto"/>
          <w:sz w:val="27"/>
          <w:szCs w:val="27"/>
          <w:lang w:val="en-US"/>
        </w:rPr>
        <w:t>427</w:t>
      </w:r>
      <w:r w:rsidR="003F3FFF" w:rsidRPr="00AF6F27">
        <w:rPr>
          <w:rFonts w:ascii="Times New Roman" w:eastAsia="PMingLiU" w:hAnsi="Times New Roman" w:cs="Times New Roman"/>
          <w:color w:val="auto"/>
          <w:sz w:val="27"/>
          <w:szCs w:val="27"/>
          <w:lang w:val="en-US"/>
        </w:rPr>
        <w:t xml:space="preserve"> </w:t>
      </w:r>
      <w:r w:rsidR="003F3FFF" w:rsidRPr="00AF6F27">
        <w:rPr>
          <w:rFonts w:ascii="Times New Roman" w:eastAsia="PMingLiU" w:hAnsi="Times New Roman" w:cs="Times New Roman"/>
          <w:color w:val="auto"/>
          <w:sz w:val="27"/>
          <w:szCs w:val="27"/>
        </w:rPr>
        <w:t>m</w:t>
      </w:r>
      <w:r w:rsidR="003F3FFF" w:rsidRPr="00AF6F27">
        <w:rPr>
          <w:rFonts w:ascii="Times New Roman" w:eastAsia="PMingLiU" w:hAnsi="Times New Roman" w:cs="Times New Roman"/>
          <w:color w:val="auto"/>
          <w:sz w:val="27"/>
          <w:szCs w:val="27"/>
          <w:vertAlign w:val="superscript"/>
        </w:rPr>
        <w:t>3</w:t>
      </w:r>
      <w:r w:rsidR="003F3FFF" w:rsidRPr="00AF6F27">
        <w:rPr>
          <w:rFonts w:ascii="Times New Roman" w:eastAsia="PMingLiU" w:hAnsi="Times New Roman" w:cs="Times New Roman"/>
          <w:color w:val="auto"/>
          <w:sz w:val="27"/>
          <w:szCs w:val="27"/>
        </w:rPr>
        <w:t xml:space="preserve">/ngày. </w:t>
      </w:r>
      <w:r w:rsidR="003F3FFF" w:rsidRPr="00AF6F27">
        <w:rPr>
          <w:rFonts w:ascii="Times New Roman" w:eastAsia="PMingLiU" w:hAnsi="Times New Roman" w:cs="Times New Roman"/>
          <w:color w:val="auto"/>
          <w:sz w:val="27"/>
          <w:szCs w:val="27"/>
          <w:lang w:val="en-US"/>
        </w:rPr>
        <w:t>Do đó, để đảm bảo hiệu quả xử lý và phòng ngừa các sự cố, h</w:t>
      </w:r>
      <w:r w:rsidR="003F3FFF" w:rsidRPr="00AF6F27">
        <w:rPr>
          <w:rFonts w:ascii="Times New Roman" w:eastAsia="PMingLiU" w:hAnsi="Times New Roman" w:cs="Times New Roman"/>
          <w:color w:val="auto"/>
          <w:sz w:val="27"/>
          <w:szCs w:val="27"/>
        </w:rPr>
        <w:t xml:space="preserve">ệ thống xử lý nước thải được </w:t>
      </w:r>
      <w:r w:rsidR="003F3FFF" w:rsidRPr="00AF6F27">
        <w:rPr>
          <w:rFonts w:ascii="Times New Roman" w:eastAsia="PMingLiU" w:hAnsi="Times New Roman" w:cs="Times New Roman"/>
          <w:color w:val="auto"/>
          <w:sz w:val="27"/>
          <w:szCs w:val="27"/>
          <w:lang w:val="en-US"/>
        </w:rPr>
        <w:t>cải tạo</w:t>
      </w:r>
      <w:r w:rsidR="003F3FFF" w:rsidRPr="00AF6F27">
        <w:rPr>
          <w:rFonts w:ascii="Times New Roman" w:eastAsia="PMingLiU" w:hAnsi="Times New Roman" w:cs="Times New Roman"/>
          <w:color w:val="auto"/>
          <w:sz w:val="27"/>
          <w:szCs w:val="27"/>
        </w:rPr>
        <w:t xml:space="preserve"> với công suất</w:t>
      </w:r>
      <w:r w:rsidR="003F3FFF" w:rsidRPr="00AF6F27">
        <w:rPr>
          <w:rFonts w:ascii="Times New Roman" w:eastAsia="PMingLiU" w:hAnsi="Times New Roman" w:cs="Times New Roman"/>
          <w:color w:val="auto"/>
          <w:sz w:val="27"/>
          <w:szCs w:val="27"/>
          <w:lang w:val="en-US"/>
        </w:rPr>
        <w:t xml:space="preserve"> tối đa là</w:t>
      </w:r>
      <w:r w:rsidR="003F3FFF" w:rsidRPr="00AF6F27">
        <w:rPr>
          <w:rFonts w:ascii="Times New Roman" w:eastAsia="PMingLiU" w:hAnsi="Times New Roman" w:cs="Times New Roman"/>
          <w:color w:val="auto"/>
          <w:sz w:val="27"/>
          <w:szCs w:val="27"/>
        </w:rPr>
        <w:t xml:space="preserve"> </w:t>
      </w:r>
      <w:r w:rsidR="006C5900" w:rsidRPr="00AF6F27">
        <w:rPr>
          <w:rFonts w:ascii="Times New Roman" w:eastAsia="PMingLiU" w:hAnsi="Times New Roman" w:cs="Times New Roman"/>
          <w:color w:val="auto"/>
          <w:sz w:val="27"/>
          <w:szCs w:val="27"/>
          <w:lang w:val="en-US"/>
        </w:rPr>
        <w:t>491</w:t>
      </w:r>
      <w:r w:rsidR="003F3FFF" w:rsidRPr="00AF6F27">
        <w:rPr>
          <w:rFonts w:ascii="Times New Roman" w:eastAsia="PMingLiU" w:hAnsi="Times New Roman" w:cs="Times New Roman"/>
          <w:color w:val="auto"/>
          <w:sz w:val="27"/>
          <w:szCs w:val="27"/>
        </w:rPr>
        <w:t>m</w:t>
      </w:r>
      <w:r w:rsidR="003F3FFF" w:rsidRPr="00AF6F27">
        <w:rPr>
          <w:rFonts w:ascii="Times New Roman" w:eastAsia="PMingLiU" w:hAnsi="Times New Roman" w:cs="Times New Roman"/>
          <w:color w:val="auto"/>
          <w:sz w:val="27"/>
          <w:szCs w:val="27"/>
          <w:vertAlign w:val="superscript"/>
        </w:rPr>
        <w:t>3</w:t>
      </w:r>
      <w:r w:rsidR="003F3FFF" w:rsidRPr="00AF6F27">
        <w:rPr>
          <w:rFonts w:ascii="Times New Roman" w:eastAsia="PMingLiU" w:hAnsi="Times New Roman" w:cs="Times New Roman"/>
          <w:color w:val="auto"/>
          <w:sz w:val="27"/>
          <w:szCs w:val="27"/>
        </w:rPr>
        <w:t>/ngày (hệ số an toàn k = 1,</w:t>
      </w:r>
      <w:r w:rsidR="006C5900" w:rsidRPr="00AF6F27">
        <w:rPr>
          <w:rFonts w:ascii="Times New Roman" w:eastAsia="PMingLiU" w:hAnsi="Times New Roman" w:cs="Times New Roman"/>
          <w:color w:val="auto"/>
          <w:sz w:val="27"/>
          <w:szCs w:val="27"/>
          <w:lang w:val="en-US"/>
        </w:rPr>
        <w:t>1</w:t>
      </w:r>
      <w:r w:rsidR="00C332D9" w:rsidRPr="00AF6F27">
        <w:rPr>
          <w:rFonts w:ascii="Times New Roman" w:eastAsia="PMingLiU" w:hAnsi="Times New Roman" w:cs="Times New Roman"/>
          <w:color w:val="auto"/>
          <w:sz w:val="27"/>
          <w:szCs w:val="27"/>
          <w:lang w:val="en-US"/>
        </w:rPr>
        <w:t>5</w:t>
      </w:r>
      <w:r w:rsidR="003F3FFF" w:rsidRPr="00AF6F27">
        <w:rPr>
          <w:rFonts w:ascii="Times New Roman" w:eastAsia="PMingLiU" w:hAnsi="Times New Roman" w:cs="Times New Roman"/>
          <w:color w:val="auto"/>
          <w:sz w:val="27"/>
          <w:szCs w:val="27"/>
        </w:rPr>
        <w:t xml:space="preserve">). </w:t>
      </w:r>
      <w:r w:rsidR="003F3FFF" w:rsidRPr="00AF6F27">
        <w:rPr>
          <w:rFonts w:ascii="Times New Roman" w:eastAsia="PMingLiU" w:hAnsi="Times New Roman" w:cs="Times New Roman"/>
          <w:color w:val="auto"/>
          <w:sz w:val="27"/>
          <w:szCs w:val="27"/>
          <w:lang w:val="en-US"/>
        </w:rPr>
        <w:t>Các công trình xử lý nước thải nước thiết kế như sau:</w:t>
      </w:r>
    </w:p>
    <w:p w:rsidR="002675F0" w:rsidRPr="00AF6F27" w:rsidRDefault="00B22EAD" w:rsidP="00A61EFA">
      <w:pPr>
        <w:tabs>
          <w:tab w:val="left" w:pos="3240"/>
          <w:tab w:val="left" w:pos="3480"/>
        </w:tabs>
        <w:spacing w:before="120" w:after="120" w:line="264" w:lineRule="auto"/>
        <w:ind w:firstLine="567"/>
        <w:jc w:val="both"/>
        <w:rPr>
          <w:rFonts w:ascii="Times New Roman" w:eastAsia="Calibri" w:hAnsi="Times New Roman" w:cs="Times New Roman"/>
          <w:iCs/>
          <w:color w:val="auto"/>
          <w:sz w:val="27"/>
          <w:szCs w:val="27"/>
          <w:lang w:val="pt-BR"/>
        </w:rPr>
      </w:pPr>
      <w:r w:rsidRPr="00AF6F27">
        <w:rPr>
          <w:rFonts w:ascii="Times New Roman" w:hAnsi="Times New Roman" w:cs="Times New Roman"/>
          <w:i/>
          <w:color w:val="auto"/>
          <w:sz w:val="27"/>
          <w:szCs w:val="27"/>
          <w:lang w:val="pt-BR"/>
        </w:rPr>
        <w:t>(1)</w:t>
      </w:r>
      <w:r w:rsidR="003F3FFF" w:rsidRPr="00AF6F27">
        <w:rPr>
          <w:rFonts w:ascii="Times New Roman" w:hAnsi="Times New Roman" w:cs="Times New Roman"/>
          <w:i/>
          <w:color w:val="auto"/>
          <w:sz w:val="27"/>
          <w:szCs w:val="27"/>
          <w:lang w:val="pt-BR"/>
        </w:rPr>
        <w:t xml:space="preserve"> </w:t>
      </w:r>
      <w:r w:rsidR="00A563E2" w:rsidRPr="00AF6F27">
        <w:rPr>
          <w:rFonts w:ascii="Times New Roman" w:hAnsi="Times New Roman" w:cs="Times New Roman"/>
          <w:i/>
          <w:color w:val="auto"/>
          <w:sz w:val="27"/>
          <w:szCs w:val="27"/>
          <w:lang w:val="pt-BR"/>
        </w:rPr>
        <w:t>Bể điều hòa</w:t>
      </w:r>
      <w:r w:rsidR="002675F0" w:rsidRPr="00AF6F27">
        <w:rPr>
          <w:rFonts w:ascii="Times New Roman" w:hAnsi="Times New Roman" w:cs="Times New Roman"/>
          <w:i/>
          <w:color w:val="auto"/>
          <w:sz w:val="27"/>
          <w:szCs w:val="27"/>
          <w:lang w:val="pt-BR"/>
        </w:rPr>
        <w:t xml:space="preserve"> (giữ nguyên hiện trạng):</w:t>
      </w:r>
      <w:r w:rsidR="00A563E2" w:rsidRPr="00AF6F27">
        <w:rPr>
          <w:rFonts w:ascii="Times New Roman" w:hAnsi="Times New Roman" w:cs="Times New Roman"/>
          <w:color w:val="auto"/>
          <w:sz w:val="27"/>
          <w:szCs w:val="27"/>
          <w:lang w:val="pt-BR"/>
        </w:rPr>
        <w:t xml:space="preserve"> </w:t>
      </w:r>
      <w:r w:rsidR="003F3FFF" w:rsidRPr="00AF6F27">
        <w:rPr>
          <w:rFonts w:ascii="Times New Roman" w:eastAsia="Calibri" w:hAnsi="Times New Roman" w:cs="Times New Roman"/>
          <w:iCs/>
          <w:color w:val="auto"/>
          <w:sz w:val="27"/>
          <w:szCs w:val="27"/>
          <w:lang w:val="pt-BR"/>
        </w:rPr>
        <w:t>K</w:t>
      </w:r>
      <w:r w:rsidR="002675F0" w:rsidRPr="00AF6F27">
        <w:rPr>
          <w:rFonts w:ascii="Times New Roman" w:eastAsia="Calibri" w:hAnsi="Times New Roman" w:cs="Times New Roman"/>
          <w:iCs/>
          <w:color w:val="auto"/>
          <w:sz w:val="27"/>
          <w:szCs w:val="27"/>
          <w:lang w:val="pt-BR"/>
        </w:rPr>
        <w:t>ích thước 21m x 17m</w:t>
      </w:r>
      <w:r w:rsidR="00A3552B" w:rsidRPr="00AF6F27">
        <w:rPr>
          <w:rFonts w:ascii="Times New Roman" w:eastAsia="Calibri" w:hAnsi="Times New Roman" w:cs="Times New Roman"/>
          <w:iCs/>
          <w:color w:val="auto"/>
          <w:sz w:val="27"/>
          <w:szCs w:val="27"/>
          <w:lang w:val="pt-BR"/>
        </w:rPr>
        <w:t>×2,5m</w:t>
      </w:r>
      <w:r w:rsidR="005552C4" w:rsidRPr="00AF6F27">
        <w:rPr>
          <w:rFonts w:ascii="Times New Roman" w:eastAsia="Calibri" w:hAnsi="Times New Roman" w:cs="Times New Roman"/>
          <w:iCs/>
          <w:color w:val="auto"/>
          <w:sz w:val="27"/>
          <w:szCs w:val="27"/>
          <w:lang w:val="pt-BR"/>
        </w:rPr>
        <w:t>, thể tích 892,5 m</w:t>
      </w:r>
      <w:r w:rsidR="005552C4" w:rsidRPr="00AF6F27">
        <w:rPr>
          <w:rFonts w:ascii="Times New Roman" w:eastAsia="Calibri" w:hAnsi="Times New Roman" w:cs="Times New Roman"/>
          <w:iCs/>
          <w:color w:val="auto"/>
          <w:sz w:val="27"/>
          <w:szCs w:val="27"/>
          <w:vertAlign w:val="superscript"/>
          <w:lang w:val="pt-BR"/>
        </w:rPr>
        <w:t>3</w:t>
      </w:r>
      <w:r w:rsidR="002675F0" w:rsidRPr="00AF6F27">
        <w:rPr>
          <w:rFonts w:ascii="Times New Roman" w:eastAsia="Calibri" w:hAnsi="Times New Roman" w:cs="Times New Roman"/>
          <w:iCs/>
          <w:color w:val="auto"/>
          <w:sz w:val="27"/>
          <w:szCs w:val="27"/>
          <w:lang w:val="pt-BR"/>
        </w:rPr>
        <w:t>. Cấu tạo đáy bao gồm: Lớp đất tự nhiên đầm chặt k = 0,9, lớp màng chống thấm HDPE dày 1mm, lớp đất sét dày 50cm với k = 0,9.</w:t>
      </w:r>
    </w:p>
    <w:p w:rsidR="002675F0" w:rsidRPr="00AF6F27" w:rsidRDefault="002675F0" w:rsidP="00A61EFA">
      <w:pPr>
        <w:spacing w:before="120" w:after="120" w:line="264" w:lineRule="auto"/>
        <w:ind w:firstLine="567"/>
        <w:jc w:val="both"/>
        <w:rPr>
          <w:rFonts w:ascii="Times New Roman" w:hAnsi="Times New Roman" w:cs="Times New Roman"/>
          <w:i/>
          <w:color w:val="auto"/>
          <w:sz w:val="27"/>
          <w:szCs w:val="27"/>
          <w:lang w:val="pt-BR"/>
        </w:rPr>
      </w:pPr>
      <w:r w:rsidRPr="00AF6F27">
        <w:rPr>
          <w:rFonts w:ascii="Times New Roman" w:hAnsi="Times New Roman" w:cs="Times New Roman"/>
          <w:i/>
          <w:color w:val="auto"/>
          <w:sz w:val="27"/>
          <w:szCs w:val="27"/>
          <w:lang w:val="pt-BR"/>
        </w:rPr>
        <w:t>(2)</w:t>
      </w:r>
      <w:r w:rsidR="00A563E2" w:rsidRPr="00AF6F27">
        <w:rPr>
          <w:rFonts w:ascii="Times New Roman" w:hAnsi="Times New Roman" w:cs="Times New Roman"/>
          <w:i/>
          <w:color w:val="auto"/>
          <w:sz w:val="27"/>
          <w:szCs w:val="27"/>
          <w:lang w:val="pt-BR"/>
        </w:rPr>
        <w:t xml:space="preserve"> Bể lọc cát sỏi</w:t>
      </w:r>
      <w:r w:rsidRPr="00AF6F27">
        <w:rPr>
          <w:rFonts w:ascii="Times New Roman" w:hAnsi="Times New Roman" w:cs="Times New Roman"/>
          <w:i/>
          <w:color w:val="auto"/>
          <w:sz w:val="27"/>
          <w:szCs w:val="27"/>
          <w:lang w:val="pt-BR"/>
        </w:rPr>
        <w:t xml:space="preserve"> </w:t>
      </w:r>
      <w:r w:rsidR="005233B9" w:rsidRPr="00AF6F27">
        <w:rPr>
          <w:rFonts w:ascii="Times New Roman" w:hAnsi="Times New Roman" w:cs="Times New Roman"/>
          <w:i/>
          <w:color w:val="auto"/>
          <w:sz w:val="27"/>
          <w:szCs w:val="27"/>
          <w:lang w:val="pt-BR"/>
        </w:rPr>
        <w:t xml:space="preserve">1 </w:t>
      </w:r>
      <w:r w:rsidRPr="00AF6F27">
        <w:rPr>
          <w:rFonts w:ascii="Times New Roman" w:hAnsi="Times New Roman" w:cs="Times New Roman"/>
          <w:i/>
          <w:color w:val="auto"/>
          <w:sz w:val="27"/>
          <w:szCs w:val="27"/>
          <w:lang w:val="pt-BR"/>
        </w:rPr>
        <w:t>(</w:t>
      </w:r>
      <w:r w:rsidR="002A1F22" w:rsidRPr="00AF6F27">
        <w:rPr>
          <w:rFonts w:ascii="Times New Roman" w:hAnsi="Times New Roman" w:cs="Times New Roman"/>
          <w:i/>
          <w:color w:val="auto"/>
          <w:sz w:val="27"/>
          <w:szCs w:val="27"/>
          <w:lang w:val="pt-BR"/>
        </w:rPr>
        <w:t>cải tạo</w:t>
      </w:r>
      <w:r w:rsidRPr="00AF6F27">
        <w:rPr>
          <w:rFonts w:ascii="Times New Roman" w:hAnsi="Times New Roman" w:cs="Times New Roman"/>
          <w:i/>
          <w:color w:val="auto"/>
          <w:sz w:val="27"/>
          <w:szCs w:val="27"/>
          <w:lang w:val="pt-BR"/>
        </w:rPr>
        <w:t>)</w:t>
      </w:r>
      <w:r w:rsidR="003F3FFF" w:rsidRPr="00AF6F27">
        <w:rPr>
          <w:rFonts w:ascii="Times New Roman" w:hAnsi="Times New Roman" w:cs="Times New Roman"/>
          <w:i/>
          <w:color w:val="auto"/>
          <w:sz w:val="27"/>
          <w:szCs w:val="27"/>
          <w:lang w:val="pt-BR"/>
        </w:rPr>
        <w:t xml:space="preserve">: </w:t>
      </w:r>
      <w:r w:rsidR="003F3FFF" w:rsidRPr="00AF6F27">
        <w:rPr>
          <w:rFonts w:ascii="Times New Roman" w:hAnsi="Times New Roman" w:cs="Times New Roman"/>
          <w:color w:val="auto"/>
          <w:sz w:val="27"/>
          <w:szCs w:val="27"/>
          <w:lang w:val="pt-BR"/>
        </w:rPr>
        <w:t>K</w:t>
      </w:r>
      <w:r w:rsidRPr="00AF6F27">
        <w:rPr>
          <w:rFonts w:ascii="Times New Roman" w:eastAsia="Calibri" w:hAnsi="Times New Roman" w:cs="Times New Roman"/>
          <w:iCs/>
          <w:color w:val="auto"/>
          <w:sz w:val="27"/>
          <w:szCs w:val="27"/>
          <w:lang w:val="pt-BR"/>
        </w:rPr>
        <w:t xml:space="preserve">ích thước 21m </w:t>
      </w:r>
      <w:r w:rsidR="002A1F22" w:rsidRPr="00AF6F27">
        <w:rPr>
          <w:rFonts w:ascii="Times New Roman" w:eastAsia="Calibri" w:hAnsi="Times New Roman" w:cs="Times New Roman"/>
          <w:iCs/>
          <w:color w:val="auto"/>
          <w:sz w:val="27"/>
          <w:szCs w:val="27"/>
          <w:lang w:val="pt-BR"/>
        </w:rPr>
        <w:t>×</w:t>
      </w:r>
      <w:r w:rsidRPr="00AF6F27">
        <w:rPr>
          <w:rFonts w:ascii="Times New Roman" w:eastAsia="Calibri" w:hAnsi="Times New Roman" w:cs="Times New Roman"/>
          <w:iCs/>
          <w:color w:val="auto"/>
          <w:sz w:val="27"/>
          <w:szCs w:val="27"/>
          <w:lang w:val="pt-BR"/>
        </w:rPr>
        <w:t xml:space="preserve"> 6,5m</w:t>
      </w:r>
      <w:r w:rsidR="00A3552B" w:rsidRPr="00AF6F27">
        <w:rPr>
          <w:rFonts w:ascii="Times New Roman" w:eastAsia="Calibri" w:hAnsi="Times New Roman" w:cs="Times New Roman"/>
          <w:iCs/>
          <w:color w:val="auto"/>
          <w:sz w:val="27"/>
          <w:szCs w:val="27"/>
          <w:lang w:val="pt-BR"/>
        </w:rPr>
        <w:t>×</w:t>
      </w:r>
      <w:r w:rsidR="005552C4" w:rsidRPr="00AF6F27">
        <w:rPr>
          <w:rFonts w:ascii="Times New Roman" w:eastAsia="Calibri" w:hAnsi="Times New Roman" w:cs="Times New Roman"/>
          <w:iCs/>
          <w:color w:val="auto"/>
          <w:sz w:val="27"/>
          <w:szCs w:val="27"/>
          <w:lang w:val="pt-BR"/>
        </w:rPr>
        <w:t>4</w:t>
      </w:r>
      <w:r w:rsidR="00A3552B" w:rsidRPr="00AF6F27">
        <w:rPr>
          <w:rFonts w:ascii="Times New Roman" w:eastAsia="Calibri" w:hAnsi="Times New Roman" w:cs="Times New Roman"/>
          <w:iCs/>
          <w:color w:val="auto"/>
          <w:sz w:val="27"/>
          <w:szCs w:val="27"/>
          <w:lang w:val="pt-BR"/>
        </w:rPr>
        <w:t>m</w:t>
      </w:r>
      <w:r w:rsidR="005552C4" w:rsidRPr="00AF6F27">
        <w:rPr>
          <w:rFonts w:ascii="Times New Roman" w:eastAsia="Calibri" w:hAnsi="Times New Roman" w:cs="Times New Roman"/>
          <w:iCs/>
          <w:color w:val="auto"/>
          <w:sz w:val="27"/>
          <w:szCs w:val="27"/>
          <w:lang w:val="pt-BR"/>
        </w:rPr>
        <w:t>, thể tích 546 m</w:t>
      </w:r>
      <w:r w:rsidR="005552C4" w:rsidRPr="00AF6F27">
        <w:rPr>
          <w:rFonts w:ascii="Times New Roman" w:eastAsia="Calibri" w:hAnsi="Times New Roman" w:cs="Times New Roman"/>
          <w:iCs/>
          <w:color w:val="auto"/>
          <w:sz w:val="27"/>
          <w:szCs w:val="27"/>
          <w:vertAlign w:val="superscript"/>
          <w:lang w:val="pt-BR"/>
        </w:rPr>
        <w:t>3</w:t>
      </w:r>
      <w:r w:rsidRPr="00AF6F27">
        <w:rPr>
          <w:rFonts w:ascii="Times New Roman" w:eastAsia="Calibri" w:hAnsi="Times New Roman" w:cs="Times New Roman"/>
          <w:iCs/>
          <w:color w:val="auto"/>
          <w:sz w:val="27"/>
          <w:szCs w:val="27"/>
          <w:lang w:val="pt-BR"/>
        </w:rPr>
        <w:t>. Cấu tạo đáy bao gồm: Lớp đất tự nhiên đầm chặt k = 0,9, lớp màng chống thấm HDPE dày 1mm, lớp đất sét dày 50cm với k = 0,9. Lớp đá dăm 1 x 2 dày 300mm và cát thô dày 300mm</w:t>
      </w:r>
      <w:r w:rsidR="005552C4" w:rsidRPr="00AF6F27">
        <w:rPr>
          <w:rFonts w:ascii="Times New Roman" w:eastAsia="Calibri" w:hAnsi="Times New Roman" w:cs="Times New Roman"/>
          <w:iCs/>
          <w:color w:val="auto"/>
          <w:sz w:val="27"/>
          <w:szCs w:val="27"/>
          <w:lang w:val="pt-BR"/>
        </w:rPr>
        <w:t>.</w:t>
      </w:r>
      <w:r w:rsidRPr="00AF6F27">
        <w:rPr>
          <w:rFonts w:ascii="Times New Roman" w:hAnsi="Times New Roman" w:cs="Times New Roman"/>
          <w:i/>
          <w:color w:val="auto"/>
          <w:sz w:val="27"/>
          <w:szCs w:val="27"/>
          <w:lang w:val="pt-BR"/>
        </w:rPr>
        <w:t xml:space="preserve"> </w:t>
      </w:r>
    </w:p>
    <w:p w:rsidR="00A3552B" w:rsidRPr="00AF6F27" w:rsidRDefault="002675F0" w:rsidP="00A61EFA">
      <w:pPr>
        <w:pStyle w:val="ListParagraph"/>
        <w:widowControl w:val="0"/>
        <w:spacing w:before="120" w:after="120" w:line="264" w:lineRule="auto"/>
        <w:ind w:left="0" w:firstLine="426"/>
        <w:jc w:val="both"/>
        <w:rPr>
          <w:rFonts w:ascii="Times New Roman" w:hAnsi="Times New Roman"/>
          <w:sz w:val="27"/>
          <w:szCs w:val="27"/>
          <w:lang w:val="en-US"/>
        </w:rPr>
      </w:pPr>
      <w:r w:rsidRPr="00AF6F27">
        <w:rPr>
          <w:rFonts w:ascii="Times New Roman" w:hAnsi="Times New Roman"/>
          <w:sz w:val="27"/>
          <w:szCs w:val="27"/>
          <w:lang w:val="pt-BR"/>
        </w:rPr>
        <w:t>(</w:t>
      </w:r>
      <w:r w:rsidRPr="00AF6F27">
        <w:rPr>
          <w:rFonts w:ascii="Times New Roman" w:hAnsi="Times New Roman"/>
          <w:i/>
          <w:sz w:val="27"/>
          <w:szCs w:val="27"/>
          <w:lang w:val="pt-BR"/>
        </w:rPr>
        <w:t>3)</w:t>
      </w:r>
      <w:r w:rsidR="00A563E2" w:rsidRPr="00AF6F27">
        <w:rPr>
          <w:rFonts w:ascii="Times New Roman" w:hAnsi="Times New Roman"/>
          <w:i/>
          <w:sz w:val="27"/>
          <w:szCs w:val="27"/>
          <w:lang w:val="pt-BR"/>
        </w:rPr>
        <w:t xml:space="preserve"> </w:t>
      </w:r>
      <w:r w:rsidRPr="00AF6F27">
        <w:rPr>
          <w:rFonts w:ascii="Times New Roman" w:hAnsi="Times New Roman"/>
          <w:i/>
          <w:sz w:val="27"/>
          <w:szCs w:val="27"/>
          <w:lang w:val="pt-BR"/>
        </w:rPr>
        <w:t xml:space="preserve">Cải tạo </w:t>
      </w:r>
      <w:r w:rsidR="005233B9" w:rsidRPr="00AF6F27">
        <w:rPr>
          <w:rFonts w:ascii="Times New Roman" w:hAnsi="Times New Roman"/>
          <w:i/>
          <w:sz w:val="27"/>
          <w:szCs w:val="27"/>
          <w:lang w:val="pt-BR"/>
        </w:rPr>
        <w:t>bể</w:t>
      </w:r>
      <w:r w:rsidR="00A563E2" w:rsidRPr="00AF6F27">
        <w:rPr>
          <w:rFonts w:ascii="Times New Roman" w:hAnsi="Times New Roman"/>
          <w:i/>
          <w:sz w:val="27"/>
          <w:szCs w:val="27"/>
          <w:lang w:val="pt-BR"/>
        </w:rPr>
        <w:t xml:space="preserve"> lọc ngầm trồng cây</w:t>
      </w:r>
      <w:r w:rsidRPr="00AF6F27">
        <w:rPr>
          <w:rFonts w:ascii="Times New Roman" w:hAnsi="Times New Roman"/>
          <w:i/>
          <w:sz w:val="27"/>
          <w:szCs w:val="27"/>
          <w:lang w:val="pt-BR"/>
        </w:rPr>
        <w:t xml:space="preserve"> thành </w:t>
      </w:r>
      <w:r w:rsidR="005233B9" w:rsidRPr="00AF6F27">
        <w:rPr>
          <w:rFonts w:ascii="Times New Roman" w:hAnsi="Times New Roman"/>
          <w:i/>
          <w:sz w:val="27"/>
          <w:szCs w:val="27"/>
          <w:lang w:val="pt-BR"/>
        </w:rPr>
        <w:t>bể</w:t>
      </w:r>
      <w:r w:rsidRPr="00AF6F27">
        <w:rPr>
          <w:rFonts w:ascii="Times New Roman" w:hAnsi="Times New Roman"/>
          <w:i/>
          <w:sz w:val="27"/>
          <w:szCs w:val="27"/>
          <w:lang w:val="pt-BR"/>
        </w:rPr>
        <w:t xml:space="preserve"> lọc </w:t>
      </w:r>
      <w:r w:rsidR="005233B9" w:rsidRPr="00AF6F27">
        <w:rPr>
          <w:rFonts w:ascii="Times New Roman" w:hAnsi="Times New Roman"/>
          <w:i/>
          <w:sz w:val="27"/>
          <w:szCs w:val="27"/>
          <w:lang w:val="pt-BR"/>
        </w:rPr>
        <w:t>cát sỏi 2</w:t>
      </w:r>
      <w:r w:rsidRPr="00AF6F27">
        <w:rPr>
          <w:rFonts w:ascii="Times New Roman" w:hAnsi="Times New Roman"/>
          <w:i/>
          <w:sz w:val="27"/>
          <w:szCs w:val="27"/>
          <w:lang w:val="pt-BR"/>
        </w:rPr>
        <w:t>:</w:t>
      </w:r>
      <w:r w:rsidRPr="00AF6F27">
        <w:rPr>
          <w:rFonts w:ascii="Times New Roman" w:hAnsi="Times New Roman"/>
          <w:sz w:val="27"/>
          <w:szCs w:val="27"/>
          <w:lang w:val="pt-BR"/>
        </w:rPr>
        <w:t xml:space="preserve"> </w:t>
      </w:r>
      <w:r w:rsidR="00A3552B" w:rsidRPr="00AF6F27">
        <w:rPr>
          <w:rFonts w:ascii="Times New Roman" w:hAnsi="Times New Roman"/>
          <w:sz w:val="27"/>
          <w:szCs w:val="27"/>
          <w:lang w:val="nb-NO"/>
        </w:rPr>
        <w:t>Kích thước bể 21</w:t>
      </w:r>
      <w:r w:rsidR="002A1F22" w:rsidRPr="00AF6F27">
        <w:rPr>
          <w:rFonts w:ascii="Times New Roman" w:eastAsia="Calibri" w:hAnsi="Times New Roman"/>
          <w:iCs/>
          <w:sz w:val="27"/>
          <w:szCs w:val="27"/>
          <w:lang w:val="pt-BR"/>
        </w:rPr>
        <w:t>×</w:t>
      </w:r>
      <w:r w:rsidR="00A3552B" w:rsidRPr="00AF6F27">
        <w:rPr>
          <w:rFonts w:ascii="Times New Roman" w:hAnsi="Times New Roman"/>
          <w:sz w:val="27"/>
          <w:szCs w:val="27"/>
          <w:lang w:val="nb-NO"/>
        </w:rPr>
        <w:t>21</w:t>
      </w:r>
      <w:r w:rsidR="002A1F22" w:rsidRPr="00AF6F27">
        <w:rPr>
          <w:rFonts w:ascii="Times New Roman" w:eastAsia="Calibri" w:hAnsi="Times New Roman"/>
          <w:iCs/>
          <w:sz w:val="27"/>
          <w:szCs w:val="27"/>
          <w:lang w:val="pt-BR"/>
        </w:rPr>
        <w:t>×</w:t>
      </w:r>
      <w:r w:rsidR="005552C4" w:rsidRPr="00AF6F27">
        <w:rPr>
          <w:rFonts w:ascii="Times New Roman" w:hAnsi="Times New Roman"/>
          <w:sz w:val="27"/>
          <w:szCs w:val="27"/>
          <w:lang w:val="nb-NO"/>
        </w:rPr>
        <w:t>3</w:t>
      </w:r>
      <w:r w:rsidR="00A3552B" w:rsidRPr="00AF6F27">
        <w:rPr>
          <w:rFonts w:ascii="Times New Roman" w:hAnsi="Times New Roman"/>
          <w:sz w:val="27"/>
          <w:szCs w:val="27"/>
          <w:lang w:val="nb-NO"/>
        </w:rPr>
        <w:t>m,</w:t>
      </w:r>
      <w:r w:rsidR="005552C4" w:rsidRPr="00AF6F27">
        <w:rPr>
          <w:rFonts w:ascii="Times New Roman" w:eastAsia="Calibri" w:hAnsi="Times New Roman"/>
          <w:iCs/>
          <w:sz w:val="27"/>
          <w:szCs w:val="27"/>
          <w:lang w:val="pt-BR"/>
        </w:rPr>
        <w:t xml:space="preserve"> thể tích 1.323 m</w:t>
      </w:r>
      <w:r w:rsidR="005552C4" w:rsidRPr="00AF6F27">
        <w:rPr>
          <w:rFonts w:ascii="Times New Roman" w:eastAsia="Calibri" w:hAnsi="Times New Roman"/>
          <w:iCs/>
          <w:sz w:val="27"/>
          <w:szCs w:val="27"/>
          <w:vertAlign w:val="superscript"/>
          <w:lang w:val="pt-BR"/>
        </w:rPr>
        <w:t>3</w:t>
      </w:r>
      <w:r w:rsidR="005552C4" w:rsidRPr="00AF6F27">
        <w:rPr>
          <w:rFonts w:ascii="Times New Roman" w:eastAsia="Calibri" w:hAnsi="Times New Roman"/>
          <w:iCs/>
          <w:sz w:val="27"/>
          <w:szCs w:val="27"/>
          <w:lang w:val="pt-BR"/>
        </w:rPr>
        <w:t>,</w:t>
      </w:r>
      <w:r w:rsidR="00A3552B" w:rsidRPr="00AF6F27">
        <w:rPr>
          <w:rFonts w:ascii="Times New Roman" w:hAnsi="Times New Roman"/>
          <w:sz w:val="27"/>
          <w:szCs w:val="27"/>
          <w:lang w:val="nb-NO"/>
        </w:rPr>
        <w:t xml:space="preserve"> mái taluy 1:1. </w:t>
      </w:r>
      <w:r w:rsidRPr="00AF6F27">
        <w:rPr>
          <w:rFonts w:ascii="Times New Roman" w:hAnsi="Times New Roman"/>
          <w:sz w:val="27"/>
          <w:szCs w:val="27"/>
          <w:lang w:val="nb-NO"/>
        </w:rPr>
        <w:t xml:space="preserve">Tận dụng lại toàn bộ </w:t>
      </w:r>
      <w:r w:rsidR="00A3552B" w:rsidRPr="00AF6F27">
        <w:rPr>
          <w:rFonts w:ascii="Times New Roman" w:hAnsi="Times New Roman"/>
          <w:sz w:val="27"/>
          <w:szCs w:val="27"/>
          <w:lang w:val="nb-NO"/>
        </w:rPr>
        <w:t>bãi lọc ngầm</w:t>
      </w:r>
      <w:r w:rsidRPr="00AF6F27">
        <w:rPr>
          <w:rFonts w:ascii="Times New Roman" w:hAnsi="Times New Roman"/>
          <w:sz w:val="27"/>
          <w:szCs w:val="27"/>
          <w:lang w:val="nb-NO"/>
        </w:rPr>
        <w:t xml:space="preserve"> thay thế các lớp thành bể lọc sỏi</w:t>
      </w:r>
      <w:r w:rsidR="003F3FFF" w:rsidRPr="00AF6F27">
        <w:rPr>
          <w:rFonts w:ascii="Times New Roman" w:hAnsi="Times New Roman"/>
          <w:sz w:val="27"/>
          <w:szCs w:val="27"/>
          <w:lang w:val="nb-NO"/>
        </w:rPr>
        <w:t>.</w:t>
      </w:r>
      <w:r w:rsidR="00A3552B" w:rsidRPr="00AF6F27">
        <w:rPr>
          <w:rFonts w:ascii="Times New Roman" w:hAnsi="Times New Roman"/>
          <w:sz w:val="27"/>
          <w:szCs w:val="27"/>
          <w:lang w:val="en-US"/>
        </w:rPr>
        <w:t xml:space="preserve"> Cấu tạo các lớp lọc </w:t>
      </w:r>
      <w:r w:rsidR="003F3FFF" w:rsidRPr="00AF6F27">
        <w:rPr>
          <w:rFonts w:ascii="Times New Roman" w:hAnsi="Times New Roman"/>
          <w:sz w:val="27"/>
          <w:szCs w:val="27"/>
          <w:lang w:val="en-US"/>
        </w:rPr>
        <w:t>tại bể lọc như sau</w:t>
      </w:r>
      <w:r w:rsidR="00A3552B" w:rsidRPr="00AF6F27">
        <w:rPr>
          <w:rFonts w:ascii="Times New Roman" w:hAnsi="Times New Roman"/>
          <w:sz w:val="27"/>
          <w:szCs w:val="27"/>
          <w:lang w:val="en-US"/>
        </w:rPr>
        <w:t>:</w:t>
      </w:r>
    </w:p>
    <w:p w:rsidR="00A3552B" w:rsidRPr="00AF6F27" w:rsidRDefault="003F3FFF" w:rsidP="00A61EFA">
      <w:pPr>
        <w:spacing w:before="120" w:after="120" w:line="264" w:lineRule="auto"/>
        <w:ind w:firstLine="567"/>
        <w:jc w:val="both"/>
        <w:rPr>
          <w:rFonts w:ascii="Times New Roman" w:hAnsi="Times New Roman" w:cs="Times New Roman"/>
          <w:color w:val="auto"/>
          <w:sz w:val="27"/>
          <w:szCs w:val="27"/>
          <w:lang w:val="nb-NO"/>
        </w:rPr>
      </w:pPr>
      <w:r w:rsidRPr="00AF6F27">
        <w:rPr>
          <w:rFonts w:ascii="Times New Roman" w:hAnsi="Times New Roman" w:cs="Times New Roman"/>
          <w:color w:val="auto"/>
          <w:sz w:val="27"/>
          <w:szCs w:val="27"/>
          <w:lang w:val="nb-NO"/>
        </w:rPr>
        <w:t xml:space="preserve">- </w:t>
      </w:r>
      <w:r w:rsidR="00A3552B" w:rsidRPr="00AF6F27">
        <w:rPr>
          <w:rFonts w:ascii="Times New Roman" w:hAnsi="Times New Roman" w:cs="Times New Roman"/>
          <w:color w:val="auto"/>
          <w:sz w:val="27"/>
          <w:szCs w:val="27"/>
          <w:lang w:val="nb-NO"/>
        </w:rPr>
        <w:t>Lớp cát dày 300</w:t>
      </w:r>
    </w:p>
    <w:p w:rsidR="00A3552B" w:rsidRPr="00AF6F27" w:rsidRDefault="003F3FFF" w:rsidP="00A61EFA">
      <w:pPr>
        <w:spacing w:before="120" w:after="120" w:line="264" w:lineRule="auto"/>
        <w:ind w:firstLine="567"/>
        <w:jc w:val="both"/>
        <w:rPr>
          <w:rFonts w:ascii="Times New Roman" w:hAnsi="Times New Roman" w:cs="Times New Roman"/>
          <w:color w:val="auto"/>
          <w:sz w:val="27"/>
          <w:szCs w:val="27"/>
          <w:lang w:val="nb-NO"/>
        </w:rPr>
      </w:pPr>
      <w:r w:rsidRPr="00AF6F27">
        <w:rPr>
          <w:rFonts w:ascii="Times New Roman" w:hAnsi="Times New Roman" w:cs="Times New Roman"/>
          <w:color w:val="auto"/>
          <w:sz w:val="27"/>
          <w:szCs w:val="27"/>
          <w:lang w:val="nb-NO"/>
        </w:rPr>
        <w:t xml:space="preserve">- </w:t>
      </w:r>
      <w:r w:rsidR="00A3552B" w:rsidRPr="00AF6F27">
        <w:rPr>
          <w:rFonts w:ascii="Times New Roman" w:hAnsi="Times New Roman" w:cs="Times New Roman"/>
          <w:color w:val="auto"/>
          <w:sz w:val="27"/>
          <w:szCs w:val="27"/>
          <w:lang w:val="nb-NO"/>
        </w:rPr>
        <w:t>Lớp sạn 1x2 dày 300</w:t>
      </w:r>
    </w:p>
    <w:p w:rsidR="00A3552B" w:rsidRPr="00AF6F27" w:rsidRDefault="003F3FFF" w:rsidP="00A61EFA">
      <w:pPr>
        <w:spacing w:before="120" w:after="120" w:line="264" w:lineRule="auto"/>
        <w:ind w:firstLine="567"/>
        <w:jc w:val="both"/>
        <w:rPr>
          <w:rFonts w:ascii="Times New Roman" w:hAnsi="Times New Roman" w:cs="Times New Roman"/>
          <w:color w:val="auto"/>
          <w:sz w:val="27"/>
          <w:szCs w:val="27"/>
          <w:lang w:val="nb-NO"/>
        </w:rPr>
      </w:pPr>
      <w:r w:rsidRPr="00AF6F27">
        <w:rPr>
          <w:rFonts w:ascii="Times New Roman" w:hAnsi="Times New Roman" w:cs="Times New Roman"/>
          <w:color w:val="auto"/>
          <w:sz w:val="27"/>
          <w:szCs w:val="27"/>
          <w:lang w:val="nb-NO"/>
        </w:rPr>
        <w:t xml:space="preserve">- </w:t>
      </w:r>
      <w:r w:rsidR="00A3552B" w:rsidRPr="00AF6F27">
        <w:rPr>
          <w:rFonts w:ascii="Times New Roman" w:hAnsi="Times New Roman" w:cs="Times New Roman"/>
          <w:color w:val="auto"/>
          <w:sz w:val="27"/>
          <w:szCs w:val="27"/>
          <w:lang w:val="nb-NO"/>
        </w:rPr>
        <w:t>Lớp sạn 4x6 dày 400</w:t>
      </w:r>
    </w:p>
    <w:p w:rsidR="00A3552B" w:rsidRPr="00AF6F27" w:rsidRDefault="003F3FFF" w:rsidP="00A61EFA">
      <w:pPr>
        <w:spacing w:before="120" w:after="120" w:line="264" w:lineRule="auto"/>
        <w:ind w:firstLine="567"/>
        <w:jc w:val="both"/>
        <w:rPr>
          <w:rFonts w:ascii="Times New Roman" w:hAnsi="Times New Roman" w:cs="Times New Roman"/>
          <w:color w:val="auto"/>
          <w:sz w:val="27"/>
          <w:szCs w:val="27"/>
          <w:lang w:val="nb-NO"/>
        </w:rPr>
      </w:pPr>
      <w:r w:rsidRPr="00AF6F27">
        <w:rPr>
          <w:rFonts w:ascii="Times New Roman" w:hAnsi="Times New Roman" w:cs="Times New Roman"/>
          <w:color w:val="auto"/>
          <w:sz w:val="27"/>
          <w:szCs w:val="27"/>
          <w:lang w:val="nb-NO"/>
        </w:rPr>
        <w:t xml:space="preserve">- </w:t>
      </w:r>
      <w:r w:rsidR="00A3552B" w:rsidRPr="00AF6F27">
        <w:rPr>
          <w:rFonts w:ascii="Times New Roman" w:hAnsi="Times New Roman" w:cs="Times New Roman"/>
          <w:color w:val="auto"/>
          <w:sz w:val="27"/>
          <w:szCs w:val="27"/>
          <w:lang w:val="nb-NO"/>
        </w:rPr>
        <w:t>Lớp màng chống thấm HDPE giữ nguyên hiện trạng, dặm vá các lỗ bục, thủng khoảng 20% diện tích.</w:t>
      </w:r>
    </w:p>
    <w:p w:rsidR="00A3552B" w:rsidRPr="00AF6F27" w:rsidRDefault="003F3FFF" w:rsidP="00A61EFA">
      <w:pPr>
        <w:spacing w:before="120" w:after="120" w:line="264" w:lineRule="auto"/>
        <w:ind w:firstLine="567"/>
        <w:jc w:val="both"/>
        <w:rPr>
          <w:rFonts w:ascii="Times New Roman" w:hAnsi="Times New Roman" w:cs="Times New Roman"/>
          <w:color w:val="auto"/>
          <w:sz w:val="27"/>
          <w:szCs w:val="27"/>
          <w:lang w:val="nb-NO"/>
        </w:rPr>
      </w:pPr>
      <w:r w:rsidRPr="00AF6F27">
        <w:rPr>
          <w:rFonts w:ascii="Times New Roman" w:hAnsi="Times New Roman" w:cs="Times New Roman"/>
          <w:color w:val="auto"/>
          <w:sz w:val="27"/>
          <w:szCs w:val="27"/>
          <w:lang w:val="nb-NO"/>
        </w:rPr>
        <w:t xml:space="preserve">- </w:t>
      </w:r>
      <w:r w:rsidR="00A3552B" w:rsidRPr="00AF6F27">
        <w:rPr>
          <w:rFonts w:ascii="Times New Roman" w:hAnsi="Times New Roman" w:cs="Times New Roman"/>
          <w:color w:val="auto"/>
          <w:sz w:val="27"/>
          <w:szCs w:val="27"/>
          <w:lang w:val="nb-NO"/>
        </w:rPr>
        <w:t>Đất đáy giữ nguyên hiện trạng</w:t>
      </w:r>
    </w:p>
    <w:p w:rsidR="00A3552B" w:rsidRPr="00AF6F27" w:rsidRDefault="00A3552B" w:rsidP="00A61EFA">
      <w:pPr>
        <w:pStyle w:val="ListParagraph"/>
        <w:widowControl w:val="0"/>
        <w:spacing w:before="120" w:after="120" w:line="264" w:lineRule="auto"/>
        <w:ind w:left="0" w:firstLine="567"/>
        <w:jc w:val="both"/>
        <w:rPr>
          <w:rFonts w:ascii="Times New Roman" w:hAnsi="Times New Roman"/>
          <w:sz w:val="27"/>
          <w:szCs w:val="27"/>
          <w:lang w:val="en-US"/>
        </w:rPr>
      </w:pPr>
      <w:r w:rsidRPr="00AF6F27">
        <w:rPr>
          <w:rFonts w:ascii="Times New Roman" w:hAnsi="Times New Roman"/>
          <w:sz w:val="27"/>
          <w:szCs w:val="27"/>
          <w:lang w:val="en-US"/>
        </w:rPr>
        <w:t>- Đào thành hố tại bờ đê phía Đông để thi công ống thoát nước sang hố lọc trồng cây xây dựng mới, diện đào có bề rộng 5,0m, sau đó thi công đầm chặt bờ đê theo hiện trạng.</w:t>
      </w:r>
    </w:p>
    <w:p w:rsidR="00A3552B" w:rsidRPr="00AF6F27" w:rsidRDefault="00A3552B" w:rsidP="00A61EFA">
      <w:pPr>
        <w:pStyle w:val="ListParagraph"/>
        <w:widowControl w:val="0"/>
        <w:spacing w:before="120" w:after="120" w:line="264" w:lineRule="auto"/>
        <w:ind w:left="0" w:firstLine="567"/>
        <w:jc w:val="both"/>
        <w:rPr>
          <w:rFonts w:ascii="Times New Roman" w:hAnsi="Times New Roman"/>
          <w:sz w:val="27"/>
          <w:szCs w:val="27"/>
          <w:lang w:val="en-US"/>
        </w:rPr>
      </w:pPr>
      <w:r w:rsidRPr="00AF6F27">
        <w:rPr>
          <w:rFonts w:ascii="Times New Roman" w:hAnsi="Times New Roman"/>
          <w:i/>
          <w:sz w:val="27"/>
          <w:szCs w:val="27"/>
          <w:lang w:val="en-US"/>
        </w:rPr>
        <w:t xml:space="preserve">(4) Xây mới bể lọc trồng cây: </w:t>
      </w:r>
      <w:r w:rsidRPr="00AF6F27">
        <w:rPr>
          <w:rFonts w:ascii="Times New Roman" w:hAnsi="Times New Roman"/>
          <w:sz w:val="27"/>
          <w:szCs w:val="27"/>
          <w:lang w:val="en-US"/>
        </w:rPr>
        <w:t>Tại khu đất phía Đông bãi rác (hạ nguồn khu xử lý) bố trí xây dựng mới 01 bể lọc ngầm lọc trồng cây có kích thước bề mặt 21m</w:t>
      </w:r>
      <w:r w:rsidR="002A1F22" w:rsidRPr="00AF6F27">
        <w:rPr>
          <w:rFonts w:ascii="Times New Roman" w:eastAsia="Calibri" w:hAnsi="Times New Roman"/>
          <w:iCs/>
          <w:sz w:val="27"/>
          <w:szCs w:val="27"/>
          <w:lang w:val="pt-BR"/>
        </w:rPr>
        <w:t>×</w:t>
      </w:r>
      <w:r w:rsidRPr="00AF6F27">
        <w:rPr>
          <w:rFonts w:ascii="Times New Roman" w:hAnsi="Times New Roman"/>
          <w:sz w:val="27"/>
          <w:szCs w:val="27"/>
          <w:lang w:val="en-US"/>
        </w:rPr>
        <w:t>21m, kích thước đáy 15m</w:t>
      </w:r>
      <w:r w:rsidR="002A1F22" w:rsidRPr="00AF6F27">
        <w:rPr>
          <w:rFonts w:ascii="Times New Roman" w:eastAsia="Calibri" w:hAnsi="Times New Roman"/>
          <w:iCs/>
          <w:sz w:val="27"/>
          <w:szCs w:val="27"/>
          <w:lang w:val="pt-BR"/>
        </w:rPr>
        <w:t>×</w:t>
      </w:r>
      <w:r w:rsidRPr="00AF6F27">
        <w:rPr>
          <w:rFonts w:ascii="Times New Roman" w:hAnsi="Times New Roman"/>
          <w:sz w:val="27"/>
          <w:szCs w:val="27"/>
          <w:lang w:val="en-US"/>
        </w:rPr>
        <w:t>15m, độ sâu 3,0m</w:t>
      </w:r>
      <w:r w:rsidR="005552C4" w:rsidRPr="00AF6F27">
        <w:rPr>
          <w:rFonts w:ascii="Times New Roman" w:hAnsi="Times New Roman"/>
          <w:sz w:val="27"/>
          <w:szCs w:val="27"/>
          <w:lang w:val="en-US"/>
        </w:rPr>
        <w:t xml:space="preserve">, </w:t>
      </w:r>
      <w:r w:rsidR="005552C4" w:rsidRPr="00AF6F27">
        <w:rPr>
          <w:rFonts w:ascii="Times New Roman" w:eastAsia="Calibri" w:hAnsi="Times New Roman"/>
          <w:iCs/>
          <w:sz w:val="27"/>
          <w:szCs w:val="27"/>
          <w:lang w:val="pt-BR"/>
        </w:rPr>
        <w:t>thể tích 1.132 m</w:t>
      </w:r>
      <w:r w:rsidR="005552C4" w:rsidRPr="00AF6F27">
        <w:rPr>
          <w:rFonts w:ascii="Times New Roman" w:eastAsia="Calibri" w:hAnsi="Times New Roman"/>
          <w:iCs/>
          <w:sz w:val="27"/>
          <w:szCs w:val="27"/>
          <w:vertAlign w:val="superscript"/>
          <w:lang w:val="pt-BR"/>
        </w:rPr>
        <w:t>3</w:t>
      </w:r>
      <w:r w:rsidRPr="00AF6F27">
        <w:rPr>
          <w:rFonts w:ascii="Times New Roman" w:hAnsi="Times New Roman"/>
          <w:sz w:val="27"/>
          <w:szCs w:val="27"/>
          <w:lang w:val="en-US"/>
        </w:rPr>
        <w:t>. Cấu tạo các lớp trên xuống như sau:</w:t>
      </w:r>
    </w:p>
    <w:p w:rsidR="00A3552B" w:rsidRPr="00AF6F27" w:rsidRDefault="00A3552B" w:rsidP="00A61EFA">
      <w:pPr>
        <w:pStyle w:val="ListParagraph"/>
        <w:widowControl w:val="0"/>
        <w:spacing w:before="120" w:after="120" w:line="264" w:lineRule="auto"/>
        <w:ind w:left="0" w:firstLine="426"/>
        <w:jc w:val="both"/>
        <w:rPr>
          <w:rFonts w:ascii="Times New Roman" w:hAnsi="Times New Roman"/>
          <w:sz w:val="27"/>
          <w:szCs w:val="27"/>
          <w:lang w:val="nb-NO"/>
        </w:rPr>
      </w:pPr>
      <w:r w:rsidRPr="00AF6F27">
        <w:rPr>
          <w:rFonts w:ascii="Times New Roman" w:hAnsi="Times New Roman"/>
          <w:sz w:val="27"/>
          <w:szCs w:val="27"/>
          <w:lang w:val="nb-NO"/>
        </w:rPr>
        <w:t xml:space="preserve">- Cấu tạo đáy bể: </w:t>
      </w:r>
    </w:p>
    <w:p w:rsidR="00A3552B" w:rsidRPr="00AF6F27" w:rsidRDefault="00A3552B" w:rsidP="00A61EFA">
      <w:pPr>
        <w:pStyle w:val="ListParagraph"/>
        <w:widowControl w:val="0"/>
        <w:spacing w:before="120" w:after="120" w:line="264" w:lineRule="auto"/>
        <w:ind w:left="0" w:firstLine="426"/>
        <w:jc w:val="both"/>
        <w:rPr>
          <w:rFonts w:ascii="Times New Roman" w:hAnsi="Times New Roman"/>
          <w:sz w:val="27"/>
          <w:szCs w:val="27"/>
          <w:lang w:val="nb-NO"/>
        </w:rPr>
      </w:pPr>
      <w:r w:rsidRPr="00AF6F27">
        <w:rPr>
          <w:rFonts w:ascii="Times New Roman" w:hAnsi="Times New Roman"/>
          <w:sz w:val="27"/>
          <w:szCs w:val="27"/>
          <w:lang w:val="nb-NO"/>
        </w:rPr>
        <w:lastRenderedPageBreak/>
        <w:t>+ Cây sậy mật độ 25 cây/1 m</w:t>
      </w:r>
      <w:r w:rsidRPr="00AF6F27">
        <w:rPr>
          <w:rFonts w:ascii="Times New Roman" w:hAnsi="Times New Roman"/>
          <w:sz w:val="27"/>
          <w:szCs w:val="27"/>
          <w:vertAlign w:val="superscript"/>
          <w:lang w:val="nb-NO"/>
        </w:rPr>
        <w:t>2</w:t>
      </w:r>
    </w:p>
    <w:p w:rsidR="00A3552B" w:rsidRPr="00AF6F27" w:rsidRDefault="00A3552B" w:rsidP="00A61EFA">
      <w:pPr>
        <w:pStyle w:val="ListParagraph"/>
        <w:widowControl w:val="0"/>
        <w:spacing w:before="120" w:after="120" w:line="264" w:lineRule="auto"/>
        <w:ind w:left="0" w:firstLine="426"/>
        <w:jc w:val="both"/>
        <w:rPr>
          <w:rFonts w:ascii="Times New Roman" w:hAnsi="Times New Roman"/>
          <w:sz w:val="27"/>
          <w:szCs w:val="27"/>
          <w:lang w:val="nb-NO"/>
        </w:rPr>
      </w:pPr>
      <w:r w:rsidRPr="00AF6F27">
        <w:rPr>
          <w:rFonts w:ascii="Times New Roman" w:hAnsi="Times New Roman"/>
          <w:sz w:val="27"/>
          <w:szCs w:val="27"/>
          <w:lang w:val="nb-NO"/>
        </w:rPr>
        <w:t>+ Lớp cát dày 300</w:t>
      </w:r>
    </w:p>
    <w:p w:rsidR="00A3552B" w:rsidRPr="00AF6F27" w:rsidRDefault="00A3552B" w:rsidP="00A61EFA">
      <w:pPr>
        <w:pStyle w:val="ListParagraph"/>
        <w:widowControl w:val="0"/>
        <w:spacing w:before="120" w:after="120" w:line="264" w:lineRule="auto"/>
        <w:ind w:left="0" w:firstLine="426"/>
        <w:jc w:val="both"/>
        <w:rPr>
          <w:rFonts w:ascii="Times New Roman" w:hAnsi="Times New Roman"/>
          <w:sz w:val="27"/>
          <w:szCs w:val="27"/>
          <w:lang w:val="nb-NO"/>
        </w:rPr>
      </w:pPr>
      <w:r w:rsidRPr="00AF6F27">
        <w:rPr>
          <w:rFonts w:ascii="Times New Roman" w:hAnsi="Times New Roman"/>
          <w:sz w:val="27"/>
          <w:szCs w:val="27"/>
          <w:lang w:val="nb-NO"/>
        </w:rPr>
        <w:t>+ Lớp sạn 1x2 dày 300</w:t>
      </w:r>
    </w:p>
    <w:p w:rsidR="00A3552B" w:rsidRPr="00AF6F27" w:rsidRDefault="00A3552B" w:rsidP="00A61EFA">
      <w:pPr>
        <w:pStyle w:val="ListParagraph"/>
        <w:widowControl w:val="0"/>
        <w:spacing w:before="120" w:after="120" w:line="264" w:lineRule="auto"/>
        <w:ind w:left="0" w:firstLine="426"/>
        <w:jc w:val="both"/>
        <w:rPr>
          <w:rFonts w:ascii="Times New Roman" w:hAnsi="Times New Roman"/>
          <w:sz w:val="27"/>
          <w:szCs w:val="27"/>
          <w:lang w:val="nb-NO"/>
        </w:rPr>
      </w:pPr>
      <w:r w:rsidRPr="00AF6F27">
        <w:rPr>
          <w:rFonts w:ascii="Times New Roman" w:hAnsi="Times New Roman"/>
          <w:sz w:val="27"/>
          <w:szCs w:val="27"/>
          <w:lang w:val="nb-NO"/>
        </w:rPr>
        <w:t>+ Lớp sạn 4x6 dày 400</w:t>
      </w:r>
    </w:p>
    <w:p w:rsidR="00A3552B" w:rsidRPr="00AF6F27" w:rsidRDefault="00A3552B" w:rsidP="00A61EFA">
      <w:pPr>
        <w:pStyle w:val="ListParagraph"/>
        <w:widowControl w:val="0"/>
        <w:spacing w:before="120" w:after="120" w:line="264" w:lineRule="auto"/>
        <w:ind w:left="0" w:firstLine="426"/>
        <w:jc w:val="both"/>
        <w:rPr>
          <w:rFonts w:ascii="Times New Roman" w:hAnsi="Times New Roman"/>
          <w:sz w:val="27"/>
          <w:szCs w:val="27"/>
          <w:lang w:val="nb-NO"/>
        </w:rPr>
      </w:pPr>
      <w:r w:rsidRPr="00AF6F27">
        <w:rPr>
          <w:rFonts w:ascii="Times New Roman" w:hAnsi="Times New Roman"/>
          <w:sz w:val="27"/>
          <w:szCs w:val="27"/>
          <w:lang w:val="nb-NO"/>
        </w:rPr>
        <w:t>+ Lớp màng chống thấm HDPE dày 1mm</w:t>
      </w:r>
    </w:p>
    <w:p w:rsidR="00A3552B" w:rsidRPr="00AF6F27" w:rsidRDefault="00A3552B" w:rsidP="00A61EFA">
      <w:pPr>
        <w:pStyle w:val="ListParagraph"/>
        <w:widowControl w:val="0"/>
        <w:spacing w:before="120" w:after="120" w:line="264" w:lineRule="auto"/>
        <w:ind w:left="0" w:firstLine="426"/>
        <w:jc w:val="both"/>
        <w:rPr>
          <w:rFonts w:ascii="Times New Roman" w:hAnsi="Times New Roman"/>
          <w:sz w:val="27"/>
          <w:szCs w:val="27"/>
          <w:lang w:val="nb-NO"/>
        </w:rPr>
      </w:pPr>
      <w:r w:rsidRPr="00AF6F27">
        <w:rPr>
          <w:rFonts w:ascii="Times New Roman" w:hAnsi="Times New Roman"/>
          <w:sz w:val="27"/>
          <w:szCs w:val="27"/>
          <w:lang w:val="nb-NO"/>
        </w:rPr>
        <w:t>+ Đất san nền đầm chặt đạt k=0,9</w:t>
      </w:r>
    </w:p>
    <w:p w:rsidR="00A3552B" w:rsidRPr="00AF6F27" w:rsidRDefault="00A3552B" w:rsidP="00A61EFA">
      <w:pPr>
        <w:pStyle w:val="ListParagraph"/>
        <w:widowControl w:val="0"/>
        <w:spacing w:before="120" w:after="120" w:line="264" w:lineRule="auto"/>
        <w:ind w:left="0" w:firstLine="426"/>
        <w:jc w:val="both"/>
        <w:rPr>
          <w:rFonts w:ascii="Times New Roman" w:hAnsi="Times New Roman"/>
          <w:sz w:val="27"/>
          <w:szCs w:val="27"/>
          <w:lang w:val="nb-NO"/>
        </w:rPr>
      </w:pPr>
      <w:r w:rsidRPr="00AF6F27">
        <w:rPr>
          <w:rFonts w:ascii="Times New Roman" w:hAnsi="Times New Roman"/>
          <w:sz w:val="27"/>
          <w:szCs w:val="27"/>
          <w:lang w:val="nb-NO"/>
        </w:rPr>
        <w:t>- Cấu tạo thành bể:</w:t>
      </w:r>
    </w:p>
    <w:p w:rsidR="00A3552B" w:rsidRPr="00AF6F27" w:rsidRDefault="00A3552B" w:rsidP="00A61EFA">
      <w:pPr>
        <w:pStyle w:val="ListParagraph"/>
        <w:widowControl w:val="0"/>
        <w:spacing w:before="120" w:after="120" w:line="264" w:lineRule="auto"/>
        <w:ind w:left="0" w:firstLine="426"/>
        <w:jc w:val="both"/>
        <w:rPr>
          <w:rFonts w:ascii="Times New Roman" w:hAnsi="Times New Roman"/>
          <w:sz w:val="27"/>
          <w:szCs w:val="27"/>
          <w:lang w:val="nb-NO"/>
        </w:rPr>
      </w:pPr>
      <w:r w:rsidRPr="00AF6F27">
        <w:rPr>
          <w:rFonts w:ascii="Times New Roman" w:hAnsi="Times New Roman"/>
          <w:sz w:val="27"/>
          <w:szCs w:val="27"/>
          <w:lang w:val="nb-NO"/>
        </w:rPr>
        <w:t>+ Lớp màng chống thấm HDPE dày 1mm</w:t>
      </w:r>
    </w:p>
    <w:p w:rsidR="00A3552B" w:rsidRPr="00AF6F27" w:rsidRDefault="00A3552B" w:rsidP="00A61EFA">
      <w:pPr>
        <w:pStyle w:val="ListParagraph"/>
        <w:widowControl w:val="0"/>
        <w:spacing w:before="120" w:after="120" w:line="264" w:lineRule="auto"/>
        <w:ind w:left="0" w:firstLine="426"/>
        <w:jc w:val="both"/>
        <w:rPr>
          <w:rFonts w:ascii="Times New Roman" w:hAnsi="Times New Roman"/>
          <w:sz w:val="27"/>
          <w:szCs w:val="27"/>
          <w:lang w:val="nb-NO"/>
        </w:rPr>
      </w:pPr>
      <w:r w:rsidRPr="00AF6F27">
        <w:rPr>
          <w:rFonts w:ascii="Times New Roman" w:hAnsi="Times New Roman"/>
          <w:sz w:val="27"/>
          <w:szCs w:val="27"/>
          <w:lang w:val="nb-NO"/>
        </w:rPr>
        <w:t>+ Đất san nền đầm chặt đạt k=0,9</w:t>
      </w:r>
      <w:r w:rsidR="0051244E" w:rsidRPr="00AF6F27">
        <w:rPr>
          <w:rFonts w:ascii="Times New Roman" w:hAnsi="Times New Roman"/>
          <w:sz w:val="27"/>
          <w:szCs w:val="27"/>
          <w:lang w:val="nb-NO"/>
        </w:rPr>
        <w:t>.</w:t>
      </w:r>
    </w:p>
    <w:p w:rsidR="005552C4" w:rsidRPr="00AF6F27" w:rsidRDefault="005552C4" w:rsidP="005552C4">
      <w:pPr>
        <w:spacing w:before="120" w:after="120" w:line="252" w:lineRule="auto"/>
        <w:ind w:firstLine="567"/>
        <w:jc w:val="both"/>
        <w:rPr>
          <w:rFonts w:ascii="Times New Roman" w:eastAsia="PMingLiU" w:hAnsi="Times New Roman" w:cs="Times New Roman"/>
          <w:color w:val="auto"/>
          <w:sz w:val="27"/>
          <w:szCs w:val="27"/>
          <w:lang w:val="it-IT"/>
        </w:rPr>
      </w:pPr>
      <w:r w:rsidRPr="00AF6F27">
        <w:rPr>
          <w:rFonts w:ascii="Times New Roman" w:eastAsia="PMingLiU" w:hAnsi="Times New Roman" w:cs="Times New Roman"/>
          <w:color w:val="auto"/>
          <w:sz w:val="27"/>
          <w:szCs w:val="27"/>
          <w:lang w:val="it-IT"/>
        </w:rPr>
        <w:t>Vậy tổng thể tích chứa của hệ thống xử lý nước rỉ rác khoảng: 4.084,5 m</w:t>
      </w:r>
      <w:r w:rsidRPr="00AF6F27">
        <w:rPr>
          <w:rFonts w:ascii="Times New Roman" w:eastAsia="PMingLiU" w:hAnsi="Times New Roman" w:cs="Times New Roman"/>
          <w:color w:val="auto"/>
          <w:sz w:val="27"/>
          <w:szCs w:val="27"/>
          <w:vertAlign w:val="superscript"/>
          <w:lang w:val="it-IT"/>
        </w:rPr>
        <w:t>3</w:t>
      </w:r>
      <w:r w:rsidRPr="00AF6F27">
        <w:rPr>
          <w:rFonts w:ascii="Times New Roman" w:eastAsia="PMingLiU" w:hAnsi="Times New Roman" w:cs="Times New Roman"/>
          <w:color w:val="auto"/>
          <w:sz w:val="27"/>
          <w:szCs w:val="27"/>
          <w:lang w:val="it-IT"/>
        </w:rPr>
        <w:t xml:space="preserve">. </w:t>
      </w:r>
    </w:p>
    <w:p w:rsidR="001F0158" w:rsidRPr="00AF6F27" w:rsidRDefault="001F0158" w:rsidP="00A61EFA">
      <w:pPr>
        <w:pStyle w:val="ListParagraph"/>
        <w:widowControl w:val="0"/>
        <w:spacing w:before="120" w:after="120" w:line="264" w:lineRule="auto"/>
        <w:ind w:left="0" w:firstLine="426"/>
        <w:jc w:val="both"/>
        <w:rPr>
          <w:rFonts w:ascii="Times New Roman" w:hAnsi="Times New Roman"/>
          <w:sz w:val="27"/>
          <w:szCs w:val="27"/>
          <w:u w:val="single"/>
          <w:lang w:val="nb-NO"/>
        </w:rPr>
      </w:pPr>
      <w:r w:rsidRPr="00AF6F27">
        <w:rPr>
          <w:rFonts w:ascii="Times New Roman" w:hAnsi="Times New Roman"/>
          <w:sz w:val="27"/>
          <w:szCs w:val="27"/>
          <w:u w:val="single"/>
          <w:lang w:val="nb-NO"/>
        </w:rPr>
        <w:t>Sơ đồ hệ thống xử lý nước rỉ rác sau khi nâng cấp mở rộng:</w:t>
      </w:r>
    </w:p>
    <w:p w:rsidR="001F0158" w:rsidRPr="00AF6F27" w:rsidRDefault="005233B9" w:rsidP="00A61EFA">
      <w:pPr>
        <w:pStyle w:val="ListParagraph"/>
        <w:widowControl w:val="0"/>
        <w:spacing w:before="120" w:after="120" w:line="264" w:lineRule="auto"/>
        <w:ind w:left="0" w:firstLine="426"/>
        <w:jc w:val="both"/>
        <w:rPr>
          <w:rFonts w:ascii="Times New Roman" w:hAnsi="Times New Roman"/>
          <w:sz w:val="27"/>
          <w:szCs w:val="27"/>
          <w:lang w:val="nb-NO"/>
        </w:rPr>
      </w:pPr>
      <w:r w:rsidRPr="00AF6F27">
        <w:rPr>
          <w:rFonts w:ascii="Times New Roman" w:hAnsi="Times New Roman"/>
          <w:noProof/>
          <w:sz w:val="27"/>
          <w:szCs w:val="27"/>
          <w:lang w:val="en-US" w:eastAsia="en-US"/>
        </w:rPr>
        <mc:AlternateContent>
          <mc:Choice Requires="wpg">
            <w:drawing>
              <wp:anchor distT="0" distB="0" distL="114300" distR="114300" simplePos="0" relativeHeight="251681792" behindDoc="0" locked="0" layoutInCell="1" allowOverlap="1" wp14:anchorId="1722A45B" wp14:editId="2707E823">
                <wp:simplePos x="0" y="0"/>
                <wp:positionH relativeFrom="column">
                  <wp:posOffset>163195</wp:posOffset>
                </wp:positionH>
                <wp:positionV relativeFrom="paragraph">
                  <wp:posOffset>120650</wp:posOffset>
                </wp:positionV>
                <wp:extent cx="5660390" cy="1011555"/>
                <wp:effectExtent l="0" t="0" r="16510" b="17145"/>
                <wp:wrapNone/>
                <wp:docPr id="17" name="Group 17"/>
                <wp:cNvGraphicFramePr/>
                <a:graphic xmlns:a="http://schemas.openxmlformats.org/drawingml/2006/main">
                  <a:graphicData uri="http://schemas.microsoft.com/office/word/2010/wordprocessingGroup">
                    <wpg:wgp>
                      <wpg:cNvGrpSpPr/>
                      <wpg:grpSpPr>
                        <a:xfrm>
                          <a:off x="0" y="0"/>
                          <a:ext cx="5660390" cy="1011555"/>
                          <a:chOff x="0" y="-526379"/>
                          <a:chExt cx="5661016" cy="1012863"/>
                        </a:xfrm>
                      </wpg:grpSpPr>
                      <wps:wsp>
                        <wps:cNvPr id="9" name="Rectangle 9"/>
                        <wps:cNvSpPr>
                          <a:spLocks noChangeArrowheads="1"/>
                        </wps:cNvSpPr>
                        <wps:spPr bwMode="auto">
                          <a:xfrm>
                            <a:off x="0" y="60385"/>
                            <a:ext cx="981710" cy="340360"/>
                          </a:xfrm>
                          <a:prstGeom prst="rect">
                            <a:avLst/>
                          </a:prstGeom>
                          <a:solidFill>
                            <a:srgbClr val="FFFFFF"/>
                          </a:solidFill>
                          <a:ln w="9525">
                            <a:solidFill>
                              <a:srgbClr val="000000"/>
                            </a:solidFill>
                            <a:miter lim="800000"/>
                            <a:headEnd/>
                            <a:tailEnd/>
                          </a:ln>
                        </wps:spPr>
                        <wps:txbx>
                          <w:txbxContent>
                            <w:p w:rsidR="00EC7B67" w:rsidRPr="001929A1" w:rsidRDefault="00EC7B67" w:rsidP="001F0158">
                              <w:pPr>
                                <w:jc w:val="center"/>
                                <w:rPr>
                                  <w:rFonts w:ascii="Times New Roman" w:hAnsi="Times New Roman" w:cs="Times New Roman"/>
                                </w:rPr>
                              </w:pPr>
                              <w:r w:rsidRPr="001929A1">
                                <w:rPr>
                                  <w:rFonts w:ascii="Times New Roman" w:hAnsi="Times New Roman" w:cs="Times New Roman"/>
                                </w:rPr>
                                <w:t>Hồ điều hòa</w:t>
                              </w:r>
                            </w:p>
                          </w:txbxContent>
                        </wps:txbx>
                        <wps:bodyPr rot="0" vert="horz" wrap="square" lIns="91440" tIns="45720" rIns="91440" bIns="45720" anchor="t" anchorCtr="0" upright="1">
                          <a:noAutofit/>
                        </wps:bodyPr>
                      </wps:wsp>
                      <wps:wsp>
                        <wps:cNvPr id="10" name="Rectangle 10"/>
                        <wps:cNvSpPr>
                          <a:spLocks noChangeArrowheads="1"/>
                        </wps:cNvSpPr>
                        <wps:spPr bwMode="auto">
                          <a:xfrm>
                            <a:off x="1414733" y="69011"/>
                            <a:ext cx="978535" cy="340360"/>
                          </a:xfrm>
                          <a:prstGeom prst="rect">
                            <a:avLst/>
                          </a:prstGeom>
                          <a:solidFill>
                            <a:srgbClr val="FFFFFF"/>
                          </a:solidFill>
                          <a:ln w="9525">
                            <a:solidFill>
                              <a:srgbClr val="000000"/>
                            </a:solidFill>
                            <a:miter lim="800000"/>
                            <a:headEnd/>
                            <a:tailEnd/>
                          </a:ln>
                        </wps:spPr>
                        <wps:txbx>
                          <w:txbxContent>
                            <w:p w:rsidR="00EC7B67" w:rsidRPr="001F0158" w:rsidRDefault="00EC7B67" w:rsidP="001F0158">
                              <w:pPr>
                                <w:jc w:val="center"/>
                                <w:rPr>
                                  <w:rFonts w:ascii="Times New Roman" w:hAnsi="Times New Roman" w:cs="Times New Roman"/>
                                  <w:lang w:val="en-US"/>
                                </w:rPr>
                              </w:pPr>
                              <w:r>
                                <w:rPr>
                                  <w:rFonts w:ascii="Times New Roman" w:hAnsi="Times New Roman" w:cs="Times New Roman"/>
                                </w:rPr>
                                <w:t>Bể lọc sỏi</w:t>
                              </w:r>
                              <w:r>
                                <w:rPr>
                                  <w:rFonts w:ascii="Times New Roman" w:hAnsi="Times New Roman" w:cs="Times New Roman"/>
                                  <w:lang w:val="en-US"/>
                                </w:rPr>
                                <w:t xml:space="preserve"> 1</w:t>
                              </w:r>
                            </w:p>
                          </w:txbxContent>
                        </wps:txbx>
                        <wps:bodyPr rot="0" vert="horz" wrap="square" lIns="91440" tIns="45720" rIns="91440" bIns="45720" anchor="t" anchorCtr="0" upright="1">
                          <a:noAutofit/>
                        </wps:bodyPr>
                      </wps:wsp>
                      <wps:wsp>
                        <wps:cNvPr id="12" name="Rectangle 12"/>
                        <wps:cNvSpPr>
                          <a:spLocks noChangeArrowheads="1"/>
                        </wps:cNvSpPr>
                        <wps:spPr bwMode="auto">
                          <a:xfrm>
                            <a:off x="4321834" y="0"/>
                            <a:ext cx="1339182" cy="486484"/>
                          </a:xfrm>
                          <a:prstGeom prst="rect">
                            <a:avLst/>
                          </a:prstGeom>
                          <a:solidFill>
                            <a:srgbClr val="FFFFFF"/>
                          </a:solidFill>
                          <a:ln w="9525">
                            <a:solidFill>
                              <a:srgbClr val="000000"/>
                            </a:solidFill>
                            <a:miter lim="800000"/>
                            <a:headEnd/>
                            <a:tailEnd/>
                          </a:ln>
                        </wps:spPr>
                        <wps:txbx>
                          <w:txbxContent>
                            <w:p w:rsidR="00EC7B67" w:rsidRDefault="00EC7B67" w:rsidP="001F0158">
                              <w:pPr>
                                <w:jc w:val="center"/>
                                <w:rPr>
                                  <w:rFonts w:ascii="Times New Roman" w:hAnsi="Times New Roman" w:cs="Times New Roman"/>
                                </w:rPr>
                              </w:pPr>
                              <w:r>
                                <w:rPr>
                                  <w:rFonts w:ascii="Times New Roman" w:hAnsi="Times New Roman" w:cs="Times New Roman"/>
                                </w:rPr>
                                <w:t>Cánh đồng lọc</w:t>
                              </w:r>
                            </w:p>
                            <w:p w:rsidR="00EC7B67" w:rsidRPr="001929A1" w:rsidRDefault="00EC7B67" w:rsidP="001F0158">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bể</w:t>
                              </w:r>
                              <w:r>
                                <w:rPr>
                                  <w:rFonts w:ascii="Times New Roman" w:hAnsi="Times New Roman" w:cs="Times New Roman"/>
                                </w:rPr>
                                <w:t xml:space="preserve"> lọc trồng cây)</w:t>
                              </w:r>
                            </w:p>
                          </w:txbxContent>
                        </wps:txbx>
                        <wps:bodyPr rot="0" vert="horz" wrap="square" lIns="91440" tIns="45720" rIns="91440" bIns="45720" anchor="t" anchorCtr="0" upright="1">
                          <a:noAutofit/>
                        </wps:bodyPr>
                      </wps:wsp>
                      <wps:wsp>
                        <wps:cNvPr id="13" name="Right Arrow 13"/>
                        <wps:cNvSpPr>
                          <a:spLocks noChangeArrowheads="1"/>
                        </wps:cNvSpPr>
                        <wps:spPr bwMode="auto">
                          <a:xfrm>
                            <a:off x="1009291" y="181155"/>
                            <a:ext cx="379268" cy="90805"/>
                          </a:xfrm>
                          <a:prstGeom prst="rightArrow">
                            <a:avLst>
                              <a:gd name="adj1" fmla="val 50000"/>
                              <a:gd name="adj2" fmla="val 1685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ight Arrow 14"/>
                        <wps:cNvSpPr>
                          <a:spLocks noChangeArrowheads="1"/>
                        </wps:cNvSpPr>
                        <wps:spPr bwMode="auto">
                          <a:xfrm>
                            <a:off x="3899140" y="198408"/>
                            <a:ext cx="379730" cy="90805"/>
                          </a:xfrm>
                          <a:prstGeom prst="rightArrow">
                            <a:avLst>
                              <a:gd name="adj1" fmla="val 50000"/>
                              <a:gd name="adj2" fmla="val 1685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ight Arrow 15"/>
                        <wps:cNvSpPr>
                          <a:spLocks noChangeArrowheads="1"/>
                        </wps:cNvSpPr>
                        <wps:spPr bwMode="auto">
                          <a:xfrm>
                            <a:off x="2449902" y="189781"/>
                            <a:ext cx="379095" cy="90805"/>
                          </a:xfrm>
                          <a:prstGeom prst="rightArrow">
                            <a:avLst>
                              <a:gd name="adj1" fmla="val 50000"/>
                              <a:gd name="adj2" fmla="val 1685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6"/>
                        <wps:cNvSpPr>
                          <a:spLocks noChangeArrowheads="1"/>
                        </wps:cNvSpPr>
                        <wps:spPr bwMode="auto">
                          <a:xfrm>
                            <a:off x="2872597" y="69011"/>
                            <a:ext cx="978535" cy="340360"/>
                          </a:xfrm>
                          <a:prstGeom prst="rect">
                            <a:avLst/>
                          </a:prstGeom>
                          <a:solidFill>
                            <a:srgbClr val="FFFFFF"/>
                          </a:solidFill>
                          <a:ln w="9525">
                            <a:solidFill>
                              <a:srgbClr val="000000"/>
                            </a:solidFill>
                            <a:miter lim="800000"/>
                            <a:headEnd/>
                            <a:tailEnd/>
                          </a:ln>
                        </wps:spPr>
                        <wps:txbx>
                          <w:txbxContent>
                            <w:p w:rsidR="00EC7B67" w:rsidRPr="001F0158" w:rsidRDefault="00EC7B67" w:rsidP="001F0158">
                              <w:pPr>
                                <w:jc w:val="center"/>
                                <w:rPr>
                                  <w:rFonts w:ascii="Times New Roman" w:hAnsi="Times New Roman" w:cs="Times New Roman"/>
                                  <w:lang w:val="en-US"/>
                                </w:rPr>
                              </w:pPr>
                              <w:r>
                                <w:rPr>
                                  <w:rFonts w:ascii="Times New Roman" w:hAnsi="Times New Roman" w:cs="Times New Roman"/>
                                </w:rPr>
                                <w:t>Bể lọc sỏi</w:t>
                              </w:r>
                              <w:r>
                                <w:rPr>
                                  <w:rFonts w:ascii="Times New Roman" w:hAnsi="Times New Roman" w:cs="Times New Roman"/>
                                  <w:lang w:val="en-US"/>
                                </w:rPr>
                                <w:t xml:space="preserve"> 2</w:t>
                              </w:r>
                            </w:p>
                          </w:txbxContent>
                        </wps:txbx>
                        <wps:bodyPr rot="0" vert="horz" wrap="square" lIns="91440" tIns="45720" rIns="91440" bIns="45720" anchor="t" anchorCtr="0" upright="1">
                          <a:noAutofit/>
                        </wps:bodyPr>
                      </wps:wsp>
                      <wps:wsp>
                        <wps:cNvPr id="134" name="Rectangle 134"/>
                        <wps:cNvSpPr>
                          <a:spLocks noChangeArrowheads="1"/>
                        </wps:cNvSpPr>
                        <wps:spPr bwMode="auto">
                          <a:xfrm>
                            <a:off x="27581" y="-526379"/>
                            <a:ext cx="981710" cy="340360"/>
                          </a:xfrm>
                          <a:prstGeom prst="rect">
                            <a:avLst/>
                          </a:prstGeom>
                          <a:noFill/>
                          <a:ln w="9525">
                            <a:noFill/>
                            <a:miter lim="800000"/>
                            <a:headEnd/>
                            <a:tailEnd/>
                          </a:ln>
                        </wps:spPr>
                        <wps:txbx>
                          <w:txbxContent>
                            <w:p w:rsidR="00EC7B67" w:rsidRPr="005233B9" w:rsidRDefault="00EC7B67" w:rsidP="001F0158">
                              <w:pPr>
                                <w:jc w:val="center"/>
                                <w:rPr>
                                  <w:rFonts w:ascii="Times New Roman" w:hAnsi="Times New Roman" w:cs="Times New Roman"/>
                                  <w:u w:val="single"/>
                                  <w:lang w:val="en-US"/>
                                </w:rPr>
                              </w:pPr>
                              <w:r w:rsidRPr="005233B9">
                                <w:rPr>
                                  <w:rFonts w:ascii="Times New Roman" w:hAnsi="Times New Roman" w:cs="Times New Roman"/>
                                  <w:u w:val="single"/>
                                  <w:lang w:val="en-US"/>
                                </w:rPr>
                                <w:t>Nước rỉ rác</w:t>
                              </w:r>
                            </w:p>
                          </w:txbxContent>
                        </wps:txbx>
                        <wps:bodyPr rot="0" vert="horz" wrap="square" lIns="91440" tIns="45720" rIns="91440" bIns="45720" anchor="t" anchorCtr="0" upright="1">
                          <a:noAutofit/>
                        </wps:bodyPr>
                      </wps:wsp>
                      <wps:wsp>
                        <wps:cNvPr id="135" name="Right Arrow 135"/>
                        <wps:cNvSpPr>
                          <a:spLocks noChangeArrowheads="1"/>
                        </wps:cNvSpPr>
                        <wps:spPr bwMode="auto">
                          <a:xfrm rot="5400000">
                            <a:off x="343284" y="-169072"/>
                            <a:ext cx="313665" cy="82492"/>
                          </a:xfrm>
                          <a:prstGeom prst="rightArrow">
                            <a:avLst>
                              <a:gd name="adj1" fmla="val 50000"/>
                              <a:gd name="adj2" fmla="val 1685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17" o:spid="_x0000_s1145" style="position:absolute;left:0;text-align:left;margin-left:12.85pt;margin-top:9.5pt;width:445.7pt;height:79.65pt;z-index:251681792;mso-height-relative:margin" coordorigin=",-5263" coordsize="56610,1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">
                <v:rect id="Rectangle 9" o:spid="_x0000_s1146" style="position:absolute;top:603;width:9817;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EC7B67" w:rsidRPr="001929A1" w:rsidRDefault="00EC7B67" w:rsidP="001F0158">
                        <w:pPr>
                          <w:jc w:val="center"/>
                          <w:rPr>
                            <w:rFonts w:ascii="Times New Roman" w:hAnsi="Times New Roman" w:cs="Times New Roman"/>
                          </w:rPr>
                        </w:pPr>
                        <w:r w:rsidRPr="001929A1">
                          <w:rPr>
                            <w:rFonts w:ascii="Times New Roman" w:hAnsi="Times New Roman" w:cs="Times New Roman"/>
                          </w:rPr>
                          <w:t>Hồ điều hòa</w:t>
                        </w:r>
                      </w:p>
                    </w:txbxContent>
                  </v:textbox>
                </v:rect>
                <v:rect id="Rectangle 10" o:spid="_x0000_s1147" style="position:absolute;left:14147;top:690;width:9785;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EC7B67" w:rsidRPr="001F0158" w:rsidRDefault="00EC7B67" w:rsidP="001F0158">
                        <w:pPr>
                          <w:jc w:val="center"/>
                          <w:rPr>
                            <w:rFonts w:ascii="Times New Roman" w:hAnsi="Times New Roman" w:cs="Times New Roman"/>
                            <w:lang w:val="en-US"/>
                          </w:rPr>
                        </w:pPr>
                        <w:r>
                          <w:rPr>
                            <w:rFonts w:ascii="Times New Roman" w:hAnsi="Times New Roman" w:cs="Times New Roman"/>
                          </w:rPr>
                          <w:t>Bể lọc sỏi</w:t>
                        </w:r>
                        <w:r>
                          <w:rPr>
                            <w:rFonts w:ascii="Times New Roman" w:hAnsi="Times New Roman" w:cs="Times New Roman"/>
                            <w:lang w:val="en-US"/>
                          </w:rPr>
                          <w:t xml:space="preserve"> 1</w:t>
                        </w:r>
                      </w:p>
                    </w:txbxContent>
                  </v:textbox>
                </v:rect>
                <v:rect id="Rectangle 12" o:spid="_x0000_s1148" style="position:absolute;left:43218;width:13392;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C7B67" w:rsidRDefault="00EC7B67" w:rsidP="001F0158">
                        <w:pPr>
                          <w:jc w:val="center"/>
                          <w:rPr>
                            <w:rFonts w:ascii="Times New Roman" w:hAnsi="Times New Roman" w:cs="Times New Roman"/>
                          </w:rPr>
                        </w:pPr>
                        <w:r>
                          <w:rPr>
                            <w:rFonts w:ascii="Times New Roman" w:hAnsi="Times New Roman" w:cs="Times New Roman"/>
                          </w:rPr>
                          <w:t>Cánh đồng lọc</w:t>
                        </w:r>
                      </w:p>
                      <w:p w:rsidR="00EC7B67" w:rsidRPr="001929A1" w:rsidRDefault="00EC7B67" w:rsidP="001F0158">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bể</w:t>
                        </w:r>
                        <w:r>
                          <w:rPr>
                            <w:rFonts w:ascii="Times New Roman" w:hAnsi="Times New Roman" w:cs="Times New Roman"/>
                          </w:rPr>
                          <w:t xml:space="preserve"> lọc trồng cây)</w:t>
                        </w:r>
                      </w:p>
                    </w:txbxContent>
                  </v:textbox>
                </v:rect>
                <v:shape id="Right Arrow 13" o:spid="_x0000_s1149" type="#_x0000_t13" style="position:absolute;left:10092;top:1811;width:3793;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PcMMA&#10;AADbAAAADwAAAGRycy9kb3ducmV2LnhtbESPQWvDMAyF74P+B6PCbouzDErI4oQxKLQ9FNpuO4tY&#10;S0JiOdhOm/37uTDYTeK97+mprBcziis531tW8JykIIgbq3tuFXxctk85CB+QNY6WScEPeair1UOJ&#10;hbY3PtH1HFoRQ9gXqKALYSqk9E1HBn1iJ+KofVtnMMTVtVI7vMVwM8osTTfSYM/xQocTvXfUDOfZ&#10;xBq7Q/55zPHS7zO/lxs3D/LrqNTjenl7BRFoCf/mP3qnI/cC91/iALL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IPcMMAAADbAAAADwAAAAAAAAAAAAAAAACYAgAAZHJzL2Rv&#10;d25yZXYueG1sUEsFBgAAAAAEAAQA9QAAAIgDAAAAAA==&#10;" adj="12884"/>
                <v:shape id="Right Arrow 14" o:spid="_x0000_s1150" type="#_x0000_t13" style="position:absolute;left:38991;top:1984;width:3797;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lFcMA&#10;AADbAAAADwAAAGRycy9kb3ducmV2LnhtbERPS2vCQBC+C/6HZYReRDdKDTZ1FSlY2pPUR6G3ITsm&#10;wezsml1j+u+7gtDbfHzPWaw6U4uWGl9ZVjAZJyCIc6srLhQc9pvRHIQPyBpry6Tglzyslv3eAjNt&#10;b/xF7S4UIoawz1BBGYLLpPR5SQb92DriyJ1sYzBE2BRSN3iL4aaW0yRJpcGKY0OJjt5Kys+7q1Hw&#10;fsXvY5vievPiZp/HH3eZboepUk+Dbv0KIlAX/sUP94eO85/h/ks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BlFcMAAADbAAAADwAAAAAAAAAAAAAAAACYAgAAZHJzL2Rv&#10;d25yZXYueG1sUEsFBgAAAAAEAAQA9QAAAIgDAAAAAA==&#10;" adj="12895"/>
                <v:shape id="Right Arrow 15" o:spid="_x0000_s1151" type="#_x0000_t13" style="position:absolute;left:24499;top:1897;width:3790;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9iQsMA&#10;AADbAAAADwAAAGRycy9kb3ducmV2LnhtbERPTWvCQBC9F/wPywi91Y0pFU1dRSwFKRZM0oPHITsm&#10;0exsyG6T9N+7hUJv83ifs96OphE9da62rGA+i0AQF1bXXCr4yt+fliCcR9bYWCYFP+Rgu5k8rDHR&#10;duCU+syXIoSwS1BB5X2bSOmKigy6mW2JA3exnUEfYFdK3eEQwk0j4yhaSIM1h4YKW9pXVNyyb6Mg&#10;P76d49X+umifyzidf9DhMz2dlXqcjrtXEJ5G/y/+cx90mP8Cv7+E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9iQsMAAADbAAAADwAAAAAAAAAAAAAAAACYAgAAZHJzL2Rv&#10;d25yZXYueG1sUEsFBgAAAAAEAAQA9QAAAIgDAAAAAA==&#10;" adj="12880"/>
                <v:rect id="Rectangle 16" o:spid="_x0000_s1152" style="position:absolute;left:28725;top:690;width:9786;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EC7B67" w:rsidRPr="001F0158" w:rsidRDefault="00EC7B67" w:rsidP="001F0158">
                        <w:pPr>
                          <w:jc w:val="center"/>
                          <w:rPr>
                            <w:rFonts w:ascii="Times New Roman" w:hAnsi="Times New Roman" w:cs="Times New Roman"/>
                            <w:lang w:val="en-US"/>
                          </w:rPr>
                        </w:pPr>
                        <w:r>
                          <w:rPr>
                            <w:rFonts w:ascii="Times New Roman" w:hAnsi="Times New Roman" w:cs="Times New Roman"/>
                          </w:rPr>
                          <w:t>Bể lọc sỏi</w:t>
                        </w:r>
                        <w:r>
                          <w:rPr>
                            <w:rFonts w:ascii="Times New Roman" w:hAnsi="Times New Roman" w:cs="Times New Roman"/>
                            <w:lang w:val="en-US"/>
                          </w:rPr>
                          <w:t xml:space="preserve"> 2</w:t>
                        </w:r>
                      </w:p>
                    </w:txbxContent>
                  </v:textbox>
                </v:rect>
                <v:rect id="Rectangle 134" o:spid="_x0000_s1153" style="position:absolute;left:275;top:-5263;width:9817;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XrMMA&#10;AADcAAAADwAAAGRycy9kb3ducmV2LnhtbERPTWvCQBC9F/wPywheRDfaIpK6ighikIIYrechO01C&#10;s7Mxuybpv+8WhN7m8T5ntelNJVpqXGlZwWwagSDOrC45V3C97CdLEM4ja6wsk4IfcrBZD15WGGvb&#10;8Zna1OcihLCLUUHhfR1L6bKCDLqprYkD92Ubgz7AJpe6wS6Em0rOo2ghDZYcGgqsaVdQ9p0+jIIu&#10;O7W3y8dBnsa3xPI9ue/Sz6NSo2G/fQfhqff/4qc70WH+6x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VXrMMAAADcAAAADwAAAAAAAAAAAAAAAACYAgAAZHJzL2Rv&#10;d25yZXYueG1sUEsFBgAAAAAEAAQA9QAAAIgDAAAAAA==&#10;" filled="f" stroked="f">
                  <v:textbox>
                    <w:txbxContent>
                      <w:p w:rsidR="00EC7B67" w:rsidRPr="005233B9" w:rsidRDefault="00EC7B67" w:rsidP="001F0158">
                        <w:pPr>
                          <w:jc w:val="center"/>
                          <w:rPr>
                            <w:rFonts w:ascii="Times New Roman" w:hAnsi="Times New Roman" w:cs="Times New Roman"/>
                            <w:u w:val="single"/>
                            <w:lang w:val="en-US"/>
                          </w:rPr>
                        </w:pPr>
                        <w:r w:rsidRPr="005233B9">
                          <w:rPr>
                            <w:rFonts w:ascii="Times New Roman" w:hAnsi="Times New Roman" w:cs="Times New Roman"/>
                            <w:u w:val="single"/>
                            <w:lang w:val="en-US"/>
                          </w:rPr>
                          <w:t>Nước rỉ rác</w:t>
                        </w:r>
                      </w:p>
                    </w:txbxContent>
                  </v:textbox>
                </v:rect>
                <v:shape id="Right Arrow 135" o:spid="_x0000_s1154" type="#_x0000_t13" style="position:absolute;left:3433;top:-1691;width:3136;height:8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XPwcMA&#10;AADcAAAADwAAAGRycy9kb3ducmV2LnhtbERPyWrDMBC9B/oPYgq5hEZ2SkxxrYRS6rTklA1yHayx&#10;bGqNjKUm7t9XhUBu83jrFOvRduJCg28dK0jnCQjiyumWjYLTsXx6AeEDssbOMSn4JQ/r1cOkwFy7&#10;K+/pcghGxBD2OSpoQuhzKX3VkEU/dz1x5Go3WAwRDkbqAa8x3HZykSSZtNhybGiwp/eGqu/Dj1Vg&#10;Pj7T6kzbUppNtzPZLK3LRanU9HF8ewURaAx38c39peP85yX8Px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XPwcMAAADcAAAADwAAAAAAAAAAAAAAAACYAgAAZHJzL2Rv&#10;d25yZXYueG1sUEsFBgAAAAAEAAQA9QAAAIgDAAAAAA==&#10;" adj="12026"/>
              </v:group>
            </w:pict>
          </mc:Fallback>
        </mc:AlternateContent>
      </w:r>
    </w:p>
    <w:p w:rsidR="001F0158" w:rsidRPr="00AF6F27" w:rsidRDefault="001F0158" w:rsidP="00A61EFA">
      <w:pPr>
        <w:pStyle w:val="ListParagraph"/>
        <w:widowControl w:val="0"/>
        <w:spacing w:before="120" w:after="120" w:line="264" w:lineRule="auto"/>
        <w:ind w:left="0" w:firstLine="426"/>
        <w:jc w:val="both"/>
        <w:rPr>
          <w:rFonts w:ascii="Times New Roman" w:hAnsi="Times New Roman"/>
          <w:sz w:val="27"/>
          <w:szCs w:val="27"/>
          <w:lang w:val="nb-NO"/>
        </w:rPr>
      </w:pPr>
    </w:p>
    <w:p w:rsidR="001F0158" w:rsidRPr="00AF6F27" w:rsidRDefault="001F0158" w:rsidP="00A61EFA">
      <w:pPr>
        <w:pStyle w:val="ListParagraph"/>
        <w:widowControl w:val="0"/>
        <w:spacing w:before="120" w:after="120" w:line="264" w:lineRule="auto"/>
        <w:ind w:left="0" w:firstLine="426"/>
        <w:jc w:val="both"/>
        <w:rPr>
          <w:rFonts w:ascii="Times New Roman" w:hAnsi="Times New Roman"/>
          <w:sz w:val="27"/>
          <w:szCs w:val="27"/>
          <w:lang w:val="nb-NO"/>
        </w:rPr>
      </w:pPr>
    </w:p>
    <w:p w:rsidR="005233B9" w:rsidRPr="00AF6F27" w:rsidRDefault="005233B9" w:rsidP="00A61EFA">
      <w:pPr>
        <w:pStyle w:val="ListParagraph"/>
        <w:widowControl w:val="0"/>
        <w:spacing w:before="120" w:after="120" w:line="264" w:lineRule="auto"/>
        <w:ind w:left="0" w:firstLine="426"/>
        <w:jc w:val="both"/>
        <w:rPr>
          <w:rFonts w:ascii="Times New Roman" w:hAnsi="Times New Roman"/>
          <w:sz w:val="27"/>
          <w:szCs w:val="27"/>
          <w:u w:val="single"/>
          <w:lang w:val="nb-NO"/>
        </w:rPr>
      </w:pPr>
    </w:p>
    <w:p w:rsidR="005233B9" w:rsidRPr="00AF6F27" w:rsidRDefault="005233B9" w:rsidP="00A61EFA">
      <w:pPr>
        <w:pStyle w:val="ListParagraph"/>
        <w:widowControl w:val="0"/>
        <w:spacing w:before="120" w:after="120" w:line="264" w:lineRule="auto"/>
        <w:ind w:left="0" w:firstLine="426"/>
        <w:jc w:val="both"/>
        <w:rPr>
          <w:rFonts w:ascii="Times New Roman" w:hAnsi="Times New Roman"/>
          <w:sz w:val="27"/>
          <w:szCs w:val="27"/>
          <w:u w:val="single"/>
          <w:lang w:val="nb-NO"/>
        </w:rPr>
      </w:pPr>
    </w:p>
    <w:p w:rsidR="0051244E" w:rsidRPr="00AF6F27" w:rsidRDefault="0051244E" w:rsidP="00A61EFA">
      <w:pPr>
        <w:pStyle w:val="ListParagraph"/>
        <w:widowControl w:val="0"/>
        <w:spacing w:before="120" w:after="120" w:line="264" w:lineRule="auto"/>
        <w:ind w:left="0" w:firstLine="426"/>
        <w:jc w:val="both"/>
        <w:rPr>
          <w:rFonts w:ascii="Times New Roman" w:hAnsi="Times New Roman"/>
          <w:sz w:val="27"/>
          <w:szCs w:val="27"/>
          <w:u w:val="single"/>
          <w:lang w:val="nb-NO"/>
        </w:rPr>
      </w:pPr>
      <w:r w:rsidRPr="00AF6F27">
        <w:rPr>
          <w:rFonts w:ascii="Times New Roman" w:hAnsi="Times New Roman"/>
          <w:sz w:val="27"/>
          <w:szCs w:val="27"/>
          <w:u w:val="single"/>
          <w:lang w:val="nb-NO"/>
        </w:rPr>
        <w:t>Mặt cắt khu xử lý nước rỉ rác của Dự án:</w:t>
      </w:r>
    </w:p>
    <w:p w:rsidR="0051244E" w:rsidRPr="00AF6F27" w:rsidRDefault="0051244E" w:rsidP="00A61EFA">
      <w:pPr>
        <w:pStyle w:val="ListParagraph"/>
        <w:widowControl w:val="0"/>
        <w:spacing w:before="120" w:after="120" w:line="264" w:lineRule="auto"/>
        <w:ind w:left="0"/>
        <w:jc w:val="center"/>
        <w:rPr>
          <w:rFonts w:ascii="Times New Roman" w:hAnsi="Times New Roman"/>
          <w:sz w:val="27"/>
          <w:szCs w:val="27"/>
          <w:lang w:val="nb-NO"/>
        </w:rPr>
      </w:pPr>
      <w:r w:rsidRPr="00AF6F27">
        <w:rPr>
          <w:rFonts w:ascii="Times New Roman" w:hAnsi="Times New Roman"/>
          <w:sz w:val="27"/>
          <w:szCs w:val="27"/>
        </w:rPr>
        <w:object w:dxaOrig="4320" w:dyaOrig="1947">
          <v:shape id="_x0000_i1028" type="#_x0000_t75" style="width:460.8pt;height:79.2pt" o:ole="" o:bordertopcolor="this" o:borderleftcolor="this" o:borderbottomcolor="this" o:borderrightcolor="this">
            <v:imagedata r:id="rId17" o:title="" croptop="25398f" cropbottom="28633f" cropleft="13939f" cropright="19049f"/>
            <w10:bordertop type="single" width="4"/>
            <w10:borderleft type="single" width="4"/>
            <w10:borderbottom type="single" width="4"/>
            <w10:borderright type="single" width="4"/>
          </v:shape>
          <o:OLEObject Type="Embed" ProgID="AutoCAD.Drawing.17" ShapeID="_x0000_i1028" DrawAspect="Content" ObjectID="_1710845872" r:id="rId18"/>
        </w:object>
      </w:r>
    </w:p>
    <w:p w:rsidR="00A563E2" w:rsidRPr="00AF6F27" w:rsidRDefault="00A563E2" w:rsidP="00DD1C65">
      <w:pPr>
        <w:spacing w:before="120" w:after="120" w:line="276" w:lineRule="auto"/>
        <w:ind w:firstLine="567"/>
        <w:jc w:val="both"/>
        <w:rPr>
          <w:rFonts w:ascii="Times New Roman" w:eastAsia="PMingLiU" w:hAnsi="Times New Roman" w:cs="Times New Roman"/>
          <w:color w:val="auto"/>
          <w:sz w:val="27"/>
          <w:szCs w:val="27"/>
          <w:u w:val="single"/>
        </w:rPr>
      </w:pPr>
      <w:r w:rsidRPr="00AF6F27">
        <w:rPr>
          <w:rFonts w:ascii="Times New Roman" w:eastAsia="PMingLiU" w:hAnsi="Times New Roman" w:cs="Times New Roman"/>
          <w:color w:val="auto"/>
          <w:sz w:val="27"/>
          <w:szCs w:val="27"/>
          <w:u w:val="single"/>
        </w:rPr>
        <w:t>Thuyết minh công nghệ xử lý nước rác:</w:t>
      </w:r>
    </w:p>
    <w:p w:rsidR="00A563E2" w:rsidRPr="00AF6F27" w:rsidRDefault="00A563E2" w:rsidP="00DD1C65">
      <w:pPr>
        <w:spacing w:before="120" w:after="120" w:line="276" w:lineRule="auto"/>
        <w:ind w:firstLine="567"/>
        <w:jc w:val="both"/>
        <w:rPr>
          <w:rFonts w:ascii="Times New Roman" w:eastAsia="PMingLiU" w:hAnsi="Times New Roman" w:cs="Times New Roman"/>
          <w:color w:val="auto"/>
          <w:sz w:val="27"/>
          <w:szCs w:val="27"/>
          <w:lang w:val="en-US"/>
        </w:rPr>
      </w:pPr>
      <w:r w:rsidRPr="00AF6F27">
        <w:rPr>
          <w:rFonts w:ascii="Times New Roman" w:eastAsia="PMingLiU" w:hAnsi="Times New Roman" w:cs="Times New Roman"/>
          <w:color w:val="auto"/>
          <w:sz w:val="27"/>
          <w:szCs w:val="27"/>
        </w:rPr>
        <w:t>Nước rác từ các ô chôn lấp theo hệ thống thu gom được đưa về các hố thu (hố ga) rồi tiếp tục chảy vào Bể điều hòa nhằm ổn định lưu lượng và nồng độ chất ô nhiễm, đồng thời lắng các chất lơ lửng có kích thước và trọng lượng lớn nhờ vào trọng lực. Lượng bùn này sẽ được bốc xúc định kỳ khi chiếm thể tích bể chứa (thường vào mùa khô khi lượng nước rỉ rác trong bể không nhiều) và đưa vào ô chôn lấp để chôn lấp cùng với chất thải rắn sinh hoạt.</w:t>
      </w:r>
    </w:p>
    <w:p w:rsidR="00680A5A" w:rsidRPr="00AF6F27" w:rsidRDefault="00680A5A" w:rsidP="00DD1C65">
      <w:pPr>
        <w:spacing w:before="120" w:after="120" w:line="276" w:lineRule="auto"/>
        <w:ind w:firstLine="567"/>
        <w:jc w:val="both"/>
        <w:rPr>
          <w:rFonts w:ascii="Times New Roman" w:eastAsia="PMingLiU" w:hAnsi="Times New Roman" w:cs="Times New Roman"/>
          <w:color w:val="auto"/>
          <w:sz w:val="27"/>
          <w:szCs w:val="27"/>
          <w:lang w:val="en-US"/>
        </w:rPr>
      </w:pPr>
      <w:r w:rsidRPr="00AF6F27">
        <w:rPr>
          <w:rFonts w:ascii="Times New Roman" w:eastAsia="PMingLiU" w:hAnsi="Times New Roman"/>
          <w:color w:val="auto"/>
          <w:sz w:val="27"/>
          <w:szCs w:val="27"/>
          <w:lang w:val="en-US"/>
        </w:rPr>
        <w:t xml:space="preserve">Tuy nhiên, hiện nay vào một số thời điểm lượng mưa tương đối cao, do đó để hạn chế tình trạng nước mưa chảy tràn qua bãi chôn lấp với lưu lượng lớn đổ về hệ thống xử lý nước rỉ rác, tại hố ga thu nước trước khi bảo bê điều hoà sẽ </w:t>
      </w:r>
      <w:r w:rsidRPr="00AF6F27">
        <w:rPr>
          <w:rFonts w:ascii="Times New Roman" w:eastAsia="PMingLiU" w:hAnsi="Times New Roman"/>
          <w:color w:val="auto"/>
          <w:sz w:val="27"/>
          <w:szCs w:val="27"/>
        </w:rPr>
        <w:t xml:space="preserve">bố trí cửa phai nhằm điều chỉnh lưu lượng nước thải trong ô chôn lấp trước khi chảy ra hệ </w:t>
      </w:r>
      <w:r w:rsidRPr="00AF6F27">
        <w:rPr>
          <w:rFonts w:ascii="Times New Roman" w:eastAsia="PMingLiU" w:hAnsi="Times New Roman"/>
          <w:color w:val="auto"/>
          <w:sz w:val="27"/>
          <w:szCs w:val="27"/>
        </w:rPr>
        <w:lastRenderedPageBreak/>
        <w:t>thống, tránh hiện tượng quá tải lưu lượng và tăng hiệu suất xử lý công trình.</w:t>
      </w:r>
    </w:p>
    <w:p w:rsidR="00A563E2" w:rsidRPr="00AF6F27" w:rsidRDefault="00A563E2" w:rsidP="00DD1C65">
      <w:pPr>
        <w:spacing w:before="120" w:after="120" w:line="276" w:lineRule="auto"/>
        <w:ind w:firstLine="567"/>
        <w:jc w:val="both"/>
        <w:rPr>
          <w:rFonts w:ascii="Times New Roman" w:eastAsia="PMingLiU" w:hAnsi="Times New Roman" w:cs="Times New Roman"/>
          <w:color w:val="auto"/>
          <w:spacing w:val="-2"/>
          <w:sz w:val="27"/>
          <w:szCs w:val="27"/>
        </w:rPr>
      </w:pPr>
      <w:r w:rsidRPr="00AF6F27">
        <w:rPr>
          <w:rFonts w:ascii="Times New Roman" w:eastAsia="PMingLiU" w:hAnsi="Times New Roman" w:cs="Times New Roman"/>
          <w:color w:val="auto"/>
          <w:spacing w:val="-2"/>
          <w:sz w:val="27"/>
          <w:szCs w:val="27"/>
        </w:rPr>
        <w:t>Nước thải sau khi đi qua Bể điều hòa được dẫn vào Bể lọc cát sỏi</w:t>
      </w:r>
      <w:r w:rsidRPr="00AF6F27">
        <w:rPr>
          <w:rFonts w:ascii="Times New Roman" w:hAnsi="Times New Roman" w:cs="Times New Roman"/>
          <w:color w:val="auto"/>
          <w:spacing w:val="-2"/>
          <w:sz w:val="27"/>
          <w:szCs w:val="27"/>
        </w:rPr>
        <w:t xml:space="preserve"> bằng các đường ống dọc đục lỗ theo chiều dài của bể nhằm </w:t>
      </w:r>
      <w:r w:rsidRPr="00AF6F27">
        <w:rPr>
          <w:rFonts w:ascii="Times New Roman" w:eastAsia="PMingLiU" w:hAnsi="Times New Roman" w:cs="Times New Roman"/>
          <w:color w:val="auto"/>
          <w:spacing w:val="-2"/>
          <w:sz w:val="27"/>
          <w:szCs w:val="27"/>
        </w:rPr>
        <w:t xml:space="preserve">phân phối đều nước thải. Cấu tạo của bể </w:t>
      </w:r>
      <w:r w:rsidRPr="00AF6F27">
        <w:rPr>
          <w:rFonts w:ascii="Times New Roman" w:hAnsi="Times New Roman" w:cs="Times New Roman"/>
          <w:color w:val="auto"/>
          <w:spacing w:val="-2"/>
          <w:sz w:val="27"/>
          <w:szCs w:val="27"/>
        </w:rPr>
        <w:t>bao gồm các lớp vật liệu lọc từ trên xuống dưới (đá dăm, đá 4</w:t>
      </w:r>
      <w:r w:rsidRPr="00AF6F27">
        <w:rPr>
          <w:rFonts w:ascii="Times New Roman" w:hAnsi="Times New Roman" w:cs="Times New Roman"/>
          <w:color w:val="auto"/>
          <w:spacing w:val="-2"/>
          <w:sz w:val="27"/>
          <w:szCs w:val="27"/>
          <w:lang w:val="pt-BR"/>
        </w:rPr>
        <w:t>×</w:t>
      </w:r>
      <w:r w:rsidRPr="00AF6F27">
        <w:rPr>
          <w:rFonts w:ascii="Times New Roman" w:hAnsi="Times New Roman" w:cs="Times New Roman"/>
          <w:color w:val="auto"/>
          <w:spacing w:val="-2"/>
          <w:sz w:val="27"/>
          <w:szCs w:val="27"/>
        </w:rPr>
        <w:t xml:space="preserve">6). Tại đây dưới tác dụng của lớp vật liệu lọc sẽ giữ lại các tạp chất cặn hữu cơ, vô cơ có kích thước lớn không hòa tan trong nước. </w:t>
      </w:r>
    </w:p>
    <w:p w:rsidR="00A563E2" w:rsidRPr="00AF6F27" w:rsidRDefault="00A563E2" w:rsidP="00DD1C65">
      <w:pPr>
        <w:spacing w:before="120" w:after="120" w:line="276" w:lineRule="auto"/>
        <w:ind w:firstLine="567"/>
        <w:jc w:val="both"/>
        <w:rPr>
          <w:rFonts w:ascii="Times New Roman" w:eastAsia="PMingLiU" w:hAnsi="Times New Roman" w:cs="Times New Roman"/>
          <w:color w:val="auto"/>
          <w:sz w:val="27"/>
          <w:szCs w:val="27"/>
        </w:rPr>
      </w:pPr>
      <w:r w:rsidRPr="00AF6F27">
        <w:rPr>
          <w:rFonts w:ascii="Times New Roman" w:eastAsia="PMingLiU" w:hAnsi="Times New Roman" w:cs="Times New Roman"/>
          <w:color w:val="auto"/>
          <w:sz w:val="27"/>
          <w:szCs w:val="27"/>
        </w:rPr>
        <w:t xml:space="preserve">Nước thải tiếp tục qua bãi lọc ngầm trồng cây với </w:t>
      </w:r>
      <w:r w:rsidRPr="00AF6F27">
        <w:rPr>
          <w:rFonts w:ascii="Times New Roman" w:hAnsi="Times New Roman" w:cs="Times New Roman"/>
          <w:color w:val="auto"/>
          <w:sz w:val="27"/>
          <w:szCs w:val="27"/>
        </w:rPr>
        <w:t>mật độ 25 cây/m</w:t>
      </w:r>
      <w:r w:rsidRPr="00AF6F27">
        <w:rPr>
          <w:rFonts w:ascii="Times New Roman" w:hAnsi="Times New Roman" w:cs="Times New Roman"/>
          <w:color w:val="auto"/>
          <w:sz w:val="27"/>
          <w:szCs w:val="27"/>
          <w:vertAlign w:val="superscript"/>
        </w:rPr>
        <w:t>2</w:t>
      </w:r>
      <w:r w:rsidRPr="00AF6F27">
        <w:rPr>
          <w:rFonts w:ascii="Times New Roman" w:eastAsia="PMingLiU" w:hAnsi="Times New Roman" w:cs="Times New Roman"/>
          <w:color w:val="auto"/>
          <w:sz w:val="27"/>
          <w:szCs w:val="27"/>
        </w:rPr>
        <w:t xml:space="preserve">. Nước thải được dẫn vào Bể lọc ngầm trồng cây </w:t>
      </w:r>
      <w:r w:rsidRPr="00AF6F27">
        <w:rPr>
          <w:rFonts w:ascii="Times New Roman" w:hAnsi="Times New Roman" w:cs="Times New Roman"/>
          <w:color w:val="auto"/>
          <w:sz w:val="27"/>
          <w:szCs w:val="27"/>
        </w:rPr>
        <w:t xml:space="preserve">bằng các đường ống dọc đục lỗ theo chiều dài của bể nhằm </w:t>
      </w:r>
      <w:r w:rsidRPr="00AF6F27">
        <w:rPr>
          <w:rFonts w:ascii="Times New Roman" w:eastAsia="PMingLiU" w:hAnsi="Times New Roman" w:cs="Times New Roman"/>
          <w:color w:val="auto"/>
          <w:sz w:val="27"/>
          <w:szCs w:val="27"/>
        </w:rPr>
        <w:t>phân phối đều nước thải. Tại đây, các cặn lơ lửng có kích thước nhỏ mà bể lọc cát sỏi không thể lọc được sẽ được giữ lại ở lớp đất pha cát, còn các chất hữu cơ, kim loại nặng hòa tan trong nước thải sẽ được hấp thụ vào bộ rễ của cỏ bằng quá trình đồng hóa của thực vật. Các loại cỏ có bộ rễ phát triển rất mạnh và hiệu suất xử lý các chất ô nhiễm cao như: BOD đạt 65 - 95%; COD: 70 - 96%; N tổng: 80 - 92%;  SS: 85 - 96%. Sử dụng các loại cỏ ưa nước, do đó, vào mùa khô, khi lượng nước rỉ rác quá ít hoặc không có sẽ làm ảnh hưởng đến sự phát triển của thảm thực vật này. Chính vì vậy, Chủ dự án sẽ tiến hành bơm nước tưới và chặn dòng nước thoát tại bãi lọc trồng cây, đảm bảo bãi lọc luôn đủ lượng nước để cây sinh trưởng.</w:t>
      </w:r>
    </w:p>
    <w:p w:rsidR="0051244E" w:rsidRPr="00AF6F27" w:rsidRDefault="00A563E2" w:rsidP="00DD1C65">
      <w:pPr>
        <w:spacing w:before="120" w:after="120" w:line="276" w:lineRule="auto"/>
        <w:ind w:firstLine="567"/>
        <w:jc w:val="both"/>
        <w:rPr>
          <w:rFonts w:ascii="Times New Roman" w:hAnsi="Times New Roman" w:cs="Times New Roman"/>
          <w:color w:val="auto"/>
          <w:spacing w:val="-2"/>
          <w:sz w:val="27"/>
          <w:szCs w:val="27"/>
          <w:lang w:val="en-US"/>
        </w:rPr>
      </w:pPr>
      <w:r w:rsidRPr="00AF6F27">
        <w:rPr>
          <w:rFonts w:ascii="Times New Roman" w:hAnsi="Times New Roman" w:cs="Times New Roman"/>
          <w:color w:val="auto"/>
          <w:spacing w:val="-2"/>
          <w:sz w:val="27"/>
          <w:szCs w:val="27"/>
        </w:rPr>
        <w:t xml:space="preserve">Ngoài ra, trong các bể trên đều xảy ra quá trình phân hủy sinh học nhờ hệ vi sinh vật có sẵn trong nước thải, qua cơ chế tự làm sạch sẽ đẩy nhanh quá trình phân hủy các chất hữu cơ. </w:t>
      </w:r>
    </w:p>
    <w:p w:rsidR="0051244E" w:rsidRPr="00AF6F27" w:rsidRDefault="0051244E" w:rsidP="00DD1C65">
      <w:pPr>
        <w:spacing w:before="120" w:after="120" w:line="276" w:lineRule="auto"/>
        <w:ind w:firstLine="567"/>
        <w:jc w:val="both"/>
        <w:rPr>
          <w:rFonts w:ascii="Times New Roman" w:eastAsia="PMingLiU" w:hAnsi="Times New Roman" w:cs="Times New Roman"/>
          <w:color w:val="auto"/>
          <w:sz w:val="27"/>
          <w:szCs w:val="27"/>
        </w:rPr>
      </w:pPr>
      <w:r w:rsidRPr="00AF6F27">
        <w:rPr>
          <w:rFonts w:ascii="Times New Roman" w:hAnsi="Times New Roman" w:cs="Times New Roman"/>
          <w:color w:val="auto"/>
          <w:spacing w:val="-2"/>
          <w:sz w:val="27"/>
          <w:szCs w:val="27"/>
          <w:lang w:val="en-US"/>
        </w:rPr>
        <w:t xml:space="preserve">Về cơ bản hiệu suất xử lý trung bình của hệ thống có thể đạt từ </w:t>
      </w:r>
      <w:r w:rsidRPr="00AF6F27">
        <w:rPr>
          <w:rFonts w:ascii="Times New Roman" w:hAnsi="Times New Roman" w:cs="Times New Roman"/>
          <w:color w:val="auto"/>
          <w:spacing w:val="-2"/>
          <w:sz w:val="27"/>
          <w:szCs w:val="27"/>
        </w:rPr>
        <w:t>80 - 90% nước thải đầu ra đạt quy chuẩn cho phép (QCVN 25:2009/BTNMT) và thải ra môi trường.</w:t>
      </w:r>
      <w:r w:rsidRPr="00AF6F27">
        <w:rPr>
          <w:rFonts w:ascii="Times New Roman" w:hAnsi="Times New Roman" w:cs="Times New Roman"/>
          <w:color w:val="auto"/>
          <w:spacing w:val="-2"/>
          <w:sz w:val="27"/>
          <w:szCs w:val="27"/>
          <w:lang w:val="en-US"/>
        </w:rPr>
        <w:t xml:space="preserve"> </w:t>
      </w:r>
      <w:r w:rsidRPr="00AF6F27">
        <w:rPr>
          <w:rFonts w:ascii="Times New Roman" w:hAnsi="Times New Roman" w:cs="Times New Roman"/>
          <w:color w:val="auto"/>
          <w:spacing w:val="-2"/>
          <w:sz w:val="27"/>
          <w:szCs w:val="27"/>
        </w:rPr>
        <w:t>Đây là hệ thống xử lý đã được áp dụng tại bãi rác quy mô vừa và nhỏ trên địa bàn tỉnh Quảng Trị như bãi rác huyện Hải Lăng, huyện Cam Lộ, huyện Gio Linh và huyện Triệu Phong.</w:t>
      </w:r>
      <w:r w:rsidRPr="00AF6F27">
        <w:rPr>
          <w:rFonts w:ascii="Times New Roman" w:hAnsi="Times New Roman" w:cs="Times New Roman"/>
          <w:color w:val="auto"/>
          <w:spacing w:val="-2"/>
          <w:sz w:val="27"/>
          <w:szCs w:val="27"/>
          <w:lang w:val="en-US"/>
        </w:rPr>
        <w:t xml:space="preserve"> Số liệu quan trắc chất lượng môi trường tại bãi rác tập trung huyện Hải Lăng năm 2016 (khi bãi rác chưa quá tải</w:t>
      </w:r>
      <w:r w:rsidR="001F0158" w:rsidRPr="00AF6F27">
        <w:rPr>
          <w:rFonts w:ascii="Times New Roman" w:hAnsi="Times New Roman" w:cs="Times New Roman"/>
          <w:color w:val="auto"/>
          <w:spacing w:val="-2"/>
          <w:sz w:val="27"/>
          <w:szCs w:val="27"/>
          <w:lang w:val="en-US"/>
        </w:rPr>
        <w:t>, HTXL nước thải vận hành đảm bảo</w:t>
      </w:r>
      <w:r w:rsidRPr="00AF6F27">
        <w:rPr>
          <w:rFonts w:ascii="Times New Roman" w:hAnsi="Times New Roman" w:cs="Times New Roman"/>
          <w:color w:val="auto"/>
          <w:spacing w:val="-2"/>
          <w:sz w:val="27"/>
          <w:szCs w:val="27"/>
          <w:lang w:val="en-US"/>
        </w:rPr>
        <w:t>) cho thấy n</w:t>
      </w:r>
      <w:r w:rsidRPr="00AF6F27">
        <w:rPr>
          <w:rFonts w:ascii="Times New Roman" w:eastAsia="PMingLiU" w:hAnsi="Times New Roman" w:cs="Times New Roman"/>
          <w:color w:val="auto"/>
          <w:sz w:val="27"/>
          <w:szCs w:val="27"/>
        </w:rPr>
        <w:t>ồng độ nước rác sau khi qua hệ thống xử lý như sau:</w:t>
      </w:r>
    </w:p>
    <w:p w:rsidR="00A563E2" w:rsidRPr="00AF6F27" w:rsidRDefault="00A563E2" w:rsidP="00DD1C65">
      <w:pPr>
        <w:pStyle w:val="Title"/>
        <w:keepNext/>
        <w:spacing w:after="120" w:line="276" w:lineRule="auto"/>
        <w:outlineLvl w:val="0"/>
        <w:rPr>
          <w:rFonts w:eastAsia="Calibri"/>
          <w:spacing w:val="-4"/>
          <w:kern w:val="28"/>
          <w:sz w:val="27"/>
          <w:szCs w:val="27"/>
          <w:lang w:val="vi-VN"/>
        </w:rPr>
      </w:pPr>
      <w:bookmarkStart w:id="431" w:name="_Toc325355742"/>
      <w:bookmarkStart w:id="432" w:name="_Toc373507476"/>
      <w:bookmarkStart w:id="433" w:name="_Toc387069763"/>
      <w:bookmarkStart w:id="434" w:name="_Toc460504352"/>
      <w:bookmarkStart w:id="435" w:name="_Toc467481039"/>
      <w:bookmarkStart w:id="436" w:name="_Toc98508452"/>
      <w:bookmarkStart w:id="437" w:name="_Toc99111303"/>
      <w:r w:rsidRPr="00AF6F27">
        <w:rPr>
          <w:rFonts w:eastAsia="Calibri"/>
          <w:spacing w:val="-4"/>
          <w:kern w:val="28"/>
          <w:sz w:val="27"/>
          <w:szCs w:val="27"/>
          <w:lang w:val="vi-VN"/>
        </w:rPr>
        <w:t>Bảng 4.1</w:t>
      </w:r>
      <w:r w:rsidR="00F258D6" w:rsidRPr="00AF6F27">
        <w:rPr>
          <w:rFonts w:eastAsia="Calibri"/>
          <w:spacing w:val="-4"/>
          <w:kern w:val="28"/>
          <w:sz w:val="27"/>
          <w:szCs w:val="27"/>
          <w:lang w:val="vi-VN"/>
        </w:rPr>
        <w:t>3</w:t>
      </w:r>
      <w:r w:rsidRPr="00AF6F27">
        <w:rPr>
          <w:rFonts w:eastAsia="Calibri"/>
          <w:spacing w:val="-4"/>
          <w:kern w:val="28"/>
          <w:sz w:val="27"/>
          <w:szCs w:val="27"/>
          <w:lang w:val="vi-VN"/>
        </w:rPr>
        <w:t>. Nồng độ các chất ô nhiễm sau khi đi qua bãi lọc ngầm</w:t>
      </w:r>
      <w:bookmarkEnd w:id="431"/>
      <w:bookmarkEnd w:id="432"/>
      <w:bookmarkEnd w:id="433"/>
      <w:bookmarkEnd w:id="434"/>
      <w:bookmarkEnd w:id="435"/>
      <w:bookmarkEnd w:id="436"/>
      <w:bookmarkEnd w:id="437"/>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2"/>
        <w:gridCol w:w="1750"/>
        <w:gridCol w:w="1578"/>
        <w:gridCol w:w="1317"/>
        <w:gridCol w:w="3489"/>
      </w:tblGrid>
      <w:tr w:rsidR="00AF6F27" w:rsidRPr="00AF6F27" w:rsidTr="00A61EFA">
        <w:trPr>
          <w:jc w:val="center"/>
        </w:trPr>
        <w:tc>
          <w:tcPr>
            <w:tcW w:w="454" w:type="pct"/>
            <w:tcMar>
              <w:top w:w="0" w:type="dxa"/>
              <w:left w:w="108" w:type="dxa"/>
              <w:bottom w:w="0" w:type="dxa"/>
              <w:right w:w="108" w:type="dxa"/>
            </w:tcMar>
            <w:vAlign w:val="center"/>
          </w:tcPr>
          <w:p w:rsidR="00A563E2" w:rsidRPr="00AF6F27" w:rsidRDefault="00A563E2" w:rsidP="00A61EFA">
            <w:pPr>
              <w:spacing w:line="264" w:lineRule="auto"/>
              <w:jc w:val="center"/>
              <w:rPr>
                <w:rFonts w:ascii="Times New Roman" w:hAnsi="Times New Roman" w:cs="Times New Roman"/>
                <w:b/>
                <w:color w:val="auto"/>
                <w:sz w:val="27"/>
                <w:szCs w:val="27"/>
              </w:rPr>
            </w:pPr>
            <w:r w:rsidRPr="00AF6F27">
              <w:rPr>
                <w:rFonts w:ascii="Times New Roman" w:hAnsi="Times New Roman" w:cs="Times New Roman"/>
                <w:b/>
                <w:color w:val="auto"/>
                <w:sz w:val="27"/>
                <w:szCs w:val="27"/>
              </w:rPr>
              <w:t>TT</w:t>
            </w:r>
          </w:p>
        </w:tc>
        <w:tc>
          <w:tcPr>
            <w:tcW w:w="978" w:type="pct"/>
            <w:tcMar>
              <w:top w:w="0" w:type="dxa"/>
              <w:left w:w="108" w:type="dxa"/>
              <w:bottom w:w="0" w:type="dxa"/>
              <w:right w:w="108" w:type="dxa"/>
            </w:tcMar>
            <w:vAlign w:val="center"/>
          </w:tcPr>
          <w:p w:rsidR="00A563E2" w:rsidRPr="00AF6F27" w:rsidRDefault="00A563E2" w:rsidP="00A61EFA">
            <w:pPr>
              <w:spacing w:line="264" w:lineRule="auto"/>
              <w:jc w:val="center"/>
              <w:rPr>
                <w:rFonts w:ascii="Times New Roman" w:hAnsi="Times New Roman" w:cs="Times New Roman"/>
                <w:b/>
                <w:color w:val="auto"/>
                <w:sz w:val="27"/>
                <w:szCs w:val="27"/>
              </w:rPr>
            </w:pPr>
            <w:r w:rsidRPr="00AF6F27">
              <w:rPr>
                <w:rFonts w:ascii="Times New Roman" w:hAnsi="Times New Roman" w:cs="Times New Roman"/>
                <w:b/>
                <w:color w:val="auto"/>
                <w:sz w:val="27"/>
                <w:szCs w:val="27"/>
              </w:rPr>
              <w:t>Thông số</w:t>
            </w:r>
          </w:p>
        </w:tc>
        <w:tc>
          <w:tcPr>
            <w:tcW w:w="882" w:type="pct"/>
            <w:tcMar>
              <w:top w:w="0" w:type="dxa"/>
              <w:left w:w="108" w:type="dxa"/>
              <w:bottom w:w="0" w:type="dxa"/>
              <w:right w:w="108" w:type="dxa"/>
            </w:tcMar>
            <w:vAlign w:val="center"/>
          </w:tcPr>
          <w:p w:rsidR="00A563E2" w:rsidRPr="00AF6F27" w:rsidRDefault="00A563E2" w:rsidP="00A61EFA">
            <w:pPr>
              <w:spacing w:line="264" w:lineRule="auto"/>
              <w:jc w:val="center"/>
              <w:rPr>
                <w:rFonts w:ascii="Times New Roman" w:hAnsi="Times New Roman" w:cs="Times New Roman"/>
                <w:b/>
                <w:color w:val="auto"/>
                <w:sz w:val="27"/>
                <w:szCs w:val="27"/>
              </w:rPr>
            </w:pPr>
            <w:r w:rsidRPr="00AF6F27">
              <w:rPr>
                <w:rFonts w:ascii="Times New Roman" w:hAnsi="Times New Roman" w:cs="Times New Roman"/>
                <w:b/>
                <w:color w:val="auto"/>
                <w:sz w:val="27"/>
                <w:szCs w:val="27"/>
              </w:rPr>
              <w:t>Đơn vị</w:t>
            </w:r>
          </w:p>
        </w:tc>
        <w:tc>
          <w:tcPr>
            <w:tcW w:w="736" w:type="pct"/>
            <w:vAlign w:val="center"/>
          </w:tcPr>
          <w:p w:rsidR="00A563E2" w:rsidRPr="00AF6F27" w:rsidRDefault="00A563E2" w:rsidP="00A61EFA">
            <w:pPr>
              <w:spacing w:line="264" w:lineRule="auto"/>
              <w:jc w:val="center"/>
              <w:rPr>
                <w:rFonts w:ascii="Times New Roman" w:hAnsi="Times New Roman" w:cs="Times New Roman"/>
                <w:b/>
                <w:color w:val="auto"/>
                <w:sz w:val="27"/>
                <w:szCs w:val="27"/>
              </w:rPr>
            </w:pPr>
            <w:r w:rsidRPr="00AF6F27">
              <w:rPr>
                <w:rFonts w:ascii="Times New Roman" w:hAnsi="Times New Roman" w:cs="Times New Roman"/>
                <w:b/>
                <w:color w:val="auto"/>
                <w:sz w:val="27"/>
                <w:szCs w:val="27"/>
              </w:rPr>
              <w:t>Nồng độ</w:t>
            </w:r>
          </w:p>
        </w:tc>
        <w:tc>
          <w:tcPr>
            <w:tcW w:w="1950" w:type="pct"/>
            <w:vAlign w:val="center"/>
          </w:tcPr>
          <w:p w:rsidR="00A61EFA" w:rsidRPr="00AF6F27" w:rsidRDefault="00A563E2" w:rsidP="00A61EFA">
            <w:pPr>
              <w:spacing w:line="264" w:lineRule="auto"/>
              <w:jc w:val="center"/>
              <w:rPr>
                <w:rFonts w:ascii="Times New Roman" w:hAnsi="Times New Roman" w:cs="Times New Roman"/>
                <w:b/>
                <w:bCs/>
                <w:color w:val="auto"/>
                <w:sz w:val="27"/>
                <w:szCs w:val="27"/>
                <w:lang w:val="pt-BR"/>
              </w:rPr>
            </w:pPr>
            <w:r w:rsidRPr="00AF6F27">
              <w:rPr>
                <w:rFonts w:ascii="Times New Roman" w:hAnsi="Times New Roman" w:cs="Times New Roman"/>
                <w:b/>
                <w:bCs/>
                <w:color w:val="auto"/>
                <w:sz w:val="27"/>
                <w:szCs w:val="27"/>
                <w:lang w:val="pt-BR"/>
              </w:rPr>
              <w:t>QCVN 25:2009/BTNMT</w:t>
            </w:r>
            <w:r w:rsidR="00A61EFA" w:rsidRPr="00AF6F27">
              <w:rPr>
                <w:rFonts w:ascii="Times New Roman" w:hAnsi="Times New Roman" w:cs="Times New Roman"/>
                <w:b/>
                <w:bCs/>
                <w:color w:val="auto"/>
                <w:sz w:val="27"/>
                <w:szCs w:val="27"/>
                <w:lang w:val="pt-BR"/>
              </w:rPr>
              <w:t>,</w:t>
            </w:r>
          </w:p>
          <w:p w:rsidR="00A563E2" w:rsidRPr="00AF6F27" w:rsidRDefault="00A563E2" w:rsidP="00A61EFA">
            <w:pPr>
              <w:spacing w:line="264" w:lineRule="auto"/>
              <w:jc w:val="center"/>
              <w:rPr>
                <w:rFonts w:ascii="Times New Roman" w:hAnsi="Times New Roman" w:cs="Times New Roman"/>
                <w:b/>
                <w:bCs/>
                <w:color w:val="auto"/>
                <w:sz w:val="27"/>
                <w:szCs w:val="27"/>
                <w:lang w:val="pt-BR"/>
              </w:rPr>
            </w:pPr>
            <w:r w:rsidRPr="00AF6F27">
              <w:rPr>
                <w:rFonts w:ascii="Times New Roman" w:hAnsi="Times New Roman" w:cs="Times New Roman"/>
                <w:b/>
                <w:bCs/>
                <w:color w:val="auto"/>
                <w:sz w:val="27"/>
                <w:szCs w:val="27"/>
                <w:lang w:val="pt-BR"/>
              </w:rPr>
              <w:t>cột B2</w:t>
            </w:r>
          </w:p>
        </w:tc>
      </w:tr>
      <w:tr w:rsidR="00AF6F27" w:rsidRPr="00AF6F27" w:rsidTr="00A61EFA">
        <w:trPr>
          <w:jc w:val="center"/>
        </w:trPr>
        <w:tc>
          <w:tcPr>
            <w:tcW w:w="454" w:type="pct"/>
            <w:tcMar>
              <w:top w:w="0" w:type="dxa"/>
              <w:left w:w="108" w:type="dxa"/>
              <w:bottom w:w="0" w:type="dxa"/>
              <w:right w:w="108" w:type="dxa"/>
            </w:tcMar>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1</w:t>
            </w:r>
          </w:p>
        </w:tc>
        <w:tc>
          <w:tcPr>
            <w:tcW w:w="978" w:type="pct"/>
            <w:tcMar>
              <w:top w:w="0" w:type="dxa"/>
              <w:left w:w="108" w:type="dxa"/>
              <w:bottom w:w="0" w:type="dxa"/>
              <w:right w:w="108" w:type="dxa"/>
            </w:tcMar>
            <w:vAlign w:val="center"/>
          </w:tcPr>
          <w:p w:rsidR="00A563E2" w:rsidRPr="00AF6F27" w:rsidRDefault="00A563E2" w:rsidP="00A61EFA">
            <w:pPr>
              <w:spacing w:line="264" w:lineRule="auto"/>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pH</w:t>
            </w:r>
          </w:p>
        </w:tc>
        <w:tc>
          <w:tcPr>
            <w:tcW w:w="882" w:type="pct"/>
            <w:tcMar>
              <w:top w:w="0" w:type="dxa"/>
              <w:left w:w="108" w:type="dxa"/>
              <w:bottom w:w="0" w:type="dxa"/>
              <w:right w:w="108" w:type="dxa"/>
            </w:tcMar>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w:t>
            </w:r>
          </w:p>
        </w:tc>
        <w:tc>
          <w:tcPr>
            <w:tcW w:w="736" w:type="pct"/>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7,6</w:t>
            </w:r>
          </w:p>
        </w:tc>
        <w:tc>
          <w:tcPr>
            <w:tcW w:w="1950" w:type="pct"/>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w:t>
            </w:r>
          </w:p>
        </w:tc>
      </w:tr>
      <w:tr w:rsidR="00AF6F27" w:rsidRPr="00AF6F27" w:rsidTr="00A61EFA">
        <w:trPr>
          <w:jc w:val="center"/>
        </w:trPr>
        <w:tc>
          <w:tcPr>
            <w:tcW w:w="454" w:type="pct"/>
            <w:tcMar>
              <w:top w:w="0" w:type="dxa"/>
              <w:left w:w="108" w:type="dxa"/>
              <w:bottom w:w="0" w:type="dxa"/>
              <w:right w:w="108" w:type="dxa"/>
            </w:tcMar>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2</w:t>
            </w:r>
          </w:p>
        </w:tc>
        <w:tc>
          <w:tcPr>
            <w:tcW w:w="978" w:type="pct"/>
            <w:tcMar>
              <w:top w:w="0" w:type="dxa"/>
              <w:left w:w="108" w:type="dxa"/>
              <w:bottom w:w="0" w:type="dxa"/>
              <w:right w:w="108" w:type="dxa"/>
            </w:tcMar>
            <w:vAlign w:val="center"/>
          </w:tcPr>
          <w:p w:rsidR="00A563E2" w:rsidRPr="00AF6F27" w:rsidRDefault="00A563E2" w:rsidP="00A61EFA">
            <w:pPr>
              <w:spacing w:line="264" w:lineRule="auto"/>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BOD</w:t>
            </w:r>
            <w:r w:rsidRPr="00AF6F27">
              <w:rPr>
                <w:rFonts w:ascii="Times New Roman" w:hAnsi="Times New Roman" w:cs="Times New Roman"/>
                <w:color w:val="auto"/>
                <w:sz w:val="27"/>
                <w:szCs w:val="27"/>
                <w:vertAlign w:val="subscript"/>
              </w:rPr>
              <w:t>5</w:t>
            </w:r>
            <w:r w:rsidRPr="00AF6F27">
              <w:rPr>
                <w:rFonts w:ascii="Times New Roman" w:hAnsi="Times New Roman" w:cs="Times New Roman"/>
                <w:color w:val="auto"/>
                <w:sz w:val="27"/>
                <w:szCs w:val="27"/>
              </w:rPr>
              <w:t xml:space="preserve"> </w:t>
            </w:r>
          </w:p>
        </w:tc>
        <w:tc>
          <w:tcPr>
            <w:tcW w:w="882" w:type="pct"/>
            <w:tcMar>
              <w:top w:w="0" w:type="dxa"/>
              <w:left w:w="108" w:type="dxa"/>
              <w:bottom w:w="0" w:type="dxa"/>
              <w:right w:w="108" w:type="dxa"/>
            </w:tcMar>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mg/l</w:t>
            </w:r>
          </w:p>
        </w:tc>
        <w:tc>
          <w:tcPr>
            <w:tcW w:w="736" w:type="pct"/>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104</w:t>
            </w:r>
          </w:p>
        </w:tc>
        <w:tc>
          <w:tcPr>
            <w:tcW w:w="1950" w:type="pct"/>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50</w:t>
            </w:r>
          </w:p>
        </w:tc>
      </w:tr>
      <w:tr w:rsidR="00AF6F27" w:rsidRPr="00AF6F27" w:rsidTr="00A61EFA">
        <w:trPr>
          <w:jc w:val="center"/>
        </w:trPr>
        <w:tc>
          <w:tcPr>
            <w:tcW w:w="454" w:type="pct"/>
            <w:tcMar>
              <w:top w:w="0" w:type="dxa"/>
              <w:left w:w="108" w:type="dxa"/>
              <w:bottom w:w="0" w:type="dxa"/>
              <w:right w:w="108" w:type="dxa"/>
            </w:tcMar>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3</w:t>
            </w:r>
          </w:p>
        </w:tc>
        <w:tc>
          <w:tcPr>
            <w:tcW w:w="978" w:type="pct"/>
            <w:tcMar>
              <w:top w:w="0" w:type="dxa"/>
              <w:left w:w="108" w:type="dxa"/>
              <w:bottom w:w="0" w:type="dxa"/>
              <w:right w:w="108" w:type="dxa"/>
            </w:tcMar>
            <w:vAlign w:val="center"/>
          </w:tcPr>
          <w:p w:rsidR="00A563E2" w:rsidRPr="00AF6F27" w:rsidRDefault="00A563E2" w:rsidP="00A61EFA">
            <w:pPr>
              <w:spacing w:line="264" w:lineRule="auto"/>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COD</w:t>
            </w:r>
          </w:p>
        </w:tc>
        <w:tc>
          <w:tcPr>
            <w:tcW w:w="882" w:type="pct"/>
            <w:tcMar>
              <w:top w:w="0" w:type="dxa"/>
              <w:left w:w="108" w:type="dxa"/>
              <w:bottom w:w="0" w:type="dxa"/>
              <w:right w:w="108" w:type="dxa"/>
            </w:tcMar>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mg/l</w:t>
            </w:r>
          </w:p>
        </w:tc>
        <w:tc>
          <w:tcPr>
            <w:tcW w:w="736" w:type="pct"/>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275</w:t>
            </w:r>
          </w:p>
        </w:tc>
        <w:tc>
          <w:tcPr>
            <w:tcW w:w="1950" w:type="pct"/>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300</w:t>
            </w:r>
          </w:p>
        </w:tc>
      </w:tr>
      <w:tr w:rsidR="00AF6F27" w:rsidRPr="00AF6F27" w:rsidTr="00A61EFA">
        <w:trPr>
          <w:jc w:val="center"/>
        </w:trPr>
        <w:tc>
          <w:tcPr>
            <w:tcW w:w="454" w:type="pct"/>
            <w:tcMar>
              <w:top w:w="0" w:type="dxa"/>
              <w:left w:w="108" w:type="dxa"/>
              <w:bottom w:w="0" w:type="dxa"/>
              <w:right w:w="108" w:type="dxa"/>
            </w:tcMar>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4</w:t>
            </w:r>
          </w:p>
        </w:tc>
        <w:tc>
          <w:tcPr>
            <w:tcW w:w="978" w:type="pct"/>
            <w:tcMar>
              <w:top w:w="0" w:type="dxa"/>
              <w:left w:w="108" w:type="dxa"/>
              <w:bottom w:w="0" w:type="dxa"/>
              <w:right w:w="108" w:type="dxa"/>
            </w:tcMar>
            <w:vAlign w:val="center"/>
          </w:tcPr>
          <w:p w:rsidR="00A563E2" w:rsidRPr="00AF6F27" w:rsidRDefault="00A563E2" w:rsidP="00A61EFA">
            <w:pPr>
              <w:spacing w:line="264" w:lineRule="auto"/>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Tổng - N</w:t>
            </w:r>
          </w:p>
        </w:tc>
        <w:tc>
          <w:tcPr>
            <w:tcW w:w="882" w:type="pct"/>
            <w:tcMar>
              <w:top w:w="0" w:type="dxa"/>
              <w:left w:w="108" w:type="dxa"/>
              <w:bottom w:w="0" w:type="dxa"/>
              <w:right w:w="108" w:type="dxa"/>
            </w:tcMar>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mg/l</w:t>
            </w:r>
          </w:p>
        </w:tc>
        <w:tc>
          <w:tcPr>
            <w:tcW w:w="736" w:type="pct"/>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36,3</w:t>
            </w:r>
          </w:p>
        </w:tc>
        <w:tc>
          <w:tcPr>
            <w:tcW w:w="1950" w:type="pct"/>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60</w:t>
            </w:r>
          </w:p>
        </w:tc>
      </w:tr>
      <w:tr w:rsidR="00AF6F27" w:rsidRPr="00AF6F27" w:rsidTr="00A61EFA">
        <w:trPr>
          <w:jc w:val="center"/>
        </w:trPr>
        <w:tc>
          <w:tcPr>
            <w:tcW w:w="454" w:type="pct"/>
            <w:tcMar>
              <w:top w:w="0" w:type="dxa"/>
              <w:left w:w="108" w:type="dxa"/>
              <w:bottom w:w="0" w:type="dxa"/>
              <w:right w:w="108" w:type="dxa"/>
            </w:tcMar>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5</w:t>
            </w:r>
          </w:p>
        </w:tc>
        <w:tc>
          <w:tcPr>
            <w:tcW w:w="978" w:type="pct"/>
            <w:tcMar>
              <w:top w:w="0" w:type="dxa"/>
              <w:left w:w="108" w:type="dxa"/>
              <w:bottom w:w="0" w:type="dxa"/>
              <w:right w:w="108" w:type="dxa"/>
            </w:tcMar>
            <w:vAlign w:val="center"/>
          </w:tcPr>
          <w:p w:rsidR="00A563E2" w:rsidRPr="00AF6F27" w:rsidRDefault="00A563E2" w:rsidP="00A61EFA">
            <w:pPr>
              <w:spacing w:line="264" w:lineRule="auto"/>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Tổng - P</w:t>
            </w:r>
          </w:p>
        </w:tc>
        <w:tc>
          <w:tcPr>
            <w:tcW w:w="882" w:type="pct"/>
            <w:tcMar>
              <w:top w:w="0" w:type="dxa"/>
              <w:left w:w="108" w:type="dxa"/>
              <w:bottom w:w="0" w:type="dxa"/>
              <w:right w:w="108" w:type="dxa"/>
            </w:tcMar>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mg/l</w:t>
            </w:r>
          </w:p>
        </w:tc>
        <w:tc>
          <w:tcPr>
            <w:tcW w:w="736" w:type="pct"/>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0,73</w:t>
            </w:r>
          </w:p>
        </w:tc>
        <w:tc>
          <w:tcPr>
            <w:tcW w:w="1950" w:type="pct"/>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w:t>
            </w:r>
          </w:p>
        </w:tc>
      </w:tr>
      <w:tr w:rsidR="00AF6F27" w:rsidRPr="00AF6F27" w:rsidTr="00A61EFA">
        <w:trPr>
          <w:jc w:val="center"/>
        </w:trPr>
        <w:tc>
          <w:tcPr>
            <w:tcW w:w="454" w:type="pct"/>
            <w:tcMar>
              <w:top w:w="0" w:type="dxa"/>
              <w:left w:w="108" w:type="dxa"/>
              <w:bottom w:w="0" w:type="dxa"/>
              <w:right w:w="108" w:type="dxa"/>
            </w:tcMar>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6</w:t>
            </w:r>
          </w:p>
        </w:tc>
        <w:tc>
          <w:tcPr>
            <w:tcW w:w="978" w:type="pct"/>
            <w:tcMar>
              <w:top w:w="0" w:type="dxa"/>
              <w:left w:w="108" w:type="dxa"/>
              <w:bottom w:w="0" w:type="dxa"/>
              <w:right w:w="108" w:type="dxa"/>
            </w:tcMar>
            <w:vAlign w:val="center"/>
          </w:tcPr>
          <w:p w:rsidR="00A563E2" w:rsidRPr="00AF6F27" w:rsidRDefault="00A563E2" w:rsidP="00A61EFA">
            <w:pPr>
              <w:spacing w:line="264" w:lineRule="auto"/>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Coliform</w:t>
            </w:r>
          </w:p>
        </w:tc>
        <w:tc>
          <w:tcPr>
            <w:tcW w:w="882" w:type="pct"/>
            <w:tcMar>
              <w:top w:w="0" w:type="dxa"/>
              <w:left w:w="108" w:type="dxa"/>
              <w:bottom w:w="0" w:type="dxa"/>
              <w:right w:w="108" w:type="dxa"/>
            </w:tcMar>
            <w:vAlign w:val="center"/>
          </w:tcPr>
          <w:p w:rsidR="00A563E2" w:rsidRPr="00AF6F27" w:rsidRDefault="00A563E2" w:rsidP="00A61EFA">
            <w:pPr>
              <w:spacing w:line="264" w:lineRule="auto"/>
              <w:ind w:left="-191" w:right="-183"/>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MPN/100ml</w:t>
            </w:r>
          </w:p>
        </w:tc>
        <w:tc>
          <w:tcPr>
            <w:tcW w:w="736" w:type="pct"/>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4.000</w:t>
            </w:r>
          </w:p>
        </w:tc>
        <w:tc>
          <w:tcPr>
            <w:tcW w:w="1950" w:type="pct"/>
            <w:vAlign w:val="center"/>
          </w:tcPr>
          <w:p w:rsidR="00A563E2" w:rsidRPr="00AF6F27" w:rsidRDefault="00A563E2" w:rsidP="00A61EFA">
            <w:pPr>
              <w:spacing w:line="264" w:lineRule="auto"/>
              <w:jc w:val="center"/>
              <w:rPr>
                <w:rFonts w:ascii="Times New Roman" w:hAnsi="Times New Roman" w:cs="Times New Roman"/>
                <w:color w:val="auto"/>
                <w:sz w:val="27"/>
                <w:szCs w:val="27"/>
              </w:rPr>
            </w:pPr>
            <w:r w:rsidRPr="00AF6F27">
              <w:rPr>
                <w:rFonts w:ascii="Times New Roman" w:hAnsi="Times New Roman" w:cs="Times New Roman"/>
                <w:color w:val="auto"/>
                <w:sz w:val="27"/>
                <w:szCs w:val="27"/>
              </w:rPr>
              <w:t>-</w:t>
            </w:r>
          </w:p>
        </w:tc>
      </w:tr>
    </w:tbl>
    <w:p w:rsidR="00A563E2" w:rsidRPr="00AF6F27" w:rsidRDefault="00A563E2" w:rsidP="0001366E">
      <w:pPr>
        <w:spacing w:before="120" w:after="120" w:line="269" w:lineRule="auto"/>
        <w:ind w:firstLine="567"/>
        <w:jc w:val="both"/>
        <w:rPr>
          <w:rFonts w:ascii="Times New Roman" w:hAnsi="Times New Roman" w:cs="Times New Roman"/>
          <w:i/>
          <w:color w:val="auto"/>
          <w:sz w:val="27"/>
          <w:szCs w:val="27"/>
        </w:rPr>
      </w:pPr>
      <w:r w:rsidRPr="00AF6F27">
        <w:rPr>
          <w:rFonts w:ascii="Times New Roman" w:hAnsi="Times New Roman" w:cs="Times New Roman"/>
          <w:i/>
          <w:color w:val="auto"/>
          <w:sz w:val="27"/>
          <w:szCs w:val="27"/>
        </w:rPr>
        <w:lastRenderedPageBreak/>
        <w:t>(Nguồn: Báo cáo giám sát định kỳ tại bãi rác tập trung huyện Hải Lăng – Trung tâm Quan trắc Tài nguyên và Môi trường, 2016)</w:t>
      </w:r>
    </w:p>
    <w:p w:rsidR="00A563E2" w:rsidRPr="00AF6F27" w:rsidRDefault="00A563E2" w:rsidP="0001366E">
      <w:pPr>
        <w:spacing w:before="120" w:after="120" w:line="269" w:lineRule="auto"/>
        <w:ind w:firstLine="567"/>
        <w:jc w:val="both"/>
        <w:rPr>
          <w:rFonts w:ascii="Times New Roman" w:hAnsi="Times New Roman" w:cs="Times New Roman"/>
          <w:bCs/>
          <w:noProof/>
          <w:color w:val="auto"/>
          <w:sz w:val="27"/>
          <w:szCs w:val="27"/>
          <w:lang w:val="it-IT"/>
        </w:rPr>
      </w:pPr>
      <w:r w:rsidRPr="00AF6F27">
        <w:rPr>
          <w:rFonts w:ascii="Times New Roman" w:hAnsi="Times New Roman" w:cs="Times New Roman"/>
          <w:color w:val="auto"/>
          <w:sz w:val="27"/>
          <w:szCs w:val="27"/>
          <w:u w:val="single"/>
          <w:shd w:val="clear" w:color="auto" w:fill="FFFFFF"/>
        </w:rPr>
        <w:t>Nhận xét</w:t>
      </w:r>
      <w:r w:rsidRPr="00AF6F27">
        <w:rPr>
          <w:rFonts w:ascii="Times New Roman" w:hAnsi="Times New Roman" w:cs="Times New Roman"/>
          <w:color w:val="auto"/>
          <w:sz w:val="27"/>
          <w:szCs w:val="27"/>
          <w:shd w:val="clear" w:color="auto" w:fill="FFFFFF"/>
        </w:rPr>
        <w:t xml:space="preserve">: Từ các kết quả tham khảo trên cho thấy, chất lượng nước thải sau khi đi qua bãi lọc với quy mô thực tế đã giảm rất đáng kể, nồng độ các chất ô nhiễm hầu hết đều đạt giới hạn cho phép </w:t>
      </w:r>
      <w:r w:rsidR="00661EF7" w:rsidRPr="00AF6F27">
        <w:rPr>
          <w:rFonts w:ascii="Times New Roman" w:hAnsi="Times New Roman" w:cs="Times New Roman"/>
          <w:color w:val="auto"/>
          <w:sz w:val="27"/>
          <w:szCs w:val="27"/>
          <w:shd w:val="clear" w:color="auto" w:fill="FFFFFF"/>
          <w:lang w:val="en-US"/>
        </w:rPr>
        <w:t>cột B2 của</w:t>
      </w:r>
      <w:r w:rsidRPr="00AF6F27">
        <w:rPr>
          <w:rFonts w:ascii="Times New Roman" w:eastAsia="PMingLiU" w:hAnsi="Times New Roman" w:cs="Times New Roman"/>
          <w:color w:val="auto"/>
          <w:sz w:val="27"/>
          <w:szCs w:val="27"/>
        </w:rPr>
        <w:t xml:space="preserve"> QCVN 25:2009/BTNMT - Quy chuẩn kỹ thuật quốc gia về nước thải của bãi chôn lấp chất thải rắn</w:t>
      </w:r>
      <w:r w:rsidRPr="00AF6F27">
        <w:rPr>
          <w:rFonts w:ascii="Times New Roman" w:hAnsi="Times New Roman" w:cs="Times New Roman"/>
          <w:bCs/>
          <w:noProof/>
          <w:color w:val="auto"/>
          <w:sz w:val="27"/>
          <w:szCs w:val="27"/>
          <w:lang w:val="it-IT"/>
        </w:rPr>
        <w:t>. Riêng chỉ tiêu BOD vượt giới hạn cho phép tuy nhiên mức độ vượt không lớn.</w:t>
      </w:r>
    </w:p>
    <w:p w:rsidR="001F0158" w:rsidRPr="00AF6F27" w:rsidRDefault="001F0158" w:rsidP="0001366E">
      <w:pPr>
        <w:spacing w:before="120" w:after="120" w:line="269" w:lineRule="auto"/>
        <w:ind w:firstLine="567"/>
        <w:jc w:val="both"/>
        <w:rPr>
          <w:rFonts w:ascii="Times New Roman" w:hAnsi="Times New Roman" w:cs="Times New Roman"/>
          <w:bCs/>
          <w:noProof/>
          <w:color w:val="auto"/>
          <w:sz w:val="27"/>
          <w:szCs w:val="27"/>
          <w:lang w:val="it-IT"/>
        </w:rPr>
      </w:pPr>
      <w:r w:rsidRPr="00AF6F27">
        <w:rPr>
          <w:rFonts w:ascii="Times New Roman" w:hAnsi="Times New Roman" w:cs="Times New Roman"/>
          <w:bCs/>
          <w:noProof/>
          <w:color w:val="auto"/>
          <w:sz w:val="27"/>
          <w:szCs w:val="27"/>
          <w:lang w:val="it-IT"/>
        </w:rPr>
        <w:t>Do đó, giải pháp nâng cấp, mở rộng hệ thống xử lý nước thải của dự án bằng công nghệ bãi lọc ngầm trồng cây và bổ sung thêm 01 bể lọc sỏi (thành 02 bể lọc sỏi) là phù hợp với quy mô dự án, điều kiện kinh tế của địa phương.</w:t>
      </w:r>
    </w:p>
    <w:p w:rsidR="00374A70" w:rsidRPr="00AF6F27" w:rsidRDefault="00374A70" w:rsidP="0001366E">
      <w:pPr>
        <w:spacing w:before="120" w:after="120" w:line="269" w:lineRule="auto"/>
        <w:ind w:firstLine="567"/>
        <w:jc w:val="both"/>
        <w:rPr>
          <w:rFonts w:ascii="Times New Roman" w:eastAsia="PMingLiU" w:hAnsi="Times New Roman" w:cs="Times New Roman"/>
          <w:i/>
          <w:color w:val="auto"/>
          <w:sz w:val="27"/>
          <w:szCs w:val="27"/>
          <w:u w:val="single"/>
          <w:lang w:val="it-IT"/>
        </w:rPr>
      </w:pPr>
      <w:r w:rsidRPr="00AF6F27">
        <w:rPr>
          <w:rFonts w:ascii="Times New Roman" w:eastAsia="PMingLiU" w:hAnsi="Times New Roman" w:cs="Times New Roman"/>
          <w:i/>
          <w:color w:val="auto"/>
          <w:sz w:val="27"/>
          <w:szCs w:val="27"/>
          <w:u w:val="single"/>
          <w:lang w:val="it-IT"/>
        </w:rPr>
        <w:t>Hệ thống đường ống thu gom nước rỉ rác:</w:t>
      </w:r>
    </w:p>
    <w:p w:rsidR="00374A70" w:rsidRPr="00AF6F27" w:rsidRDefault="00374A70" w:rsidP="0001366E">
      <w:pPr>
        <w:spacing w:before="120" w:after="120" w:line="269" w:lineRule="auto"/>
        <w:ind w:firstLine="567"/>
        <w:jc w:val="both"/>
        <w:rPr>
          <w:rFonts w:ascii="Times New Roman" w:hAnsi="Times New Roman" w:cs="Times New Roman"/>
          <w:color w:val="auto"/>
          <w:sz w:val="27"/>
          <w:szCs w:val="27"/>
          <w:lang w:val="nb-NO"/>
        </w:rPr>
      </w:pPr>
      <w:r w:rsidRPr="00AF6F27">
        <w:rPr>
          <w:rFonts w:ascii="Times New Roman" w:hAnsi="Times New Roman" w:cs="Times New Roman"/>
          <w:color w:val="auto"/>
          <w:sz w:val="27"/>
          <w:szCs w:val="27"/>
          <w:lang w:val="pt-BR"/>
        </w:rPr>
        <w:t xml:space="preserve">- Hệ </w:t>
      </w:r>
      <w:r w:rsidRPr="00AF6F27">
        <w:rPr>
          <w:rFonts w:ascii="Times New Roman" w:hAnsi="Times New Roman" w:cs="Times New Roman"/>
          <w:color w:val="auto"/>
          <w:sz w:val="27"/>
          <w:szCs w:val="27"/>
          <w:lang w:val="nb-NO"/>
        </w:rPr>
        <w:t>thống đường ống chính thu gom nước rỉ rác trong ô chôn lấp  xây mới: ống HDPE D300 chính chạy theo trục đáy xiên của ô chôn lấp dài L=122m đục lỗ D10-D15 trên phạm vi 20% diện tích bề mặt ống. Ống HDPE D300 không đục lỗ dẫn từ ô chôn lấp sang khu xử lý, tổng chiều dài là L=107,0m.</w:t>
      </w:r>
    </w:p>
    <w:p w:rsidR="00374A70" w:rsidRPr="00AF6F27" w:rsidRDefault="00374A70" w:rsidP="0001366E">
      <w:pPr>
        <w:pStyle w:val="ListParagraph"/>
        <w:widowControl w:val="0"/>
        <w:spacing w:before="120" w:after="120" w:line="269" w:lineRule="auto"/>
        <w:ind w:left="0" w:firstLine="567"/>
        <w:jc w:val="both"/>
        <w:rPr>
          <w:rFonts w:ascii="Times New Roman" w:hAnsi="Times New Roman"/>
          <w:sz w:val="27"/>
          <w:szCs w:val="27"/>
          <w:lang w:val="nb-NO"/>
        </w:rPr>
      </w:pPr>
      <w:r w:rsidRPr="00AF6F27">
        <w:rPr>
          <w:rFonts w:ascii="Times New Roman" w:hAnsi="Times New Roman"/>
          <w:sz w:val="27"/>
          <w:szCs w:val="27"/>
          <w:lang w:val="nb-NO"/>
        </w:rPr>
        <w:t>- Hệ thống đường ống nhánh trong các ô chôn lấp đều được thiết kế là ống đục lỗ đường kính D150 thu nước rỉ rác về ống HDPE D300 ở phía giữa ô chôn lấp; ống HDPE D150 được thiết kế dạng xương cá chạy trong các ô chôn lấp có tổng chiều dài 274,49</w:t>
      </w:r>
      <w:r w:rsidR="000F4A30" w:rsidRPr="00AF6F27">
        <w:rPr>
          <w:rFonts w:ascii="Times New Roman" w:hAnsi="Times New Roman"/>
          <w:sz w:val="27"/>
          <w:szCs w:val="27"/>
          <w:lang w:val="nb-NO"/>
        </w:rPr>
        <w:t>m.</w:t>
      </w:r>
    </w:p>
    <w:p w:rsidR="00374A70" w:rsidRPr="00AF6F27" w:rsidRDefault="000F4A30" w:rsidP="0001366E">
      <w:pPr>
        <w:pStyle w:val="ListParagraph"/>
        <w:widowControl w:val="0"/>
        <w:spacing w:before="120" w:after="120" w:line="269" w:lineRule="auto"/>
        <w:ind w:left="0" w:firstLine="567"/>
        <w:jc w:val="both"/>
        <w:rPr>
          <w:rFonts w:ascii="Times New Roman" w:hAnsi="Times New Roman"/>
          <w:sz w:val="27"/>
          <w:szCs w:val="27"/>
          <w:lang w:val="nb-NO"/>
        </w:rPr>
      </w:pPr>
      <w:r w:rsidRPr="00AF6F27">
        <w:rPr>
          <w:rFonts w:ascii="Times New Roman" w:hAnsi="Times New Roman"/>
          <w:sz w:val="27"/>
          <w:szCs w:val="27"/>
          <w:lang w:val="nb-NO"/>
        </w:rPr>
        <w:t>-</w:t>
      </w:r>
      <w:r w:rsidR="00374A70" w:rsidRPr="00AF6F27">
        <w:rPr>
          <w:rFonts w:ascii="Times New Roman" w:hAnsi="Times New Roman"/>
          <w:sz w:val="27"/>
          <w:szCs w:val="27"/>
          <w:lang w:val="nb-NO"/>
        </w:rPr>
        <w:t xml:space="preserve"> Hệ thống đường ống HDPE trơn D200 trong khu xử lý và xã ra môi trường có tổng chiều dài là L=50</w:t>
      </w:r>
      <w:r w:rsidRPr="00AF6F27">
        <w:rPr>
          <w:rFonts w:ascii="Times New Roman" w:hAnsi="Times New Roman"/>
          <w:sz w:val="27"/>
          <w:szCs w:val="27"/>
          <w:lang w:val="nb-NO"/>
        </w:rPr>
        <w:t>,</w:t>
      </w:r>
      <w:r w:rsidR="00374A70" w:rsidRPr="00AF6F27">
        <w:rPr>
          <w:rFonts w:ascii="Times New Roman" w:hAnsi="Times New Roman"/>
          <w:sz w:val="27"/>
          <w:szCs w:val="27"/>
          <w:lang w:val="nb-NO"/>
        </w:rPr>
        <w:t xml:space="preserve">2m. </w:t>
      </w:r>
    </w:p>
    <w:p w:rsidR="00A563E2" w:rsidRPr="00AF6F27" w:rsidRDefault="00A563E2" w:rsidP="0001366E">
      <w:pPr>
        <w:spacing w:before="120" w:after="120" w:line="269" w:lineRule="auto"/>
        <w:ind w:firstLine="567"/>
        <w:jc w:val="both"/>
        <w:rPr>
          <w:rFonts w:ascii="Times New Roman" w:hAnsi="Times New Roman" w:cs="Times New Roman"/>
          <w:bCs/>
          <w:i/>
          <w:color w:val="auto"/>
          <w:sz w:val="27"/>
          <w:szCs w:val="27"/>
        </w:rPr>
      </w:pPr>
      <w:r w:rsidRPr="00AF6F27">
        <w:rPr>
          <w:rFonts w:ascii="Times New Roman" w:hAnsi="Times New Roman" w:cs="Times New Roman"/>
          <w:bCs/>
          <w:i/>
          <w:color w:val="auto"/>
          <w:sz w:val="27"/>
          <w:szCs w:val="27"/>
        </w:rPr>
        <w:t>* Đối với nước mưa chảy tràn</w:t>
      </w:r>
    </w:p>
    <w:p w:rsidR="00A563E2" w:rsidRPr="00AF6F27" w:rsidRDefault="00A563E2" w:rsidP="0001366E">
      <w:pPr>
        <w:spacing w:before="120" w:after="120" w:line="269" w:lineRule="auto"/>
        <w:ind w:firstLine="567"/>
        <w:jc w:val="both"/>
        <w:rPr>
          <w:rFonts w:ascii="Times New Roman" w:hAnsi="Times New Roman" w:cs="Times New Roman"/>
          <w:color w:val="auto"/>
          <w:sz w:val="27"/>
          <w:szCs w:val="27"/>
          <w:lang w:val="pl-PL"/>
        </w:rPr>
      </w:pPr>
      <w:r w:rsidRPr="00AF6F27">
        <w:rPr>
          <w:rFonts w:ascii="Times New Roman" w:hAnsi="Times New Roman" w:cs="Times New Roman"/>
          <w:color w:val="auto"/>
          <w:sz w:val="27"/>
          <w:szCs w:val="27"/>
          <w:lang w:val="pl-PL"/>
        </w:rPr>
        <w:t xml:space="preserve">Những ngày mưa lớn sẽ là nguyên nhân làm tăng lượng nước rỉ rác tại các ô chôn lấp. Lưu lượng nước rác tăng lên nếu vượt công suất xử lý của hệ thống có thể dẫn đến nước rác sẽ chảy tràn khỏi khu vực và gây ảnh hưởng đến khu vực thấp hơn. Để hạn chế khả năng thoát nước mưa ra ngoài, Chủ dự án sẽ tiến hành xây hệ thống thu gom nước mưa chảy tràn đồng bộ trong khu vực, nhằm thu gom nước mưa chảy tràn qua khu vực và hạn chế nước chảy vào các ô chôn lấp. </w:t>
      </w:r>
      <w:r w:rsidR="005D7CA3" w:rsidRPr="00AF6F27">
        <w:rPr>
          <w:rFonts w:ascii="Times New Roman" w:hAnsi="Times New Roman" w:cs="Times New Roman"/>
          <w:color w:val="auto"/>
          <w:sz w:val="27"/>
          <w:szCs w:val="27"/>
          <w:lang w:val="pl-PL"/>
        </w:rPr>
        <w:t>Trong đó, nước mưa chảy tràn trên bề mặt ô chôn lấp sẽ được thu gom theo các rãnh thoát nước dọc tường bao quanh ô chôn lấp, không cho nước chảy tràn vào ô.</w:t>
      </w:r>
    </w:p>
    <w:p w:rsidR="00342433" w:rsidRPr="00AF6F27" w:rsidRDefault="00F258D6" w:rsidP="0001366E">
      <w:pPr>
        <w:pStyle w:val="Heading2"/>
        <w:keepLines w:val="0"/>
        <w:widowControl/>
        <w:spacing w:before="120" w:after="120" w:line="269" w:lineRule="auto"/>
        <w:jc w:val="both"/>
        <w:rPr>
          <w:rFonts w:ascii="Times New Roman" w:eastAsia="Times New Roman" w:hAnsi="Times New Roman" w:cs="Times New Roman"/>
          <w:i/>
          <w:iCs/>
          <w:color w:val="auto"/>
          <w:sz w:val="27"/>
          <w:szCs w:val="27"/>
          <w:lang w:eastAsia="en-US"/>
        </w:rPr>
      </w:pPr>
      <w:bookmarkStart w:id="438" w:name="_Toc98508178"/>
      <w:bookmarkStart w:id="439" w:name="_Toc98508453"/>
      <w:bookmarkStart w:id="440" w:name="_Toc99111304"/>
      <w:r w:rsidRPr="00AF6F27">
        <w:rPr>
          <w:rFonts w:ascii="Times New Roman" w:eastAsia="Times New Roman" w:hAnsi="Times New Roman" w:cs="Times New Roman"/>
          <w:i/>
          <w:iCs/>
          <w:color w:val="auto"/>
          <w:sz w:val="27"/>
          <w:szCs w:val="27"/>
          <w:lang w:eastAsia="en-US"/>
        </w:rPr>
        <w:t>2.2.2.</w:t>
      </w:r>
      <w:r w:rsidR="00342433" w:rsidRPr="00AF6F27">
        <w:rPr>
          <w:rFonts w:ascii="Times New Roman" w:eastAsia="Times New Roman" w:hAnsi="Times New Roman" w:cs="Times New Roman"/>
          <w:i/>
          <w:iCs/>
          <w:color w:val="auto"/>
          <w:sz w:val="27"/>
          <w:szCs w:val="27"/>
          <w:lang w:eastAsia="en-US"/>
        </w:rPr>
        <w:t xml:space="preserve"> Về công trình, biện pháp xử lý bụi, khí thả</w:t>
      </w:r>
      <w:r w:rsidRPr="00AF6F27">
        <w:rPr>
          <w:rFonts w:ascii="Times New Roman" w:eastAsia="Times New Roman" w:hAnsi="Times New Roman" w:cs="Times New Roman"/>
          <w:i/>
          <w:iCs/>
          <w:color w:val="auto"/>
          <w:sz w:val="27"/>
          <w:szCs w:val="27"/>
          <w:lang w:eastAsia="en-US"/>
        </w:rPr>
        <w:t>i</w:t>
      </w:r>
      <w:bookmarkEnd w:id="438"/>
      <w:bookmarkEnd w:id="439"/>
      <w:bookmarkEnd w:id="440"/>
    </w:p>
    <w:p w:rsidR="00A563E2" w:rsidRPr="00AF6F27" w:rsidRDefault="00A563E2" w:rsidP="0001366E">
      <w:pPr>
        <w:spacing w:before="120" w:after="120" w:line="269" w:lineRule="auto"/>
        <w:ind w:firstLine="567"/>
        <w:jc w:val="both"/>
        <w:rPr>
          <w:rFonts w:ascii="Times New Roman" w:hAnsi="Times New Roman" w:cs="Times New Roman"/>
          <w:i/>
          <w:color w:val="auto"/>
          <w:sz w:val="27"/>
          <w:szCs w:val="27"/>
        </w:rPr>
      </w:pPr>
      <w:bookmarkStart w:id="441" w:name="bookmark262"/>
      <w:r w:rsidRPr="00AF6F27">
        <w:rPr>
          <w:rFonts w:ascii="Times New Roman" w:hAnsi="Times New Roman" w:cs="Times New Roman"/>
          <w:i/>
          <w:color w:val="auto"/>
          <w:sz w:val="27"/>
          <w:szCs w:val="27"/>
        </w:rPr>
        <w:t xml:space="preserve">* </w:t>
      </w:r>
      <w:r w:rsidRPr="00AF6F27">
        <w:rPr>
          <w:rFonts w:ascii="Times New Roman" w:hAnsi="Times New Roman" w:cs="Times New Roman"/>
          <w:i/>
          <w:color w:val="auto"/>
          <w:sz w:val="27"/>
          <w:szCs w:val="27"/>
          <w:lang w:val="pl-PL"/>
        </w:rPr>
        <w:t>Đối với</w:t>
      </w:r>
      <w:r w:rsidRPr="00AF6F27">
        <w:rPr>
          <w:rFonts w:ascii="Times New Roman" w:hAnsi="Times New Roman" w:cs="Times New Roman"/>
          <w:i/>
          <w:color w:val="auto"/>
          <w:sz w:val="27"/>
          <w:szCs w:val="27"/>
        </w:rPr>
        <w:t xml:space="preserve"> khí thải và mùi hôi từ quá trình vận chuyển rác thải</w:t>
      </w:r>
      <w:r w:rsidRPr="00AF6F27">
        <w:rPr>
          <w:rFonts w:ascii="Times New Roman" w:hAnsi="Times New Roman" w:cs="Times New Roman"/>
          <w:i/>
          <w:color w:val="auto"/>
          <w:sz w:val="27"/>
          <w:szCs w:val="27"/>
        </w:rPr>
        <w:tab/>
      </w:r>
    </w:p>
    <w:p w:rsidR="00A563E2" w:rsidRPr="00AF6F27" w:rsidRDefault="00A563E2" w:rsidP="0001366E">
      <w:pPr>
        <w:spacing w:before="120" w:after="120" w:line="269"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Lên kế hoạch vận chuyển rác (thời gian, địa điểm, số chuyến,…), tránh vận chuyển vào giờ cao điểm.</w:t>
      </w:r>
    </w:p>
    <w:p w:rsidR="00A563E2" w:rsidRPr="00AF6F27" w:rsidRDefault="00A563E2" w:rsidP="0001366E">
      <w:pPr>
        <w:spacing w:before="120" w:after="120" w:line="269"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 Xe vận chuyển rác được sử dụng loại xe chuyên dụng </w:t>
      </w:r>
      <w:r w:rsidRPr="00AF6F27">
        <w:rPr>
          <w:rFonts w:ascii="Times New Roman" w:eastAsia="PMingLiU" w:hAnsi="Times New Roman" w:cs="Times New Roman"/>
          <w:color w:val="auto"/>
          <w:sz w:val="27"/>
          <w:szCs w:val="27"/>
        </w:rPr>
        <w:t xml:space="preserve">(cuốn ép) có thùng kín, trang bị cơ cấu càng gắp thủy lực, tương thích với các loại xe gom xả rác kiểu </w:t>
      </w:r>
      <w:r w:rsidRPr="00AF6F27">
        <w:rPr>
          <w:rFonts w:ascii="Times New Roman" w:eastAsia="PMingLiU" w:hAnsi="Times New Roman" w:cs="Times New Roman"/>
          <w:color w:val="auto"/>
          <w:sz w:val="27"/>
          <w:szCs w:val="27"/>
        </w:rPr>
        <w:lastRenderedPageBreak/>
        <w:t>đổ ben, đảm bảo xả hết rác.</w:t>
      </w:r>
    </w:p>
    <w:p w:rsidR="00A563E2" w:rsidRPr="00AF6F27" w:rsidRDefault="00A563E2" w:rsidP="0001366E">
      <w:pPr>
        <w:spacing w:before="120" w:after="120" w:line="269"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Bảo dưỡng và kiểm định chất lượng phương tiện giao thông vận chuyển định kỳ tại các Cơ quan quản lý có chức năng.</w:t>
      </w:r>
    </w:p>
    <w:p w:rsidR="00A563E2" w:rsidRPr="00AF6F27" w:rsidRDefault="00A563E2" w:rsidP="0001366E">
      <w:pPr>
        <w:spacing w:before="120" w:after="120" w:line="269" w:lineRule="auto"/>
        <w:ind w:firstLine="567"/>
        <w:jc w:val="both"/>
        <w:rPr>
          <w:rFonts w:ascii="Times New Roman" w:hAnsi="Times New Roman" w:cs="Times New Roman"/>
          <w:i/>
          <w:color w:val="auto"/>
          <w:sz w:val="27"/>
          <w:szCs w:val="27"/>
        </w:rPr>
      </w:pPr>
      <w:r w:rsidRPr="00AF6F27">
        <w:rPr>
          <w:rFonts w:ascii="Times New Roman" w:hAnsi="Times New Roman" w:cs="Times New Roman"/>
          <w:i/>
          <w:color w:val="auto"/>
          <w:sz w:val="27"/>
          <w:szCs w:val="27"/>
        </w:rPr>
        <w:t>* Đối với khí thải từ bãi chôn lấp</w:t>
      </w:r>
    </w:p>
    <w:p w:rsidR="00A563E2" w:rsidRPr="00AF6F27" w:rsidRDefault="00A563E2" w:rsidP="0001366E">
      <w:pPr>
        <w:spacing w:before="120" w:after="120" w:line="269"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Các khí phát sinh từ bãi chôn lấp bao gồm: H</w:t>
      </w:r>
      <w:r w:rsidRPr="00AF6F27">
        <w:rPr>
          <w:rFonts w:ascii="Times New Roman" w:hAnsi="Times New Roman" w:cs="Times New Roman"/>
          <w:color w:val="auto"/>
          <w:sz w:val="27"/>
          <w:szCs w:val="27"/>
          <w:vertAlign w:val="subscript"/>
        </w:rPr>
        <w:t>2</w:t>
      </w:r>
      <w:r w:rsidRPr="00AF6F27">
        <w:rPr>
          <w:rFonts w:ascii="Times New Roman" w:hAnsi="Times New Roman" w:cs="Times New Roman"/>
          <w:color w:val="auto"/>
          <w:sz w:val="27"/>
          <w:szCs w:val="27"/>
        </w:rPr>
        <w:t>S, CH</w:t>
      </w:r>
      <w:r w:rsidRPr="00AF6F27">
        <w:rPr>
          <w:rFonts w:ascii="Times New Roman" w:hAnsi="Times New Roman" w:cs="Times New Roman"/>
          <w:color w:val="auto"/>
          <w:sz w:val="27"/>
          <w:szCs w:val="27"/>
          <w:vertAlign w:val="subscript"/>
        </w:rPr>
        <w:t>3</w:t>
      </w:r>
      <w:r w:rsidRPr="00AF6F27">
        <w:rPr>
          <w:rFonts w:ascii="Times New Roman" w:hAnsi="Times New Roman" w:cs="Times New Roman"/>
          <w:color w:val="auto"/>
          <w:sz w:val="27"/>
          <w:szCs w:val="27"/>
        </w:rPr>
        <w:t>SH, CO</w:t>
      </w:r>
      <w:r w:rsidRPr="00AF6F27">
        <w:rPr>
          <w:rFonts w:ascii="Times New Roman" w:hAnsi="Times New Roman" w:cs="Times New Roman"/>
          <w:color w:val="auto"/>
          <w:sz w:val="27"/>
          <w:szCs w:val="27"/>
          <w:vertAlign w:val="subscript"/>
        </w:rPr>
        <w:t>2</w:t>
      </w:r>
      <w:r w:rsidRPr="00AF6F27">
        <w:rPr>
          <w:rFonts w:ascii="Times New Roman" w:hAnsi="Times New Roman" w:cs="Times New Roman"/>
          <w:color w:val="auto"/>
          <w:sz w:val="27"/>
          <w:szCs w:val="27"/>
        </w:rPr>
        <w:t>, NH</w:t>
      </w:r>
      <w:r w:rsidRPr="00AF6F27">
        <w:rPr>
          <w:rFonts w:ascii="Times New Roman" w:hAnsi="Times New Roman" w:cs="Times New Roman"/>
          <w:color w:val="auto"/>
          <w:sz w:val="27"/>
          <w:szCs w:val="27"/>
          <w:vertAlign w:val="subscript"/>
        </w:rPr>
        <w:t>3</w:t>
      </w:r>
      <w:r w:rsidRPr="00AF6F27">
        <w:rPr>
          <w:rFonts w:ascii="Times New Roman" w:hAnsi="Times New Roman" w:cs="Times New Roman"/>
          <w:color w:val="auto"/>
          <w:sz w:val="27"/>
          <w:szCs w:val="27"/>
        </w:rPr>
        <w:t>, CH</w:t>
      </w:r>
      <w:r w:rsidRPr="00AF6F27">
        <w:rPr>
          <w:rFonts w:ascii="Times New Roman" w:hAnsi="Times New Roman" w:cs="Times New Roman"/>
          <w:color w:val="auto"/>
          <w:sz w:val="27"/>
          <w:szCs w:val="27"/>
          <w:vertAlign w:val="subscript"/>
        </w:rPr>
        <w:t>4</w:t>
      </w:r>
      <w:r w:rsidRPr="00AF6F27">
        <w:rPr>
          <w:rFonts w:ascii="Times New Roman" w:hAnsi="Times New Roman" w:cs="Times New Roman"/>
          <w:color w:val="auto"/>
          <w:sz w:val="27"/>
          <w:szCs w:val="27"/>
        </w:rPr>
        <w:t>,… trong đó hàm lượng CH</w:t>
      </w:r>
      <w:r w:rsidRPr="00AF6F27">
        <w:rPr>
          <w:rFonts w:ascii="Times New Roman" w:hAnsi="Times New Roman" w:cs="Times New Roman"/>
          <w:color w:val="auto"/>
          <w:sz w:val="27"/>
          <w:szCs w:val="27"/>
          <w:vertAlign w:val="subscript"/>
        </w:rPr>
        <w:t>4</w:t>
      </w:r>
      <w:r w:rsidRPr="00AF6F27">
        <w:rPr>
          <w:rFonts w:ascii="Times New Roman" w:hAnsi="Times New Roman" w:cs="Times New Roman"/>
          <w:color w:val="auto"/>
          <w:sz w:val="27"/>
          <w:szCs w:val="27"/>
        </w:rPr>
        <w:t xml:space="preserve"> chiếm tỷ lệ cao nhất, đồng thời cũng là khí dễ cháy nổ. Vì vậy, để đảm bảo môi trường không bị ô nhiễm và hạn chế khả năng cháy nổ, trong quá trình vận hành Chủ Dự án sẽ lắp đặt các hệ thống thu gom khí rác tại các ô chôn lấp theo đúng TCXDVN 261:2001.</w:t>
      </w:r>
    </w:p>
    <w:p w:rsidR="00A563E2" w:rsidRPr="00AF6F27" w:rsidRDefault="00A563E2" w:rsidP="0001366E">
      <w:pPr>
        <w:spacing w:before="120" w:after="120" w:line="269" w:lineRule="auto"/>
        <w:ind w:firstLine="567"/>
        <w:jc w:val="both"/>
        <w:rPr>
          <w:rFonts w:ascii="Times New Roman" w:eastAsia="PMingLiU" w:hAnsi="Times New Roman" w:cs="Times New Roman"/>
          <w:i/>
          <w:iCs/>
          <w:color w:val="auto"/>
          <w:sz w:val="27"/>
          <w:szCs w:val="27"/>
          <w:u w:val="single"/>
        </w:rPr>
      </w:pPr>
      <w:r w:rsidRPr="00AF6F27">
        <w:rPr>
          <w:rFonts w:ascii="Times New Roman" w:eastAsia="PMingLiU" w:hAnsi="Times New Roman" w:cs="Times New Roman"/>
          <w:i/>
          <w:iCs/>
          <w:color w:val="auto"/>
          <w:sz w:val="27"/>
          <w:szCs w:val="27"/>
          <w:u w:val="single"/>
        </w:rPr>
        <w:t>Hệ t</w:t>
      </w:r>
      <w:r w:rsidRPr="00AF6F27">
        <w:rPr>
          <w:rFonts w:ascii="Times New Roman" w:eastAsia="PMingLiU" w:hAnsi="Times New Roman" w:cs="Times New Roman"/>
          <w:i/>
          <w:iCs/>
          <w:color w:val="auto"/>
          <w:spacing w:val="1"/>
          <w:sz w:val="27"/>
          <w:szCs w:val="27"/>
          <w:u w:val="single"/>
        </w:rPr>
        <w:t>h</w:t>
      </w:r>
      <w:r w:rsidRPr="00AF6F27">
        <w:rPr>
          <w:rFonts w:ascii="Times New Roman" w:eastAsia="PMingLiU" w:hAnsi="Times New Roman" w:cs="Times New Roman"/>
          <w:i/>
          <w:iCs/>
          <w:color w:val="auto"/>
          <w:spacing w:val="-1"/>
          <w:sz w:val="27"/>
          <w:szCs w:val="27"/>
          <w:u w:val="single"/>
        </w:rPr>
        <w:t>ố</w:t>
      </w:r>
      <w:r w:rsidRPr="00AF6F27">
        <w:rPr>
          <w:rFonts w:ascii="Times New Roman" w:eastAsia="PMingLiU" w:hAnsi="Times New Roman" w:cs="Times New Roman"/>
          <w:i/>
          <w:iCs/>
          <w:color w:val="auto"/>
          <w:sz w:val="27"/>
          <w:szCs w:val="27"/>
          <w:u w:val="single"/>
        </w:rPr>
        <w:t>ng thu gom và phát tán khí bãi rác</w:t>
      </w:r>
    </w:p>
    <w:p w:rsidR="00A563E2" w:rsidRPr="00AF6F27" w:rsidRDefault="00A563E2" w:rsidP="0001366E">
      <w:pPr>
        <w:spacing w:before="120" w:after="120" w:line="269" w:lineRule="auto"/>
        <w:ind w:firstLine="567"/>
        <w:jc w:val="both"/>
        <w:rPr>
          <w:rFonts w:ascii="Times New Roman" w:eastAsia="PMingLiU" w:hAnsi="Times New Roman" w:cs="Times New Roman"/>
          <w:color w:val="auto"/>
          <w:sz w:val="27"/>
          <w:szCs w:val="27"/>
        </w:rPr>
      </w:pPr>
      <w:r w:rsidRPr="00AF6F27">
        <w:rPr>
          <w:rFonts w:ascii="Times New Roman" w:eastAsia="PMingLiU" w:hAnsi="Times New Roman" w:cs="Times New Roman"/>
          <w:color w:val="auto"/>
          <w:spacing w:val="1"/>
          <w:sz w:val="27"/>
          <w:szCs w:val="27"/>
        </w:rPr>
        <w:t>Theo TCXDVN 261:2001, đ</w:t>
      </w:r>
      <w:r w:rsidRPr="00AF6F27">
        <w:rPr>
          <w:rFonts w:ascii="Times New Roman" w:eastAsia="PMingLiU" w:hAnsi="Times New Roman" w:cs="Times New Roman"/>
          <w:color w:val="auto"/>
          <w:sz w:val="27"/>
          <w:szCs w:val="27"/>
        </w:rPr>
        <w:t>ối với bãi chôn lấp hợp vệ sinh có quy mô ≤50.000 tấn/năm có</w:t>
      </w:r>
      <w:r w:rsidRPr="00AF6F27">
        <w:rPr>
          <w:rFonts w:ascii="Times New Roman" w:eastAsia="PMingLiU" w:hAnsi="Times New Roman" w:cs="Times New Roman"/>
          <w:color w:val="auto"/>
          <w:spacing w:val="23"/>
          <w:sz w:val="27"/>
          <w:szCs w:val="27"/>
        </w:rPr>
        <w:t xml:space="preserve"> </w:t>
      </w:r>
      <w:r w:rsidRPr="00AF6F27">
        <w:rPr>
          <w:rFonts w:ascii="Times New Roman" w:eastAsia="PMingLiU" w:hAnsi="Times New Roman" w:cs="Times New Roman"/>
          <w:color w:val="auto"/>
          <w:spacing w:val="-1"/>
          <w:sz w:val="27"/>
          <w:szCs w:val="27"/>
        </w:rPr>
        <w:t>t</w:t>
      </w:r>
      <w:r w:rsidRPr="00AF6F27">
        <w:rPr>
          <w:rFonts w:ascii="Times New Roman" w:eastAsia="PMingLiU" w:hAnsi="Times New Roman" w:cs="Times New Roman"/>
          <w:color w:val="auto"/>
          <w:sz w:val="27"/>
          <w:szCs w:val="27"/>
        </w:rPr>
        <w:t>hể cho</w:t>
      </w:r>
      <w:r w:rsidRPr="00AF6F27">
        <w:rPr>
          <w:rFonts w:ascii="Times New Roman" w:eastAsia="PMingLiU" w:hAnsi="Times New Roman" w:cs="Times New Roman"/>
          <w:color w:val="auto"/>
          <w:spacing w:val="1"/>
          <w:sz w:val="27"/>
          <w:szCs w:val="27"/>
        </w:rPr>
        <w:t xml:space="preserve"> </w:t>
      </w:r>
      <w:r w:rsidRPr="00AF6F27">
        <w:rPr>
          <w:rFonts w:ascii="Times New Roman" w:eastAsia="PMingLiU" w:hAnsi="Times New Roman" w:cs="Times New Roman"/>
          <w:color w:val="auto"/>
          <w:spacing w:val="-1"/>
          <w:sz w:val="27"/>
          <w:szCs w:val="27"/>
        </w:rPr>
        <w:t>phát</w:t>
      </w:r>
      <w:r w:rsidRPr="00AF6F27">
        <w:rPr>
          <w:rFonts w:ascii="Times New Roman" w:eastAsia="PMingLiU" w:hAnsi="Times New Roman" w:cs="Times New Roman"/>
          <w:color w:val="auto"/>
          <w:spacing w:val="1"/>
          <w:sz w:val="27"/>
          <w:szCs w:val="27"/>
        </w:rPr>
        <w:t xml:space="preserve"> </w:t>
      </w:r>
      <w:r w:rsidRPr="00AF6F27">
        <w:rPr>
          <w:rFonts w:ascii="Times New Roman" w:eastAsia="PMingLiU" w:hAnsi="Times New Roman" w:cs="Times New Roman"/>
          <w:color w:val="auto"/>
          <w:sz w:val="27"/>
          <w:szCs w:val="27"/>
        </w:rPr>
        <w:t>tán</w:t>
      </w:r>
      <w:r w:rsidRPr="00AF6F27">
        <w:rPr>
          <w:rFonts w:ascii="Times New Roman" w:eastAsia="PMingLiU" w:hAnsi="Times New Roman" w:cs="Times New Roman"/>
          <w:color w:val="auto"/>
          <w:spacing w:val="1"/>
          <w:sz w:val="27"/>
          <w:szCs w:val="27"/>
        </w:rPr>
        <w:t xml:space="preserve"> </w:t>
      </w:r>
      <w:r w:rsidRPr="00AF6F27">
        <w:rPr>
          <w:rFonts w:ascii="Times New Roman" w:eastAsia="PMingLiU" w:hAnsi="Times New Roman" w:cs="Times New Roman"/>
          <w:color w:val="auto"/>
          <w:sz w:val="27"/>
          <w:szCs w:val="27"/>
        </w:rPr>
        <w:t>khí</w:t>
      </w:r>
      <w:r w:rsidRPr="00AF6F27">
        <w:rPr>
          <w:rFonts w:ascii="Times New Roman" w:eastAsia="PMingLiU" w:hAnsi="Times New Roman" w:cs="Times New Roman"/>
          <w:color w:val="auto"/>
          <w:spacing w:val="1"/>
          <w:sz w:val="27"/>
          <w:szCs w:val="27"/>
        </w:rPr>
        <w:t xml:space="preserve"> </w:t>
      </w:r>
      <w:r w:rsidRPr="00AF6F27">
        <w:rPr>
          <w:rFonts w:ascii="Times New Roman" w:eastAsia="PMingLiU" w:hAnsi="Times New Roman" w:cs="Times New Roman"/>
          <w:color w:val="auto"/>
          <w:sz w:val="27"/>
          <w:szCs w:val="27"/>
        </w:rPr>
        <w:t>rác</w:t>
      </w:r>
      <w:r w:rsidRPr="00AF6F27">
        <w:rPr>
          <w:rFonts w:ascii="Times New Roman" w:eastAsia="PMingLiU" w:hAnsi="Times New Roman" w:cs="Times New Roman"/>
          <w:color w:val="auto"/>
          <w:spacing w:val="1"/>
          <w:sz w:val="27"/>
          <w:szCs w:val="27"/>
        </w:rPr>
        <w:t xml:space="preserve"> </w:t>
      </w:r>
      <w:r w:rsidRPr="00AF6F27">
        <w:rPr>
          <w:rFonts w:ascii="Times New Roman" w:eastAsia="PMingLiU" w:hAnsi="Times New Roman" w:cs="Times New Roman"/>
          <w:color w:val="auto"/>
          <w:spacing w:val="-1"/>
          <w:sz w:val="27"/>
          <w:szCs w:val="27"/>
        </w:rPr>
        <w:t>tạ</w:t>
      </w:r>
      <w:r w:rsidRPr="00AF6F27">
        <w:rPr>
          <w:rFonts w:ascii="Times New Roman" w:eastAsia="PMingLiU" w:hAnsi="Times New Roman" w:cs="Times New Roman"/>
          <w:color w:val="auto"/>
          <w:sz w:val="27"/>
          <w:szCs w:val="27"/>
        </w:rPr>
        <w:t>i</w:t>
      </w:r>
      <w:r w:rsidRPr="00AF6F27">
        <w:rPr>
          <w:rFonts w:ascii="Times New Roman" w:eastAsia="PMingLiU" w:hAnsi="Times New Roman" w:cs="Times New Roman"/>
          <w:color w:val="auto"/>
          <w:spacing w:val="1"/>
          <w:sz w:val="27"/>
          <w:szCs w:val="27"/>
        </w:rPr>
        <w:t xml:space="preserve"> </w:t>
      </w:r>
      <w:r w:rsidRPr="00AF6F27">
        <w:rPr>
          <w:rFonts w:ascii="Times New Roman" w:eastAsia="PMingLiU" w:hAnsi="Times New Roman" w:cs="Times New Roman"/>
          <w:color w:val="auto"/>
          <w:sz w:val="27"/>
          <w:szCs w:val="27"/>
        </w:rPr>
        <w:t>c</w:t>
      </w:r>
      <w:r w:rsidRPr="00AF6F27">
        <w:rPr>
          <w:rFonts w:ascii="Times New Roman" w:eastAsia="PMingLiU" w:hAnsi="Times New Roman" w:cs="Times New Roman"/>
          <w:color w:val="auto"/>
          <w:spacing w:val="1"/>
          <w:sz w:val="27"/>
          <w:szCs w:val="27"/>
        </w:rPr>
        <w:t>hỗ</w:t>
      </w:r>
      <w:r w:rsidRPr="00AF6F27">
        <w:rPr>
          <w:rFonts w:ascii="Times New Roman" w:eastAsia="PMingLiU" w:hAnsi="Times New Roman" w:cs="Times New Roman"/>
          <w:color w:val="auto"/>
          <w:sz w:val="27"/>
          <w:szCs w:val="27"/>
        </w:rPr>
        <w:t xml:space="preserve">, </w:t>
      </w:r>
      <w:r w:rsidRPr="00AF6F27">
        <w:rPr>
          <w:rFonts w:ascii="Times New Roman" w:eastAsia="PMingLiU" w:hAnsi="Times New Roman" w:cs="Times New Roman"/>
          <w:color w:val="auto"/>
          <w:spacing w:val="-2"/>
          <w:sz w:val="27"/>
          <w:szCs w:val="27"/>
        </w:rPr>
        <w:t>s</w:t>
      </w:r>
      <w:r w:rsidRPr="00AF6F27">
        <w:rPr>
          <w:rFonts w:ascii="Times New Roman" w:eastAsia="PMingLiU" w:hAnsi="Times New Roman" w:cs="Times New Roman"/>
          <w:color w:val="auto"/>
          <w:spacing w:val="1"/>
          <w:sz w:val="27"/>
          <w:szCs w:val="27"/>
        </w:rPr>
        <w:t>o</w:t>
      </w:r>
      <w:r w:rsidRPr="00AF6F27">
        <w:rPr>
          <w:rFonts w:ascii="Times New Roman" w:eastAsia="PMingLiU" w:hAnsi="Times New Roman" w:cs="Times New Roman"/>
          <w:color w:val="auto"/>
          <w:sz w:val="27"/>
          <w:szCs w:val="27"/>
        </w:rPr>
        <w:t xml:space="preserve">ng để </w:t>
      </w:r>
      <w:r w:rsidRPr="00AF6F27">
        <w:rPr>
          <w:rFonts w:ascii="Times New Roman" w:eastAsia="PMingLiU" w:hAnsi="Times New Roman" w:cs="Times New Roman"/>
          <w:color w:val="auto"/>
          <w:spacing w:val="1"/>
          <w:sz w:val="27"/>
          <w:szCs w:val="27"/>
        </w:rPr>
        <w:t>đ</w:t>
      </w:r>
      <w:r w:rsidRPr="00AF6F27">
        <w:rPr>
          <w:rFonts w:ascii="Times New Roman" w:eastAsia="PMingLiU" w:hAnsi="Times New Roman" w:cs="Times New Roman"/>
          <w:color w:val="auto"/>
          <w:sz w:val="27"/>
          <w:szCs w:val="27"/>
        </w:rPr>
        <w:t xml:space="preserve">ảm </w:t>
      </w:r>
      <w:r w:rsidRPr="00AF6F27">
        <w:rPr>
          <w:rFonts w:ascii="Times New Roman" w:eastAsia="PMingLiU" w:hAnsi="Times New Roman" w:cs="Times New Roman"/>
          <w:color w:val="auto"/>
          <w:spacing w:val="-1"/>
          <w:sz w:val="27"/>
          <w:szCs w:val="27"/>
        </w:rPr>
        <w:t>b</w:t>
      </w:r>
      <w:r w:rsidRPr="00AF6F27">
        <w:rPr>
          <w:rFonts w:ascii="Times New Roman" w:eastAsia="PMingLiU" w:hAnsi="Times New Roman" w:cs="Times New Roman"/>
          <w:color w:val="auto"/>
          <w:sz w:val="27"/>
          <w:szCs w:val="27"/>
        </w:rPr>
        <w:t>ảo</w:t>
      </w:r>
      <w:r w:rsidRPr="00AF6F27">
        <w:rPr>
          <w:rFonts w:ascii="Times New Roman" w:eastAsia="PMingLiU" w:hAnsi="Times New Roman" w:cs="Times New Roman"/>
          <w:color w:val="auto"/>
          <w:spacing w:val="1"/>
          <w:sz w:val="27"/>
          <w:szCs w:val="27"/>
        </w:rPr>
        <w:t xml:space="preserve"> </w:t>
      </w:r>
      <w:r w:rsidRPr="00AF6F27">
        <w:rPr>
          <w:rFonts w:ascii="Times New Roman" w:eastAsia="PMingLiU" w:hAnsi="Times New Roman" w:cs="Times New Roman"/>
          <w:color w:val="auto"/>
          <w:sz w:val="27"/>
          <w:szCs w:val="27"/>
        </w:rPr>
        <w:t>chất</w:t>
      </w:r>
      <w:r w:rsidRPr="00AF6F27">
        <w:rPr>
          <w:rFonts w:ascii="Times New Roman" w:eastAsia="PMingLiU" w:hAnsi="Times New Roman" w:cs="Times New Roman"/>
          <w:color w:val="auto"/>
          <w:spacing w:val="1"/>
          <w:sz w:val="27"/>
          <w:szCs w:val="27"/>
        </w:rPr>
        <w:t xml:space="preserve"> </w:t>
      </w:r>
      <w:r w:rsidRPr="00AF6F27">
        <w:rPr>
          <w:rFonts w:ascii="Times New Roman" w:eastAsia="PMingLiU" w:hAnsi="Times New Roman" w:cs="Times New Roman"/>
          <w:color w:val="auto"/>
          <w:spacing w:val="-1"/>
          <w:sz w:val="27"/>
          <w:szCs w:val="27"/>
        </w:rPr>
        <w:t>lư</w:t>
      </w:r>
      <w:r w:rsidRPr="00AF6F27">
        <w:rPr>
          <w:rFonts w:ascii="Times New Roman" w:eastAsia="PMingLiU" w:hAnsi="Times New Roman" w:cs="Times New Roman"/>
          <w:color w:val="auto"/>
          <w:sz w:val="27"/>
          <w:szCs w:val="27"/>
        </w:rPr>
        <w:t>ợng không khí</w:t>
      </w:r>
      <w:r w:rsidRPr="00AF6F27">
        <w:rPr>
          <w:rFonts w:ascii="Times New Roman" w:eastAsia="PMingLiU" w:hAnsi="Times New Roman" w:cs="Times New Roman"/>
          <w:color w:val="auto"/>
          <w:spacing w:val="1"/>
          <w:sz w:val="27"/>
          <w:szCs w:val="27"/>
        </w:rPr>
        <w:t xml:space="preserve"> tại ô chôn lấp, theo c</w:t>
      </w:r>
      <w:r w:rsidRPr="00AF6F27">
        <w:rPr>
          <w:rFonts w:ascii="Times New Roman" w:hAnsi="Times New Roman" w:cs="Times New Roman"/>
          <w:color w:val="auto"/>
          <w:sz w:val="27"/>
          <w:szCs w:val="27"/>
        </w:rPr>
        <w:t xml:space="preserve">ác tiêu chuẩn vệ sinh môi trường lao động của Bộ Y tế (ban hành kèm theo </w:t>
      </w:r>
      <w:r w:rsidR="005D7CA3" w:rsidRPr="00AF6F27">
        <w:rPr>
          <w:rFonts w:ascii="Times New Roman" w:hAnsi="Times New Roman" w:cs="Times New Roman"/>
          <w:color w:val="auto"/>
          <w:sz w:val="27"/>
          <w:szCs w:val="27"/>
        </w:rPr>
        <w:t>QCVN 03:2019/BYT- Quy chuẩn kỹ thuật quốc gia- Giá trị giới hạn tiếp xúc cho phép đối với 50 yếu tố hóa học tại nơi làm việc</w:t>
      </w:r>
      <w:r w:rsidRPr="00AF6F27">
        <w:rPr>
          <w:rFonts w:ascii="Times New Roman" w:hAnsi="Times New Roman" w:cs="Times New Roman"/>
          <w:color w:val="auto"/>
          <w:sz w:val="27"/>
          <w:szCs w:val="27"/>
        </w:rPr>
        <w:t xml:space="preserve">) và </w:t>
      </w:r>
      <w:r w:rsidRPr="00AF6F27">
        <w:rPr>
          <w:rFonts w:ascii="Times New Roman" w:eastAsia="PMingLiU" w:hAnsi="Times New Roman" w:cs="Times New Roman"/>
          <w:color w:val="auto"/>
          <w:sz w:val="27"/>
          <w:szCs w:val="27"/>
        </w:rPr>
        <w:t>theo các</w:t>
      </w:r>
      <w:r w:rsidRPr="00AF6F27">
        <w:rPr>
          <w:rFonts w:ascii="Times New Roman" w:eastAsia="PMingLiU" w:hAnsi="Times New Roman" w:cs="Times New Roman"/>
          <w:color w:val="auto"/>
          <w:spacing w:val="1"/>
          <w:sz w:val="27"/>
          <w:szCs w:val="27"/>
        </w:rPr>
        <w:t xml:space="preserve"> </w:t>
      </w:r>
      <w:r w:rsidRPr="00AF6F27">
        <w:rPr>
          <w:rFonts w:ascii="Times New Roman" w:eastAsia="PMingLiU" w:hAnsi="Times New Roman" w:cs="Times New Roman"/>
          <w:color w:val="auto"/>
          <w:sz w:val="27"/>
          <w:szCs w:val="27"/>
        </w:rPr>
        <w:t>quy chuẩn</w:t>
      </w:r>
      <w:r w:rsidRPr="00AF6F27">
        <w:rPr>
          <w:rFonts w:ascii="Times New Roman" w:eastAsia="PMingLiU" w:hAnsi="Times New Roman" w:cs="Times New Roman"/>
          <w:color w:val="auto"/>
          <w:spacing w:val="1"/>
          <w:sz w:val="27"/>
          <w:szCs w:val="27"/>
        </w:rPr>
        <w:t xml:space="preserve"> </w:t>
      </w:r>
      <w:r w:rsidRPr="00AF6F27">
        <w:rPr>
          <w:rFonts w:ascii="Times New Roman" w:eastAsia="PMingLiU" w:hAnsi="Times New Roman" w:cs="Times New Roman"/>
          <w:color w:val="auto"/>
          <w:spacing w:val="-2"/>
          <w:sz w:val="27"/>
          <w:szCs w:val="27"/>
        </w:rPr>
        <w:t>c</w:t>
      </w:r>
      <w:r w:rsidRPr="00AF6F27">
        <w:rPr>
          <w:rFonts w:ascii="Times New Roman" w:eastAsia="PMingLiU" w:hAnsi="Times New Roman" w:cs="Times New Roman"/>
          <w:color w:val="auto"/>
          <w:spacing w:val="-1"/>
          <w:sz w:val="27"/>
          <w:szCs w:val="27"/>
        </w:rPr>
        <w:t>h</w:t>
      </w:r>
      <w:r w:rsidRPr="00AF6F27">
        <w:rPr>
          <w:rFonts w:ascii="Times New Roman" w:eastAsia="PMingLiU" w:hAnsi="Times New Roman" w:cs="Times New Roman"/>
          <w:color w:val="auto"/>
          <w:sz w:val="27"/>
          <w:szCs w:val="27"/>
        </w:rPr>
        <w:t>o</w:t>
      </w:r>
      <w:r w:rsidRPr="00AF6F27">
        <w:rPr>
          <w:rFonts w:ascii="Times New Roman" w:eastAsia="PMingLiU" w:hAnsi="Times New Roman" w:cs="Times New Roman"/>
          <w:color w:val="auto"/>
          <w:spacing w:val="1"/>
          <w:sz w:val="27"/>
          <w:szCs w:val="27"/>
        </w:rPr>
        <w:t xml:space="preserve"> </w:t>
      </w:r>
      <w:r w:rsidRPr="00AF6F27">
        <w:rPr>
          <w:rFonts w:ascii="Times New Roman" w:eastAsia="PMingLiU" w:hAnsi="Times New Roman" w:cs="Times New Roman"/>
          <w:color w:val="auto"/>
          <w:sz w:val="27"/>
          <w:szCs w:val="27"/>
        </w:rPr>
        <w:t>phép</w:t>
      </w:r>
      <w:r w:rsidRPr="00AF6F27">
        <w:rPr>
          <w:rFonts w:ascii="Times New Roman" w:eastAsia="PMingLiU" w:hAnsi="Times New Roman" w:cs="Times New Roman"/>
          <w:color w:val="auto"/>
          <w:spacing w:val="1"/>
          <w:sz w:val="27"/>
          <w:szCs w:val="27"/>
        </w:rPr>
        <w:t xml:space="preserve"> </w:t>
      </w:r>
      <w:r w:rsidRPr="00AF6F27">
        <w:rPr>
          <w:rFonts w:ascii="Times New Roman" w:eastAsia="PMingLiU" w:hAnsi="Times New Roman" w:cs="Times New Roman"/>
          <w:color w:val="auto"/>
          <w:sz w:val="27"/>
          <w:szCs w:val="27"/>
        </w:rPr>
        <w:t>(</w:t>
      </w:r>
      <w:r w:rsidRPr="00AF6F27">
        <w:rPr>
          <w:rFonts w:ascii="Times New Roman" w:eastAsia="PMingLiU" w:hAnsi="Times New Roman" w:cs="Times New Roman"/>
          <w:color w:val="auto"/>
          <w:spacing w:val="-1"/>
          <w:sz w:val="27"/>
          <w:szCs w:val="27"/>
        </w:rPr>
        <w:t>Q</w:t>
      </w:r>
      <w:r w:rsidRPr="00AF6F27">
        <w:rPr>
          <w:rFonts w:ascii="Times New Roman" w:eastAsia="PMingLiU" w:hAnsi="Times New Roman" w:cs="Times New Roman"/>
          <w:color w:val="auto"/>
          <w:sz w:val="27"/>
          <w:szCs w:val="27"/>
        </w:rPr>
        <w:t>C</w:t>
      </w:r>
      <w:r w:rsidRPr="00AF6F27">
        <w:rPr>
          <w:rFonts w:ascii="Times New Roman" w:eastAsia="PMingLiU" w:hAnsi="Times New Roman" w:cs="Times New Roman"/>
          <w:color w:val="auto"/>
          <w:spacing w:val="-1"/>
          <w:sz w:val="27"/>
          <w:szCs w:val="27"/>
        </w:rPr>
        <w:t>V</w:t>
      </w:r>
      <w:r w:rsidRPr="00AF6F27">
        <w:rPr>
          <w:rFonts w:ascii="Times New Roman" w:eastAsia="PMingLiU" w:hAnsi="Times New Roman" w:cs="Times New Roman"/>
          <w:color w:val="auto"/>
          <w:sz w:val="27"/>
          <w:szCs w:val="27"/>
        </w:rPr>
        <w:t>N 05:2013/</w:t>
      </w:r>
      <w:r w:rsidRPr="00AF6F27">
        <w:rPr>
          <w:rFonts w:ascii="Times New Roman" w:eastAsia="PMingLiU" w:hAnsi="Times New Roman" w:cs="Times New Roman"/>
          <w:color w:val="auto"/>
          <w:spacing w:val="-1"/>
          <w:sz w:val="27"/>
          <w:szCs w:val="27"/>
        </w:rPr>
        <w:t>B</w:t>
      </w:r>
      <w:r w:rsidRPr="00AF6F27">
        <w:rPr>
          <w:rFonts w:ascii="Times New Roman" w:eastAsia="PMingLiU" w:hAnsi="Times New Roman" w:cs="Times New Roman"/>
          <w:color w:val="auto"/>
          <w:spacing w:val="1"/>
          <w:sz w:val="27"/>
          <w:szCs w:val="27"/>
        </w:rPr>
        <w:t>T</w:t>
      </w:r>
      <w:r w:rsidRPr="00AF6F27">
        <w:rPr>
          <w:rFonts w:ascii="Times New Roman" w:eastAsia="PMingLiU" w:hAnsi="Times New Roman" w:cs="Times New Roman"/>
          <w:color w:val="auto"/>
          <w:spacing w:val="-1"/>
          <w:sz w:val="27"/>
          <w:szCs w:val="27"/>
        </w:rPr>
        <w:t>N</w:t>
      </w:r>
      <w:r w:rsidRPr="00AF6F27">
        <w:rPr>
          <w:rFonts w:ascii="Times New Roman" w:eastAsia="PMingLiU" w:hAnsi="Times New Roman" w:cs="Times New Roman"/>
          <w:color w:val="auto"/>
          <w:sz w:val="27"/>
          <w:szCs w:val="27"/>
        </w:rPr>
        <w:t xml:space="preserve">MT, </w:t>
      </w:r>
      <w:r w:rsidRPr="00AF6F27">
        <w:rPr>
          <w:rFonts w:ascii="Times New Roman" w:eastAsia="PMingLiU" w:hAnsi="Times New Roman" w:cs="Times New Roman"/>
          <w:color w:val="auto"/>
          <w:spacing w:val="-1"/>
          <w:sz w:val="27"/>
          <w:szCs w:val="27"/>
        </w:rPr>
        <w:t>Q</w:t>
      </w:r>
      <w:r w:rsidRPr="00AF6F27">
        <w:rPr>
          <w:rFonts w:ascii="Times New Roman" w:eastAsia="PMingLiU" w:hAnsi="Times New Roman" w:cs="Times New Roman"/>
          <w:color w:val="auto"/>
          <w:sz w:val="27"/>
          <w:szCs w:val="27"/>
        </w:rPr>
        <w:t>C</w:t>
      </w:r>
      <w:r w:rsidRPr="00AF6F27">
        <w:rPr>
          <w:rFonts w:ascii="Times New Roman" w:eastAsia="PMingLiU" w:hAnsi="Times New Roman" w:cs="Times New Roman"/>
          <w:color w:val="auto"/>
          <w:spacing w:val="-1"/>
          <w:sz w:val="27"/>
          <w:szCs w:val="27"/>
        </w:rPr>
        <w:t>V</w:t>
      </w:r>
      <w:r w:rsidRPr="00AF6F27">
        <w:rPr>
          <w:rFonts w:ascii="Times New Roman" w:eastAsia="PMingLiU" w:hAnsi="Times New Roman" w:cs="Times New Roman"/>
          <w:color w:val="auto"/>
          <w:sz w:val="27"/>
          <w:szCs w:val="27"/>
        </w:rPr>
        <w:t>N 06:2009</w:t>
      </w:r>
      <w:r w:rsidRPr="00AF6F27">
        <w:rPr>
          <w:rFonts w:ascii="Times New Roman" w:eastAsia="PMingLiU" w:hAnsi="Times New Roman" w:cs="Times New Roman"/>
          <w:color w:val="auto"/>
          <w:spacing w:val="-1"/>
          <w:sz w:val="27"/>
          <w:szCs w:val="27"/>
        </w:rPr>
        <w:t>/B</w:t>
      </w:r>
      <w:r w:rsidRPr="00AF6F27">
        <w:rPr>
          <w:rFonts w:ascii="Times New Roman" w:eastAsia="PMingLiU" w:hAnsi="Times New Roman" w:cs="Times New Roman"/>
          <w:color w:val="auto"/>
          <w:spacing w:val="1"/>
          <w:sz w:val="27"/>
          <w:szCs w:val="27"/>
        </w:rPr>
        <w:t>T</w:t>
      </w:r>
      <w:r w:rsidRPr="00AF6F27">
        <w:rPr>
          <w:rFonts w:ascii="Times New Roman" w:eastAsia="PMingLiU" w:hAnsi="Times New Roman" w:cs="Times New Roman"/>
          <w:color w:val="auto"/>
          <w:spacing w:val="-1"/>
          <w:sz w:val="27"/>
          <w:szCs w:val="27"/>
        </w:rPr>
        <w:t>N</w:t>
      </w:r>
      <w:r w:rsidRPr="00AF6F27">
        <w:rPr>
          <w:rFonts w:ascii="Times New Roman" w:eastAsia="PMingLiU" w:hAnsi="Times New Roman" w:cs="Times New Roman"/>
          <w:color w:val="auto"/>
          <w:sz w:val="27"/>
          <w:szCs w:val="27"/>
        </w:rPr>
        <w:t>MT) Chủ dự án sẽ bố trí các hệ thống thu gom khí rác như sau:</w:t>
      </w:r>
    </w:p>
    <w:p w:rsidR="00A563E2" w:rsidRPr="00AF6F27" w:rsidRDefault="00A563E2" w:rsidP="00A61EFA">
      <w:pPr>
        <w:spacing w:before="120" w:after="120" w:line="264" w:lineRule="auto"/>
        <w:jc w:val="center"/>
        <w:rPr>
          <w:rFonts w:ascii="Times New Roman" w:eastAsia="PMingLiU" w:hAnsi="Times New Roman" w:cs="Times New Roman"/>
          <w:noProof/>
          <w:color w:val="auto"/>
          <w:sz w:val="27"/>
          <w:szCs w:val="27"/>
        </w:rPr>
      </w:pPr>
      <w:bookmarkStart w:id="442" w:name="_Toc319755108"/>
      <w:bookmarkStart w:id="443" w:name="_Toc319763848"/>
      <w:r w:rsidRPr="00AF6F27">
        <w:rPr>
          <w:rFonts w:ascii="Times New Roman" w:hAnsi="Times New Roman" w:cs="Times New Roman"/>
          <w:noProof/>
          <w:color w:val="auto"/>
          <w:sz w:val="27"/>
          <w:szCs w:val="27"/>
          <w:lang w:val="en-US" w:eastAsia="en-US"/>
        </w:rPr>
        <w:drawing>
          <wp:inline distT="0" distB="0" distL="0" distR="0" wp14:anchorId="2CDB2A22" wp14:editId="6EEC1BEA">
            <wp:extent cx="4934216" cy="38731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0915" cy="3870563"/>
                    </a:xfrm>
                    <a:prstGeom prst="rect">
                      <a:avLst/>
                    </a:prstGeom>
                    <a:noFill/>
                    <a:ln>
                      <a:noFill/>
                    </a:ln>
                  </pic:spPr>
                </pic:pic>
              </a:graphicData>
            </a:graphic>
          </wp:inline>
        </w:drawing>
      </w:r>
    </w:p>
    <w:p w:rsidR="00A563E2" w:rsidRPr="00AF6F27" w:rsidRDefault="00F258D6" w:rsidP="0001366E">
      <w:pPr>
        <w:pStyle w:val="Title"/>
        <w:keepNext/>
        <w:spacing w:after="120" w:line="276" w:lineRule="auto"/>
        <w:outlineLvl w:val="0"/>
        <w:rPr>
          <w:rFonts w:eastAsia="Calibri"/>
          <w:spacing w:val="-4"/>
          <w:kern w:val="28"/>
          <w:sz w:val="27"/>
          <w:szCs w:val="27"/>
          <w:lang w:val="vi-VN"/>
        </w:rPr>
      </w:pPr>
      <w:bookmarkStart w:id="444" w:name="_Toc325355740"/>
      <w:bookmarkStart w:id="445" w:name="_Toc373518240"/>
      <w:bookmarkStart w:id="446" w:name="_Toc98508454"/>
      <w:bookmarkStart w:id="447" w:name="_Toc99111305"/>
      <w:r w:rsidRPr="00AF6F27">
        <w:rPr>
          <w:rFonts w:eastAsia="Calibri"/>
          <w:spacing w:val="-4"/>
          <w:kern w:val="28"/>
          <w:sz w:val="27"/>
          <w:szCs w:val="27"/>
          <w:lang w:val="vi-VN"/>
        </w:rPr>
        <w:t>Sơ đồ</w:t>
      </w:r>
      <w:r w:rsidR="00A563E2" w:rsidRPr="00AF6F27">
        <w:rPr>
          <w:rFonts w:eastAsia="Calibri"/>
          <w:spacing w:val="-4"/>
          <w:kern w:val="28"/>
          <w:sz w:val="27"/>
          <w:szCs w:val="27"/>
          <w:lang w:val="vi-VN"/>
        </w:rPr>
        <w:t xml:space="preserve"> 4.1. Sơ đồ bố trí hệ thống ống thu gom khí rác</w:t>
      </w:r>
      <w:bookmarkEnd w:id="442"/>
      <w:bookmarkEnd w:id="443"/>
      <w:bookmarkEnd w:id="444"/>
      <w:bookmarkEnd w:id="445"/>
      <w:bookmarkEnd w:id="446"/>
      <w:bookmarkEnd w:id="447"/>
    </w:p>
    <w:p w:rsidR="00A563E2" w:rsidRPr="00AF6F27" w:rsidRDefault="00A563E2" w:rsidP="0001366E">
      <w:pPr>
        <w:spacing w:before="120" w:after="120" w:line="276" w:lineRule="auto"/>
        <w:ind w:firstLine="567"/>
        <w:jc w:val="both"/>
        <w:rPr>
          <w:rFonts w:ascii="Times New Roman" w:eastAsia="PMingLiU" w:hAnsi="Times New Roman" w:cs="Times New Roman"/>
          <w:color w:val="auto"/>
          <w:spacing w:val="-4"/>
          <w:sz w:val="27"/>
          <w:szCs w:val="27"/>
        </w:rPr>
      </w:pPr>
      <w:r w:rsidRPr="00AF6F27">
        <w:rPr>
          <w:rFonts w:ascii="Times New Roman" w:hAnsi="Times New Roman" w:cs="Times New Roman"/>
          <w:color w:val="auto"/>
          <w:sz w:val="27"/>
          <w:szCs w:val="27"/>
          <w:lang w:val="pt-BR"/>
        </w:rPr>
        <w:t>Mỗ</w:t>
      </w:r>
      <w:r w:rsidRPr="00AF6F27">
        <w:rPr>
          <w:rFonts w:ascii="Times New Roman" w:hAnsi="Times New Roman" w:cs="Times New Roman"/>
          <w:color w:val="auto"/>
          <w:spacing w:val="-4"/>
          <w:sz w:val="27"/>
          <w:szCs w:val="27"/>
          <w:lang w:val="pt-BR"/>
        </w:rPr>
        <w:t xml:space="preserve">i cột sỏi được thiết kế gồm 01 ống thu khí HPDE D150 lồng trong ống thép D600. Khoảng không gian giữa hai ống này được đổ đầy sỏi 2x4 nhằm mục đích thu </w:t>
      </w:r>
      <w:r w:rsidRPr="00AF6F27">
        <w:rPr>
          <w:rFonts w:ascii="Times New Roman" w:hAnsi="Times New Roman" w:cs="Times New Roman"/>
          <w:color w:val="auto"/>
          <w:spacing w:val="-4"/>
          <w:sz w:val="27"/>
          <w:szCs w:val="27"/>
          <w:lang w:val="pt-BR"/>
        </w:rPr>
        <w:lastRenderedPageBreak/>
        <w:t>hồi khí dễ dàng và không cho rác rơi vào ống thu khí làm tắc nghẽn hệ thống. Ống thép D600 sẽ được kéo lên dần theo mỗi lớp rác đổ xuống. Trên mỗi ống HDPE D150 sẽ được khoan 4 hàng lỗ dọc theo thân ống. Mỗi lỗ có đường kính D12 và khoảng cách giữa các lỗ là 150 mm. Chiều dài ống HDPE thu khí phải đảm bảo sao cho mặt trên cùng của ống phải cách bề mặt lớp đất màu phủ đỉnh trên cùng là 1m</w:t>
      </w:r>
      <w:r w:rsidRPr="00AF6F27">
        <w:rPr>
          <w:rFonts w:ascii="Times New Roman" w:eastAsia="PMingLiU" w:hAnsi="Times New Roman" w:cs="Times New Roman"/>
          <w:color w:val="auto"/>
          <w:spacing w:val="-4"/>
          <w:sz w:val="27"/>
          <w:szCs w:val="27"/>
        </w:rPr>
        <w:t xml:space="preserve">. </w:t>
      </w:r>
    </w:p>
    <w:p w:rsidR="00A563E2" w:rsidRPr="00AF6F27" w:rsidRDefault="00A563E2" w:rsidP="0001366E">
      <w:pPr>
        <w:spacing w:before="120" w:after="120" w:line="276" w:lineRule="auto"/>
        <w:ind w:firstLine="567"/>
        <w:jc w:val="both"/>
        <w:rPr>
          <w:rFonts w:ascii="Times New Roman" w:eastAsia="PMingLiU" w:hAnsi="Times New Roman" w:cs="Times New Roman"/>
          <w:i/>
          <w:color w:val="auto"/>
          <w:sz w:val="27"/>
          <w:szCs w:val="27"/>
        </w:rPr>
      </w:pPr>
      <w:r w:rsidRPr="00AF6F27">
        <w:rPr>
          <w:rFonts w:ascii="Times New Roman" w:eastAsia="PMingLiU" w:hAnsi="Times New Roman" w:cs="Times New Roman"/>
          <w:i/>
          <w:color w:val="auto"/>
          <w:sz w:val="27"/>
          <w:szCs w:val="27"/>
        </w:rPr>
        <w:t>* Mùi hôi từ bãi chôn lấp</w:t>
      </w:r>
    </w:p>
    <w:p w:rsidR="00A563E2" w:rsidRPr="00AF6F27" w:rsidRDefault="00A563E2" w:rsidP="0001366E">
      <w:pPr>
        <w:spacing w:before="120" w:after="120" w:line="276" w:lineRule="auto"/>
        <w:ind w:firstLine="567"/>
        <w:jc w:val="both"/>
        <w:rPr>
          <w:rFonts w:ascii="Times New Roman" w:eastAsia="PMingLiU" w:hAnsi="Times New Roman" w:cs="Times New Roman"/>
          <w:color w:val="auto"/>
          <w:sz w:val="27"/>
          <w:szCs w:val="27"/>
        </w:rPr>
      </w:pPr>
      <w:r w:rsidRPr="00AF6F27">
        <w:rPr>
          <w:rFonts w:ascii="Times New Roman" w:hAnsi="Times New Roman" w:cs="Times New Roman"/>
          <w:color w:val="auto"/>
          <w:sz w:val="27"/>
          <w:szCs w:val="27"/>
          <w:lang w:val="pt-BR"/>
        </w:rPr>
        <w:t>Quá trình phân hủy kỵ khí các chất hữu cơ trong rác thải sẽ làm phát sinh các khí gây mùi như: H</w:t>
      </w:r>
      <w:r w:rsidRPr="00AF6F27">
        <w:rPr>
          <w:rFonts w:ascii="Times New Roman" w:hAnsi="Times New Roman" w:cs="Times New Roman"/>
          <w:color w:val="auto"/>
          <w:sz w:val="27"/>
          <w:szCs w:val="27"/>
          <w:vertAlign w:val="subscript"/>
          <w:lang w:val="pt-BR"/>
        </w:rPr>
        <w:t>2</w:t>
      </w:r>
      <w:r w:rsidRPr="00AF6F27">
        <w:rPr>
          <w:rFonts w:ascii="Times New Roman" w:hAnsi="Times New Roman" w:cs="Times New Roman"/>
          <w:color w:val="auto"/>
          <w:sz w:val="27"/>
          <w:szCs w:val="27"/>
          <w:lang w:val="pt-BR"/>
        </w:rPr>
        <w:t>S, NH</w:t>
      </w:r>
      <w:r w:rsidRPr="00AF6F27">
        <w:rPr>
          <w:rFonts w:ascii="Times New Roman" w:hAnsi="Times New Roman" w:cs="Times New Roman"/>
          <w:color w:val="auto"/>
          <w:sz w:val="27"/>
          <w:szCs w:val="27"/>
          <w:vertAlign w:val="subscript"/>
          <w:lang w:val="pt-BR"/>
        </w:rPr>
        <w:t>3</w:t>
      </w:r>
      <w:r w:rsidRPr="00AF6F27">
        <w:rPr>
          <w:rFonts w:ascii="Times New Roman" w:hAnsi="Times New Roman" w:cs="Times New Roman"/>
          <w:color w:val="auto"/>
          <w:sz w:val="27"/>
          <w:szCs w:val="27"/>
          <w:lang w:val="pt-BR"/>
        </w:rPr>
        <w:t xml:space="preserve">, Mercaptan, các hợp chất hữu cơ dễ bay hơi,... </w:t>
      </w:r>
      <w:r w:rsidRPr="00AF6F27">
        <w:rPr>
          <w:rFonts w:ascii="Times New Roman" w:eastAsia="PMingLiU" w:hAnsi="Times New Roman" w:cs="Times New Roman"/>
          <w:color w:val="auto"/>
          <w:sz w:val="27"/>
          <w:szCs w:val="27"/>
        </w:rPr>
        <w:t xml:space="preserve">Để giảm thiểu mùi hôi, trong quá trình chôn lấp rác hữu cơ sẽ tiến hành phun chế phẩm sinh học EM </w:t>
      </w:r>
      <w:r w:rsidRPr="00AF6F27">
        <w:rPr>
          <w:rFonts w:ascii="Times New Roman" w:eastAsia="PMingLiU" w:hAnsi="Times New Roman" w:cs="Times New Roman"/>
          <w:color w:val="auto"/>
          <w:sz w:val="27"/>
          <w:szCs w:val="27"/>
          <w:lang w:val="pt-BR"/>
        </w:rPr>
        <w:t xml:space="preserve">(với liều lượng theo chỉ dẫn của nhà sản xuất) đối với từng lớp rác thải </w:t>
      </w:r>
      <w:r w:rsidRPr="00AF6F27">
        <w:rPr>
          <w:rFonts w:ascii="Times New Roman" w:eastAsia="PMingLiU" w:hAnsi="Times New Roman" w:cs="Times New Roman"/>
          <w:color w:val="auto"/>
          <w:sz w:val="27"/>
          <w:szCs w:val="27"/>
        </w:rPr>
        <w:t>nhằm khử mùi và rút ngắn thời gian phân hủy.</w:t>
      </w:r>
    </w:p>
    <w:p w:rsidR="00A563E2" w:rsidRPr="00AF6F27" w:rsidRDefault="00A563E2" w:rsidP="0001366E">
      <w:pPr>
        <w:spacing w:before="120" w:after="120" w:line="276" w:lineRule="auto"/>
        <w:ind w:firstLine="567"/>
        <w:jc w:val="both"/>
        <w:rPr>
          <w:rFonts w:ascii="Times New Roman" w:eastAsia="PMingLiU" w:hAnsi="Times New Roman" w:cs="Times New Roman"/>
          <w:color w:val="auto"/>
          <w:sz w:val="27"/>
          <w:szCs w:val="27"/>
        </w:rPr>
      </w:pPr>
      <w:r w:rsidRPr="00AF6F27">
        <w:rPr>
          <w:rFonts w:ascii="Times New Roman" w:eastAsia="PMingLiU" w:hAnsi="Times New Roman" w:cs="Times New Roman"/>
          <w:color w:val="auto"/>
          <w:sz w:val="27"/>
          <w:szCs w:val="27"/>
        </w:rPr>
        <w:t>EM (Effect Microoganisms) có nghĩa là các vi sinh vật hiện hữu. Chế phẩm này bao gồm 80 loài vi sinh vật kỵ khí và hiếu khí sống cộng sinh trong cùng môi trường. Các vi sinh vật chính trong chế phẩm EM là</w:t>
      </w:r>
      <w:r w:rsidRPr="00AF6F27">
        <w:rPr>
          <w:rFonts w:ascii="Times New Roman" w:hAnsi="Times New Roman" w:cs="Times New Roman"/>
          <w:bCs/>
          <w:color w:val="auto"/>
          <w:sz w:val="27"/>
          <w:szCs w:val="27"/>
        </w:rPr>
        <w:t xml:space="preserve"> vi khuẩn quang hợp, vi khuẩn tạo acid lactic, nấm men, xạ khuẩn, nấm sản sinh men,… các vi khuẩn này tạo nên hệ thống sinh thái và cộng sinh với nhau nhằm phát huy nhiều loại tác dụng tương hỗ, tăng tính đa dạng của VSV đất. Chúng xúc tiến quá trình phân giải và thúc đẩy các VSV có lợi trong đất, trong phân hữu cơ, trong thức ăn, nước và ức chế các VSV có hại trong tự nhiên.</w:t>
      </w:r>
    </w:p>
    <w:p w:rsidR="00A563E2" w:rsidRPr="00AF6F27" w:rsidRDefault="00A563E2" w:rsidP="0001366E">
      <w:pPr>
        <w:spacing w:before="120" w:after="120" w:line="276" w:lineRule="auto"/>
        <w:ind w:firstLine="567"/>
        <w:jc w:val="both"/>
        <w:rPr>
          <w:rFonts w:ascii="Times New Roman" w:hAnsi="Times New Roman" w:cs="Times New Roman"/>
          <w:bCs/>
          <w:iCs/>
          <w:color w:val="auto"/>
          <w:sz w:val="27"/>
          <w:szCs w:val="27"/>
        </w:rPr>
      </w:pPr>
      <w:r w:rsidRPr="00AF6F27">
        <w:rPr>
          <w:rFonts w:ascii="Times New Roman" w:hAnsi="Times New Roman" w:cs="Times New Roman"/>
          <w:bCs/>
          <w:iCs/>
          <w:color w:val="auto"/>
          <w:sz w:val="27"/>
          <w:szCs w:val="27"/>
        </w:rPr>
        <w:t>Trong quá trình phân hủy rác hữu cơ các vi sinh vật này có tác dụng tiêu diệt các vi sinh vật gây thối (sinh ra các loại khí H</w:t>
      </w:r>
      <w:r w:rsidRPr="00AF6F27">
        <w:rPr>
          <w:rFonts w:ascii="Times New Roman" w:hAnsi="Times New Roman" w:cs="Times New Roman"/>
          <w:bCs/>
          <w:iCs/>
          <w:color w:val="auto"/>
          <w:sz w:val="27"/>
          <w:szCs w:val="27"/>
          <w:vertAlign w:val="subscript"/>
        </w:rPr>
        <w:t>2</w:t>
      </w:r>
      <w:r w:rsidRPr="00AF6F27">
        <w:rPr>
          <w:rFonts w:ascii="Times New Roman" w:hAnsi="Times New Roman" w:cs="Times New Roman"/>
          <w:bCs/>
          <w:iCs/>
          <w:color w:val="auto"/>
          <w:sz w:val="27"/>
          <w:szCs w:val="27"/>
        </w:rPr>
        <w:t>S, NH</w:t>
      </w:r>
      <w:r w:rsidRPr="00AF6F27">
        <w:rPr>
          <w:rFonts w:ascii="Times New Roman" w:hAnsi="Times New Roman" w:cs="Times New Roman"/>
          <w:bCs/>
          <w:iCs/>
          <w:color w:val="auto"/>
          <w:sz w:val="27"/>
          <w:szCs w:val="27"/>
          <w:vertAlign w:val="subscript"/>
        </w:rPr>
        <w:t>3</w:t>
      </w:r>
      <w:r w:rsidRPr="00AF6F27">
        <w:rPr>
          <w:rFonts w:ascii="Times New Roman" w:hAnsi="Times New Roman" w:cs="Times New Roman"/>
          <w:bCs/>
          <w:iCs/>
          <w:color w:val="auto"/>
          <w:sz w:val="27"/>
          <w:szCs w:val="27"/>
        </w:rPr>
        <w:t>,…), khử mùi hôi một cách nhanh chống. Đồng thời số lượng ruồi, muỗi, các loại côn trùng giảm hẳn về số lượng. Rác hữu cơ được xử lý bằng chế phẩm EM chỉ sau một ngày có thể hết mùi và tốc độ mùn hóa diễn ra nhanh. Tần suất phun chế phẩm EM là 02 lần/tháng với liều lượng theo chỉ dẫn của nhà cung cấp.</w:t>
      </w:r>
    </w:p>
    <w:p w:rsidR="00A563E2" w:rsidRPr="00AF6F27" w:rsidRDefault="00A563E2" w:rsidP="0001366E">
      <w:pPr>
        <w:spacing w:before="120" w:after="120" w:line="276" w:lineRule="auto"/>
        <w:ind w:firstLine="567"/>
        <w:jc w:val="both"/>
        <w:rPr>
          <w:rFonts w:ascii="Times New Roman" w:hAnsi="Times New Roman" w:cs="Times New Roman"/>
          <w:bCs/>
          <w:iCs/>
          <w:color w:val="auto"/>
          <w:sz w:val="27"/>
          <w:szCs w:val="27"/>
        </w:rPr>
      </w:pPr>
      <w:r w:rsidRPr="00AF6F27">
        <w:rPr>
          <w:rFonts w:ascii="Times New Roman" w:hAnsi="Times New Roman" w:cs="Times New Roman"/>
          <w:bCs/>
          <w:iCs/>
          <w:color w:val="auto"/>
          <w:sz w:val="27"/>
          <w:szCs w:val="27"/>
        </w:rPr>
        <w:t>Ngoài ra, để giảm thiểu mùi hôi phát tán ra khu vực xung quanh, Chủ dự án sẽ tiến hành trồng hàng rào cây xanh theo ranh giới của bãi rác để giảm thiểu mùi hôi phát tán do gió.</w:t>
      </w:r>
    </w:p>
    <w:p w:rsidR="00342433" w:rsidRPr="00AF6F27" w:rsidRDefault="00F258D6" w:rsidP="0001366E">
      <w:pPr>
        <w:pStyle w:val="Heading2"/>
        <w:keepLines w:val="0"/>
        <w:widowControl/>
        <w:spacing w:before="120" w:after="120" w:line="276" w:lineRule="auto"/>
        <w:jc w:val="both"/>
        <w:rPr>
          <w:rFonts w:ascii="Times New Roman" w:eastAsia="Times New Roman" w:hAnsi="Times New Roman" w:cs="Times New Roman"/>
          <w:i/>
          <w:iCs/>
          <w:color w:val="auto"/>
          <w:sz w:val="27"/>
          <w:szCs w:val="27"/>
          <w:lang w:eastAsia="en-US"/>
        </w:rPr>
      </w:pPr>
      <w:bookmarkStart w:id="448" w:name="_Toc98508180"/>
      <w:bookmarkStart w:id="449" w:name="_Toc98508455"/>
      <w:bookmarkStart w:id="450" w:name="_Toc99111306"/>
      <w:bookmarkEnd w:id="441"/>
      <w:r w:rsidRPr="00AF6F27">
        <w:rPr>
          <w:rFonts w:ascii="Times New Roman" w:eastAsia="Times New Roman" w:hAnsi="Times New Roman" w:cs="Times New Roman"/>
          <w:i/>
          <w:iCs/>
          <w:color w:val="auto"/>
          <w:sz w:val="27"/>
          <w:szCs w:val="27"/>
          <w:lang w:eastAsia="en-US"/>
        </w:rPr>
        <w:t>2.2.3.</w:t>
      </w:r>
      <w:r w:rsidR="00342433" w:rsidRPr="00AF6F27">
        <w:rPr>
          <w:rFonts w:ascii="Times New Roman" w:eastAsia="Times New Roman" w:hAnsi="Times New Roman" w:cs="Times New Roman"/>
          <w:i/>
          <w:iCs/>
          <w:color w:val="auto"/>
          <w:sz w:val="27"/>
          <w:szCs w:val="27"/>
          <w:lang w:eastAsia="en-US"/>
        </w:rPr>
        <w:t xml:space="preserve"> Về công trình, biện pháp lưu giữ, xử lý chất thải rắn</w:t>
      </w:r>
      <w:bookmarkEnd w:id="448"/>
      <w:bookmarkEnd w:id="449"/>
      <w:bookmarkEnd w:id="450"/>
      <w:r w:rsidR="00342433" w:rsidRPr="00AF6F27">
        <w:rPr>
          <w:rFonts w:ascii="Times New Roman" w:eastAsia="Times New Roman" w:hAnsi="Times New Roman" w:cs="Times New Roman"/>
          <w:i/>
          <w:iCs/>
          <w:color w:val="auto"/>
          <w:sz w:val="27"/>
          <w:szCs w:val="27"/>
          <w:lang w:eastAsia="en-US"/>
        </w:rPr>
        <w:t xml:space="preserve"> </w:t>
      </w:r>
    </w:p>
    <w:p w:rsidR="00A563E2" w:rsidRPr="00AF6F27" w:rsidRDefault="00A563E2" w:rsidP="0001366E">
      <w:pPr>
        <w:spacing w:before="120" w:after="120" w:line="276" w:lineRule="auto"/>
        <w:ind w:firstLine="567"/>
        <w:jc w:val="both"/>
        <w:rPr>
          <w:rFonts w:ascii="Times New Roman" w:hAnsi="Times New Roman" w:cs="Times New Roman"/>
          <w:color w:val="auto"/>
          <w:sz w:val="27"/>
          <w:szCs w:val="27"/>
          <w:lang w:val="pl-PL"/>
        </w:rPr>
      </w:pPr>
      <w:bookmarkStart w:id="451" w:name="bookmark267"/>
      <w:r w:rsidRPr="00AF6F27">
        <w:rPr>
          <w:rFonts w:ascii="Times New Roman" w:hAnsi="Times New Roman" w:cs="Times New Roman"/>
          <w:color w:val="auto"/>
          <w:sz w:val="27"/>
          <w:szCs w:val="27"/>
          <w:lang w:val="pl-PL"/>
        </w:rPr>
        <w:t xml:space="preserve">Do đặc trưng của dự án là xử lý chôn lấp CTR nên đối với CTR sinh hoạt của CBCNV làm việc tại bãi rác sẽ được thu gom và </w:t>
      </w:r>
      <w:r w:rsidR="000F4A30" w:rsidRPr="00AF6F27">
        <w:rPr>
          <w:rFonts w:ascii="Times New Roman" w:hAnsi="Times New Roman" w:cs="Times New Roman"/>
          <w:color w:val="auto"/>
          <w:sz w:val="27"/>
          <w:szCs w:val="27"/>
          <w:lang w:val="pl-PL"/>
        </w:rPr>
        <w:t xml:space="preserve">đưa vào </w:t>
      </w:r>
      <w:r w:rsidRPr="00AF6F27">
        <w:rPr>
          <w:rFonts w:ascii="Times New Roman" w:hAnsi="Times New Roman" w:cs="Times New Roman"/>
          <w:color w:val="auto"/>
          <w:sz w:val="27"/>
          <w:szCs w:val="27"/>
          <w:lang w:val="pl-PL"/>
        </w:rPr>
        <w:t>chôn lấp cùng với lượng CTR đ</w:t>
      </w:r>
      <w:r w:rsidR="000F4A30" w:rsidRPr="00AF6F27">
        <w:rPr>
          <w:rFonts w:ascii="Times New Roman" w:hAnsi="Times New Roman" w:cs="Times New Roman"/>
          <w:color w:val="auto"/>
          <w:sz w:val="27"/>
          <w:szCs w:val="27"/>
          <w:lang w:val="pl-PL"/>
        </w:rPr>
        <w:t>ược thu gom trên địa bàn huyện Hải Lăng</w:t>
      </w:r>
      <w:r w:rsidRPr="00AF6F27">
        <w:rPr>
          <w:rFonts w:ascii="Times New Roman" w:hAnsi="Times New Roman" w:cs="Times New Roman"/>
          <w:color w:val="auto"/>
          <w:sz w:val="27"/>
          <w:szCs w:val="27"/>
          <w:lang w:val="pl-PL"/>
        </w:rPr>
        <w:t>.</w:t>
      </w:r>
      <w:r w:rsidR="000F4A30" w:rsidRPr="00AF6F27">
        <w:rPr>
          <w:rFonts w:ascii="Times New Roman" w:hAnsi="Times New Roman" w:cs="Times New Roman"/>
          <w:color w:val="auto"/>
          <w:sz w:val="27"/>
          <w:szCs w:val="27"/>
          <w:lang w:val="pl-PL"/>
        </w:rPr>
        <w:t xml:space="preserve"> </w:t>
      </w:r>
    </w:p>
    <w:p w:rsidR="00342433" w:rsidRPr="00AF6F27" w:rsidRDefault="00F258D6" w:rsidP="0001366E">
      <w:pPr>
        <w:pStyle w:val="Heading2"/>
        <w:keepLines w:val="0"/>
        <w:widowControl/>
        <w:spacing w:before="120" w:after="120" w:line="276" w:lineRule="auto"/>
        <w:jc w:val="both"/>
        <w:rPr>
          <w:rFonts w:ascii="Times New Roman" w:eastAsia="Times New Roman" w:hAnsi="Times New Roman" w:cs="Times New Roman"/>
          <w:i/>
          <w:iCs/>
          <w:color w:val="auto"/>
          <w:sz w:val="27"/>
          <w:szCs w:val="27"/>
          <w:lang w:eastAsia="en-US"/>
        </w:rPr>
      </w:pPr>
      <w:bookmarkStart w:id="452" w:name="_Toc98508181"/>
      <w:bookmarkStart w:id="453" w:name="_Toc98508456"/>
      <w:bookmarkStart w:id="454" w:name="_Toc99111307"/>
      <w:bookmarkEnd w:id="451"/>
      <w:r w:rsidRPr="00AF6F27">
        <w:rPr>
          <w:rFonts w:ascii="Times New Roman" w:eastAsia="Times New Roman" w:hAnsi="Times New Roman" w:cs="Times New Roman"/>
          <w:i/>
          <w:iCs/>
          <w:color w:val="auto"/>
          <w:sz w:val="27"/>
          <w:szCs w:val="27"/>
          <w:lang w:eastAsia="en-US"/>
        </w:rPr>
        <w:t>2.2.4.</w:t>
      </w:r>
      <w:r w:rsidR="00342433" w:rsidRPr="00AF6F27">
        <w:rPr>
          <w:rFonts w:ascii="Times New Roman" w:eastAsia="Times New Roman" w:hAnsi="Times New Roman" w:cs="Times New Roman"/>
          <w:i/>
          <w:iCs/>
          <w:color w:val="auto"/>
          <w:sz w:val="27"/>
          <w:szCs w:val="27"/>
          <w:lang w:eastAsia="en-US"/>
        </w:rPr>
        <w:t xml:space="preserve"> Về công trình, biện pháp giảm thiểu tiếng ồn, độ rung, bảo đảm quy chuẩn kỹ thuật về môi trườ</w:t>
      </w:r>
      <w:r w:rsidR="000F4A30" w:rsidRPr="00AF6F27">
        <w:rPr>
          <w:rFonts w:ascii="Times New Roman" w:eastAsia="Times New Roman" w:hAnsi="Times New Roman" w:cs="Times New Roman"/>
          <w:i/>
          <w:iCs/>
          <w:color w:val="auto"/>
          <w:sz w:val="27"/>
          <w:szCs w:val="27"/>
          <w:lang w:eastAsia="en-US"/>
        </w:rPr>
        <w:t>ng</w:t>
      </w:r>
      <w:bookmarkEnd w:id="452"/>
      <w:bookmarkEnd w:id="453"/>
      <w:bookmarkEnd w:id="454"/>
    </w:p>
    <w:p w:rsidR="000F4A30" w:rsidRPr="00AF6F27" w:rsidRDefault="000F4A30" w:rsidP="0001366E">
      <w:pPr>
        <w:spacing w:before="120" w:after="120" w:line="276"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 xml:space="preserve">- Quá trình vận hành bãi rác tần suất xe vận chuyển ra vào khu vực </w:t>
      </w:r>
      <w:r w:rsidR="005D7CA3" w:rsidRPr="00AF6F27">
        <w:rPr>
          <w:rFonts w:ascii="Times New Roman" w:hAnsi="Times New Roman" w:cs="Times New Roman"/>
          <w:color w:val="auto"/>
          <w:sz w:val="27"/>
          <w:szCs w:val="27"/>
          <w:lang w:val="pt-BR"/>
        </w:rPr>
        <w:t>tối đa 5</w:t>
      </w:r>
      <w:r w:rsidRPr="00AF6F27">
        <w:rPr>
          <w:rFonts w:ascii="Times New Roman" w:hAnsi="Times New Roman" w:cs="Times New Roman"/>
          <w:color w:val="auto"/>
          <w:sz w:val="27"/>
          <w:szCs w:val="27"/>
          <w:lang w:val="pt-BR"/>
        </w:rPr>
        <w:t xml:space="preserve"> chuyến/ngày, nên khả </w:t>
      </w:r>
      <w:r w:rsidR="00CA3D26" w:rsidRPr="00AF6F27">
        <w:rPr>
          <w:rFonts w:ascii="Times New Roman" w:hAnsi="Times New Roman" w:cs="Times New Roman"/>
          <w:color w:val="auto"/>
          <w:sz w:val="27"/>
          <w:szCs w:val="27"/>
          <w:lang w:val="pt-BR"/>
        </w:rPr>
        <w:t>gây tiếng ồn và độ rung tương đối thấp.</w:t>
      </w:r>
    </w:p>
    <w:p w:rsidR="000F4A30" w:rsidRPr="00AF6F27" w:rsidRDefault="000F4A30" w:rsidP="0001366E">
      <w:pPr>
        <w:spacing w:before="120" w:after="120" w:line="276"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lastRenderedPageBreak/>
        <w:t xml:space="preserve">- Các phương tiện </w:t>
      </w:r>
      <w:r w:rsidR="00CA3D26" w:rsidRPr="00AF6F27">
        <w:rPr>
          <w:rFonts w:ascii="Times New Roman" w:hAnsi="Times New Roman" w:cs="Times New Roman"/>
          <w:color w:val="auto"/>
          <w:sz w:val="27"/>
          <w:szCs w:val="27"/>
          <w:lang w:val="pt-BR"/>
        </w:rPr>
        <w:t>vận chuyển</w:t>
      </w:r>
      <w:r w:rsidRPr="00AF6F27">
        <w:rPr>
          <w:rFonts w:ascii="Times New Roman" w:hAnsi="Times New Roman" w:cs="Times New Roman"/>
          <w:color w:val="auto"/>
          <w:sz w:val="27"/>
          <w:szCs w:val="27"/>
          <w:lang w:val="pt-BR"/>
        </w:rPr>
        <w:t xml:space="preserve"> phải có </w:t>
      </w:r>
      <w:r w:rsidRPr="00AF6F27">
        <w:rPr>
          <w:rFonts w:ascii="Times New Roman" w:hAnsi="Times New Roman" w:cs="Times New Roman"/>
          <w:color w:val="auto"/>
          <w:sz w:val="27"/>
          <w:szCs w:val="27"/>
          <w:lang w:val="pl-PL"/>
        </w:rPr>
        <w:t>Giấy chứng nhận kiểm định an toàn kỹ thuật và bảo vệ môi trường phương tiện giao thông cơ giới đường bộ</w:t>
      </w:r>
      <w:r w:rsidRPr="00AF6F27">
        <w:rPr>
          <w:rFonts w:ascii="Times New Roman" w:hAnsi="Times New Roman" w:cs="Times New Roman"/>
          <w:color w:val="auto"/>
          <w:sz w:val="27"/>
          <w:szCs w:val="27"/>
          <w:lang w:val="pt-BR"/>
        </w:rPr>
        <w:t xml:space="preserve">. </w:t>
      </w:r>
    </w:p>
    <w:p w:rsidR="00342433" w:rsidRPr="00AF6F27" w:rsidRDefault="00F258D6" w:rsidP="0001366E">
      <w:pPr>
        <w:pStyle w:val="Heading2"/>
        <w:keepLines w:val="0"/>
        <w:widowControl/>
        <w:spacing w:before="120" w:after="120" w:line="276" w:lineRule="auto"/>
        <w:jc w:val="both"/>
        <w:rPr>
          <w:rFonts w:ascii="Times New Roman" w:eastAsia="Times New Roman" w:hAnsi="Times New Roman" w:cs="Times New Roman"/>
          <w:i/>
          <w:iCs/>
          <w:color w:val="auto"/>
          <w:sz w:val="27"/>
          <w:szCs w:val="27"/>
          <w:lang w:eastAsia="en-US"/>
        </w:rPr>
      </w:pPr>
      <w:bookmarkStart w:id="455" w:name="_Toc98508182"/>
      <w:bookmarkStart w:id="456" w:name="_Toc98508457"/>
      <w:bookmarkStart w:id="457" w:name="_Toc99111308"/>
      <w:r w:rsidRPr="00AF6F27">
        <w:rPr>
          <w:rFonts w:ascii="Times New Roman" w:eastAsia="Times New Roman" w:hAnsi="Times New Roman" w:cs="Times New Roman"/>
          <w:i/>
          <w:iCs/>
          <w:color w:val="auto"/>
          <w:sz w:val="27"/>
          <w:szCs w:val="27"/>
          <w:lang w:eastAsia="en-US"/>
        </w:rPr>
        <w:t>2.2.5.</w:t>
      </w:r>
      <w:r w:rsidR="00342433" w:rsidRPr="00AF6F27">
        <w:rPr>
          <w:rFonts w:ascii="Times New Roman" w:eastAsia="Times New Roman" w:hAnsi="Times New Roman" w:cs="Times New Roman"/>
          <w:i/>
          <w:iCs/>
          <w:color w:val="auto"/>
          <w:sz w:val="27"/>
          <w:szCs w:val="27"/>
          <w:lang w:eastAsia="en-US"/>
        </w:rPr>
        <w:t xml:space="preserve"> Phương án phòng ngừa, ứng phó sự cố môi trường trong quá trình vận hành thử nghiệm và khi dự án đi vào vậ</w:t>
      </w:r>
      <w:r w:rsidR="00CA3D26" w:rsidRPr="00AF6F27">
        <w:rPr>
          <w:rFonts w:ascii="Times New Roman" w:eastAsia="Times New Roman" w:hAnsi="Times New Roman" w:cs="Times New Roman"/>
          <w:i/>
          <w:iCs/>
          <w:color w:val="auto"/>
          <w:sz w:val="27"/>
          <w:szCs w:val="27"/>
          <w:lang w:eastAsia="en-US"/>
        </w:rPr>
        <w:t>n hành</w:t>
      </w:r>
      <w:bookmarkEnd w:id="455"/>
      <w:bookmarkEnd w:id="456"/>
      <w:bookmarkEnd w:id="457"/>
    </w:p>
    <w:p w:rsidR="00A563E2" w:rsidRPr="00AF6F27" w:rsidRDefault="00F258D6" w:rsidP="0001366E">
      <w:pPr>
        <w:spacing w:before="120" w:after="120" w:line="276" w:lineRule="auto"/>
        <w:jc w:val="both"/>
        <w:rPr>
          <w:rFonts w:ascii="Times New Roman" w:hAnsi="Times New Roman" w:cs="Times New Roman"/>
          <w:b/>
          <w:i/>
          <w:snapToGrid w:val="0"/>
          <w:color w:val="auto"/>
          <w:sz w:val="27"/>
          <w:szCs w:val="27"/>
        </w:rPr>
      </w:pPr>
      <w:bookmarkStart w:id="458" w:name="bookmark274"/>
      <w:r w:rsidRPr="00AF6F27">
        <w:rPr>
          <w:rFonts w:ascii="Times New Roman" w:hAnsi="Times New Roman" w:cs="Times New Roman"/>
          <w:b/>
          <w:i/>
          <w:snapToGrid w:val="0"/>
          <w:color w:val="auto"/>
          <w:sz w:val="27"/>
          <w:szCs w:val="27"/>
          <w:lang w:val="en-US"/>
        </w:rPr>
        <w:t>a</w:t>
      </w:r>
      <w:r w:rsidR="00A563E2" w:rsidRPr="00AF6F27">
        <w:rPr>
          <w:rFonts w:ascii="Times New Roman" w:hAnsi="Times New Roman" w:cs="Times New Roman"/>
          <w:b/>
          <w:i/>
          <w:snapToGrid w:val="0"/>
          <w:color w:val="auto"/>
          <w:sz w:val="27"/>
          <w:szCs w:val="27"/>
        </w:rPr>
        <w:t>. Công tác phòng chống cháy nổ</w:t>
      </w:r>
    </w:p>
    <w:p w:rsidR="00A563E2" w:rsidRPr="00AF6F27" w:rsidRDefault="00A563E2" w:rsidP="0001366E">
      <w:pPr>
        <w:spacing w:before="120" w:after="120" w:line="276" w:lineRule="auto"/>
        <w:ind w:firstLine="567"/>
        <w:jc w:val="both"/>
        <w:rPr>
          <w:rFonts w:ascii="Times New Roman" w:hAnsi="Times New Roman" w:cs="Times New Roman"/>
          <w:snapToGrid w:val="0"/>
          <w:color w:val="auto"/>
          <w:sz w:val="27"/>
          <w:szCs w:val="27"/>
        </w:rPr>
      </w:pPr>
      <w:r w:rsidRPr="00AF6F27">
        <w:rPr>
          <w:rFonts w:ascii="Times New Roman" w:hAnsi="Times New Roman" w:cs="Times New Roman"/>
          <w:snapToGrid w:val="0"/>
          <w:color w:val="auto"/>
          <w:sz w:val="27"/>
          <w:szCs w:val="27"/>
        </w:rPr>
        <w:t>Nhằm đảm bảo tính mạng và tài sản của của CBCNV và không gây ảnh hưởng đến môi trường, trong giai đoạn này đơn vị trực tiếp quản lý bãi rác sẽ thực hiện một số biện pháp như sau:</w:t>
      </w:r>
    </w:p>
    <w:p w:rsidR="00A563E2" w:rsidRPr="00AF6F27" w:rsidRDefault="00A563E2" w:rsidP="0001366E">
      <w:pPr>
        <w:spacing w:before="120" w:after="120" w:line="276" w:lineRule="auto"/>
        <w:ind w:firstLine="567"/>
        <w:jc w:val="both"/>
        <w:rPr>
          <w:rFonts w:ascii="Times New Roman" w:hAnsi="Times New Roman" w:cs="Times New Roman"/>
          <w:snapToGrid w:val="0"/>
          <w:color w:val="auto"/>
          <w:sz w:val="27"/>
          <w:szCs w:val="27"/>
        </w:rPr>
      </w:pPr>
      <w:r w:rsidRPr="00AF6F27">
        <w:rPr>
          <w:rFonts w:ascii="Times New Roman" w:hAnsi="Times New Roman" w:cs="Times New Roman"/>
          <w:snapToGrid w:val="0"/>
          <w:color w:val="auto"/>
          <w:sz w:val="27"/>
          <w:szCs w:val="27"/>
        </w:rPr>
        <w:t>- Xây dựng nội quy, phương án phòng cháy và chửa cháy tại chỗ để sẵn sàng ứng phó với mọi trường hợp xảy ra.</w:t>
      </w:r>
    </w:p>
    <w:p w:rsidR="00A563E2" w:rsidRPr="00AF6F27" w:rsidRDefault="00A563E2" w:rsidP="0001366E">
      <w:pPr>
        <w:spacing w:before="120" w:after="120" w:line="276" w:lineRule="auto"/>
        <w:ind w:firstLine="567"/>
        <w:jc w:val="both"/>
        <w:rPr>
          <w:rFonts w:ascii="Times New Roman" w:hAnsi="Times New Roman" w:cs="Times New Roman"/>
          <w:snapToGrid w:val="0"/>
          <w:color w:val="auto"/>
          <w:sz w:val="27"/>
          <w:szCs w:val="27"/>
        </w:rPr>
      </w:pPr>
      <w:r w:rsidRPr="00AF6F27">
        <w:rPr>
          <w:rFonts w:ascii="Times New Roman" w:hAnsi="Times New Roman" w:cs="Times New Roman"/>
          <w:snapToGrid w:val="0"/>
          <w:color w:val="auto"/>
          <w:sz w:val="27"/>
          <w:szCs w:val="27"/>
        </w:rPr>
        <w:t>- Thường xuyên kiểm tra các hệ thống thu gom khí đảm bảo không xảy ra các sự cố gây cháy nổ do khí CH</w:t>
      </w:r>
      <w:r w:rsidRPr="00AF6F27">
        <w:rPr>
          <w:rFonts w:ascii="Times New Roman" w:hAnsi="Times New Roman" w:cs="Times New Roman"/>
          <w:snapToGrid w:val="0"/>
          <w:color w:val="auto"/>
          <w:sz w:val="27"/>
          <w:szCs w:val="27"/>
          <w:vertAlign w:val="subscript"/>
        </w:rPr>
        <w:t>4</w:t>
      </w:r>
      <w:r w:rsidRPr="00AF6F27">
        <w:rPr>
          <w:rFonts w:ascii="Times New Roman" w:hAnsi="Times New Roman" w:cs="Times New Roman"/>
          <w:snapToGrid w:val="0"/>
          <w:color w:val="auto"/>
          <w:sz w:val="27"/>
          <w:szCs w:val="27"/>
        </w:rPr>
        <w:t xml:space="preserve"> gây ra.</w:t>
      </w:r>
    </w:p>
    <w:p w:rsidR="00A563E2" w:rsidRPr="00AF6F27" w:rsidRDefault="00A563E2" w:rsidP="0001366E">
      <w:pPr>
        <w:spacing w:before="120" w:after="120" w:line="276"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Khi phát hiện ra sự cố cháy nổ cần sử dụng các phương tiện PCCC hiện có để chữa cháy, đồng thời báo ngay cho chính quyền huyện, Công an PCCC và các đơn vị có liên quan kịp thời phối hợp để ứng phó.</w:t>
      </w:r>
    </w:p>
    <w:p w:rsidR="00A563E2" w:rsidRPr="00AF6F27" w:rsidRDefault="00F258D6" w:rsidP="0001366E">
      <w:pPr>
        <w:spacing w:before="120" w:after="120" w:line="276" w:lineRule="auto"/>
        <w:jc w:val="both"/>
        <w:rPr>
          <w:rFonts w:ascii="Times New Roman" w:hAnsi="Times New Roman" w:cs="Times New Roman"/>
          <w:b/>
          <w:i/>
          <w:color w:val="auto"/>
          <w:sz w:val="27"/>
          <w:szCs w:val="27"/>
        </w:rPr>
      </w:pPr>
      <w:bookmarkStart w:id="459" w:name="_Toc304646499"/>
      <w:bookmarkStart w:id="460" w:name="_Toc304648021"/>
      <w:bookmarkStart w:id="461" w:name="_Toc305098828"/>
      <w:bookmarkStart w:id="462" w:name="_Toc305145040"/>
      <w:r w:rsidRPr="00AF6F27">
        <w:rPr>
          <w:rFonts w:ascii="Times New Roman" w:hAnsi="Times New Roman" w:cs="Times New Roman"/>
          <w:b/>
          <w:i/>
          <w:snapToGrid w:val="0"/>
          <w:color w:val="auto"/>
          <w:sz w:val="27"/>
          <w:szCs w:val="27"/>
          <w:lang w:val="en-US"/>
        </w:rPr>
        <w:t xml:space="preserve">b. </w:t>
      </w:r>
      <w:r w:rsidR="00A563E2" w:rsidRPr="00AF6F27">
        <w:rPr>
          <w:rFonts w:ascii="Times New Roman" w:hAnsi="Times New Roman" w:cs="Times New Roman"/>
          <w:b/>
          <w:i/>
          <w:snapToGrid w:val="0"/>
          <w:color w:val="auto"/>
          <w:sz w:val="27"/>
          <w:szCs w:val="27"/>
        </w:rPr>
        <w:t>Phòng ngừa sự cố tai nạn lao động và tai nạn giao thông</w:t>
      </w:r>
    </w:p>
    <w:p w:rsidR="00A563E2" w:rsidRPr="00AF6F27" w:rsidRDefault="00A563E2" w:rsidP="0001366E">
      <w:pPr>
        <w:spacing w:before="120" w:after="120" w:line="276" w:lineRule="auto"/>
        <w:ind w:firstLine="567"/>
        <w:jc w:val="both"/>
        <w:rPr>
          <w:rFonts w:ascii="Times New Roman" w:hAnsi="Times New Roman" w:cs="Times New Roman"/>
          <w:color w:val="auto"/>
          <w:sz w:val="27"/>
          <w:szCs w:val="27"/>
          <w:lang w:val="pt-BR"/>
        </w:rPr>
      </w:pPr>
      <w:bookmarkStart w:id="463" w:name="_Toc228160214"/>
      <w:bookmarkStart w:id="464" w:name="_Toc304646504"/>
      <w:bookmarkStart w:id="465" w:name="_Toc304648026"/>
      <w:bookmarkStart w:id="466" w:name="_Toc305098833"/>
      <w:bookmarkStart w:id="467" w:name="_Toc305145045"/>
      <w:bookmarkEnd w:id="459"/>
      <w:bookmarkEnd w:id="460"/>
      <w:bookmarkEnd w:id="461"/>
      <w:bookmarkEnd w:id="462"/>
      <w:r w:rsidRPr="00AF6F27">
        <w:rPr>
          <w:rFonts w:ascii="Times New Roman" w:hAnsi="Times New Roman" w:cs="Times New Roman"/>
          <w:color w:val="auto"/>
          <w:sz w:val="27"/>
          <w:szCs w:val="27"/>
          <w:lang w:val="pt-BR"/>
        </w:rPr>
        <w:t>- Trang bị các phương tiện bảo hộ lao động cho CBCNV, đồng thời giám sát, nhắc nhở công nhân phải mang bảo hộ lao động khi làm việc.</w:t>
      </w:r>
    </w:p>
    <w:p w:rsidR="00A563E2" w:rsidRPr="00AF6F27" w:rsidRDefault="00A563E2" w:rsidP="0001366E">
      <w:pPr>
        <w:spacing w:before="120" w:after="120" w:line="276"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 Bố trí các biển báo chỉ dẫn hướng di chuyển của các xe vào đổ rác thải. Các phương tiện thu gom rác phải tuân thủ Luật Giao thông đường bộ.</w:t>
      </w:r>
    </w:p>
    <w:p w:rsidR="00A563E2" w:rsidRPr="00AF6F27" w:rsidRDefault="00A563E2" w:rsidP="0001366E">
      <w:pPr>
        <w:suppressAutoHyphens/>
        <w:spacing w:before="120" w:after="120" w:line="276"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rPr>
        <w:t>- Định kỳ khám sức khoẻ cho công nhân ít nhất 2 lần/năm theo Nghị định số 45/2013/NĐ-CP ngày 10/5/2013 của Chính phủ Quy định chi tiết một số điều của Bộ luật lao động về thời giờ làm việc, thời giờ nghỉ ngơi và an toàn lao động, vệ sinh lao động</w:t>
      </w:r>
      <w:r w:rsidRPr="00AF6F27">
        <w:rPr>
          <w:rFonts w:ascii="Times New Roman" w:hAnsi="Times New Roman" w:cs="Times New Roman"/>
          <w:color w:val="auto"/>
          <w:sz w:val="27"/>
          <w:szCs w:val="27"/>
          <w:lang w:val="pt-BR"/>
        </w:rPr>
        <w:t>.</w:t>
      </w:r>
    </w:p>
    <w:p w:rsidR="00A563E2" w:rsidRPr="00AF6F27" w:rsidRDefault="00A563E2" w:rsidP="0001366E">
      <w:pPr>
        <w:suppressAutoHyphens/>
        <w:spacing w:before="120" w:after="120" w:line="276" w:lineRule="auto"/>
        <w:ind w:firstLine="567"/>
        <w:jc w:val="both"/>
        <w:rPr>
          <w:rFonts w:ascii="Times New Roman" w:hAnsi="Times New Roman" w:cs="Times New Roman"/>
          <w:color w:val="auto"/>
          <w:sz w:val="27"/>
          <w:szCs w:val="27"/>
          <w:lang w:val="pt-BR"/>
        </w:rPr>
      </w:pPr>
      <w:r w:rsidRPr="00AF6F27">
        <w:rPr>
          <w:rFonts w:ascii="Times New Roman" w:hAnsi="Times New Roman" w:cs="Times New Roman"/>
          <w:color w:val="auto"/>
          <w:sz w:val="27"/>
          <w:szCs w:val="27"/>
          <w:lang w:val="pt-BR"/>
        </w:rPr>
        <w:t>- Khi xảy ra tai nạn lao động, tai nạn giao thông, CBCNV đã được tập huấn cần phải sơ cứu kịp thời cho nạn nhân, thông báo cho Quản lý bãi rác sau đó liên lạc với bộ phận y tế để chuyển tới bệnh viện cấp cứu.</w:t>
      </w:r>
    </w:p>
    <w:p w:rsidR="00A563E2" w:rsidRPr="00AF6F27" w:rsidRDefault="00F258D6" w:rsidP="0001366E">
      <w:pPr>
        <w:spacing w:before="120" w:after="120" w:line="276" w:lineRule="auto"/>
        <w:jc w:val="both"/>
        <w:rPr>
          <w:rFonts w:ascii="Times New Roman" w:hAnsi="Times New Roman" w:cs="Times New Roman"/>
          <w:b/>
          <w:i/>
          <w:snapToGrid w:val="0"/>
          <w:color w:val="auto"/>
          <w:sz w:val="27"/>
          <w:szCs w:val="27"/>
        </w:rPr>
      </w:pPr>
      <w:r w:rsidRPr="00AF6F27">
        <w:rPr>
          <w:rFonts w:ascii="Times New Roman" w:hAnsi="Times New Roman" w:cs="Times New Roman"/>
          <w:b/>
          <w:i/>
          <w:snapToGrid w:val="0"/>
          <w:color w:val="auto"/>
          <w:sz w:val="27"/>
          <w:szCs w:val="27"/>
          <w:lang w:val="en-US"/>
        </w:rPr>
        <w:t xml:space="preserve">c. </w:t>
      </w:r>
      <w:r w:rsidR="00A563E2" w:rsidRPr="00AF6F27">
        <w:rPr>
          <w:rFonts w:ascii="Times New Roman" w:hAnsi="Times New Roman" w:cs="Times New Roman"/>
          <w:b/>
          <w:i/>
          <w:snapToGrid w:val="0"/>
          <w:color w:val="auto"/>
          <w:sz w:val="27"/>
          <w:szCs w:val="27"/>
        </w:rPr>
        <w:t>Sự cố sạt lở, sụt lún</w:t>
      </w:r>
      <w:bookmarkEnd w:id="463"/>
      <w:bookmarkEnd w:id="464"/>
      <w:bookmarkEnd w:id="465"/>
      <w:bookmarkEnd w:id="466"/>
      <w:bookmarkEnd w:id="467"/>
    </w:p>
    <w:p w:rsidR="00A563E2" w:rsidRPr="00AF6F27" w:rsidRDefault="00A563E2" w:rsidP="0001366E">
      <w:pPr>
        <w:spacing w:before="120" w:after="120" w:line="276" w:lineRule="auto"/>
        <w:ind w:firstLine="567"/>
        <w:jc w:val="both"/>
        <w:rPr>
          <w:rFonts w:ascii="Times New Roman" w:hAnsi="Times New Roman" w:cs="Times New Roman"/>
          <w:color w:val="auto"/>
          <w:spacing w:val="-2"/>
          <w:sz w:val="27"/>
          <w:szCs w:val="27"/>
        </w:rPr>
      </w:pPr>
      <w:r w:rsidRPr="00AF6F27">
        <w:rPr>
          <w:rFonts w:ascii="Times New Roman" w:hAnsi="Times New Roman" w:cs="Times New Roman"/>
          <w:color w:val="auto"/>
          <w:spacing w:val="-2"/>
          <w:sz w:val="27"/>
          <w:szCs w:val="27"/>
        </w:rPr>
        <w:t>Ngoài việc thăm dò, khảo sát kỹ về địa chất khu vực trước khi thực hiện thiết kế, Dự án sẽ áp dụng một số biện pháp sau đây nhằm hạn chế xói mòn, sạt lở:</w:t>
      </w:r>
    </w:p>
    <w:p w:rsidR="00A563E2" w:rsidRPr="00AF6F27" w:rsidRDefault="00A563E2" w:rsidP="0001366E">
      <w:pPr>
        <w:spacing w:before="120" w:after="120" w:line="276"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Các hệ thống thu gom nước mưa, điều tiết dòng chảy mặt phải đảm bảo hoạt động tốt, không bị tắc nghẽn nhất là vào mùa mưa để hạn chế nước chảy tràn qua mặt bằng khu vực gây xói mòn, sạt lở tại các ô chôn lấp.</w:t>
      </w:r>
    </w:p>
    <w:p w:rsidR="00A563E2" w:rsidRPr="00AF6F27" w:rsidRDefault="00A563E2" w:rsidP="0001366E">
      <w:pPr>
        <w:spacing w:before="120" w:after="120" w:line="276" w:lineRule="auto"/>
        <w:ind w:firstLine="567"/>
        <w:jc w:val="both"/>
        <w:rPr>
          <w:rFonts w:ascii="Times New Roman" w:hAnsi="Times New Roman" w:cs="Times New Roman"/>
          <w:color w:val="auto"/>
          <w:spacing w:val="-4"/>
          <w:sz w:val="27"/>
          <w:szCs w:val="27"/>
        </w:rPr>
      </w:pPr>
      <w:r w:rsidRPr="00AF6F27">
        <w:rPr>
          <w:rFonts w:ascii="Times New Roman" w:hAnsi="Times New Roman" w:cs="Times New Roman"/>
          <w:color w:val="auto"/>
          <w:spacing w:val="-4"/>
          <w:sz w:val="27"/>
          <w:szCs w:val="27"/>
        </w:rPr>
        <w:t xml:space="preserve">- Trồng cây xanh xung quanh ranh giới khu vực Dự án, tại các ô chôn lấp sau khi </w:t>
      </w:r>
      <w:r w:rsidRPr="00AF6F27">
        <w:rPr>
          <w:rFonts w:ascii="Times New Roman" w:hAnsi="Times New Roman" w:cs="Times New Roman"/>
          <w:color w:val="auto"/>
          <w:spacing w:val="-4"/>
          <w:sz w:val="27"/>
          <w:szCs w:val="27"/>
        </w:rPr>
        <w:lastRenderedPageBreak/>
        <w:t>đóng cửa và một số khu vực khác. Lu lèn, đầm nén kỹ các vị trí có khả năng xói mòn cao.</w:t>
      </w:r>
    </w:p>
    <w:p w:rsidR="00A563E2" w:rsidRPr="00AF6F27" w:rsidRDefault="00A563E2" w:rsidP="0001366E">
      <w:pPr>
        <w:spacing w:before="120" w:after="120" w:line="276"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rPr>
        <w:t>- Khi có các sự cố sụt lún các ô chôn lấp làm hỏng bề mặt của lớp phủ trên cùng cần phải tiến hành đắp đất, lấp đầy các chỗ sụt lún.</w:t>
      </w:r>
    </w:p>
    <w:p w:rsidR="005D7CA3" w:rsidRPr="00AF6F27" w:rsidRDefault="005D7CA3" w:rsidP="0001366E">
      <w:pPr>
        <w:spacing w:before="120" w:after="120" w:line="276" w:lineRule="auto"/>
        <w:jc w:val="both"/>
        <w:rPr>
          <w:rFonts w:ascii="Times New Roman" w:hAnsi="Times New Roman" w:cs="Times New Roman"/>
          <w:b/>
          <w:i/>
          <w:color w:val="auto"/>
          <w:sz w:val="27"/>
          <w:szCs w:val="27"/>
          <w:lang w:val="en-US"/>
        </w:rPr>
      </w:pPr>
      <w:r w:rsidRPr="00AF6F27">
        <w:rPr>
          <w:rFonts w:ascii="Times New Roman" w:hAnsi="Times New Roman" w:cs="Times New Roman"/>
          <w:b/>
          <w:i/>
          <w:color w:val="auto"/>
          <w:sz w:val="27"/>
          <w:szCs w:val="27"/>
          <w:lang w:val="en-US"/>
        </w:rPr>
        <w:t>d. Sự cố đối với hệ thống xử lý nước thải</w:t>
      </w:r>
    </w:p>
    <w:p w:rsidR="003A0BA3" w:rsidRPr="00AF6F27" w:rsidRDefault="003A0BA3" w:rsidP="0001366E">
      <w:pPr>
        <w:spacing w:before="120" w:after="120" w:line="276" w:lineRule="auto"/>
        <w:ind w:firstLine="567"/>
        <w:jc w:val="both"/>
        <w:rPr>
          <w:rFonts w:ascii="Times New Roman" w:hAnsi="Times New Roman" w:cs="Times New Roman"/>
          <w:color w:val="auto"/>
          <w:sz w:val="27"/>
          <w:szCs w:val="27"/>
          <w:lang w:val="en-US"/>
        </w:rPr>
      </w:pPr>
      <w:bookmarkStart w:id="468" w:name="bookmark278"/>
      <w:bookmarkStart w:id="469" w:name="_Toc98508183"/>
      <w:bookmarkStart w:id="470" w:name="_Toc98508458"/>
      <w:bookmarkEnd w:id="458"/>
      <w:r w:rsidRPr="00AF6F27">
        <w:rPr>
          <w:rFonts w:ascii="Times New Roman" w:hAnsi="Times New Roman" w:cs="Times New Roman"/>
          <w:color w:val="auto"/>
          <w:sz w:val="27"/>
          <w:szCs w:val="27"/>
          <w:lang w:val="en-US"/>
        </w:rPr>
        <w:t>Trong quá trình vận hành,các sự cố có thể xảy ra như:</w:t>
      </w:r>
    </w:p>
    <w:p w:rsidR="003A0BA3" w:rsidRPr="00AF6F27" w:rsidRDefault="003A0BA3" w:rsidP="0001366E">
      <w:pPr>
        <w:pStyle w:val="ListParagraph"/>
        <w:numPr>
          <w:ilvl w:val="0"/>
          <w:numId w:val="23"/>
        </w:numPr>
        <w:spacing w:before="120" w:after="120"/>
        <w:jc w:val="both"/>
        <w:rPr>
          <w:rFonts w:ascii="Times New Roman" w:hAnsi="Times New Roman"/>
          <w:sz w:val="27"/>
          <w:szCs w:val="27"/>
          <w:lang w:val="en-US"/>
        </w:rPr>
      </w:pPr>
      <w:r w:rsidRPr="00AF6F27">
        <w:rPr>
          <w:rFonts w:ascii="Times New Roman" w:hAnsi="Times New Roman"/>
          <w:sz w:val="27"/>
          <w:szCs w:val="27"/>
          <w:lang w:val="en-US"/>
        </w:rPr>
        <w:t>Đất cát, rác vùi lấp công trình xử lý;</w:t>
      </w:r>
    </w:p>
    <w:p w:rsidR="003A0BA3" w:rsidRPr="00AF6F27" w:rsidRDefault="003A0BA3" w:rsidP="0001366E">
      <w:pPr>
        <w:pStyle w:val="ListParagraph"/>
        <w:numPr>
          <w:ilvl w:val="0"/>
          <w:numId w:val="23"/>
        </w:numPr>
        <w:spacing w:before="120" w:after="120"/>
        <w:jc w:val="both"/>
        <w:rPr>
          <w:rFonts w:ascii="Times New Roman" w:hAnsi="Times New Roman"/>
          <w:sz w:val="27"/>
          <w:szCs w:val="27"/>
          <w:lang w:val="en-US"/>
        </w:rPr>
      </w:pPr>
      <w:r w:rsidRPr="00AF6F27">
        <w:rPr>
          <w:rFonts w:ascii="Times New Roman" w:hAnsi="Times New Roman"/>
          <w:sz w:val="27"/>
          <w:szCs w:val="27"/>
          <w:lang w:val="en-US"/>
        </w:rPr>
        <w:t xml:space="preserve">Đường ống dẫn nước bị tắc nghẽn;  </w:t>
      </w:r>
    </w:p>
    <w:p w:rsidR="003A0BA3" w:rsidRPr="00AF6F27" w:rsidRDefault="003A0BA3" w:rsidP="0001366E">
      <w:pPr>
        <w:pStyle w:val="ListParagraph"/>
        <w:numPr>
          <w:ilvl w:val="0"/>
          <w:numId w:val="23"/>
        </w:numPr>
        <w:spacing w:before="120" w:after="120"/>
        <w:jc w:val="both"/>
        <w:rPr>
          <w:rFonts w:ascii="Times New Roman" w:hAnsi="Times New Roman"/>
          <w:sz w:val="27"/>
          <w:szCs w:val="27"/>
          <w:lang w:val="en-US"/>
        </w:rPr>
      </w:pPr>
      <w:r w:rsidRPr="00AF6F27">
        <w:rPr>
          <w:rFonts w:ascii="Times New Roman" w:hAnsi="Times New Roman"/>
          <w:sz w:val="27"/>
          <w:szCs w:val="27"/>
          <w:lang w:val="en-US"/>
        </w:rPr>
        <w:t xml:space="preserve">Công trình bể lọc trồng cây phát huy không hiệu quả do thiếu nước cho cây sinh trưởng </w:t>
      </w:r>
    </w:p>
    <w:p w:rsidR="003A0BA3" w:rsidRPr="00AF6F27" w:rsidRDefault="003A0BA3" w:rsidP="0001366E">
      <w:pPr>
        <w:spacing w:before="120" w:after="120" w:line="276"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Khi một trong các công trình không phát huy được hiêu quả xử lý sẽ dẫn đến nước thải qua từng công đoạn không đạt, nước sau xử lý sẽ không đạt QCVN 25:2009/BTNMT.</w:t>
      </w:r>
    </w:p>
    <w:p w:rsidR="003A0BA3" w:rsidRPr="00AF6F27" w:rsidRDefault="003A0BA3" w:rsidP="0001366E">
      <w:pPr>
        <w:spacing w:before="120" w:after="120" w:line="276"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lang w:val="en-US"/>
        </w:rPr>
        <w:t>Do thành phần nước thải thường chứa hàm lượng các chất hữu cơ N, P, BOD</w:t>
      </w:r>
      <w:r w:rsidRPr="00AF6F27">
        <w:rPr>
          <w:rFonts w:ascii="Times New Roman" w:hAnsi="Times New Roman" w:cs="Times New Roman"/>
          <w:color w:val="auto"/>
          <w:sz w:val="27"/>
          <w:szCs w:val="27"/>
          <w:vertAlign w:val="subscript"/>
          <w:lang w:val="en-US"/>
        </w:rPr>
        <w:t>5</w:t>
      </w:r>
      <w:r w:rsidRPr="00AF6F27">
        <w:rPr>
          <w:rFonts w:ascii="Times New Roman" w:hAnsi="Times New Roman" w:cs="Times New Roman"/>
          <w:color w:val="auto"/>
          <w:sz w:val="27"/>
          <w:szCs w:val="27"/>
          <w:lang w:val="en-US"/>
        </w:rPr>
        <w:t xml:space="preserve">,… cao vượt quy chuẩn khi </w:t>
      </w:r>
      <w:bookmarkStart w:id="471" w:name="_Toc151488267"/>
      <w:bookmarkStart w:id="472" w:name="_Toc196225279"/>
      <w:bookmarkStart w:id="473" w:name="_Toc196225744"/>
      <w:bookmarkStart w:id="474" w:name="_Toc196269315"/>
      <w:r w:rsidRPr="00AF6F27">
        <w:rPr>
          <w:rFonts w:ascii="Times New Roman" w:hAnsi="Times New Roman" w:cs="Times New Roman"/>
          <w:color w:val="auto"/>
          <w:sz w:val="27"/>
          <w:szCs w:val="27"/>
          <w:lang w:val="en-US"/>
        </w:rPr>
        <w:t xml:space="preserve">thải ra môi trường sẽ </w:t>
      </w:r>
      <w:r w:rsidRPr="00AF6F27">
        <w:rPr>
          <w:rFonts w:ascii="Times New Roman" w:hAnsi="Times New Roman" w:cs="Times New Roman"/>
          <w:color w:val="auto"/>
          <w:sz w:val="27"/>
          <w:szCs w:val="27"/>
        </w:rPr>
        <w:t>ảnh hưởng đến các loài thuỷ sinh và làm giảm khả năng tự làm sạch của nguồn nước, gây nên hiện tượng phú dưỡng nguồn nước.</w:t>
      </w:r>
      <w:r w:rsidRPr="00AF6F27">
        <w:rPr>
          <w:rFonts w:ascii="Times New Roman" w:hAnsi="Times New Roman" w:cs="Times New Roman"/>
          <w:color w:val="auto"/>
          <w:sz w:val="27"/>
          <w:szCs w:val="27"/>
          <w:lang w:val="en-US"/>
        </w:rPr>
        <w:t xml:space="preserve"> </w:t>
      </w:r>
      <w:r w:rsidRPr="00AF6F27">
        <w:rPr>
          <w:rFonts w:ascii="Times New Roman" w:hAnsi="Times New Roman" w:cs="Times New Roman"/>
          <w:color w:val="auto"/>
          <w:sz w:val="27"/>
          <w:szCs w:val="27"/>
        </w:rPr>
        <w:t xml:space="preserve">Vì vậy, để đảm bảo các hoạt động của Dự án không làm phát sinh các chát thải ra môi trường và để hệ thống xử lý hoạt động tốt </w:t>
      </w:r>
      <w:r w:rsidRPr="00AF6F27">
        <w:rPr>
          <w:rFonts w:ascii="Times New Roman" w:hAnsi="Times New Roman" w:cs="Times New Roman"/>
          <w:color w:val="auto"/>
          <w:sz w:val="27"/>
          <w:szCs w:val="27"/>
          <w:lang w:val="en-US"/>
        </w:rPr>
        <w:t xml:space="preserve">đơn vị vận hành công trình </w:t>
      </w:r>
      <w:r w:rsidRPr="00AF6F27">
        <w:rPr>
          <w:rFonts w:ascii="Times New Roman" w:hAnsi="Times New Roman" w:cs="Times New Roman"/>
          <w:color w:val="auto"/>
          <w:sz w:val="27"/>
          <w:szCs w:val="27"/>
        </w:rPr>
        <w:t>sẽ thường xuyên kiểm tra, bảo dưỡng và khắc phục những sự cố về hệ thống xử lý nước thải</w:t>
      </w:r>
      <w:bookmarkEnd w:id="471"/>
      <w:bookmarkEnd w:id="472"/>
      <w:bookmarkEnd w:id="473"/>
      <w:bookmarkEnd w:id="474"/>
      <w:r w:rsidRPr="00AF6F27">
        <w:rPr>
          <w:rFonts w:ascii="Times New Roman" w:hAnsi="Times New Roman" w:cs="Times New Roman"/>
          <w:color w:val="auto"/>
          <w:sz w:val="27"/>
          <w:szCs w:val="27"/>
        </w:rPr>
        <w:t xml:space="preserve">. </w:t>
      </w:r>
    </w:p>
    <w:p w:rsidR="00342433" w:rsidRPr="00AF6F27" w:rsidRDefault="00342433" w:rsidP="0001366E">
      <w:pPr>
        <w:pStyle w:val="Heading1"/>
        <w:keepLines w:val="0"/>
        <w:widowControl/>
        <w:spacing w:before="120" w:after="120" w:line="276" w:lineRule="auto"/>
        <w:jc w:val="both"/>
        <w:rPr>
          <w:rFonts w:ascii="Times New Roman" w:eastAsia="Times New Roman" w:hAnsi="Times New Roman" w:cs="Times New Roman"/>
          <w:color w:val="auto"/>
          <w:kern w:val="32"/>
          <w:sz w:val="27"/>
          <w:szCs w:val="27"/>
          <w:lang w:eastAsia="en-US"/>
        </w:rPr>
      </w:pPr>
      <w:bookmarkStart w:id="475" w:name="_Toc99111309"/>
      <w:r w:rsidRPr="00AF6F27">
        <w:rPr>
          <w:rFonts w:ascii="Times New Roman" w:eastAsia="Times New Roman" w:hAnsi="Times New Roman" w:cs="Times New Roman"/>
          <w:color w:val="auto"/>
          <w:kern w:val="32"/>
          <w:sz w:val="27"/>
          <w:szCs w:val="27"/>
          <w:lang w:eastAsia="en-US"/>
        </w:rPr>
        <w:t>3</w:t>
      </w:r>
      <w:bookmarkEnd w:id="468"/>
      <w:r w:rsidRPr="00AF6F27">
        <w:rPr>
          <w:rFonts w:ascii="Times New Roman" w:eastAsia="Times New Roman" w:hAnsi="Times New Roman" w:cs="Times New Roman"/>
          <w:color w:val="auto"/>
          <w:kern w:val="32"/>
          <w:sz w:val="27"/>
          <w:szCs w:val="27"/>
          <w:lang w:eastAsia="en-US"/>
        </w:rPr>
        <w:t>. Tổ chức thực hiện các công trình, biện pháp bảo vệ môi trường</w:t>
      </w:r>
      <w:bookmarkEnd w:id="469"/>
      <w:bookmarkEnd w:id="470"/>
      <w:bookmarkEnd w:id="475"/>
    </w:p>
    <w:p w:rsidR="00A563E2" w:rsidRPr="00AF6F27" w:rsidRDefault="00CA3D26" w:rsidP="0001366E">
      <w:pPr>
        <w:pStyle w:val="Vnbnnidung0"/>
        <w:widowControl/>
        <w:tabs>
          <w:tab w:val="left" w:pos="1412"/>
        </w:tabs>
        <w:adjustRightInd w:val="0"/>
        <w:snapToGrid w:val="0"/>
        <w:spacing w:before="120" w:after="120" w:line="276" w:lineRule="auto"/>
        <w:ind w:firstLine="567"/>
        <w:jc w:val="both"/>
        <w:rPr>
          <w:rStyle w:val="Vnbnnidung"/>
          <w:sz w:val="27"/>
          <w:szCs w:val="27"/>
          <w:lang w:eastAsia="vi-VN"/>
        </w:rPr>
      </w:pPr>
      <w:bookmarkStart w:id="476" w:name="bookmark279"/>
      <w:r w:rsidRPr="00AF6F27">
        <w:rPr>
          <w:rStyle w:val="Vnbnnidung"/>
          <w:sz w:val="27"/>
          <w:szCs w:val="27"/>
          <w:lang w:eastAsia="vi-VN"/>
        </w:rPr>
        <w:t>Các công trình, biện pháp bảo vệ môi trường của dự án được thực hiện như say: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313"/>
        <w:gridCol w:w="1815"/>
        <w:gridCol w:w="2042"/>
        <w:gridCol w:w="2038"/>
      </w:tblGrid>
      <w:tr w:rsidR="00AF6F27" w:rsidRPr="00AF6F27" w:rsidTr="005D58B0">
        <w:trPr>
          <w:tblHeader/>
        </w:trPr>
        <w:tc>
          <w:tcPr>
            <w:tcW w:w="582" w:type="pct"/>
            <w:vAlign w:val="center"/>
          </w:tcPr>
          <w:p w:rsidR="005D7CA3" w:rsidRPr="00AF6F27" w:rsidRDefault="005D7CA3" w:rsidP="0001366E">
            <w:pPr>
              <w:spacing w:before="60" w:after="60"/>
              <w:jc w:val="center"/>
              <w:rPr>
                <w:rFonts w:ascii="Times New Roman" w:hAnsi="Times New Roman" w:cs="Times New Roman"/>
                <w:b/>
                <w:color w:val="auto"/>
                <w:kern w:val="32"/>
                <w:sz w:val="26"/>
                <w:szCs w:val="26"/>
              </w:rPr>
            </w:pPr>
            <w:r w:rsidRPr="00AF6F27">
              <w:rPr>
                <w:rFonts w:ascii="Times New Roman" w:hAnsi="Times New Roman" w:cs="Times New Roman"/>
                <w:b/>
                <w:color w:val="auto"/>
                <w:kern w:val="32"/>
                <w:sz w:val="26"/>
                <w:szCs w:val="26"/>
              </w:rPr>
              <w:t>Giai đoạn dự án</w:t>
            </w:r>
          </w:p>
        </w:tc>
        <w:tc>
          <w:tcPr>
            <w:tcW w:w="1245" w:type="pct"/>
            <w:vAlign w:val="center"/>
          </w:tcPr>
          <w:p w:rsidR="005D7CA3" w:rsidRPr="00AF6F27" w:rsidRDefault="005D7CA3" w:rsidP="0001366E">
            <w:pPr>
              <w:spacing w:before="60" w:after="60"/>
              <w:jc w:val="center"/>
              <w:rPr>
                <w:rFonts w:ascii="Times New Roman" w:hAnsi="Times New Roman" w:cs="Times New Roman"/>
                <w:b/>
                <w:color w:val="auto"/>
                <w:kern w:val="32"/>
                <w:sz w:val="26"/>
                <w:szCs w:val="26"/>
              </w:rPr>
            </w:pPr>
            <w:r w:rsidRPr="00AF6F27">
              <w:rPr>
                <w:rFonts w:ascii="Times New Roman" w:hAnsi="Times New Roman" w:cs="Times New Roman"/>
                <w:b/>
                <w:color w:val="auto"/>
                <w:kern w:val="32"/>
                <w:sz w:val="26"/>
                <w:szCs w:val="26"/>
              </w:rPr>
              <w:t>Công trình, biện pháp BVMT</w:t>
            </w:r>
          </w:p>
        </w:tc>
        <w:tc>
          <w:tcPr>
            <w:tcW w:w="977" w:type="pct"/>
            <w:vAlign w:val="center"/>
          </w:tcPr>
          <w:p w:rsidR="005D7CA3" w:rsidRPr="00AF6F27" w:rsidRDefault="005D7CA3" w:rsidP="0001366E">
            <w:pPr>
              <w:spacing w:before="60" w:after="60"/>
              <w:jc w:val="center"/>
              <w:rPr>
                <w:rFonts w:ascii="Times New Roman" w:hAnsi="Times New Roman" w:cs="Times New Roman"/>
                <w:b/>
                <w:color w:val="auto"/>
                <w:kern w:val="32"/>
                <w:sz w:val="26"/>
                <w:szCs w:val="26"/>
              </w:rPr>
            </w:pPr>
            <w:r w:rsidRPr="00AF6F27">
              <w:rPr>
                <w:rFonts w:ascii="Times New Roman" w:hAnsi="Times New Roman" w:cs="Times New Roman"/>
                <w:b/>
                <w:color w:val="auto"/>
                <w:kern w:val="32"/>
                <w:sz w:val="26"/>
                <w:szCs w:val="26"/>
              </w:rPr>
              <w:t>Kinh phí thực hiện</w:t>
            </w:r>
          </w:p>
          <w:p w:rsidR="005D7CA3" w:rsidRPr="00AF6F27" w:rsidRDefault="005D7CA3" w:rsidP="0001366E">
            <w:pPr>
              <w:spacing w:before="60" w:after="60"/>
              <w:jc w:val="center"/>
              <w:rPr>
                <w:rFonts w:ascii="Times New Roman" w:hAnsi="Times New Roman" w:cs="Times New Roman"/>
                <w:b/>
                <w:color w:val="auto"/>
                <w:kern w:val="32"/>
                <w:sz w:val="26"/>
                <w:szCs w:val="26"/>
              </w:rPr>
            </w:pPr>
            <w:r w:rsidRPr="00AF6F27">
              <w:rPr>
                <w:rFonts w:ascii="Times New Roman" w:hAnsi="Times New Roman" w:cs="Times New Roman"/>
                <w:b/>
                <w:color w:val="auto"/>
                <w:kern w:val="32"/>
                <w:sz w:val="26"/>
                <w:szCs w:val="26"/>
              </w:rPr>
              <w:t>(1.000 đồng)</w:t>
            </w:r>
          </w:p>
        </w:tc>
        <w:tc>
          <w:tcPr>
            <w:tcW w:w="1099" w:type="pct"/>
            <w:vAlign w:val="center"/>
          </w:tcPr>
          <w:p w:rsidR="005D7CA3" w:rsidRPr="00AF6F27" w:rsidRDefault="005D7CA3" w:rsidP="0001366E">
            <w:pPr>
              <w:spacing w:before="60" w:after="60"/>
              <w:jc w:val="center"/>
              <w:rPr>
                <w:rFonts w:ascii="Times New Roman" w:hAnsi="Times New Roman" w:cs="Times New Roman"/>
                <w:b/>
                <w:color w:val="auto"/>
                <w:kern w:val="32"/>
                <w:sz w:val="26"/>
                <w:szCs w:val="26"/>
                <w:lang w:val="en-US"/>
              </w:rPr>
            </w:pPr>
            <w:r w:rsidRPr="00AF6F27">
              <w:rPr>
                <w:rFonts w:ascii="Times New Roman" w:hAnsi="Times New Roman" w:cs="Times New Roman"/>
                <w:b/>
                <w:color w:val="auto"/>
                <w:kern w:val="32"/>
                <w:sz w:val="26"/>
                <w:szCs w:val="26"/>
                <w:lang w:val="en-US"/>
              </w:rPr>
              <w:t>Kê hoạch thực hiện</w:t>
            </w:r>
          </w:p>
        </w:tc>
        <w:tc>
          <w:tcPr>
            <w:tcW w:w="1097" w:type="pct"/>
            <w:vAlign w:val="center"/>
          </w:tcPr>
          <w:p w:rsidR="005D7CA3" w:rsidRPr="00AF6F27" w:rsidRDefault="005D7CA3" w:rsidP="0001366E">
            <w:pPr>
              <w:spacing w:before="60" w:after="60"/>
              <w:jc w:val="center"/>
              <w:rPr>
                <w:rFonts w:ascii="Times New Roman" w:hAnsi="Times New Roman" w:cs="Times New Roman"/>
                <w:b/>
                <w:color w:val="auto"/>
                <w:kern w:val="32"/>
                <w:sz w:val="26"/>
                <w:szCs w:val="26"/>
              </w:rPr>
            </w:pPr>
            <w:r w:rsidRPr="00AF6F27">
              <w:rPr>
                <w:rFonts w:ascii="Times New Roman" w:hAnsi="Times New Roman" w:cs="Times New Roman"/>
                <w:b/>
                <w:color w:val="auto"/>
                <w:kern w:val="32"/>
                <w:sz w:val="26"/>
                <w:szCs w:val="26"/>
              </w:rPr>
              <w:t>Tổ chức thực hiện, vận hành</w:t>
            </w:r>
          </w:p>
        </w:tc>
      </w:tr>
      <w:tr w:rsidR="00AF6F27" w:rsidRPr="00AF6F27" w:rsidTr="005D7CA3">
        <w:tc>
          <w:tcPr>
            <w:tcW w:w="582" w:type="pct"/>
            <w:vMerge w:val="restart"/>
            <w:vAlign w:val="center"/>
          </w:tcPr>
          <w:p w:rsidR="005D7CA3" w:rsidRPr="00AF6F27" w:rsidRDefault="005D7CA3" w:rsidP="0001366E">
            <w:pPr>
              <w:spacing w:before="60" w:after="60"/>
              <w:jc w:val="center"/>
              <w:rPr>
                <w:rFonts w:ascii="Times New Roman" w:hAnsi="Times New Roman" w:cs="Times New Roman"/>
                <w:color w:val="auto"/>
                <w:kern w:val="32"/>
                <w:sz w:val="26"/>
                <w:szCs w:val="26"/>
              </w:rPr>
            </w:pPr>
            <w:r w:rsidRPr="00AF6F27">
              <w:rPr>
                <w:rFonts w:ascii="Times New Roman" w:hAnsi="Times New Roman" w:cs="Times New Roman"/>
                <w:color w:val="auto"/>
                <w:kern w:val="32"/>
                <w:sz w:val="26"/>
                <w:szCs w:val="26"/>
              </w:rPr>
              <w:t>Thi công</w:t>
            </w:r>
          </w:p>
        </w:tc>
        <w:tc>
          <w:tcPr>
            <w:tcW w:w="1245" w:type="pct"/>
            <w:vAlign w:val="center"/>
          </w:tcPr>
          <w:p w:rsidR="005D7CA3" w:rsidRPr="00AF6F27" w:rsidRDefault="005D7CA3" w:rsidP="0001366E">
            <w:pPr>
              <w:spacing w:before="60" w:after="60"/>
              <w:jc w:val="both"/>
              <w:rPr>
                <w:rFonts w:ascii="Times New Roman" w:hAnsi="Times New Roman" w:cs="Times New Roman"/>
                <w:color w:val="auto"/>
                <w:kern w:val="32"/>
                <w:sz w:val="26"/>
                <w:szCs w:val="26"/>
              </w:rPr>
            </w:pPr>
            <w:r w:rsidRPr="00AF6F27">
              <w:rPr>
                <w:rFonts w:ascii="Times New Roman" w:hAnsi="Times New Roman" w:cs="Times New Roman"/>
                <w:color w:val="auto"/>
                <w:kern w:val="32"/>
                <w:sz w:val="26"/>
                <w:szCs w:val="26"/>
              </w:rPr>
              <w:t>Tưới nước giảm bụi</w:t>
            </w:r>
          </w:p>
        </w:tc>
        <w:tc>
          <w:tcPr>
            <w:tcW w:w="977" w:type="pct"/>
            <w:vAlign w:val="center"/>
          </w:tcPr>
          <w:p w:rsidR="005D7CA3" w:rsidRPr="00AF6F27" w:rsidRDefault="005D7CA3" w:rsidP="0001366E">
            <w:pPr>
              <w:spacing w:before="60" w:after="60"/>
              <w:jc w:val="center"/>
              <w:rPr>
                <w:rFonts w:ascii="Times New Roman" w:hAnsi="Times New Roman" w:cs="Times New Roman"/>
                <w:color w:val="auto"/>
                <w:kern w:val="32"/>
                <w:sz w:val="26"/>
                <w:szCs w:val="26"/>
              </w:rPr>
            </w:pPr>
            <w:r w:rsidRPr="00AF6F27">
              <w:rPr>
                <w:rFonts w:ascii="Times New Roman" w:hAnsi="Times New Roman" w:cs="Times New Roman"/>
                <w:color w:val="auto"/>
                <w:kern w:val="32"/>
                <w:sz w:val="26"/>
                <w:szCs w:val="26"/>
              </w:rPr>
              <w:t>1.000/ngày</w:t>
            </w:r>
          </w:p>
        </w:tc>
        <w:tc>
          <w:tcPr>
            <w:tcW w:w="1099" w:type="pct"/>
            <w:vMerge w:val="restart"/>
            <w:vAlign w:val="center"/>
          </w:tcPr>
          <w:p w:rsidR="00DD381B" w:rsidRPr="00AF6F27" w:rsidRDefault="00DD381B" w:rsidP="0001366E">
            <w:pPr>
              <w:spacing w:before="60" w:after="60"/>
              <w:jc w:val="center"/>
              <w:rPr>
                <w:rFonts w:ascii="Times New Roman" w:hAnsi="Times New Roman" w:cs="Times New Roman"/>
                <w:color w:val="auto"/>
                <w:kern w:val="32"/>
                <w:sz w:val="26"/>
                <w:szCs w:val="26"/>
                <w:lang w:val="en-US"/>
              </w:rPr>
            </w:pPr>
            <w:r w:rsidRPr="00AF6F27">
              <w:rPr>
                <w:rFonts w:ascii="Times New Roman" w:hAnsi="Times New Roman" w:cs="Times New Roman"/>
                <w:color w:val="auto"/>
                <w:kern w:val="32"/>
                <w:sz w:val="26"/>
                <w:szCs w:val="26"/>
                <w:lang w:val="en-US"/>
              </w:rPr>
              <w:t>Trước và trong quá trình thi công</w:t>
            </w:r>
          </w:p>
          <w:p w:rsidR="005D7CA3" w:rsidRPr="00AF6F27" w:rsidRDefault="00DD381B" w:rsidP="0001366E">
            <w:pPr>
              <w:spacing w:before="60" w:after="60"/>
              <w:jc w:val="center"/>
              <w:rPr>
                <w:rFonts w:ascii="Times New Roman" w:hAnsi="Times New Roman" w:cs="Times New Roman"/>
                <w:color w:val="auto"/>
                <w:kern w:val="32"/>
                <w:sz w:val="26"/>
                <w:szCs w:val="26"/>
                <w:lang w:val="en-US"/>
              </w:rPr>
            </w:pPr>
            <w:r w:rsidRPr="00AF6F27">
              <w:rPr>
                <w:rFonts w:ascii="Times New Roman" w:hAnsi="Times New Roman" w:cs="Times New Roman"/>
                <w:color w:val="auto"/>
                <w:kern w:val="32"/>
                <w:sz w:val="26"/>
                <w:szCs w:val="26"/>
                <w:lang w:val="en-US"/>
              </w:rPr>
              <w:t>(</w:t>
            </w:r>
            <w:r w:rsidR="005D7CA3" w:rsidRPr="00AF6F27">
              <w:rPr>
                <w:rFonts w:ascii="Times New Roman" w:hAnsi="Times New Roman" w:cs="Times New Roman"/>
                <w:color w:val="auto"/>
                <w:kern w:val="32"/>
                <w:sz w:val="26"/>
                <w:szCs w:val="26"/>
                <w:lang w:val="en-US"/>
              </w:rPr>
              <w:t>2022-2023</w:t>
            </w:r>
            <w:r w:rsidRPr="00AF6F27">
              <w:rPr>
                <w:rFonts w:ascii="Times New Roman" w:hAnsi="Times New Roman" w:cs="Times New Roman"/>
                <w:color w:val="auto"/>
                <w:kern w:val="32"/>
                <w:sz w:val="26"/>
                <w:szCs w:val="26"/>
                <w:lang w:val="en-US"/>
              </w:rPr>
              <w:t>)</w:t>
            </w:r>
          </w:p>
        </w:tc>
        <w:tc>
          <w:tcPr>
            <w:tcW w:w="1097" w:type="pct"/>
            <w:vAlign w:val="center"/>
          </w:tcPr>
          <w:p w:rsidR="005D7CA3" w:rsidRPr="00AF6F27" w:rsidRDefault="005D7CA3" w:rsidP="0001366E">
            <w:pPr>
              <w:spacing w:before="60" w:after="60"/>
              <w:jc w:val="both"/>
              <w:rPr>
                <w:rFonts w:ascii="Times New Roman" w:hAnsi="Times New Roman" w:cs="Times New Roman"/>
                <w:color w:val="auto"/>
                <w:kern w:val="32"/>
                <w:sz w:val="26"/>
                <w:szCs w:val="26"/>
              </w:rPr>
            </w:pPr>
            <w:r w:rsidRPr="00AF6F27">
              <w:rPr>
                <w:rFonts w:ascii="Times New Roman" w:hAnsi="Times New Roman" w:cs="Times New Roman"/>
                <w:color w:val="auto"/>
                <w:kern w:val="32"/>
                <w:sz w:val="26"/>
                <w:szCs w:val="26"/>
              </w:rPr>
              <w:t>Chủ dự án và Nhà thầu</w:t>
            </w:r>
          </w:p>
        </w:tc>
      </w:tr>
      <w:tr w:rsidR="00AF6F27" w:rsidRPr="00AF6F27" w:rsidTr="005D58B0">
        <w:trPr>
          <w:trHeight w:val="905"/>
        </w:trPr>
        <w:tc>
          <w:tcPr>
            <w:tcW w:w="582" w:type="pct"/>
            <w:vMerge/>
            <w:vAlign w:val="center"/>
          </w:tcPr>
          <w:p w:rsidR="005D7CA3" w:rsidRPr="00AF6F27" w:rsidRDefault="005D7CA3" w:rsidP="0001366E">
            <w:pPr>
              <w:spacing w:before="60" w:after="60"/>
              <w:jc w:val="center"/>
              <w:rPr>
                <w:rFonts w:ascii="Times New Roman" w:hAnsi="Times New Roman" w:cs="Times New Roman"/>
                <w:color w:val="auto"/>
                <w:kern w:val="32"/>
                <w:sz w:val="26"/>
                <w:szCs w:val="26"/>
              </w:rPr>
            </w:pPr>
          </w:p>
        </w:tc>
        <w:tc>
          <w:tcPr>
            <w:tcW w:w="1245" w:type="pct"/>
            <w:vAlign w:val="center"/>
          </w:tcPr>
          <w:p w:rsidR="005D7CA3" w:rsidRPr="00AF6F27" w:rsidRDefault="00661EF7" w:rsidP="0001366E">
            <w:pPr>
              <w:spacing w:before="60" w:after="60"/>
              <w:jc w:val="both"/>
              <w:rPr>
                <w:rFonts w:ascii="Times New Roman" w:hAnsi="Times New Roman" w:cs="Times New Roman"/>
                <w:color w:val="auto"/>
                <w:kern w:val="32"/>
                <w:sz w:val="26"/>
                <w:szCs w:val="26"/>
                <w:lang w:val="en-US"/>
              </w:rPr>
            </w:pPr>
            <w:r w:rsidRPr="00AF6F27">
              <w:rPr>
                <w:rFonts w:ascii="Times New Roman" w:hAnsi="Times New Roman" w:cs="Times New Roman"/>
                <w:color w:val="auto"/>
                <w:kern w:val="32"/>
                <w:sz w:val="26"/>
                <w:szCs w:val="26"/>
                <w:lang w:val="en-US"/>
              </w:rPr>
              <w:t xml:space="preserve">Nhà vệ sinh </w:t>
            </w:r>
            <w:r w:rsidR="005D7CA3" w:rsidRPr="00AF6F27">
              <w:rPr>
                <w:rFonts w:ascii="Times New Roman" w:hAnsi="Times New Roman" w:cs="Times New Roman"/>
                <w:color w:val="auto"/>
                <w:kern w:val="32"/>
                <w:sz w:val="26"/>
                <w:szCs w:val="26"/>
                <w:lang w:val="en-US"/>
              </w:rPr>
              <w:t>di động</w:t>
            </w:r>
          </w:p>
        </w:tc>
        <w:tc>
          <w:tcPr>
            <w:tcW w:w="977" w:type="pct"/>
            <w:vAlign w:val="center"/>
          </w:tcPr>
          <w:p w:rsidR="005D7CA3" w:rsidRPr="00AF6F27" w:rsidRDefault="005D7CA3" w:rsidP="0001366E">
            <w:pPr>
              <w:spacing w:before="60" w:after="60"/>
              <w:jc w:val="center"/>
              <w:rPr>
                <w:rFonts w:ascii="Times New Roman" w:hAnsi="Times New Roman" w:cs="Times New Roman"/>
                <w:color w:val="auto"/>
                <w:kern w:val="32"/>
                <w:sz w:val="26"/>
                <w:szCs w:val="26"/>
              </w:rPr>
            </w:pPr>
            <w:r w:rsidRPr="00AF6F27">
              <w:rPr>
                <w:rFonts w:ascii="Times New Roman" w:hAnsi="Times New Roman" w:cs="Times New Roman"/>
                <w:color w:val="auto"/>
                <w:kern w:val="32"/>
                <w:sz w:val="26"/>
                <w:szCs w:val="26"/>
              </w:rPr>
              <w:t>25.000</w:t>
            </w:r>
          </w:p>
        </w:tc>
        <w:tc>
          <w:tcPr>
            <w:tcW w:w="1099" w:type="pct"/>
            <w:vMerge/>
            <w:vAlign w:val="center"/>
          </w:tcPr>
          <w:p w:rsidR="005D7CA3" w:rsidRPr="00AF6F27" w:rsidRDefault="005D7CA3" w:rsidP="0001366E">
            <w:pPr>
              <w:spacing w:before="60" w:after="60"/>
              <w:jc w:val="center"/>
              <w:rPr>
                <w:rFonts w:ascii="Times New Roman" w:hAnsi="Times New Roman" w:cs="Times New Roman"/>
                <w:color w:val="auto"/>
                <w:kern w:val="32"/>
                <w:sz w:val="26"/>
                <w:szCs w:val="26"/>
              </w:rPr>
            </w:pPr>
          </w:p>
        </w:tc>
        <w:tc>
          <w:tcPr>
            <w:tcW w:w="1097" w:type="pct"/>
            <w:vAlign w:val="center"/>
          </w:tcPr>
          <w:p w:rsidR="005D7CA3" w:rsidRPr="00AF6F27" w:rsidRDefault="005D7CA3" w:rsidP="0001366E">
            <w:pPr>
              <w:spacing w:before="60" w:after="60"/>
              <w:jc w:val="both"/>
              <w:rPr>
                <w:rFonts w:ascii="Times New Roman" w:hAnsi="Times New Roman" w:cs="Times New Roman"/>
                <w:color w:val="auto"/>
                <w:kern w:val="32"/>
                <w:sz w:val="26"/>
                <w:szCs w:val="26"/>
              </w:rPr>
            </w:pPr>
            <w:r w:rsidRPr="00AF6F27">
              <w:rPr>
                <w:rFonts w:ascii="Times New Roman" w:hAnsi="Times New Roman" w:cs="Times New Roman"/>
                <w:color w:val="auto"/>
                <w:kern w:val="32"/>
                <w:sz w:val="26"/>
                <w:szCs w:val="26"/>
              </w:rPr>
              <w:t>Chủ dự án và Nhà thầu</w:t>
            </w:r>
          </w:p>
        </w:tc>
      </w:tr>
      <w:tr w:rsidR="00AF6F27" w:rsidRPr="00AF6F27" w:rsidTr="005D58B0">
        <w:trPr>
          <w:trHeight w:val="872"/>
        </w:trPr>
        <w:tc>
          <w:tcPr>
            <w:tcW w:w="582" w:type="pct"/>
            <w:vMerge/>
            <w:vAlign w:val="center"/>
          </w:tcPr>
          <w:p w:rsidR="005D7CA3" w:rsidRPr="00AF6F27" w:rsidRDefault="005D7CA3" w:rsidP="0001366E">
            <w:pPr>
              <w:spacing w:before="60" w:after="60"/>
              <w:jc w:val="center"/>
              <w:rPr>
                <w:rFonts w:ascii="Times New Roman" w:hAnsi="Times New Roman" w:cs="Times New Roman"/>
                <w:color w:val="auto"/>
                <w:kern w:val="32"/>
                <w:sz w:val="26"/>
                <w:szCs w:val="26"/>
              </w:rPr>
            </w:pPr>
          </w:p>
        </w:tc>
        <w:tc>
          <w:tcPr>
            <w:tcW w:w="1245" w:type="pct"/>
            <w:vAlign w:val="center"/>
          </w:tcPr>
          <w:p w:rsidR="005D7CA3" w:rsidRPr="00AF6F27" w:rsidRDefault="005D7CA3" w:rsidP="0001366E">
            <w:pPr>
              <w:spacing w:before="60" w:after="60"/>
              <w:jc w:val="both"/>
              <w:rPr>
                <w:rFonts w:ascii="Times New Roman" w:hAnsi="Times New Roman" w:cs="Times New Roman"/>
                <w:color w:val="auto"/>
                <w:kern w:val="32"/>
                <w:sz w:val="26"/>
                <w:szCs w:val="26"/>
              </w:rPr>
            </w:pPr>
            <w:r w:rsidRPr="00AF6F27">
              <w:rPr>
                <w:rFonts w:ascii="Times New Roman" w:hAnsi="Times New Roman" w:cs="Times New Roman"/>
                <w:color w:val="auto"/>
                <w:kern w:val="32"/>
                <w:sz w:val="26"/>
                <w:szCs w:val="26"/>
              </w:rPr>
              <w:t>Thùng chứa CTR</w:t>
            </w:r>
          </w:p>
        </w:tc>
        <w:tc>
          <w:tcPr>
            <w:tcW w:w="977" w:type="pct"/>
            <w:vAlign w:val="center"/>
          </w:tcPr>
          <w:p w:rsidR="005D7CA3" w:rsidRPr="00AF6F27" w:rsidRDefault="005D7CA3" w:rsidP="0001366E">
            <w:pPr>
              <w:spacing w:before="60" w:after="60"/>
              <w:jc w:val="center"/>
              <w:rPr>
                <w:rFonts w:ascii="Times New Roman" w:hAnsi="Times New Roman" w:cs="Times New Roman"/>
                <w:color w:val="auto"/>
                <w:kern w:val="32"/>
                <w:sz w:val="26"/>
                <w:szCs w:val="26"/>
              </w:rPr>
            </w:pPr>
            <w:r w:rsidRPr="00AF6F27">
              <w:rPr>
                <w:rFonts w:ascii="Times New Roman" w:hAnsi="Times New Roman" w:cs="Times New Roman"/>
                <w:color w:val="auto"/>
                <w:kern w:val="32"/>
                <w:sz w:val="26"/>
                <w:szCs w:val="26"/>
              </w:rPr>
              <w:t>2.200</w:t>
            </w:r>
          </w:p>
        </w:tc>
        <w:tc>
          <w:tcPr>
            <w:tcW w:w="1099" w:type="pct"/>
            <w:vMerge/>
            <w:vAlign w:val="center"/>
          </w:tcPr>
          <w:p w:rsidR="005D7CA3" w:rsidRPr="00AF6F27" w:rsidRDefault="005D7CA3" w:rsidP="0001366E">
            <w:pPr>
              <w:spacing w:before="60" w:after="60"/>
              <w:jc w:val="center"/>
              <w:rPr>
                <w:rFonts w:ascii="Times New Roman" w:hAnsi="Times New Roman" w:cs="Times New Roman"/>
                <w:color w:val="auto"/>
                <w:kern w:val="32"/>
                <w:sz w:val="26"/>
                <w:szCs w:val="26"/>
              </w:rPr>
            </w:pPr>
          </w:p>
        </w:tc>
        <w:tc>
          <w:tcPr>
            <w:tcW w:w="1097" w:type="pct"/>
            <w:vAlign w:val="center"/>
          </w:tcPr>
          <w:p w:rsidR="005D7CA3" w:rsidRPr="00AF6F27" w:rsidRDefault="005D7CA3" w:rsidP="0001366E">
            <w:pPr>
              <w:spacing w:before="60" w:after="60"/>
              <w:jc w:val="both"/>
              <w:rPr>
                <w:rFonts w:ascii="Times New Roman" w:hAnsi="Times New Roman" w:cs="Times New Roman"/>
                <w:color w:val="auto"/>
                <w:kern w:val="32"/>
                <w:sz w:val="26"/>
                <w:szCs w:val="26"/>
              </w:rPr>
            </w:pPr>
            <w:r w:rsidRPr="00AF6F27">
              <w:rPr>
                <w:rFonts w:ascii="Times New Roman" w:hAnsi="Times New Roman" w:cs="Times New Roman"/>
                <w:color w:val="auto"/>
                <w:kern w:val="32"/>
                <w:sz w:val="26"/>
                <w:szCs w:val="26"/>
              </w:rPr>
              <w:t>Chủ dự án và Nhà thầu</w:t>
            </w:r>
          </w:p>
        </w:tc>
      </w:tr>
      <w:tr w:rsidR="00AF6F27" w:rsidRPr="00AF6F27" w:rsidTr="005D7CA3">
        <w:tc>
          <w:tcPr>
            <w:tcW w:w="582" w:type="pct"/>
            <w:vMerge/>
            <w:vAlign w:val="center"/>
          </w:tcPr>
          <w:p w:rsidR="005D7CA3" w:rsidRPr="00AF6F27" w:rsidRDefault="005D7CA3" w:rsidP="0001366E">
            <w:pPr>
              <w:spacing w:before="60" w:after="60"/>
              <w:jc w:val="center"/>
              <w:rPr>
                <w:rFonts w:ascii="Times New Roman" w:hAnsi="Times New Roman" w:cs="Times New Roman"/>
                <w:color w:val="auto"/>
                <w:kern w:val="32"/>
                <w:sz w:val="26"/>
                <w:szCs w:val="26"/>
              </w:rPr>
            </w:pPr>
          </w:p>
        </w:tc>
        <w:tc>
          <w:tcPr>
            <w:tcW w:w="1245" w:type="pct"/>
            <w:vAlign w:val="center"/>
          </w:tcPr>
          <w:p w:rsidR="005D7CA3" w:rsidRPr="00AF6F27" w:rsidRDefault="005D7CA3" w:rsidP="0001366E">
            <w:pPr>
              <w:spacing w:before="60" w:after="60"/>
              <w:jc w:val="both"/>
              <w:rPr>
                <w:rFonts w:ascii="Times New Roman" w:hAnsi="Times New Roman" w:cs="Times New Roman"/>
                <w:color w:val="auto"/>
                <w:kern w:val="32"/>
                <w:sz w:val="26"/>
                <w:szCs w:val="26"/>
              </w:rPr>
            </w:pPr>
            <w:r w:rsidRPr="00AF6F27">
              <w:rPr>
                <w:rFonts w:ascii="Times New Roman" w:hAnsi="Times New Roman" w:cs="Times New Roman"/>
                <w:color w:val="auto"/>
                <w:kern w:val="32"/>
                <w:sz w:val="26"/>
                <w:szCs w:val="26"/>
              </w:rPr>
              <w:t>Hệ thống thu gom nước mưa</w:t>
            </w:r>
          </w:p>
        </w:tc>
        <w:tc>
          <w:tcPr>
            <w:tcW w:w="977" w:type="pct"/>
            <w:vAlign w:val="center"/>
          </w:tcPr>
          <w:p w:rsidR="005D7CA3" w:rsidRPr="00AF6F27" w:rsidRDefault="005D7CA3" w:rsidP="0001366E">
            <w:pPr>
              <w:spacing w:before="60" w:after="60"/>
              <w:jc w:val="center"/>
              <w:rPr>
                <w:rFonts w:ascii="Times New Roman" w:hAnsi="Times New Roman" w:cs="Times New Roman"/>
                <w:color w:val="auto"/>
                <w:kern w:val="32"/>
                <w:sz w:val="26"/>
                <w:szCs w:val="26"/>
              </w:rPr>
            </w:pPr>
            <w:r w:rsidRPr="00AF6F27">
              <w:rPr>
                <w:rFonts w:ascii="Times New Roman" w:hAnsi="Times New Roman" w:cs="Times New Roman"/>
                <w:color w:val="auto"/>
                <w:kern w:val="32"/>
                <w:sz w:val="26"/>
                <w:szCs w:val="26"/>
              </w:rPr>
              <w:t>452.800</w:t>
            </w:r>
          </w:p>
        </w:tc>
        <w:tc>
          <w:tcPr>
            <w:tcW w:w="1099" w:type="pct"/>
            <w:vMerge/>
            <w:vAlign w:val="center"/>
          </w:tcPr>
          <w:p w:rsidR="005D7CA3" w:rsidRPr="00AF6F27" w:rsidRDefault="005D7CA3" w:rsidP="0001366E">
            <w:pPr>
              <w:spacing w:before="60" w:after="60"/>
              <w:jc w:val="center"/>
              <w:rPr>
                <w:rFonts w:ascii="Times New Roman" w:hAnsi="Times New Roman" w:cs="Times New Roman"/>
                <w:color w:val="auto"/>
                <w:kern w:val="32"/>
                <w:sz w:val="26"/>
                <w:szCs w:val="26"/>
              </w:rPr>
            </w:pPr>
          </w:p>
        </w:tc>
        <w:tc>
          <w:tcPr>
            <w:tcW w:w="1097" w:type="pct"/>
            <w:vAlign w:val="center"/>
          </w:tcPr>
          <w:p w:rsidR="005D7CA3" w:rsidRPr="00AF6F27" w:rsidRDefault="005D7CA3" w:rsidP="0001366E">
            <w:pPr>
              <w:spacing w:before="60" w:after="60"/>
              <w:jc w:val="both"/>
              <w:rPr>
                <w:rFonts w:ascii="Times New Roman" w:hAnsi="Times New Roman" w:cs="Times New Roman"/>
                <w:color w:val="auto"/>
                <w:kern w:val="32"/>
                <w:sz w:val="26"/>
                <w:szCs w:val="26"/>
              </w:rPr>
            </w:pPr>
            <w:r w:rsidRPr="00AF6F27">
              <w:rPr>
                <w:rFonts w:ascii="Times New Roman" w:hAnsi="Times New Roman" w:cs="Times New Roman"/>
                <w:color w:val="auto"/>
                <w:kern w:val="32"/>
                <w:sz w:val="26"/>
                <w:szCs w:val="26"/>
              </w:rPr>
              <w:t>Chủ dự án và Nhà thầu</w:t>
            </w:r>
          </w:p>
        </w:tc>
      </w:tr>
      <w:tr w:rsidR="00AF6F27" w:rsidRPr="00AF6F27" w:rsidTr="005D7CA3">
        <w:tc>
          <w:tcPr>
            <w:tcW w:w="582" w:type="pct"/>
            <w:vMerge w:val="restart"/>
            <w:vAlign w:val="center"/>
          </w:tcPr>
          <w:p w:rsidR="00D457CA" w:rsidRPr="00AF6F27" w:rsidRDefault="00D457CA" w:rsidP="0001366E">
            <w:pPr>
              <w:spacing w:before="60" w:after="60"/>
              <w:jc w:val="center"/>
              <w:rPr>
                <w:rFonts w:ascii="Times New Roman" w:hAnsi="Times New Roman" w:cs="Times New Roman"/>
                <w:color w:val="auto"/>
                <w:kern w:val="32"/>
                <w:sz w:val="26"/>
                <w:szCs w:val="26"/>
              </w:rPr>
            </w:pPr>
            <w:r w:rsidRPr="00AF6F27">
              <w:rPr>
                <w:rFonts w:ascii="Times New Roman" w:hAnsi="Times New Roman" w:cs="Times New Roman"/>
                <w:color w:val="auto"/>
                <w:kern w:val="32"/>
                <w:sz w:val="26"/>
                <w:szCs w:val="26"/>
              </w:rPr>
              <w:lastRenderedPageBreak/>
              <w:t>Vận hành</w:t>
            </w:r>
          </w:p>
        </w:tc>
        <w:tc>
          <w:tcPr>
            <w:tcW w:w="1245" w:type="pct"/>
            <w:vAlign w:val="center"/>
          </w:tcPr>
          <w:p w:rsidR="00D457CA" w:rsidRPr="00AF6F27" w:rsidRDefault="00D457CA" w:rsidP="0001366E">
            <w:pPr>
              <w:spacing w:before="60" w:after="60"/>
              <w:jc w:val="both"/>
              <w:rPr>
                <w:rFonts w:ascii="Times New Roman" w:hAnsi="Times New Roman" w:cs="Times New Roman"/>
                <w:color w:val="auto"/>
                <w:kern w:val="32"/>
                <w:sz w:val="26"/>
                <w:szCs w:val="26"/>
                <w:lang w:val="en-US"/>
              </w:rPr>
            </w:pPr>
            <w:r w:rsidRPr="00AF6F27">
              <w:rPr>
                <w:rFonts w:ascii="Times New Roman" w:hAnsi="Times New Roman" w:cs="Times New Roman"/>
                <w:color w:val="auto"/>
                <w:kern w:val="32"/>
                <w:sz w:val="26"/>
                <w:szCs w:val="26"/>
                <w:lang w:val="en-US"/>
              </w:rPr>
              <w:t>Hệ thống thu gom thoát nước mưa</w:t>
            </w:r>
          </w:p>
        </w:tc>
        <w:tc>
          <w:tcPr>
            <w:tcW w:w="977" w:type="pct"/>
            <w:vAlign w:val="center"/>
          </w:tcPr>
          <w:p w:rsidR="00D457CA" w:rsidRPr="00AF6F27" w:rsidRDefault="00D457CA" w:rsidP="0001366E">
            <w:pPr>
              <w:spacing w:before="60" w:after="60"/>
              <w:jc w:val="center"/>
              <w:rPr>
                <w:rFonts w:ascii="Times New Roman" w:hAnsi="Times New Roman" w:cs="Times New Roman"/>
                <w:color w:val="auto"/>
                <w:kern w:val="32"/>
                <w:sz w:val="26"/>
                <w:szCs w:val="26"/>
                <w:lang w:val="en-US"/>
              </w:rPr>
            </w:pPr>
            <w:r w:rsidRPr="00AF6F27">
              <w:rPr>
                <w:rFonts w:ascii="Times New Roman" w:hAnsi="Times New Roman" w:cs="Times New Roman"/>
                <w:color w:val="auto"/>
                <w:kern w:val="32"/>
                <w:sz w:val="26"/>
                <w:szCs w:val="26"/>
                <w:lang w:val="en-US"/>
              </w:rPr>
              <w:t>Đã xây dựng</w:t>
            </w:r>
          </w:p>
        </w:tc>
        <w:tc>
          <w:tcPr>
            <w:tcW w:w="1099" w:type="pct"/>
            <w:vMerge w:val="restart"/>
            <w:vAlign w:val="center"/>
          </w:tcPr>
          <w:p w:rsidR="00D457CA" w:rsidRPr="00AF6F27" w:rsidRDefault="00D457CA" w:rsidP="0001366E">
            <w:pPr>
              <w:spacing w:before="60" w:after="60"/>
              <w:jc w:val="center"/>
              <w:rPr>
                <w:rFonts w:ascii="Times New Roman" w:hAnsi="Times New Roman" w:cs="Times New Roman"/>
                <w:color w:val="auto"/>
                <w:kern w:val="32"/>
                <w:sz w:val="26"/>
                <w:szCs w:val="26"/>
                <w:lang w:val="en-US"/>
              </w:rPr>
            </w:pPr>
            <w:r w:rsidRPr="00AF6F27">
              <w:rPr>
                <w:rFonts w:ascii="Times New Roman" w:hAnsi="Times New Roman" w:cs="Times New Roman"/>
                <w:color w:val="auto"/>
                <w:kern w:val="32"/>
                <w:sz w:val="26"/>
                <w:szCs w:val="26"/>
                <w:lang w:val="en-US"/>
              </w:rPr>
              <w:t>Trong giai đoạn vận hành (từ năm 2024 trở đi)</w:t>
            </w:r>
          </w:p>
        </w:tc>
        <w:tc>
          <w:tcPr>
            <w:tcW w:w="1097" w:type="pct"/>
            <w:vMerge w:val="restart"/>
            <w:vAlign w:val="center"/>
          </w:tcPr>
          <w:p w:rsidR="00D457CA" w:rsidRPr="00AF6F27" w:rsidRDefault="00D457CA" w:rsidP="0001366E">
            <w:pPr>
              <w:spacing w:before="60" w:after="60"/>
              <w:jc w:val="both"/>
              <w:rPr>
                <w:rFonts w:ascii="Times New Roman" w:hAnsi="Times New Roman" w:cs="Times New Roman"/>
                <w:color w:val="auto"/>
                <w:kern w:val="32"/>
                <w:sz w:val="26"/>
                <w:szCs w:val="26"/>
              </w:rPr>
            </w:pPr>
            <w:r w:rsidRPr="00AF6F27">
              <w:rPr>
                <w:rFonts w:ascii="Times New Roman" w:hAnsi="Times New Roman" w:cs="Times New Roman"/>
                <w:color w:val="auto"/>
                <w:kern w:val="32"/>
                <w:sz w:val="26"/>
                <w:szCs w:val="26"/>
                <w:lang w:val="en-US"/>
              </w:rPr>
              <w:t>Đơ</w:t>
            </w:r>
            <w:r w:rsidRPr="00AF6F27">
              <w:rPr>
                <w:rFonts w:ascii="Times New Roman" w:hAnsi="Times New Roman" w:cs="Times New Roman"/>
                <w:color w:val="auto"/>
                <w:kern w:val="32"/>
                <w:sz w:val="26"/>
                <w:szCs w:val="26"/>
              </w:rPr>
              <w:t>n vị quản lý vận hành bãi rá</w:t>
            </w:r>
            <w:r w:rsidRPr="00AF6F27">
              <w:rPr>
                <w:rFonts w:ascii="Times New Roman" w:hAnsi="Times New Roman" w:cs="Times New Roman"/>
                <w:color w:val="auto"/>
                <w:kern w:val="32"/>
                <w:sz w:val="26"/>
                <w:szCs w:val="26"/>
                <w:lang w:val="en-US"/>
              </w:rPr>
              <w:t xml:space="preserve">c </w:t>
            </w:r>
            <w:r w:rsidRPr="00AF6F27">
              <w:rPr>
                <w:rFonts w:ascii="Times New Roman" w:hAnsi="Times New Roman" w:cs="Times New Roman"/>
                <w:i/>
                <w:color w:val="auto"/>
                <w:kern w:val="32"/>
                <w:sz w:val="26"/>
                <w:szCs w:val="26"/>
                <w:lang w:val="en-US"/>
              </w:rPr>
              <w:t>(Trung tâm môi trường và Công trình đô thị huyện Hải Lăng)</w:t>
            </w:r>
          </w:p>
        </w:tc>
      </w:tr>
      <w:tr w:rsidR="00AF6F27" w:rsidRPr="00AF6F27" w:rsidTr="005D7CA3">
        <w:tc>
          <w:tcPr>
            <w:tcW w:w="582" w:type="pct"/>
            <w:vMerge/>
            <w:vAlign w:val="center"/>
          </w:tcPr>
          <w:p w:rsidR="00D457CA" w:rsidRPr="00AF6F27" w:rsidRDefault="00D457CA" w:rsidP="0001366E">
            <w:pPr>
              <w:spacing w:before="60" w:after="60"/>
              <w:jc w:val="center"/>
              <w:rPr>
                <w:rFonts w:ascii="Times New Roman" w:hAnsi="Times New Roman" w:cs="Times New Roman"/>
                <w:color w:val="auto"/>
                <w:kern w:val="32"/>
                <w:sz w:val="26"/>
                <w:szCs w:val="26"/>
              </w:rPr>
            </w:pPr>
          </w:p>
        </w:tc>
        <w:tc>
          <w:tcPr>
            <w:tcW w:w="1245" w:type="pct"/>
            <w:vAlign w:val="center"/>
          </w:tcPr>
          <w:p w:rsidR="00D457CA" w:rsidRPr="00AF6F27" w:rsidRDefault="00D457CA" w:rsidP="0001366E">
            <w:pPr>
              <w:spacing w:before="60" w:after="60"/>
              <w:jc w:val="both"/>
              <w:rPr>
                <w:rFonts w:ascii="Times New Roman" w:hAnsi="Times New Roman" w:cs="Times New Roman"/>
                <w:color w:val="auto"/>
                <w:spacing w:val="-6"/>
                <w:kern w:val="32"/>
                <w:sz w:val="26"/>
                <w:szCs w:val="26"/>
              </w:rPr>
            </w:pPr>
            <w:r w:rsidRPr="00AF6F27">
              <w:rPr>
                <w:rFonts w:ascii="Times New Roman" w:hAnsi="Times New Roman" w:cs="Times New Roman"/>
                <w:color w:val="auto"/>
                <w:spacing w:val="-6"/>
                <w:kern w:val="32"/>
                <w:sz w:val="26"/>
                <w:szCs w:val="26"/>
              </w:rPr>
              <w:t>Xây dựng các bảng nội quy, bảng  cấm  quy định về môi trường, an toàn giao thông, an toàn lao động</w:t>
            </w:r>
          </w:p>
        </w:tc>
        <w:tc>
          <w:tcPr>
            <w:tcW w:w="977" w:type="pct"/>
            <w:vAlign w:val="center"/>
          </w:tcPr>
          <w:p w:rsidR="00D457CA" w:rsidRPr="00AF6F27" w:rsidRDefault="00D457CA" w:rsidP="0001366E">
            <w:pPr>
              <w:spacing w:before="60" w:after="60"/>
              <w:jc w:val="center"/>
              <w:rPr>
                <w:rFonts w:ascii="Times New Roman" w:hAnsi="Times New Roman" w:cs="Times New Roman"/>
                <w:color w:val="auto"/>
                <w:kern w:val="32"/>
                <w:sz w:val="26"/>
                <w:szCs w:val="26"/>
              </w:rPr>
            </w:pPr>
            <w:r w:rsidRPr="00AF6F27">
              <w:rPr>
                <w:rFonts w:ascii="Times New Roman" w:hAnsi="Times New Roman" w:cs="Times New Roman"/>
                <w:color w:val="auto"/>
                <w:kern w:val="32"/>
                <w:sz w:val="26"/>
                <w:szCs w:val="26"/>
              </w:rPr>
              <w:t>30.000</w:t>
            </w:r>
          </w:p>
        </w:tc>
        <w:tc>
          <w:tcPr>
            <w:tcW w:w="1099" w:type="pct"/>
            <w:vMerge/>
          </w:tcPr>
          <w:p w:rsidR="00D457CA" w:rsidRPr="00AF6F27" w:rsidRDefault="00D457CA" w:rsidP="0001366E">
            <w:pPr>
              <w:spacing w:before="60" w:after="60"/>
              <w:jc w:val="both"/>
              <w:rPr>
                <w:rFonts w:ascii="Times New Roman" w:hAnsi="Times New Roman" w:cs="Times New Roman"/>
                <w:color w:val="auto"/>
                <w:kern w:val="32"/>
                <w:sz w:val="26"/>
                <w:szCs w:val="26"/>
                <w:lang w:val="en-US"/>
              </w:rPr>
            </w:pPr>
          </w:p>
        </w:tc>
        <w:tc>
          <w:tcPr>
            <w:tcW w:w="1097" w:type="pct"/>
            <w:vMerge/>
            <w:vAlign w:val="center"/>
          </w:tcPr>
          <w:p w:rsidR="00D457CA" w:rsidRPr="00AF6F27" w:rsidRDefault="00D457CA" w:rsidP="0001366E">
            <w:pPr>
              <w:spacing w:before="60" w:after="60"/>
              <w:jc w:val="both"/>
              <w:rPr>
                <w:rFonts w:ascii="Times New Roman" w:hAnsi="Times New Roman" w:cs="Times New Roman"/>
                <w:color w:val="auto"/>
                <w:kern w:val="32"/>
                <w:sz w:val="26"/>
                <w:szCs w:val="26"/>
                <w:lang w:val="en-US"/>
              </w:rPr>
            </w:pPr>
          </w:p>
        </w:tc>
      </w:tr>
      <w:tr w:rsidR="00AF6F27" w:rsidRPr="00AF6F27" w:rsidTr="005D7CA3">
        <w:tc>
          <w:tcPr>
            <w:tcW w:w="582" w:type="pct"/>
            <w:vMerge/>
            <w:vAlign w:val="center"/>
          </w:tcPr>
          <w:p w:rsidR="00D457CA" w:rsidRPr="00AF6F27" w:rsidRDefault="00D457CA" w:rsidP="0001366E">
            <w:pPr>
              <w:spacing w:before="60" w:after="60"/>
              <w:jc w:val="center"/>
              <w:rPr>
                <w:rFonts w:ascii="Times New Roman" w:hAnsi="Times New Roman" w:cs="Times New Roman"/>
                <w:color w:val="auto"/>
                <w:kern w:val="32"/>
                <w:sz w:val="26"/>
                <w:szCs w:val="26"/>
              </w:rPr>
            </w:pPr>
          </w:p>
        </w:tc>
        <w:tc>
          <w:tcPr>
            <w:tcW w:w="1245" w:type="pct"/>
            <w:vAlign w:val="center"/>
          </w:tcPr>
          <w:p w:rsidR="00D457CA" w:rsidRPr="00AF6F27" w:rsidRDefault="00D457CA" w:rsidP="0001366E">
            <w:pPr>
              <w:spacing w:before="60" w:after="60"/>
              <w:jc w:val="both"/>
              <w:rPr>
                <w:rFonts w:ascii="Times New Roman" w:hAnsi="Times New Roman" w:cs="Times New Roman"/>
                <w:color w:val="auto"/>
                <w:kern w:val="32"/>
                <w:sz w:val="26"/>
                <w:szCs w:val="26"/>
              </w:rPr>
            </w:pPr>
            <w:r w:rsidRPr="00AF6F27">
              <w:rPr>
                <w:rFonts w:ascii="Times New Roman" w:hAnsi="Times New Roman" w:cs="Times New Roman"/>
                <w:color w:val="auto"/>
                <w:kern w:val="32"/>
                <w:sz w:val="26"/>
                <w:szCs w:val="26"/>
              </w:rPr>
              <w:t>Hệ thống xử lý nước thải</w:t>
            </w:r>
          </w:p>
        </w:tc>
        <w:tc>
          <w:tcPr>
            <w:tcW w:w="977" w:type="pct"/>
            <w:vAlign w:val="center"/>
          </w:tcPr>
          <w:p w:rsidR="00D457CA" w:rsidRPr="00AF6F27" w:rsidRDefault="00D457CA" w:rsidP="0001366E">
            <w:pPr>
              <w:spacing w:before="60" w:after="60"/>
              <w:jc w:val="center"/>
              <w:rPr>
                <w:rFonts w:ascii="Times New Roman" w:hAnsi="Times New Roman" w:cs="Times New Roman"/>
                <w:color w:val="auto"/>
                <w:kern w:val="32"/>
                <w:sz w:val="26"/>
                <w:szCs w:val="26"/>
              </w:rPr>
            </w:pPr>
            <w:r w:rsidRPr="00AF6F27">
              <w:rPr>
                <w:rFonts w:ascii="Times New Roman" w:hAnsi="Times New Roman" w:cs="Times New Roman"/>
                <w:color w:val="auto"/>
                <w:kern w:val="32"/>
                <w:sz w:val="26"/>
                <w:szCs w:val="26"/>
                <w:lang w:val="en-US"/>
              </w:rPr>
              <w:t>1.500.000</w:t>
            </w:r>
            <w:r w:rsidRPr="00AF6F27">
              <w:rPr>
                <w:rFonts w:ascii="Times New Roman" w:hAnsi="Times New Roman" w:cs="Times New Roman"/>
                <w:color w:val="auto"/>
                <w:kern w:val="32"/>
                <w:sz w:val="26"/>
                <w:szCs w:val="26"/>
              </w:rPr>
              <w:t xml:space="preserve"> </w:t>
            </w:r>
          </w:p>
        </w:tc>
        <w:tc>
          <w:tcPr>
            <w:tcW w:w="1099" w:type="pct"/>
            <w:vMerge/>
          </w:tcPr>
          <w:p w:rsidR="00D457CA" w:rsidRPr="00AF6F27" w:rsidRDefault="00D457CA" w:rsidP="0001366E">
            <w:pPr>
              <w:spacing w:before="60" w:after="60"/>
              <w:jc w:val="both"/>
              <w:rPr>
                <w:rFonts w:ascii="Times New Roman" w:hAnsi="Times New Roman" w:cs="Times New Roman"/>
                <w:color w:val="auto"/>
                <w:kern w:val="32"/>
                <w:sz w:val="26"/>
                <w:szCs w:val="26"/>
              </w:rPr>
            </w:pPr>
          </w:p>
        </w:tc>
        <w:tc>
          <w:tcPr>
            <w:tcW w:w="1097" w:type="pct"/>
            <w:vMerge/>
            <w:vAlign w:val="center"/>
          </w:tcPr>
          <w:p w:rsidR="00D457CA" w:rsidRPr="00AF6F27" w:rsidRDefault="00D457CA" w:rsidP="0001366E">
            <w:pPr>
              <w:spacing w:before="60" w:after="60"/>
              <w:jc w:val="both"/>
              <w:rPr>
                <w:rFonts w:ascii="Times New Roman" w:hAnsi="Times New Roman" w:cs="Times New Roman"/>
                <w:color w:val="auto"/>
                <w:kern w:val="32"/>
                <w:sz w:val="26"/>
                <w:szCs w:val="26"/>
              </w:rPr>
            </w:pPr>
          </w:p>
        </w:tc>
      </w:tr>
      <w:tr w:rsidR="00AF6F27" w:rsidRPr="00AF6F27" w:rsidTr="005D7CA3">
        <w:tc>
          <w:tcPr>
            <w:tcW w:w="582" w:type="pct"/>
            <w:vMerge/>
            <w:vAlign w:val="center"/>
          </w:tcPr>
          <w:p w:rsidR="00D457CA" w:rsidRPr="00AF6F27" w:rsidRDefault="00D457CA" w:rsidP="0001366E">
            <w:pPr>
              <w:spacing w:before="60" w:after="60"/>
              <w:jc w:val="center"/>
              <w:rPr>
                <w:rFonts w:ascii="Times New Roman" w:hAnsi="Times New Roman" w:cs="Times New Roman"/>
                <w:color w:val="auto"/>
                <w:kern w:val="32"/>
                <w:sz w:val="26"/>
                <w:szCs w:val="26"/>
              </w:rPr>
            </w:pPr>
          </w:p>
        </w:tc>
        <w:tc>
          <w:tcPr>
            <w:tcW w:w="1245" w:type="pct"/>
            <w:vAlign w:val="center"/>
          </w:tcPr>
          <w:p w:rsidR="00D457CA" w:rsidRPr="00AF6F27" w:rsidRDefault="00D457CA" w:rsidP="0001366E">
            <w:pPr>
              <w:spacing w:before="60" w:after="60"/>
              <w:jc w:val="both"/>
              <w:rPr>
                <w:rFonts w:ascii="Times New Roman" w:hAnsi="Times New Roman" w:cs="Times New Roman"/>
                <w:color w:val="auto"/>
                <w:kern w:val="32"/>
                <w:sz w:val="26"/>
                <w:szCs w:val="26"/>
                <w:lang w:val="en-US"/>
              </w:rPr>
            </w:pPr>
            <w:r w:rsidRPr="00AF6F27">
              <w:rPr>
                <w:rFonts w:ascii="Times New Roman" w:hAnsi="Times New Roman" w:cs="Times New Roman"/>
                <w:color w:val="auto"/>
                <w:kern w:val="32"/>
                <w:sz w:val="26"/>
                <w:szCs w:val="26"/>
                <w:lang w:val="en-US"/>
              </w:rPr>
              <w:t>Thực hiện cải tạo phục hồi môi trường các ô chôn lấp gồm sạt gạt đất, cát và trồng cây</w:t>
            </w:r>
          </w:p>
        </w:tc>
        <w:tc>
          <w:tcPr>
            <w:tcW w:w="977" w:type="pct"/>
            <w:vAlign w:val="center"/>
          </w:tcPr>
          <w:p w:rsidR="00D457CA" w:rsidRPr="00AF6F27" w:rsidRDefault="00D457CA" w:rsidP="0001366E">
            <w:pPr>
              <w:spacing w:before="60" w:after="60"/>
              <w:jc w:val="center"/>
              <w:rPr>
                <w:rFonts w:ascii="Times New Roman" w:hAnsi="Times New Roman" w:cs="Times New Roman"/>
                <w:color w:val="auto"/>
                <w:kern w:val="32"/>
                <w:sz w:val="26"/>
                <w:szCs w:val="26"/>
              </w:rPr>
            </w:pPr>
            <w:r w:rsidRPr="00AF6F27">
              <w:rPr>
                <w:rFonts w:ascii="Times New Roman" w:hAnsi="Times New Roman" w:cs="Times New Roman"/>
                <w:color w:val="auto"/>
                <w:kern w:val="32"/>
                <w:sz w:val="26"/>
                <w:szCs w:val="26"/>
              </w:rPr>
              <w:t>2.046.896</w:t>
            </w:r>
          </w:p>
        </w:tc>
        <w:tc>
          <w:tcPr>
            <w:tcW w:w="1099" w:type="pct"/>
            <w:vMerge/>
          </w:tcPr>
          <w:p w:rsidR="00D457CA" w:rsidRPr="00AF6F27" w:rsidRDefault="00D457CA" w:rsidP="0001366E">
            <w:pPr>
              <w:spacing w:before="60" w:after="60"/>
              <w:jc w:val="both"/>
              <w:rPr>
                <w:rFonts w:ascii="Times New Roman" w:hAnsi="Times New Roman" w:cs="Times New Roman"/>
                <w:color w:val="auto"/>
                <w:kern w:val="32"/>
                <w:sz w:val="26"/>
                <w:szCs w:val="26"/>
              </w:rPr>
            </w:pPr>
          </w:p>
        </w:tc>
        <w:tc>
          <w:tcPr>
            <w:tcW w:w="1097" w:type="pct"/>
            <w:vMerge/>
            <w:vAlign w:val="center"/>
          </w:tcPr>
          <w:p w:rsidR="00D457CA" w:rsidRPr="00AF6F27" w:rsidRDefault="00D457CA" w:rsidP="0001366E">
            <w:pPr>
              <w:spacing w:before="60" w:after="60"/>
              <w:jc w:val="both"/>
              <w:rPr>
                <w:rFonts w:ascii="Times New Roman" w:hAnsi="Times New Roman" w:cs="Times New Roman"/>
                <w:color w:val="auto"/>
                <w:kern w:val="32"/>
                <w:sz w:val="26"/>
                <w:szCs w:val="26"/>
              </w:rPr>
            </w:pPr>
          </w:p>
        </w:tc>
      </w:tr>
    </w:tbl>
    <w:p w:rsidR="00342433" w:rsidRPr="00AF6F27" w:rsidRDefault="00342433" w:rsidP="00CE3D03">
      <w:pPr>
        <w:pStyle w:val="Heading1"/>
        <w:keepLines w:val="0"/>
        <w:widowControl/>
        <w:spacing w:before="120" w:after="120"/>
        <w:jc w:val="both"/>
        <w:rPr>
          <w:rFonts w:ascii="Times New Roman" w:eastAsia="Times New Roman" w:hAnsi="Times New Roman" w:cs="Times New Roman"/>
          <w:color w:val="auto"/>
          <w:kern w:val="32"/>
          <w:sz w:val="27"/>
          <w:szCs w:val="27"/>
          <w:lang w:val="en-US" w:eastAsia="en-US"/>
        </w:rPr>
      </w:pPr>
      <w:bookmarkStart w:id="477" w:name="bookmark284"/>
      <w:bookmarkStart w:id="478" w:name="_Toc98508184"/>
      <w:bookmarkStart w:id="479" w:name="_Toc98508459"/>
      <w:bookmarkStart w:id="480" w:name="_Toc99111310"/>
      <w:bookmarkEnd w:id="476"/>
      <w:r w:rsidRPr="00AF6F27">
        <w:rPr>
          <w:rFonts w:ascii="Times New Roman" w:eastAsia="Times New Roman" w:hAnsi="Times New Roman" w:cs="Times New Roman"/>
          <w:color w:val="auto"/>
          <w:kern w:val="32"/>
          <w:sz w:val="27"/>
          <w:szCs w:val="27"/>
          <w:lang w:eastAsia="en-US"/>
        </w:rPr>
        <w:t>4</w:t>
      </w:r>
      <w:bookmarkEnd w:id="477"/>
      <w:r w:rsidRPr="00AF6F27">
        <w:rPr>
          <w:rFonts w:ascii="Times New Roman" w:eastAsia="Times New Roman" w:hAnsi="Times New Roman" w:cs="Times New Roman"/>
          <w:color w:val="auto"/>
          <w:kern w:val="32"/>
          <w:sz w:val="27"/>
          <w:szCs w:val="27"/>
          <w:lang w:eastAsia="en-US"/>
        </w:rPr>
        <w:t>. Nhận xét về mức độ chi tiết, độ tin cậy của các kết quả đánh giá, dự báo</w:t>
      </w:r>
      <w:bookmarkEnd w:id="478"/>
      <w:bookmarkEnd w:id="479"/>
      <w:bookmarkEnd w:id="480"/>
    </w:p>
    <w:p w:rsidR="00745F07" w:rsidRPr="00AF6F27" w:rsidRDefault="00745F07" w:rsidP="00CE3D03">
      <w:pPr>
        <w:tabs>
          <w:tab w:val="left" w:pos="564"/>
        </w:tabs>
        <w:spacing w:before="120" w:after="120"/>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ab/>
        <w:t xml:space="preserve">Quá trình dự báo các tác động đến môi trường đã chọn lọc những phương pháp khoa học gắn liền với tính thực tiễn của Dự án </w:t>
      </w:r>
      <w:r w:rsidRPr="00AF6F27">
        <w:rPr>
          <w:rFonts w:ascii="Times New Roman" w:hAnsi="Times New Roman" w:cs="Times New Roman"/>
          <w:color w:val="auto"/>
          <w:sz w:val="27"/>
          <w:szCs w:val="27"/>
          <w:lang w:val="en-US"/>
        </w:rPr>
        <w:t xml:space="preserve">(trên cơ sở hiện trạng dự án đang hoạt động) </w:t>
      </w:r>
      <w:r w:rsidRPr="00AF6F27">
        <w:rPr>
          <w:rFonts w:ascii="Times New Roman" w:hAnsi="Times New Roman" w:cs="Times New Roman"/>
          <w:color w:val="auto"/>
          <w:sz w:val="27"/>
          <w:szCs w:val="27"/>
        </w:rPr>
        <w:t>nên đã đưa ra giải pháp phù hợp, giúp Chủ đầu tư và các cơ quan chức năng quản lý nhà nước về BVMT có cơ sở để triển khai các công việc tiếp theo của Dự án.</w:t>
      </w:r>
    </w:p>
    <w:p w:rsidR="00D457CA" w:rsidRPr="00AF6F27" w:rsidRDefault="00D457CA" w:rsidP="00CE3D03">
      <w:pPr>
        <w:pStyle w:val="anh3"/>
        <w:spacing w:before="120" w:after="120"/>
        <w:ind w:firstLine="540"/>
        <w:jc w:val="both"/>
        <w:rPr>
          <w:b w:val="0"/>
          <w:spacing w:val="-4"/>
          <w:sz w:val="27"/>
          <w:szCs w:val="27"/>
          <w:lang w:val="vi-VN"/>
        </w:rPr>
      </w:pPr>
      <w:r w:rsidRPr="00AF6F27">
        <w:rPr>
          <w:b w:val="0"/>
          <w:spacing w:val="-4"/>
          <w:sz w:val="27"/>
          <w:szCs w:val="27"/>
          <w:lang w:val="vi-VN"/>
        </w:rPr>
        <w:t>Đa số các tác động đều được đánh giá một cách cụ thể về mức độ, quy mô không gian và thời gian. Cụ thể:</w:t>
      </w:r>
    </w:p>
    <w:p w:rsidR="00D457CA" w:rsidRPr="00AF6F27" w:rsidRDefault="00D457CA" w:rsidP="00CE3D03">
      <w:pPr>
        <w:pStyle w:val="anh3"/>
        <w:spacing w:before="120" w:after="120"/>
        <w:ind w:firstLine="540"/>
        <w:jc w:val="both"/>
        <w:rPr>
          <w:rStyle w:val="Heading4CharCharChar1"/>
          <w:spacing w:val="-4"/>
          <w:sz w:val="27"/>
          <w:szCs w:val="27"/>
        </w:rPr>
      </w:pPr>
      <w:r w:rsidRPr="00AF6F27">
        <w:rPr>
          <w:rStyle w:val="Heading4CharCharChar1"/>
          <w:spacing w:val="-4"/>
          <w:sz w:val="27"/>
          <w:szCs w:val="27"/>
          <w:lang w:val="vi-VN"/>
        </w:rPr>
        <w:t xml:space="preserve">- Phương pháp đánh giá nhanh (rapid Assessment): </w:t>
      </w:r>
      <w:r w:rsidRPr="00AF6F27">
        <w:rPr>
          <w:rStyle w:val="Heading4CharCharChar1"/>
          <w:spacing w:val="-4"/>
          <w:sz w:val="27"/>
          <w:szCs w:val="27"/>
        </w:rPr>
        <w:t>P</w:t>
      </w:r>
      <w:r w:rsidRPr="00AF6F27">
        <w:rPr>
          <w:rStyle w:val="Heading4CharCharChar1"/>
          <w:spacing w:val="-4"/>
          <w:sz w:val="27"/>
          <w:szCs w:val="27"/>
          <w:lang w:val="vi-VN"/>
        </w:rPr>
        <w:t xml:space="preserve">hương pháp </w:t>
      </w:r>
      <w:r w:rsidRPr="00AF6F27">
        <w:rPr>
          <w:rStyle w:val="Heading4CharCharChar1"/>
          <w:spacing w:val="-4"/>
          <w:sz w:val="27"/>
          <w:szCs w:val="27"/>
        </w:rPr>
        <w:t xml:space="preserve">này </w:t>
      </w:r>
      <w:r w:rsidRPr="00AF6F27">
        <w:rPr>
          <w:rStyle w:val="Heading4CharCharChar1"/>
          <w:spacing w:val="-4"/>
          <w:sz w:val="27"/>
          <w:szCs w:val="27"/>
          <w:lang w:val="vi-VN"/>
        </w:rPr>
        <w:t xml:space="preserve">dùng để xác định nhanh </w:t>
      </w:r>
      <w:r w:rsidRPr="00AF6F27">
        <w:rPr>
          <w:rStyle w:val="Heading4CharCharChar1"/>
          <w:spacing w:val="-4"/>
          <w:sz w:val="27"/>
          <w:szCs w:val="27"/>
        </w:rPr>
        <w:t xml:space="preserve">hệ số </w:t>
      </w:r>
      <w:r w:rsidRPr="00AF6F27">
        <w:rPr>
          <w:rStyle w:val="Heading4CharCharChar1"/>
          <w:spacing w:val="-4"/>
          <w:sz w:val="27"/>
          <w:szCs w:val="27"/>
          <w:lang w:val="vi-VN"/>
        </w:rPr>
        <w:t>tải lượng</w:t>
      </w:r>
      <w:r w:rsidRPr="00AF6F27">
        <w:rPr>
          <w:rStyle w:val="Heading4CharCharChar1"/>
          <w:spacing w:val="-4"/>
          <w:sz w:val="27"/>
          <w:szCs w:val="27"/>
        </w:rPr>
        <w:t xml:space="preserve"> nước thải sinh hoạt, bụi từ hoạt động bốc xúc, từ đó làm cơ sở để đánh giá nồng độ bụi trong không khí; xác định tải lượng và</w:t>
      </w:r>
      <w:r w:rsidRPr="00AF6F27">
        <w:rPr>
          <w:rStyle w:val="Heading4CharCharChar1"/>
          <w:spacing w:val="-4"/>
          <w:sz w:val="27"/>
          <w:szCs w:val="27"/>
          <w:lang w:val="vi-VN"/>
        </w:rPr>
        <w:t xml:space="preserve"> nồng độ các chất ô nhiễm trong </w:t>
      </w:r>
      <w:r w:rsidRPr="00AF6F27">
        <w:rPr>
          <w:rStyle w:val="Heading4CharCharChar1"/>
          <w:spacing w:val="-4"/>
          <w:sz w:val="27"/>
          <w:szCs w:val="27"/>
        </w:rPr>
        <w:t>nước thải sinh hoạt của công nhân.</w:t>
      </w:r>
      <w:r w:rsidRPr="00AF6F27">
        <w:rPr>
          <w:rStyle w:val="Heading4CharCharChar1"/>
          <w:spacing w:val="-4"/>
          <w:sz w:val="27"/>
          <w:szCs w:val="27"/>
          <w:lang w:val="vi-VN"/>
        </w:rPr>
        <w:t xml:space="preserve"> </w:t>
      </w:r>
      <w:r w:rsidRPr="00AF6F27">
        <w:rPr>
          <w:rStyle w:val="Heading4CharCharChar1"/>
          <w:spacing w:val="-4"/>
          <w:sz w:val="27"/>
          <w:szCs w:val="27"/>
        </w:rPr>
        <w:t xml:space="preserve">Tuy nhiên, tài liệu WHO được áp dụng từ năm 1993, mà hiện nay các thiết bị máy móc, phương pháp khai thác hiện đại hơn nên mức độ tin cậy của phương pháp này trung bình. </w:t>
      </w:r>
    </w:p>
    <w:p w:rsidR="00D457CA" w:rsidRPr="00AF6F27" w:rsidRDefault="00D457CA" w:rsidP="00CE3D03">
      <w:pPr>
        <w:spacing w:before="120" w:after="120"/>
        <w:ind w:firstLine="567"/>
        <w:jc w:val="both"/>
        <w:rPr>
          <w:rStyle w:val="Heading4CharCharChar1"/>
          <w:rFonts w:ascii="Times New Roman" w:hAnsi="Times New Roman" w:cs="Times New Roman"/>
          <w:color w:val="auto"/>
          <w:spacing w:val="-4"/>
          <w:sz w:val="27"/>
          <w:szCs w:val="27"/>
        </w:rPr>
      </w:pPr>
      <w:r w:rsidRPr="00AF6F27">
        <w:rPr>
          <w:rStyle w:val="Heading4CharCharChar1"/>
          <w:rFonts w:ascii="Times New Roman" w:hAnsi="Times New Roman" w:cs="Times New Roman"/>
          <w:b w:val="0"/>
          <w:color w:val="auto"/>
          <w:sz w:val="27"/>
          <w:szCs w:val="27"/>
        </w:rPr>
        <w:t>- Phương pháp mô hình hóa: Để tính toán khả năng lan truyền của bụi từ các hoạt động trong quá trình khai thác cát tại khu vực mỏ và xung quanh. Trong đó, đối với tác động của bụi được đánh giá bằng việc x</w:t>
      </w:r>
      <w:r w:rsidRPr="00AF6F27">
        <w:rPr>
          <w:rStyle w:val="Heading4CharCharChar1"/>
          <w:rFonts w:ascii="Times New Roman" w:hAnsi="Times New Roman" w:cs="Times New Roman"/>
          <w:b w:val="0"/>
          <w:color w:val="auto"/>
          <w:spacing w:val="-4"/>
          <w:sz w:val="27"/>
          <w:szCs w:val="27"/>
        </w:rPr>
        <w:t xml:space="preserve">ây dựng mô hình nguồn hỗn hợp, tính toán mức độ ảnh hưởng của bụi tới khu vực xung quanh. </w:t>
      </w:r>
      <w:r w:rsidRPr="00AF6F27">
        <w:rPr>
          <w:rFonts w:ascii="Times New Roman" w:hAnsi="Times New Roman" w:cs="Times New Roman"/>
          <w:color w:val="auto"/>
          <w:sz w:val="27"/>
          <w:szCs w:val="27"/>
        </w:rPr>
        <w:t xml:space="preserve">Để đánh giá nồng độ và phạm vi ảnh hưởng do bụi khi vận chuyển đã áp dụng mô hình Sutton là đáng tin cậy. </w:t>
      </w:r>
    </w:p>
    <w:p w:rsidR="00D457CA" w:rsidRPr="00AF6F27" w:rsidRDefault="00D457CA" w:rsidP="00CE3D03">
      <w:pPr>
        <w:pStyle w:val="anh3"/>
        <w:spacing w:before="120" w:after="120"/>
        <w:ind w:firstLine="540"/>
        <w:jc w:val="both"/>
        <w:rPr>
          <w:rStyle w:val="Heading4CharCharChar1"/>
          <w:spacing w:val="-4"/>
          <w:sz w:val="27"/>
          <w:szCs w:val="27"/>
        </w:rPr>
      </w:pPr>
      <w:r w:rsidRPr="00AF6F27">
        <w:rPr>
          <w:rStyle w:val="Heading4CharCharChar1"/>
          <w:spacing w:val="-4"/>
          <w:sz w:val="27"/>
          <w:szCs w:val="27"/>
          <w:lang w:val="vi-VN"/>
        </w:rPr>
        <w:t xml:space="preserve">- Phương pháp </w:t>
      </w:r>
      <w:r w:rsidRPr="00AF6F27">
        <w:rPr>
          <w:rStyle w:val="Heading4CharCharChar1"/>
          <w:spacing w:val="-4"/>
          <w:sz w:val="27"/>
          <w:szCs w:val="27"/>
        </w:rPr>
        <w:t xml:space="preserve">tổng hợp, </w:t>
      </w:r>
      <w:r w:rsidRPr="00AF6F27">
        <w:rPr>
          <w:rStyle w:val="Heading4CharCharChar1"/>
          <w:spacing w:val="-4"/>
          <w:sz w:val="27"/>
          <w:szCs w:val="27"/>
          <w:lang w:val="vi-VN"/>
        </w:rPr>
        <w:t>so sánh: Trên cơ sở lấy mẫu và phân tích hiện trạng chất lượng môi trường</w:t>
      </w:r>
      <w:r w:rsidRPr="00AF6F27">
        <w:rPr>
          <w:rStyle w:val="Heading4CharCharChar1"/>
          <w:spacing w:val="-4"/>
          <w:sz w:val="27"/>
          <w:szCs w:val="27"/>
        </w:rPr>
        <w:t xml:space="preserve"> nước mặt, nước ngầm và không khí</w:t>
      </w:r>
      <w:r w:rsidRPr="00AF6F27">
        <w:rPr>
          <w:rStyle w:val="Heading4CharCharChar1"/>
          <w:spacing w:val="-4"/>
          <w:sz w:val="27"/>
          <w:szCs w:val="27"/>
          <w:lang w:val="vi-VN"/>
        </w:rPr>
        <w:t xml:space="preserve"> khu vực thực hiện Dự án và số </w:t>
      </w:r>
      <w:r w:rsidRPr="00AF6F27">
        <w:rPr>
          <w:rStyle w:val="Heading4CharCharChar1"/>
          <w:spacing w:val="-4"/>
          <w:sz w:val="27"/>
          <w:szCs w:val="27"/>
          <w:lang w:val="vi-VN"/>
        </w:rPr>
        <w:lastRenderedPageBreak/>
        <w:t>liệu các Tiêu chuẩn, Quy chuẩn kỹ thuật quốc gia về môi trường có thể so sánh và đánh giá hiện trạng môi trường của Khu vực.</w:t>
      </w:r>
      <w:r w:rsidRPr="00AF6F27">
        <w:rPr>
          <w:rStyle w:val="Heading4CharCharChar1"/>
          <w:spacing w:val="-4"/>
          <w:sz w:val="27"/>
          <w:szCs w:val="27"/>
        </w:rPr>
        <w:t xml:space="preserve"> Mức độ tin cậy cao.</w:t>
      </w:r>
    </w:p>
    <w:p w:rsidR="00D457CA" w:rsidRPr="00AF6F27" w:rsidRDefault="00D457CA" w:rsidP="00CE3D03">
      <w:pPr>
        <w:spacing w:before="120" w:after="120"/>
        <w:ind w:firstLine="567"/>
        <w:jc w:val="both"/>
        <w:rPr>
          <w:rStyle w:val="Heading4CharCharChar1"/>
          <w:rFonts w:ascii="Times New Roman" w:hAnsi="Times New Roman" w:cs="Times New Roman"/>
          <w:b w:val="0"/>
          <w:color w:val="auto"/>
          <w:spacing w:val="-4"/>
          <w:sz w:val="27"/>
          <w:szCs w:val="27"/>
        </w:rPr>
      </w:pPr>
      <w:r w:rsidRPr="00AF6F27">
        <w:rPr>
          <w:rFonts w:ascii="Times New Roman" w:hAnsi="Times New Roman" w:cs="Times New Roman"/>
          <w:color w:val="auto"/>
          <w:sz w:val="27"/>
          <w:szCs w:val="27"/>
        </w:rPr>
        <w:t>- Phương pháp lấy mẫu ngoài hiện trường và phân tích trong phòng thí nghiệm: T</w:t>
      </w:r>
      <w:r w:rsidRPr="00AF6F27">
        <w:rPr>
          <w:rFonts w:ascii="Times New Roman" w:hAnsi="Times New Roman" w:cs="Times New Roman"/>
          <w:color w:val="auto"/>
          <w:sz w:val="27"/>
          <w:szCs w:val="27"/>
          <w:shd w:val="clear" w:color="auto" w:fill="FFFFFF"/>
        </w:rPr>
        <w:t xml:space="preserve">iến hành lấy mẫu, đo đạc và phân tích chất lượng môi trường khu vực dự án và khu vực xung quanh bao gồm: hiện trạng môi trường nước mặt, nước dưới đất, không khí để làm cơ sở đánh giá các tác động của việc triển khai dự án tới môi trường. </w:t>
      </w:r>
      <w:r w:rsidR="00CE3D03" w:rsidRPr="00AF6F27">
        <w:rPr>
          <w:rFonts w:ascii="Times New Roman" w:hAnsi="Times New Roman" w:cs="Times New Roman"/>
          <w:color w:val="auto"/>
          <w:sz w:val="27"/>
          <w:szCs w:val="27"/>
          <w:shd w:val="clear" w:color="auto" w:fill="FFFFFF"/>
          <w:lang w:val="en-US"/>
        </w:rPr>
        <w:t>D</w:t>
      </w:r>
      <w:r w:rsidRPr="00AF6F27">
        <w:rPr>
          <w:rStyle w:val="Heading4CharCharChar1"/>
          <w:rFonts w:ascii="Times New Roman" w:hAnsi="Times New Roman" w:cs="Times New Roman"/>
          <w:b w:val="0"/>
          <w:color w:val="auto"/>
          <w:spacing w:val="-4"/>
          <w:sz w:val="27"/>
          <w:szCs w:val="27"/>
        </w:rPr>
        <w:t>o đó các số liệu về hiện trạng môi trường khu vực dự án có mức độ tin cậy và chi tiết cao.</w:t>
      </w:r>
    </w:p>
    <w:p w:rsidR="00D457CA" w:rsidRPr="00AF6F27" w:rsidRDefault="00D457CA" w:rsidP="00CE3D03">
      <w:pPr>
        <w:tabs>
          <w:tab w:val="left" w:pos="6548"/>
        </w:tabs>
        <w:spacing w:before="120" w:after="120"/>
        <w:ind w:firstLine="567"/>
        <w:jc w:val="both"/>
        <w:outlineLvl w:val="0"/>
        <w:rPr>
          <w:rFonts w:ascii="Times New Roman" w:hAnsi="Times New Roman" w:cs="Times New Roman"/>
          <w:b/>
          <w:color w:val="auto"/>
          <w:sz w:val="27"/>
          <w:szCs w:val="27"/>
        </w:rPr>
      </w:pPr>
      <w:bookmarkStart w:id="481" w:name="_Toc376871945"/>
      <w:bookmarkStart w:id="482" w:name="_Toc376993033"/>
      <w:bookmarkStart w:id="483" w:name="_Toc377120110"/>
      <w:bookmarkStart w:id="484" w:name="_Toc53821564"/>
      <w:bookmarkStart w:id="485" w:name="_Toc54074647"/>
      <w:bookmarkStart w:id="486" w:name="_Toc91339003"/>
      <w:bookmarkStart w:id="487" w:name="_Toc99111311"/>
      <w:r w:rsidRPr="00AF6F27">
        <w:rPr>
          <w:rFonts w:ascii="Times New Roman" w:hAnsi="Times New Roman" w:cs="Times New Roman"/>
          <w:b/>
          <w:color w:val="auto"/>
          <w:sz w:val="27"/>
          <w:szCs w:val="27"/>
        </w:rPr>
        <w:t xml:space="preserve">Những dự báo, đánh giá còn </w:t>
      </w:r>
      <w:bookmarkEnd w:id="481"/>
      <w:bookmarkEnd w:id="482"/>
      <w:bookmarkEnd w:id="483"/>
      <w:bookmarkEnd w:id="484"/>
      <w:bookmarkEnd w:id="485"/>
      <w:bookmarkEnd w:id="486"/>
      <w:r w:rsidRPr="00AF6F27">
        <w:rPr>
          <w:rFonts w:ascii="Times New Roman" w:hAnsi="Times New Roman" w:cs="Times New Roman"/>
          <w:b/>
          <w:color w:val="auto"/>
          <w:sz w:val="27"/>
          <w:szCs w:val="27"/>
        </w:rPr>
        <w:t>chưa chắc chắn</w:t>
      </w:r>
      <w:bookmarkEnd w:id="487"/>
    </w:p>
    <w:p w:rsidR="00D457CA" w:rsidRPr="00AF6F27" w:rsidRDefault="00D457CA" w:rsidP="00CE3D03">
      <w:pPr>
        <w:tabs>
          <w:tab w:val="left" w:pos="6548"/>
        </w:tabs>
        <w:spacing w:before="120" w:after="120"/>
        <w:ind w:firstLine="567"/>
        <w:jc w:val="both"/>
        <w:outlineLvl w:val="0"/>
        <w:rPr>
          <w:rFonts w:ascii="Times New Roman" w:hAnsi="Times New Roman" w:cs="Times New Roman"/>
          <w:color w:val="auto"/>
          <w:sz w:val="27"/>
          <w:szCs w:val="27"/>
        </w:rPr>
      </w:pPr>
      <w:bookmarkStart w:id="488" w:name="_Toc53821565"/>
      <w:bookmarkStart w:id="489" w:name="_Toc54074648"/>
      <w:bookmarkStart w:id="490" w:name="_Toc91339004"/>
      <w:bookmarkStart w:id="491" w:name="_Toc99111312"/>
      <w:bookmarkStart w:id="492" w:name="_Toc376871947"/>
      <w:bookmarkStart w:id="493" w:name="_Toc376993035"/>
      <w:bookmarkStart w:id="494" w:name="_Toc377120112"/>
      <w:r w:rsidRPr="00AF6F27">
        <w:rPr>
          <w:rFonts w:ascii="Times New Roman" w:hAnsi="Times New Roman" w:cs="Times New Roman"/>
          <w:color w:val="auto"/>
          <w:sz w:val="27"/>
          <w:szCs w:val="27"/>
        </w:rPr>
        <w:t>- Đánh giá tác động đến hệ sinh thái do khu vực dự án chưa có tài liệu nghiên cứu về hiện trạng tài nguyên sinh vật. Quá trình đánh giá chỉ dựa vào quá trình khảo sát thực địa do đó mức độ chi tiết chưa cao.</w:t>
      </w:r>
      <w:bookmarkEnd w:id="488"/>
      <w:bookmarkEnd w:id="489"/>
      <w:bookmarkEnd w:id="490"/>
      <w:bookmarkEnd w:id="491"/>
    </w:p>
    <w:p w:rsidR="005B5E3D" w:rsidRPr="00AF6F27" w:rsidRDefault="00D457CA" w:rsidP="00CE3D03">
      <w:pPr>
        <w:spacing w:before="120" w:after="120"/>
        <w:ind w:firstLine="567"/>
        <w:jc w:val="both"/>
        <w:rPr>
          <w:rFonts w:ascii="Times New Roman" w:hAnsi="Times New Roman" w:cs="Times New Roman"/>
          <w:b/>
          <w:bCs/>
          <w:color w:val="auto"/>
          <w:kern w:val="32"/>
          <w:sz w:val="27"/>
          <w:szCs w:val="27"/>
          <w:lang w:eastAsia="en-US"/>
        </w:rPr>
      </w:pPr>
      <w:bookmarkStart w:id="495" w:name="_Toc53821569"/>
      <w:bookmarkStart w:id="496" w:name="_Toc54074652"/>
      <w:bookmarkStart w:id="497" w:name="_Toc91339006"/>
      <w:bookmarkEnd w:id="492"/>
      <w:bookmarkEnd w:id="493"/>
      <w:bookmarkEnd w:id="494"/>
      <w:r w:rsidRPr="00AF6F27">
        <w:rPr>
          <w:rFonts w:ascii="Times New Roman" w:hAnsi="Times New Roman" w:cs="Times New Roman"/>
          <w:color w:val="auto"/>
          <w:sz w:val="27"/>
          <w:szCs w:val="27"/>
        </w:rPr>
        <w:t>- Một số tác động ở quy mô nhỏ chỉ mang tính liệt kê, định tính</w:t>
      </w:r>
      <w:r w:rsidRPr="00AF6F27">
        <w:rPr>
          <w:rFonts w:ascii="Times New Roman" w:hAnsi="Times New Roman" w:cs="Times New Roman"/>
          <w:color w:val="auto"/>
          <w:sz w:val="27"/>
          <w:szCs w:val="27"/>
          <w:lang w:val="en-US"/>
        </w:rPr>
        <w:t>,</w:t>
      </w:r>
      <w:r w:rsidRPr="00AF6F27">
        <w:rPr>
          <w:rFonts w:ascii="Times New Roman" w:hAnsi="Times New Roman" w:cs="Times New Roman"/>
          <w:color w:val="auto"/>
          <w:sz w:val="27"/>
          <w:szCs w:val="27"/>
        </w:rPr>
        <w:t xml:space="preserve"> </w:t>
      </w:r>
      <w:r w:rsidRPr="00AF6F27">
        <w:rPr>
          <w:rFonts w:ascii="Times New Roman" w:hAnsi="Times New Roman" w:cs="Times New Roman"/>
          <w:color w:val="auto"/>
          <w:spacing w:val="-6"/>
          <w:sz w:val="27"/>
          <w:szCs w:val="27"/>
        </w:rPr>
        <w:t>mức độ ảnh hưởng đến môi trường không đáng kể và diễn ra trong thời gian ngắn nên không được tính toán một cách chi tiết về tải lượng.</w:t>
      </w:r>
      <w:bookmarkStart w:id="498" w:name="_Toc98508185"/>
      <w:bookmarkStart w:id="499" w:name="_Toc98508460"/>
      <w:bookmarkEnd w:id="495"/>
      <w:bookmarkEnd w:id="496"/>
      <w:bookmarkEnd w:id="497"/>
      <w:r w:rsidR="005B5E3D" w:rsidRPr="00AF6F27">
        <w:rPr>
          <w:rFonts w:ascii="Times New Roman" w:hAnsi="Times New Roman" w:cs="Times New Roman"/>
          <w:color w:val="auto"/>
          <w:kern w:val="32"/>
          <w:sz w:val="27"/>
          <w:szCs w:val="27"/>
          <w:lang w:eastAsia="en-US"/>
        </w:rPr>
        <w:br w:type="page"/>
      </w:r>
    </w:p>
    <w:p w:rsidR="00342433" w:rsidRPr="00AF6F27" w:rsidRDefault="00342433" w:rsidP="003E3B21">
      <w:pPr>
        <w:pStyle w:val="Heading1"/>
        <w:keepLines w:val="0"/>
        <w:widowControl/>
        <w:spacing w:before="120" w:after="120" w:line="264" w:lineRule="auto"/>
        <w:jc w:val="center"/>
        <w:rPr>
          <w:rFonts w:ascii="Times New Roman" w:eastAsia="Times New Roman" w:hAnsi="Times New Roman" w:cs="Times New Roman"/>
          <w:color w:val="auto"/>
          <w:kern w:val="32"/>
          <w:sz w:val="27"/>
          <w:szCs w:val="27"/>
          <w:lang w:eastAsia="en-US"/>
        </w:rPr>
      </w:pPr>
      <w:bookmarkStart w:id="500" w:name="_Toc99111313"/>
      <w:r w:rsidRPr="00AF6F27">
        <w:rPr>
          <w:rFonts w:ascii="Times New Roman" w:eastAsia="Times New Roman" w:hAnsi="Times New Roman" w:cs="Times New Roman"/>
          <w:color w:val="auto"/>
          <w:kern w:val="32"/>
          <w:sz w:val="27"/>
          <w:szCs w:val="27"/>
          <w:lang w:eastAsia="en-US"/>
        </w:rPr>
        <w:lastRenderedPageBreak/>
        <w:t>Chương V</w:t>
      </w:r>
      <w:bookmarkEnd w:id="498"/>
      <w:bookmarkEnd w:id="499"/>
      <w:bookmarkEnd w:id="500"/>
    </w:p>
    <w:p w:rsidR="00342433" w:rsidRPr="00AF6F27" w:rsidRDefault="00342433" w:rsidP="003E3B21">
      <w:pPr>
        <w:pStyle w:val="Heading1"/>
        <w:keepLines w:val="0"/>
        <w:widowControl/>
        <w:spacing w:before="120" w:after="120" w:line="264" w:lineRule="auto"/>
        <w:jc w:val="center"/>
        <w:rPr>
          <w:rFonts w:ascii="Times New Roman" w:eastAsia="Times New Roman" w:hAnsi="Times New Roman" w:cs="Times New Roman"/>
          <w:color w:val="auto"/>
          <w:kern w:val="32"/>
          <w:sz w:val="27"/>
          <w:szCs w:val="27"/>
          <w:lang w:eastAsia="en-US"/>
        </w:rPr>
      </w:pPr>
      <w:bookmarkStart w:id="501" w:name="_Toc98508186"/>
      <w:bookmarkStart w:id="502" w:name="_Toc98508461"/>
      <w:bookmarkStart w:id="503" w:name="_Toc99111314"/>
      <w:r w:rsidRPr="00AF6F27">
        <w:rPr>
          <w:rFonts w:ascii="Times New Roman" w:eastAsia="Times New Roman" w:hAnsi="Times New Roman" w:cs="Times New Roman"/>
          <w:color w:val="auto"/>
          <w:kern w:val="32"/>
          <w:sz w:val="27"/>
          <w:szCs w:val="27"/>
          <w:lang w:eastAsia="en-US"/>
        </w:rPr>
        <w:t>PHƯƠNG ÁN CẢI TẠO, PHỤC HỒI MÔI TRƯỜNG, PHƯƠNG ÁN BỒI HOÀN ĐA DẠNG SINH HỌC</w:t>
      </w:r>
      <w:bookmarkEnd w:id="501"/>
      <w:bookmarkEnd w:id="502"/>
      <w:bookmarkEnd w:id="503"/>
    </w:p>
    <w:p w:rsidR="00342433" w:rsidRPr="00AF6F27" w:rsidRDefault="00342433" w:rsidP="00053768">
      <w:pPr>
        <w:pStyle w:val="Heading1"/>
        <w:keepLines w:val="0"/>
        <w:widowControl/>
        <w:spacing w:before="120" w:after="120" w:line="264" w:lineRule="auto"/>
        <w:jc w:val="both"/>
        <w:rPr>
          <w:rFonts w:ascii="Times New Roman" w:eastAsia="Times New Roman" w:hAnsi="Times New Roman" w:cs="Times New Roman"/>
          <w:color w:val="auto"/>
          <w:kern w:val="32"/>
          <w:sz w:val="27"/>
          <w:szCs w:val="27"/>
          <w:lang w:eastAsia="en-US"/>
        </w:rPr>
      </w:pPr>
      <w:bookmarkStart w:id="504" w:name="bookmark285"/>
      <w:bookmarkStart w:id="505" w:name="_Toc98508187"/>
      <w:bookmarkStart w:id="506" w:name="_Toc98508462"/>
      <w:bookmarkStart w:id="507" w:name="_Toc99111315"/>
      <w:r w:rsidRPr="00AF6F27">
        <w:rPr>
          <w:rFonts w:ascii="Times New Roman" w:eastAsia="Times New Roman" w:hAnsi="Times New Roman" w:cs="Times New Roman"/>
          <w:color w:val="auto"/>
          <w:kern w:val="32"/>
          <w:sz w:val="27"/>
          <w:szCs w:val="27"/>
          <w:lang w:eastAsia="en-US"/>
        </w:rPr>
        <w:t>1</w:t>
      </w:r>
      <w:bookmarkEnd w:id="504"/>
      <w:r w:rsidRPr="00AF6F27">
        <w:rPr>
          <w:rFonts w:ascii="Times New Roman" w:eastAsia="Times New Roman" w:hAnsi="Times New Roman" w:cs="Times New Roman"/>
          <w:color w:val="auto"/>
          <w:kern w:val="32"/>
          <w:sz w:val="27"/>
          <w:szCs w:val="27"/>
          <w:lang w:eastAsia="en-US"/>
        </w:rPr>
        <w:t>. Phương án cải tạo, phục hồi môi trường đối với dự án chôn lấp chất thải</w:t>
      </w:r>
      <w:bookmarkEnd w:id="505"/>
      <w:bookmarkEnd w:id="506"/>
      <w:bookmarkEnd w:id="507"/>
    </w:p>
    <w:p w:rsidR="00342433" w:rsidRPr="00AF6F27" w:rsidRDefault="00020E46" w:rsidP="00053768">
      <w:pPr>
        <w:pStyle w:val="Heading1"/>
        <w:keepLines w:val="0"/>
        <w:widowControl/>
        <w:spacing w:before="120" w:after="120" w:line="264" w:lineRule="auto"/>
        <w:jc w:val="both"/>
        <w:rPr>
          <w:rFonts w:ascii="Times New Roman" w:eastAsia="Times New Roman" w:hAnsi="Times New Roman" w:cs="Times New Roman"/>
          <w:color w:val="auto"/>
          <w:kern w:val="32"/>
          <w:sz w:val="27"/>
          <w:szCs w:val="27"/>
          <w:lang w:eastAsia="en-US"/>
        </w:rPr>
      </w:pPr>
      <w:bookmarkStart w:id="508" w:name="_Toc98508188"/>
      <w:bookmarkStart w:id="509" w:name="_Toc98508463"/>
      <w:bookmarkStart w:id="510" w:name="_Toc99111316"/>
      <w:r w:rsidRPr="00AF6F27">
        <w:rPr>
          <w:rFonts w:ascii="Times New Roman" w:eastAsia="Times New Roman" w:hAnsi="Times New Roman" w:cs="Times New Roman"/>
          <w:color w:val="auto"/>
          <w:kern w:val="32"/>
          <w:sz w:val="27"/>
          <w:szCs w:val="27"/>
          <w:lang w:eastAsia="en-US"/>
        </w:rPr>
        <w:t>1</w:t>
      </w:r>
      <w:r w:rsidR="00342433" w:rsidRPr="00AF6F27">
        <w:rPr>
          <w:rFonts w:ascii="Times New Roman" w:eastAsia="Times New Roman" w:hAnsi="Times New Roman" w:cs="Times New Roman"/>
          <w:color w:val="auto"/>
          <w:kern w:val="32"/>
          <w:sz w:val="27"/>
          <w:szCs w:val="27"/>
          <w:lang w:eastAsia="en-US"/>
        </w:rPr>
        <w:t>.1. Lựa chọn giải pháp cải tạo môi trường</w:t>
      </w:r>
      <w:bookmarkEnd w:id="508"/>
      <w:bookmarkEnd w:id="509"/>
      <w:bookmarkEnd w:id="510"/>
    </w:p>
    <w:p w:rsidR="009966B3" w:rsidRPr="00AF6F27" w:rsidRDefault="009966B3" w:rsidP="009966B3">
      <w:pPr>
        <w:spacing w:before="120" w:after="120" w:line="264" w:lineRule="auto"/>
        <w:ind w:firstLine="567"/>
        <w:jc w:val="both"/>
        <w:rPr>
          <w:rStyle w:val="Vnbnnidung"/>
          <w:i/>
          <w:color w:val="auto"/>
          <w:sz w:val="27"/>
          <w:szCs w:val="27"/>
          <w:lang w:val="en-US"/>
        </w:rPr>
      </w:pPr>
      <w:bookmarkStart w:id="511" w:name="bookmark307"/>
      <w:r w:rsidRPr="00AF6F27">
        <w:rPr>
          <w:rStyle w:val="Vnbnnidung"/>
          <w:i/>
          <w:color w:val="auto"/>
          <w:sz w:val="27"/>
          <w:szCs w:val="27"/>
          <w:lang w:val="en-US"/>
        </w:rPr>
        <w:t>* Lựa chọn giải pháp cải tạo phục hồi môi trường:</w:t>
      </w:r>
    </w:p>
    <w:p w:rsidR="00C41996" w:rsidRPr="00AF6F27" w:rsidRDefault="00342433" w:rsidP="009966B3">
      <w:pPr>
        <w:spacing w:before="120" w:after="120" w:line="264" w:lineRule="auto"/>
        <w:ind w:firstLine="567"/>
        <w:jc w:val="both"/>
        <w:rPr>
          <w:rStyle w:val="Vnbnnidung"/>
          <w:color w:val="auto"/>
          <w:sz w:val="27"/>
          <w:szCs w:val="27"/>
          <w:lang w:val="en-US"/>
        </w:rPr>
      </w:pPr>
      <w:r w:rsidRPr="00AF6F27">
        <w:rPr>
          <w:rStyle w:val="Vnbnnidung"/>
          <w:color w:val="auto"/>
          <w:sz w:val="27"/>
          <w:szCs w:val="27"/>
        </w:rPr>
        <w:t>-</w:t>
      </w:r>
      <w:bookmarkEnd w:id="511"/>
      <w:r w:rsidRPr="00AF6F27">
        <w:rPr>
          <w:rStyle w:val="Vnbnnidung"/>
          <w:color w:val="auto"/>
          <w:sz w:val="27"/>
          <w:szCs w:val="27"/>
        </w:rPr>
        <w:t xml:space="preserve"> </w:t>
      </w:r>
      <w:r w:rsidR="00860C4F" w:rsidRPr="00AF6F27">
        <w:rPr>
          <w:rStyle w:val="Vnbnnidung"/>
          <w:color w:val="auto"/>
          <w:sz w:val="27"/>
          <w:szCs w:val="27"/>
          <w:lang w:val="en-US"/>
        </w:rPr>
        <w:t xml:space="preserve">Căn cứ trên cơ sở loại hình dự án chôn lấp chất thải rắn, </w:t>
      </w:r>
      <w:r w:rsidR="00AD29D7" w:rsidRPr="00AF6F27">
        <w:rPr>
          <w:rStyle w:val="Vnbnnidung"/>
          <w:color w:val="auto"/>
          <w:sz w:val="27"/>
          <w:szCs w:val="27"/>
          <w:lang w:val="en-US"/>
        </w:rPr>
        <w:t xml:space="preserve">sau khi </w:t>
      </w:r>
      <w:r w:rsidR="00C41996" w:rsidRPr="00AF6F27">
        <w:rPr>
          <w:rStyle w:val="Vnbnnidung"/>
          <w:color w:val="auto"/>
          <w:sz w:val="27"/>
          <w:szCs w:val="27"/>
          <w:lang w:val="en-US"/>
        </w:rPr>
        <w:t xml:space="preserve">các </w:t>
      </w:r>
      <w:r w:rsidR="00AD29D7" w:rsidRPr="00AF6F27">
        <w:rPr>
          <w:rStyle w:val="Vnbnnidung"/>
          <w:color w:val="auto"/>
          <w:sz w:val="27"/>
          <w:szCs w:val="27"/>
          <w:lang w:val="en-US"/>
        </w:rPr>
        <w:t xml:space="preserve">ô chôn lấp </w:t>
      </w:r>
      <w:r w:rsidR="00C41996" w:rsidRPr="00AF6F27">
        <w:rPr>
          <w:rStyle w:val="Vnbnnidung"/>
          <w:color w:val="auto"/>
          <w:sz w:val="27"/>
          <w:szCs w:val="27"/>
          <w:lang w:val="en-US"/>
        </w:rPr>
        <w:t xml:space="preserve">rác được lấp </w:t>
      </w:r>
      <w:r w:rsidR="00AD29D7" w:rsidRPr="00AF6F27">
        <w:rPr>
          <w:rStyle w:val="Vnbnnidung"/>
          <w:color w:val="auto"/>
          <w:sz w:val="27"/>
          <w:szCs w:val="27"/>
          <w:lang w:val="en-US"/>
        </w:rPr>
        <w:t xml:space="preserve">đầy </w:t>
      </w:r>
      <w:r w:rsidR="00C41996" w:rsidRPr="00AF6F27">
        <w:rPr>
          <w:rStyle w:val="Vnbnnidung"/>
          <w:color w:val="auto"/>
          <w:sz w:val="27"/>
          <w:szCs w:val="27"/>
          <w:lang w:val="en-US"/>
        </w:rPr>
        <w:t>sẽ tiến hành đóng cửa, cải tạo phục hồi môi trường. Hiện nay, tại khu vực dự án ô chôn lấp số 1 (diện tích 8.850 m</w:t>
      </w:r>
      <w:r w:rsidR="00C41996" w:rsidRPr="00AF6F27">
        <w:rPr>
          <w:rStyle w:val="Vnbnnidung"/>
          <w:color w:val="auto"/>
          <w:sz w:val="27"/>
          <w:szCs w:val="27"/>
          <w:vertAlign w:val="superscript"/>
          <w:lang w:val="en-US"/>
        </w:rPr>
        <w:t>2</w:t>
      </w:r>
      <w:r w:rsidR="00C41996" w:rsidRPr="00AF6F27">
        <w:rPr>
          <w:rStyle w:val="Vnbnnidung"/>
          <w:color w:val="auto"/>
          <w:sz w:val="27"/>
          <w:szCs w:val="27"/>
          <w:lang w:val="en-US"/>
        </w:rPr>
        <w:t>) đã lấp đầy, chiều cao lớp rác khoảng 4,5m, thời gian hoạt động còn lại của ô chôn lấp số 1 khoảng 2 năm. Sau thời gian 2 năm sẽ tiến hành đóng của và CTPHMT.</w:t>
      </w:r>
    </w:p>
    <w:p w:rsidR="00860C4F" w:rsidRPr="00AF6F27" w:rsidRDefault="00C41996" w:rsidP="009966B3">
      <w:pPr>
        <w:spacing w:before="120" w:after="120" w:line="264" w:lineRule="auto"/>
        <w:ind w:firstLine="567"/>
        <w:jc w:val="both"/>
        <w:rPr>
          <w:rFonts w:ascii="Times New Roman" w:hAnsi="Times New Roman" w:cs="Times New Roman"/>
          <w:color w:val="auto"/>
          <w:sz w:val="27"/>
          <w:szCs w:val="27"/>
          <w:lang w:val="en-US"/>
        </w:rPr>
      </w:pPr>
      <w:r w:rsidRPr="00AF6F27">
        <w:rPr>
          <w:rStyle w:val="Vnbnnidung"/>
          <w:color w:val="auto"/>
          <w:sz w:val="27"/>
          <w:szCs w:val="27"/>
          <w:lang w:val="en-US"/>
        </w:rPr>
        <w:t>Đối với ô chôn lấp số 2 (diện tích 8.695 m</w:t>
      </w:r>
      <w:r w:rsidRPr="00AF6F27">
        <w:rPr>
          <w:rStyle w:val="Vnbnnidung"/>
          <w:color w:val="auto"/>
          <w:sz w:val="27"/>
          <w:szCs w:val="27"/>
          <w:vertAlign w:val="superscript"/>
          <w:lang w:val="en-US"/>
        </w:rPr>
        <w:t>2</w:t>
      </w:r>
      <w:r w:rsidRPr="00AF6F27">
        <w:rPr>
          <w:rStyle w:val="Vnbnnidung"/>
          <w:color w:val="auto"/>
          <w:sz w:val="27"/>
          <w:szCs w:val="27"/>
          <w:lang w:val="en-US"/>
        </w:rPr>
        <w:t>), công suất 30 tấn rác/ngày, thời giai hoạt động là 7,</w:t>
      </w:r>
      <w:r w:rsidR="00241F1A" w:rsidRPr="00AF6F27">
        <w:rPr>
          <w:rStyle w:val="Vnbnnidung"/>
          <w:color w:val="auto"/>
          <w:sz w:val="27"/>
          <w:szCs w:val="27"/>
          <w:lang w:val="en-US"/>
        </w:rPr>
        <w:t>0</w:t>
      </w:r>
      <w:r w:rsidRPr="00AF6F27">
        <w:rPr>
          <w:rStyle w:val="Vnbnnidung"/>
          <w:color w:val="auto"/>
          <w:sz w:val="27"/>
          <w:szCs w:val="27"/>
          <w:lang w:val="en-US"/>
        </w:rPr>
        <w:t xml:space="preserve"> năm, sau thời gian này </w:t>
      </w:r>
      <w:r w:rsidR="00860C4F" w:rsidRPr="00AF6F27">
        <w:rPr>
          <w:rFonts w:ascii="Times New Roman" w:hAnsi="Times New Roman" w:cs="Times New Roman"/>
          <w:color w:val="auto"/>
          <w:sz w:val="27"/>
          <w:szCs w:val="27"/>
        </w:rPr>
        <w:t>sẽ không còn các hoạt động tiếp nhận rác thải tại các ô chôn lấp. Các hoạt động trong giai đoạn đóng cửa bao gồm xử lý đầm nén</w:t>
      </w:r>
      <w:r w:rsidR="00E070F4" w:rsidRPr="00AF6F27">
        <w:rPr>
          <w:rFonts w:ascii="Times New Roman" w:hAnsi="Times New Roman" w:cs="Times New Roman"/>
          <w:color w:val="auto"/>
          <w:sz w:val="27"/>
          <w:szCs w:val="27"/>
          <w:lang w:val="en-US"/>
        </w:rPr>
        <w:t xml:space="preserve"> rác, phủ các lớp đất </w:t>
      </w:r>
      <w:r w:rsidR="00860C4F" w:rsidRPr="00AF6F27">
        <w:rPr>
          <w:rFonts w:ascii="Times New Roman" w:hAnsi="Times New Roman" w:cs="Times New Roman"/>
          <w:color w:val="auto"/>
          <w:sz w:val="27"/>
          <w:szCs w:val="27"/>
        </w:rPr>
        <w:t>và trồng cây.</w:t>
      </w:r>
    </w:p>
    <w:p w:rsidR="00AD29D7" w:rsidRPr="00AF6F27" w:rsidRDefault="00AD29D7" w:rsidP="009966B3">
      <w:pPr>
        <w:spacing w:before="120" w:after="120" w:line="264"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 xml:space="preserve">- Căn cứ vào điều kiện địa hình, địa chất, khu vực nằm cách xa khu dân cư thì phương án cải tạo phục hồi môi trường </w:t>
      </w:r>
      <w:r w:rsidR="008A0DA8" w:rsidRPr="00AF6F27">
        <w:rPr>
          <w:rFonts w:ascii="Times New Roman" w:hAnsi="Times New Roman" w:cs="Times New Roman"/>
          <w:color w:val="auto"/>
          <w:sz w:val="27"/>
          <w:szCs w:val="27"/>
          <w:lang w:val="en-US"/>
        </w:rPr>
        <w:t>của dự án</w:t>
      </w:r>
      <w:r w:rsidRPr="00AF6F27">
        <w:rPr>
          <w:rFonts w:ascii="Times New Roman" w:hAnsi="Times New Roman" w:cs="Times New Roman"/>
          <w:color w:val="auto"/>
          <w:sz w:val="27"/>
          <w:szCs w:val="27"/>
          <w:lang w:val="en-US"/>
        </w:rPr>
        <w:t xml:space="preserve"> là phủ đất và trồng cây là phù hợp. </w:t>
      </w:r>
    </w:p>
    <w:p w:rsidR="004A5CAE" w:rsidRPr="00AF6F27" w:rsidRDefault="004A5CAE" w:rsidP="009966B3">
      <w:pPr>
        <w:spacing w:before="120" w:after="120" w:line="264"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 xml:space="preserve">- Việc cải tạo phục hồi môi trường của dự án được thực hiện theo </w:t>
      </w:r>
      <w:r w:rsidR="003B483C" w:rsidRPr="00AF6F27">
        <w:rPr>
          <w:rFonts w:ascii="Times New Roman" w:hAnsi="Times New Roman" w:cs="Times New Roman"/>
          <w:color w:val="auto"/>
          <w:sz w:val="27"/>
          <w:szCs w:val="27"/>
          <w:lang w:val="en-US"/>
        </w:rPr>
        <w:t xml:space="preserve">các quy định hiện hành. </w:t>
      </w:r>
    </w:p>
    <w:p w:rsidR="009966B3" w:rsidRPr="00AF6F27" w:rsidRDefault="009966B3" w:rsidP="009966B3">
      <w:pPr>
        <w:spacing w:before="120" w:after="120" w:line="264" w:lineRule="auto"/>
        <w:ind w:firstLine="567"/>
        <w:rPr>
          <w:rFonts w:ascii="Times New Roman" w:hAnsi="Times New Roman" w:cs="Times New Roman"/>
          <w:i/>
          <w:color w:val="auto"/>
          <w:sz w:val="27"/>
          <w:szCs w:val="27"/>
          <w:lang w:eastAsia="ar-SA"/>
        </w:rPr>
      </w:pPr>
      <w:r w:rsidRPr="00AF6F27">
        <w:rPr>
          <w:rFonts w:ascii="Times New Roman" w:hAnsi="Times New Roman" w:cs="Times New Roman"/>
          <w:color w:val="auto"/>
          <w:sz w:val="27"/>
          <w:szCs w:val="27"/>
          <w:lang w:val="en-US"/>
        </w:rPr>
        <w:t xml:space="preserve">* </w:t>
      </w:r>
      <w:r w:rsidRPr="00AF6F27">
        <w:rPr>
          <w:rFonts w:ascii="Times New Roman" w:hAnsi="Times New Roman" w:cs="Times New Roman"/>
          <w:i/>
          <w:color w:val="auto"/>
          <w:sz w:val="27"/>
          <w:szCs w:val="27"/>
          <w:lang w:eastAsia="ar-SA"/>
        </w:rPr>
        <w:t>Các nội dung án cải tạo, phục hồi môi trường cho dự án:</w:t>
      </w:r>
    </w:p>
    <w:p w:rsidR="009966B3" w:rsidRPr="00AF6F27" w:rsidRDefault="009966B3" w:rsidP="009966B3">
      <w:pPr>
        <w:pStyle w:val="Vnbnnidung0"/>
        <w:widowControl/>
        <w:adjustRightInd w:val="0"/>
        <w:snapToGrid w:val="0"/>
        <w:spacing w:before="120" w:after="120" w:line="264" w:lineRule="auto"/>
        <w:ind w:firstLine="567"/>
        <w:jc w:val="both"/>
        <w:rPr>
          <w:rStyle w:val="Vnbnnidung"/>
          <w:sz w:val="27"/>
          <w:szCs w:val="27"/>
          <w:lang w:eastAsia="vi-VN"/>
        </w:rPr>
      </w:pPr>
      <w:r w:rsidRPr="00AF6F27">
        <w:rPr>
          <w:rStyle w:val="Vnbnnidung"/>
          <w:sz w:val="27"/>
          <w:szCs w:val="27"/>
          <w:lang w:eastAsia="vi-VN"/>
        </w:rPr>
        <w:t xml:space="preserve">- San gạt, đầm nén rác tại ô chôn lấp </w:t>
      </w:r>
      <w:r w:rsidR="00BF6AA5" w:rsidRPr="00AF6F27">
        <w:rPr>
          <w:rStyle w:val="Vnbnnidung"/>
          <w:sz w:val="27"/>
          <w:szCs w:val="27"/>
          <w:lang w:eastAsia="vi-VN"/>
        </w:rPr>
        <w:t>(công tác này được thực hiện trong suất quá trình vận hành ô chôn lấp)</w:t>
      </w:r>
      <w:r w:rsidRPr="00AF6F27">
        <w:rPr>
          <w:rStyle w:val="Vnbnnidung"/>
          <w:sz w:val="27"/>
          <w:szCs w:val="27"/>
          <w:lang w:eastAsia="vi-VN"/>
        </w:rPr>
        <w:t>;</w:t>
      </w:r>
    </w:p>
    <w:p w:rsidR="00C41996" w:rsidRPr="00AF6F27" w:rsidRDefault="00C41996" w:rsidP="009966B3">
      <w:pPr>
        <w:pStyle w:val="Vnbnnidung0"/>
        <w:widowControl/>
        <w:adjustRightInd w:val="0"/>
        <w:snapToGrid w:val="0"/>
        <w:spacing w:before="120" w:after="120" w:line="264" w:lineRule="auto"/>
        <w:ind w:firstLine="567"/>
        <w:jc w:val="both"/>
        <w:rPr>
          <w:rStyle w:val="Vnbnnidung"/>
          <w:sz w:val="27"/>
          <w:szCs w:val="27"/>
          <w:lang w:eastAsia="vi-VN"/>
        </w:rPr>
      </w:pPr>
      <w:r w:rsidRPr="00AF6F27">
        <w:rPr>
          <w:rStyle w:val="Vnbnnidung"/>
          <w:sz w:val="27"/>
          <w:szCs w:val="27"/>
          <w:lang w:eastAsia="vi-VN"/>
        </w:rPr>
        <w:t>- Sau khi đ</w:t>
      </w:r>
      <w:r w:rsidR="00E070F4" w:rsidRPr="00AF6F27">
        <w:rPr>
          <w:rStyle w:val="Vnbnnidung"/>
          <w:sz w:val="27"/>
          <w:szCs w:val="27"/>
          <w:lang w:eastAsia="vi-VN"/>
        </w:rPr>
        <w:t>ầ</w:t>
      </w:r>
      <w:r w:rsidRPr="00AF6F27">
        <w:rPr>
          <w:rStyle w:val="Vnbnnidung"/>
          <w:sz w:val="27"/>
          <w:szCs w:val="27"/>
          <w:lang w:eastAsia="vi-VN"/>
        </w:rPr>
        <w:t>m nén lớp rác đạt yêu cầu, công tác đổ lớp đất phủ bề mặt được thực hiện theo trình tự như sau:</w:t>
      </w:r>
    </w:p>
    <w:p w:rsidR="00BF6AA5" w:rsidRPr="00AF6F27" w:rsidRDefault="00C41996" w:rsidP="009966B3">
      <w:pPr>
        <w:pStyle w:val="Vnbnnidung0"/>
        <w:widowControl/>
        <w:adjustRightInd w:val="0"/>
        <w:snapToGrid w:val="0"/>
        <w:spacing w:before="120" w:after="120" w:line="264" w:lineRule="auto"/>
        <w:ind w:firstLine="567"/>
        <w:jc w:val="both"/>
        <w:rPr>
          <w:rStyle w:val="Vnbnnidung"/>
          <w:sz w:val="27"/>
          <w:szCs w:val="27"/>
          <w:lang w:eastAsia="vi-VN"/>
        </w:rPr>
      </w:pPr>
      <w:r w:rsidRPr="00AF6F27">
        <w:rPr>
          <w:rStyle w:val="Vnbnnidung"/>
          <w:sz w:val="27"/>
          <w:szCs w:val="27"/>
          <w:lang w:eastAsia="vi-VN"/>
        </w:rPr>
        <w:t xml:space="preserve">+ </w:t>
      </w:r>
      <w:r w:rsidR="00BF6AA5" w:rsidRPr="00AF6F27">
        <w:rPr>
          <w:rStyle w:val="Vnbnnidung"/>
          <w:sz w:val="27"/>
          <w:szCs w:val="27"/>
          <w:lang w:eastAsia="vi-VN"/>
        </w:rPr>
        <w:t>Đổ lớp đất phủ có hàm lượng sét &gt; 30%, đảm bảo độ ẩm tiêu chuẩn và được đầm nén cẩn thận, chiều dày 60 cm.</w:t>
      </w:r>
    </w:p>
    <w:p w:rsidR="00C41996" w:rsidRPr="00AF6F27" w:rsidRDefault="00C41996" w:rsidP="009966B3">
      <w:pPr>
        <w:pStyle w:val="Vnbnnidung0"/>
        <w:widowControl/>
        <w:adjustRightInd w:val="0"/>
        <w:snapToGrid w:val="0"/>
        <w:spacing w:before="120" w:after="120" w:line="264" w:lineRule="auto"/>
        <w:ind w:firstLine="567"/>
        <w:jc w:val="both"/>
        <w:rPr>
          <w:rStyle w:val="Vnbnnidung"/>
          <w:sz w:val="27"/>
          <w:szCs w:val="27"/>
          <w:lang w:eastAsia="vi-VN"/>
        </w:rPr>
      </w:pPr>
      <w:r w:rsidRPr="00AF6F27">
        <w:rPr>
          <w:rStyle w:val="Vnbnnidung"/>
          <w:sz w:val="27"/>
          <w:szCs w:val="27"/>
          <w:lang w:eastAsia="vi-VN"/>
        </w:rPr>
        <w:t>+</w:t>
      </w:r>
      <w:r w:rsidR="00BF6AA5" w:rsidRPr="00AF6F27">
        <w:rPr>
          <w:rStyle w:val="Vnbnnidung"/>
          <w:sz w:val="27"/>
          <w:szCs w:val="27"/>
          <w:lang w:eastAsia="vi-VN"/>
        </w:rPr>
        <w:t xml:space="preserve"> </w:t>
      </w:r>
      <w:r w:rsidR="009966B3" w:rsidRPr="00AF6F27">
        <w:rPr>
          <w:rStyle w:val="Vnbnnidung"/>
          <w:sz w:val="27"/>
          <w:szCs w:val="27"/>
          <w:lang w:eastAsia="vi-VN"/>
        </w:rPr>
        <w:t>Đổ lớ</w:t>
      </w:r>
      <w:r w:rsidRPr="00AF6F27">
        <w:rPr>
          <w:rStyle w:val="Vnbnnidung"/>
          <w:sz w:val="27"/>
          <w:szCs w:val="27"/>
          <w:lang w:eastAsia="vi-VN"/>
        </w:rPr>
        <w:t>p</w:t>
      </w:r>
      <w:r w:rsidR="009966B3" w:rsidRPr="00AF6F27">
        <w:rPr>
          <w:rStyle w:val="Vnbnnidung"/>
          <w:sz w:val="27"/>
          <w:szCs w:val="27"/>
          <w:lang w:eastAsia="vi-VN"/>
        </w:rPr>
        <w:t xml:space="preserve"> cát dày khoảng </w:t>
      </w:r>
      <w:r w:rsidRPr="00AF6F27">
        <w:rPr>
          <w:rStyle w:val="Vnbnnidung"/>
          <w:sz w:val="27"/>
          <w:szCs w:val="27"/>
          <w:lang w:eastAsia="vi-VN"/>
        </w:rPr>
        <w:t>50cm;</w:t>
      </w:r>
    </w:p>
    <w:p w:rsidR="009966B3" w:rsidRPr="00AF6F27" w:rsidRDefault="00C41996" w:rsidP="009966B3">
      <w:pPr>
        <w:pStyle w:val="Vnbnnidung0"/>
        <w:widowControl/>
        <w:adjustRightInd w:val="0"/>
        <w:snapToGrid w:val="0"/>
        <w:spacing w:before="120" w:after="120" w:line="264" w:lineRule="auto"/>
        <w:ind w:firstLine="567"/>
        <w:jc w:val="both"/>
        <w:rPr>
          <w:rStyle w:val="Vnbnnidung"/>
          <w:sz w:val="27"/>
          <w:szCs w:val="27"/>
          <w:lang w:eastAsia="vi-VN"/>
        </w:rPr>
      </w:pPr>
      <w:r w:rsidRPr="00AF6F27">
        <w:rPr>
          <w:rStyle w:val="Vnbnnidung"/>
          <w:sz w:val="27"/>
          <w:szCs w:val="27"/>
          <w:lang w:eastAsia="vi-VN"/>
        </w:rPr>
        <w:t>+ Cuối cùng là</w:t>
      </w:r>
      <w:r w:rsidR="009966B3" w:rsidRPr="00AF6F27">
        <w:rPr>
          <w:rStyle w:val="Vnbnnidung"/>
          <w:sz w:val="27"/>
          <w:szCs w:val="27"/>
          <w:lang w:eastAsia="vi-VN"/>
        </w:rPr>
        <w:t xml:space="preserve"> lớp đất phủ trồng cây (đất thổ nhưỡng) dày 30cm.</w:t>
      </w:r>
    </w:p>
    <w:p w:rsidR="009966B3" w:rsidRPr="00AF6F27" w:rsidRDefault="009966B3" w:rsidP="009966B3">
      <w:pPr>
        <w:pStyle w:val="Vnbnnidung0"/>
        <w:widowControl/>
        <w:adjustRightInd w:val="0"/>
        <w:snapToGrid w:val="0"/>
        <w:spacing w:before="120" w:after="120" w:line="264" w:lineRule="auto"/>
        <w:ind w:firstLine="567"/>
        <w:jc w:val="both"/>
        <w:rPr>
          <w:rStyle w:val="Vnbnnidung"/>
          <w:sz w:val="27"/>
          <w:szCs w:val="27"/>
          <w:lang w:eastAsia="vi-VN"/>
        </w:rPr>
      </w:pPr>
      <w:r w:rsidRPr="00AF6F27">
        <w:rPr>
          <w:rStyle w:val="Vnbnnidung"/>
          <w:sz w:val="27"/>
          <w:szCs w:val="27"/>
          <w:lang w:eastAsia="vi-VN"/>
        </w:rPr>
        <w:t>- Trồng cây xanh (</w:t>
      </w:r>
      <w:r w:rsidR="00C41996" w:rsidRPr="00AF6F27">
        <w:rPr>
          <w:rStyle w:val="Vnbnnidung"/>
          <w:sz w:val="27"/>
          <w:szCs w:val="27"/>
          <w:lang w:eastAsia="vi-VN"/>
        </w:rPr>
        <w:t xml:space="preserve">Keo lá </w:t>
      </w:r>
      <w:r w:rsidRPr="00AF6F27">
        <w:rPr>
          <w:rStyle w:val="Vnbnnidung"/>
          <w:sz w:val="27"/>
          <w:szCs w:val="27"/>
          <w:lang w:eastAsia="vi-VN"/>
        </w:rPr>
        <w:t>tràm) trên toàn bộ diện tích ô chôn lấp</w:t>
      </w:r>
      <w:r w:rsidR="00C41996" w:rsidRPr="00AF6F27">
        <w:rPr>
          <w:rStyle w:val="Vnbnnidung"/>
          <w:sz w:val="27"/>
          <w:szCs w:val="27"/>
          <w:lang w:eastAsia="vi-VN"/>
        </w:rPr>
        <w:t>.</w:t>
      </w:r>
      <w:r w:rsidRPr="00AF6F27">
        <w:rPr>
          <w:rStyle w:val="Vnbnnidung"/>
          <w:sz w:val="27"/>
          <w:szCs w:val="27"/>
          <w:lang w:eastAsia="vi-VN"/>
        </w:rPr>
        <w:t>.</w:t>
      </w:r>
    </w:p>
    <w:p w:rsidR="009966B3" w:rsidRPr="00AF6F27" w:rsidRDefault="009966B3" w:rsidP="009966B3">
      <w:pPr>
        <w:spacing w:before="120" w:after="120" w:line="264" w:lineRule="auto"/>
        <w:ind w:firstLine="567"/>
        <w:jc w:val="both"/>
        <w:rPr>
          <w:rFonts w:ascii="Times New Roman" w:hAnsi="Times New Roman" w:cs="Times New Roman"/>
          <w:i/>
          <w:color w:val="auto"/>
          <w:sz w:val="27"/>
          <w:szCs w:val="27"/>
          <w:lang w:val="en-US"/>
        </w:rPr>
      </w:pPr>
      <w:r w:rsidRPr="00AF6F27">
        <w:rPr>
          <w:rFonts w:ascii="Times New Roman" w:hAnsi="Times New Roman" w:cs="Times New Roman"/>
          <w:i/>
          <w:color w:val="auto"/>
          <w:sz w:val="27"/>
          <w:szCs w:val="27"/>
          <w:lang w:val="en-US"/>
        </w:rPr>
        <w:t xml:space="preserve">* </w:t>
      </w:r>
      <w:r w:rsidR="008A0DA8" w:rsidRPr="00AF6F27">
        <w:rPr>
          <w:rFonts w:ascii="Times New Roman" w:hAnsi="Times New Roman" w:cs="Times New Roman"/>
          <w:i/>
          <w:color w:val="auto"/>
          <w:sz w:val="27"/>
          <w:szCs w:val="27"/>
          <w:lang w:val="en-US"/>
        </w:rPr>
        <w:t xml:space="preserve">Đánh giá ảnh hưởng đến môi trường, tính bền vững, an toàn của các công trình: </w:t>
      </w:r>
    </w:p>
    <w:p w:rsidR="00860C4F" w:rsidRPr="00AF6F27" w:rsidRDefault="00860C4F" w:rsidP="009966B3">
      <w:pPr>
        <w:spacing w:before="120" w:after="120" w:line="264"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rPr>
        <w:t xml:space="preserve">Khi đóng cửa bãi rác, các tác động do phát sinh mùi hôi, côn trùng gây bệnh sẽ được giảm đi đáng kể. Tuy nhiên, ngay cả khi đóng cửa thì quá trình phân hủy rác trong các ô chôn lấp vẫn xảy ra, đặc biệt là tại các ô mới chôn lấp sẽ có hàm </w:t>
      </w:r>
      <w:r w:rsidRPr="00AF6F27">
        <w:rPr>
          <w:rFonts w:ascii="Times New Roman" w:hAnsi="Times New Roman" w:cs="Times New Roman"/>
          <w:color w:val="auto"/>
          <w:sz w:val="27"/>
          <w:szCs w:val="27"/>
        </w:rPr>
        <w:lastRenderedPageBreak/>
        <w:t>lượng các chất trong nước rỉ rác rất cao. Các sự cố xảy ra trong lớp màng địa chất có thể dẫn đến sự thâm nhập các chất từ rác vào đất gây ra các nguy cơ ô nhiễm</w:t>
      </w:r>
      <w:r w:rsidRPr="00AF6F27">
        <w:rPr>
          <w:rFonts w:ascii="Times New Roman" w:hAnsi="Times New Roman" w:cs="Times New Roman"/>
          <w:color w:val="auto"/>
          <w:sz w:val="27"/>
          <w:szCs w:val="27"/>
          <w:lang w:val="en-US"/>
        </w:rPr>
        <w:t>.</w:t>
      </w:r>
      <w:r w:rsidRPr="00AF6F27">
        <w:rPr>
          <w:rFonts w:ascii="Times New Roman" w:hAnsi="Times New Roman" w:cs="Times New Roman"/>
          <w:color w:val="auto"/>
          <w:sz w:val="27"/>
          <w:szCs w:val="27"/>
        </w:rPr>
        <w:t xml:space="preserve"> Qui mô và mức độ ô nhiễm:</w:t>
      </w:r>
    </w:p>
    <w:p w:rsidR="00860C4F" w:rsidRPr="00AF6F27" w:rsidRDefault="008A0DA8" w:rsidP="009966B3">
      <w:pPr>
        <w:spacing w:before="120" w:after="120" w:line="264" w:lineRule="auto"/>
        <w:ind w:firstLine="567"/>
        <w:jc w:val="both"/>
        <w:rPr>
          <w:rFonts w:ascii="Times New Roman" w:hAnsi="Times New Roman" w:cs="Times New Roman"/>
          <w:color w:val="auto"/>
          <w:spacing w:val="-4"/>
          <w:sz w:val="27"/>
          <w:szCs w:val="27"/>
        </w:rPr>
      </w:pPr>
      <w:r w:rsidRPr="00AF6F27">
        <w:rPr>
          <w:rFonts w:ascii="Times New Roman" w:hAnsi="Times New Roman" w:cs="Times New Roman"/>
          <w:color w:val="auto"/>
          <w:spacing w:val="-4"/>
          <w:sz w:val="27"/>
          <w:szCs w:val="27"/>
          <w:lang w:val="en-US"/>
        </w:rPr>
        <w:t>+</w:t>
      </w:r>
      <w:r w:rsidR="00860C4F" w:rsidRPr="00AF6F27">
        <w:rPr>
          <w:rFonts w:ascii="Times New Roman" w:hAnsi="Times New Roman" w:cs="Times New Roman"/>
          <w:color w:val="auto"/>
          <w:spacing w:val="-4"/>
          <w:sz w:val="27"/>
          <w:szCs w:val="27"/>
        </w:rPr>
        <w:t xml:space="preserve"> Ảnh hưởng có tính chất cục bộ, môi trường đất bị ảnh hưởng chủ yếu là trong khu vực bãi chôn lấp, tại nơi tiếp nhận rác và đường vận chuyển rác vào bãi chôn lấp.</w:t>
      </w:r>
    </w:p>
    <w:p w:rsidR="008A0DA8" w:rsidRPr="00AF6F27" w:rsidRDefault="008A0DA8" w:rsidP="009966B3">
      <w:pPr>
        <w:spacing w:before="120" w:after="120" w:line="264"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w:t>
      </w:r>
      <w:r w:rsidR="00860C4F" w:rsidRPr="00AF6F27">
        <w:rPr>
          <w:rFonts w:ascii="Times New Roman" w:hAnsi="Times New Roman" w:cs="Times New Roman"/>
          <w:color w:val="auto"/>
          <w:sz w:val="27"/>
          <w:szCs w:val="27"/>
        </w:rPr>
        <w:t xml:space="preserve"> Mức độ nhiễm bẩn là không lớn, tuy nhiên tính chất ô nhiễm sẽ kéo dài do đất không có điều kiện để tự làm sạch do môi trường tiếp xúc không thoáng khí và thường xuyên tiếp xúc với rác.</w:t>
      </w:r>
      <w:r w:rsidRPr="00AF6F27">
        <w:rPr>
          <w:rFonts w:ascii="Times New Roman" w:hAnsi="Times New Roman" w:cs="Times New Roman"/>
          <w:color w:val="auto"/>
          <w:sz w:val="27"/>
          <w:szCs w:val="27"/>
          <w:lang w:val="en-US"/>
        </w:rPr>
        <w:t xml:space="preserve"> </w:t>
      </w:r>
    </w:p>
    <w:p w:rsidR="00860C4F" w:rsidRPr="00AF6F27" w:rsidRDefault="00860C4F" w:rsidP="009966B3">
      <w:pPr>
        <w:spacing w:before="120" w:after="120" w:line="264" w:lineRule="auto"/>
        <w:ind w:firstLine="567"/>
        <w:jc w:val="both"/>
        <w:rPr>
          <w:rStyle w:val="Vnbnnidung"/>
          <w:color w:val="auto"/>
          <w:sz w:val="27"/>
          <w:szCs w:val="27"/>
        </w:rPr>
      </w:pPr>
      <w:r w:rsidRPr="00AF6F27">
        <w:rPr>
          <w:rFonts w:ascii="Times New Roman" w:hAnsi="Times New Roman" w:cs="Times New Roman"/>
          <w:color w:val="auto"/>
          <w:spacing w:val="-4"/>
          <w:sz w:val="27"/>
          <w:szCs w:val="27"/>
        </w:rPr>
        <w:t>Do đó, bất cứ sự cố nào xảy ra đối với lớp che phủ cuối cùng hoặc lớp che phủ cuối cùng không đạt yêu cầu, hệ thống thu gom và xử lý khí bãi rác có sự cố,… đều có thể làm cho khí thải trong các ô chôn lấp phát tán và gây ô nhiễm đến môi trường không khí, đất và nước trong khu vực Dự án. Vì vậy, sau khi đóng cửa đơn vị quản lý cần phải tiếp tục cắt cử người phụ trách kiểm tra, giám sát các hệ thống xử lý tại các ô chôn lấp đảm bảo không xảy ra các sự cố gây ảnh hưởng đến môi trường.</w:t>
      </w:r>
    </w:p>
    <w:p w:rsidR="00342433" w:rsidRPr="00AF6F27" w:rsidRDefault="00342433" w:rsidP="00053768">
      <w:pPr>
        <w:pStyle w:val="Heading1"/>
        <w:keepLines w:val="0"/>
        <w:widowControl/>
        <w:spacing w:before="120" w:after="120" w:line="264" w:lineRule="auto"/>
        <w:jc w:val="both"/>
        <w:rPr>
          <w:rFonts w:ascii="Times New Roman" w:eastAsia="Times New Roman" w:hAnsi="Times New Roman" w:cs="Times New Roman"/>
          <w:color w:val="auto"/>
          <w:kern w:val="32"/>
          <w:sz w:val="27"/>
          <w:szCs w:val="27"/>
          <w:lang w:eastAsia="en-US"/>
        </w:rPr>
      </w:pPr>
      <w:bookmarkStart w:id="512" w:name="bookmark311"/>
      <w:bookmarkStart w:id="513" w:name="_Toc98508189"/>
      <w:bookmarkStart w:id="514" w:name="_Toc98508464"/>
      <w:bookmarkStart w:id="515" w:name="_Toc99111317"/>
      <w:r w:rsidRPr="00AF6F27">
        <w:rPr>
          <w:rFonts w:ascii="Times New Roman" w:eastAsia="Times New Roman" w:hAnsi="Times New Roman" w:cs="Times New Roman"/>
          <w:color w:val="auto"/>
          <w:kern w:val="32"/>
          <w:sz w:val="27"/>
          <w:szCs w:val="27"/>
          <w:lang w:eastAsia="en-US"/>
        </w:rPr>
        <w:t>2</w:t>
      </w:r>
      <w:bookmarkEnd w:id="512"/>
      <w:r w:rsidRPr="00AF6F27">
        <w:rPr>
          <w:rFonts w:ascii="Times New Roman" w:eastAsia="Times New Roman" w:hAnsi="Times New Roman" w:cs="Times New Roman"/>
          <w:color w:val="auto"/>
          <w:kern w:val="32"/>
          <w:sz w:val="27"/>
          <w:szCs w:val="27"/>
          <w:lang w:eastAsia="en-US"/>
        </w:rPr>
        <w:t>.2. Nội dung cải tạo môi trường</w:t>
      </w:r>
      <w:bookmarkEnd w:id="513"/>
      <w:bookmarkEnd w:id="514"/>
      <w:bookmarkEnd w:id="515"/>
    </w:p>
    <w:p w:rsidR="00F63D62" w:rsidRPr="00AF6F27" w:rsidRDefault="00066886" w:rsidP="00053768">
      <w:pPr>
        <w:pStyle w:val="Heading2"/>
        <w:keepLines w:val="0"/>
        <w:widowControl/>
        <w:spacing w:before="120" w:after="120" w:line="264" w:lineRule="auto"/>
        <w:jc w:val="both"/>
        <w:rPr>
          <w:rFonts w:ascii="Times New Roman" w:eastAsia="Times New Roman" w:hAnsi="Times New Roman" w:cs="Times New Roman"/>
          <w:i/>
          <w:iCs/>
          <w:color w:val="auto"/>
          <w:sz w:val="27"/>
          <w:szCs w:val="27"/>
          <w:lang w:eastAsia="en-US"/>
        </w:rPr>
      </w:pPr>
      <w:bookmarkStart w:id="516" w:name="_Toc98508190"/>
      <w:bookmarkStart w:id="517" w:name="_Toc98508465"/>
      <w:bookmarkStart w:id="518" w:name="_Toc99111318"/>
      <w:r w:rsidRPr="00AF6F27">
        <w:rPr>
          <w:rFonts w:ascii="Times New Roman" w:eastAsia="Times New Roman" w:hAnsi="Times New Roman" w:cs="Times New Roman"/>
          <w:i/>
          <w:iCs/>
          <w:color w:val="auto"/>
          <w:sz w:val="27"/>
          <w:szCs w:val="27"/>
          <w:lang w:eastAsia="en-US"/>
        </w:rPr>
        <w:t>2.2.1</w:t>
      </w:r>
      <w:r w:rsidR="00512E5E" w:rsidRPr="00AF6F27">
        <w:rPr>
          <w:rFonts w:ascii="Times New Roman" w:eastAsia="Times New Roman" w:hAnsi="Times New Roman" w:cs="Times New Roman"/>
          <w:i/>
          <w:iCs/>
          <w:color w:val="auto"/>
          <w:sz w:val="27"/>
          <w:szCs w:val="27"/>
          <w:lang w:eastAsia="en-US"/>
        </w:rPr>
        <w:t>.</w:t>
      </w:r>
      <w:bookmarkStart w:id="519" w:name="_Toc419185332"/>
      <w:r w:rsidR="009966B3" w:rsidRPr="00AF6F27">
        <w:rPr>
          <w:rFonts w:ascii="Times New Roman" w:eastAsia="Times New Roman" w:hAnsi="Times New Roman" w:cs="Times New Roman"/>
          <w:i/>
          <w:iCs/>
          <w:color w:val="auto"/>
          <w:sz w:val="27"/>
          <w:szCs w:val="27"/>
          <w:lang w:eastAsia="en-US"/>
        </w:rPr>
        <w:t xml:space="preserve"> Tính toán k</w:t>
      </w:r>
      <w:r w:rsidR="00F63D62" w:rsidRPr="00AF6F27">
        <w:rPr>
          <w:rFonts w:ascii="Times New Roman" w:eastAsia="Times New Roman" w:hAnsi="Times New Roman" w:cs="Times New Roman"/>
          <w:i/>
          <w:iCs/>
          <w:color w:val="auto"/>
          <w:sz w:val="27"/>
          <w:szCs w:val="27"/>
          <w:lang w:eastAsia="en-US"/>
        </w:rPr>
        <w:t>hối lượng các công trình chính để cải tạo, phục hồi môi trường</w:t>
      </w:r>
      <w:bookmarkEnd w:id="516"/>
      <w:bookmarkEnd w:id="517"/>
      <w:bookmarkEnd w:id="518"/>
      <w:bookmarkEnd w:id="519"/>
    </w:p>
    <w:p w:rsidR="00F63D62" w:rsidRPr="00AF6F27" w:rsidRDefault="00F63D62" w:rsidP="009966B3">
      <w:pPr>
        <w:pStyle w:val="Vnbnnidung0"/>
        <w:widowControl/>
        <w:adjustRightInd w:val="0"/>
        <w:snapToGrid w:val="0"/>
        <w:spacing w:before="120" w:after="120" w:line="264" w:lineRule="auto"/>
        <w:ind w:firstLine="567"/>
        <w:jc w:val="both"/>
        <w:rPr>
          <w:rStyle w:val="Vnbnnidung"/>
          <w:i/>
          <w:sz w:val="27"/>
          <w:szCs w:val="27"/>
          <w:lang w:eastAsia="vi-VN"/>
        </w:rPr>
      </w:pPr>
      <w:r w:rsidRPr="00AF6F27">
        <w:rPr>
          <w:rStyle w:val="Vnbnnidung"/>
          <w:i/>
          <w:sz w:val="27"/>
          <w:szCs w:val="27"/>
          <w:lang w:eastAsia="vi-VN"/>
        </w:rPr>
        <w:t>* Giải pháp san gạt lớp đất phủ tại ô chôn lấ</w:t>
      </w:r>
      <w:r w:rsidR="005D23F2" w:rsidRPr="00AF6F27">
        <w:rPr>
          <w:rStyle w:val="Vnbnnidung"/>
          <w:i/>
          <w:sz w:val="27"/>
          <w:szCs w:val="27"/>
          <w:lang w:eastAsia="vi-VN"/>
        </w:rPr>
        <w:t>p gồm:</w:t>
      </w:r>
    </w:p>
    <w:p w:rsidR="005D23F2" w:rsidRPr="00AF6F27" w:rsidRDefault="005D23F2" w:rsidP="005D23F2">
      <w:pPr>
        <w:pStyle w:val="Vnbnnidung0"/>
        <w:widowControl/>
        <w:adjustRightInd w:val="0"/>
        <w:snapToGrid w:val="0"/>
        <w:spacing w:before="120" w:after="120" w:line="264" w:lineRule="auto"/>
        <w:ind w:firstLine="567"/>
        <w:jc w:val="both"/>
        <w:rPr>
          <w:rStyle w:val="Vnbnnidung"/>
          <w:sz w:val="27"/>
          <w:szCs w:val="27"/>
          <w:lang w:eastAsia="vi-VN"/>
        </w:rPr>
      </w:pPr>
      <w:r w:rsidRPr="00AF6F27">
        <w:rPr>
          <w:rStyle w:val="Vnbnnidung"/>
          <w:sz w:val="27"/>
          <w:szCs w:val="27"/>
          <w:lang w:eastAsia="vi-VN"/>
        </w:rPr>
        <w:t>- Lớp đất phủ có hàm lượng sét &gt; 30%, đảm bảo độ ẩm tiêu chuẩn và được đầm nén cẩn thận, chiều dày 60 cm. Lựa chọn đất cấp 3. Khối lượng đất phủ có hàm lượng sét cho từng ô chôn lấp là:</w:t>
      </w:r>
    </w:p>
    <w:p w:rsidR="005D23F2" w:rsidRPr="00AF6F27" w:rsidRDefault="005D23F2" w:rsidP="005D23F2">
      <w:pPr>
        <w:pStyle w:val="Vnbnnidung0"/>
        <w:widowControl/>
        <w:adjustRightInd w:val="0"/>
        <w:snapToGrid w:val="0"/>
        <w:spacing w:before="120" w:after="120" w:line="264" w:lineRule="auto"/>
        <w:ind w:firstLine="567"/>
        <w:jc w:val="both"/>
        <w:rPr>
          <w:rStyle w:val="Vnbnnidung"/>
          <w:sz w:val="27"/>
          <w:szCs w:val="27"/>
          <w:lang w:eastAsia="vi-VN"/>
        </w:rPr>
      </w:pPr>
      <w:r w:rsidRPr="00AF6F27">
        <w:rPr>
          <w:rStyle w:val="Vnbnnidung"/>
          <w:sz w:val="27"/>
          <w:szCs w:val="27"/>
          <w:lang w:eastAsia="vi-VN"/>
        </w:rPr>
        <w:t>+ Ô chôn lấp số 1: (8.850 m</w:t>
      </w:r>
      <w:r w:rsidRPr="00AF6F27">
        <w:rPr>
          <w:rStyle w:val="Vnbnnidung"/>
          <w:sz w:val="27"/>
          <w:szCs w:val="27"/>
          <w:vertAlign w:val="superscript"/>
          <w:lang w:eastAsia="vi-VN"/>
        </w:rPr>
        <w:t>2</w:t>
      </w:r>
      <w:r w:rsidRPr="00AF6F27">
        <w:rPr>
          <w:rStyle w:val="Vnbnnidung"/>
          <w:sz w:val="27"/>
          <w:szCs w:val="27"/>
          <w:lang w:eastAsia="vi-VN"/>
        </w:rPr>
        <w:t xml:space="preserve"> × 0,6m) = 5.310 m</w:t>
      </w:r>
      <w:r w:rsidRPr="00AF6F27">
        <w:rPr>
          <w:rStyle w:val="Vnbnnidung"/>
          <w:sz w:val="27"/>
          <w:szCs w:val="27"/>
          <w:vertAlign w:val="superscript"/>
          <w:lang w:eastAsia="vi-VN"/>
        </w:rPr>
        <w:t>3</w:t>
      </w:r>
      <w:r w:rsidRPr="00AF6F27">
        <w:rPr>
          <w:rStyle w:val="Vnbnnidung"/>
          <w:sz w:val="27"/>
          <w:szCs w:val="27"/>
          <w:lang w:eastAsia="vi-VN"/>
        </w:rPr>
        <w:t>.</w:t>
      </w:r>
    </w:p>
    <w:p w:rsidR="00C321C6" w:rsidRPr="00AF6F27" w:rsidRDefault="005D23F2" w:rsidP="00C321C6">
      <w:pPr>
        <w:pStyle w:val="Vnbnnidung0"/>
        <w:widowControl/>
        <w:adjustRightInd w:val="0"/>
        <w:snapToGrid w:val="0"/>
        <w:spacing w:before="120" w:after="120" w:line="264" w:lineRule="auto"/>
        <w:ind w:firstLine="567"/>
        <w:jc w:val="both"/>
        <w:rPr>
          <w:rStyle w:val="Vnbnnidung"/>
          <w:sz w:val="27"/>
          <w:szCs w:val="27"/>
          <w:vertAlign w:val="superscript"/>
          <w:lang w:eastAsia="vi-VN"/>
        </w:rPr>
      </w:pPr>
      <w:r w:rsidRPr="00AF6F27">
        <w:rPr>
          <w:rStyle w:val="Vnbnnidung"/>
          <w:sz w:val="27"/>
          <w:szCs w:val="27"/>
          <w:lang w:eastAsia="vi-VN"/>
        </w:rPr>
        <w:t>+ Ô chôn lấp số 2: (8.695 m</w:t>
      </w:r>
      <w:r w:rsidRPr="00AF6F27">
        <w:rPr>
          <w:rStyle w:val="Vnbnnidung"/>
          <w:sz w:val="27"/>
          <w:szCs w:val="27"/>
          <w:vertAlign w:val="superscript"/>
          <w:lang w:eastAsia="vi-VN"/>
        </w:rPr>
        <w:t>2</w:t>
      </w:r>
      <w:r w:rsidRPr="00AF6F27">
        <w:rPr>
          <w:rStyle w:val="Vnbnnidung"/>
          <w:sz w:val="27"/>
          <w:szCs w:val="27"/>
          <w:lang w:eastAsia="vi-VN"/>
        </w:rPr>
        <w:t xml:space="preserve"> × 0,6m) = 5.217 m</w:t>
      </w:r>
      <w:r w:rsidRPr="00AF6F27">
        <w:rPr>
          <w:rStyle w:val="Vnbnnidung"/>
          <w:sz w:val="27"/>
          <w:szCs w:val="27"/>
          <w:vertAlign w:val="superscript"/>
          <w:lang w:eastAsia="vi-VN"/>
        </w:rPr>
        <w:t>3</w:t>
      </w:r>
    </w:p>
    <w:p w:rsidR="005D23F2" w:rsidRPr="00AF6F27" w:rsidRDefault="005D23F2" w:rsidP="005D23F2">
      <w:pPr>
        <w:pStyle w:val="Vnbnnidung0"/>
        <w:widowControl/>
        <w:adjustRightInd w:val="0"/>
        <w:snapToGrid w:val="0"/>
        <w:spacing w:before="120" w:after="120" w:line="264" w:lineRule="auto"/>
        <w:ind w:firstLine="567"/>
        <w:jc w:val="both"/>
        <w:rPr>
          <w:rStyle w:val="Vnbnnidung"/>
          <w:sz w:val="27"/>
          <w:szCs w:val="27"/>
          <w:lang w:eastAsia="vi-VN"/>
        </w:rPr>
      </w:pPr>
      <w:r w:rsidRPr="00AF6F27">
        <w:rPr>
          <w:rStyle w:val="Vnbnnidung"/>
          <w:sz w:val="27"/>
          <w:szCs w:val="27"/>
          <w:lang w:eastAsia="vi-VN"/>
        </w:rPr>
        <w:t>- Lớp cát dày khoảng 50cm. Khối lượng cát cần là</w:t>
      </w:r>
    </w:p>
    <w:p w:rsidR="005D23F2" w:rsidRPr="00AF6F27" w:rsidRDefault="005D23F2" w:rsidP="005D23F2">
      <w:pPr>
        <w:pStyle w:val="Vnbnnidung0"/>
        <w:widowControl/>
        <w:adjustRightInd w:val="0"/>
        <w:snapToGrid w:val="0"/>
        <w:spacing w:before="120" w:after="120" w:line="264" w:lineRule="auto"/>
        <w:ind w:firstLine="567"/>
        <w:jc w:val="both"/>
        <w:rPr>
          <w:rStyle w:val="Vnbnnidung"/>
          <w:sz w:val="27"/>
          <w:szCs w:val="27"/>
          <w:lang w:eastAsia="vi-VN"/>
        </w:rPr>
      </w:pPr>
      <w:r w:rsidRPr="00AF6F27">
        <w:rPr>
          <w:rStyle w:val="Vnbnnidung"/>
          <w:sz w:val="27"/>
          <w:szCs w:val="27"/>
          <w:lang w:eastAsia="vi-VN"/>
        </w:rPr>
        <w:t>+ Ô chôn lấp số 1: (8.850 m</w:t>
      </w:r>
      <w:r w:rsidRPr="00AF6F27">
        <w:rPr>
          <w:rStyle w:val="Vnbnnidung"/>
          <w:sz w:val="27"/>
          <w:szCs w:val="27"/>
          <w:vertAlign w:val="superscript"/>
          <w:lang w:eastAsia="vi-VN"/>
        </w:rPr>
        <w:t>2</w:t>
      </w:r>
      <w:r w:rsidRPr="00AF6F27">
        <w:rPr>
          <w:rStyle w:val="Vnbnnidung"/>
          <w:sz w:val="27"/>
          <w:szCs w:val="27"/>
          <w:lang w:eastAsia="vi-VN"/>
        </w:rPr>
        <w:t xml:space="preserve"> × 0,5m) = 4.425 m</w:t>
      </w:r>
      <w:r w:rsidRPr="00AF6F27">
        <w:rPr>
          <w:rStyle w:val="Vnbnnidung"/>
          <w:sz w:val="27"/>
          <w:szCs w:val="27"/>
          <w:vertAlign w:val="superscript"/>
          <w:lang w:eastAsia="vi-VN"/>
        </w:rPr>
        <w:t>3</w:t>
      </w:r>
      <w:r w:rsidRPr="00AF6F27">
        <w:rPr>
          <w:rStyle w:val="Vnbnnidung"/>
          <w:sz w:val="27"/>
          <w:szCs w:val="27"/>
          <w:lang w:eastAsia="vi-VN"/>
        </w:rPr>
        <w:t>.</w:t>
      </w:r>
    </w:p>
    <w:p w:rsidR="005D23F2" w:rsidRPr="00AF6F27" w:rsidRDefault="005D23F2" w:rsidP="005D23F2">
      <w:pPr>
        <w:pStyle w:val="Vnbnnidung0"/>
        <w:widowControl/>
        <w:adjustRightInd w:val="0"/>
        <w:snapToGrid w:val="0"/>
        <w:spacing w:before="120" w:after="120" w:line="264" w:lineRule="auto"/>
        <w:ind w:firstLine="567"/>
        <w:jc w:val="both"/>
        <w:rPr>
          <w:rStyle w:val="Vnbnnidung"/>
          <w:sz w:val="27"/>
          <w:szCs w:val="27"/>
          <w:vertAlign w:val="superscript"/>
          <w:lang w:eastAsia="vi-VN"/>
        </w:rPr>
      </w:pPr>
      <w:r w:rsidRPr="00AF6F27">
        <w:rPr>
          <w:rStyle w:val="Vnbnnidung"/>
          <w:sz w:val="27"/>
          <w:szCs w:val="27"/>
          <w:lang w:eastAsia="vi-VN"/>
        </w:rPr>
        <w:t>+ Ô chôn lấp số 2: (8.695 m</w:t>
      </w:r>
      <w:r w:rsidRPr="00AF6F27">
        <w:rPr>
          <w:rStyle w:val="Vnbnnidung"/>
          <w:sz w:val="27"/>
          <w:szCs w:val="27"/>
          <w:vertAlign w:val="superscript"/>
          <w:lang w:eastAsia="vi-VN"/>
        </w:rPr>
        <w:t>2</w:t>
      </w:r>
      <w:r w:rsidRPr="00AF6F27">
        <w:rPr>
          <w:rStyle w:val="Vnbnnidung"/>
          <w:sz w:val="27"/>
          <w:szCs w:val="27"/>
          <w:lang w:eastAsia="vi-VN"/>
        </w:rPr>
        <w:t xml:space="preserve"> × 0,5m) = 4.348 m</w:t>
      </w:r>
      <w:r w:rsidRPr="00AF6F27">
        <w:rPr>
          <w:rStyle w:val="Vnbnnidung"/>
          <w:sz w:val="27"/>
          <w:szCs w:val="27"/>
          <w:vertAlign w:val="superscript"/>
          <w:lang w:eastAsia="vi-VN"/>
        </w:rPr>
        <w:t>3</w:t>
      </w:r>
    </w:p>
    <w:p w:rsidR="005D23F2" w:rsidRPr="00AF6F27" w:rsidRDefault="005D23F2" w:rsidP="005D23F2">
      <w:pPr>
        <w:pStyle w:val="Vnbnnidung0"/>
        <w:widowControl/>
        <w:adjustRightInd w:val="0"/>
        <w:snapToGrid w:val="0"/>
        <w:spacing w:before="120" w:after="120" w:line="264" w:lineRule="auto"/>
        <w:ind w:firstLine="567"/>
        <w:jc w:val="both"/>
        <w:rPr>
          <w:rStyle w:val="Vnbnnidung"/>
          <w:sz w:val="27"/>
          <w:szCs w:val="27"/>
          <w:lang w:eastAsia="vi-VN"/>
        </w:rPr>
      </w:pPr>
      <w:r w:rsidRPr="00AF6F27">
        <w:rPr>
          <w:rStyle w:val="Vnbnnidung"/>
          <w:sz w:val="27"/>
          <w:szCs w:val="27"/>
          <w:lang w:eastAsia="vi-VN"/>
        </w:rPr>
        <w:t>- Lớp đất phủ trồng cây (đất thổ nhưỡng) dày 30cm. Khối lượng đất cần là:</w:t>
      </w:r>
    </w:p>
    <w:p w:rsidR="005D23F2" w:rsidRPr="00AF6F27" w:rsidRDefault="005D23F2" w:rsidP="005D23F2">
      <w:pPr>
        <w:pStyle w:val="Vnbnnidung0"/>
        <w:widowControl/>
        <w:adjustRightInd w:val="0"/>
        <w:snapToGrid w:val="0"/>
        <w:spacing w:before="120" w:after="120" w:line="264" w:lineRule="auto"/>
        <w:ind w:firstLine="567"/>
        <w:jc w:val="both"/>
        <w:rPr>
          <w:rStyle w:val="Vnbnnidung"/>
          <w:sz w:val="27"/>
          <w:szCs w:val="27"/>
          <w:lang w:eastAsia="vi-VN"/>
        </w:rPr>
      </w:pPr>
      <w:r w:rsidRPr="00AF6F27">
        <w:rPr>
          <w:rStyle w:val="Vnbnnidung"/>
          <w:sz w:val="27"/>
          <w:szCs w:val="27"/>
          <w:lang w:eastAsia="vi-VN"/>
        </w:rPr>
        <w:t>+ Ô chôn lấp số 1: (8.850 m</w:t>
      </w:r>
      <w:r w:rsidRPr="00AF6F27">
        <w:rPr>
          <w:rStyle w:val="Vnbnnidung"/>
          <w:sz w:val="27"/>
          <w:szCs w:val="27"/>
          <w:vertAlign w:val="superscript"/>
          <w:lang w:eastAsia="vi-VN"/>
        </w:rPr>
        <w:t>2</w:t>
      </w:r>
      <w:r w:rsidRPr="00AF6F27">
        <w:rPr>
          <w:rStyle w:val="Vnbnnidung"/>
          <w:sz w:val="27"/>
          <w:szCs w:val="27"/>
          <w:lang w:eastAsia="vi-VN"/>
        </w:rPr>
        <w:t xml:space="preserve"> × 0,3m) = 2.655 m</w:t>
      </w:r>
      <w:r w:rsidRPr="00AF6F27">
        <w:rPr>
          <w:rStyle w:val="Vnbnnidung"/>
          <w:sz w:val="27"/>
          <w:szCs w:val="27"/>
          <w:vertAlign w:val="superscript"/>
          <w:lang w:eastAsia="vi-VN"/>
        </w:rPr>
        <w:t>3</w:t>
      </w:r>
      <w:r w:rsidRPr="00AF6F27">
        <w:rPr>
          <w:rStyle w:val="Vnbnnidung"/>
          <w:sz w:val="27"/>
          <w:szCs w:val="27"/>
          <w:lang w:eastAsia="vi-VN"/>
        </w:rPr>
        <w:t>.</w:t>
      </w:r>
    </w:p>
    <w:p w:rsidR="005D23F2" w:rsidRPr="00AF6F27" w:rsidRDefault="005D23F2" w:rsidP="005D23F2">
      <w:pPr>
        <w:pStyle w:val="Vnbnnidung0"/>
        <w:widowControl/>
        <w:adjustRightInd w:val="0"/>
        <w:snapToGrid w:val="0"/>
        <w:spacing w:before="120" w:after="120" w:line="264" w:lineRule="auto"/>
        <w:ind w:firstLine="567"/>
        <w:jc w:val="both"/>
        <w:rPr>
          <w:rStyle w:val="Vnbnnidung"/>
          <w:sz w:val="27"/>
          <w:szCs w:val="27"/>
          <w:vertAlign w:val="superscript"/>
          <w:lang w:eastAsia="vi-VN"/>
        </w:rPr>
      </w:pPr>
      <w:r w:rsidRPr="00AF6F27">
        <w:rPr>
          <w:rStyle w:val="Vnbnnidung"/>
          <w:sz w:val="27"/>
          <w:szCs w:val="27"/>
          <w:lang w:eastAsia="vi-VN"/>
        </w:rPr>
        <w:t>+ Ô chôn lấp số 2: (8.695 m</w:t>
      </w:r>
      <w:r w:rsidRPr="00AF6F27">
        <w:rPr>
          <w:rStyle w:val="Vnbnnidung"/>
          <w:sz w:val="27"/>
          <w:szCs w:val="27"/>
          <w:vertAlign w:val="superscript"/>
          <w:lang w:eastAsia="vi-VN"/>
        </w:rPr>
        <w:t>2</w:t>
      </w:r>
      <w:r w:rsidRPr="00AF6F27">
        <w:rPr>
          <w:rStyle w:val="Vnbnnidung"/>
          <w:sz w:val="27"/>
          <w:szCs w:val="27"/>
          <w:lang w:eastAsia="vi-VN"/>
        </w:rPr>
        <w:t xml:space="preserve"> × 0,3m) = 2.609 m</w:t>
      </w:r>
      <w:r w:rsidRPr="00AF6F27">
        <w:rPr>
          <w:rStyle w:val="Vnbnnidung"/>
          <w:sz w:val="27"/>
          <w:szCs w:val="27"/>
          <w:vertAlign w:val="superscript"/>
          <w:lang w:eastAsia="vi-VN"/>
        </w:rPr>
        <w:t>3</w:t>
      </w:r>
    </w:p>
    <w:p w:rsidR="00807380" w:rsidRPr="00AF6F27" w:rsidRDefault="00287456" w:rsidP="009966B3">
      <w:pPr>
        <w:spacing w:before="120" w:after="120" w:line="264" w:lineRule="auto"/>
        <w:ind w:firstLine="567"/>
        <w:jc w:val="both"/>
        <w:rPr>
          <w:rFonts w:ascii="Times New Roman" w:hAnsi="Times New Roman" w:cs="Times New Roman"/>
          <w:color w:val="auto"/>
          <w:sz w:val="27"/>
          <w:szCs w:val="27"/>
          <w:lang w:val="x-none"/>
        </w:rPr>
      </w:pPr>
      <w:r w:rsidRPr="00AF6F27">
        <w:rPr>
          <w:rFonts w:ascii="Times New Roman" w:hAnsi="Times New Roman" w:cs="Times New Roman"/>
          <w:color w:val="auto"/>
          <w:sz w:val="27"/>
          <w:szCs w:val="27"/>
          <w:lang w:val="en-US"/>
        </w:rPr>
        <w:t xml:space="preserve">- Thiết bị sử dụng san gạt là máy ủi. </w:t>
      </w:r>
      <w:r w:rsidR="00807380" w:rsidRPr="00AF6F27">
        <w:rPr>
          <w:rFonts w:ascii="Times New Roman" w:hAnsi="Times New Roman" w:cs="Times New Roman"/>
          <w:color w:val="auto"/>
          <w:sz w:val="27"/>
          <w:szCs w:val="27"/>
        </w:rPr>
        <w:t>Đơn giá cho hoạt động san gạt mặt bằng được tính toán theo giá ca máy của các thiết bị phục vụ cho công tác san gạt</w:t>
      </w:r>
      <w:r w:rsidR="00807380" w:rsidRPr="00AF6F27">
        <w:rPr>
          <w:rFonts w:ascii="Times New Roman" w:hAnsi="Times New Roman" w:cs="Times New Roman"/>
          <w:color w:val="auto"/>
          <w:sz w:val="27"/>
          <w:szCs w:val="27"/>
          <w:lang w:val="en-US"/>
        </w:rPr>
        <w:t xml:space="preserve"> theo Quyết định số 4543/QĐ-UBND ngày 31/12/2021 của UBND tỉnh Quảng Trị về công bố giá ca máy và thiết bị thi công xây dựng trên địa bàn tỉnh Quảng Tri;</w:t>
      </w:r>
    </w:p>
    <w:p w:rsidR="00807380" w:rsidRPr="00AF6F27" w:rsidRDefault="00807380" w:rsidP="003E3B21">
      <w:pPr>
        <w:pStyle w:val="Title"/>
        <w:keepNext/>
        <w:spacing w:after="120" w:line="264" w:lineRule="auto"/>
        <w:outlineLvl w:val="0"/>
        <w:rPr>
          <w:rFonts w:eastAsia="Calibri"/>
          <w:spacing w:val="-4"/>
          <w:kern w:val="28"/>
          <w:sz w:val="27"/>
          <w:szCs w:val="27"/>
          <w:lang w:val="vi-VN"/>
        </w:rPr>
      </w:pPr>
      <w:bookmarkStart w:id="520" w:name="_Toc510450613"/>
      <w:bookmarkStart w:id="521" w:name="_Toc17706103"/>
      <w:bookmarkStart w:id="522" w:name="_Toc35900202"/>
      <w:bookmarkStart w:id="523" w:name="_Toc35900362"/>
      <w:bookmarkStart w:id="524" w:name="_Toc35967187"/>
      <w:bookmarkStart w:id="525" w:name="_Toc74212473"/>
      <w:bookmarkStart w:id="526" w:name="_Toc98508466"/>
      <w:bookmarkStart w:id="527" w:name="_Toc99111319"/>
      <w:r w:rsidRPr="00AF6F27">
        <w:rPr>
          <w:rFonts w:eastAsia="Calibri"/>
          <w:spacing w:val="-4"/>
          <w:kern w:val="28"/>
          <w:sz w:val="27"/>
          <w:szCs w:val="27"/>
          <w:lang w:val="vi-VN"/>
        </w:rPr>
        <w:lastRenderedPageBreak/>
        <w:t xml:space="preserve">Bảng </w:t>
      </w:r>
      <w:r w:rsidR="00F258D6" w:rsidRPr="00AF6F27">
        <w:rPr>
          <w:rFonts w:eastAsia="Calibri"/>
          <w:spacing w:val="-4"/>
          <w:kern w:val="28"/>
          <w:sz w:val="27"/>
          <w:szCs w:val="27"/>
          <w:lang w:val="vi-VN"/>
        </w:rPr>
        <w:t>5.1</w:t>
      </w:r>
      <w:r w:rsidRPr="00AF6F27">
        <w:rPr>
          <w:rFonts w:eastAsia="Calibri"/>
          <w:spacing w:val="-4"/>
          <w:kern w:val="28"/>
          <w:sz w:val="27"/>
          <w:szCs w:val="27"/>
          <w:lang w:val="vi-VN"/>
        </w:rPr>
        <w:t>. Đơn giá ca máy có điều chỉnh theo thực tế</w:t>
      </w:r>
      <w:bookmarkEnd w:id="520"/>
      <w:bookmarkEnd w:id="521"/>
      <w:bookmarkEnd w:id="522"/>
      <w:bookmarkEnd w:id="523"/>
      <w:bookmarkEnd w:id="524"/>
      <w:bookmarkEnd w:id="525"/>
      <w:bookmarkEnd w:id="526"/>
      <w:bookmarkEnd w:id="527"/>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779"/>
        <w:gridCol w:w="1167"/>
        <w:gridCol w:w="2553"/>
        <w:gridCol w:w="1216"/>
        <w:gridCol w:w="1317"/>
      </w:tblGrid>
      <w:tr w:rsidR="00AF6F27" w:rsidRPr="00AF6F27" w:rsidTr="003A5DEB">
        <w:trPr>
          <w:trHeight w:val="1135"/>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5D23F2" w:rsidRPr="00AF6F27" w:rsidRDefault="005D23F2" w:rsidP="00E070F4">
            <w:pPr>
              <w:spacing w:before="40" w:after="40"/>
              <w:jc w:val="center"/>
              <w:rPr>
                <w:rFonts w:ascii="Times New Roman" w:hAnsi="Times New Roman" w:cs="Times New Roman"/>
                <w:b/>
                <w:color w:val="auto"/>
                <w:sz w:val="25"/>
                <w:szCs w:val="25"/>
              </w:rPr>
            </w:pPr>
            <w:r w:rsidRPr="00AF6F27">
              <w:rPr>
                <w:rFonts w:ascii="Times New Roman" w:hAnsi="Times New Roman" w:cs="Times New Roman"/>
                <w:b/>
                <w:color w:val="auto"/>
                <w:sz w:val="25"/>
                <w:szCs w:val="25"/>
              </w:rPr>
              <w:t>Loại máy và thiết bị</w:t>
            </w:r>
          </w:p>
        </w:tc>
        <w:tc>
          <w:tcPr>
            <w:tcW w:w="1038" w:type="pct"/>
            <w:gridSpan w:val="2"/>
            <w:tcBorders>
              <w:top w:val="single" w:sz="4" w:space="0" w:color="auto"/>
              <w:left w:val="single" w:sz="4" w:space="0" w:color="auto"/>
              <w:bottom w:val="single" w:sz="4" w:space="0" w:color="auto"/>
              <w:right w:val="single" w:sz="4" w:space="0" w:color="auto"/>
            </w:tcBorders>
            <w:vAlign w:val="center"/>
            <w:hideMark/>
          </w:tcPr>
          <w:p w:rsidR="005D23F2" w:rsidRPr="00AF6F27" w:rsidRDefault="005D23F2" w:rsidP="00E070F4">
            <w:pPr>
              <w:spacing w:before="40" w:after="40"/>
              <w:jc w:val="center"/>
              <w:rPr>
                <w:rFonts w:ascii="Times New Roman" w:hAnsi="Times New Roman" w:cs="Times New Roman"/>
                <w:b/>
                <w:color w:val="auto"/>
                <w:sz w:val="25"/>
                <w:szCs w:val="25"/>
              </w:rPr>
            </w:pPr>
            <w:r w:rsidRPr="00AF6F27">
              <w:rPr>
                <w:rFonts w:ascii="Times New Roman" w:hAnsi="Times New Roman" w:cs="Times New Roman"/>
                <w:b/>
                <w:color w:val="auto"/>
                <w:sz w:val="25"/>
                <w:szCs w:val="25"/>
              </w:rPr>
              <w:t>Định mức nhiên liệu 1 ca</w:t>
            </w:r>
          </w:p>
        </w:tc>
        <w:tc>
          <w:tcPr>
            <w:tcW w:w="1429" w:type="pct"/>
            <w:tcBorders>
              <w:top w:val="single" w:sz="4" w:space="0" w:color="auto"/>
              <w:left w:val="single" w:sz="4" w:space="0" w:color="auto"/>
              <w:bottom w:val="single" w:sz="4" w:space="0" w:color="auto"/>
              <w:right w:val="single" w:sz="4" w:space="0" w:color="auto"/>
            </w:tcBorders>
            <w:vAlign w:val="center"/>
            <w:hideMark/>
          </w:tcPr>
          <w:p w:rsidR="005D23F2" w:rsidRPr="00AF6F27" w:rsidRDefault="005D23F2" w:rsidP="00E070F4">
            <w:pPr>
              <w:spacing w:before="40" w:after="40"/>
              <w:jc w:val="center"/>
              <w:rPr>
                <w:rFonts w:ascii="Times New Roman" w:hAnsi="Times New Roman" w:cs="Times New Roman"/>
                <w:b/>
                <w:color w:val="auto"/>
                <w:sz w:val="25"/>
                <w:szCs w:val="25"/>
              </w:rPr>
            </w:pPr>
            <w:r w:rsidRPr="00AF6F27">
              <w:rPr>
                <w:rFonts w:ascii="Times New Roman" w:hAnsi="Times New Roman" w:cs="Times New Roman"/>
                <w:b/>
                <w:color w:val="auto"/>
                <w:sz w:val="25"/>
                <w:szCs w:val="25"/>
              </w:rPr>
              <w:t>Thành phần - cấp bậc</w:t>
            </w:r>
            <w:r w:rsidRPr="00AF6F27">
              <w:rPr>
                <w:rFonts w:ascii="Times New Roman" w:hAnsi="Times New Roman" w:cs="Times New Roman"/>
                <w:b/>
                <w:color w:val="auto"/>
                <w:sz w:val="25"/>
                <w:szCs w:val="25"/>
              </w:rPr>
              <w:br/>
              <w:t>thợ điều khiển máy</w:t>
            </w:r>
          </w:p>
        </w:tc>
        <w:tc>
          <w:tcPr>
            <w:tcW w:w="652" w:type="pct"/>
            <w:tcBorders>
              <w:top w:val="single" w:sz="4" w:space="0" w:color="auto"/>
              <w:left w:val="single" w:sz="4" w:space="0" w:color="auto"/>
              <w:bottom w:val="single" w:sz="4" w:space="0" w:color="auto"/>
              <w:right w:val="single" w:sz="4" w:space="0" w:color="auto"/>
            </w:tcBorders>
            <w:vAlign w:val="center"/>
            <w:hideMark/>
          </w:tcPr>
          <w:p w:rsidR="005D23F2" w:rsidRPr="00AF6F27" w:rsidRDefault="005D23F2" w:rsidP="00E070F4">
            <w:pPr>
              <w:spacing w:before="40" w:after="40"/>
              <w:jc w:val="center"/>
              <w:rPr>
                <w:rFonts w:ascii="Times New Roman" w:hAnsi="Times New Roman" w:cs="Times New Roman"/>
                <w:b/>
                <w:color w:val="auto"/>
                <w:sz w:val="25"/>
                <w:szCs w:val="25"/>
                <w:lang w:val="es-PE"/>
              </w:rPr>
            </w:pPr>
            <w:r w:rsidRPr="00AF6F27">
              <w:rPr>
                <w:rFonts w:ascii="Times New Roman" w:hAnsi="Times New Roman" w:cs="Times New Roman"/>
                <w:b/>
                <w:color w:val="auto"/>
                <w:sz w:val="25"/>
                <w:szCs w:val="25"/>
                <w:lang w:val="es-PE"/>
              </w:rPr>
              <w:t xml:space="preserve">Giá ca máy </w:t>
            </w:r>
            <w:r w:rsidRPr="00AF6F27">
              <w:rPr>
                <w:rFonts w:ascii="Times New Roman" w:hAnsi="Times New Roman" w:cs="Times New Roman"/>
                <w:b/>
                <w:color w:val="auto"/>
                <w:sz w:val="25"/>
                <w:szCs w:val="25"/>
                <w:vertAlign w:val="superscript"/>
                <w:lang w:val="es-PE"/>
              </w:rPr>
              <w:t xml:space="preserve">(*) </w:t>
            </w:r>
            <w:r w:rsidRPr="00AF6F27">
              <w:rPr>
                <w:rFonts w:ascii="Times New Roman" w:hAnsi="Times New Roman" w:cs="Times New Roman"/>
                <w:b/>
                <w:color w:val="auto"/>
                <w:sz w:val="25"/>
                <w:szCs w:val="25"/>
                <w:lang w:val="es-PE"/>
              </w:rPr>
              <w:t>(đ/ca)</w:t>
            </w:r>
          </w:p>
        </w:tc>
        <w:tc>
          <w:tcPr>
            <w:tcW w:w="746" w:type="pct"/>
            <w:tcBorders>
              <w:top w:val="single" w:sz="4" w:space="0" w:color="auto"/>
              <w:left w:val="single" w:sz="4" w:space="0" w:color="auto"/>
              <w:bottom w:val="single" w:sz="4" w:space="0" w:color="auto"/>
              <w:right w:val="single" w:sz="4" w:space="0" w:color="auto"/>
            </w:tcBorders>
            <w:vAlign w:val="center"/>
            <w:hideMark/>
          </w:tcPr>
          <w:p w:rsidR="005D23F2" w:rsidRPr="00AF6F27" w:rsidRDefault="005D23F2" w:rsidP="00E070F4">
            <w:pPr>
              <w:spacing w:before="40" w:after="40"/>
              <w:jc w:val="center"/>
              <w:rPr>
                <w:rFonts w:ascii="Times New Roman" w:hAnsi="Times New Roman" w:cs="Times New Roman"/>
                <w:b/>
                <w:color w:val="auto"/>
                <w:sz w:val="25"/>
                <w:szCs w:val="25"/>
                <w:lang w:val="es-PE"/>
              </w:rPr>
            </w:pPr>
            <w:r w:rsidRPr="00AF6F27">
              <w:rPr>
                <w:rFonts w:ascii="Times New Roman" w:hAnsi="Times New Roman" w:cs="Times New Roman"/>
                <w:b/>
                <w:color w:val="auto"/>
                <w:sz w:val="25"/>
                <w:szCs w:val="25"/>
                <w:lang w:val="es-PE"/>
              </w:rPr>
              <w:t>Giá ca máy điều chỉnh</w:t>
            </w:r>
            <w:r w:rsidRPr="00AF6F27">
              <w:rPr>
                <w:rFonts w:ascii="Times New Roman" w:hAnsi="Times New Roman" w:cs="Times New Roman"/>
                <w:b/>
                <w:color w:val="auto"/>
                <w:sz w:val="25"/>
                <w:szCs w:val="25"/>
                <w:vertAlign w:val="superscript"/>
                <w:lang w:val="es-PE"/>
              </w:rPr>
              <w:t xml:space="preserve"> </w:t>
            </w:r>
            <w:r w:rsidR="00E06B7E" w:rsidRPr="00AF6F27">
              <w:rPr>
                <w:rFonts w:ascii="Times New Roman" w:hAnsi="Times New Roman" w:cs="Times New Roman"/>
                <w:b/>
                <w:color w:val="auto"/>
                <w:sz w:val="25"/>
                <w:szCs w:val="25"/>
                <w:vertAlign w:val="superscript"/>
                <w:lang w:val="es-PE"/>
              </w:rPr>
              <w:t>(**)</w:t>
            </w:r>
            <w:r w:rsidRPr="00AF6F27">
              <w:rPr>
                <w:rFonts w:ascii="Times New Roman" w:hAnsi="Times New Roman" w:cs="Times New Roman"/>
                <w:b/>
                <w:color w:val="auto"/>
                <w:sz w:val="25"/>
                <w:szCs w:val="25"/>
                <w:lang w:val="es-PE"/>
              </w:rPr>
              <w:t>(đ/ca)</w:t>
            </w:r>
          </w:p>
        </w:tc>
      </w:tr>
      <w:tr w:rsidR="00AF6F27" w:rsidRPr="00AF6F27" w:rsidTr="003A5DEB">
        <w:trPr>
          <w:trHeight w:val="420"/>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rsidR="003A5DEB" w:rsidRPr="00AF6F27" w:rsidRDefault="003A5DEB" w:rsidP="00E070F4">
            <w:pPr>
              <w:spacing w:before="40" w:after="40"/>
              <w:jc w:val="center"/>
              <w:rPr>
                <w:rFonts w:ascii="Times New Roman" w:hAnsi="Times New Roman" w:cs="Times New Roman"/>
                <w:color w:val="auto"/>
                <w:sz w:val="25"/>
                <w:szCs w:val="25"/>
                <w:lang w:val="es-PE"/>
              </w:rPr>
            </w:pPr>
            <w:r w:rsidRPr="00AF6F27">
              <w:rPr>
                <w:rFonts w:ascii="Times New Roman" w:hAnsi="Times New Roman" w:cs="Times New Roman"/>
                <w:color w:val="auto"/>
                <w:sz w:val="25"/>
                <w:szCs w:val="25"/>
                <w:lang w:val="es-PE"/>
              </w:rPr>
              <w:t>Máy ủi - công suất 110 CV</w:t>
            </w:r>
          </w:p>
        </w:tc>
        <w:tc>
          <w:tcPr>
            <w:tcW w:w="415" w:type="pct"/>
            <w:tcBorders>
              <w:top w:val="single" w:sz="4" w:space="0" w:color="auto"/>
              <w:left w:val="single" w:sz="4" w:space="0" w:color="auto"/>
              <w:bottom w:val="single" w:sz="4" w:space="0" w:color="auto"/>
              <w:right w:val="single" w:sz="4" w:space="0" w:color="auto"/>
            </w:tcBorders>
            <w:vAlign w:val="center"/>
            <w:hideMark/>
          </w:tcPr>
          <w:p w:rsidR="003A5DEB" w:rsidRPr="00AF6F27" w:rsidRDefault="003A5DEB" w:rsidP="00E070F4">
            <w:pPr>
              <w:spacing w:before="40" w:after="40"/>
              <w:jc w:val="center"/>
              <w:rPr>
                <w:rFonts w:ascii="Times New Roman" w:hAnsi="Times New Roman" w:cs="Times New Roman"/>
                <w:color w:val="auto"/>
                <w:sz w:val="25"/>
                <w:szCs w:val="25"/>
              </w:rPr>
            </w:pPr>
            <w:r w:rsidRPr="00AF6F27">
              <w:rPr>
                <w:rFonts w:ascii="Times New Roman" w:hAnsi="Times New Roman" w:cs="Times New Roman"/>
                <w:color w:val="auto"/>
                <w:sz w:val="25"/>
                <w:szCs w:val="25"/>
              </w:rPr>
              <w:t>46,20</w:t>
            </w:r>
          </w:p>
        </w:tc>
        <w:tc>
          <w:tcPr>
            <w:tcW w:w="622" w:type="pct"/>
            <w:vMerge w:val="restart"/>
            <w:tcBorders>
              <w:top w:val="single" w:sz="4" w:space="0" w:color="auto"/>
              <w:left w:val="single" w:sz="4" w:space="0" w:color="auto"/>
              <w:right w:val="single" w:sz="4" w:space="0" w:color="auto"/>
            </w:tcBorders>
            <w:noWrap/>
            <w:vAlign w:val="center"/>
            <w:hideMark/>
          </w:tcPr>
          <w:p w:rsidR="003A5DEB" w:rsidRPr="00AF6F27" w:rsidRDefault="003A5DEB" w:rsidP="00E070F4">
            <w:pPr>
              <w:spacing w:before="40" w:after="40"/>
              <w:jc w:val="center"/>
              <w:rPr>
                <w:rFonts w:ascii="Times New Roman" w:hAnsi="Times New Roman" w:cs="Times New Roman"/>
                <w:color w:val="auto"/>
                <w:sz w:val="25"/>
                <w:szCs w:val="25"/>
              </w:rPr>
            </w:pPr>
            <w:r w:rsidRPr="00AF6F27">
              <w:rPr>
                <w:rFonts w:ascii="Times New Roman" w:hAnsi="Times New Roman" w:cs="Times New Roman"/>
                <w:color w:val="auto"/>
                <w:sz w:val="25"/>
                <w:szCs w:val="25"/>
              </w:rPr>
              <w:t>Lít diezel</w:t>
            </w:r>
          </w:p>
        </w:tc>
        <w:tc>
          <w:tcPr>
            <w:tcW w:w="1429" w:type="pct"/>
            <w:tcBorders>
              <w:top w:val="single" w:sz="4" w:space="0" w:color="auto"/>
              <w:left w:val="single" w:sz="4" w:space="0" w:color="auto"/>
              <w:bottom w:val="single" w:sz="4" w:space="0" w:color="auto"/>
              <w:right w:val="single" w:sz="4" w:space="0" w:color="auto"/>
            </w:tcBorders>
            <w:vAlign w:val="center"/>
            <w:hideMark/>
          </w:tcPr>
          <w:p w:rsidR="003A5DEB" w:rsidRPr="00AF6F27" w:rsidRDefault="003A5DEB" w:rsidP="00E070F4">
            <w:pPr>
              <w:spacing w:before="40" w:after="40"/>
              <w:jc w:val="center"/>
              <w:rPr>
                <w:rFonts w:ascii="Times New Roman" w:hAnsi="Times New Roman" w:cs="Times New Roman"/>
                <w:color w:val="auto"/>
                <w:sz w:val="25"/>
                <w:szCs w:val="25"/>
              </w:rPr>
            </w:pPr>
            <w:r w:rsidRPr="00AF6F27">
              <w:rPr>
                <w:rFonts w:ascii="Times New Roman" w:hAnsi="Times New Roman" w:cs="Times New Roman"/>
                <w:color w:val="auto"/>
                <w:sz w:val="25"/>
                <w:szCs w:val="25"/>
              </w:rPr>
              <w:t>1x3/7+1x5/7</w:t>
            </w:r>
          </w:p>
        </w:tc>
        <w:tc>
          <w:tcPr>
            <w:tcW w:w="652" w:type="pct"/>
            <w:tcBorders>
              <w:top w:val="single" w:sz="4" w:space="0" w:color="auto"/>
              <w:left w:val="single" w:sz="4" w:space="0" w:color="auto"/>
              <w:bottom w:val="single" w:sz="4" w:space="0" w:color="auto"/>
              <w:right w:val="single" w:sz="4" w:space="0" w:color="auto"/>
            </w:tcBorders>
            <w:vAlign w:val="center"/>
            <w:hideMark/>
          </w:tcPr>
          <w:p w:rsidR="003A5DEB" w:rsidRPr="00AF6F27" w:rsidRDefault="003A5DEB" w:rsidP="00E070F4">
            <w:pPr>
              <w:spacing w:before="40" w:after="40"/>
              <w:jc w:val="right"/>
              <w:rPr>
                <w:rFonts w:ascii="Times New Roman" w:hAnsi="Times New Roman" w:cs="Times New Roman"/>
                <w:color w:val="auto"/>
                <w:sz w:val="25"/>
                <w:szCs w:val="25"/>
              </w:rPr>
            </w:pPr>
            <w:r w:rsidRPr="00AF6F27">
              <w:rPr>
                <w:rFonts w:ascii="Times New Roman" w:hAnsi="Times New Roman" w:cs="Times New Roman"/>
                <w:color w:val="auto"/>
                <w:sz w:val="25"/>
                <w:szCs w:val="25"/>
              </w:rPr>
              <w:t>1.070.384</w:t>
            </w:r>
          </w:p>
        </w:tc>
        <w:tc>
          <w:tcPr>
            <w:tcW w:w="746" w:type="pct"/>
            <w:tcBorders>
              <w:top w:val="single" w:sz="4" w:space="0" w:color="auto"/>
              <w:left w:val="single" w:sz="4" w:space="0" w:color="auto"/>
              <w:bottom w:val="single" w:sz="4" w:space="0" w:color="auto"/>
              <w:right w:val="single" w:sz="4" w:space="0" w:color="auto"/>
            </w:tcBorders>
            <w:vAlign w:val="center"/>
            <w:hideMark/>
          </w:tcPr>
          <w:p w:rsidR="003A5DEB" w:rsidRPr="00AF6F27" w:rsidRDefault="003A5DEB" w:rsidP="00E070F4">
            <w:pPr>
              <w:spacing w:before="40" w:after="40"/>
              <w:jc w:val="right"/>
              <w:rPr>
                <w:rFonts w:ascii="Times New Roman" w:hAnsi="Times New Roman" w:cs="Times New Roman"/>
                <w:color w:val="auto"/>
                <w:sz w:val="25"/>
                <w:szCs w:val="25"/>
              </w:rPr>
            </w:pPr>
            <w:r w:rsidRPr="00AF6F27">
              <w:rPr>
                <w:rFonts w:ascii="Times New Roman" w:hAnsi="Times New Roman" w:cs="Times New Roman"/>
                <w:color w:val="auto"/>
                <w:sz w:val="25"/>
                <w:szCs w:val="25"/>
              </w:rPr>
              <w:t>1.709.511</w:t>
            </w:r>
          </w:p>
        </w:tc>
      </w:tr>
      <w:tr w:rsidR="00AF6F27" w:rsidRPr="00AF6F27" w:rsidTr="003A5DEB">
        <w:trPr>
          <w:trHeight w:val="420"/>
          <w:jc w:val="center"/>
        </w:trPr>
        <w:tc>
          <w:tcPr>
            <w:tcW w:w="1135" w:type="pct"/>
            <w:tcBorders>
              <w:top w:val="single" w:sz="4" w:space="0" w:color="auto"/>
              <w:left w:val="single" w:sz="4" w:space="0" w:color="auto"/>
              <w:bottom w:val="single" w:sz="4" w:space="0" w:color="auto"/>
              <w:right w:val="single" w:sz="4" w:space="0" w:color="auto"/>
            </w:tcBorders>
            <w:vAlign w:val="center"/>
          </w:tcPr>
          <w:p w:rsidR="003A5DEB" w:rsidRPr="00AF6F27" w:rsidRDefault="003A5DEB" w:rsidP="00E070F4">
            <w:pPr>
              <w:spacing w:before="40" w:after="40"/>
              <w:jc w:val="center"/>
              <w:rPr>
                <w:rFonts w:ascii="Times New Roman" w:hAnsi="Times New Roman" w:cs="Times New Roman"/>
                <w:color w:val="auto"/>
                <w:sz w:val="25"/>
                <w:szCs w:val="25"/>
                <w:lang w:val="es-PE"/>
              </w:rPr>
            </w:pPr>
            <w:r w:rsidRPr="00AF6F27">
              <w:rPr>
                <w:rFonts w:ascii="Times New Roman" w:hAnsi="Times New Roman" w:cs="Times New Roman"/>
                <w:color w:val="auto"/>
                <w:sz w:val="25"/>
                <w:szCs w:val="25"/>
                <w:lang w:val="es-PE"/>
              </w:rPr>
              <w:t>Ô tô tải</w:t>
            </w:r>
          </w:p>
        </w:tc>
        <w:tc>
          <w:tcPr>
            <w:tcW w:w="415" w:type="pct"/>
            <w:tcBorders>
              <w:top w:val="single" w:sz="4" w:space="0" w:color="auto"/>
              <w:left w:val="single" w:sz="4" w:space="0" w:color="auto"/>
              <w:bottom w:val="single" w:sz="4" w:space="0" w:color="auto"/>
              <w:right w:val="single" w:sz="4" w:space="0" w:color="auto"/>
            </w:tcBorders>
            <w:vAlign w:val="center"/>
          </w:tcPr>
          <w:p w:rsidR="003A5DEB" w:rsidRPr="00AF6F27" w:rsidRDefault="003A5DEB" w:rsidP="00E070F4">
            <w:pPr>
              <w:spacing w:before="40" w:after="40"/>
              <w:jc w:val="center"/>
              <w:rPr>
                <w:rFonts w:ascii="Times New Roman" w:hAnsi="Times New Roman" w:cs="Times New Roman"/>
                <w:color w:val="auto"/>
                <w:sz w:val="25"/>
                <w:szCs w:val="25"/>
                <w:lang w:val="en-US"/>
              </w:rPr>
            </w:pPr>
            <w:r w:rsidRPr="00AF6F27">
              <w:rPr>
                <w:rFonts w:ascii="Times New Roman" w:hAnsi="Times New Roman" w:cs="Times New Roman"/>
                <w:color w:val="auto"/>
                <w:sz w:val="25"/>
                <w:szCs w:val="25"/>
                <w:lang w:val="en-US"/>
              </w:rPr>
              <w:t>45,9</w:t>
            </w:r>
          </w:p>
        </w:tc>
        <w:tc>
          <w:tcPr>
            <w:tcW w:w="622" w:type="pct"/>
            <w:vMerge/>
            <w:tcBorders>
              <w:left w:val="single" w:sz="4" w:space="0" w:color="auto"/>
              <w:bottom w:val="single" w:sz="4" w:space="0" w:color="auto"/>
              <w:right w:val="single" w:sz="4" w:space="0" w:color="auto"/>
            </w:tcBorders>
            <w:noWrap/>
            <w:vAlign w:val="center"/>
          </w:tcPr>
          <w:p w:rsidR="003A5DEB" w:rsidRPr="00AF6F27" w:rsidRDefault="003A5DEB" w:rsidP="00E070F4">
            <w:pPr>
              <w:spacing w:before="40" w:after="40"/>
              <w:jc w:val="center"/>
              <w:rPr>
                <w:rFonts w:ascii="Times New Roman" w:hAnsi="Times New Roman" w:cs="Times New Roman"/>
                <w:color w:val="auto"/>
                <w:sz w:val="25"/>
                <w:szCs w:val="25"/>
              </w:rPr>
            </w:pPr>
          </w:p>
        </w:tc>
        <w:tc>
          <w:tcPr>
            <w:tcW w:w="1429" w:type="pct"/>
            <w:tcBorders>
              <w:top w:val="single" w:sz="4" w:space="0" w:color="auto"/>
              <w:left w:val="single" w:sz="4" w:space="0" w:color="auto"/>
              <w:bottom w:val="single" w:sz="4" w:space="0" w:color="auto"/>
              <w:right w:val="single" w:sz="4" w:space="0" w:color="auto"/>
            </w:tcBorders>
            <w:vAlign w:val="center"/>
          </w:tcPr>
          <w:p w:rsidR="003A5DEB" w:rsidRPr="00AF6F27" w:rsidRDefault="003A5DEB" w:rsidP="00E070F4">
            <w:pPr>
              <w:spacing w:before="40" w:after="40"/>
              <w:jc w:val="center"/>
              <w:rPr>
                <w:rFonts w:ascii="Times New Roman" w:hAnsi="Times New Roman" w:cs="Times New Roman"/>
                <w:color w:val="auto"/>
                <w:sz w:val="25"/>
                <w:szCs w:val="25"/>
                <w:lang w:val="en-US"/>
              </w:rPr>
            </w:pPr>
            <w:r w:rsidRPr="00AF6F27">
              <w:rPr>
                <w:rFonts w:ascii="Times New Roman" w:hAnsi="Times New Roman" w:cs="Times New Roman"/>
                <w:color w:val="auto"/>
                <w:sz w:val="25"/>
                <w:szCs w:val="25"/>
              </w:rPr>
              <w:t>1x3/</w:t>
            </w:r>
            <w:r w:rsidRPr="00AF6F27">
              <w:rPr>
                <w:rFonts w:ascii="Times New Roman" w:hAnsi="Times New Roman" w:cs="Times New Roman"/>
                <w:color w:val="auto"/>
                <w:sz w:val="25"/>
                <w:szCs w:val="25"/>
                <w:lang w:val="en-US"/>
              </w:rPr>
              <w:t>4</w:t>
            </w:r>
          </w:p>
        </w:tc>
        <w:tc>
          <w:tcPr>
            <w:tcW w:w="652" w:type="pct"/>
            <w:tcBorders>
              <w:top w:val="single" w:sz="4" w:space="0" w:color="auto"/>
              <w:left w:val="single" w:sz="4" w:space="0" w:color="auto"/>
              <w:bottom w:val="single" w:sz="4" w:space="0" w:color="auto"/>
              <w:right w:val="single" w:sz="4" w:space="0" w:color="auto"/>
            </w:tcBorders>
            <w:vAlign w:val="center"/>
          </w:tcPr>
          <w:p w:rsidR="003A5DEB" w:rsidRPr="00AF6F27" w:rsidRDefault="003A5DEB" w:rsidP="00E06B7E">
            <w:pPr>
              <w:jc w:val="right"/>
              <w:rPr>
                <w:rFonts w:ascii="Times New Roman" w:hAnsi="Times New Roman" w:cs="Times New Roman"/>
                <w:color w:val="auto"/>
                <w:sz w:val="25"/>
                <w:szCs w:val="25"/>
                <w:lang w:val="en-US"/>
              </w:rPr>
            </w:pPr>
            <w:r w:rsidRPr="00AF6F27">
              <w:rPr>
                <w:rFonts w:ascii="Times New Roman" w:hAnsi="Times New Roman" w:cs="Times New Roman"/>
                <w:color w:val="auto"/>
                <w:sz w:val="25"/>
                <w:szCs w:val="25"/>
              </w:rPr>
              <w:t>813.953</w:t>
            </w:r>
          </w:p>
        </w:tc>
        <w:tc>
          <w:tcPr>
            <w:tcW w:w="746" w:type="pct"/>
            <w:tcBorders>
              <w:top w:val="single" w:sz="4" w:space="0" w:color="auto"/>
              <w:left w:val="single" w:sz="4" w:space="0" w:color="auto"/>
              <w:bottom w:val="single" w:sz="4" w:space="0" w:color="auto"/>
              <w:right w:val="single" w:sz="4" w:space="0" w:color="auto"/>
            </w:tcBorders>
            <w:vAlign w:val="center"/>
          </w:tcPr>
          <w:p w:rsidR="003A5DEB" w:rsidRPr="00AF6F27" w:rsidRDefault="003A5DEB" w:rsidP="00E070F4">
            <w:pPr>
              <w:spacing w:before="40" w:after="40"/>
              <w:jc w:val="right"/>
              <w:rPr>
                <w:rFonts w:ascii="Times New Roman" w:hAnsi="Times New Roman" w:cs="Times New Roman"/>
                <w:color w:val="auto"/>
                <w:sz w:val="25"/>
                <w:szCs w:val="25"/>
                <w:lang w:val="en-US"/>
              </w:rPr>
            </w:pPr>
            <w:r w:rsidRPr="00AF6F27">
              <w:rPr>
                <w:rFonts w:ascii="Times New Roman" w:hAnsi="Times New Roman" w:cs="Times New Roman"/>
                <w:color w:val="auto"/>
                <w:sz w:val="25"/>
                <w:szCs w:val="25"/>
                <w:lang w:val="en-US"/>
              </w:rPr>
              <w:t>1.657.277</w:t>
            </w:r>
          </w:p>
        </w:tc>
      </w:tr>
      <w:tr w:rsidR="00AF6F27" w:rsidRPr="00AF6F27" w:rsidTr="00E070F4">
        <w:trPr>
          <w:trHeight w:val="420"/>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D23F2" w:rsidRPr="00AF6F27" w:rsidRDefault="005D23F2" w:rsidP="00E070F4">
            <w:pPr>
              <w:spacing w:before="40" w:after="40"/>
              <w:rPr>
                <w:rFonts w:ascii="Times New Roman" w:hAnsi="Times New Roman" w:cs="Times New Roman"/>
                <w:i/>
                <w:color w:val="auto"/>
                <w:sz w:val="25"/>
                <w:szCs w:val="25"/>
              </w:rPr>
            </w:pPr>
            <w:r w:rsidRPr="00AF6F27">
              <w:rPr>
                <w:rFonts w:ascii="Times New Roman" w:hAnsi="Times New Roman" w:cs="Times New Roman"/>
                <w:i/>
                <w:color w:val="auto"/>
                <w:sz w:val="25"/>
                <w:szCs w:val="25"/>
              </w:rPr>
              <w:t xml:space="preserve">Ghi chú: </w:t>
            </w:r>
          </w:p>
          <w:p w:rsidR="005D23F2" w:rsidRPr="00AF6F27" w:rsidRDefault="005D23F2" w:rsidP="00E070F4">
            <w:pPr>
              <w:spacing w:before="40" w:after="40"/>
              <w:rPr>
                <w:rFonts w:ascii="Times New Roman" w:hAnsi="Times New Roman" w:cs="Times New Roman"/>
                <w:i/>
                <w:color w:val="auto"/>
                <w:sz w:val="25"/>
                <w:szCs w:val="25"/>
              </w:rPr>
            </w:pPr>
            <w:r w:rsidRPr="00AF6F27">
              <w:rPr>
                <w:rFonts w:ascii="Times New Roman" w:hAnsi="Times New Roman" w:cs="Times New Roman"/>
                <w:i/>
                <w:color w:val="auto"/>
                <w:sz w:val="25"/>
                <w:szCs w:val="25"/>
              </w:rPr>
              <w:t xml:space="preserve">+ </w:t>
            </w:r>
            <w:r w:rsidRPr="00AF6F27">
              <w:rPr>
                <w:rFonts w:ascii="Times New Roman" w:hAnsi="Times New Roman" w:cs="Times New Roman"/>
                <w:i/>
                <w:color w:val="auto"/>
                <w:sz w:val="25"/>
                <w:szCs w:val="25"/>
                <w:vertAlign w:val="superscript"/>
              </w:rPr>
              <w:t>(*)</w:t>
            </w:r>
            <w:r w:rsidRPr="00AF6F27">
              <w:rPr>
                <w:rFonts w:ascii="Times New Roman" w:hAnsi="Times New Roman" w:cs="Times New Roman"/>
                <w:i/>
                <w:color w:val="auto"/>
                <w:sz w:val="25"/>
                <w:szCs w:val="25"/>
              </w:rPr>
              <w:t>: Bảng giá ca máy và thiết bị thi công theo CV 1776/BXD-VP ngày 16/8/2007 của Bộ Xây dựng.</w:t>
            </w:r>
          </w:p>
          <w:p w:rsidR="005D23F2" w:rsidRPr="00AF6F27" w:rsidRDefault="005D23F2" w:rsidP="00E06B7E">
            <w:pPr>
              <w:spacing w:before="40" w:after="40"/>
              <w:rPr>
                <w:rFonts w:ascii="Times New Roman" w:hAnsi="Times New Roman" w:cs="Times New Roman"/>
                <w:i/>
                <w:color w:val="auto"/>
                <w:sz w:val="25"/>
                <w:szCs w:val="25"/>
                <w:vertAlign w:val="subscript"/>
                <w:lang w:val="en-US"/>
              </w:rPr>
            </w:pPr>
            <w:r w:rsidRPr="00AF6F27">
              <w:rPr>
                <w:rFonts w:ascii="Times New Roman" w:hAnsi="Times New Roman" w:cs="Times New Roman"/>
                <w:i/>
                <w:color w:val="auto"/>
                <w:sz w:val="25"/>
                <w:szCs w:val="25"/>
              </w:rPr>
              <w:t xml:space="preserve">+ </w:t>
            </w:r>
            <w:r w:rsidR="00E06B7E" w:rsidRPr="00AF6F27">
              <w:rPr>
                <w:rFonts w:ascii="Times New Roman" w:hAnsi="Times New Roman" w:cs="Times New Roman"/>
                <w:i/>
                <w:color w:val="auto"/>
                <w:sz w:val="25"/>
                <w:szCs w:val="25"/>
                <w:lang w:val="en-US"/>
              </w:rPr>
              <w:t>(**)</w:t>
            </w:r>
            <w:r w:rsidRPr="00AF6F27">
              <w:rPr>
                <w:rFonts w:ascii="Times New Roman" w:hAnsi="Times New Roman" w:cs="Times New Roman"/>
                <w:i/>
                <w:color w:val="auto"/>
                <w:sz w:val="25"/>
                <w:szCs w:val="25"/>
              </w:rPr>
              <w:t>Giá ca máy điều chỉnh theo Quyết định số 4543/QĐ/UBND ngày 31/</w:t>
            </w:r>
            <w:r w:rsidR="00E06B7E" w:rsidRPr="00AF6F27">
              <w:rPr>
                <w:rFonts w:ascii="Times New Roman" w:hAnsi="Times New Roman" w:cs="Times New Roman"/>
                <w:i/>
                <w:color w:val="auto"/>
                <w:sz w:val="25"/>
                <w:szCs w:val="25"/>
              </w:rPr>
              <w:t>12/2021 của UBND tỉnh Quảng Trị</w:t>
            </w:r>
          </w:p>
        </w:tc>
      </w:tr>
    </w:tbl>
    <w:p w:rsidR="00807380" w:rsidRPr="00AF6F27" w:rsidRDefault="00807380" w:rsidP="009966B3">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Đơn giá san gạt mặt bằng sau khi có đơn giá ca máy đã điều chỉnh như sau:</w:t>
      </w:r>
    </w:p>
    <w:p w:rsidR="00807380" w:rsidRPr="00AF6F27" w:rsidRDefault="00807380" w:rsidP="003E3B21">
      <w:pPr>
        <w:pStyle w:val="Title"/>
        <w:keepNext/>
        <w:spacing w:after="120" w:line="264" w:lineRule="auto"/>
        <w:outlineLvl w:val="0"/>
        <w:rPr>
          <w:rFonts w:eastAsia="Calibri"/>
          <w:spacing w:val="-4"/>
          <w:kern w:val="28"/>
          <w:sz w:val="27"/>
          <w:szCs w:val="27"/>
          <w:lang w:val="vi-VN"/>
        </w:rPr>
      </w:pPr>
      <w:bookmarkStart w:id="528" w:name="_Toc510450612"/>
      <w:bookmarkStart w:id="529" w:name="_Toc17706104"/>
      <w:bookmarkStart w:id="530" w:name="_Toc35900203"/>
      <w:bookmarkStart w:id="531" w:name="_Toc35900363"/>
      <w:bookmarkStart w:id="532" w:name="_Toc35967188"/>
      <w:bookmarkStart w:id="533" w:name="_Toc98508467"/>
      <w:bookmarkStart w:id="534" w:name="_Toc99111320"/>
      <w:r w:rsidRPr="00AF6F27">
        <w:rPr>
          <w:rFonts w:eastAsia="Calibri"/>
          <w:spacing w:val="-4"/>
          <w:kern w:val="28"/>
          <w:sz w:val="27"/>
          <w:szCs w:val="27"/>
          <w:lang w:val="vi-VN"/>
        </w:rPr>
        <w:t xml:space="preserve">Bảng </w:t>
      </w:r>
      <w:r w:rsidR="00F258D6" w:rsidRPr="00AF6F27">
        <w:rPr>
          <w:rFonts w:eastAsia="Calibri"/>
          <w:spacing w:val="-4"/>
          <w:kern w:val="28"/>
          <w:sz w:val="27"/>
          <w:szCs w:val="27"/>
          <w:lang w:val="vi-VN"/>
        </w:rPr>
        <w:t>5.2</w:t>
      </w:r>
      <w:r w:rsidRPr="00AF6F27">
        <w:rPr>
          <w:rFonts w:eastAsia="Calibri"/>
          <w:spacing w:val="-4"/>
          <w:kern w:val="28"/>
          <w:sz w:val="27"/>
          <w:szCs w:val="27"/>
          <w:lang w:val="vi-VN"/>
        </w:rPr>
        <w:t>. Đơn giá san gạt đã điều chỉnh</w:t>
      </w:r>
      <w:bookmarkEnd w:id="528"/>
      <w:bookmarkEnd w:id="529"/>
      <w:bookmarkEnd w:id="530"/>
      <w:bookmarkEnd w:id="531"/>
      <w:bookmarkEnd w:id="532"/>
      <w:bookmarkEnd w:id="533"/>
      <w:bookmarkEnd w:id="5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262"/>
        <w:gridCol w:w="852"/>
        <w:gridCol w:w="761"/>
        <w:gridCol w:w="800"/>
        <w:gridCol w:w="1179"/>
        <w:gridCol w:w="900"/>
        <w:gridCol w:w="1178"/>
      </w:tblGrid>
      <w:tr w:rsidR="00AF6F27" w:rsidRPr="00AF6F27" w:rsidTr="00A91BD8">
        <w:tc>
          <w:tcPr>
            <w:tcW w:w="732" w:type="pct"/>
            <w:vMerge w:val="restart"/>
            <w:shd w:val="clear" w:color="auto" w:fill="auto"/>
            <w:vAlign w:val="center"/>
          </w:tcPr>
          <w:p w:rsidR="00412170" w:rsidRPr="00AF6F27" w:rsidRDefault="00412170" w:rsidP="00E070F4">
            <w:pPr>
              <w:spacing w:before="40" w:after="40"/>
              <w:jc w:val="center"/>
              <w:rPr>
                <w:rFonts w:ascii="Times New Roman" w:hAnsi="Times New Roman" w:cs="Times New Roman"/>
                <w:b/>
                <w:color w:val="auto"/>
                <w:sz w:val="25"/>
                <w:szCs w:val="25"/>
                <w:lang w:val="sv-SE"/>
              </w:rPr>
            </w:pPr>
            <w:r w:rsidRPr="00AF6F27">
              <w:rPr>
                <w:rFonts w:ascii="Times New Roman" w:hAnsi="Times New Roman" w:cs="Times New Roman"/>
                <w:b/>
                <w:color w:val="auto"/>
                <w:sz w:val="25"/>
                <w:szCs w:val="25"/>
                <w:lang w:val="sv-SE"/>
              </w:rPr>
              <w:t>Mã hiệu</w:t>
            </w:r>
          </w:p>
        </w:tc>
        <w:tc>
          <w:tcPr>
            <w:tcW w:w="1220" w:type="pct"/>
            <w:vMerge w:val="restart"/>
            <w:shd w:val="clear" w:color="auto" w:fill="auto"/>
            <w:vAlign w:val="center"/>
          </w:tcPr>
          <w:p w:rsidR="00412170" w:rsidRPr="00AF6F27" w:rsidRDefault="00412170" w:rsidP="00E070F4">
            <w:pPr>
              <w:spacing w:before="40" w:after="40"/>
              <w:jc w:val="center"/>
              <w:rPr>
                <w:rFonts w:ascii="Times New Roman" w:hAnsi="Times New Roman" w:cs="Times New Roman"/>
                <w:b/>
                <w:color w:val="auto"/>
                <w:sz w:val="25"/>
                <w:szCs w:val="25"/>
                <w:lang w:val="sv-SE"/>
              </w:rPr>
            </w:pPr>
            <w:r w:rsidRPr="00AF6F27">
              <w:rPr>
                <w:rFonts w:ascii="Times New Roman" w:hAnsi="Times New Roman" w:cs="Times New Roman"/>
                <w:b/>
                <w:color w:val="auto"/>
                <w:sz w:val="25"/>
                <w:szCs w:val="25"/>
                <w:lang w:val="sv-SE"/>
              </w:rPr>
              <w:t>Danh mục đơn giá</w:t>
            </w:r>
          </w:p>
        </w:tc>
        <w:tc>
          <w:tcPr>
            <w:tcW w:w="461" w:type="pct"/>
            <w:vMerge w:val="restart"/>
            <w:shd w:val="clear" w:color="auto" w:fill="auto"/>
            <w:vAlign w:val="center"/>
          </w:tcPr>
          <w:p w:rsidR="00412170" w:rsidRPr="00AF6F27" w:rsidRDefault="00412170" w:rsidP="00E070F4">
            <w:pPr>
              <w:spacing w:before="40" w:after="40"/>
              <w:jc w:val="center"/>
              <w:rPr>
                <w:rFonts w:ascii="Times New Roman" w:hAnsi="Times New Roman" w:cs="Times New Roman"/>
                <w:b/>
                <w:color w:val="auto"/>
                <w:sz w:val="25"/>
                <w:szCs w:val="25"/>
                <w:lang w:val="sv-SE"/>
              </w:rPr>
            </w:pPr>
            <w:r w:rsidRPr="00AF6F27">
              <w:rPr>
                <w:rFonts w:ascii="Times New Roman" w:hAnsi="Times New Roman" w:cs="Times New Roman"/>
                <w:b/>
                <w:color w:val="auto"/>
                <w:sz w:val="25"/>
                <w:szCs w:val="25"/>
                <w:lang w:val="sv-SE"/>
              </w:rPr>
              <w:t>Đơn vị</w:t>
            </w:r>
          </w:p>
        </w:tc>
        <w:tc>
          <w:tcPr>
            <w:tcW w:w="1465" w:type="pct"/>
            <w:gridSpan w:val="3"/>
            <w:shd w:val="clear" w:color="auto" w:fill="auto"/>
            <w:vAlign w:val="center"/>
          </w:tcPr>
          <w:p w:rsidR="00412170" w:rsidRPr="00AF6F27" w:rsidRDefault="00412170" w:rsidP="00E070F4">
            <w:pPr>
              <w:spacing w:before="40" w:after="40"/>
              <w:jc w:val="center"/>
              <w:rPr>
                <w:rFonts w:ascii="Times New Roman" w:hAnsi="Times New Roman" w:cs="Times New Roman"/>
                <w:b/>
                <w:color w:val="auto"/>
                <w:sz w:val="25"/>
                <w:szCs w:val="25"/>
                <w:lang w:val="sv-SE"/>
              </w:rPr>
            </w:pPr>
            <w:r w:rsidRPr="00AF6F27">
              <w:rPr>
                <w:rFonts w:ascii="Times New Roman" w:hAnsi="Times New Roman" w:cs="Times New Roman"/>
                <w:b/>
                <w:color w:val="auto"/>
                <w:sz w:val="25"/>
                <w:szCs w:val="25"/>
                <w:lang w:val="sv-SE"/>
              </w:rPr>
              <w:t>Thành phần chi phí</w:t>
            </w:r>
          </w:p>
        </w:tc>
        <w:tc>
          <w:tcPr>
            <w:tcW w:w="486" w:type="pct"/>
            <w:vMerge w:val="restart"/>
            <w:shd w:val="clear" w:color="auto" w:fill="auto"/>
            <w:vAlign w:val="center"/>
          </w:tcPr>
          <w:p w:rsidR="00412170" w:rsidRPr="00AF6F27" w:rsidRDefault="00412170" w:rsidP="00E070F4">
            <w:pPr>
              <w:spacing w:before="40" w:after="40"/>
              <w:jc w:val="center"/>
              <w:rPr>
                <w:rFonts w:ascii="Times New Roman" w:hAnsi="Times New Roman" w:cs="Times New Roman"/>
                <w:b/>
                <w:color w:val="auto"/>
                <w:sz w:val="25"/>
                <w:szCs w:val="25"/>
                <w:vertAlign w:val="superscript"/>
                <w:lang w:val="sv-SE"/>
              </w:rPr>
            </w:pPr>
            <w:r w:rsidRPr="00AF6F27">
              <w:rPr>
                <w:rFonts w:ascii="Times New Roman" w:hAnsi="Times New Roman" w:cs="Times New Roman"/>
                <w:b/>
                <w:color w:val="auto"/>
                <w:sz w:val="25"/>
                <w:szCs w:val="25"/>
                <w:lang w:val="sv-SE"/>
              </w:rPr>
              <w:t>Hệ số điều chỉnh</w:t>
            </w:r>
          </w:p>
        </w:tc>
        <w:tc>
          <w:tcPr>
            <w:tcW w:w="636" w:type="pct"/>
            <w:vMerge w:val="restart"/>
            <w:shd w:val="clear" w:color="auto" w:fill="auto"/>
            <w:vAlign w:val="center"/>
          </w:tcPr>
          <w:p w:rsidR="00412170" w:rsidRPr="00AF6F27" w:rsidRDefault="00412170" w:rsidP="00E070F4">
            <w:pPr>
              <w:spacing w:before="40" w:after="40"/>
              <w:jc w:val="center"/>
              <w:rPr>
                <w:rFonts w:ascii="Times New Roman" w:hAnsi="Times New Roman" w:cs="Times New Roman"/>
                <w:b/>
                <w:color w:val="auto"/>
                <w:sz w:val="25"/>
                <w:szCs w:val="25"/>
                <w:lang w:val="sv-SE"/>
              </w:rPr>
            </w:pPr>
            <w:r w:rsidRPr="00AF6F27">
              <w:rPr>
                <w:rFonts w:ascii="Times New Roman" w:hAnsi="Times New Roman" w:cs="Times New Roman"/>
                <w:b/>
                <w:color w:val="auto"/>
                <w:sz w:val="25"/>
                <w:szCs w:val="25"/>
                <w:lang w:val="sv-SE"/>
              </w:rPr>
              <w:t>Giá điều</w:t>
            </w:r>
          </w:p>
          <w:p w:rsidR="00412170" w:rsidRPr="00AF6F27" w:rsidRDefault="00412170" w:rsidP="00E070F4">
            <w:pPr>
              <w:spacing w:before="40" w:after="40"/>
              <w:jc w:val="center"/>
              <w:rPr>
                <w:rFonts w:ascii="Times New Roman" w:hAnsi="Times New Roman" w:cs="Times New Roman"/>
                <w:b/>
                <w:color w:val="auto"/>
                <w:sz w:val="25"/>
                <w:szCs w:val="25"/>
                <w:lang w:val="sv-SE"/>
              </w:rPr>
            </w:pPr>
            <w:r w:rsidRPr="00AF6F27">
              <w:rPr>
                <w:rFonts w:ascii="Times New Roman" w:hAnsi="Times New Roman" w:cs="Times New Roman"/>
                <w:b/>
                <w:color w:val="auto"/>
                <w:sz w:val="25"/>
                <w:szCs w:val="25"/>
                <w:lang w:val="sv-SE"/>
              </w:rPr>
              <w:t>chỉnh</w:t>
            </w:r>
          </w:p>
          <w:p w:rsidR="00412170" w:rsidRPr="00AF6F27" w:rsidRDefault="00412170" w:rsidP="00E070F4">
            <w:pPr>
              <w:spacing w:before="40" w:after="40"/>
              <w:jc w:val="center"/>
              <w:rPr>
                <w:rFonts w:ascii="Times New Roman" w:hAnsi="Times New Roman" w:cs="Times New Roman"/>
                <w:b/>
                <w:color w:val="auto"/>
                <w:sz w:val="25"/>
                <w:szCs w:val="25"/>
                <w:lang w:val="sv-SE"/>
              </w:rPr>
            </w:pPr>
            <w:r w:rsidRPr="00AF6F27">
              <w:rPr>
                <w:rFonts w:ascii="Times New Roman" w:hAnsi="Times New Roman" w:cs="Times New Roman"/>
                <w:b/>
                <w:color w:val="auto"/>
                <w:sz w:val="25"/>
                <w:szCs w:val="25"/>
                <w:lang w:val="sv-SE"/>
              </w:rPr>
              <w:t>(đồng)</w:t>
            </w:r>
          </w:p>
        </w:tc>
      </w:tr>
      <w:tr w:rsidR="00AF6F27" w:rsidRPr="00AF6F27" w:rsidTr="003A5DEB">
        <w:tc>
          <w:tcPr>
            <w:tcW w:w="732" w:type="pct"/>
            <w:vMerge/>
            <w:shd w:val="clear" w:color="auto" w:fill="auto"/>
            <w:vAlign w:val="center"/>
          </w:tcPr>
          <w:p w:rsidR="00412170" w:rsidRPr="00AF6F27" w:rsidRDefault="00412170" w:rsidP="00E070F4">
            <w:pPr>
              <w:spacing w:before="40" w:after="40"/>
              <w:rPr>
                <w:rFonts w:ascii="Times New Roman" w:hAnsi="Times New Roman" w:cs="Times New Roman"/>
                <w:b/>
                <w:color w:val="auto"/>
                <w:sz w:val="25"/>
                <w:szCs w:val="25"/>
                <w:lang w:val="sv-SE"/>
              </w:rPr>
            </w:pPr>
          </w:p>
        </w:tc>
        <w:tc>
          <w:tcPr>
            <w:tcW w:w="1220" w:type="pct"/>
            <w:vMerge/>
            <w:shd w:val="clear" w:color="auto" w:fill="auto"/>
            <w:vAlign w:val="center"/>
          </w:tcPr>
          <w:p w:rsidR="00412170" w:rsidRPr="00AF6F27" w:rsidRDefault="00412170" w:rsidP="00E070F4">
            <w:pPr>
              <w:spacing w:before="40" w:after="40"/>
              <w:rPr>
                <w:rFonts w:ascii="Times New Roman" w:hAnsi="Times New Roman" w:cs="Times New Roman"/>
                <w:b/>
                <w:color w:val="auto"/>
                <w:sz w:val="25"/>
                <w:szCs w:val="25"/>
                <w:lang w:val="sv-SE"/>
              </w:rPr>
            </w:pPr>
          </w:p>
        </w:tc>
        <w:tc>
          <w:tcPr>
            <w:tcW w:w="461" w:type="pct"/>
            <w:vMerge/>
            <w:shd w:val="clear" w:color="auto" w:fill="auto"/>
            <w:vAlign w:val="center"/>
          </w:tcPr>
          <w:p w:rsidR="00412170" w:rsidRPr="00AF6F27" w:rsidRDefault="00412170" w:rsidP="00E070F4">
            <w:pPr>
              <w:spacing w:before="40" w:after="40"/>
              <w:rPr>
                <w:rFonts w:ascii="Times New Roman" w:hAnsi="Times New Roman" w:cs="Times New Roman"/>
                <w:b/>
                <w:color w:val="auto"/>
                <w:sz w:val="25"/>
                <w:szCs w:val="25"/>
                <w:lang w:val="sv-SE"/>
              </w:rPr>
            </w:pPr>
          </w:p>
        </w:tc>
        <w:tc>
          <w:tcPr>
            <w:tcW w:w="412" w:type="pct"/>
            <w:shd w:val="clear" w:color="auto" w:fill="auto"/>
            <w:vAlign w:val="center"/>
          </w:tcPr>
          <w:p w:rsidR="00412170" w:rsidRPr="00AF6F27" w:rsidRDefault="00412170" w:rsidP="00E070F4">
            <w:pPr>
              <w:spacing w:before="40" w:after="40"/>
              <w:jc w:val="center"/>
              <w:rPr>
                <w:rFonts w:ascii="Times New Roman" w:hAnsi="Times New Roman" w:cs="Times New Roman"/>
                <w:b/>
                <w:color w:val="auto"/>
                <w:sz w:val="25"/>
                <w:szCs w:val="25"/>
                <w:lang w:val="sv-SE"/>
              </w:rPr>
            </w:pPr>
            <w:r w:rsidRPr="00AF6F27">
              <w:rPr>
                <w:rFonts w:ascii="Times New Roman" w:hAnsi="Times New Roman" w:cs="Times New Roman"/>
                <w:b/>
                <w:color w:val="auto"/>
                <w:sz w:val="25"/>
                <w:szCs w:val="25"/>
                <w:lang w:val="sv-SE"/>
              </w:rPr>
              <w:t>Vật</w:t>
            </w:r>
          </w:p>
          <w:p w:rsidR="00412170" w:rsidRPr="00AF6F27" w:rsidRDefault="00412170" w:rsidP="00E070F4">
            <w:pPr>
              <w:spacing w:before="40" w:after="40"/>
              <w:jc w:val="center"/>
              <w:rPr>
                <w:rFonts w:ascii="Times New Roman" w:hAnsi="Times New Roman" w:cs="Times New Roman"/>
                <w:b/>
                <w:color w:val="auto"/>
                <w:sz w:val="25"/>
                <w:szCs w:val="25"/>
                <w:lang w:val="sv-SE"/>
              </w:rPr>
            </w:pPr>
            <w:r w:rsidRPr="00AF6F27">
              <w:rPr>
                <w:rFonts w:ascii="Times New Roman" w:hAnsi="Times New Roman" w:cs="Times New Roman"/>
                <w:b/>
                <w:color w:val="auto"/>
                <w:sz w:val="25"/>
                <w:szCs w:val="25"/>
                <w:lang w:val="sv-SE"/>
              </w:rPr>
              <w:t>liệu</w:t>
            </w:r>
          </w:p>
        </w:tc>
        <w:tc>
          <w:tcPr>
            <w:tcW w:w="416" w:type="pct"/>
            <w:shd w:val="clear" w:color="auto" w:fill="auto"/>
            <w:vAlign w:val="center"/>
          </w:tcPr>
          <w:p w:rsidR="00412170" w:rsidRPr="00AF6F27" w:rsidRDefault="00412170" w:rsidP="00E070F4">
            <w:pPr>
              <w:spacing w:before="40" w:after="40"/>
              <w:jc w:val="center"/>
              <w:rPr>
                <w:rFonts w:ascii="Times New Roman" w:hAnsi="Times New Roman" w:cs="Times New Roman"/>
                <w:b/>
                <w:color w:val="auto"/>
                <w:sz w:val="25"/>
                <w:szCs w:val="25"/>
                <w:lang w:val="sv-SE"/>
              </w:rPr>
            </w:pPr>
            <w:r w:rsidRPr="00AF6F27">
              <w:rPr>
                <w:rFonts w:ascii="Times New Roman" w:hAnsi="Times New Roman" w:cs="Times New Roman"/>
                <w:b/>
                <w:color w:val="auto"/>
                <w:sz w:val="25"/>
                <w:szCs w:val="25"/>
                <w:lang w:val="sv-SE"/>
              </w:rPr>
              <w:t>Nhân</w:t>
            </w:r>
          </w:p>
          <w:p w:rsidR="00412170" w:rsidRPr="00AF6F27" w:rsidRDefault="00412170" w:rsidP="00E070F4">
            <w:pPr>
              <w:spacing w:before="40" w:after="40"/>
              <w:jc w:val="center"/>
              <w:rPr>
                <w:rFonts w:ascii="Times New Roman" w:hAnsi="Times New Roman" w:cs="Times New Roman"/>
                <w:b/>
                <w:color w:val="auto"/>
                <w:sz w:val="25"/>
                <w:szCs w:val="25"/>
                <w:lang w:val="sv-SE"/>
              </w:rPr>
            </w:pPr>
            <w:r w:rsidRPr="00AF6F27">
              <w:rPr>
                <w:rFonts w:ascii="Times New Roman" w:hAnsi="Times New Roman" w:cs="Times New Roman"/>
                <w:b/>
                <w:color w:val="auto"/>
                <w:sz w:val="25"/>
                <w:szCs w:val="25"/>
                <w:lang w:val="sv-SE"/>
              </w:rPr>
              <w:t>công</w:t>
            </w:r>
          </w:p>
        </w:tc>
        <w:tc>
          <w:tcPr>
            <w:tcW w:w="637" w:type="pct"/>
            <w:shd w:val="clear" w:color="auto" w:fill="auto"/>
            <w:vAlign w:val="center"/>
          </w:tcPr>
          <w:p w:rsidR="00412170" w:rsidRPr="00AF6F27" w:rsidRDefault="00412170" w:rsidP="00E070F4">
            <w:pPr>
              <w:spacing w:before="40" w:after="40"/>
              <w:jc w:val="center"/>
              <w:rPr>
                <w:rFonts w:ascii="Times New Roman" w:hAnsi="Times New Roman" w:cs="Times New Roman"/>
                <w:b/>
                <w:color w:val="auto"/>
                <w:sz w:val="25"/>
                <w:szCs w:val="25"/>
                <w:vertAlign w:val="superscript"/>
                <w:lang w:val="sv-SE"/>
              </w:rPr>
            </w:pPr>
            <w:r w:rsidRPr="00AF6F27">
              <w:rPr>
                <w:rFonts w:ascii="Times New Roman" w:hAnsi="Times New Roman" w:cs="Times New Roman"/>
                <w:b/>
                <w:color w:val="auto"/>
                <w:sz w:val="25"/>
                <w:szCs w:val="25"/>
                <w:lang w:val="sv-SE"/>
              </w:rPr>
              <w:t>Máy</w:t>
            </w:r>
            <w:r w:rsidRPr="00AF6F27">
              <w:rPr>
                <w:rFonts w:ascii="Times New Roman" w:hAnsi="Times New Roman" w:cs="Times New Roman"/>
                <w:b/>
                <w:color w:val="auto"/>
                <w:sz w:val="25"/>
                <w:szCs w:val="25"/>
                <w:vertAlign w:val="superscript"/>
                <w:lang w:val="sv-SE"/>
              </w:rPr>
              <w:t>(1)</w:t>
            </w:r>
          </w:p>
        </w:tc>
        <w:tc>
          <w:tcPr>
            <w:tcW w:w="486" w:type="pct"/>
            <w:vMerge/>
            <w:shd w:val="clear" w:color="auto" w:fill="auto"/>
            <w:vAlign w:val="center"/>
          </w:tcPr>
          <w:p w:rsidR="00412170" w:rsidRPr="00AF6F27" w:rsidRDefault="00412170" w:rsidP="00E070F4">
            <w:pPr>
              <w:spacing w:before="40" w:after="40"/>
              <w:rPr>
                <w:rFonts w:ascii="Times New Roman" w:hAnsi="Times New Roman" w:cs="Times New Roman"/>
                <w:b/>
                <w:color w:val="auto"/>
                <w:sz w:val="25"/>
                <w:szCs w:val="25"/>
                <w:lang w:val="sv-SE"/>
              </w:rPr>
            </w:pPr>
          </w:p>
        </w:tc>
        <w:tc>
          <w:tcPr>
            <w:tcW w:w="636" w:type="pct"/>
            <w:vMerge/>
            <w:shd w:val="clear" w:color="auto" w:fill="auto"/>
            <w:vAlign w:val="center"/>
          </w:tcPr>
          <w:p w:rsidR="00412170" w:rsidRPr="00AF6F27" w:rsidRDefault="00412170" w:rsidP="00E070F4">
            <w:pPr>
              <w:spacing w:before="40" w:after="40"/>
              <w:rPr>
                <w:rFonts w:ascii="Times New Roman" w:hAnsi="Times New Roman" w:cs="Times New Roman"/>
                <w:b/>
                <w:color w:val="auto"/>
                <w:sz w:val="25"/>
                <w:szCs w:val="25"/>
                <w:lang w:val="sv-SE"/>
              </w:rPr>
            </w:pPr>
          </w:p>
        </w:tc>
      </w:tr>
      <w:tr w:rsidR="00AF6F27" w:rsidRPr="00AF6F27" w:rsidTr="003A5DEB">
        <w:tc>
          <w:tcPr>
            <w:tcW w:w="732" w:type="pct"/>
            <w:shd w:val="clear" w:color="auto" w:fill="auto"/>
            <w:vAlign w:val="center"/>
          </w:tcPr>
          <w:p w:rsidR="00412170" w:rsidRPr="00AF6F27" w:rsidRDefault="00412170" w:rsidP="00E070F4">
            <w:pPr>
              <w:jc w:val="center"/>
              <w:rPr>
                <w:rFonts w:ascii="Times New Roman" w:hAnsi="Times New Roman" w:cs="Times New Roman"/>
                <w:color w:val="auto"/>
                <w:sz w:val="25"/>
                <w:szCs w:val="25"/>
              </w:rPr>
            </w:pPr>
            <w:r w:rsidRPr="00AF6F27">
              <w:rPr>
                <w:rFonts w:ascii="Times New Roman" w:hAnsi="Times New Roman" w:cs="Times New Roman"/>
                <w:color w:val="auto"/>
                <w:sz w:val="25"/>
                <w:szCs w:val="25"/>
              </w:rPr>
              <w:t>AB.22121</w:t>
            </w:r>
          </w:p>
        </w:tc>
        <w:tc>
          <w:tcPr>
            <w:tcW w:w="1220" w:type="pct"/>
            <w:shd w:val="clear" w:color="auto" w:fill="auto"/>
            <w:vAlign w:val="center"/>
          </w:tcPr>
          <w:p w:rsidR="00412170" w:rsidRPr="00AF6F27" w:rsidRDefault="00412170" w:rsidP="00E070F4">
            <w:pPr>
              <w:jc w:val="both"/>
              <w:rPr>
                <w:rFonts w:ascii="Times New Roman" w:hAnsi="Times New Roman" w:cs="Times New Roman"/>
                <w:color w:val="auto"/>
                <w:sz w:val="25"/>
                <w:szCs w:val="25"/>
                <w:lang w:val="en-US"/>
              </w:rPr>
            </w:pPr>
            <w:r w:rsidRPr="00AF6F27">
              <w:rPr>
                <w:rFonts w:ascii="Times New Roman" w:hAnsi="Times New Roman" w:cs="Times New Roman"/>
                <w:color w:val="auto"/>
                <w:sz w:val="25"/>
                <w:szCs w:val="25"/>
              </w:rPr>
              <w:t>Đào san đất phạm vi &lt;=50 m bằng máy ủi &lt;=110 CV, đất cấp I</w:t>
            </w:r>
          </w:p>
        </w:tc>
        <w:tc>
          <w:tcPr>
            <w:tcW w:w="461" w:type="pct"/>
            <w:shd w:val="clear" w:color="auto" w:fill="auto"/>
            <w:vAlign w:val="center"/>
          </w:tcPr>
          <w:p w:rsidR="00412170" w:rsidRPr="00AF6F27" w:rsidRDefault="00412170" w:rsidP="00A91BD8">
            <w:pPr>
              <w:spacing w:before="40" w:after="40"/>
              <w:jc w:val="center"/>
              <w:rPr>
                <w:rFonts w:ascii="Times New Roman" w:hAnsi="Times New Roman" w:cs="Times New Roman"/>
                <w:color w:val="auto"/>
              </w:rPr>
            </w:pPr>
            <w:r w:rsidRPr="00AF6F27">
              <w:rPr>
                <w:rFonts w:ascii="Times New Roman" w:hAnsi="Times New Roman" w:cs="Times New Roman"/>
                <w:color w:val="auto"/>
              </w:rPr>
              <w:t>100m</w:t>
            </w:r>
            <w:r w:rsidRPr="00AF6F27">
              <w:rPr>
                <w:rFonts w:ascii="Times New Roman" w:hAnsi="Times New Roman" w:cs="Times New Roman"/>
                <w:color w:val="auto"/>
                <w:vertAlign w:val="superscript"/>
              </w:rPr>
              <w:t>3</w:t>
            </w:r>
          </w:p>
        </w:tc>
        <w:tc>
          <w:tcPr>
            <w:tcW w:w="412" w:type="pct"/>
            <w:shd w:val="clear" w:color="auto" w:fill="auto"/>
            <w:vAlign w:val="center"/>
          </w:tcPr>
          <w:p w:rsidR="00412170" w:rsidRPr="00AF6F27" w:rsidRDefault="00412170" w:rsidP="00E070F4">
            <w:pPr>
              <w:spacing w:before="40" w:after="40"/>
              <w:jc w:val="right"/>
              <w:rPr>
                <w:rFonts w:ascii="Times New Roman" w:hAnsi="Times New Roman" w:cs="Times New Roman"/>
                <w:color w:val="auto"/>
              </w:rPr>
            </w:pPr>
            <w:r w:rsidRPr="00AF6F27">
              <w:rPr>
                <w:rFonts w:ascii="Times New Roman" w:hAnsi="Times New Roman" w:cs="Times New Roman"/>
                <w:color w:val="auto"/>
              </w:rPr>
              <w:t> </w:t>
            </w:r>
          </w:p>
        </w:tc>
        <w:tc>
          <w:tcPr>
            <w:tcW w:w="416" w:type="pct"/>
            <w:shd w:val="clear" w:color="auto" w:fill="auto"/>
            <w:vAlign w:val="center"/>
          </w:tcPr>
          <w:p w:rsidR="00412170" w:rsidRPr="00AF6F27" w:rsidRDefault="00412170" w:rsidP="00E070F4">
            <w:pPr>
              <w:spacing w:before="40" w:after="40"/>
              <w:jc w:val="right"/>
              <w:rPr>
                <w:rFonts w:ascii="Times New Roman" w:hAnsi="Times New Roman" w:cs="Times New Roman"/>
                <w:color w:val="auto"/>
              </w:rPr>
            </w:pPr>
            <w:r w:rsidRPr="00AF6F27">
              <w:rPr>
                <w:rFonts w:ascii="Times New Roman" w:hAnsi="Times New Roman" w:cs="Times New Roman"/>
                <w:color w:val="auto"/>
              </w:rPr>
              <w:t> </w:t>
            </w:r>
          </w:p>
        </w:tc>
        <w:tc>
          <w:tcPr>
            <w:tcW w:w="637" w:type="pct"/>
            <w:shd w:val="clear" w:color="auto" w:fill="auto"/>
            <w:vAlign w:val="center"/>
          </w:tcPr>
          <w:p w:rsidR="00412170" w:rsidRPr="00AF6F27" w:rsidRDefault="003A5DEB" w:rsidP="003A5DEB">
            <w:pPr>
              <w:jc w:val="right"/>
              <w:rPr>
                <w:rFonts w:ascii="Times New Roman" w:hAnsi="Times New Roman" w:cs="Times New Roman"/>
                <w:color w:val="auto"/>
                <w:lang w:val="en-US"/>
              </w:rPr>
            </w:pPr>
            <w:r w:rsidRPr="00AF6F27">
              <w:rPr>
                <w:rFonts w:ascii="Times New Roman" w:hAnsi="Times New Roman" w:cs="Times New Roman"/>
                <w:color w:val="auto"/>
              </w:rPr>
              <w:t>332.889</w:t>
            </w:r>
          </w:p>
        </w:tc>
        <w:tc>
          <w:tcPr>
            <w:tcW w:w="486" w:type="pct"/>
            <w:shd w:val="clear" w:color="auto" w:fill="auto"/>
            <w:vAlign w:val="center"/>
          </w:tcPr>
          <w:p w:rsidR="00412170" w:rsidRPr="00AF6F27" w:rsidRDefault="00412170" w:rsidP="00E070F4">
            <w:pPr>
              <w:spacing w:before="40" w:after="40"/>
              <w:jc w:val="center"/>
              <w:rPr>
                <w:rFonts w:ascii="Times New Roman" w:hAnsi="Times New Roman" w:cs="Times New Roman"/>
                <w:color w:val="auto"/>
              </w:rPr>
            </w:pPr>
            <w:r w:rsidRPr="00AF6F27">
              <w:rPr>
                <w:rFonts w:ascii="Times New Roman" w:hAnsi="Times New Roman" w:cs="Times New Roman"/>
                <w:color w:val="auto"/>
              </w:rPr>
              <w:t>1,6</w:t>
            </w:r>
          </w:p>
        </w:tc>
        <w:tc>
          <w:tcPr>
            <w:tcW w:w="636" w:type="pct"/>
            <w:shd w:val="clear" w:color="auto" w:fill="auto"/>
            <w:vAlign w:val="center"/>
          </w:tcPr>
          <w:p w:rsidR="00412170" w:rsidRPr="00AF6F27" w:rsidRDefault="003A5DEB" w:rsidP="00E070F4">
            <w:pPr>
              <w:spacing w:before="40" w:after="40"/>
              <w:jc w:val="right"/>
              <w:rPr>
                <w:rFonts w:ascii="Times New Roman" w:hAnsi="Times New Roman" w:cs="Times New Roman"/>
                <w:color w:val="auto"/>
                <w:lang w:val="en-US"/>
              </w:rPr>
            </w:pPr>
            <w:r w:rsidRPr="00AF6F27">
              <w:rPr>
                <w:rFonts w:ascii="Times New Roman" w:hAnsi="Times New Roman" w:cs="Times New Roman"/>
                <w:color w:val="auto"/>
                <w:lang w:val="en-US"/>
              </w:rPr>
              <w:t>532.622</w:t>
            </w:r>
          </w:p>
        </w:tc>
      </w:tr>
      <w:tr w:rsidR="00AF6F27" w:rsidRPr="00AF6F27" w:rsidTr="003A5DEB">
        <w:tc>
          <w:tcPr>
            <w:tcW w:w="732" w:type="pct"/>
            <w:shd w:val="clear" w:color="auto" w:fill="auto"/>
            <w:vAlign w:val="center"/>
          </w:tcPr>
          <w:p w:rsidR="00E06B7E" w:rsidRPr="00AF6F27" w:rsidRDefault="00E06B7E" w:rsidP="00E070F4">
            <w:pPr>
              <w:widowControl/>
              <w:rPr>
                <w:rFonts w:ascii="Times New Roman" w:hAnsi="Times New Roman" w:cs="Times New Roman"/>
                <w:color w:val="auto"/>
                <w:sz w:val="25"/>
                <w:szCs w:val="25"/>
                <w:lang w:val="en-US" w:eastAsia="en-US"/>
              </w:rPr>
            </w:pPr>
            <w:r w:rsidRPr="00AF6F27">
              <w:rPr>
                <w:rFonts w:ascii="Times New Roman" w:hAnsi="Times New Roman" w:cs="Times New Roman"/>
                <w:color w:val="auto"/>
                <w:sz w:val="25"/>
                <w:szCs w:val="25"/>
                <w:lang w:val="en-US" w:eastAsia="en-US"/>
              </w:rPr>
              <w:t>AB.41123</w:t>
            </w:r>
          </w:p>
        </w:tc>
        <w:tc>
          <w:tcPr>
            <w:tcW w:w="1220" w:type="pct"/>
            <w:shd w:val="clear" w:color="auto" w:fill="auto"/>
            <w:vAlign w:val="center"/>
          </w:tcPr>
          <w:p w:rsidR="00E06B7E" w:rsidRPr="00AF6F27" w:rsidRDefault="00E06B7E" w:rsidP="00E070F4">
            <w:pPr>
              <w:widowControl/>
              <w:jc w:val="both"/>
              <w:rPr>
                <w:rFonts w:ascii="Times New Roman" w:hAnsi="Times New Roman" w:cs="Times New Roman"/>
                <w:color w:val="auto"/>
                <w:sz w:val="25"/>
                <w:szCs w:val="25"/>
                <w:lang w:val="en-US" w:eastAsia="en-US"/>
              </w:rPr>
            </w:pPr>
            <w:r w:rsidRPr="00AF6F27">
              <w:rPr>
                <w:rFonts w:ascii="Times New Roman" w:hAnsi="Times New Roman" w:cs="Times New Roman"/>
                <w:color w:val="auto"/>
                <w:sz w:val="25"/>
                <w:szCs w:val="25"/>
                <w:lang w:val="en-US" w:eastAsia="en-US"/>
              </w:rPr>
              <w:t>Vận chuyển đất bằng ôtô tự đổ, phạm vi &lt;=300m, ôtô 7T</w:t>
            </w:r>
            <w:r w:rsidR="003A5DEB" w:rsidRPr="00AF6F27">
              <w:rPr>
                <w:rFonts w:ascii="Times New Roman" w:hAnsi="Times New Roman" w:cs="Times New Roman"/>
                <w:color w:val="auto"/>
                <w:sz w:val="25"/>
                <w:szCs w:val="25"/>
                <w:lang w:val="en-US" w:eastAsia="en-US"/>
              </w:rPr>
              <w:t>, đất cấp I</w:t>
            </w:r>
          </w:p>
        </w:tc>
        <w:tc>
          <w:tcPr>
            <w:tcW w:w="461" w:type="pct"/>
            <w:shd w:val="clear" w:color="auto" w:fill="auto"/>
            <w:vAlign w:val="center"/>
          </w:tcPr>
          <w:p w:rsidR="00E06B7E" w:rsidRPr="00AF6F27" w:rsidRDefault="00E06B7E" w:rsidP="00A91BD8">
            <w:pPr>
              <w:spacing w:before="40" w:after="40"/>
              <w:jc w:val="center"/>
              <w:rPr>
                <w:rFonts w:ascii="Times New Roman" w:hAnsi="Times New Roman" w:cs="Times New Roman"/>
                <w:color w:val="auto"/>
              </w:rPr>
            </w:pPr>
            <w:r w:rsidRPr="00AF6F27">
              <w:rPr>
                <w:rFonts w:ascii="Times New Roman" w:hAnsi="Times New Roman" w:cs="Times New Roman"/>
                <w:color w:val="auto"/>
              </w:rPr>
              <w:t>100m</w:t>
            </w:r>
            <w:r w:rsidRPr="00AF6F27">
              <w:rPr>
                <w:rFonts w:ascii="Times New Roman" w:hAnsi="Times New Roman" w:cs="Times New Roman"/>
                <w:color w:val="auto"/>
                <w:vertAlign w:val="superscript"/>
              </w:rPr>
              <w:t>3</w:t>
            </w:r>
          </w:p>
        </w:tc>
        <w:tc>
          <w:tcPr>
            <w:tcW w:w="412" w:type="pct"/>
            <w:shd w:val="clear" w:color="auto" w:fill="auto"/>
            <w:vAlign w:val="center"/>
          </w:tcPr>
          <w:p w:rsidR="00E06B7E" w:rsidRPr="00AF6F27" w:rsidRDefault="00E06B7E" w:rsidP="00E070F4">
            <w:pPr>
              <w:spacing w:before="40" w:after="40"/>
              <w:jc w:val="right"/>
              <w:rPr>
                <w:rFonts w:ascii="Times New Roman" w:hAnsi="Times New Roman" w:cs="Times New Roman"/>
                <w:color w:val="auto"/>
              </w:rPr>
            </w:pPr>
          </w:p>
        </w:tc>
        <w:tc>
          <w:tcPr>
            <w:tcW w:w="416" w:type="pct"/>
            <w:shd w:val="clear" w:color="auto" w:fill="auto"/>
            <w:vAlign w:val="center"/>
          </w:tcPr>
          <w:p w:rsidR="00E06B7E" w:rsidRPr="00AF6F27" w:rsidRDefault="00E06B7E" w:rsidP="00E070F4">
            <w:pPr>
              <w:spacing w:before="40" w:after="40"/>
              <w:jc w:val="right"/>
              <w:rPr>
                <w:rFonts w:ascii="Times New Roman" w:hAnsi="Times New Roman" w:cs="Times New Roman"/>
                <w:color w:val="auto"/>
              </w:rPr>
            </w:pPr>
          </w:p>
        </w:tc>
        <w:tc>
          <w:tcPr>
            <w:tcW w:w="637" w:type="pct"/>
            <w:shd w:val="clear" w:color="auto" w:fill="auto"/>
            <w:vAlign w:val="center"/>
          </w:tcPr>
          <w:p w:rsidR="00E06B7E" w:rsidRPr="00AF6F27" w:rsidRDefault="003A5DEB" w:rsidP="003A5DEB">
            <w:pPr>
              <w:jc w:val="right"/>
              <w:rPr>
                <w:rFonts w:ascii="Times New Roman" w:hAnsi="Times New Roman" w:cs="Times New Roman"/>
                <w:color w:val="auto"/>
                <w:lang w:val="en-US"/>
              </w:rPr>
            </w:pPr>
            <w:r w:rsidRPr="00AF6F27">
              <w:rPr>
                <w:rFonts w:ascii="Times New Roman" w:hAnsi="Times New Roman" w:cs="Times New Roman"/>
                <w:color w:val="auto"/>
              </w:rPr>
              <w:t>428.139</w:t>
            </w:r>
          </w:p>
        </w:tc>
        <w:tc>
          <w:tcPr>
            <w:tcW w:w="486" w:type="pct"/>
            <w:shd w:val="clear" w:color="auto" w:fill="auto"/>
            <w:vAlign w:val="center"/>
          </w:tcPr>
          <w:p w:rsidR="00E06B7E" w:rsidRPr="00AF6F27" w:rsidRDefault="00E06B7E" w:rsidP="00A91BD8">
            <w:pPr>
              <w:spacing w:before="40" w:after="40"/>
              <w:jc w:val="center"/>
              <w:rPr>
                <w:rFonts w:ascii="Times New Roman" w:hAnsi="Times New Roman" w:cs="Times New Roman"/>
                <w:color w:val="auto"/>
                <w:lang w:val="en-US"/>
              </w:rPr>
            </w:pPr>
            <w:r w:rsidRPr="00AF6F27">
              <w:rPr>
                <w:rFonts w:ascii="Times New Roman" w:hAnsi="Times New Roman" w:cs="Times New Roman"/>
                <w:color w:val="auto"/>
                <w:lang w:val="en-US"/>
              </w:rPr>
              <w:t>2,</w:t>
            </w:r>
            <w:r w:rsidR="003A5DEB" w:rsidRPr="00AF6F27">
              <w:rPr>
                <w:rFonts w:ascii="Times New Roman" w:hAnsi="Times New Roman" w:cs="Times New Roman"/>
                <w:color w:val="auto"/>
                <w:lang w:val="en-US"/>
              </w:rPr>
              <w:t>0</w:t>
            </w:r>
            <w:r w:rsidR="00A91BD8" w:rsidRPr="00AF6F27">
              <w:rPr>
                <w:rFonts w:ascii="Times New Roman" w:hAnsi="Times New Roman" w:cs="Times New Roman"/>
                <w:color w:val="auto"/>
                <w:lang w:val="en-US"/>
              </w:rPr>
              <w:t>3</w:t>
            </w:r>
          </w:p>
        </w:tc>
        <w:tc>
          <w:tcPr>
            <w:tcW w:w="636" w:type="pct"/>
            <w:shd w:val="clear" w:color="auto" w:fill="auto"/>
            <w:vAlign w:val="center"/>
          </w:tcPr>
          <w:p w:rsidR="00E06B7E" w:rsidRPr="00AF6F27" w:rsidRDefault="003A5DEB" w:rsidP="00E070F4">
            <w:pPr>
              <w:spacing w:before="40" w:after="40"/>
              <w:jc w:val="right"/>
              <w:rPr>
                <w:rFonts w:ascii="Times New Roman" w:hAnsi="Times New Roman" w:cs="Times New Roman"/>
                <w:color w:val="auto"/>
                <w:lang w:val="en-US"/>
              </w:rPr>
            </w:pPr>
            <w:r w:rsidRPr="00AF6F27">
              <w:rPr>
                <w:rFonts w:ascii="Times New Roman" w:hAnsi="Times New Roman" w:cs="Times New Roman"/>
                <w:color w:val="auto"/>
                <w:lang w:val="en-US"/>
              </w:rPr>
              <w:t>869.122</w:t>
            </w:r>
          </w:p>
        </w:tc>
      </w:tr>
      <w:tr w:rsidR="00AF6F27" w:rsidRPr="00AF6F27" w:rsidTr="00E070F4">
        <w:tc>
          <w:tcPr>
            <w:tcW w:w="5000" w:type="pct"/>
            <w:gridSpan w:val="8"/>
            <w:shd w:val="clear" w:color="auto" w:fill="auto"/>
          </w:tcPr>
          <w:p w:rsidR="00E06B7E" w:rsidRPr="00AF6F27" w:rsidRDefault="00E06B7E" w:rsidP="00E070F4">
            <w:pPr>
              <w:spacing w:before="40" w:after="40"/>
              <w:rPr>
                <w:rFonts w:ascii="Times New Roman" w:hAnsi="Times New Roman" w:cs="Times New Roman"/>
                <w:i/>
                <w:color w:val="auto"/>
                <w:sz w:val="25"/>
                <w:szCs w:val="25"/>
              </w:rPr>
            </w:pPr>
            <w:r w:rsidRPr="00AF6F27">
              <w:rPr>
                <w:rFonts w:ascii="Times New Roman" w:hAnsi="Times New Roman" w:cs="Times New Roman"/>
                <w:i/>
                <w:color w:val="auto"/>
                <w:sz w:val="25"/>
                <w:szCs w:val="25"/>
                <w:u w:val="single"/>
              </w:rPr>
              <w:t>Ghi chú</w:t>
            </w:r>
            <w:r w:rsidRPr="00AF6F27">
              <w:rPr>
                <w:rFonts w:ascii="Times New Roman" w:hAnsi="Times New Roman" w:cs="Times New Roman"/>
                <w:i/>
                <w:color w:val="auto"/>
                <w:sz w:val="25"/>
                <w:szCs w:val="25"/>
              </w:rPr>
              <w:t xml:space="preserve">: </w:t>
            </w:r>
          </w:p>
          <w:p w:rsidR="00E06B7E" w:rsidRPr="00AF6F27" w:rsidRDefault="00E06B7E" w:rsidP="00E070F4">
            <w:pPr>
              <w:spacing w:before="40" w:after="40"/>
              <w:rPr>
                <w:rFonts w:ascii="Times New Roman" w:hAnsi="Times New Roman" w:cs="Times New Roman"/>
                <w:i/>
                <w:color w:val="auto"/>
                <w:sz w:val="25"/>
                <w:szCs w:val="25"/>
              </w:rPr>
            </w:pPr>
            <w:r w:rsidRPr="00AF6F27">
              <w:rPr>
                <w:rFonts w:ascii="Times New Roman" w:hAnsi="Times New Roman" w:cs="Times New Roman"/>
                <w:i/>
                <w:color w:val="auto"/>
                <w:sz w:val="25"/>
                <w:szCs w:val="25"/>
              </w:rPr>
              <w:t>- (1): Bảng giá ca máy và thiết bị thi công theo CV 1776/BXD-VP ngày 16/8/2007 của Bộ Xây dựng</w:t>
            </w:r>
          </w:p>
          <w:p w:rsidR="00E06B7E" w:rsidRPr="00AF6F27" w:rsidRDefault="00E06B7E" w:rsidP="00E06B7E">
            <w:pPr>
              <w:spacing w:before="40" w:after="40"/>
              <w:rPr>
                <w:rFonts w:ascii="Times New Roman" w:hAnsi="Times New Roman" w:cs="Times New Roman"/>
                <w:color w:val="auto"/>
                <w:sz w:val="25"/>
                <w:szCs w:val="25"/>
              </w:rPr>
            </w:pPr>
            <w:r w:rsidRPr="00AF6F27">
              <w:rPr>
                <w:rFonts w:ascii="Times New Roman" w:hAnsi="Times New Roman" w:cs="Times New Roman"/>
                <w:i/>
                <w:color w:val="auto"/>
                <w:sz w:val="25"/>
                <w:szCs w:val="25"/>
              </w:rPr>
              <w:t xml:space="preserve">- Hệ số điều chỉnh = Giá ca máy điều chỉnh/giá ca máy (tại bảng </w:t>
            </w:r>
            <w:r w:rsidRPr="00AF6F27">
              <w:rPr>
                <w:rFonts w:ascii="Times New Roman" w:hAnsi="Times New Roman" w:cs="Times New Roman"/>
                <w:i/>
                <w:color w:val="auto"/>
                <w:sz w:val="25"/>
                <w:szCs w:val="25"/>
                <w:lang w:val="en-US"/>
              </w:rPr>
              <w:t>5.1</w:t>
            </w:r>
            <w:r w:rsidRPr="00AF6F27">
              <w:rPr>
                <w:rFonts w:ascii="Times New Roman" w:hAnsi="Times New Roman" w:cs="Times New Roman"/>
                <w:i/>
                <w:color w:val="auto"/>
                <w:sz w:val="25"/>
                <w:szCs w:val="25"/>
              </w:rPr>
              <w:t>)</w:t>
            </w:r>
          </w:p>
        </w:tc>
      </w:tr>
    </w:tbl>
    <w:p w:rsidR="00A91BD8" w:rsidRPr="00AF6F27" w:rsidRDefault="00A91BD8" w:rsidP="00A91BD8">
      <w:pPr>
        <w:spacing w:before="120" w:after="120" w:line="264"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Như vậy, tổng khối lượng đất, cát phục vụ cho công tác CTPHMT của dự án là 24.564 m</w:t>
      </w:r>
      <w:r w:rsidRPr="00AF6F27">
        <w:rPr>
          <w:rFonts w:ascii="Times New Roman" w:hAnsi="Times New Roman" w:cs="Times New Roman"/>
          <w:color w:val="auto"/>
          <w:sz w:val="27"/>
          <w:szCs w:val="27"/>
          <w:vertAlign w:val="superscript"/>
          <w:lang w:val="en-US"/>
        </w:rPr>
        <w:t>3</w:t>
      </w:r>
      <w:r w:rsidRPr="00AF6F27">
        <w:rPr>
          <w:rFonts w:ascii="Times New Roman" w:hAnsi="Times New Roman" w:cs="Times New Roman"/>
          <w:color w:val="auto"/>
          <w:sz w:val="27"/>
          <w:szCs w:val="27"/>
          <w:lang w:val="en-US"/>
        </w:rPr>
        <w:t xml:space="preserve">. Trong đó, đối với ô chôn lấp số 1 thời gian thực hiện công tác cải tạo dự kiến vào năm thứ 2, nên toàn bộ lượng đất đắp phủ bề mặt sẽ được tận dụng từ lượng đất đào tại ô chôn lấp số 2 phục vụ cho công tác cải tạo. </w:t>
      </w:r>
    </w:p>
    <w:p w:rsidR="002D6F8B" w:rsidRPr="00AF6F27" w:rsidRDefault="00066886" w:rsidP="003E3B21">
      <w:pPr>
        <w:spacing w:before="120" w:after="120" w:line="264" w:lineRule="auto"/>
        <w:ind w:firstLine="567"/>
        <w:jc w:val="both"/>
        <w:rPr>
          <w:rFonts w:ascii="Times New Roman" w:hAnsi="Times New Roman" w:cs="Times New Roman"/>
          <w:i/>
          <w:color w:val="auto"/>
          <w:sz w:val="27"/>
          <w:szCs w:val="27"/>
          <w:lang w:val="en-US"/>
        </w:rPr>
      </w:pPr>
      <w:r w:rsidRPr="00AF6F27">
        <w:rPr>
          <w:rFonts w:ascii="Times New Roman" w:hAnsi="Times New Roman" w:cs="Times New Roman"/>
          <w:i/>
          <w:color w:val="auto"/>
          <w:sz w:val="27"/>
          <w:szCs w:val="27"/>
          <w:lang w:val="en-US"/>
        </w:rPr>
        <w:t xml:space="preserve">* </w:t>
      </w:r>
      <w:r w:rsidR="002D6F8B" w:rsidRPr="00AF6F27">
        <w:rPr>
          <w:rFonts w:ascii="Times New Roman" w:hAnsi="Times New Roman" w:cs="Times New Roman"/>
          <w:i/>
          <w:color w:val="auto"/>
          <w:sz w:val="27"/>
          <w:szCs w:val="27"/>
        </w:rPr>
        <w:t xml:space="preserve"> Giải pháp cho công tác trồng, chăm sóc cây</w:t>
      </w:r>
      <w:r w:rsidRPr="00AF6F27">
        <w:rPr>
          <w:rFonts w:ascii="Times New Roman" w:hAnsi="Times New Roman" w:cs="Times New Roman"/>
          <w:i/>
          <w:color w:val="auto"/>
          <w:sz w:val="27"/>
          <w:szCs w:val="27"/>
          <w:lang w:val="en-US"/>
        </w:rPr>
        <w:t>:</w:t>
      </w:r>
    </w:p>
    <w:p w:rsidR="00F63D62" w:rsidRPr="00AF6F27" w:rsidRDefault="002D6F8B" w:rsidP="003E3B21">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Lựa chọn giống cây trồng: Với mục tiêu cải tạo, phục hồi môi trường khu vực khai thác đảm bảo yêu cầu về BVMT và phục vụ các mục đích có lợi cho con người. Do đó, cây trồng được lựa chọn cho từng khu vực sẽ phù hợp với đặc điểm thổ nhưỡng, khí hậu của địa phương, có đặc tính phát triển nhanh và mang lại lợi ích về mặt kinh tế. Lựa chọn cây trồng là cây keo lá tràm.</w:t>
      </w:r>
    </w:p>
    <w:p w:rsidR="002D6F8B" w:rsidRPr="00AF6F27" w:rsidRDefault="002D6F8B" w:rsidP="009966B3">
      <w:pPr>
        <w:widowControl/>
        <w:numPr>
          <w:ilvl w:val="0"/>
          <w:numId w:val="25"/>
        </w:numPr>
        <w:tabs>
          <w:tab w:val="clear" w:pos="896"/>
        </w:tabs>
        <w:spacing w:before="120" w:after="120" w:line="264" w:lineRule="auto"/>
        <w:ind w:left="0" w:firstLine="567"/>
        <w:jc w:val="both"/>
        <w:rPr>
          <w:rFonts w:ascii="Times New Roman" w:hAnsi="Times New Roman" w:cs="Times New Roman"/>
          <w:i/>
          <w:color w:val="auto"/>
          <w:sz w:val="27"/>
          <w:szCs w:val="27"/>
        </w:rPr>
      </w:pPr>
      <w:r w:rsidRPr="00AF6F27">
        <w:rPr>
          <w:rFonts w:ascii="Times New Roman" w:hAnsi="Times New Roman" w:cs="Times New Roman"/>
          <w:color w:val="auto"/>
          <w:sz w:val="27"/>
          <w:szCs w:val="27"/>
        </w:rPr>
        <w:lastRenderedPageBreak/>
        <w:t>Giống, tiêu chuẩn và tuổi cây xuất vườn</w:t>
      </w:r>
      <w:r w:rsidRPr="00AF6F27">
        <w:rPr>
          <w:rFonts w:ascii="Times New Roman" w:hAnsi="Times New Roman" w:cs="Times New Roman"/>
          <w:i/>
          <w:color w:val="auto"/>
          <w:sz w:val="27"/>
          <w:szCs w:val="27"/>
        </w:rPr>
        <w:t>: Theo</w:t>
      </w:r>
      <w:r w:rsidRPr="00AF6F27">
        <w:rPr>
          <w:rFonts w:ascii="Times New Roman" w:hAnsi="Times New Roman" w:cs="Times New Roman"/>
          <w:color w:val="auto"/>
          <w:sz w:val="27"/>
          <w:szCs w:val="27"/>
        </w:rPr>
        <w:t xml:space="preserve"> </w:t>
      </w:r>
      <w:r w:rsidRPr="00AF6F27">
        <w:rPr>
          <w:rFonts w:ascii="Times New Roman" w:hAnsi="Times New Roman" w:cs="Times New Roman"/>
          <w:i/>
          <w:color w:val="auto"/>
          <w:sz w:val="27"/>
          <w:szCs w:val="27"/>
        </w:rPr>
        <w:t>Quyết định số 2814/QĐ-UBND ngày 29/9/2020 của UBND tỉnh Quảng Trị về việc về việc ban hành đơn giá một số loài cây giống lâm nghiệp chủ yếu trên địa bàn tỉnh Quảng Trị.</w:t>
      </w:r>
    </w:p>
    <w:p w:rsidR="002D6F8B" w:rsidRPr="00AF6F27" w:rsidRDefault="002D6F8B" w:rsidP="009966B3">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 Lựa chọn cây trồng là cây keo lá tràm (gieo hạt), cây có bầu bằng túi PE, kích thước bầu 7×12cm, đã qua phân loại. </w:t>
      </w:r>
    </w:p>
    <w:p w:rsidR="002D6F8B" w:rsidRPr="00AF6F27" w:rsidRDefault="002D6F8B" w:rsidP="009966B3">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Tuổi cây con xuất vườn từ 3- 4 tháng.</w:t>
      </w:r>
    </w:p>
    <w:p w:rsidR="002D6F8B" w:rsidRPr="00AF6F27" w:rsidRDefault="002D6F8B" w:rsidP="009966B3">
      <w:pPr>
        <w:spacing w:before="120" w:after="120" w:line="264" w:lineRule="auto"/>
        <w:ind w:firstLine="567"/>
        <w:jc w:val="both"/>
        <w:rPr>
          <w:rFonts w:ascii="Times New Roman" w:hAnsi="Times New Roman" w:cs="Times New Roman"/>
          <w:color w:val="auto"/>
          <w:spacing w:val="-4"/>
          <w:sz w:val="27"/>
          <w:szCs w:val="27"/>
        </w:rPr>
      </w:pPr>
      <w:r w:rsidRPr="00AF6F27">
        <w:rPr>
          <w:rFonts w:ascii="Times New Roman" w:hAnsi="Times New Roman" w:cs="Times New Roman"/>
          <w:color w:val="auto"/>
          <w:spacing w:val="-4"/>
          <w:sz w:val="27"/>
          <w:szCs w:val="27"/>
        </w:rPr>
        <w:t xml:space="preserve">+ Tiêu chuẩn cây giống xuất vườn: D cổ rễ 0,25-0,3 cm; H thân cây: 25-30cm. </w:t>
      </w:r>
    </w:p>
    <w:p w:rsidR="002D6F8B" w:rsidRPr="00AF6F27" w:rsidRDefault="002D6F8B" w:rsidP="009966B3">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Cây con sinh trưởng tốt, không bị sâu bệnh hại, bộ rễ phát triển đều và không để rễ cái vượt ra khỏi bầu, không bị cụt ngọn.</w:t>
      </w:r>
    </w:p>
    <w:p w:rsidR="00446534" w:rsidRPr="00AF6F27" w:rsidRDefault="002D6F8B" w:rsidP="009966B3">
      <w:pPr>
        <w:spacing w:before="120" w:after="120" w:line="264" w:lineRule="auto"/>
        <w:ind w:firstLine="567"/>
        <w:jc w:val="both"/>
        <w:rPr>
          <w:rFonts w:ascii="Times New Roman" w:hAnsi="Times New Roman" w:cs="Times New Roman"/>
          <w:color w:val="auto"/>
          <w:sz w:val="27"/>
          <w:szCs w:val="27"/>
          <w:lang w:val="en-US" w:eastAsia="ar-SA"/>
        </w:rPr>
      </w:pPr>
      <w:r w:rsidRPr="00AF6F27">
        <w:rPr>
          <w:rFonts w:ascii="Times New Roman" w:hAnsi="Times New Roman" w:cs="Times New Roman"/>
          <w:color w:val="auto"/>
          <w:sz w:val="27"/>
          <w:szCs w:val="27"/>
        </w:rPr>
        <w:t xml:space="preserve">- Phương án trồng cây: </w:t>
      </w:r>
      <w:r w:rsidRPr="00AF6F27">
        <w:rPr>
          <w:rFonts w:ascii="Times New Roman" w:hAnsi="Times New Roman" w:cs="Times New Roman"/>
          <w:color w:val="auto"/>
          <w:sz w:val="27"/>
          <w:szCs w:val="27"/>
          <w:lang w:eastAsia="ar-SA"/>
        </w:rPr>
        <w:t xml:space="preserve">trồng cây Keo lá tràm </w:t>
      </w:r>
      <w:r w:rsidRPr="00AF6F27">
        <w:rPr>
          <w:rFonts w:ascii="Times New Roman" w:hAnsi="Times New Roman" w:cs="Times New Roman"/>
          <w:color w:val="auto"/>
          <w:sz w:val="27"/>
          <w:szCs w:val="27"/>
          <w:lang w:val="en-US" w:eastAsia="ar-SA"/>
        </w:rPr>
        <w:t xml:space="preserve">trên toàn bộ diện tích </w:t>
      </w:r>
      <w:r w:rsidR="00446534" w:rsidRPr="00AF6F27">
        <w:rPr>
          <w:rFonts w:ascii="Times New Roman" w:hAnsi="Times New Roman" w:cs="Times New Roman"/>
          <w:color w:val="auto"/>
          <w:sz w:val="27"/>
          <w:szCs w:val="27"/>
          <w:lang w:val="en-US" w:eastAsia="ar-SA"/>
        </w:rPr>
        <w:t xml:space="preserve">các </w:t>
      </w:r>
      <w:r w:rsidRPr="00AF6F27">
        <w:rPr>
          <w:rFonts w:ascii="Times New Roman" w:hAnsi="Times New Roman" w:cs="Times New Roman"/>
          <w:color w:val="auto"/>
          <w:sz w:val="27"/>
          <w:szCs w:val="27"/>
          <w:lang w:val="en-US" w:eastAsia="ar-SA"/>
        </w:rPr>
        <w:t>ô chôn lấp</w:t>
      </w:r>
      <w:r w:rsidR="007C2E65" w:rsidRPr="00AF6F27">
        <w:rPr>
          <w:rFonts w:ascii="Times New Roman" w:hAnsi="Times New Roman" w:cs="Times New Roman"/>
          <w:color w:val="auto"/>
          <w:sz w:val="27"/>
          <w:szCs w:val="27"/>
          <w:lang w:val="en-US" w:eastAsia="ar-SA"/>
        </w:rPr>
        <w:t xml:space="preserve"> </w:t>
      </w:r>
      <w:r w:rsidR="00446534" w:rsidRPr="00AF6F27">
        <w:rPr>
          <w:rFonts w:ascii="Times New Roman" w:hAnsi="Times New Roman" w:cs="Times New Roman"/>
          <w:color w:val="auto"/>
          <w:sz w:val="27"/>
          <w:szCs w:val="27"/>
          <w:lang w:val="en-US" w:eastAsia="ar-SA"/>
        </w:rPr>
        <w:t>là 17.545m</w:t>
      </w:r>
      <w:r w:rsidR="00446534" w:rsidRPr="00AF6F27">
        <w:rPr>
          <w:rFonts w:ascii="Times New Roman" w:hAnsi="Times New Roman" w:cs="Times New Roman"/>
          <w:color w:val="auto"/>
          <w:sz w:val="27"/>
          <w:szCs w:val="27"/>
          <w:vertAlign w:val="superscript"/>
          <w:lang w:val="en-US" w:eastAsia="ar-SA"/>
        </w:rPr>
        <w:t>2</w:t>
      </w:r>
      <w:r w:rsidR="00446534" w:rsidRPr="00AF6F27">
        <w:rPr>
          <w:rFonts w:ascii="Times New Roman" w:hAnsi="Times New Roman" w:cs="Times New Roman"/>
          <w:color w:val="auto"/>
          <w:sz w:val="27"/>
          <w:szCs w:val="27"/>
          <w:lang w:val="en-US" w:eastAsia="ar-SA"/>
        </w:rPr>
        <w:t xml:space="preserve"> (với ô số 1là 8.850 m</w:t>
      </w:r>
      <w:r w:rsidR="00446534" w:rsidRPr="00AF6F27">
        <w:rPr>
          <w:rFonts w:ascii="Times New Roman" w:hAnsi="Times New Roman" w:cs="Times New Roman"/>
          <w:color w:val="auto"/>
          <w:sz w:val="27"/>
          <w:szCs w:val="27"/>
          <w:vertAlign w:val="superscript"/>
          <w:lang w:val="en-US" w:eastAsia="ar-SA"/>
        </w:rPr>
        <w:t>2</w:t>
      </w:r>
      <w:r w:rsidR="00446534" w:rsidRPr="00AF6F27">
        <w:rPr>
          <w:rFonts w:ascii="Times New Roman" w:hAnsi="Times New Roman" w:cs="Times New Roman"/>
          <w:color w:val="auto"/>
          <w:sz w:val="27"/>
          <w:szCs w:val="27"/>
          <w:lang w:val="en-US" w:eastAsia="ar-SA"/>
        </w:rPr>
        <w:t xml:space="preserve"> và ô số 2 là </w:t>
      </w:r>
      <w:r w:rsidR="007C2E65" w:rsidRPr="00AF6F27">
        <w:rPr>
          <w:rFonts w:ascii="Times New Roman" w:hAnsi="Times New Roman" w:cs="Times New Roman"/>
          <w:color w:val="auto"/>
          <w:sz w:val="27"/>
          <w:szCs w:val="27"/>
          <w:lang w:val="en-US" w:eastAsia="ar-SA"/>
        </w:rPr>
        <w:t>8.695 m</w:t>
      </w:r>
      <w:r w:rsidR="007C2E65" w:rsidRPr="00AF6F27">
        <w:rPr>
          <w:rFonts w:ascii="Times New Roman" w:hAnsi="Times New Roman" w:cs="Times New Roman"/>
          <w:color w:val="auto"/>
          <w:sz w:val="27"/>
          <w:szCs w:val="27"/>
          <w:vertAlign w:val="superscript"/>
          <w:lang w:val="en-US" w:eastAsia="ar-SA"/>
        </w:rPr>
        <w:t>2</w:t>
      </w:r>
      <w:r w:rsidR="00446534" w:rsidRPr="00AF6F27">
        <w:rPr>
          <w:rFonts w:ascii="Times New Roman" w:hAnsi="Times New Roman" w:cs="Times New Roman"/>
          <w:color w:val="auto"/>
          <w:sz w:val="27"/>
          <w:szCs w:val="27"/>
          <w:lang w:val="en-US" w:eastAsia="ar-SA"/>
        </w:rPr>
        <w:t>)</w:t>
      </w:r>
    </w:p>
    <w:p w:rsidR="002D6F8B" w:rsidRPr="00AF6F27" w:rsidRDefault="00446534" w:rsidP="00446534">
      <w:pPr>
        <w:spacing w:before="120" w:after="120" w:line="264" w:lineRule="auto"/>
        <w:ind w:firstLine="567"/>
        <w:jc w:val="both"/>
        <w:rPr>
          <w:rFonts w:ascii="Times New Roman" w:hAnsi="Times New Roman" w:cs="Times New Roman"/>
          <w:color w:val="auto"/>
          <w:sz w:val="27"/>
          <w:szCs w:val="27"/>
          <w:lang w:val="en-US" w:eastAsia="ar-SA"/>
        </w:rPr>
      </w:pPr>
      <w:r w:rsidRPr="00AF6F27">
        <w:rPr>
          <w:rFonts w:ascii="Times New Roman" w:hAnsi="Times New Roman" w:cs="Times New Roman"/>
          <w:color w:val="auto"/>
          <w:sz w:val="27"/>
          <w:szCs w:val="27"/>
          <w:lang w:val="en-US" w:eastAsia="ar-SA"/>
        </w:rPr>
        <w:t>- T</w:t>
      </w:r>
      <w:r w:rsidRPr="00AF6F27">
        <w:rPr>
          <w:rFonts w:ascii="Times New Roman" w:hAnsi="Times New Roman" w:cs="Times New Roman"/>
          <w:color w:val="auto"/>
          <w:sz w:val="27"/>
          <w:szCs w:val="27"/>
          <w:lang w:eastAsia="ar-SA"/>
        </w:rPr>
        <w:t>rồng với mật độ 1.660 cây/ha</w:t>
      </w:r>
      <w:r w:rsidRPr="00AF6F27">
        <w:rPr>
          <w:rFonts w:ascii="Times New Roman" w:hAnsi="Times New Roman" w:cs="Times New Roman"/>
          <w:color w:val="auto"/>
          <w:sz w:val="27"/>
          <w:szCs w:val="27"/>
          <w:lang w:val="en-US" w:eastAsia="ar-SA"/>
        </w:rPr>
        <w:t>, trồng dặm số cây chế</w:t>
      </w:r>
      <w:r w:rsidR="00661EF7" w:rsidRPr="00AF6F27">
        <w:rPr>
          <w:rFonts w:ascii="Times New Roman" w:hAnsi="Times New Roman" w:cs="Times New Roman"/>
          <w:color w:val="auto"/>
          <w:sz w:val="27"/>
          <w:szCs w:val="27"/>
          <w:lang w:val="en-US" w:eastAsia="ar-SA"/>
        </w:rPr>
        <w:t>t</w:t>
      </w:r>
      <w:r w:rsidRPr="00AF6F27">
        <w:rPr>
          <w:rFonts w:ascii="Times New Roman" w:hAnsi="Times New Roman" w:cs="Times New Roman"/>
          <w:color w:val="auto"/>
          <w:sz w:val="27"/>
          <w:szCs w:val="27"/>
          <w:lang w:val="en-US" w:eastAsia="ar-SA"/>
        </w:rPr>
        <w:t xml:space="preserve"> dự kiến 30%, vậy tổng số </w:t>
      </w:r>
      <w:r w:rsidR="007C2E65" w:rsidRPr="00AF6F27">
        <w:rPr>
          <w:rFonts w:ascii="Times New Roman" w:hAnsi="Times New Roman" w:cs="Times New Roman"/>
          <w:color w:val="auto"/>
          <w:sz w:val="27"/>
          <w:szCs w:val="27"/>
          <w:lang w:val="en-US" w:eastAsia="ar-SA"/>
        </w:rPr>
        <w:t xml:space="preserve">cây trồng là </w:t>
      </w:r>
      <w:r w:rsidRPr="00AF6F27">
        <w:rPr>
          <w:rFonts w:ascii="Times New Roman" w:hAnsi="Times New Roman" w:cs="Times New Roman"/>
          <w:color w:val="auto"/>
          <w:sz w:val="27"/>
          <w:szCs w:val="27"/>
          <w:lang w:val="en-US" w:eastAsia="ar-SA"/>
        </w:rPr>
        <w:t>2</w:t>
      </w:r>
      <w:r w:rsidR="00661EF7" w:rsidRPr="00AF6F27">
        <w:rPr>
          <w:rFonts w:ascii="Times New Roman" w:hAnsi="Times New Roman" w:cs="Times New Roman"/>
          <w:color w:val="auto"/>
          <w:sz w:val="27"/>
          <w:szCs w:val="27"/>
          <w:lang w:val="en-US" w:eastAsia="ar-SA"/>
        </w:rPr>
        <w:t>.</w:t>
      </w:r>
      <w:r w:rsidRPr="00AF6F27">
        <w:rPr>
          <w:rFonts w:ascii="Times New Roman" w:hAnsi="Times New Roman" w:cs="Times New Roman"/>
          <w:color w:val="auto"/>
          <w:sz w:val="27"/>
          <w:szCs w:val="27"/>
          <w:lang w:val="en-US" w:eastAsia="ar-SA"/>
        </w:rPr>
        <w:t>158</w:t>
      </w:r>
      <w:r w:rsidR="007C2E65" w:rsidRPr="00AF6F27">
        <w:rPr>
          <w:rFonts w:ascii="Times New Roman" w:hAnsi="Times New Roman" w:cs="Times New Roman"/>
          <w:color w:val="auto"/>
          <w:sz w:val="27"/>
          <w:szCs w:val="27"/>
          <w:lang w:val="en-US" w:eastAsia="ar-SA"/>
        </w:rPr>
        <w:t xml:space="preserve"> cây</w:t>
      </w:r>
      <w:r w:rsidRPr="00AF6F27">
        <w:rPr>
          <w:rFonts w:ascii="Times New Roman" w:hAnsi="Times New Roman" w:cs="Times New Roman"/>
          <w:color w:val="auto"/>
          <w:sz w:val="27"/>
          <w:szCs w:val="27"/>
          <w:lang w:val="en-US" w:eastAsia="ar-SA"/>
        </w:rPr>
        <w:t>/ha</w:t>
      </w:r>
      <w:r w:rsidR="007C2E65" w:rsidRPr="00AF6F27">
        <w:rPr>
          <w:rFonts w:ascii="Times New Roman" w:hAnsi="Times New Roman" w:cs="Times New Roman"/>
          <w:color w:val="auto"/>
          <w:sz w:val="27"/>
          <w:szCs w:val="27"/>
          <w:lang w:val="en-US" w:eastAsia="ar-SA"/>
        </w:rPr>
        <w:t>.</w:t>
      </w:r>
      <w:r w:rsidR="002D6F8B" w:rsidRPr="00AF6F27">
        <w:rPr>
          <w:rFonts w:ascii="Times New Roman" w:hAnsi="Times New Roman" w:cs="Times New Roman"/>
          <w:color w:val="auto"/>
          <w:sz w:val="27"/>
          <w:szCs w:val="27"/>
          <w:lang w:val="en-US" w:eastAsia="ar-SA"/>
        </w:rPr>
        <w:t xml:space="preserve"> </w:t>
      </w:r>
    </w:p>
    <w:p w:rsidR="00446534" w:rsidRPr="00AF6F27" w:rsidRDefault="00446534" w:rsidP="00446534">
      <w:pPr>
        <w:spacing w:after="120" w:line="264" w:lineRule="auto"/>
        <w:ind w:firstLine="567"/>
        <w:rPr>
          <w:rFonts w:ascii="Times New Roman" w:hAnsi="Times New Roman" w:cs="Times New Roman"/>
          <w:b/>
          <w:color w:val="auto"/>
          <w:sz w:val="27"/>
          <w:szCs w:val="27"/>
          <w:lang w:val="it-IT"/>
        </w:rPr>
      </w:pPr>
      <w:r w:rsidRPr="00AF6F27">
        <w:rPr>
          <w:rFonts w:ascii="Times New Roman" w:hAnsi="Times New Roman" w:cs="Times New Roman"/>
          <w:b/>
          <w:color w:val="auto"/>
          <w:sz w:val="27"/>
          <w:szCs w:val="27"/>
          <w:lang w:val="it-IT"/>
        </w:rPr>
        <w:sym w:font="Wingdings" w:char="F0F0"/>
      </w:r>
      <w:r w:rsidRPr="00AF6F27">
        <w:rPr>
          <w:rFonts w:ascii="Times New Roman" w:hAnsi="Times New Roman" w:cs="Times New Roman"/>
          <w:b/>
          <w:color w:val="auto"/>
          <w:sz w:val="27"/>
          <w:szCs w:val="27"/>
          <w:lang w:val="it-IT"/>
        </w:rPr>
        <w:t xml:space="preserve"> Tổng số lượng cây trồng cần cho quá trình CTPHMT: </w:t>
      </w:r>
    </w:p>
    <w:p w:rsidR="00446534" w:rsidRPr="00AF6F27" w:rsidRDefault="00446534" w:rsidP="00446534">
      <w:pPr>
        <w:spacing w:after="120" w:line="264" w:lineRule="auto"/>
        <w:jc w:val="center"/>
        <w:rPr>
          <w:rFonts w:ascii="Times New Roman" w:hAnsi="Times New Roman" w:cs="Times New Roman"/>
          <w:b/>
          <w:color w:val="auto"/>
          <w:sz w:val="27"/>
          <w:szCs w:val="27"/>
          <w:lang w:val="it-IT"/>
        </w:rPr>
      </w:pPr>
      <w:r w:rsidRPr="00AF6F27">
        <w:rPr>
          <w:rFonts w:ascii="Times New Roman" w:hAnsi="Times New Roman" w:cs="Times New Roman"/>
          <w:b/>
          <w:color w:val="auto"/>
          <w:spacing w:val="-2"/>
          <w:sz w:val="27"/>
          <w:szCs w:val="27"/>
          <w:lang w:val="nb-NO"/>
        </w:rPr>
        <w:t>17.545m</w:t>
      </w:r>
      <w:r w:rsidRPr="00AF6F27">
        <w:rPr>
          <w:rFonts w:ascii="Times New Roman" w:hAnsi="Times New Roman" w:cs="Times New Roman"/>
          <w:b/>
          <w:color w:val="auto"/>
          <w:spacing w:val="-2"/>
          <w:sz w:val="27"/>
          <w:szCs w:val="27"/>
          <w:vertAlign w:val="superscript"/>
          <w:lang w:val="nb-NO"/>
        </w:rPr>
        <w:t>2</w:t>
      </w:r>
      <w:r w:rsidRPr="00AF6F27">
        <w:rPr>
          <w:rFonts w:ascii="Times New Roman" w:hAnsi="Times New Roman" w:cs="Times New Roman"/>
          <w:b/>
          <w:color w:val="auto"/>
          <w:spacing w:val="-2"/>
          <w:sz w:val="27"/>
          <w:szCs w:val="27"/>
          <w:lang w:val="nb-NO"/>
        </w:rPr>
        <w:t xml:space="preserve"> </w:t>
      </w:r>
      <w:r w:rsidRPr="00AF6F27">
        <w:rPr>
          <w:rFonts w:ascii="Times New Roman" w:hAnsi="Times New Roman" w:cs="Times New Roman"/>
          <w:b/>
          <w:color w:val="auto"/>
          <w:sz w:val="27"/>
          <w:szCs w:val="27"/>
          <w:lang w:val="it-IT"/>
        </w:rPr>
        <w:t xml:space="preserve">× </w:t>
      </w:r>
      <w:r w:rsidRPr="00AF6F27">
        <w:rPr>
          <w:rFonts w:ascii="Times New Roman" w:hAnsi="Times New Roman" w:cs="Times New Roman"/>
          <w:b/>
          <w:color w:val="auto"/>
          <w:sz w:val="27"/>
          <w:szCs w:val="27"/>
          <w:lang w:val="en-US" w:eastAsia="ar-SA"/>
        </w:rPr>
        <w:t>2</w:t>
      </w:r>
      <w:r w:rsidR="00661EF7" w:rsidRPr="00AF6F27">
        <w:rPr>
          <w:rFonts w:ascii="Times New Roman" w:hAnsi="Times New Roman" w:cs="Times New Roman"/>
          <w:b/>
          <w:color w:val="auto"/>
          <w:sz w:val="27"/>
          <w:szCs w:val="27"/>
          <w:lang w:val="en-US" w:eastAsia="ar-SA"/>
        </w:rPr>
        <w:t>.</w:t>
      </w:r>
      <w:r w:rsidRPr="00AF6F27">
        <w:rPr>
          <w:rFonts w:ascii="Times New Roman" w:hAnsi="Times New Roman" w:cs="Times New Roman"/>
          <w:b/>
          <w:color w:val="auto"/>
          <w:sz w:val="27"/>
          <w:szCs w:val="27"/>
          <w:lang w:val="en-US" w:eastAsia="ar-SA"/>
        </w:rPr>
        <w:t>158</w:t>
      </w:r>
      <w:r w:rsidRPr="00AF6F27">
        <w:rPr>
          <w:rFonts w:ascii="Times New Roman" w:hAnsi="Times New Roman" w:cs="Times New Roman"/>
          <w:b/>
          <w:color w:val="auto"/>
          <w:sz w:val="27"/>
          <w:szCs w:val="27"/>
          <w:lang w:eastAsia="ar-SA"/>
        </w:rPr>
        <w:t xml:space="preserve"> cây/ha = </w:t>
      </w:r>
      <w:r w:rsidRPr="00AF6F27">
        <w:rPr>
          <w:rFonts w:ascii="Times New Roman" w:hAnsi="Times New Roman" w:cs="Times New Roman"/>
          <w:b/>
          <w:color w:val="auto"/>
          <w:sz w:val="27"/>
          <w:szCs w:val="27"/>
          <w:lang w:val="it-IT"/>
        </w:rPr>
        <w:t xml:space="preserve"> 3.786 cây.</w:t>
      </w:r>
    </w:p>
    <w:p w:rsidR="007C2E65" w:rsidRPr="00AF6F27" w:rsidRDefault="007C2E65" w:rsidP="009966B3">
      <w:pPr>
        <w:tabs>
          <w:tab w:val="left" w:pos="0"/>
        </w:tabs>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Thời vụ trồng: Trồng vào vụ Thu - Đông, vào đầu mùa mưa đến trước mùa gió rét (từ tháng 09 đến tháng 12, có thể trồng tiếp đến tháng 3 năm sau).</w:t>
      </w:r>
    </w:p>
    <w:p w:rsidR="007C2E65" w:rsidRPr="00AF6F27" w:rsidRDefault="007C2E65" w:rsidP="009966B3">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 Làm đất: </w:t>
      </w:r>
    </w:p>
    <w:p w:rsidR="007C2E65" w:rsidRPr="00AF6F27" w:rsidRDefault="007C2E65" w:rsidP="009966B3">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Ở những diện tích đã được hoàn thổ thì tiến hành đào hố thủ công.</w:t>
      </w:r>
    </w:p>
    <w:p w:rsidR="007C2E65" w:rsidRPr="00AF6F27" w:rsidRDefault="007C2E65" w:rsidP="009966B3">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Kích thước hố là (30×30×30)cm. Hố được đào theo hình nanh sấu giữa các hàng đủ để đặt bầu.</w:t>
      </w:r>
    </w:p>
    <w:p w:rsidR="007C2E65" w:rsidRPr="00AF6F27" w:rsidRDefault="007C2E65" w:rsidP="009966B3">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Trồng và chăm sóc rừng trồng:</w:t>
      </w:r>
    </w:p>
    <w:p w:rsidR="007C2E65" w:rsidRPr="00AF6F27" w:rsidRDefault="007C2E65" w:rsidP="009966B3">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 Sau khi </w:t>
      </w:r>
      <w:r w:rsidRPr="00AF6F27">
        <w:rPr>
          <w:rFonts w:ascii="Times New Roman" w:hAnsi="Times New Roman" w:cs="Times New Roman"/>
          <w:color w:val="auto"/>
          <w:sz w:val="27"/>
          <w:szCs w:val="27"/>
          <w:lang w:val="en-US"/>
        </w:rPr>
        <w:t xml:space="preserve">công tác san gạt hoàn thiện, </w:t>
      </w:r>
      <w:r w:rsidRPr="00AF6F27">
        <w:rPr>
          <w:rFonts w:ascii="Times New Roman" w:hAnsi="Times New Roman" w:cs="Times New Roman"/>
          <w:color w:val="auto"/>
          <w:sz w:val="27"/>
          <w:szCs w:val="27"/>
        </w:rPr>
        <w:t>sẽ tiến hành trồng cây xanh. Nhân công được thuê lực lượng ở địa phương, hoặc hợp đồng với các đoàn thể của thị trấn Diên Sanh gồm Đoàn thanh niên, Hội phụ nữ, Hội cựu chiến binh.</w:t>
      </w:r>
    </w:p>
    <w:p w:rsidR="007C2E65" w:rsidRPr="00AF6F27" w:rsidRDefault="007C2E65" w:rsidP="009966B3">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Công tác chăm sóc và trồng dặm những năm sau: Sẽ được bàn giao lại cho Uỷ ban nhân dân thị trấn Diên Sanh quản lý sau khi được nghiệm thu công tác phục hồi môi trường trên khu vực mỏ.</w:t>
      </w:r>
    </w:p>
    <w:p w:rsidR="007C2E65" w:rsidRPr="00AF6F27" w:rsidRDefault="007C2E65" w:rsidP="009966B3">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Nhu cầu thiết bị trồng cây: Cuốc, xẻng do bên nhận lại hợp đồng trồng cây đảm nhiệm.</w:t>
      </w:r>
    </w:p>
    <w:p w:rsidR="002D6F8B" w:rsidRPr="00AF6F27" w:rsidRDefault="007C2E65" w:rsidP="00446534">
      <w:pPr>
        <w:spacing w:before="120" w:after="120" w:line="264"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rPr>
        <w:t xml:space="preserve">- Thời gian và tiến độ thực hiện: Căn cứ vào tuổi thọ của </w:t>
      </w:r>
      <w:r w:rsidR="00446534" w:rsidRPr="00AF6F27">
        <w:rPr>
          <w:rFonts w:ascii="Times New Roman" w:hAnsi="Times New Roman" w:cs="Times New Roman"/>
          <w:color w:val="auto"/>
          <w:sz w:val="27"/>
          <w:szCs w:val="27"/>
          <w:lang w:val="en-US"/>
        </w:rPr>
        <w:t xml:space="preserve">các </w:t>
      </w:r>
      <w:r w:rsidRPr="00AF6F27">
        <w:rPr>
          <w:rFonts w:ascii="Times New Roman" w:hAnsi="Times New Roman" w:cs="Times New Roman"/>
          <w:color w:val="auto"/>
          <w:sz w:val="27"/>
          <w:szCs w:val="27"/>
          <w:lang w:val="en-US"/>
        </w:rPr>
        <w:t xml:space="preserve">bãi chôn lấp </w:t>
      </w:r>
      <w:r w:rsidR="00446534" w:rsidRPr="00AF6F27">
        <w:rPr>
          <w:rFonts w:ascii="Times New Roman" w:hAnsi="Times New Roman" w:cs="Times New Roman"/>
          <w:color w:val="auto"/>
          <w:sz w:val="27"/>
          <w:szCs w:val="27"/>
          <w:lang w:val="en-US"/>
        </w:rPr>
        <w:t>dự kiếm thời gian và tiến độ thực hiện như sau: Ô chôn lấp số 1 (ô hiện tại) dự kiến năm 2024; Ô chôn lấp số 2 (ô xây mới) với thời gian hoạt động là 7,</w:t>
      </w:r>
      <w:r w:rsidR="00241F1A" w:rsidRPr="00AF6F27">
        <w:rPr>
          <w:rFonts w:ascii="Times New Roman" w:hAnsi="Times New Roman" w:cs="Times New Roman"/>
          <w:color w:val="auto"/>
          <w:sz w:val="27"/>
          <w:szCs w:val="27"/>
          <w:lang w:val="en-US"/>
        </w:rPr>
        <w:t>0</w:t>
      </w:r>
      <w:r w:rsidR="00446534" w:rsidRPr="00AF6F27">
        <w:rPr>
          <w:rFonts w:ascii="Times New Roman" w:hAnsi="Times New Roman" w:cs="Times New Roman"/>
          <w:color w:val="auto"/>
          <w:sz w:val="27"/>
          <w:szCs w:val="27"/>
          <w:lang w:val="en-US"/>
        </w:rPr>
        <w:t xml:space="preserve"> năm, thời gian thực hiện cải tạo năm 2031</w:t>
      </w:r>
      <w:r w:rsidRPr="00AF6F27">
        <w:rPr>
          <w:rFonts w:ascii="Times New Roman" w:hAnsi="Times New Roman" w:cs="Times New Roman"/>
          <w:color w:val="auto"/>
          <w:sz w:val="27"/>
          <w:szCs w:val="27"/>
          <w:lang w:val="en-US"/>
        </w:rPr>
        <w:t>.</w:t>
      </w:r>
    </w:p>
    <w:p w:rsidR="007C2E65" w:rsidRPr="00AF6F27" w:rsidRDefault="007C2E65" w:rsidP="003E3B21">
      <w:pPr>
        <w:pStyle w:val="Title"/>
        <w:keepNext/>
        <w:spacing w:after="120" w:line="264" w:lineRule="auto"/>
        <w:outlineLvl w:val="0"/>
        <w:rPr>
          <w:rFonts w:eastAsia="Calibri"/>
          <w:spacing w:val="-4"/>
          <w:kern w:val="28"/>
          <w:sz w:val="27"/>
          <w:szCs w:val="27"/>
          <w:lang w:val="vi-VN"/>
        </w:rPr>
      </w:pPr>
      <w:bookmarkStart w:id="535" w:name="_Toc77148975"/>
      <w:bookmarkStart w:id="536" w:name="_Toc98508468"/>
      <w:bookmarkStart w:id="537" w:name="_Toc99111321"/>
      <w:r w:rsidRPr="00AF6F27">
        <w:rPr>
          <w:rFonts w:eastAsia="Calibri"/>
          <w:spacing w:val="-4"/>
          <w:kern w:val="28"/>
          <w:sz w:val="27"/>
          <w:szCs w:val="27"/>
          <w:lang w:val="vi-VN"/>
        </w:rPr>
        <w:lastRenderedPageBreak/>
        <w:t xml:space="preserve">Bảng </w:t>
      </w:r>
      <w:r w:rsidR="00F258D6" w:rsidRPr="00AF6F27">
        <w:rPr>
          <w:rFonts w:eastAsia="Calibri"/>
          <w:spacing w:val="-4"/>
          <w:kern w:val="28"/>
          <w:sz w:val="27"/>
          <w:szCs w:val="27"/>
          <w:lang w:val="vi-VN"/>
        </w:rPr>
        <w:t>5.3</w:t>
      </w:r>
      <w:r w:rsidRPr="00AF6F27">
        <w:rPr>
          <w:rFonts w:eastAsia="Calibri"/>
          <w:spacing w:val="-4"/>
          <w:kern w:val="28"/>
          <w:sz w:val="27"/>
          <w:szCs w:val="27"/>
          <w:lang w:val="vi-VN"/>
        </w:rPr>
        <w:t>. Tổng dự toán trồng và chăm sóc 1ha cây Keo lá tràm</w:t>
      </w:r>
      <w:bookmarkEnd w:id="535"/>
      <w:bookmarkEnd w:id="536"/>
      <w:bookmarkEnd w:id="537"/>
    </w:p>
    <w:tbl>
      <w:tblPr>
        <w:tblW w:w="9639" w:type="dxa"/>
        <w:jc w:val="center"/>
        <w:tblLook w:val="04A0" w:firstRow="1" w:lastRow="0" w:firstColumn="1" w:lastColumn="0" w:noHBand="0" w:noVBand="1"/>
      </w:tblPr>
      <w:tblGrid>
        <w:gridCol w:w="623"/>
        <w:gridCol w:w="2779"/>
        <w:gridCol w:w="1276"/>
        <w:gridCol w:w="1134"/>
        <w:gridCol w:w="1092"/>
        <w:gridCol w:w="1318"/>
        <w:gridCol w:w="1417"/>
      </w:tblGrid>
      <w:tr w:rsidR="00AF6F27" w:rsidRPr="00AF6F27" w:rsidTr="0019636F">
        <w:trPr>
          <w:trHeight w:val="196"/>
          <w:jc w:val="center"/>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36F" w:rsidRPr="00AF6F27" w:rsidRDefault="0019636F" w:rsidP="005D58B0">
            <w:pPr>
              <w:widowControl/>
              <w:spacing w:before="60" w:after="60"/>
              <w:ind w:left="-57" w:right="-57"/>
              <w:jc w:val="center"/>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TT</w:t>
            </w:r>
          </w:p>
        </w:tc>
        <w:tc>
          <w:tcPr>
            <w:tcW w:w="2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36F" w:rsidRPr="00AF6F27" w:rsidRDefault="0019636F" w:rsidP="005D58B0">
            <w:pPr>
              <w:widowControl/>
              <w:spacing w:before="60" w:after="60"/>
              <w:ind w:left="-57" w:right="-57"/>
              <w:jc w:val="center"/>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Hạng mục công việc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36F" w:rsidRPr="00AF6F27" w:rsidRDefault="0019636F" w:rsidP="005D58B0">
            <w:pPr>
              <w:widowControl/>
              <w:spacing w:before="60" w:after="60"/>
              <w:ind w:left="-57" w:right="-57"/>
              <w:jc w:val="center"/>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Đơn vị tính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36F" w:rsidRPr="00AF6F27" w:rsidRDefault="0019636F" w:rsidP="005D58B0">
            <w:pPr>
              <w:widowControl/>
              <w:spacing w:before="60" w:after="60"/>
              <w:ind w:left="-57" w:right="-57"/>
              <w:jc w:val="center"/>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Định mức</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36F" w:rsidRPr="00AF6F27" w:rsidRDefault="0019636F" w:rsidP="005D58B0">
            <w:pPr>
              <w:widowControl/>
              <w:spacing w:before="60" w:after="60"/>
              <w:ind w:left="-57" w:right="-57"/>
              <w:jc w:val="center"/>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Số</w:t>
            </w:r>
          </w:p>
          <w:p w:rsidR="0019636F" w:rsidRPr="00AF6F27" w:rsidRDefault="0019636F" w:rsidP="005D58B0">
            <w:pPr>
              <w:spacing w:before="60" w:after="60"/>
              <w:ind w:left="-57" w:right="-57"/>
              <w:jc w:val="center"/>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lượng</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36F" w:rsidRPr="00AF6F27" w:rsidRDefault="0019636F" w:rsidP="005D58B0">
            <w:pPr>
              <w:widowControl/>
              <w:spacing w:before="60" w:after="60"/>
              <w:ind w:left="-57" w:right="-57"/>
              <w:jc w:val="center"/>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Tính cho 1ha (công)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36F" w:rsidRPr="00AF6F27" w:rsidRDefault="0019636F" w:rsidP="005D58B0">
            <w:pPr>
              <w:widowControl/>
              <w:spacing w:before="60" w:after="60"/>
              <w:ind w:left="-57" w:right="-57"/>
              <w:jc w:val="center"/>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Thành tiền (đồng/ha)</w:t>
            </w:r>
          </w:p>
        </w:tc>
      </w:tr>
      <w:tr w:rsidR="00AF6F27" w:rsidRPr="00AF6F27" w:rsidTr="0019636F">
        <w:trPr>
          <w:trHeight w:val="60"/>
          <w:jc w:val="center"/>
        </w:trPr>
        <w:tc>
          <w:tcPr>
            <w:tcW w:w="62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1</w:t>
            </w:r>
          </w:p>
        </w:tc>
        <w:tc>
          <w:tcPr>
            <w:tcW w:w="2779" w:type="dxa"/>
            <w:tcBorders>
              <w:top w:val="single" w:sz="4" w:space="0" w:color="auto"/>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both"/>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 xml:space="preserve">Vật liệu </w:t>
            </w:r>
            <w:r w:rsidRPr="00AF6F27">
              <w:rPr>
                <w:rFonts w:ascii="Times New Roman" w:hAnsi="Times New Roman" w:cs="Times New Roman"/>
                <w:b/>
                <w:bCs/>
                <w:i/>
                <w:iCs/>
                <w:color w:val="auto"/>
                <w:lang w:eastAsia="en-US"/>
              </w:rPr>
              <w:t>(mua giống)</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both"/>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 </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both"/>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 </w:t>
            </w:r>
          </w:p>
        </w:tc>
        <w:tc>
          <w:tcPr>
            <w:tcW w:w="1092" w:type="dxa"/>
            <w:tcBorders>
              <w:top w:val="single" w:sz="4" w:space="0" w:color="auto"/>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both"/>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 </w:t>
            </w:r>
          </w:p>
        </w:tc>
        <w:tc>
          <w:tcPr>
            <w:tcW w:w="1318" w:type="dxa"/>
            <w:tcBorders>
              <w:top w:val="single" w:sz="4" w:space="0" w:color="auto"/>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both"/>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 </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D13126" w:rsidRPr="00AF6F27" w:rsidRDefault="00446534" w:rsidP="005D58B0">
            <w:pPr>
              <w:widowControl/>
              <w:spacing w:before="60" w:after="60"/>
              <w:ind w:left="-57" w:right="-57"/>
              <w:jc w:val="right"/>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6.236.620</w:t>
            </w:r>
          </w:p>
        </w:tc>
      </w:tr>
      <w:tr w:rsidR="00AF6F27" w:rsidRPr="00AF6F27" w:rsidTr="0019636F">
        <w:trPr>
          <w:trHeight w:val="359"/>
          <w:jc w:val="center"/>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i/>
                <w:iCs/>
                <w:color w:val="auto"/>
                <w:lang w:val="en-US" w:eastAsia="en-US"/>
              </w:rPr>
            </w:pPr>
            <w:r w:rsidRPr="00AF6F27">
              <w:rPr>
                <w:rFonts w:ascii="Times New Roman" w:hAnsi="Times New Roman" w:cs="Times New Roman"/>
                <w:i/>
                <w:iCs/>
                <w:color w:val="auto"/>
                <w:lang w:eastAsia="en-US"/>
              </w:rPr>
              <w:t>1.1</w:t>
            </w:r>
          </w:p>
        </w:tc>
        <w:tc>
          <w:tcPr>
            <w:tcW w:w="2779" w:type="dxa"/>
            <w:tcBorders>
              <w:top w:val="nil"/>
              <w:left w:val="nil"/>
              <w:bottom w:val="single" w:sz="8" w:space="0" w:color="auto"/>
              <w:right w:val="single" w:sz="8" w:space="0" w:color="auto"/>
            </w:tcBorders>
            <w:shd w:val="clear" w:color="auto" w:fill="auto"/>
            <w:vAlign w:val="center"/>
            <w:hideMark/>
          </w:tcPr>
          <w:p w:rsidR="00D13126" w:rsidRPr="00AF6F27" w:rsidRDefault="00D13126" w:rsidP="005D58B0">
            <w:pPr>
              <w:widowControl/>
              <w:spacing w:before="60" w:after="60"/>
              <w:ind w:left="-57" w:right="-57"/>
              <w:jc w:val="both"/>
              <w:rPr>
                <w:rFonts w:ascii="Times New Roman" w:hAnsi="Times New Roman" w:cs="Times New Roman"/>
                <w:color w:val="auto"/>
                <w:lang w:val="en-US" w:eastAsia="en-US"/>
              </w:rPr>
            </w:pPr>
            <w:r w:rsidRPr="00AF6F27">
              <w:rPr>
                <w:rFonts w:ascii="Times New Roman" w:hAnsi="Times New Roman" w:cs="Times New Roman"/>
                <w:color w:val="auto"/>
                <w:lang w:eastAsia="en-US"/>
              </w:rPr>
              <w:t>Cây giống ban đầu</w:t>
            </w:r>
          </w:p>
        </w:tc>
        <w:tc>
          <w:tcPr>
            <w:tcW w:w="35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 xml:space="preserve">1.290 đồng/cây </w:t>
            </w:r>
            <w:r w:rsidR="0019636F" w:rsidRPr="00AF6F27">
              <w:rPr>
                <w:rFonts w:ascii="Times New Roman" w:hAnsi="Times New Roman" w:cs="Times New Roman"/>
                <w:color w:val="auto"/>
                <w:lang w:eastAsia="en-US"/>
              </w:rPr>
              <w:t>×</w:t>
            </w:r>
            <w:r w:rsidRPr="00AF6F27">
              <w:rPr>
                <w:rFonts w:ascii="Times New Roman" w:hAnsi="Times New Roman" w:cs="Times New Roman"/>
                <w:color w:val="auto"/>
                <w:lang w:eastAsia="en-US"/>
              </w:rPr>
              <w:t>1660 cây/ha</w:t>
            </w:r>
          </w:p>
        </w:tc>
        <w:tc>
          <w:tcPr>
            <w:tcW w:w="1318"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both"/>
              <w:rPr>
                <w:rFonts w:ascii="Times New Roman" w:hAnsi="Times New Roman" w:cs="Times New Roman"/>
                <w:color w:val="auto"/>
                <w:lang w:val="en-US" w:eastAsia="en-US"/>
              </w:rPr>
            </w:pPr>
            <w:r w:rsidRPr="00AF6F27">
              <w:rPr>
                <w:rFonts w:ascii="Times New Roman" w:hAnsi="Times New Roman" w:cs="Times New Roman"/>
                <w:color w:val="auto"/>
                <w:lang w:eastAsia="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right"/>
              <w:rPr>
                <w:rFonts w:ascii="Times New Roman" w:hAnsi="Times New Roman" w:cs="Times New Roman"/>
                <w:color w:val="auto"/>
                <w:lang w:val="en-US" w:eastAsia="en-US"/>
              </w:rPr>
            </w:pPr>
            <w:r w:rsidRPr="00AF6F27">
              <w:rPr>
                <w:rFonts w:ascii="Times New Roman" w:hAnsi="Times New Roman" w:cs="Times New Roman"/>
                <w:color w:val="auto"/>
                <w:lang w:eastAsia="en-US"/>
              </w:rPr>
              <w:t>2.141.400</w:t>
            </w:r>
          </w:p>
        </w:tc>
      </w:tr>
      <w:tr w:rsidR="00AF6F27" w:rsidRPr="00AF6F27" w:rsidTr="0019636F">
        <w:trPr>
          <w:trHeight w:val="60"/>
          <w:jc w:val="center"/>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i/>
                <w:iCs/>
                <w:color w:val="auto"/>
                <w:lang w:val="en-US" w:eastAsia="en-US"/>
              </w:rPr>
            </w:pPr>
            <w:r w:rsidRPr="00AF6F27">
              <w:rPr>
                <w:rFonts w:ascii="Times New Roman" w:hAnsi="Times New Roman" w:cs="Times New Roman"/>
                <w:i/>
                <w:iCs/>
                <w:color w:val="auto"/>
                <w:lang w:eastAsia="en-US"/>
              </w:rPr>
              <w:t>1.2</w:t>
            </w:r>
          </w:p>
        </w:tc>
        <w:tc>
          <w:tcPr>
            <w:tcW w:w="2779" w:type="dxa"/>
            <w:tcBorders>
              <w:top w:val="nil"/>
              <w:left w:val="nil"/>
              <w:bottom w:val="single" w:sz="8" w:space="0" w:color="auto"/>
              <w:right w:val="single" w:sz="8" w:space="0" w:color="auto"/>
            </w:tcBorders>
            <w:shd w:val="clear" w:color="auto" w:fill="auto"/>
            <w:vAlign w:val="center"/>
            <w:hideMark/>
          </w:tcPr>
          <w:p w:rsidR="00D13126" w:rsidRPr="00AF6F27" w:rsidRDefault="00D13126" w:rsidP="005D58B0">
            <w:pPr>
              <w:widowControl/>
              <w:spacing w:before="60" w:after="60"/>
              <w:ind w:left="-57" w:right="-57"/>
              <w:jc w:val="both"/>
              <w:rPr>
                <w:rFonts w:ascii="Times New Roman" w:hAnsi="Times New Roman" w:cs="Times New Roman"/>
                <w:color w:val="auto"/>
                <w:lang w:val="en-US" w:eastAsia="en-US"/>
              </w:rPr>
            </w:pPr>
            <w:r w:rsidRPr="00AF6F27">
              <w:rPr>
                <w:rFonts w:ascii="Times New Roman" w:hAnsi="Times New Roman" w:cs="Times New Roman"/>
                <w:color w:val="auto"/>
                <w:lang w:eastAsia="en-US"/>
              </w:rPr>
              <w:t>Trồng dặm năm 1 (20%)</w:t>
            </w:r>
          </w:p>
        </w:tc>
        <w:tc>
          <w:tcPr>
            <w:tcW w:w="35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 xml:space="preserve">1.290 đồng/cây </w:t>
            </w:r>
            <w:r w:rsidR="0019636F" w:rsidRPr="00AF6F27">
              <w:rPr>
                <w:rFonts w:ascii="Times New Roman" w:hAnsi="Times New Roman" w:cs="Times New Roman"/>
                <w:color w:val="auto"/>
                <w:lang w:eastAsia="en-US"/>
              </w:rPr>
              <w:t>×</w:t>
            </w:r>
            <w:r w:rsidRPr="00AF6F27">
              <w:rPr>
                <w:rFonts w:ascii="Times New Roman" w:hAnsi="Times New Roman" w:cs="Times New Roman"/>
                <w:color w:val="auto"/>
                <w:lang w:eastAsia="en-US"/>
              </w:rPr>
              <w:t xml:space="preserve"> 332cây/ha</w:t>
            </w:r>
          </w:p>
        </w:tc>
        <w:tc>
          <w:tcPr>
            <w:tcW w:w="1318"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both"/>
              <w:rPr>
                <w:rFonts w:ascii="Times New Roman" w:hAnsi="Times New Roman" w:cs="Times New Roman"/>
                <w:color w:val="auto"/>
                <w:lang w:val="en-US" w:eastAsia="en-US"/>
              </w:rPr>
            </w:pPr>
            <w:r w:rsidRPr="00AF6F27">
              <w:rPr>
                <w:rFonts w:ascii="Times New Roman" w:hAnsi="Times New Roman" w:cs="Times New Roman"/>
                <w:color w:val="auto"/>
                <w:lang w:eastAsia="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right"/>
              <w:rPr>
                <w:rFonts w:ascii="Times New Roman" w:hAnsi="Times New Roman" w:cs="Times New Roman"/>
                <w:color w:val="auto"/>
                <w:lang w:val="en-US" w:eastAsia="en-US"/>
              </w:rPr>
            </w:pPr>
            <w:r w:rsidRPr="00AF6F27">
              <w:rPr>
                <w:rFonts w:ascii="Times New Roman" w:hAnsi="Times New Roman" w:cs="Times New Roman"/>
                <w:color w:val="auto"/>
                <w:lang w:eastAsia="en-US"/>
              </w:rPr>
              <w:t>428.280</w:t>
            </w:r>
          </w:p>
        </w:tc>
      </w:tr>
      <w:tr w:rsidR="00AF6F27" w:rsidRPr="00AF6F27" w:rsidTr="0019636F">
        <w:trPr>
          <w:trHeight w:val="82"/>
          <w:jc w:val="center"/>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i/>
                <w:iCs/>
                <w:color w:val="auto"/>
                <w:lang w:val="en-US" w:eastAsia="en-US"/>
              </w:rPr>
            </w:pPr>
            <w:r w:rsidRPr="00AF6F27">
              <w:rPr>
                <w:rFonts w:ascii="Times New Roman" w:hAnsi="Times New Roman" w:cs="Times New Roman"/>
                <w:i/>
                <w:iCs/>
                <w:color w:val="auto"/>
                <w:lang w:eastAsia="en-US"/>
              </w:rPr>
              <w:t>1.3</w:t>
            </w:r>
          </w:p>
        </w:tc>
        <w:tc>
          <w:tcPr>
            <w:tcW w:w="2779" w:type="dxa"/>
            <w:tcBorders>
              <w:top w:val="nil"/>
              <w:left w:val="nil"/>
              <w:bottom w:val="single" w:sz="8" w:space="0" w:color="auto"/>
              <w:right w:val="single" w:sz="8" w:space="0" w:color="auto"/>
            </w:tcBorders>
            <w:shd w:val="clear" w:color="auto" w:fill="auto"/>
            <w:vAlign w:val="center"/>
            <w:hideMark/>
          </w:tcPr>
          <w:p w:rsidR="00D13126" w:rsidRPr="00AF6F27" w:rsidRDefault="00D13126" w:rsidP="005D58B0">
            <w:pPr>
              <w:widowControl/>
              <w:spacing w:before="60" w:after="60"/>
              <w:ind w:left="-57" w:right="-57"/>
              <w:jc w:val="both"/>
              <w:rPr>
                <w:rFonts w:ascii="Times New Roman" w:hAnsi="Times New Roman" w:cs="Times New Roman"/>
                <w:color w:val="auto"/>
                <w:lang w:val="en-US" w:eastAsia="en-US"/>
              </w:rPr>
            </w:pPr>
            <w:r w:rsidRPr="00AF6F27">
              <w:rPr>
                <w:rFonts w:ascii="Times New Roman" w:hAnsi="Times New Roman" w:cs="Times New Roman"/>
                <w:color w:val="auto"/>
                <w:lang w:eastAsia="en-US"/>
              </w:rPr>
              <w:t>Trồng dặm năm 2 (10%)</w:t>
            </w:r>
          </w:p>
        </w:tc>
        <w:tc>
          <w:tcPr>
            <w:tcW w:w="35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 xml:space="preserve">1.290  đồng/cây </w:t>
            </w:r>
            <w:r w:rsidR="0019636F" w:rsidRPr="00AF6F27">
              <w:rPr>
                <w:rFonts w:ascii="Times New Roman" w:hAnsi="Times New Roman" w:cs="Times New Roman"/>
                <w:color w:val="auto"/>
                <w:lang w:eastAsia="en-US"/>
              </w:rPr>
              <w:t>×</w:t>
            </w:r>
            <w:r w:rsidR="0019636F" w:rsidRPr="00AF6F27">
              <w:rPr>
                <w:rFonts w:ascii="Times New Roman" w:hAnsi="Times New Roman" w:cs="Times New Roman"/>
                <w:color w:val="auto"/>
                <w:lang w:val="en-US" w:eastAsia="en-US"/>
              </w:rPr>
              <w:t xml:space="preserve"> </w:t>
            </w:r>
            <w:r w:rsidRPr="00AF6F27">
              <w:rPr>
                <w:rFonts w:ascii="Times New Roman" w:hAnsi="Times New Roman" w:cs="Times New Roman"/>
                <w:color w:val="auto"/>
                <w:lang w:eastAsia="en-US"/>
              </w:rPr>
              <w:t>166cây/ha</w:t>
            </w:r>
          </w:p>
        </w:tc>
        <w:tc>
          <w:tcPr>
            <w:tcW w:w="1318"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both"/>
              <w:rPr>
                <w:rFonts w:ascii="Times New Roman" w:hAnsi="Times New Roman" w:cs="Times New Roman"/>
                <w:color w:val="auto"/>
                <w:lang w:val="en-US" w:eastAsia="en-US"/>
              </w:rPr>
            </w:pPr>
            <w:r w:rsidRPr="00AF6F27">
              <w:rPr>
                <w:rFonts w:ascii="Times New Roman" w:hAnsi="Times New Roman" w:cs="Times New Roman"/>
                <w:color w:val="auto"/>
                <w:lang w:eastAsia="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right"/>
              <w:rPr>
                <w:rFonts w:ascii="Times New Roman" w:hAnsi="Times New Roman" w:cs="Times New Roman"/>
                <w:color w:val="auto"/>
                <w:lang w:val="en-US" w:eastAsia="en-US"/>
              </w:rPr>
            </w:pPr>
            <w:r w:rsidRPr="00AF6F27">
              <w:rPr>
                <w:rFonts w:ascii="Times New Roman" w:hAnsi="Times New Roman" w:cs="Times New Roman"/>
                <w:color w:val="auto"/>
                <w:lang w:eastAsia="en-US"/>
              </w:rPr>
              <w:t>214.140</w:t>
            </w:r>
          </w:p>
        </w:tc>
      </w:tr>
      <w:tr w:rsidR="00AF6F27" w:rsidRPr="00AF6F27" w:rsidTr="0019636F">
        <w:trPr>
          <w:trHeight w:val="60"/>
          <w:jc w:val="center"/>
        </w:trPr>
        <w:tc>
          <w:tcPr>
            <w:tcW w:w="62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A0486" w:rsidRPr="00AF6F27" w:rsidRDefault="00AA0486" w:rsidP="005D58B0">
            <w:pPr>
              <w:widowControl/>
              <w:spacing w:before="60" w:after="60"/>
              <w:ind w:left="-57" w:right="-57"/>
              <w:jc w:val="center"/>
              <w:rPr>
                <w:rFonts w:ascii="Times New Roman" w:hAnsi="Times New Roman" w:cs="Times New Roman"/>
                <w:i/>
                <w:iCs/>
                <w:color w:val="auto"/>
                <w:lang w:val="en-US" w:eastAsia="en-US"/>
              </w:rPr>
            </w:pPr>
            <w:r w:rsidRPr="00AF6F27">
              <w:rPr>
                <w:rFonts w:ascii="Times New Roman" w:hAnsi="Times New Roman" w:cs="Times New Roman"/>
                <w:i/>
                <w:iCs/>
                <w:color w:val="auto"/>
                <w:lang w:eastAsia="en-US"/>
              </w:rPr>
              <w:t>1.4</w:t>
            </w:r>
          </w:p>
        </w:tc>
        <w:tc>
          <w:tcPr>
            <w:tcW w:w="2779" w:type="dxa"/>
            <w:tcBorders>
              <w:top w:val="single" w:sz="8" w:space="0" w:color="auto"/>
              <w:left w:val="nil"/>
              <w:bottom w:val="single" w:sz="4" w:space="0" w:color="auto"/>
              <w:right w:val="single" w:sz="8" w:space="0" w:color="auto"/>
            </w:tcBorders>
            <w:shd w:val="clear" w:color="auto" w:fill="auto"/>
            <w:noWrap/>
            <w:vAlign w:val="center"/>
            <w:hideMark/>
          </w:tcPr>
          <w:p w:rsidR="00AA0486" w:rsidRPr="00AF6F27" w:rsidRDefault="00AA0486" w:rsidP="005D58B0">
            <w:pPr>
              <w:widowControl/>
              <w:spacing w:before="60" w:after="60"/>
              <w:ind w:left="-57" w:right="-57"/>
              <w:jc w:val="both"/>
              <w:rPr>
                <w:rFonts w:ascii="Times New Roman" w:hAnsi="Times New Roman" w:cs="Times New Roman"/>
                <w:color w:val="auto"/>
                <w:lang w:val="en-US" w:eastAsia="en-US"/>
              </w:rPr>
            </w:pPr>
            <w:r w:rsidRPr="00AF6F27">
              <w:rPr>
                <w:rFonts w:ascii="Times New Roman" w:hAnsi="Times New Roman" w:cs="Times New Roman"/>
                <w:color w:val="auto"/>
                <w:lang w:eastAsia="en-US"/>
              </w:rPr>
              <w:t>Phân bón</w:t>
            </w:r>
          </w:p>
          <w:p w:rsidR="00AA0486" w:rsidRPr="00AF6F27" w:rsidRDefault="00AA0486" w:rsidP="005D58B0">
            <w:pPr>
              <w:spacing w:before="60" w:after="60"/>
              <w:ind w:left="-57" w:right="-57"/>
              <w:jc w:val="both"/>
              <w:rPr>
                <w:rFonts w:ascii="Times New Roman" w:hAnsi="Times New Roman" w:cs="Times New Roman"/>
                <w:color w:val="auto"/>
                <w:lang w:val="en-US" w:eastAsia="en-US"/>
              </w:rPr>
            </w:pPr>
            <w:r w:rsidRPr="00AF6F27">
              <w:rPr>
                <w:rFonts w:ascii="Times New Roman" w:hAnsi="Times New Roman" w:cs="Times New Roman"/>
                <w:color w:val="auto"/>
                <w:lang w:eastAsia="en-US"/>
              </w:rPr>
              <w:t>NPK (15-15-10)</w:t>
            </w:r>
          </w:p>
        </w:tc>
        <w:tc>
          <w:tcPr>
            <w:tcW w:w="3502"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A0486" w:rsidRPr="00AF6F27" w:rsidRDefault="00446534"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val="en-US" w:eastAsia="en-US"/>
              </w:rPr>
              <w:t>16.000</w:t>
            </w:r>
            <w:r w:rsidR="00AA0486" w:rsidRPr="00AF6F27">
              <w:rPr>
                <w:rFonts w:ascii="Times New Roman" w:hAnsi="Times New Roman" w:cs="Times New Roman"/>
                <w:color w:val="auto"/>
                <w:lang w:eastAsia="en-US"/>
              </w:rPr>
              <w:t xml:space="preserve"> đồng/kg </w:t>
            </w:r>
            <w:r w:rsidR="0019636F" w:rsidRPr="00AF6F27">
              <w:rPr>
                <w:rFonts w:ascii="Times New Roman" w:hAnsi="Times New Roman" w:cs="Times New Roman"/>
                <w:color w:val="auto"/>
                <w:lang w:eastAsia="en-US"/>
              </w:rPr>
              <w:t>×</w:t>
            </w:r>
            <w:r w:rsidR="0019636F" w:rsidRPr="00AF6F27">
              <w:rPr>
                <w:rFonts w:ascii="Times New Roman" w:hAnsi="Times New Roman" w:cs="Times New Roman"/>
                <w:color w:val="auto"/>
                <w:lang w:val="en-US" w:eastAsia="en-US"/>
              </w:rPr>
              <w:t xml:space="preserve"> </w:t>
            </w:r>
            <w:r w:rsidR="00AA0486" w:rsidRPr="00AF6F27">
              <w:rPr>
                <w:rFonts w:ascii="Times New Roman" w:hAnsi="Times New Roman" w:cs="Times New Roman"/>
                <w:color w:val="auto"/>
                <w:lang w:eastAsia="en-US"/>
              </w:rPr>
              <w:t>0,1kg/cây</w:t>
            </w:r>
            <w:r w:rsidR="0019636F" w:rsidRPr="00AF6F27">
              <w:rPr>
                <w:rFonts w:ascii="Times New Roman" w:hAnsi="Times New Roman" w:cs="Times New Roman"/>
                <w:color w:val="auto"/>
                <w:lang w:eastAsia="en-US"/>
              </w:rPr>
              <w:t>×</w:t>
            </w:r>
            <w:r w:rsidR="00AA0486" w:rsidRPr="00AF6F27">
              <w:rPr>
                <w:rFonts w:ascii="Times New Roman" w:hAnsi="Times New Roman" w:cs="Times New Roman"/>
                <w:color w:val="auto"/>
                <w:lang w:eastAsia="en-US"/>
              </w:rPr>
              <w:t>2.158 cây/ha</w:t>
            </w:r>
          </w:p>
        </w:tc>
        <w:tc>
          <w:tcPr>
            <w:tcW w:w="131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A0486" w:rsidRPr="00AF6F27" w:rsidRDefault="00AA0486" w:rsidP="005D58B0">
            <w:pPr>
              <w:widowControl/>
              <w:spacing w:before="60" w:after="60"/>
              <w:ind w:left="-57" w:right="-57"/>
              <w:jc w:val="both"/>
              <w:rPr>
                <w:rFonts w:ascii="Times New Roman" w:hAnsi="Times New Roman" w:cs="Times New Roman"/>
                <w:color w:val="auto"/>
                <w:lang w:val="en-US" w:eastAsia="en-US"/>
              </w:rPr>
            </w:pPr>
            <w:r w:rsidRPr="00AF6F27">
              <w:rPr>
                <w:rFonts w:ascii="Times New Roman" w:hAnsi="Times New Roman" w:cs="Times New Roman"/>
                <w:color w:val="auto"/>
                <w:lang w:eastAsia="en-US"/>
              </w:rPr>
              <w:t> </w:t>
            </w:r>
          </w:p>
        </w:tc>
        <w:tc>
          <w:tcPr>
            <w:tcW w:w="141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A0486" w:rsidRPr="00AF6F27" w:rsidRDefault="00446534" w:rsidP="005D58B0">
            <w:pPr>
              <w:spacing w:before="60" w:after="60"/>
              <w:jc w:val="right"/>
              <w:rPr>
                <w:rFonts w:ascii="Times New Roman" w:hAnsi="Times New Roman" w:cs="Times New Roman"/>
                <w:color w:val="auto"/>
                <w:lang w:val="en-US" w:eastAsia="en-US"/>
              </w:rPr>
            </w:pPr>
            <w:r w:rsidRPr="00AF6F27">
              <w:rPr>
                <w:rFonts w:ascii="Times New Roman" w:hAnsi="Times New Roman" w:cs="Times New Roman"/>
                <w:color w:val="auto"/>
                <w:lang w:eastAsia="en-US"/>
              </w:rPr>
              <w:t>3.452.800</w:t>
            </w:r>
          </w:p>
        </w:tc>
      </w:tr>
      <w:tr w:rsidR="00AF6F27" w:rsidRPr="00AF6F27" w:rsidTr="0019636F">
        <w:trPr>
          <w:trHeight w:val="70"/>
          <w:jc w:val="center"/>
        </w:trPr>
        <w:tc>
          <w:tcPr>
            <w:tcW w:w="62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2</w:t>
            </w:r>
          </w:p>
        </w:tc>
        <w:tc>
          <w:tcPr>
            <w:tcW w:w="2779" w:type="dxa"/>
            <w:tcBorders>
              <w:top w:val="single" w:sz="4" w:space="0" w:color="auto"/>
              <w:left w:val="nil"/>
              <w:bottom w:val="single" w:sz="8" w:space="0" w:color="auto"/>
              <w:right w:val="single" w:sz="8" w:space="0" w:color="auto"/>
            </w:tcBorders>
            <w:shd w:val="clear" w:color="auto" w:fill="auto"/>
            <w:vAlign w:val="center"/>
            <w:hideMark/>
          </w:tcPr>
          <w:p w:rsidR="00D13126" w:rsidRPr="00AF6F27" w:rsidRDefault="00D13126" w:rsidP="005D58B0">
            <w:pPr>
              <w:widowControl/>
              <w:spacing w:before="60" w:after="60"/>
              <w:ind w:left="-57" w:right="-57"/>
              <w:jc w:val="both"/>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Chi phí nhân công</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Đồng</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255.046</w:t>
            </w:r>
          </w:p>
        </w:tc>
        <w:tc>
          <w:tcPr>
            <w:tcW w:w="1092" w:type="dxa"/>
            <w:tcBorders>
              <w:top w:val="single" w:sz="4" w:space="0" w:color="auto"/>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b/>
                <w:bCs/>
                <w:color w:val="auto"/>
                <w:lang w:val="en-US" w:eastAsia="en-US"/>
              </w:rPr>
            </w:pPr>
          </w:p>
        </w:tc>
        <w:tc>
          <w:tcPr>
            <w:tcW w:w="1318" w:type="dxa"/>
            <w:tcBorders>
              <w:top w:val="single" w:sz="4" w:space="0" w:color="auto"/>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80,7</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right"/>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20.582.212</w:t>
            </w:r>
          </w:p>
        </w:tc>
      </w:tr>
      <w:tr w:rsidR="00AF6F27" w:rsidRPr="00AF6F27" w:rsidTr="0019636F">
        <w:trPr>
          <w:trHeight w:val="60"/>
          <w:jc w:val="center"/>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p>
        </w:tc>
        <w:tc>
          <w:tcPr>
            <w:tcW w:w="2779" w:type="dxa"/>
            <w:tcBorders>
              <w:top w:val="nil"/>
              <w:left w:val="nil"/>
              <w:bottom w:val="single" w:sz="8" w:space="0" w:color="auto"/>
              <w:right w:val="single" w:sz="8" w:space="0" w:color="auto"/>
            </w:tcBorders>
            <w:shd w:val="clear" w:color="auto" w:fill="auto"/>
            <w:vAlign w:val="center"/>
            <w:hideMark/>
          </w:tcPr>
          <w:p w:rsidR="00D13126" w:rsidRPr="00AF6F27" w:rsidRDefault="00D13126" w:rsidP="005D58B0">
            <w:pPr>
              <w:widowControl/>
              <w:spacing w:before="60" w:after="60"/>
              <w:ind w:left="-57" w:right="-57"/>
              <w:jc w:val="both"/>
              <w:rPr>
                <w:rFonts w:ascii="Times New Roman" w:hAnsi="Times New Roman" w:cs="Times New Roman"/>
                <w:color w:val="auto"/>
                <w:lang w:val="en-US" w:eastAsia="en-US"/>
              </w:rPr>
            </w:pPr>
            <w:r w:rsidRPr="00AF6F27">
              <w:rPr>
                <w:rFonts w:ascii="Times New Roman" w:hAnsi="Times New Roman" w:cs="Times New Roman"/>
                <w:color w:val="auto"/>
                <w:lang w:eastAsia="en-US"/>
              </w:rPr>
              <w:t>Chi tiết công lao động từng hạng mục</w:t>
            </w:r>
          </w:p>
        </w:tc>
        <w:tc>
          <w:tcPr>
            <w:tcW w:w="1276"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p>
        </w:tc>
        <w:tc>
          <w:tcPr>
            <w:tcW w:w="1134"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p>
        </w:tc>
        <w:tc>
          <w:tcPr>
            <w:tcW w:w="1092"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p>
        </w:tc>
        <w:tc>
          <w:tcPr>
            <w:tcW w:w="1318"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p>
        </w:tc>
        <w:tc>
          <w:tcPr>
            <w:tcW w:w="1417"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right"/>
              <w:rPr>
                <w:rFonts w:ascii="Times New Roman" w:hAnsi="Times New Roman" w:cs="Times New Roman"/>
                <w:color w:val="auto"/>
                <w:lang w:val="en-US" w:eastAsia="en-US"/>
              </w:rPr>
            </w:pPr>
            <w:r w:rsidRPr="00AF6F27">
              <w:rPr>
                <w:rFonts w:ascii="Times New Roman" w:hAnsi="Times New Roman" w:cs="Times New Roman"/>
                <w:color w:val="auto"/>
                <w:lang w:eastAsia="en-US"/>
              </w:rPr>
              <w:t> </w:t>
            </w:r>
          </w:p>
        </w:tc>
      </w:tr>
      <w:tr w:rsidR="00AF6F27" w:rsidRPr="00AF6F27" w:rsidTr="0019636F">
        <w:trPr>
          <w:trHeight w:val="360"/>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D13126" w:rsidRPr="00AF6F27" w:rsidRDefault="00D13126" w:rsidP="005D58B0">
            <w:pPr>
              <w:widowControl/>
              <w:spacing w:before="60" w:after="60"/>
              <w:ind w:left="-57" w:right="-57"/>
              <w:jc w:val="center"/>
              <w:rPr>
                <w:rFonts w:ascii="Times New Roman" w:hAnsi="Times New Roman" w:cs="Times New Roman"/>
                <w:i/>
                <w:iCs/>
                <w:color w:val="auto"/>
                <w:lang w:val="en-US" w:eastAsia="en-US"/>
              </w:rPr>
            </w:pPr>
            <w:r w:rsidRPr="00AF6F27">
              <w:rPr>
                <w:rFonts w:ascii="Times New Roman" w:hAnsi="Times New Roman" w:cs="Times New Roman"/>
                <w:i/>
                <w:iCs/>
                <w:color w:val="auto"/>
                <w:lang w:eastAsia="en-US"/>
              </w:rPr>
              <w:t>2.1</w:t>
            </w:r>
          </w:p>
        </w:tc>
        <w:tc>
          <w:tcPr>
            <w:tcW w:w="2779" w:type="dxa"/>
            <w:tcBorders>
              <w:top w:val="nil"/>
              <w:left w:val="nil"/>
              <w:bottom w:val="single" w:sz="8" w:space="0" w:color="auto"/>
              <w:right w:val="single" w:sz="8" w:space="0" w:color="auto"/>
            </w:tcBorders>
            <w:shd w:val="clear" w:color="auto" w:fill="auto"/>
            <w:vAlign w:val="center"/>
            <w:hideMark/>
          </w:tcPr>
          <w:p w:rsidR="00D13126" w:rsidRPr="00AF6F27" w:rsidRDefault="00D13126" w:rsidP="005D58B0">
            <w:pPr>
              <w:widowControl/>
              <w:spacing w:before="60" w:after="60"/>
              <w:ind w:left="-57" w:right="-57"/>
              <w:jc w:val="both"/>
              <w:rPr>
                <w:rFonts w:ascii="Times New Roman" w:hAnsi="Times New Roman" w:cs="Times New Roman"/>
                <w:color w:val="auto"/>
                <w:lang w:val="en-US" w:eastAsia="en-US"/>
              </w:rPr>
            </w:pPr>
            <w:r w:rsidRPr="00AF6F27">
              <w:rPr>
                <w:rFonts w:ascii="Times New Roman" w:hAnsi="Times New Roman" w:cs="Times New Roman"/>
                <w:color w:val="auto"/>
                <w:lang w:eastAsia="en-US"/>
              </w:rPr>
              <w:t>Đào hố</w:t>
            </w:r>
          </w:p>
        </w:tc>
        <w:tc>
          <w:tcPr>
            <w:tcW w:w="1276"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Hố/công</w:t>
            </w:r>
          </w:p>
        </w:tc>
        <w:tc>
          <w:tcPr>
            <w:tcW w:w="1134" w:type="dxa"/>
            <w:tcBorders>
              <w:top w:val="nil"/>
              <w:left w:val="nil"/>
              <w:bottom w:val="single" w:sz="8" w:space="0" w:color="auto"/>
              <w:right w:val="single" w:sz="8" w:space="0" w:color="auto"/>
            </w:tcBorders>
            <w:shd w:val="clear" w:color="auto" w:fill="auto"/>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70</w:t>
            </w:r>
          </w:p>
        </w:tc>
        <w:tc>
          <w:tcPr>
            <w:tcW w:w="1092"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1660</w:t>
            </w:r>
          </w:p>
        </w:tc>
        <w:tc>
          <w:tcPr>
            <w:tcW w:w="1318"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23,7</w:t>
            </w:r>
          </w:p>
        </w:tc>
        <w:tc>
          <w:tcPr>
            <w:tcW w:w="1417"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right"/>
              <w:rPr>
                <w:rFonts w:ascii="Times New Roman" w:hAnsi="Times New Roman" w:cs="Times New Roman"/>
                <w:i/>
                <w:iCs/>
                <w:color w:val="auto"/>
                <w:lang w:val="en-US" w:eastAsia="en-US"/>
              </w:rPr>
            </w:pPr>
            <w:r w:rsidRPr="00AF6F27">
              <w:rPr>
                <w:rFonts w:ascii="Times New Roman" w:hAnsi="Times New Roman" w:cs="Times New Roman"/>
                <w:i/>
                <w:iCs/>
                <w:color w:val="auto"/>
                <w:lang w:eastAsia="en-US"/>
              </w:rPr>
              <w:t> </w:t>
            </w:r>
          </w:p>
        </w:tc>
      </w:tr>
      <w:tr w:rsidR="00AF6F27" w:rsidRPr="00AF6F27" w:rsidTr="0019636F">
        <w:trPr>
          <w:trHeight w:val="360"/>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D13126" w:rsidRPr="00AF6F27" w:rsidRDefault="00D13126" w:rsidP="005D58B0">
            <w:pPr>
              <w:widowControl/>
              <w:spacing w:before="60" w:after="60"/>
              <w:ind w:left="-57" w:right="-57"/>
              <w:jc w:val="center"/>
              <w:rPr>
                <w:rFonts w:ascii="Times New Roman" w:hAnsi="Times New Roman" w:cs="Times New Roman"/>
                <w:i/>
                <w:iCs/>
                <w:color w:val="auto"/>
                <w:lang w:val="en-US" w:eastAsia="en-US"/>
              </w:rPr>
            </w:pPr>
            <w:r w:rsidRPr="00AF6F27">
              <w:rPr>
                <w:rFonts w:ascii="Times New Roman" w:hAnsi="Times New Roman" w:cs="Times New Roman"/>
                <w:i/>
                <w:iCs/>
                <w:color w:val="auto"/>
                <w:lang w:eastAsia="en-US"/>
              </w:rPr>
              <w:t>2.2</w:t>
            </w:r>
          </w:p>
        </w:tc>
        <w:tc>
          <w:tcPr>
            <w:tcW w:w="2779" w:type="dxa"/>
            <w:tcBorders>
              <w:top w:val="nil"/>
              <w:left w:val="nil"/>
              <w:bottom w:val="single" w:sz="8" w:space="0" w:color="auto"/>
              <w:right w:val="single" w:sz="8" w:space="0" w:color="auto"/>
            </w:tcBorders>
            <w:shd w:val="clear" w:color="auto" w:fill="auto"/>
            <w:vAlign w:val="center"/>
            <w:hideMark/>
          </w:tcPr>
          <w:p w:rsidR="00D13126" w:rsidRPr="00AF6F27" w:rsidRDefault="00D13126" w:rsidP="005D58B0">
            <w:pPr>
              <w:widowControl/>
              <w:spacing w:before="60" w:after="60"/>
              <w:ind w:left="-57" w:right="-57"/>
              <w:jc w:val="both"/>
              <w:rPr>
                <w:rFonts w:ascii="Times New Roman" w:hAnsi="Times New Roman" w:cs="Times New Roman"/>
                <w:color w:val="auto"/>
                <w:lang w:val="en-US" w:eastAsia="en-US"/>
              </w:rPr>
            </w:pPr>
            <w:r w:rsidRPr="00AF6F27">
              <w:rPr>
                <w:rFonts w:ascii="Times New Roman" w:hAnsi="Times New Roman" w:cs="Times New Roman"/>
                <w:color w:val="auto"/>
                <w:lang w:eastAsia="en-US"/>
              </w:rPr>
              <w:t>Lấp hố</w:t>
            </w:r>
          </w:p>
        </w:tc>
        <w:tc>
          <w:tcPr>
            <w:tcW w:w="1276"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Hố/công</w:t>
            </w:r>
          </w:p>
        </w:tc>
        <w:tc>
          <w:tcPr>
            <w:tcW w:w="1134" w:type="dxa"/>
            <w:tcBorders>
              <w:top w:val="nil"/>
              <w:left w:val="nil"/>
              <w:bottom w:val="single" w:sz="8" w:space="0" w:color="auto"/>
              <w:right w:val="single" w:sz="8" w:space="0" w:color="auto"/>
            </w:tcBorders>
            <w:shd w:val="clear" w:color="auto" w:fill="auto"/>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216</w:t>
            </w:r>
          </w:p>
        </w:tc>
        <w:tc>
          <w:tcPr>
            <w:tcW w:w="1092"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1660</w:t>
            </w:r>
          </w:p>
        </w:tc>
        <w:tc>
          <w:tcPr>
            <w:tcW w:w="1318"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7,7</w:t>
            </w:r>
          </w:p>
        </w:tc>
        <w:tc>
          <w:tcPr>
            <w:tcW w:w="1417"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right"/>
              <w:rPr>
                <w:rFonts w:ascii="Times New Roman" w:hAnsi="Times New Roman" w:cs="Times New Roman"/>
                <w:i/>
                <w:iCs/>
                <w:color w:val="auto"/>
                <w:lang w:val="en-US" w:eastAsia="en-US"/>
              </w:rPr>
            </w:pPr>
            <w:r w:rsidRPr="00AF6F27">
              <w:rPr>
                <w:rFonts w:ascii="Times New Roman" w:hAnsi="Times New Roman" w:cs="Times New Roman"/>
                <w:i/>
                <w:iCs/>
                <w:color w:val="auto"/>
                <w:lang w:eastAsia="en-US"/>
              </w:rPr>
              <w:t> </w:t>
            </w:r>
          </w:p>
        </w:tc>
      </w:tr>
      <w:tr w:rsidR="00AF6F27" w:rsidRPr="00AF6F27" w:rsidTr="0019636F">
        <w:trPr>
          <w:trHeight w:val="60"/>
          <w:jc w:val="center"/>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i/>
                <w:iCs/>
                <w:color w:val="auto"/>
                <w:lang w:val="en-US" w:eastAsia="en-US"/>
              </w:rPr>
            </w:pPr>
            <w:r w:rsidRPr="00AF6F27">
              <w:rPr>
                <w:rFonts w:ascii="Times New Roman" w:hAnsi="Times New Roman" w:cs="Times New Roman"/>
                <w:i/>
                <w:iCs/>
                <w:color w:val="auto"/>
                <w:lang w:eastAsia="en-US"/>
              </w:rPr>
              <w:t>2.3</w:t>
            </w:r>
          </w:p>
        </w:tc>
        <w:tc>
          <w:tcPr>
            <w:tcW w:w="2779" w:type="dxa"/>
            <w:tcBorders>
              <w:top w:val="nil"/>
              <w:left w:val="nil"/>
              <w:bottom w:val="single" w:sz="8" w:space="0" w:color="auto"/>
              <w:right w:val="single" w:sz="8" w:space="0" w:color="auto"/>
            </w:tcBorders>
            <w:shd w:val="clear" w:color="auto" w:fill="auto"/>
            <w:vAlign w:val="center"/>
            <w:hideMark/>
          </w:tcPr>
          <w:p w:rsidR="00D13126" w:rsidRPr="00AF6F27" w:rsidRDefault="00D13126" w:rsidP="005D58B0">
            <w:pPr>
              <w:widowControl/>
              <w:spacing w:before="60" w:after="60"/>
              <w:ind w:left="-57" w:right="-57"/>
              <w:jc w:val="both"/>
              <w:rPr>
                <w:rFonts w:ascii="Times New Roman" w:hAnsi="Times New Roman" w:cs="Times New Roman"/>
                <w:color w:val="auto"/>
                <w:lang w:val="en-US" w:eastAsia="en-US"/>
              </w:rPr>
            </w:pPr>
            <w:r w:rsidRPr="00AF6F27">
              <w:rPr>
                <w:rFonts w:ascii="Times New Roman" w:hAnsi="Times New Roman" w:cs="Times New Roman"/>
                <w:color w:val="auto"/>
                <w:lang w:eastAsia="en-US"/>
              </w:rPr>
              <w:t>Vận chuyển và trồng cây</w:t>
            </w:r>
          </w:p>
        </w:tc>
        <w:tc>
          <w:tcPr>
            <w:tcW w:w="1276"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Cây/công</w:t>
            </w:r>
          </w:p>
        </w:tc>
        <w:tc>
          <w:tcPr>
            <w:tcW w:w="1134"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159</w:t>
            </w:r>
          </w:p>
        </w:tc>
        <w:tc>
          <w:tcPr>
            <w:tcW w:w="1092"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1660</w:t>
            </w:r>
          </w:p>
        </w:tc>
        <w:tc>
          <w:tcPr>
            <w:tcW w:w="1318"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10,4</w:t>
            </w:r>
          </w:p>
        </w:tc>
        <w:tc>
          <w:tcPr>
            <w:tcW w:w="1417"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right"/>
              <w:rPr>
                <w:rFonts w:ascii="Times New Roman" w:hAnsi="Times New Roman" w:cs="Times New Roman"/>
                <w:color w:val="auto"/>
                <w:lang w:val="en-US" w:eastAsia="en-US"/>
              </w:rPr>
            </w:pPr>
            <w:r w:rsidRPr="00AF6F27">
              <w:rPr>
                <w:rFonts w:ascii="Times New Roman" w:hAnsi="Times New Roman" w:cs="Times New Roman"/>
                <w:color w:val="auto"/>
                <w:lang w:eastAsia="en-US"/>
              </w:rPr>
              <w:t> </w:t>
            </w:r>
          </w:p>
        </w:tc>
      </w:tr>
      <w:tr w:rsidR="00AF6F27" w:rsidRPr="00AF6F27" w:rsidTr="0019636F">
        <w:trPr>
          <w:trHeight w:val="60"/>
          <w:jc w:val="center"/>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i/>
                <w:iCs/>
                <w:color w:val="auto"/>
                <w:lang w:val="en-US" w:eastAsia="en-US"/>
              </w:rPr>
            </w:pPr>
            <w:r w:rsidRPr="00AF6F27">
              <w:rPr>
                <w:rFonts w:ascii="Times New Roman" w:hAnsi="Times New Roman" w:cs="Times New Roman"/>
                <w:i/>
                <w:iCs/>
                <w:color w:val="auto"/>
                <w:lang w:eastAsia="en-US"/>
              </w:rPr>
              <w:t>2.4</w:t>
            </w:r>
          </w:p>
        </w:tc>
        <w:tc>
          <w:tcPr>
            <w:tcW w:w="2779" w:type="dxa"/>
            <w:tcBorders>
              <w:top w:val="nil"/>
              <w:left w:val="nil"/>
              <w:bottom w:val="single" w:sz="8" w:space="0" w:color="auto"/>
              <w:right w:val="single" w:sz="8" w:space="0" w:color="auto"/>
            </w:tcBorders>
            <w:shd w:val="clear" w:color="auto" w:fill="auto"/>
            <w:vAlign w:val="center"/>
            <w:hideMark/>
          </w:tcPr>
          <w:p w:rsidR="00D13126" w:rsidRPr="00AF6F27" w:rsidRDefault="00D13126" w:rsidP="005D58B0">
            <w:pPr>
              <w:widowControl/>
              <w:spacing w:before="60" w:after="60"/>
              <w:ind w:left="-57" w:right="-57"/>
              <w:jc w:val="both"/>
              <w:rPr>
                <w:rFonts w:ascii="Times New Roman" w:hAnsi="Times New Roman" w:cs="Times New Roman"/>
                <w:color w:val="auto"/>
                <w:lang w:val="en-US" w:eastAsia="en-US"/>
              </w:rPr>
            </w:pPr>
            <w:r w:rsidRPr="00AF6F27">
              <w:rPr>
                <w:rFonts w:ascii="Times New Roman" w:hAnsi="Times New Roman" w:cs="Times New Roman"/>
                <w:color w:val="auto"/>
                <w:lang w:eastAsia="en-US"/>
              </w:rPr>
              <w:t>Vận chuyển và bón phân</w:t>
            </w:r>
          </w:p>
        </w:tc>
        <w:tc>
          <w:tcPr>
            <w:tcW w:w="1276"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Cây/công</w:t>
            </w:r>
          </w:p>
        </w:tc>
        <w:tc>
          <w:tcPr>
            <w:tcW w:w="1134"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147</w:t>
            </w:r>
          </w:p>
        </w:tc>
        <w:tc>
          <w:tcPr>
            <w:tcW w:w="1092"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1660</w:t>
            </w:r>
          </w:p>
        </w:tc>
        <w:tc>
          <w:tcPr>
            <w:tcW w:w="1318"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11,3</w:t>
            </w:r>
          </w:p>
        </w:tc>
        <w:tc>
          <w:tcPr>
            <w:tcW w:w="1417"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right"/>
              <w:rPr>
                <w:rFonts w:ascii="Times New Roman" w:hAnsi="Times New Roman" w:cs="Times New Roman"/>
                <w:color w:val="auto"/>
                <w:lang w:val="en-US" w:eastAsia="en-US"/>
              </w:rPr>
            </w:pPr>
            <w:r w:rsidRPr="00AF6F27">
              <w:rPr>
                <w:rFonts w:ascii="Times New Roman" w:hAnsi="Times New Roman" w:cs="Times New Roman"/>
                <w:color w:val="auto"/>
                <w:lang w:eastAsia="en-US"/>
              </w:rPr>
              <w:t> </w:t>
            </w:r>
          </w:p>
        </w:tc>
      </w:tr>
      <w:tr w:rsidR="00AF6F27" w:rsidRPr="00AF6F27" w:rsidTr="0019636F">
        <w:trPr>
          <w:trHeight w:val="360"/>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D13126" w:rsidRPr="00AF6F27" w:rsidRDefault="00D13126" w:rsidP="005D58B0">
            <w:pPr>
              <w:widowControl/>
              <w:spacing w:before="60" w:after="60"/>
              <w:ind w:left="-57" w:right="-57"/>
              <w:jc w:val="center"/>
              <w:rPr>
                <w:rFonts w:ascii="Times New Roman" w:hAnsi="Times New Roman" w:cs="Times New Roman"/>
                <w:i/>
                <w:iCs/>
                <w:color w:val="auto"/>
                <w:lang w:val="en-US" w:eastAsia="en-US"/>
              </w:rPr>
            </w:pPr>
            <w:r w:rsidRPr="00AF6F27">
              <w:rPr>
                <w:rFonts w:ascii="Times New Roman" w:hAnsi="Times New Roman" w:cs="Times New Roman"/>
                <w:i/>
                <w:iCs/>
                <w:color w:val="auto"/>
                <w:lang w:eastAsia="en-US"/>
              </w:rPr>
              <w:t>2.5</w:t>
            </w:r>
          </w:p>
        </w:tc>
        <w:tc>
          <w:tcPr>
            <w:tcW w:w="2779" w:type="dxa"/>
            <w:tcBorders>
              <w:top w:val="nil"/>
              <w:left w:val="nil"/>
              <w:bottom w:val="single" w:sz="8" w:space="0" w:color="auto"/>
              <w:right w:val="single" w:sz="8" w:space="0" w:color="auto"/>
            </w:tcBorders>
            <w:shd w:val="clear" w:color="auto" w:fill="auto"/>
            <w:vAlign w:val="center"/>
            <w:hideMark/>
          </w:tcPr>
          <w:p w:rsidR="00D13126" w:rsidRPr="00AF6F27" w:rsidRDefault="00D13126" w:rsidP="005D58B0">
            <w:pPr>
              <w:widowControl/>
              <w:spacing w:before="60" w:after="60"/>
              <w:ind w:left="-57" w:right="-57"/>
              <w:jc w:val="both"/>
              <w:rPr>
                <w:rFonts w:ascii="Times New Roman" w:hAnsi="Times New Roman" w:cs="Times New Roman"/>
                <w:color w:val="auto"/>
                <w:lang w:val="en-US" w:eastAsia="en-US"/>
              </w:rPr>
            </w:pPr>
            <w:r w:rsidRPr="00AF6F27">
              <w:rPr>
                <w:rFonts w:ascii="Times New Roman" w:hAnsi="Times New Roman" w:cs="Times New Roman"/>
                <w:color w:val="auto"/>
                <w:lang w:eastAsia="en-US"/>
              </w:rPr>
              <w:t>Vun gốc</w:t>
            </w:r>
          </w:p>
        </w:tc>
        <w:tc>
          <w:tcPr>
            <w:tcW w:w="1276"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Cây/công</w:t>
            </w:r>
          </w:p>
        </w:tc>
        <w:tc>
          <w:tcPr>
            <w:tcW w:w="1134" w:type="dxa"/>
            <w:tcBorders>
              <w:top w:val="nil"/>
              <w:left w:val="nil"/>
              <w:bottom w:val="single" w:sz="8" w:space="0" w:color="auto"/>
              <w:right w:val="single" w:sz="8" w:space="0" w:color="auto"/>
            </w:tcBorders>
            <w:shd w:val="clear" w:color="auto" w:fill="auto"/>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196</w:t>
            </w:r>
          </w:p>
        </w:tc>
        <w:tc>
          <w:tcPr>
            <w:tcW w:w="1092"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1660</w:t>
            </w:r>
          </w:p>
        </w:tc>
        <w:tc>
          <w:tcPr>
            <w:tcW w:w="1318"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8,5</w:t>
            </w:r>
          </w:p>
        </w:tc>
        <w:tc>
          <w:tcPr>
            <w:tcW w:w="1417"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right"/>
              <w:rPr>
                <w:rFonts w:ascii="Times New Roman" w:hAnsi="Times New Roman" w:cs="Times New Roman"/>
                <w:i/>
                <w:iCs/>
                <w:color w:val="auto"/>
                <w:lang w:val="en-US" w:eastAsia="en-US"/>
              </w:rPr>
            </w:pPr>
            <w:r w:rsidRPr="00AF6F27">
              <w:rPr>
                <w:rFonts w:ascii="Times New Roman" w:hAnsi="Times New Roman" w:cs="Times New Roman"/>
                <w:i/>
                <w:iCs/>
                <w:color w:val="auto"/>
                <w:lang w:eastAsia="en-US"/>
              </w:rPr>
              <w:t> </w:t>
            </w:r>
          </w:p>
        </w:tc>
      </w:tr>
      <w:tr w:rsidR="00AF6F27" w:rsidRPr="00AF6F27" w:rsidTr="0019636F">
        <w:trPr>
          <w:trHeight w:val="60"/>
          <w:jc w:val="center"/>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i/>
                <w:iCs/>
                <w:color w:val="auto"/>
                <w:lang w:val="en-US" w:eastAsia="en-US"/>
              </w:rPr>
            </w:pPr>
            <w:r w:rsidRPr="00AF6F27">
              <w:rPr>
                <w:rFonts w:ascii="Times New Roman" w:hAnsi="Times New Roman" w:cs="Times New Roman"/>
                <w:i/>
                <w:iCs/>
                <w:color w:val="auto"/>
                <w:lang w:eastAsia="en-US"/>
              </w:rPr>
              <w:t>2.6</w:t>
            </w:r>
          </w:p>
        </w:tc>
        <w:tc>
          <w:tcPr>
            <w:tcW w:w="2779" w:type="dxa"/>
            <w:tcBorders>
              <w:top w:val="nil"/>
              <w:left w:val="nil"/>
              <w:bottom w:val="single" w:sz="8" w:space="0" w:color="auto"/>
              <w:right w:val="single" w:sz="8" w:space="0" w:color="auto"/>
            </w:tcBorders>
            <w:shd w:val="clear" w:color="auto" w:fill="auto"/>
            <w:vAlign w:val="center"/>
            <w:hideMark/>
          </w:tcPr>
          <w:p w:rsidR="00D13126" w:rsidRPr="00AF6F27" w:rsidRDefault="00D13126" w:rsidP="005D58B0">
            <w:pPr>
              <w:widowControl/>
              <w:spacing w:before="60" w:after="60"/>
              <w:ind w:left="-57" w:right="-57"/>
              <w:jc w:val="both"/>
              <w:rPr>
                <w:rFonts w:ascii="Times New Roman" w:hAnsi="Times New Roman" w:cs="Times New Roman"/>
                <w:color w:val="auto"/>
                <w:lang w:val="en-US" w:eastAsia="en-US"/>
              </w:rPr>
            </w:pPr>
            <w:r w:rsidRPr="00AF6F27">
              <w:rPr>
                <w:rFonts w:ascii="Times New Roman" w:hAnsi="Times New Roman" w:cs="Times New Roman"/>
                <w:color w:val="auto"/>
                <w:lang w:eastAsia="en-US"/>
              </w:rPr>
              <w:t>Chăm sóc rừng trồng</w:t>
            </w:r>
          </w:p>
        </w:tc>
        <w:tc>
          <w:tcPr>
            <w:tcW w:w="1276"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p>
        </w:tc>
        <w:tc>
          <w:tcPr>
            <w:tcW w:w="1134" w:type="dxa"/>
            <w:tcBorders>
              <w:top w:val="nil"/>
              <w:left w:val="nil"/>
              <w:bottom w:val="single" w:sz="8" w:space="0" w:color="auto"/>
              <w:right w:val="single" w:sz="8" w:space="0" w:color="auto"/>
            </w:tcBorders>
            <w:shd w:val="clear" w:color="auto" w:fill="auto"/>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p>
        </w:tc>
        <w:tc>
          <w:tcPr>
            <w:tcW w:w="1092"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p>
        </w:tc>
        <w:tc>
          <w:tcPr>
            <w:tcW w:w="1318"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p>
        </w:tc>
        <w:tc>
          <w:tcPr>
            <w:tcW w:w="1417"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right"/>
              <w:rPr>
                <w:rFonts w:ascii="Times New Roman" w:hAnsi="Times New Roman" w:cs="Times New Roman"/>
                <w:color w:val="auto"/>
                <w:lang w:val="en-US" w:eastAsia="en-US"/>
              </w:rPr>
            </w:pPr>
            <w:r w:rsidRPr="00AF6F27">
              <w:rPr>
                <w:rFonts w:ascii="Times New Roman" w:hAnsi="Times New Roman" w:cs="Times New Roman"/>
                <w:color w:val="auto"/>
                <w:lang w:eastAsia="en-US"/>
              </w:rPr>
              <w:t> </w:t>
            </w:r>
          </w:p>
        </w:tc>
      </w:tr>
      <w:tr w:rsidR="00AF6F27" w:rsidRPr="00AF6F27" w:rsidTr="0019636F">
        <w:trPr>
          <w:trHeight w:val="60"/>
          <w:jc w:val="center"/>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p>
        </w:tc>
        <w:tc>
          <w:tcPr>
            <w:tcW w:w="2779" w:type="dxa"/>
            <w:tcBorders>
              <w:top w:val="nil"/>
              <w:left w:val="nil"/>
              <w:bottom w:val="single" w:sz="8" w:space="0" w:color="auto"/>
              <w:right w:val="single" w:sz="8" w:space="0" w:color="auto"/>
            </w:tcBorders>
            <w:shd w:val="clear" w:color="auto" w:fill="auto"/>
            <w:vAlign w:val="center"/>
            <w:hideMark/>
          </w:tcPr>
          <w:p w:rsidR="00D13126" w:rsidRPr="00AF6F27" w:rsidRDefault="00D13126" w:rsidP="005D58B0">
            <w:pPr>
              <w:widowControl/>
              <w:spacing w:before="60" w:after="60"/>
              <w:ind w:left="-57" w:right="-57"/>
              <w:jc w:val="both"/>
              <w:rPr>
                <w:rFonts w:ascii="Times New Roman" w:hAnsi="Times New Roman" w:cs="Times New Roman"/>
                <w:i/>
                <w:iCs/>
                <w:color w:val="auto"/>
                <w:lang w:val="en-US" w:eastAsia="en-US"/>
              </w:rPr>
            </w:pPr>
            <w:r w:rsidRPr="00AF6F27">
              <w:rPr>
                <w:rFonts w:ascii="Times New Roman" w:hAnsi="Times New Roman" w:cs="Times New Roman"/>
                <w:i/>
                <w:iCs/>
                <w:color w:val="auto"/>
                <w:lang w:eastAsia="en-US"/>
              </w:rPr>
              <w:t>Lần 1 năm 1, năm 2</w:t>
            </w:r>
          </w:p>
        </w:tc>
        <w:tc>
          <w:tcPr>
            <w:tcW w:w="1276"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i/>
                <w:iCs/>
                <w:color w:val="auto"/>
                <w:lang w:val="en-US" w:eastAsia="en-US"/>
              </w:rPr>
            </w:pPr>
            <w:r w:rsidRPr="00AF6F27">
              <w:rPr>
                <w:rFonts w:ascii="Times New Roman" w:hAnsi="Times New Roman" w:cs="Times New Roman"/>
                <w:i/>
                <w:iCs/>
                <w:color w:val="auto"/>
                <w:lang w:eastAsia="en-US"/>
              </w:rPr>
              <w:t>m</w:t>
            </w:r>
            <w:r w:rsidRPr="00AF6F27">
              <w:rPr>
                <w:rFonts w:ascii="Times New Roman" w:hAnsi="Times New Roman" w:cs="Times New Roman"/>
                <w:i/>
                <w:iCs/>
                <w:color w:val="auto"/>
                <w:vertAlign w:val="superscript"/>
                <w:lang w:eastAsia="en-US"/>
              </w:rPr>
              <w:t>2</w:t>
            </w:r>
            <w:r w:rsidRPr="00AF6F27">
              <w:rPr>
                <w:rFonts w:ascii="Times New Roman" w:hAnsi="Times New Roman" w:cs="Times New Roman"/>
                <w:i/>
                <w:iCs/>
                <w:color w:val="auto"/>
                <w:lang w:eastAsia="en-US"/>
              </w:rPr>
              <w:t>/công</w:t>
            </w:r>
          </w:p>
        </w:tc>
        <w:tc>
          <w:tcPr>
            <w:tcW w:w="1134"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i/>
                <w:iCs/>
                <w:color w:val="auto"/>
                <w:lang w:val="en-US" w:eastAsia="en-US"/>
              </w:rPr>
            </w:pPr>
            <w:r w:rsidRPr="00AF6F27">
              <w:rPr>
                <w:rFonts w:ascii="Times New Roman" w:hAnsi="Times New Roman" w:cs="Times New Roman"/>
                <w:i/>
                <w:iCs/>
                <w:color w:val="auto"/>
                <w:lang w:eastAsia="en-US"/>
              </w:rPr>
              <w:t>802</w:t>
            </w:r>
          </w:p>
        </w:tc>
        <w:tc>
          <w:tcPr>
            <w:tcW w:w="1092"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i/>
                <w:iCs/>
                <w:color w:val="auto"/>
                <w:lang w:val="en-US" w:eastAsia="en-US"/>
              </w:rPr>
            </w:pPr>
            <w:r w:rsidRPr="00AF6F27">
              <w:rPr>
                <w:rFonts w:ascii="Times New Roman" w:hAnsi="Times New Roman" w:cs="Times New Roman"/>
                <w:i/>
                <w:iCs/>
                <w:color w:val="auto"/>
                <w:lang w:eastAsia="en-US"/>
              </w:rPr>
              <w:t>10.000</w:t>
            </w:r>
          </w:p>
        </w:tc>
        <w:tc>
          <w:tcPr>
            <w:tcW w:w="1318"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12,5</w:t>
            </w:r>
          </w:p>
        </w:tc>
        <w:tc>
          <w:tcPr>
            <w:tcW w:w="1417"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right"/>
              <w:rPr>
                <w:rFonts w:ascii="Times New Roman" w:hAnsi="Times New Roman" w:cs="Times New Roman"/>
                <w:color w:val="auto"/>
                <w:lang w:val="en-US" w:eastAsia="en-US"/>
              </w:rPr>
            </w:pPr>
            <w:r w:rsidRPr="00AF6F27">
              <w:rPr>
                <w:rFonts w:ascii="Times New Roman" w:hAnsi="Times New Roman" w:cs="Times New Roman"/>
                <w:color w:val="auto"/>
                <w:lang w:eastAsia="en-US"/>
              </w:rPr>
              <w:t> </w:t>
            </w:r>
          </w:p>
        </w:tc>
      </w:tr>
      <w:tr w:rsidR="00AF6F27" w:rsidRPr="00AF6F27" w:rsidTr="0019636F">
        <w:trPr>
          <w:trHeight w:val="445"/>
          <w:jc w:val="center"/>
        </w:trPr>
        <w:tc>
          <w:tcPr>
            <w:tcW w:w="623" w:type="dxa"/>
            <w:tcBorders>
              <w:top w:val="nil"/>
              <w:left w:val="single" w:sz="8" w:space="0" w:color="auto"/>
              <w:bottom w:val="single" w:sz="8" w:space="0" w:color="auto"/>
              <w:right w:val="single" w:sz="8" w:space="0" w:color="auto"/>
            </w:tcBorders>
            <w:shd w:val="clear" w:color="auto" w:fill="auto"/>
            <w:vAlign w:val="center"/>
            <w:hideMark/>
          </w:tcPr>
          <w:p w:rsidR="00D13126" w:rsidRPr="00AF6F27" w:rsidRDefault="00D13126" w:rsidP="005D58B0">
            <w:pPr>
              <w:widowControl/>
              <w:spacing w:before="60" w:after="60"/>
              <w:ind w:left="-57" w:right="-57"/>
              <w:jc w:val="center"/>
              <w:rPr>
                <w:rFonts w:ascii="Times New Roman" w:hAnsi="Times New Roman" w:cs="Times New Roman"/>
                <w:i/>
                <w:iCs/>
                <w:color w:val="auto"/>
                <w:lang w:val="en-US" w:eastAsia="en-US"/>
              </w:rPr>
            </w:pPr>
            <w:r w:rsidRPr="00AF6F27">
              <w:rPr>
                <w:rFonts w:ascii="Times New Roman" w:hAnsi="Times New Roman" w:cs="Times New Roman"/>
                <w:i/>
                <w:iCs/>
                <w:color w:val="auto"/>
                <w:lang w:eastAsia="en-US"/>
              </w:rPr>
              <w:t>2.7</w:t>
            </w:r>
          </w:p>
        </w:tc>
        <w:tc>
          <w:tcPr>
            <w:tcW w:w="2779" w:type="dxa"/>
            <w:tcBorders>
              <w:top w:val="nil"/>
              <w:left w:val="nil"/>
              <w:bottom w:val="single" w:sz="8" w:space="0" w:color="auto"/>
              <w:right w:val="single" w:sz="8" w:space="0" w:color="auto"/>
            </w:tcBorders>
            <w:shd w:val="clear" w:color="auto" w:fill="auto"/>
            <w:vAlign w:val="center"/>
            <w:hideMark/>
          </w:tcPr>
          <w:p w:rsidR="00D13126" w:rsidRPr="00AF6F27" w:rsidRDefault="00D13126" w:rsidP="005D58B0">
            <w:pPr>
              <w:widowControl/>
              <w:spacing w:before="60" w:after="60"/>
              <w:ind w:left="-57" w:right="-57"/>
              <w:jc w:val="both"/>
              <w:rPr>
                <w:rFonts w:ascii="Times New Roman" w:hAnsi="Times New Roman" w:cs="Times New Roman"/>
                <w:color w:val="auto"/>
                <w:spacing w:val="-6"/>
                <w:lang w:val="en-US" w:eastAsia="en-US"/>
              </w:rPr>
            </w:pPr>
            <w:r w:rsidRPr="00AF6F27">
              <w:rPr>
                <w:rFonts w:ascii="Times New Roman" w:hAnsi="Times New Roman" w:cs="Times New Roman"/>
                <w:color w:val="auto"/>
                <w:spacing w:val="-6"/>
                <w:lang w:eastAsia="en-US"/>
              </w:rPr>
              <w:t>Trồng dặm (30% cho 2 năm)</w:t>
            </w:r>
          </w:p>
        </w:tc>
        <w:tc>
          <w:tcPr>
            <w:tcW w:w="1276"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Cây/công</w:t>
            </w:r>
          </w:p>
        </w:tc>
        <w:tc>
          <w:tcPr>
            <w:tcW w:w="1134" w:type="dxa"/>
            <w:tcBorders>
              <w:top w:val="nil"/>
              <w:left w:val="nil"/>
              <w:bottom w:val="single" w:sz="8" w:space="0" w:color="auto"/>
              <w:right w:val="single" w:sz="8" w:space="0" w:color="auto"/>
            </w:tcBorders>
            <w:shd w:val="clear" w:color="auto" w:fill="auto"/>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152</w:t>
            </w:r>
          </w:p>
        </w:tc>
        <w:tc>
          <w:tcPr>
            <w:tcW w:w="1092"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1.000</w:t>
            </w:r>
          </w:p>
        </w:tc>
        <w:tc>
          <w:tcPr>
            <w:tcW w:w="1318"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center"/>
              <w:rPr>
                <w:rFonts w:ascii="Times New Roman" w:hAnsi="Times New Roman" w:cs="Times New Roman"/>
                <w:color w:val="auto"/>
                <w:lang w:val="en-US" w:eastAsia="en-US"/>
              </w:rPr>
            </w:pPr>
            <w:r w:rsidRPr="00AF6F27">
              <w:rPr>
                <w:rFonts w:ascii="Times New Roman" w:hAnsi="Times New Roman" w:cs="Times New Roman"/>
                <w:color w:val="auto"/>
                <w:lang w:eastAsia="en-US"/>
              </w:rPr>
              <w:t>6,6</w:t>
            </w:r>
          </w:p>
        </w:tc>
        <w:tc>
          <w:tcPr>
            <w:tcW w:w="1417"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right"/>
              <w:rPr>
                <w:rFonts w:ascii="Times New Roman" w:hAnsi="Times New Roman" w:cs="Times New Roman"/>
                <w:i/>
                <w:iCs/>
                <w:color w:val="auto"/>
                <w:lang w:val="en-US" w:eastAsia="en-US"/>
              </w:rPr>
            </w:pPr>
            <w:r w:rsidRPr="00AF6F27">
              <w:rPr>
                <w:rFonts w:ascii="Times New Roman" w:hAnsi="Times New Roman" w:cs="Times New Roman"/>
                <w:i/>
                <w:iCs/>
                <w:color w:val="auto"/>
                <w:lang w:eastAsia="en-US"/>
              </w:rPr>
              <w:t> </w:t>
            </w:r>
          </w:p>
        </w:tc>
      </w:tr>
      <w:tr w:rsidR="00AF6F27" w:rsidRPr="00AF6F27" w:rsidTr="0019636F">
        <w:trPr>
          <w:trHeight w:val="360"/>
          <w:jc w:val="center"/>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both"/>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 </w:t>
            </w:r>
          </w:p>
        </w:tc>
        <w:tc>
          <w:tcPr>
            <w:tcW w:w="6281" w:type="dxa"/>
            <w:gridSpan w:val="4"/>
            <w:tcBorders>
              <w:top w:val="single" w:sz="8" w:space="0" w:color="auto"/>
              <w:left w:val="nil"/>
              <w:bottom w:val="single" w:sz="8" w:space="0" w:color="auto"/>
              <w:right w:val="single" w:sz="8" w:space="0" w:color="000000"/>
            </w:tcBorders>
            <w:shd w:val="clear" w:color="auto" w:fill="auto"/>
            <w:vAlign w:val="center"/>
            <w:hideMark/>
          </w:tcPr>
          <w:p w:rsidR="00D13126" w:rsidRPr="00AF6F27" w:rsidRDefault="00D13126" w:rsidP="005D58B0">
            <w:pPr>
              <w:widowControl/>
              <w:spacing w:before="60" w:after="60"/>
              <w:ind w:left="-57" w:right="-57"/>
              <w:jc w:val="both"/>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Tổng dự toán trồng và chăm sóc</w:t>
            </w:r>
          </w:p>
        </w:tc>
        <w:tc>
          <w:tcPr>
            <w:tcW w:w="1318" w:type="dxa"/>
            <w:tcBorders>
              <w:top w:val="nil"/>
              <w:left w:val="nil"/>
              <w:bottom w:val="single" w:sz="8" w:space="0" w:color="auto"/>
              <w:right w:val="single" w:sz="8" w:space="0" w:color="auto"/>
            </w:tcBorders>
            <w:shd w:val="clear" w:color="auto" w:fill="auto"/>
            <w:noWrap/>
            <w:vAlign w:val="center"/>
            <w:hideMark/>
          </w:tcPr>
          <w:p w:rsidR="00D13126" w:rsidRPr="00AF6F27" w:rsidRDefault="00D13126" w:rsidP="005D58B0">
            <w:pPr>
              <w:widowControl/>
              <w:spacing w:before="60" w:after="60"/>
              <w:ind w:left="-57" w:right="-57"/>
              <w:jc w:val="both"/>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 </w:t>
            </w:r>
          </w:p>
        </w:tc>
        <w:tc>
          <w:tcPr>
            <w:tcW w:w="1417" w:type="dxa"/>
            <w:tcBorders>
              <w:top w:val="nil"/>
              <w:left w:val="nil"/>
              <w:bottom w:val="single" w:sz="8" w:space="0" w:color="auto"/>
              <w:right w:val="single" w:sz="8" w:space="0" w:color="auto"/>
            </w:tcBorders>
            <w:shd w:val="clear" w:color="auto" w:fill="auto"/>
            <w:noWrap/>
            <w:vAlign w:val="center"/>
            <w:hideMark/>
          </w:tcPr>
          <w:p w:rsidR="00D13126" w:rsidRPr="00AF6F27" w:rsidRDefault="00446534" w:rsidP="005D58B0">
            <w:pPr>
              <w:widowControl/>
              <w:spacing w:before="60" w:after="60"/>
              <w:ind w:left="-57" w:right="-57"/>
              <w:jc w:val="right"/>
              <w:rPr>
                <w:rFonts w:ascii="Times New Roman" w:hAnsi="Times New Roman" w:cs="Times New Roman"/>
                <w:b/>
                <w:bCs/>
                <w:color w:val="auto"/>
                <w:lang w:val="en-US" w:eastAsia="en-US"/>
              </w:rPr>
            </w:pPr>
            <w:r w:rsidRPr="00AF6F27">
              <w:rPr>
                <w:rFonts w:ascii="Times New Roman" w:hAnsi="Times New Roman" w:cs="Times New Roman"/>
                <w:b/>
                <w:bCs/>
                <w:color w:val="auto"/>
                <w:lang w:eastAsia="en-US"/>
              </w:rPr>
              <w:t>26.818.832</w:t>
            </w:r>
          </w:p>
        </w:tc>
      </w:tr>
    </w:tbl>
    <w:p w:rsidR="007C2E65" w:rsidRPr="00AF6F27" w:rsidRDefault="007C2E65" w:rsidP="009966B3">
      <w:pPr>
        <w:spacing w:before="120" w:after="120" w:line="264" w:lineRule="auto"/>
        <w:ind w:firstLine="567"/>
        <w:jc w:val="both"/>
        <w:rPr>
          <w:rFonts w:ascii="Times New Roman" w:hAnsi="Times New Roman" w:cs="Times New Roman"/>
          <w:color w:val="auto"/>
          <w:spacing w:val="-4"/>
          <w:sz w:val="27"/>
          <w:szCs w:val="27"/>
        </w:rPr>
      </w:pPr>
      <w:r w:rsidRPr="00AF6F27">
        <w:rPr>
          <w:rFonts w:ascii="Times New Roman" w:hAnsi="Times New Roman" w:cs="Times New Roman"/>
          <w:color w:val="auto"/>
          <w:spacing w:val="-4"/>
          <w:sz w:val="27"/>
          <w:szCs w:val="27"/>
        </w:rPr>
        <w:t xml:space="preserve">- Giá cây trồng theo Quyết định số 2814/QĐ-UBND ngày 29/9/2020 của UBND tỉnh Quảng Trị về việc về việc ban hành đơn giá một số loài cây giống lâm nghiệp chủ yếu trên địa bàn tỉnh Quảng Trị là 1.290 đồng/cây Keo lá tràm. </w:t>
      </w:r>
    </w:p>
    <w:p w:rsidR="007C2E65" w:rsidRPr="00AF6F27" w:rsidRDefault="007C2E65" w:rsidP="009966B3">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 Lương nhân công trồng, chăm sóc và bảo vệ rừng: công nhân trồng rừng bậc 3, hệ số lương 2,16; ngày công trong tháng 26 ngày; Mức lương tối thiểu vùng IV là </w:t>
      </w:r>
      <w:r w:rsidRPr="00AF6F27">
        <w:rPr>
          <w:rFonts w:ascii="Times New Roman" w:hAnsi="Times New Roman" w:cs="Times New Roman"/>
          <w:color w:val="auto"/>
          <w:sz w:val="27"/>
          <w:szCs w:val="27"/>
          <w:lang w:val="en-US"/>
        </w:rPr>
        <w:t>3.070</w:t>
      </w:r>
      <w:r w:rsidRPr="00AF6F27">
        <w:rPr>
          <w:rFonts w:ascii="Times New Roman" w:hAnsi="Times New Roman" w:cs="Times New Roman"/>
          <w:color w:val="auto"/>
          <w:sz w:val="27"/>
          <w:szCs w:val="27"/>
        </w:rPr>
        <w:t xml:space="preserve">.000 đồng (theo Nghị định số </w:t>
      </w:r>
      <w:r w:rsidR="00D13126" w:rsidRPr="00AF6F27">
        <w:rPr>
          <w:rFonts w:ascii="Times New Roman" w:hAnsi="Times New Roman" w:cs="Times New Roman"/>
          <w:color w:val="auto"/>
          <w:sz w:val="27"/>
          <w:szCs w:val="27"/>
          <w:lang w:val="en-US"/>
        </w:rPr>
        <w:t>90</w:t>
      </w:r>
      <w:r w:rsidRPr="00AF6F27">
        <w:rPr>
          <w:rFonts w:ascii="Times New Roman" w:hAnsi="Times New Roman" w:cs="Times New Roman"/>
          <w:color w:val="auto"/>
          <w:sz w:val="27"/>
          <w:szCs w:val="27"/>
        </w:rPr>
        <w:t>/20</w:t>
      </w:r>
      <w:r w:rsidR="00D13126" w:rsidRPr="00AF6F27">
        <w:rPr>
          <w:rFonts w:ascii="Times New Roman" w:hAnsi="Times New Roman" w:cs="Times New Roman"/>
          <w:color w:val="auto"/>
          <w:sz w:val="27"/>
          <w:szCs w:val="27"/>
          <w:lang w:val="en-US"/>
        </w:rPr>
        <w:t>19</w:t>
      </w:r>
      <w:r w:rsidRPr="00AF6F27">
        <w:rPr>
          <w:rFonts w:ascii="Times New Roman" w:hAnsi="Times New Roman" w:cs="Times New Roman"/>
          <w:color w:val="auto"/>
          <w:sz w:val="27"/>
          <w:szCs w:val="27"/>
        </w:rPr>
        <w:t xml:space="preserve">/NĐ-CP ngày </w:t>
      </w:r>
      <w:r w:rsidR="00D13126" w:rsidRPr="00AF6F27">
        <w:rPr>
          <w:rFonts w:ascii="Times New Roman" w:hAnsi="Times New Roman" w:cs="Times New Roman"/>
          <w:color w:val="auto"/>
          <w:sz w:val="27"/>
          <w:szCs w:val="27"/>
          <w:lang w:val="en-US"/>
        </w:rPr>
        <w:t>15/11/2019</w:t>
      </w:r>
      <w:r w:rsidRPr="00AF6F27">
        <w:rPr>
          <w:rFonts w:ascii="Times New Roman" w:hAnsi="Times New Roman" w:cs="Times New Roman"/>
          <w:color w:val="auto"/>
          <w:sz w:val="27"/>
          <w:szCs w:val="27"/>
        </w:rPr>
        <w:t xml:space="preserve"> quy định mức lương tối thiểu vùng đối với người lao động làm theo hợp đồng lao động và Thông tư số 05/2016/TT-BXD ngày 10/3/2016 - Hướng dẫn xác định đơn giá nhân công trong quản lý chi phí đầu tư xây dựng). </w:t>
      </w:r>
    </w:p>
    <w:p w:rsidR="007C2E65" w:rsidRPr="00AF6F27" w:rsidRDefault="007C2E65" w:rsidP="009966B3">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Đơn giá ngày công của công nhân trồng rừng: </w:t>
      </w:r>
    </w:p>
    <w:p w:rsidR="007C2E65" w:rsidRPr="00AF6F27" w:rsidRDefault="007C2E65" w:rsidP="009966B3">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g</w:t>
      </w:r>
      <w:r w:rsidRPr="00AF6F27">
        <w:rPr>
          <w:rFonts w:ascii="Times New Roman" w:hAnsi="Times New Roman" w:cs="Times New Roman"/>
          <w:color w:val="auto"/>
          <w:sz w:val="27"/>
          <w:szCs w:val="27"/>
          <w:vertAlign w:val="subscript"/>
        </w:rPr>
        <w:t>CN</w:t>
      </w:r>
      <w:r w:rsidRPr="00AF6F27">
        <w:rPr>
          <w:rFonts w:ascii="Times New Roman" w:hAnsi="Times New Roman" w:cs="Times New Roman"/>
          <w:color w:val="auto"/>
          <w:sz w:val="27"/>
          <w:szCs w:val="27"/>
        </w:rPr>
        <w:t xml:space="preserve"> = (L</w:t>
      </w:r>
      <w:r w:rsidRPr="00AF6F27">
        <w:rPr>
          <w:rFonts w:ascii="Times New Roman" w:hAnsi="Times New Roman" w:cs="Times New Roman"/>
          <w:color w:val="auto"/>
          <w:sz w:val="27"/>
          <w:szCs w:val="27"/>
          <w:vertAlign w:val="subscript"/>
        </w:rPr>
        <w:t>NC</w:t>
      </w:r>
      <w:r w:rsidRPr="00AF6F27">
        <w:rPr>
          <w:rFonts w:ascii="Times New Roman" w:hAnsi="Times New Roman" w:cs="Times New Roman"/>
          <w:color w:val="auto"/>
          <w:sz w:val="27"/>
          <w:szCs w:val="27"/>
        </w:rPr>
        <w:t xml:space="preserve"> × hệ số lượng)/26 ngày</w:t>
      </w:r>
    </w:p>
    <w:p w:rsidR="007C2E65" w:rsidRPr="00AF6F27" w:rsidRDefault="007C2E65" w:rsidP="009966B3">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sym w:font="Wingdings" w:char="F0F0"/>
      </w:r>
      <w:r w:rsidRPr="00AF6F27">
        <w:rPr>
          <w:rFonts w:ascii="Times New Roman" w:hAnsi="Times New Roman" w:cs="Times New Roman"/>
          <w:color w:val="auto"/>
          <w:sz w:val="27"/>
          <w:szCs w:val="27"/>
        </w:rPr>
        <w:t xml:space="preserve"> g</w:t>
      </w:r>
      <w:r w:rsidRPr="00AF6F27">
        <w:rPr>
          <w:rFonts w:ascii="Times New Roman" w:hAnsi="Times New Roman" w:cs="Times New Roman"/>
          <w:color w:val="auto"/>
          <w:sz w:val="27"/>
          <w:szCs w:val="27"/>
          <w:vertAlign w:val="subscript"/>
        </w:rPr>
        <w:t>CN</w:t>
      </w:r>
      <w:r w:rsidRPr="00AF6F27">
        <w:rPr>
          <w:rFonts w:ascii="Times New Roman" w:hAnsi="Times New Roman" w:cs="Times New Roman"/>
          <w:color w:val="auto"/>
          <w:sz w:val="27"/>
          <w:szCs w:val="27"/>
        </w:rPr>
        <w:t xml:space="preserve"> = (2,16 × </w:t>
      </w:r>
      <w:r w:rsidR="00D13126" w:rsidRPr="00AF6F27">
        <w:rPr>
          <w:rFonts w:ascii="Times New Roman" w:hAnsi="Times New Roman" w:cs="Times New Roman"/>
          <w:color w:val="auto"/>
          <w:sz w:val="27"/>
          <w:szCs w:val="27"/>
          <w:lang w:val="en-US"/>
        </w:rPr>
        <w:t>3.070</w:t>
      </w:r>
      <w:r w:rsidRPr="00AF6F27">
        <w:rPr>
          <w:rFonts w:ascii="Times New Roman" w:hAnsi="Times New Roman" w:cs="Times New Roman"/>
          <w:color w:val="auto"/>
          <w:sz w:val="27"/>
          <w:szCs w:val="27"/>
        </w:rPr>
        <w:t xml:space="preserve">.000) đồng/ngày / 26 ngày = </w:t>
      </w:r>
      <w:r w:rsidR="00D13126" w:rsidRPr="00AF6F27">
        <w:rPr>
          <w:rFonts w:ascii="Times New Roman" w:hAnsi="Times New Roman" w:cs="Times New Roman"/>
          <w:color w:val="auto"/>
          <w:sz w:val="27"/>
          <w:szCs w:val="27"/>
          <w:lang w:val="en-US"/>
        </w:rPr>
        <w:t>255.046</w:t>
      </w:r>
      <w:r w:rsidRPr="00AF6F27">
        <w:rPr>
          <w:rFonts w:ascii="Times New Roman" w:hAnsi="Times New Roman" w:cs="Times New Roman"/>
          <w:color w:val="auto"/>
          <w:sz w:val="27"/>
          <w:szCs w:val="27"/>
        </w:rPr>
        <w:t xml:space="preserve"> đồng.</w:t>
      </w:r>
    </w:p>
    <w:p w:rsidR="00D13126" w:rsidRPr="00AF6F27" w:rsidRDefault="00D13126" w:rsidP="003E3B21">
      <w:pPr>
        <w:pStyle w:val="Title"/>
        <w:keepNext/>
        <w:spacing w:after="120" w:line="264" w:lineRule="auto"/>
        <w:outlineLvl w:val="0"/>
        <w:rPr>
          <w:rFonts w:eastAsia="Calibri"/>
          <w:spacing w:val="-4"/>
          <w:kern w:val="28"/>
          <w:sz w:val="27"/>
          <w:szCs w:val="27"/>
          <w:lang w:val="vi-VN"/>
        </w:rPr>
      </w:pPr>
      <w:bookmarkStart w:id="538" w:name="_Toc77148970"/>
      <w:bookmarkStart w:id="539" w:name="_Toc98508469"/>
      <w:bookmarkStart w:id="540" w:name="_Toc99111322"/>
      <w:r w:rsidRPr="00AF6F27">
        <w:rPr>
          <w:rFonts w:eastAsia="Calibri"/>
          <w:spacing w:val="-4"/>
          <w:kern w:val="28"/>
          <w:sz w:val="27"/>
          <w:szCs w:val="27"/>
          <w:lang w:val="vi-VN"/>
        </w:rPr>
        <w:lastRenderedPageBreak/>
        <w:t xml:space="preserve">Bảng </w:t>
      </w:r>
      <w:r w:rsidR="00F258D6" w:rsidRPr="00AF6F27">
        <w:rPr>
          <w:rFonts w:eastAsia="Calibri"/>
          <w:spacing w:val="-4"/>
          <w:kern w:val="28"/>
          <w:sz w:val="27"/>
          <w:szCs w:val="27"/>
          <w:lang w:val="vi-VN"/>
        </w:rPr>
        <w:t>5.4</w:t>
      </w:r>
      <w:r w:rsidRPr="00AF6F27">
        <w:rPr>
          <w:rFonts w:eastAsia="Calibri"/>
          <w:spacing w:val="-4"/>
          <w:kern w:val="28"/>
          <w:sz w:val="27"/>
          <w:szCs w:val="27"/>
          <w:lang w:val="vi-VN"/>
        </w:rPr>
        <w:t>. Tổng hợp khối lượng công tác cải tạo phục hồi môi trường của dự án</w:t>
      </w:r>
      <w:bookmarkEnd w:id="538"/>
      <w:bookmarkEnd w:id="539"/>
      <w:bookmarkEnd w:id="540"/>
    </w:p>
    <w:tbl>
      <w:tblPr>
        <w:tblW w:w="9229" w:type="dxa"/>
        <w:tblInd w:w="93" w:type="dxa"/>
        <w:tblLook w:val="04A0" w:firstRow="1" w:lastRow="0" w:firstColumn="1" w:lastColumn="0" w:noHBand="0" w:noVBand="1"/>
      </w:tblPr>
      <w:tblGrid>
        <w:gridCol w:w="671"/>
        <w:gridCol w:w="5969"/>
        <w:gridCol w:w="1030"/>
        <w:gridCol w:w="1559"/>
      </w:tblGrid>
      <w:tr w:rsidR="00AF6F27" w:rsidRPr="00AF6F27" w:rsidTr="00661EF7">
        <w:trPr>
          <w:trHeight w:val="345"/>
          <w:tblHeader/>
        </w:trPr>
        <w:tc>
          <w:tcPr>
            <w:tcW w:w="6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7B9D" w:rsidRPr="00AF6F27" w:rsidRDefault="00787B9D" w:rsidP="005D58B0">
            <w:pPr>
              <w:widowControl/>
              <w:spacing w:before="20" w:after="40"/>
              <w:jc w:val="center"/>
              <w:rPr>
                <w:rFonts w:ascii="Times New Roman" w:hAnsi="Times New Roman" w:cs="Times New Roman"/>
                <w:b/>
                <w:bCs/>
                <w:color w:val="auto"/>
                <w:sz w:val="26"/>
                <w:szCs w:val="26"/>
                <w:lang w:val="en-US" w:eastAsia="en-US"/>
              </w:rPr>
            </w:pPr>
            <w:bookmarkStart w:id="541" w:name="_Toc510450621"/>
            <w:bookmarkStart w:id="542" w:name="_Toc98508470"/>
            <w:r w:rsidRPr="00AF6F27">
              <w:rPr>
                <w:rFonts w:ascii="Times New Roman" w:hAnsi="Times New Roman" w:cs="Times New Roman"/>
                <w:b/>
                <w:bCs/>
                <w:color w:val="auto"/>
                <w:sz w:val="26"/>
                <w:szCs w:val="26"/>
                <w:lang w:val="pt-BR" w:eastAsia="en-US"/>
              </w:rPr>
              <w:t>TT</w:t>
            </w:r>
          </w:p>
        </w:tc>
        <w:tc>
          <w:tcPr>
            <w:tcW w:w="5969" w:type="dxa"/>
            <w:tcBorders>
              <w:top w:val="single" w:sz="8" w:space="0" w:color="auto"/>
              <w:left w:val="nil"/>
              <w:bottom w:val="single" w:sz="8" w:space="0" w:color="auto"/>
              <w:right w:val="single" w:sz="8" w:space="0" w:color="auto"/>
            </w:tcBorders>
            <w:shd w:val="clear" w:color="auto" w:fill="auto"/>
            <w:vAlign w:val="center"/>
            <w:hideMark/>
          </w:tcPr>
          <w:p w:rsidR="00787B9D" w:rsidRPr="00AF6F27" w:rsidRDefault="00787B9D" w:rsidP="005D58B0">
            <w:pPr>
              <w:widowControl/>
              <w:spacing w:before="20" w:after="40"/>
              <w:jc w:val="center"/>
              <w:rPr>
                <w:rFonts w:ascii="Times New Roman" w:hAnsi="Times New Roman" w:cs="Times New Roman"/>
                <w:b/>
                <w:bCs/>
                <w:color w:val="auto"/>
                <w:sz w:val="26"/>
                <w:szCs w:val="26"/>
                <w:lang w:val="en-US" w:eastAsia="en-US"/>
              </w:rPr>
            </w:pPr>
            <w:r w:rsidRPr="00AF6F27">
              <w:rPr>
                <w:rFonts w:ascii="Times New Roman" w:hAnsi="Times New Roman" w:cs="Times New Roman"/>
                <w:b/>
                <w:bCs/>
                <w:color w:val="auto"/>
                <w:sz w:val="26"/>
                <w:szCs w:val="26"/>
                <w:lang w:val="pt-BR" w:eastAsia="en-US"/>
              </w:rPr>
              <w:t>Hạng mục cải tạo</w:t>
            </w:r>
          </w:p>
        </w:tc>
        <w:tc>
          <w:tcPr>
            <w:tcW w:w="1030" w:type="dxa"/>
            <w:tcBorders>
              <w:top w:val="single" w:sz="8" w:space="0" w:color="auto"/>
              <w:left w:val="nil"/>
              <w:bottom w:val="single" w:sz="8" w:space="0" w:color="auto"/>
              <w:right w:val="single" w:sz="8" w:space="0" w:color="auto"/>
            </w:tcBorders>
            <w:shd w:val="clear" w:color="auto" w:fill="auto"/>
            <w:vAlign w:val="center"/>
            <w:hideMark/>
          </w:tcPr>
          <w:p w:rsidR="00787B9D" w:rsidRPr="00AF6F27" w:rsidRDefault="00787B9D" w:rsidP="005D58B0">
            <w:pPr>
              <w:widowControl/>
              <w:spacing w:before="20" w:after="40"/>
              <w:jc w:val="center"/>
              <w:rPr>
                <w:rFonts w:ascii="Times New Roman" w:hAnsi="Times New Roman" w:cs="Times New Roman"/>
                <w:b/>
                <w:bCs/>
                <w:color w:val="auto"/>
                <w:sz w:val="26"/>
                <w:szCs w:val="26"/>
                <w:lang w:val="en-US" w:eastAsia="en-US"/>
              </w:rPr>
            </w:pPr>
            <w:r w:rsidRPr="00AF6F27">
              <w:rPr>
                <w:rFonts w:ascii="Times New Roman" w:hAnsi="Times New Roman" w:cs="Times New Roman"/>
                <w:b/>
                <w:bCs/>
                <w:color w:val="auto"/>
                <w:sz w:val="26"/>
                <w:szCs w:val="26"/>
                <w:lang w:val="pt-BR" w:eastAsia="en-US"/>
              </w:rPr>
              <w:t>Đơn vị</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787B9D" w:rsidRPr="00AF6F27" w:rsidRDefault="00787B9D" w:rsidP="005D58B0">
            <w:pPr>
              <w:widowControl/>
              <w:spacing w:before="20" w:after="40"/>
              <w:jc w:val="center"/>
              <w:rPr>
                <w:rFonts w:ascii="Times New Roman" w:hAnsi="Times New Roman" w:cs="Times New Roman"/>
                <w:b/>
                <w:bCs/>
                <w:color w:val="auto"/>
                <w:sz w:val="26"/>
                <w:szCs w:val="26"/>
                <w:lang w:val="en-US" w:eastAsia="en-US"/>
              </w:rPr>
            </w:pPr>
            <w:r w:rsidRPr="00AF6F27">
              <w:rPr>
                <w:rFonts w:ascii="Times New Roman" w:hAnsi="Times New Roman" w:cs="Times New Roman"/>
                <w:b/>
                <w:bCs/>
                <w:color w:val="auto"/>
                <w:sz w:val="26"/>
                <w:szCs w:val="26"/>
                <w:lang w:val="pt-BR" w:eastAsia="en-US"/>
              </w:rPr>
              <w:t>Khối lượng</w:t>
            </w:r>
          </w:p>
        </w:tc>
      </w:tr>
      <w:tr w:rsidR="00AF6F27" w:rsidRPr="00AF6F27" w:rsidTr="00F16165">
        <w:trPr>
          <w:trHeight w:val="360"/>
        </w:trPr>
        <w:tc>
          <w:tcPr>
            <w:tcW w:w="671" w:type="dxa"/>
            <w:tcBorders>
              <w:top w:val="nil"/>
              <w:left w:val="single" w:sz="8" w:space="0" w:color="auto"/>
              <w:bottom w:val="single" w:sz="8" w:space="0" w:color="auto"/>
              <w:right w:val="single" w:sz="8" w:space="0" w:color="auto"/>
            </w:tcBorders>
            <w:shd w:val="clear" w:color="auto" w:fill="auto"/>
            <w:vAlign w:val="center"/>
            <w:hideMark/>
          </w:tcPr>
          <w:p w:rsidR="00787B9D" w:rsidRPr="00AF6F27" w:rsidRDefault="00787B9D" w:rsidP="005D58B0">
            <w:pPr>
              <w:widowControl/>
              <w:spacing w:before="20" w:after="40"/>
              <w:jc w:val="center"/>
              <w:rPr>
                <w:rFonts w:ascii="Times New Roman" w:hAnsi="Times New Roman" w:cs="Times New Roman"/>
                <w:b/>
                <w:color w:val="auto"/>
                <w:sz w:val="26"/>
                <w:szCs w:val="26"/>
                <w:lang w:val="en-US" w:eastAsia="en-US"/>
              </w:rPr>
            </w:pPr>
            <w:r w:rsidRPr="00AF6F27">
              <w:rPr>
                <w:rFonts w:ascii="Times New Roman" w:hAnsi="Times New Roman" w:cs="Times New Roman"/>
                <w:b/>
                <w:color w:val="auto"/>
                <w:sz w:val="26"/>
                <w:szCs w:val="26"/>
                <w:lang w:val="pt-BR" w:eastAsia="en-US"/>
              </w:rPr>
              <w:t>1</w:t>
            </w:r>
          </w:p>
        </w:tc>
        <w:tc>
          <w:tcPr>
            <w:tcW w:w="5969" w:type="dxa"/>
            <w:tcBorders>
              <w:top w:val="nil"/>
              <w:left w:val="nil"/>
              <w:bottom w:val="single" w:sz="8" w:space="0" w:color="auto"/>
              <w:right w:val="single" w:sz="8" w:space="0" w:color="auto"/>
            </w:tcBorders>
            <w:shd w:val="clear" w:color="auto" w:fill="auto"/>
            <w:noWrap/>
            <w:vAlign w:val="bottom"/>
            <w:hideMark/>
          </w:tcPr>
          <w:p w:rsidR="00787B9D" w:rsidRPr="00AF6F27" w:rsidRDefault="00787B9D" w:rsidP="005D58B0">
            <w:pPr>
              <w:widowControl/>
              <w:spacing w:before="20" w:after="40"/>
              <w:rPr>
                <w:rFonts w:ascii="Times New Roman" w:hAnsi="Times New Roman" w:cs="Times New Roman"/>
                <w:b/>
                <w:color w:val="auto"/>
                <w:sz w:val="26"/>
                <w:szCs w:val="26"/>
                <w:lang w:val="en-US" w:eastAsia="en-US"/>
              </w:rPr>
            </w:pPr>
            <w:r w:rsidRPr="00AF6F27">
              <w:rPr>
                <w:rFonts w:ascii="Times New Roman" w:hAnsi="Times New Roman" w:cs="Times New Roman"/>
                <w:b/>
                <w:color w:val="auto"/>
                <w:sz w:val="26"/>
                <w:szCs w:val="26"/>
                <w:lang w:eastAsia="en-US"/>
              </w:rPr>
              <w:t xml:space="preserve">San gạt lớp đất </w:t>
            </w:r>
            <w:r w:rsidR="00F16165" w:rsidRPr="00AF6F27">
              <w:rPr>
                <w:rFonts w:ascii="Times New Roman" w:hAnsi="Times New Roman" w:cs="Times New Roman"/>
                <w:b/>
                <w:color w:val="auto"/>
                <w:sz w:val="26"/>
                <w:szCs w:val="26"/>
                <w:lang w:eastAsia="en-US"/>
              </w:rPr>
              <w:t>phủ có hàm lượng sét &gt; 30%, dày</w:t>
            </w:r>
            <w:r w:rsidR="00F16165" w:rsidRPr="00AF6F27">
              <w:rPr>
                <w:rFonts w:ascii="Times New Roman" w:hAnsi="Times New Roman" w:cs="Times New Roman"/>
                <w:b/>
                <w:color w:val="auto"/>
                <w:sz w:val="26"/>
                <w:szCs w:val="26"/>
                <w:lang w:val="en-US" w:eastAsia="en-US"/>
              </w:rPr>
              <w:t xml:space="preserve"> </w:t>
            </w:r>
            <w:r w:rsidRPr="00AF6F27">
              <w:rPr>
                <w:rFonts w:ascii="Times New Roman" w:hAnsi="Times New Roman" w:cs="Times New Roman"/>
                <w:b/>
                <w:color w:val="auto"/>
                <w:sz w:val="26"/>
                <w:szCs w:val="26"/>
                <w:lang w:eastAsia="en-US"/>
              </w:rPr>
              <w:t>0,6m</w:t>
            </w:r>
          </w:p>
        </w:tc>
        <w:tc>
          <w:tcPr>
            <w:tcW w:w="1030" w:type="dxa"/>
            <w:tcBorders>
              <w:top w:val="nil"/>
              <w:left w:val="nil"/>
              <w:bottom w:val="single" w:sz="8" w:space="0" w:color="auto"/>
              <w:right w:val="single" w:sz="8" w:space="0" w:color="auto"/>
            </w:tcBorders>
            <w:shd w:val="clear" w:color="auto" w:fill="auto"/>
            <w:vAlign w:val="center"/>
            <w:hideMark/>
          </w:tcPr>
          <w:p w:rsidR="00787B9D" w:rsidRPr="00AF6F27" w:rsidRDefault="00787B9D" w:rsidP="005D58B0">
            <w:pPr>
              <w:widowControl/>
              <w:spacing w:before="20" w:after="40"/>
              <w:jc w:val="center"/>
              <w:rPr>
                <w:rFonts w:ascii="Times New Roman" w:hAnsi="Times New Roman" w:cs="Times New Roman"/>
                <w:b/>
                <w:color w:val="auto"/>
                <w:sz w:val="26"/>
                <w:szCs w:val="26"/>
                <w:lang w:val="en-US" w:eastAsia="en-US"/>
              </w:rPr>
            </w:pPr>
            <w:r w:rsidRPr="00AF6F27">
              <w:rPr>
                <w:rFonts w:ascii="Times New Roman" w:hAnsi="Times New Roman" w:cs="Times New Roman"/>
                <w:b/>
                <w:color w:val="auto"/>
                <w:sz w:val="26"/>
                <w:szCs w:val="26"/>
                <w:lang w:val="en-US" w:eastAsia="en-US"/>
              </w:rPr>
              <w:t> </w:t>
            </w:r>
          </w:p>
        </w:tc>
        <w:tc>
          <w:tcPr>
            <w:tcW w:w="1559" w:type="dxa"/>
            <w:tcBorders>
              <w:top w:val="nil"/>
              <w:left w:val="nil"/>
              <w:bottom w:val="single" w:sz="8" w:space="0" w:color="auto"/>
              <w:right w:val="single" w:sz="8" w:space="0" w:color="auto"/>
            </w:tcBorders>
            <w:shd w:val="clear" w:color="auto" w:fill="auto"/>
            <w:vAlign w:val="center"/>
            <w:hideMark/>
          </w:tcPr>
          <w:p w:rsidR="00787B9D" w:rsidRPr="00AF6F27" w:rsidRDefault="00F16165" w:rsidP="005D58B0">
            <w:pPr>
              <w:widowControl/>
              <w:spacing w:before="20" w:after="40"/>
              <w:jc w:val="right"/>
              <w:rPr>
                <w:rFonts w:ascii="Times New Roman" w:hAnsi="Times New Roman" w:cs="Times New Roman"/>
                <w:b/>
                <w:color w:val="auto"/>
                <w:sz w:val="26"/>
                <w:szCs w:val="26"/>
                <w:lang w:val="en-US" w:eastAsia="en-US"/>
              </w:rPr>
            </w:pPr>
            <w:r w:rsidRPr="00AF6F27">
              <w:rPr>
                <w:rFonts w:ascii="Times New Roman" w:hAnsi="Times New Roman" w:cs="Times New Roman"/>
                <w:b/>
                <w:color w:val="auto"/>
                <w:sz w:val="26"/>
                <w:szCs w:val="26"/>
                <w:lang w:val="pt-BR" w:eastAsia="en-US"/>
              </w:rPr>
              <w:t>10.527</w:t>
            </w:r>
            <w:r w:rsidR="00787B9D" w:rsidRPr="00AF6F27">
              <w:rPr>
                <w:rFonts w:ascii="Times New Roman" w:hAnsi="Times New Roman" w:cs="Times New Roman"/>
                <w:b/>
                <w:color w:val="auto"/>
                <w:sz w:val="26"/>
                <w:szCs w:val="26"/>
                <w:lang w:val="pt-BR" w:eastAsia="en-US"/>
              </w:rPr>
              <w:t> </w:t>
            </w:r>
          </w:p>
        </w:tc>
      </w:tr>
      <w:tr w:rsidR="00AF6F27" w:rsidRPr="00AF6F27" w:rsidTr="00F16165">
        <w:trPr>
          <w:trHeight w:val="360"/>
        </w:trPr>
        <w:tc>
          <w:tcPr>
            <w:tcW w:w="671" w:type="dxa"/>
            <w:tcBorders>
              <w:top w:val="nil"/>
              <w:left w:val="single" w:sz="8" w:space="0" w:color="auto"/>
              <w:bottom w:val="single" w:sz="8" w:space="0" w:color="auto"/>
              <w:right w:val="single" w:sz="8" w:space="0" w:color="auto"/>
            </w:tcBorders>
            <w:shd w:val="clear" w:color="auto" w:fill="auto"/>
            <w:vAlign w:val="center"/>
            <w:hideMark/>
          </w:tcPr>
          <w:p w:rsidR="00787B9D" w:rsidRPr="00AF6F27" w:rsidRDefault="00787B9D" w:rsidP="005D58B0">
            <w:pPr>
              <w:widowControl/>
              <w:spacing w:before="20" w:after="40"/>
              <w:jc w:val="center"/>
              <w:rPr>
                <w:rFonts w:ascii="Times New Roman" w:hAnsi="Times New Roman" w:cs="Times New Roman"/>
                <w:i/>
                <w:color w:val="auto"/>
                <w:sz w:val="26"/>
                <w:szCs w:val="26"/>
                <w:lang w:val="en-US" w:eastAsia="en-US"/>
              </w:rPr>
            </w:pPr>
            <w:r w:rsidRPr="00AF6F27">
              <w:rPr>
                <w:rFonts w:ascii="Times New Roman" w:hAnsi="Times New Roman" w:cs="Times New Roman"/>
                <w:i/>
                <w:color w:val="auto"/>
                <w:sz w:val="26"/>
                <w:szCs w:val="26"/>
                <w:lang w:val="en-US" w:eastAsia="en-US"/>
              </w:rPr>
              <w:t>-</w:t>
            </w:r>
          </w:p>
        </w:tc>
        <w:tc>
          <w:tcPr>
            <w:tcW w:w="5969" w:type="dxa"/>
            <w:tcBorders>
              <w:top w:val="nil"/>
              <w:left w:val="nil"/>
              <w:bottom w:val="single" w:sz="8" w:space="0" w:color="auto"/>
              <w:right w:val="single" w:sz="8" w:space="0" w:color="auto"/>
            </w:tcBorders>
            <w:shd w:val="clear" w:color="auto" w:fill="auto"/>
            <w:noWrap/>
            <w:vAlign w:val="center"/>
            <w:hideMark/>
          </w:tcPr>
          <w:p w:rsidR="00787B9D" w:rsidRPr="00AF6F27" w:rsidRDefault="00787B9D" w:rsidP="005D58B0">
            <w:pPr>
              <w:widowControl/>
              <w:spacing w:before="20" w:after="40"/>
              <w:jc w:val="both"/>
              <w:rPr>
                <w:rFonts w:ascii="Times New Roman" w:hAnsi="Times New Roman" w:cs="Times New Roman"/>
                <w:i/>
                <w:color w:val="auto"/>
                <w:sz w:val="26"/>
                <w:szCs w:val="26"/>
                <w:lang w:val="en-US" w:eastAsia="en-US"/>
              </w:rPr>
            </w:pPr>
            <w:r w:rsidRPr="00AF6F27">
              <w:rPr>
                <w:rFonts w:ascii="Times New Roman" w:hAnsi="Times New Roman" w:cs="Times New Roman"/>
                <w:i/>
                <w:color w:val="auto"/>
                <w:sz w:val="26"/>
                <w:szCs w:val="26"/>
                <w:lang w:val="en-US"/>
              </w:rPr>
              <w:t>Ô chôn lấp số 1</w:t>
            </w:r>
          </w:p>
        </w:tc>
        <w:tc>
          <w:tcPr>
            <w:tcW w:w="1030" w:type="dxa"/>
            <w:tcBorders>
              <w:top w:val="nil"/>
              <w:left w:val="nil"/>
              <w:bottom w:val="single" w:sz="8" w:space="0" w:color="auto"/>
              <w:right w:val="single" w:sz="8" w:space="0" w:color="auto"/>
            </w:tcBorders>
            <w:shd w:val="clear" w:color="auto" w:fill="auto"/>
            <w:noWrap/>
            <w:vAlign w:val="bottom"/>
            <w:hideMark/>
          </w:tcPr>
          <w:p w:rsidR="00787B9D" w:rsidRPr="00AF6F27" w:rsidRDefault="00787B9D" w:rsidP="005D58B0">
            <w:pPr>
              <w:widowControl/>
              <w:spacing w:before="20" w:after="40"/>
              <w:jc w:val="center"/>
              <w:rPr>
                <w:rFonts w:ascii="Calibri" w:hAnsi="Calibri" w:cs="Calibri"/>
                <w:i/>
                <w:color w:val="auto"/>
                <w:sz w:val="26"/>
                <w:szCs w:val="26"/>
                <w:lang w:val="en-US" w:eastAsia="en-US"/>
              </w:rPr>
            </w:pPr>
            <w:r w:rsidRPr="00AF6F27">
              <w:rPr>
                <w:rFonts w:ascii="Times New Roman" w:hAnsi="Times New Roman" w:cs="Times New Roman"/>
                <w:i/>
                <w:color w:val="auto"/>
                <w:sz w:val="26"/>
                <w:szCs w:val="26"/>
                <w:lang w:val="en-US" w:eastAsia="en-US"/>
              </w:rPr>
              <w:t>m</w:t>
            </w:r>
            <w:r w:rsidRPr="00AF6F27">
              <w:rPr>
                <w:rFonts w:ascii="Times New Roman" w:hAnsi="Times New Roman" w:cs="Times New Roman"/>
                <w:i/>
                <w:color w:val="auto"/>
                <w:sz w:val="26"/>
                <w:szCs w:val="26"/>
                <w:vertAlign w:val="superscript"/>
                <w:lang w:val="en-US" w:eastAsia="en-US"/>
              </w:rPr>
              <w:t>3</w:t>
            </w:r>
          </w:p>
        </w:tc>
        <w:tc>
          <w:tcPr>
            <w:tcW w:w="1559" w:type="dxa"/>
            <w:tcBorders>
              <w:top w:val="nil"/>
              <w:left w:val="nil"/>
              <w:bottom w:val="single" w:sz="8" w:space="0" w:color="auto"/>
              <w:right w:val="single" w:sz="8" w:space="0" w:color="auto"/>
            </w:tcBorders>
            <w:shd w:val="clear" w:color="auto" w:fill="auto"/>
            <w:vAlign w:val="center"/>
            <w:hideMark/>
          </w:tcPr>
          <w:p w:rsidR="00787B9D" w:rsidRPr="00AF6F27" w:rsidRDefault="00F16165" w:rsidP="005D58B0">
            <w:pPr>
              <w:widowControl/>
              <w:spacing w:before="20" w:after="40"/>
              <w:jc w:val="right"/>
              <w:rPr>
                <w:rFonts w:ascii="Times New Roman" w:hAnsi="Times New Roman" w:cs="Times New Roman"/>
                <w:i/>
                <w:color w:val="auto"/>
                <w:sz w:val="26"/>
                <w:szCs w:val="26"/>
                <w:lang w:val="en-US" w:eastAsia="en-US"/>
              </w:rPr>
            </w:pPr>
            <w:r w:rsidRPr="00AF6F27">
              <w:rPr>
                <w:rFonts w:ascii="Times New Roman" w:hAnsi="Times New Roman" w:cs="Times New Roman"/>
                <w:i/>
                <w:color w:val="auto"/>
                <w:sz w:val="26"/>
                <w:szCs w:val="26"/>
                <w:lang w:val="en-US" w:eastAsia="en-US"/>
              </w:rPr>
              <w:t>5.310</w:t>
            </w:r>
          </w:p>
        </w:tc>
      </w:tr>
      <w:tr w:rsidR="00AF6F27" w:rsidRPr="00AF6F27" w:rsidTr="00FA58EC">
        <w:trPr>
          <w:trHeight w:val="360"/>
        </w:trPr>
        <w:tc>
          <w:tcPr>
            <w:tcW w:w="671" w:type="dxa"/>
            <w:tcBorders>
              <w:top w:val="nil"/>
              <w:left w:val="single" w:sz="8" w:space="0" w:color="auto"/>
              <w:bottom w:val="single" w:sz="4" w:space="0" w:color="auto"/>
              <w:right w:val="single" w:sz="8" w:space="0" w:color="auto"/>
            </w:tcBorders>
            <w:shd w:val="clear" w:color="auto" w:fill="auto"/>
            <w:vAlign w:val="center"/>
            <w:hideMark/>
          </w:tcPr>
          <w:p w:rsidR="00787B9D" w:rsidRPr="00AF6F27" w:rsidRDefault="00787B9D" w:rsidP="005D58B0">
            <w:pPr>
              <w:widowControl/>
              <w:spacing w:before="20" w:after="40"/>
              <w:jc w:val="center"/>
              <w:rPr>
                <w:rFonts w:ascii="Times New Roman" w:hAnsi="Times New Roman" w:cs="Times New Roman"/>
                <w:i/>
                <w:color w:val="auto"/>
                <w:sz w:val="26"/>
                <w:szCs w:val="26"/>
                <w:lang w:val="en-US" w:eastAsia="en-US"/>
              </w:rPr>
            </w:pPr>
            <w:r w:rsidRPr="00AF6F27">
              <w:rPr>
                <w:rFonts w:ascii="Times New Roman" w:hAnsi="Times New Roman" w:cs="Times New Roman"/>
                <w:i/>
                <w:color w:val="auto"/>
                <w:sz w:val="26"/>
                <w:szCs w:val="26"/>
                <w:lang w:val="en-US" w:eastAsia="en-US"/>
              </w:rPr>
              <w:t>-</w:t>
            </w:r>
          </w:p>
        </w:tc>
        <w:tc>
          <w:tcPr>
            <w:tcW w:w="5969" w:type="dxa"/>
            <w:tcBorders>
              <w:top w:val="nil"/>
              <w:left w:val="nil"/>
              <w:bottom w:val="single" w:sz="4" w:space="0" w:color="auto"/>
              <w:right w:val="single" w:sz="8" w:space="0" w:color="auto"/>
            </w:tcBorders>
            <w:shd w:val="clear" w:color="auto" w:fill="auto"/>
            <w:noWrap/>
            <w:vAlign w:val="center"/>
            <w:hideMark/>
          </w:tcPr>
          <w:p w:rsidR="00787B9D" w:rsidRPr="00AF6F27" w:rsidRDefault="00787B9D" w:rsidP="005D58B0">
            <w:pPr>
              <w:widowControl/>
              <w:spacing w:before="20" w:after="40"/>
              <w:jc w:val="both"/>
              <w:rPr>
                <w:rFonts w:ascii="Times New Roman" w:hAnsi="Times New Roman" w:cs="Times New Roman"/>
                <w:i/>
                <w:color w:val="auto"/>
                <w:sz w:val="26"/>
                <w:szCs w:val="26"/>
                <w:lang w:val="en-US" w:eastAsia="en-US"/>
              </w:rPr>
            </w:pPr>
            <w:r w:rsidRPr="00AF6F27">
              <w:rPr>
                <w:rFonts w:ascii="Times New Roman" w:hAnsi="Times New Roman" w:cs="Times New Roman"/>
                <w:i/>
                <w:color w:val="auto"/>
                <w:sz w:val="26"/>
                <w:szCs w:val="26"/>
                <w:lang w:val="en-US"/>
              </w:rPr>
              <w:t>Ô chôn lấp số 2</w:t>
            </w:r>
          </w:p>
        </w:tc>
        <w:tc>
          <w:tcPr>
            <w:tcW w:w="1030" w:type="dxa"/>
            <w:tcBorders>
              <w:top w:val="nil"/>
              <w:left w:val="nil"/>
              <w:bottom w:val="single" w:sz="4" w:space="0" w:color="auto"/>
              <w:right w:val="single" w:sz="8" w:space="0" w:color="auto"/>
            </w:tcBorders>
            <w:shd w:val="clear" w:color="auto" w:fill="auto"/>
            <w:vAlign w:val="center"/>
            <w:hideMark/>
          </w:tcPr>
          <w:p w:rsidR="00787B9D" w:rsidRPr="00AF6F27" w:rsidRDefault="00787B9D" w:rsidP="005D58B0">
            <w:pPr>
              <w:widowControl/>
              <w:spacing w:before="20" w:after="40"/>
              <w:jc w:val="center"/>
              <w:rPr>
                <w:rFonts w:ascii="Times New Roman" w:hAnsi="Times New Roman" w:cs="Times New Roman"/>
                <w:i/>
                <w:color w:val="auto"/>
                <w:sz w:val="26"/>
                <w:szCs w:val="26"/>
                <w:lang w:val="en-US" w:eastAsia="en-US"/>
              </w:rPr>
            </w:pPr>
            <w:r w:rsidRPr="00AF6F27">
              <w:rPr>
                <w:rFonts w:ascii="Times New Roman" w:hAnsi="Times New Roman" w:cs="Times New Roman"/>
                <w:i/>
                <w:color w:val="auto"/>
                <w:sz w:val="26"/>
                <w:szCs w:val="26"/>
                <w:lang w:val="en-US" w:eastAsia="en-US"/>
              </w:rPr>
              <w:t>m</w:t>
            </w:r>
            <w:r w:rsidRPr="00AF6F27">
              <w:rPr>
                <w:rFonts w:ascii="Times New Roman" w:hAnsi="Times New Roman" w:cs="Times New Roman"/>
                <w:i/>
                <w:color w:val="auto"/>
                <w:sz w:val="26"/>
                <w:szCs w:val="26"/>
                <w:vertAlign w:val="superscript"/>
                <w:lang w:val="en-US" w:eastAsia="en-US"/>
              </w:rPr>
              <w:t>3</w:t>
            </w:r>
          </w:p>
        </w:tc>
        <w:tc>
          <w:tcPr>
            <w:tcW w:w="1559" w:type="dxa"/>
            <w:tcBorders>
              <w:top w:val="nil"/>
              <w:left w:val="nil"/>
              <w:bottom w:val="single" w:sz="4" w:space="0" w:color="auto"/>
              <w:right w:val="single" w:sz="8" w:space="0" w:color="auto"/>
            </w:tcBorders>
            <w:shd w:val="clear" w:color="auto" w:fill="auto"/>
            <w:vAlign w:val="center"/>
            <w:hideMark/>
          </w:tcPr>
          <w:p w:rsidR="00787B9D" w:rsidRPr="00AF6F27" w:rsidRDefault="00F16165" w:rsidP="005D58B0">
            <w:pPr>
              <w:widowControl/>
              <w:spacing w:before="20" w:after="40"/>
              <w:jc w:val="right"/>
              <w:rPr>
                <w:rFonts w:ascii="Times New Roman" w:hAnsi="Times New Roman" w:cs="Times New Roman"/>
                <w:i/>
                <w:color w:val="auto"/>
                <w:sz w:val="26"/>
                <w:szCs w:val="26"/>
                <w:lang w:val="en-US" w:eastAsia="en-US"/>
              </w:rPr>
            </w:pPr>
            <w:r w:rsidRPr="00AF6F27">
              <w:rPr>
                <w:rFonts w:ascii="Times New Roman" w:hAnsi="Times New Roman" w:cs="Times New Roman"/>
                <w:i/>
                <w:color w:val="auto"/>
                <w:sz w:val="26"/>
                <w:szCs w:val="26"/>
                <w:lang w:val="en-US" w:eastAsia="en-US"/>
              </w:rPr>
              <w:t>5.217</w:t>
            </w:r>
          </w:p>
        </w:tc>
      </w:tr>
      <w:tr w:rsidR="00AF6F27" w:rsidRPr="00AF6F27" w:rsidTr="00FA58EC">
        <w:trPr>
          <w:trHeight w:val="36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B9D" w:rsidRPr="00AF6F27" w:rsidRDefault="00787B9D" w:rsidP="005D58B0">
            <w:pPr>
              <w:widowControl/>
              <w:spacing w:before="20" w:after="40"/>
              <w:jc w:val="center"/>
              <w:rPr>
                <w:rFonts w:ascii="Times New Roman" w:hAnsi="Times New Roman" w:cs="Times New Roman"/>
                <w:b/>
                <w:color w:val="auto"/>
                <w:sz w:val="26"/>
                <w:szCs w:val="26"/>
                <w:lang w:val="en-US" w:eastAsia="en-US"/>
              </w:rPr>
            </w:pPr>
            <w:r w:rsidRPr="00AF6F27">
              <w:rPr>
                <w:rFonts w:ascii="Times New Roman" w:hAnsi="Times New Roman" w:cs="Times New Roman"/>
                <w:b/>
                <w:color w:val="auto"/>
                <w:sz w:val="26"/>
                <w:szCs w:val="26"/>
                <w:lang w:val="en-US" w:eastAsia="en-US"/>
              </w:rPr>
              <w:t>2</w:t>
            </w:r>
          </w:p>
        </w:tc>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B9D" w:rsidRPr="00AF6F27" w:rsidRDefault="00787B9D" w:rsidP="005D58B0">
            <w:pPr>
              <w:widowControl/>
              <w:spacing w:before="20" w:after="40"/>
              <w:rPr>
                <w:rFonts w:ascii="Times New Roman" w:hAnsi="Times New Roman" w:cs="Times New Roman"/>
                <w:b/>
                <w:color w:val="auto"/>
                <w:sz w:val="26"/>
                <w:szCs w:val="26"/>
                <w:lang w:val="en-US" w:eastAsia="en-US"/>
              </w:rPr>
            </w:pPr>
            <w:r w:rsidRPr="00AF6F27">
              <w:rPr>
                <w:rFonts w:ascii="Times New Roman" w:hAnsi="Times New Roman" w:cs="Times New Roman"/>
                <w:b/>
                <w:color w:val="auto"/>
                <w:sz w:val="26"/>
                <w:szCs w:val="26"/>
                <w:lang w:val="en-US" w:eastAsia="en-US"/>
              </w:rPr>
              <w:t>San gạt lớp cát dày 0,5m</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B9D" w:rsidRPr="00AF6F27" w:rsidRDefault="00787B9D" w:rsidP="005D58B0">
            <w:pPr>
              <w:widowControl/>
              <w:spacing w:before="20" w:after="40"/>
              <w:jc w:val="center"/>
              <w:rPr>
                <w:rFonts w:ascii="Times New Roman" w:hAnsi="Times New Roman" w:cs="Times New Roman"/>
                <w:b/>
                <w:color w:val="auto"/>
                <w:sz w:val="26"/>
                <w:szCs w:val="26"/>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B9D" w:rsidRPr="00AF6F27" w:rsidRDefault="00F16165" w:rsidP="005D58B0">
            <w:pPr>
              <w:widowControl/>
              <w:spacing w:before="20" w:after="40"/>
              <w:jc w:val="right"/>
              <w:rPr>
                <w:rFonts w:ascii="Times New Roman" w:hAnsi="Times New Roman" w:cs="Times New Roman"/>
                <w:b/>
                <w:color w:val="auto"/>
                <w:sz w:val="26"/>
                <w:szCs w:val="26"/>
                <w:lang w:val="en-US" w:eastAsia="en-US"/>
              </w:rPr>
            </w:pPr>
            <w:r w:rsidRPr="00AF6F27">
              <w:rPr>
                <w:rFonts w:ascii="Times New Roman" w:hAnsi="Times New Roman" w:cs="Times New Roman"/>
                <w:b/>
                <w:color w:val="auto"/>
                <w:sz w:val="26"/>
                <w:szCs w:val="26"/>
                <w:lang w:val="en-US" w:eastAsia="en-US"/>
              </w:rPr>
              <w:t>8.773</w:t>
            </w:r>
            <w:r w:rsidR="00787B9D" w:rsidRPr="00AF6F27">
              <w:rPr>
                <w:rFonts w:ascii="Times New Roman" w:hAnsi="Times New Roman" w:cs="Times New Roman"/>
                <w:b/>
                <w:color w:val="auto"/>
                <w:sz w:val="26"/>
                <w:szCs w:val="26"/>
                <w:lang w:val="en-US" w:eastAsia="en-US"/>
              </w:rPr>
              <w:t> </w:t>
            </w:r>
          </w:p>
        </w:tc>
      </w:tr>
      <w:tr w:rsidR="00AF6F27" w:rsidRPr="00AF6F27" w:rsidTr="00FA58EC">
        <w:trPr>
          <w:trHeight w:val="360"/>
        </w:trPr>
        <w:tc>
          <w:tcPr>
            <w:tcW w:w="67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87B9D" w:rsidRPr="00AF6F27" w:rsidRDefault="00787B9D" w:rsidP="005D58B0">
            <w:pPr>
              <w:widowControl/>
              <w:spacing w:before="20" w:after="40"/>
              <w:jc w:val="center"/>
              <w:rPr>
                <w:rFonts w:ascii="Times New Roman" w:hAnsi="Times New Roman" w:cs="Times New Roman"/>
                <w:i/>
                <w:color w:val="auto"/>
                <w:sz w:val="26"/>
                <w:szCs w:val="26"/>
                <w:lang w:val="en-US" w:eastAsia="en-US"/>
              </w:rPr>
            </w:pPr>
            <w:r w:rsidRPr="00AF6F27">
              <w:rPr>
                <w:rFonts w:ascii="Times New Roman" w:hAnsi="Times New Roman" w:cs="Times New Roman"/>
                <w:i/>
                <w:color w:val="auto"/>
                <w:sz w:val="26"/>
                <w:szCs w:val="26"/>
                <w:lang w:val="pt-BR" w:eastAsia="en-US"/>
              </w:rPr>
              <w:t>-</w:t>
            </w:r>
          </w:p>
        </w:tc>
        <w:tc>
          <w:tcPr>
            <w:tcW w:w="5969" w:type="dxa"/>
            <w:tcBorders>
              <w:top w:val="single" w:sz="4" w:space="0" w:color="auto"/>
              <w:left w:val="nil"/>
              <w:bottom w:val="single" w:sz="8" w:space="0" w:color="auto"/>
              <w:right w:val="single" w:sz="8" w:space="0" w:color="auto"/>
            </w:tcBorders>
            <w:shd w:val="clear" w:color="auto" w:fill="auto"/>
            <w:noWrap/>
            <w:vAlign w:val="center"/>
            <w:hideMark/>
          </w:tcPr>
          <w:p w:rsidR="00787B9D" w:rsidRPr="00AF6F27" w:rsidRDefault="00787B9D" w:rsidP="005D58B0">
            <w:pPr>
              <w:widowControl/>
              <w:spacing w:before="20" w:after="40"/>
              <w:jc w:val="both"/>
              <w:rPr>
                <w:rFonts w:ascii="Times New Roman" w:hAnsi="Times New Roman" w:cs="Times New Roman"/>
                <w:i/>
                <w:color w:val="auto"/>
                <w:sz w:val="26"/>
                <w:szCs w:val="26"/>
                <w:lang w:val="en-US" w:eastAsia="en-US"/>
              </w:rPr>
            </w:pPr>
            <w:r w:rsidRPr="00AF6F27">
              <w:rPr>
                <w:rFonts w:ascii="Times New Roman" w:hAnsi="Times New Roman" w:cs="Times New Roman"/>
                <w:i/>
                <w:color w:val="auto"/>
                <w:sz w:val="26"/>
                <w:szCs w:val="26"/>
                <w:lang w:val="en-US"/>
              </w:rPr>
              <w:t>Ô chôn lấp số 1</w:t>
            </w:r>
          </w:p>
        </w:tc>
        <w:tc>
          <w:tcPr>
            <w:tcW w:w="1030" w:type="dxa"/>
            <w:tcBorders>
              <w:top w:val="single" w:sz="4" w:space="0" w:color="auto"/>
              <w:left w:val="nil"/>
              <w:bottom w:val="single" w:sz="8" w:space="0" w:color="auto"/>
              <w:right w:val="single" w:sz="8" w:space="0" w:color="auto"/>
            </w:tcBorders>
            <w:shd w:val="clear" w:color="auto" w:fill="auto"/>
            <w:vAlign w:val="center"/>
            <w:hideMark/>
          </w:tcPr>
          <w:p w:rsidR="00787B9D" w:rsidRPr="00AF6F27" w:rsidRDefault="00787B9D" w:rsidP="005D58B0">
            <w:pPr>
              <w:widowControl/>
              <w:spacing w:before="20" w:after="40"/>
              <w:jc w:val="center"/>
              <w:rPr>
                <w:rFonts w:ascii="Times New Roman" w:hAnsi="Times New Roman" w:cs="Times New Roman"/>
                <w:i/>
                <w:color w:val="auto"/>
                <w:sz w:val="26"/>
                <w:szCs w:val="26"/>
                <w:lang w:val="en-US" w:eastAsia="en-US"/>
              </w:rPr>
            </w:pPr>
            <w:r w:rsidRPr="00AF6F27">
              <w:rPr>
                <w:rFonts w:ascii="Times New Roman" w:hAnsi="Times New Roman" w:cs="Times New Roman"/>
                <w:i/>
                <w:color w:val="auto"/>
                <w:sz w:val="26"/>
                <w:szCs w:val="26"/>
                <w:lang w:val="en-US" w:eastAsia="en-US"/>
              </w:rPr>
              <w:t>m</w:t>
            </w:r>
            <w:r w:rsidRPr="00AF6F27">
              <w:rPr>
                <w:rFonts w:ascii="Times New Roman" w:hAnsi="Times New Roman" w:cs="Times New Roman"/>
                <w:i/>
                <w:color w:val="auto"/>
                <w:sz w:val="26"/>
                <w:szCs w:val="26"/>
                <w:vertAlign w:val="superscript"/>
                <w:lang w:val="en-US" w:eastAsia="en-US"/>
              </w:rPr>
              <w:t>3</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787B9D" w:rsidRPr="00AF6F27" w:rsidRDefault="00F16165" w:rsidP="005D58B0">
            <w:pPr>
              <w:widowControl/>
              <w:spacing w:before="20" w:after="40"/>
              <w:jc w:val="right"/>
              <w:rPr>
                <w:rFonts w:ascii="Times New Roman" w:hAnsi="Times New Roman" w:cs="Times New Roman"/>
                <w:i/>
                <w:color w:val="auto"/>
                <w:sz w:val="26"/>
                <w:szCs w:val="26"/>
                <w:lang w:val="en-US" w:eastAsia="en-US"/>
              </w:rPr>
            </w:pPr>
            <w:r w:rsidRPr="00AF6F27">
              <w:rPr>
                <w:rFonts w:ascii="Times New Roman" w:hAnsi="Times New Roman" w:cs="Times New Roman"/>
                <w:i/>
                <w:color w:val="auto"/>
                <w:sz w:val="26"/>
                <w:szCs w:val="26"/>
                <w:lang w:eastAsia="en-US"/>
              </w:rPr>
              <w:t>4</w:t>
            </w:r>
            <w:r w:rsidRPr="00AF6F27">
              <w:rPr>
                <w:rFonts w:ascii="Times New Roman" w:hAnsi="Times New Roman" w:cs="Times New Roman"/>
                <w:i/>
                <w:color w:val="auto"/>
                <w:sz w:val="26"/>
                <w:szCs w:val="26"/>
                <w:lang w:val="en-US" w:eastAsia="en-US"/>
              </w:rPr>
              <w:t>.</w:t>
            </w:r>
            <w:r w:rsidRPr="00AF6F27">
              <w:rPr>
                <w:rFonts w:ascii="Times New Roman" w:hAnsi="Times New Roman" w:cs="Times New Roman"/>
                <w:i/>
                <w:color w:val="auto"/>
                <w:sz w:val="26"/>
                <w:szCs w:val="26"/>
                <w:lang w:eastAsia="en-US"/>
              </w:rPr>
              <w:t>425</w:t>
            </w:r>
          </w:p>
        </w:tc>
      </w:tr>
      <w:tr w:rsidR="00AF6F27" w:rsidRPr="00AF6F27" w:rsidTr="00F16165">
        <w:trPr>
          <w:trHeight w:val="360"/>
        </w:trPr>
        <w:tc>
          <w:tcPr>
            <w:tcW w:w="671" w:type="dxa"/>
            <w:tcBorders>
              <w:top w:val="nil"/>
              <w:left w:val="single" w:sz="8" w:space="0" w:color="auto"/>
              <w:bottom w:val="single" w:sz="8" w:space="0" w:color="auto"/>
              <w:right w:val="single" w:sz="8" w:space="0" w:color="auto"/>
            </w:tcBorders>
            <w:shd w:val="clear" w:color="auto" w:fill="auto"/>
            <w:vAlign w:val="center"/>
            <w:hideMark/>
          </w:tcPr>
          <w:p w:rsidR="00787B9D" w:rsidRPr="00AF6F27" w:rsidRDefault="00787B9D" w:rsidP="005D58B0">
            <w:pPr>
              <w:widowControl/>
              <w:spacing w:before="20" w:after="40"/>
              <w:jc w:val="center"/>
              <w:rPr>
                <w:rFonts w:ascii="Times New Roman" w:hAnsi="Times New Roman" w:cs="Times New Roman"/>
                <w:i/>
                <w:color w:val="auto"/>
                <w:sz w:val="26"/>
                <w:szCs w:val="26"/>
                <w:lang w:val="en-US" w:eastAsia="en-US"/>
              </w:rPr>
            </w:pPr>
            <w:r w:rsidRPr="00AF6F27">
              <w:rPr>
                <w:rFonts w:ascii="Times New Roman" w:hAnsi="Times New Roman" w:cs="Times New Roman"/>
                <w:i/>
                <w:color w:val="auto"/>
                <w:sz w:val="26"/>
                <w:szCs w:val="26"/>
                <w:lang w:val="en-US" w:eastAsia="en-US"/>
              </w:rPr>
              <w:t>-</w:t>
            </w:r>
          </w:p>
        </w:tc>
        <w:tc>
          <w:tcPr>
            <w:tcW w:w="5969" w:type="dxa"/>
            <w:tcBorders>
              <w:top w:val="nil"/>
              <w:left w:val="nil"/>
              <w:bottom w:val="single" w:sz="8" w:space="0" w:color="auto"/>
              <w:right w:val="single" w:sz="8" w:space="0" w:color="auto"/>
            </w:tcBorders>
            <w:shd w:val="clear" w:color="auto" w:fill="auto"/>
            <w:noWrap/>
            <w:vAlign w:val="center"/>
            <w:hideMark/>
          </w:tcPr>
          <w:p w:rsidR="00787B9D" w:rsidRPr="00AF6F27" w:rsidRDefault="00787B9D" w:rsidP="005D58B0">
            <w:pPr>
              <w:widowControl/>
              <w:spacing w:before="20" w:after="40"/>
              <w:jc w:val="both"/>
              <w:rPr>
                <w:rFonts w:ascii="Times New Roman" w:hAnsi="Times New Roman" w:cs="Times New Roman"/>
                <w:i/>
                <w:color w:val="auto"/>
                <w:sz w:val="26"/>
                <w:szCs w:val="26"/>
                <w:lang w:val="en-US" w:eastAsia="en-US"/>
              </w:rPr>
            </w:pPr>
            <w:r w:rsidRPr="00AF6F27">
              <w:rPr>
                <w:rFonts w:ascii="Times New Roman" w:hAnsi="Times New Roman" w:cs="Times New Roman"/>
                <w:i/>
                <w:color w:val="auto"/>
                <w:sz w:val="26"/>
                <w:szCs w:val="26"/>
                <w:lang w:val="en-US"/>
              </w:rPr>
              <w:t>Ô chôn lấp số 2</w:t>
            </w:r>
          </w:p>
        </w:tc>
        <w:tc>
          <w:tcPr>
            <w:tcW w:w="1030" w:type="dxa"/>
            <w:tcBorders>
              <w:top w:val="nil"/>
              <w:left w:val="nil"/>
              <w:bottom w:val="single" w:sz="8" w:space="0" w:color="auto"/>
              <w:right w:val="single" w:sz="8" w:space="0" w:color="auto"/>
            </w:tcBorders>
            <w:shd w:val="clear" w:color="auto" w:fill="auto"/>
            <w:vAlign w:val="center"/>
            <w:hideMark/>
          </w:tcPr>
          <w:p w:rsidR="00787B9D" w:rsidRPr="00AF6F27" w:rsidRDefault="00787B9D" w:rsidP="005D58B0">
            <w:pPr>
              <w:widowControl/>
              <w:spacing w:before="20" w:after="40"/>
              <w:jc w:val="center"/>
              <w:rPr>
                <w:rFonts w:ascii="Times New Roman" w:hAnsi="Times New Roman" w:cs="Times New Roman"/>
                <w:i/>
                <w:color w:val="auto"/>
                <w:sz w:val="26"/>
                <w:szCs w:val="26"/>
                <w:lang w:val="en-US" w:eastAsia="en-US"/>
              </w:rPr>
            </w:pPr>
            <w:r w:rsidRPr="00AF6F27">
              <w:rPr>
                <w:rFonts w:ascii="Times New Roman" w:hAnsi="Times New Roman" w:cs="Times New Roman"/>
                <w:i/>
                <w:color w:val="auto"/>
                <w:sz w:val="26"/>
                <w:szCs w:val="26"/>
                <w:lang w:val="en-US" w:eastAsia="en-US"/>
              </w:rPr>
              <w:t>m</w:t>
            </w:r>
            <w:r w:rsidRPr="00AF6F27">
              <w:rPr>
                <w:rFonts w:ascii="Times New Roman" w:hAnsi="Times New Roman" w:cs="Times New Roman"/>
                <w:i/>
                <w:color w:val="auto"/>
                <w:sz w:val="26"/>
                <w:szCs w:val="26"/>
                <w:vertAlign w:val="superscript"/>
                <w:lang w:val="en-US" w:eastAsia="en-US"/>
              </w:rPr>
              <w:t>3</w:t>
            </w:r>
          </w:p>
        </w:tc>
        <w:tc>
          <w:tcPr>
            <w:tcW w:w="1559" w:type="dxa"/>
            <w:tcBorders>
              <w:top w:val="nil"/>
              <w:left w:val="nil"/>
              <w:bottom w:val="single" w:sz="8" w:space="0" w:color="auto"/>
              <w:right w:val="single" w:sz="8" w:space="0" w:color="auto"/>
            </w:tcBorders>
            <w:shd w:val="clear" w:color="auto" w:fill="auto"/>
            <w:noWrap/>
            <w:vAlign w:val="center"/>
            <w:hideMark/>
          </w:tcPr>
          <w:p w:rsidR="00787B9D" w:rsidRPr="00AF6F27" w:rsidRDefault="00F16165" w:rsidP="005D58B0">
            <w:pPr>
              <w:widowControl/>
              <w:spacing w:before="20" w:after="40"/>
              <w:jc w:val="right"/>
              <w:rPr>
                <w:rFonts w:ascii="Times New Roman" w:hAnsi="Times New Roman" w:cs="Times New Roman"/>
                <w:i/>
                <w:color w:val="auto"/>
                <w:sz w:val="26"/>
                <w:szCs w:val="26"/>
                <w:lang w:val="en-US" w:eastAsia="en-US"/>
              </w:rPr>
            </w:pPr>
            <w:r w:rsidRPr="00AF6F27">
              <w:rPr>
                <w:rFonts w:ascii="Times New Roman" w:hAnsi="Times New Roman" w:cs="Times New Roman"/>
                <w:i/>
                <w:color w:val="auto"/>
                <w:sz w:val="26"/>
                <w:szCs w:val="26"/>
                <w:lang w:eastAsia="en-US"/>
              </w:rPr>
              <w:t>4</w:t>
            </w:r>
            <w:r w:rsidRPr="00AF6F27">
              <w:rPr>
                <w:rFonts w:ascii="Times New Roman" w:hAnsi="Times New Roman" w:cs="Times New Roman"/>
                <w:i/>
                <w:color w:val="auto"/>
                <w:sz w:val="26"/>
                <w:szCs w:val="26"/>
                <w:lang w:val="en-US" w:eastAsia="en-US"/>
              </w:rPr>
              <w:t>.</w:t>
            </w:r>
            <w:r w:rsidRPr="00AF6F27">
              <w:rPr>
                <w:rFonts w:ascii="Times New Roman" w:hAnsi="Times New Roman" w:cs="Times New Roman"/>
                <w:i/>
                <w:color w:val="auto"/>
                <w:sz w:val="26"/>
                <w:szCs w:val="26"/>
                <w:lang w:eastAsia="en-US"/>
              </w:rPr>
              <w:t>348</w:t>
            </w:r>
          </w:p>
        </w:tc>
      </w:tr>
      <w:tr w:rsidR="00AF6F27" w:rsidRPr="00AF6F27" w:rsidTr="00F16165">
        <w:trPr>
          <w:trHeight w:val="420"/>
        </w:trPr>
        <w:tc>
          <w:tcPr>
            <w:tcW w:w="671" w:type="dxa"/>
            <w:tcBorders>
              <w:top w:val="nil"/>
              <w:left w:val="single" w:sz="8" w:space="0" w:color="auto"/>
              <w:bottom w:val="single" w:sz="8" w:space="0" w:color="auto"/>
              <w:right w:val="single" w:sz="8" w:space="0" w:color="auto"/>
            </w:tcBorders>
            <w:shd w:val="clear" w:color="auto" w:fill="auto"/>
            <w:vAlign w:val="center"/>
            <w:hideMark/>
          </w:tcPr>
          <w:p w:rsidR="00787B9D" w:rsidRPr="00AF6F27" w:rsidRDefault="00787B9D" w:rsidP="005D58B0">
            <w:pPr>
              <w:widowControl/>
              <w:spacing w:before="20" w:after="40"/>
              <w:jc w:val="center"/>
              <w:rPr>
                <w:rFonts w:ascii="Times New Roman" w:hAnsi="Times New Roman" w:cs="Times New Roman"/>
                <w:b/>
                <w:color w:val="auto"/>
                <w:sz w:val="26"/>
                <w:szCs w:val="26"/>
                <w:lang w:val="en-US" w:eastAsia="en-US"/>
              </w:rPr>
            </w:pPr>
            <w:r w:rsidRPr="00AF6F27">
              <w:rPr>
                <w:rFonts w:ascii="Times New Roman" w:hAnsi="Times New Roman" w:cs="Times New Roman"/>
                <w:b/>
                <w:color w:val="auto"/>
                <w:sz w:val="26"/>
                <w:szCs w:val="26"/>
                <w:lang w:val="en-US" w:eastAsia="en-US"/>
              </w:rPr>
              <w:t>3</w:t>
            </w:r>
          </w:p>
        </w:tc>
        <w:tc>
          <w:tcPr>
            <w:tcW w:w="5969" w:type="dxa"/>
            <w:tcBorders>
              <w:top w:val="nil"/>
              <w:left w:val="nil"/>
              <w:bottom w:val="single" w:sz="8" w:space="0" w:color="auto"/>
              <w:right w:val="single" w:sz="8" w:space="0" w:color="auto"/>
            </w:tcBorders>
            <w:shd w:val="clear" w:color="auto" w:fill="auto"/>
            <w:noWrap/>
            <w:vAlign w:val="center"/>
            <w:hideMark/>
          </w:tcPr>
          <w:p w:rsidR="00787B9D" w:rsidRPr="00AF6F27" w:rsidRDefault="00787B9D" w:rsidP="005D58B0">
            <w:pPr>
              <w:widowControl/>
              <w:spacing w:before="20" w:after="40"/>
              <w:rPr>
                <w:rFonts w:ascii="Times New Roman" w:hAnsi="Times New Roman" w:cs="Times New Roman"/>
                <w:b/>
                <w:color w:val="auto"/>
                <w:sz w:val="26"/>
                <w:szCs w:val="26"/>
                <w:lang w:val="en-US" w:eastAsia="en-US"/>
              </w:rPr>
            </w:pPr>
            <w:r w:rsidRPr="00AF6F27">
              <w:rPr>
                <w:rFonts w:ascii="Times New Roman" w:hAnsi="Times New Roman" w:cs="Times New Roman"/>
                <w:b/>
                <w:color w:val="auto"/>
                <w:sz w:val="26"/>
                <w:szCs w:val="26"/>
                <w:lang w:val="en-US" w:eastAsia="en-US"/>
              </w:rPr>
              <w:t xml:space="preserve">San gạt lớp </w:t>
            </w:r>
            <w:r w:rsidRPr="00AF6F27">
              <w:rPr>
                <w:rFonts w:ascii="Times New Roman" w:hAnsi="Times New Roman" w:cs="Times New Roman"/>
                <w:b/>
                <w:color w:val="auto"/>
                <w:sz w:val="26"/>
                <w:szCs w:val="26"/>
                <w:lang w:eastAsia="en-US"/>
              </w:rPr>
              <w:t>đất phủ trồng cây</w:t>
            </w:r>
            <w:r w:rsidRPr="00AF6F27">
              <w:rPr>
                <w:rFonts w:ascii="Times New Roman" w:hAnsi="Times New Roman" w:cs="Times New Roman"/>
                <w:b/>
                <w:color w:val="auto"/>
                <w:sz w:val="26"/>
                <w:szCs w:val="26"/>
                <w:lang w:val="en-US" w:eastAsia="en-US"/>
              </w:rPr>
              <w:t xml:space="preserve"> 0,3m</w:t>
            </w:r>
          </w:p>
        </w:tc>
        <w:tc>
          <w:tcPr>
            <w:tcW w:w="1030" w:type="dxa"/>
            <w:tcBorders>
              <w:top w:val="nil"/>
              <w:left w:val="nil"/>
              <w:bottom w:val="single" w:sz="8" w:space="0" w:color="auto"/>
              <w:right w:val="single" w:sz="8" w:space="0" w:color="auto"/>
            </w:tcBorders>
            <w:shd w:val="clear" w:color="auto" w:fill="auto"/>
            <w:vAlign w:val="center"/>
            <w:hideMark/>
          </w:tcPr>
          <w:p w:rsidR="00787B9D" w:rsidRPr="00AF6F27" w:rsidRDefault="00787B9D" w:rsidP="005D58B0">
            <w:pPr>
              <w:widowControl/>
              <w:spacing w:before="20" w:after="40"/>
              <w:jc w:val="center"/>
              <w:rPr>
                <w:rFonts w:ascii="Times New Roman" w:hAnsi="Times New Roman" w:cs="Times New Roman"/>
                <w:b/>
                <w:color w:val="auto"/>
                <w:sz w:val="26"/>
                <w:szCs w:val="26"/>
                <w:lang w:val="en-US" w:eastAsia="en-US"/>
              </w:rPr>
            </w:pPr>
          </w:p>
        </w:tc>
        <w:tc>
          <w:tcPr>
            <w:tcW w:w="1559" w:type="dxa"/>
            <w:tcBorders>
              <w:top w:val="nil"/>
              <w:left w:val="nil"/>
              <w:bottom w:val="single" w:sz="8" w:space="0" w:color="auto"/>
              <w:right w:val="single" w:sz="8" w:space="0" w:color="auto"/>
            </w:tcBorders>
            <w:shd w:val="clear" w:color="auto" w:fill="auto"/>
            <w:vAlign w:val="center"/>
            <w:hideMark/>
          </w:tcPr>
          <w:p w:rsidR="00787B9D" w:rsidRPr="00AF6F27" w:rsidRDefault="00F16165" w:rsidP="005D58B0">
            <w:pPr>
              <w:widowControl/>
              <w:spacing w:before="20" w:after="40"/>
              <w:jc w:val="right"/>
              <w:rPr>
                <w:rFonts w:ascii="Times New Roman" w:hAnsi="Times New Roman" w:cs="Times New Roman"/>
                <w:b/>
                <w:color w:val="auto"/>
                <w:sz w:val="26"/>
                <w:szCs w:val="26"/>
                <w:lang w:val="en-US" w:eastAsia="en-US"/>
              </w:rPr>
            </w:pPr>
            <w:r w:rsidRPr="00AF6F27">
              <w:rPr>
                <w:rFonts w:ascii="Times New Roman" w:hAnsi="Times New Roman" w:cs="Times New Roman"/>
                <w:b/>
                <w:color w:val="auto"/>
                <w:sz w:val="26"/>
                <w:szCs w:val="26"/>
                <w:lang w:val="en-US" w:eastAsia="en-US"/>
              </w:rPr>
              <w:t>5.264</w:t>
            </w:r>
          </w:p>
        </w:tc>
      </w:tr>
      <w:tr w:rsidR="00AF6F27" w:rsidRPr="00AF6F27" w:rsidTr="00F16165">
        <w:trPr>
          <w:trHeight w:val="360"/>
        </w:trPr>
        <w:tc>
          <w:tcPr>
            <w:tcW w:w="671" w:type="dxa"/>
            <w:tcBorders>
              <w:top w:val="nil"/>
              <w:left w:val="single" w:sz="8" w:space="0" w:color="auto"/>
              <w:bottom w:val="single" w:sz="8" w:space="0" w:color="auto"/>
              <w:right w:val="single" w:sz="8" w:space="0" w:color="auto"/>
            </w:tcBorders>
            <w:shd w:val="clear" w:color="auto" w:fill="auto"/>
            <w:noWrap/>
            <w:vAlign w:val="center"/>
            <w:hideMark/>
          </w:tcPr>
          <w:p w:rsidR="00787B9D" w:rsidRPr="00AF6F27" w:rsidRDefault="00787B9D" w:rsidP="005D58B0">
            <w:pPr>
              <w:widowControl/>
              <w:spacing w:before="20" w:after="40"/>
              <w:jc w:val="center"/>
              <w:rPr>
                <w:rFonts w:ascii="Calibri" w:hAnsi="Calibri" w:cs="Calibri"/>
                <w:i/>
                <w:color w:val="auto"/>
                <w:sz w:val="26"/>
                <w:szCs w:val="26"/>
                <w:lang w:val="en-US" w:eastAsia="en-US"/>
              </w:rPr>
            </w:pPr>
            <w:r w:rsidRPr="00AF6F27">
              <w:rPr>
                <w:rFonts w:ascii="Calibri" w:hAnsi="Calibri" w:cs="Calibri"/>
                <w:i/>
                <w:color w:val="auto"/>
                <w:sz w:val="26"/>
                <w:szCs w:val="26"/>
                <w:lang w:val="en-US" w:eastAsia="en-US"/>
              </w:rPr>
              <w:t>-</w:t>
            </w:r>
          </w:p>
        </w:tc>
        <w:tc>
          <w:tcPr>
            <w:tcW w:w="5969" w:type="dxa"/>
            <w:tcBorders>
              <w:top w:val="nil"/>
              <w:left w:val="nil"/>
              <w:bottom w:val="single" w:sz="8" w:space="0" w:color="auto"/>
              <w:right w:val="single" w:sz="8" w:space="0" w:color="auto"/>
            </w:tcBorders>
            <w:shd w:val="clear" w:color="auto" w:fill="auto"/>
            <w:noWrap/>
            <w:vAlign w:val="center"/>
            <w:hideMark/>
          </w:tcPr>
          <w:p w:rsidR="00787B9D" w:rsidRPr="00AF6F27" w:rsidRDefault="00787B9D" w:rsidP="005D58B0">
            <w:pPr>
              <w:widowControl/>
              <w:spacing w:before="20" w:after="40"/>
              <w:jc w:val="both"/>
              <w:rPr>
                <w:rFonts w:ascii="Times New Roman" w:hAnsi="Times New Roman" w:cs="Times New Roman"/>
                <w:i/>
                <w:color w:val="auto"/>
                <w:sz w:val="26"/>
                <w:szCs w:val="26"/>
                <w:lang w:val="en-US" w:eastAsia="en-US"/>
              </w:rPr>
            </w:pPr>
            <w:r w:rsidRPr="00AF6F27">
              <w:rPr>
                <w:rFonts w:ascii="Times New Roman" w:hAnsi="Times New Roman" w:cs="Times New Roman"/>
                <w:i/>
                <w:color w:val="auto"/>
                <w:sz w:val="26"/>
                <w:szCs w:val="26"/>
                <w:lang w:val="en-US"/>
              </w:rPr>
              <w:t>Ô chôn lấp số 1</w:t>
            </w:r>
          </w:p>
        </w:tc>
        <w:tc>
          <w:tcPr>
            <w:tcW w:w="1030" w:type="dxa"/>
            <w:tcBorders>
              <w:top w:val="nil"/>
              <w:left w:val="nil"/>
              <w:bottom w:val="single" w:sz="8" w:space="0" w:color="auto"/>
              <w:right w:val="single" w:sz="8" w:space="0" w:color="auto"/>
            </w:tcBorders>
            <w:shd w:val="clear" w:color="auto" w:fill="auto"/>
            <w:noWrap/>
            <w:vAlign w:val="bottom"/>
            <w:hideMark/>
          </w:tcPr>
          <w:p w:rsidR="00787B9D" w:rsidRPr="00AF6F27" w:rsidRDefault="00787B9D" w:rsidP="005D58B0">
            <w:pPr>
              <w:widowControl/>
              <w:spacing w:before="20" w:after="40"/>
              <w:jc w:val="center"/>
              <w:rPr>
                <w:rFonts w:ascii="Calibri" w:hAnsi="Calibri" w:cs="Calibri"/>
                <w:i/>
                <w:color w:val="auto"/>
                <w:sz w:val="26"/>
                <w:szCs w:val="26"/>
                <w:lang w:val="en-US" w:eastAsia="en-US"/>
              </w:rPr>
            </w:pPr>
            <w:r w:rsidRPr="00AF6F27">
              <w:rPr>
                <w:rFonts w:ascii="Times New Roman" w:hAnsi="Times New Roman" w:cs="Times New Roman"/>
                <w:i/>
                <w:color w:val="auto"/>
                <w:sz w:val="26"/>
                <w:szCs w:val="26"/>
                <w:lang w:val="en-US" w:eastAsia="en-US"/>
              </w:rPr>
              <w:t>m</w:t>
            </w:r>
            <w:r w:rsidRPr="00AF6F27">
              <w:rPr>
                <w:rFonts w:ascii="Times New Roman" w:hAnsi="Times New Roman" w:cs="Times New Roman"/>
                <w:i/>
                <w:color w:val="auto"/>
                <w:sz w:val="26"/>
                <w:szCs w:val="26"/>
                <w:vertAlign w:val="superscript"/>
                <w:lang w:val="en-US" w:eastAsia="en-US"/>
              </w:rPr>
              <w:t>3</w:t>
            </w:r>
          </w:p>
        </w:tc>
        <w:tc>
          <w:tcPr>
            <w:tcW w:w="1559" w:type="dxa"/>
            <w:tcBorders>
              <w:top w:val="nil"/>
              <w:left w:val="nil"/>
              <w:bottom w:val="single" w:sz="8" w:space="0" w:color="auto"/>
              <w:right w:val="single" w:sz="8" w:space="0" w:color="auto"/>
            </w:tcBorders>
            <w:shd w:val="clear" w:color="auto" w:fill="auto"/>
            <w:noWrap/>
            <w:vAlign w:val="center"/>
            <w:hideMark/>
          </w:tcPr>
          <w:p w:rsidR="00787B9D" w:rsidRPr="00AF6F27" w:rsidRDefault="00F16165" w:rsidP="005D58B0">
            <w:pPr>
              <w:widowControl/>
              <w:spacing w:before="20" w:after="40"/>
              <w:jc w:val="right"/>
              <w:rPr>
                <w:rFonts w:ascii="Times New Roman" w:hAnsi="Times New Roman" w:cs="Times New Roman"/>
                <w:i/>
                <w:color w:val="auto"/>
                <w:sz w:val="26"/>
                <w:szCs w:val="26"/>
                <w:lang w:val="en-US" w:eastAsia="en-US"/>
              </w:rPr>
            </w:pPr>
            <w:r w:rsidRPr="00AF6F27">
              <w:rPr>
                <w:rFonts w:ascii="Times New Roman" w:hAnsi="Times New Roman" w:cs="Times New Roman"/>
                <w:i/>
                <w:color w:val="auto"/>
                <w:sz w:val="26"/>
                <w:szCs w:val="26"/>
                <w:lang w:eastAsia="en-US"/>
              </w:rPr>
              <w:t>2</w:t>
            </w:r>
            <w:r w:rsidRPr="00AF6F27">
              <w:rPr>
                <w:rFonts w:ascii="Times New Roman" w:hAnsi="Times New Roman" w:cs="Times New Roman"/>
                <w:i/>
                <w:color w:val="auto"/>
                <w:sz w:val="26"/>
                <w:szCs w:val="26"/>
                <w:lang w:val="en-US" w:eastAsia="en-US"/>
              </w:rPr>
              <w:t>.</w:t>
            </w:r>
            <w:r w:rsidRPr="00AF6F27">
              <w:rPr>
                <w:rFonts w:ascii="Times New Roman" w:hAnsi="Times New Roman" w:cs="Times New Roman"/>
                <w:i/>
                <w:color w:val="auto"/>
                <w:sz w:val="26"/>
                <w:szCs w:val="26"/>
                <w:lang w:eastAsia="en-US"/>
              </w:rPr>
              <w:t>655</w:t>
            </w:r>
          </w:p>
        </w:tc>
      </w:tr>
      <w:tr w:rsidR="00AF6F27" w:rsidRPr="00AF6F27" w:rsidTr="00F16165">
        <w:trPr>
          <w:trHeight w:val="360"/>
        </w:trPr>
        <w:tc>
          <w:tcPr>
            <w:tcW w:w="671" w:type="dxa"/>
            <w:tcBorders>
              <w:top w:val="nil"/>
              <w:left w:val="single" w:sz="8" w:space="0" w:color="auto"/>
              <w:bottom w:val="single" w:sz="8" w:space="0" w:color="auto"/>
              <w:right w:val="single" w:sz="8" w:space="0" w:color="auto"/>
            </w:tcBorders>
            <w:shd w:val="clear" w:color="auto" w:fill="auto"/>
            <w:noWrap/>
            <w:vAlign w:val="center"/>
            <w:hideMark/>
          </w:tcPr>
          <w:p w:rsidR="00787B9D" w:rsidRPr="00AF6F27" w:rsidRDefault="00787B9D" w:rsidP="005D58B0">
            <w:pPr>
              <w:widowControl/>
              <w:spacing w:before="20" w:after="40"/>
              <w:jc w:val="center"/>
              <w:rPr>
                <w:rFonts w:ascii="Calibri" w:hAnsi="Calibri" w:cs="Calibri"/>
                <w:i/>
                <w:color w:val="auto"/>
                <w:sz w:val="26"/>
                <w:szCs w:val="26"/>
                <w:lang w:val="en-US" w:eastAsia="en-US"/>
              </w:rPr>
            </w:pPr>
            <w:r w:rsidRPr="00AF6F27">
              <w:rPr>
                <w:rFonts w:ascii="Calibri" w:hAnsi="Calibri" w:cs="Calibri"/>
                <w:i/>
                <w:color w:val="auto"/>
                <w:sz w:val="26"/>
                <w:szCs w:val="26"/>
                <w:lang w:val="en-US" w:eastAsia="en-US"/>
              </w:rPr>
              <w:t>-</w:t>
            </w:r>
          </w:p>
        </w:tc>
        <w:tc>
          <w:tcPr>
            <w:tcW w:w="5969" w:type="dxa"/>
            <w:tcBorders>
              <w:top w:val="nil"/>
              <w:left w:val="nil"/>
              <w:bottom w:val="single" w:sz="8" w:space="0" w:color="auto"/>
              <w:right w:val="single" w:sz="8" w:space="0" w:color="auto"/>
            </w:tcBorders>
            <w:shd w:val="clear" w:color="auto" w:fill="auto"/>
            <w:noWrap/>
            <w:vAlign w:val="center"/>
            <w:hideMark/>
          </w:tcPr>
          <w:p w:rsidR="00787B9D" w:rsidRPr="00AF6F27" w:rsidRDefault="00787B9D" w:rsidP="005D58B0">
            <w:pPr>
              <w:widowControl/>
              <w:spacing w:before="20" w:after="40"/>
              <w:jc w:val="both"/>
              <w:rPr>
                <w:rFonts w:ascii="Times New Roman" w:hAnsi="Times New Roman" w:cs="Times New Roman"/>
                <w:i/>
                <w:color w:val="auto"/>
                <w:sz w:val="26"/>
                <w:szCs w:val="26"/>
                <w:lang w:val="en-US" w:eastAsia="en-US"/>
              </w:rPr>
            </w:pPr>
            <w:r w:rsidRPr="00AF6F27">
              <w:rPr>
                <w:rFonts w:ascii="Times New Roman" w:hAnsi="Times New Roman" w:cs="Times New Roman"/>
                <w:i/>
                <w:color w:val="auto"/>
                <w:sz w:val="26"/>
                <w:szCs w:val="26"/>
                <w:lang w:val="en-US"/>
              </w:rPr>
              <w:t>Ô chôn lấp số 2</w:t>
            </w:r>
          </w:p>
        </w:tc>
        <w:tc>
          <w:tcPr>
            <w:tcW w:w="1030" w:type="dxa"/>
            <w:tcBorders>
              <w:top w:val="nil"/>
              <w:left w:val="nil"/>
              <w:bottom w:val="single" w:sz="8" w:space="0" w:color="auto"/>
              <w:right w:val="single" w:sz="8" w:space="0" w:color="auto"/>
            </w:tcBorders>
            <w:shd w:val="clear" w:color="auto" w:fill="auto"/>
            <w:noWrap/>
            <w:vAlign w:val="bottom"/>
            <w:hideMark/>
          </w:tcPr>
          <w:p w:rsidR="00787B9D" w:rsidRPr="00AF6F27" w:rsidRDefault="00787B9D" w:rsidP="005D58B0">
            <w:pPr>
              <w:widowControl/>
              <w:spacing w:before="20" w:after="40"/>
              <w:jc w:val="center"/>
              <w:rPr>
                <w:rFonts w:ascii="Calibri" w:hAnsi="Calibri" w:cs="Calibri"/>
                <w:i/>
                <w:color w:val="auto"/>
                <w:sz w:val="26"/>
                <w:szCs w:val="26"/>
                <w:lang w:val="en-US" w:eastAsia="en-US"/>
              </w:rPr>
            </w:pPr>
            <w:r w:rsidRPr="00AF6F27">
              <w:rPr>
                <w:rFonts w:ascii="Times New Roman" w:hAnsi="Times New Roman" w:cs="Times New Roman"/>
                <w:i/>
                <w:color w:val="auto"/>
                <w:sz w:val="26"/>
                <w:szCs w:val="26"/>
                <w:lang w:val="en-US" w:eastAsia="en-US"/>
              </w:rPr>
              <w:t>m</w:t>
            </w:r>
            <w:r w:rsidRPr="00AF6F27">
              <w:rPr>
                <w:rFonts w:ascii="Times New Roman" w:hAnsi="Times New Roman" w:cs="Times New Roman"/>
                <w:i/>
                <w:color w:val="auto"/>
                <w:sz w:val="26"/>
                <w:szCs w:val="26"/>
                <w:vertAlign w:val="superscript"/>
                <w:lang w:val="en-US" w:eastAsia="en-US"/>
              </w:rPr>
              <w:t>3</w:t>
            </w:r>
          </w:p>
        </w:tc>
        <w:tc>
          <w:tcPr>
            <w:tcW w:w="1559" w:type="dxa"/>
            <w:tcBorders>
              <w:top w:val="nil"/>
              <w:left w:val="nil"/>
              <w:bottom w:val="single" w:sz="8" w:space="0" w:color="auto"/>
              <w:right w:val="single" w:sz="8" w:space="0" w:color="auto"/>
            </w:tcBorders>
            <w:shd w:val="clear" w:color="auto" w:fill="auto"/>
            <w:noWrap/>
            <w:vAlign w:val="center"/>
            <w:hideMark/>
          </w:tcPr>
          <w:p w:rsidR="00787B9D" w:rsidRPr="00AF6F27" w:rsidRDefault="00F16165" w:rsidP="005D58B0">
            <w:pPr>
              <w:widowControl/>
              <w:spacing w:before="20" w:after="40"/>
              <w:jc w:val="right"/>
              <w:rPr>
                <w:rFonts w:ascii="Times New Roman" w:hAnsi="Times New Roman" w:cs="Times New Roman"/>
                <w:i/>
                <w:color w:val="auto"/>
                <w:sz w:val="26"/>
                <w:szCs w:val="26"/>
                <w:lang w:val="en-US" w:eastAsia="en-US"/>
              </w:rPr>
            </w:pPr>
            <w:r w:rsidRPr="00AF6F27">
              <w:rPr>
                <w:rFonts w:ascii="Times New Roman" w:hAnsi="Times New Roman" w:cs="Times New Roman"/>
                <w:i/>
                <w:color w:val="auto"/>
                <w:sz w:val="26"/>
                <w:szCs w:val="26"/>
                <w:lang w:eastAsia="en-US"/>
              </w:rPr>
              <w:t>2</w:t>
            </w:r>
            <w:r w:rsidRPr="00AF6F27">
              <w:rPr>
                <w:rFonts w:ascii="Times New Roman" w:hAnsi="Times New Roman" w:cs="Times New Roman"/>
                <w:i/>
                <w:color w:val="auto"/>
                <w:sz w:val="26"/>
                <w:szCs w:val="26"/>
                <w:lang w:val="en-US" w:eastAsia="en-US"/>
              </w:rPr>
              <w:t>.</w:t>
            </w:r>
            <w:r w:rsidRPr="00AF6F27">
              <w:rPr>
                <w:rFonts w:ascii="Times New Roman" w:hAnsi="Times New Roman" w:cs="Times New Roman"/>
                <w:i/>
                <w:color w:val="auto"/>
                <w:sz w:val="26"/>
                <w:szCs w:val="26"/>
                <w:lang w:eastAsia="en-US"/>
              </w:rPr>
              <w:t>609</w:t>
            </w:r>
          </w:p>
        </w:tc>
      </w:tr>
      <w:tr w:rsidR="00AF6F27" w:rsidRPr="00AF6F27" w:rsidTr="00F16165">
        <w:trPr>
          <w:trHeight w:val="360"/>
        </w:trPr>
        <w:tc>
          <w:tcPr>
            <w:tcW w:w="671" w:type="dxa"/>
            <w:tcBorders>
              <w:top w:val="nil"/>
              <w:left w:val="single" w:sz="8" w:space="0" w:color="auto"/>
              <w:bottom w:val="single" w:sz="8" w:space="0" w:color="auto"/>
              <w:right w:val="single" w:sz="8" w:space="0" w:color="auto"/>
            </w:tcBorders>
            <w:shd w:val="clear" w:color="auto" w:fill="auto"/>
            <w:noWrap/>
            <w:vAlign w:val="center"/>
            <w:hideMark/>
          </w:tcPr>
          <w:p w:rsidR="00787B9D" w:rsidRPr="00AF6F27" w:rsidRDefault="00787B9D" w:rsidP="005D58B0">
            <w:pPr>
              <w:widowControl/>
              <w:spacing w:before="20" w:after="40"/>
              <w:jc w:val="center"/>
              <w:rPr>
                <w:rFonts w:ascii="Times New Roman" w:hAnsi="Times New Roman" w:cs="Times New Roman"/>
                <w:b/>
                <w:color w:val="auto"/>
                <w:sz w:val="26"/>
                <w:szCs w:val="26"/>
                <w:lang w:val="en-US" w:eastAsia="en-US"/>
              </w:rPr>
            </w:pPr>
            <w:r w:rsidRPr="00AF6F27">
              <w:rPr>
                <w:rFonts w:ascii="Times New Roman" w:hAnsi="Times New Roman" w:cs="Times New Roman"/>
                <w:b/>
                <w:color w:val="auto"/>
                <w:sz w:val="26"/>
                <w:szCs w:val="26"/>
                <w:lang w:val="en-US" w:eastAsia="en-US"/>
              </w:rPr>
              <w:t>4</w:t>
            </w:r>
          </w:p>
        </w:tc>
        <w:tc>
          <w:tcPr>
            <w:tcW w:w="5969" w:type="dxa"/>
            <w:tcBorders>
              <w:top w:val="nil"/>
              <w:left w:val="nil"/>
              <w:bottom w:val="single" w:sz="8" w:space="0" w:color="auto"/>
              <w:right w:val="single" w:sz="8" w:space="0" w:color="auto"/>
            </w:tcBorders>
            <w:shd w:val="clear" w:color="auto" w:fill="auto"/>
            <w:noWrap/>
            <w:vAlign w:val="center"/>
            <w:hideMark/>
          </w:tcPr>
          <w:p w:rsidR="00787B9D" w:rsidRPr="00AF6F27" w:rsidRDefault="00787B9D" w:rsidP="005D58B0">
            <w:pPr>
              <w:widowControl/>
              <w:spacing w:before="20" w:after="40"/>
              <w:jc w:val="both"/>
              <w:rPr>
                <w:rFonts w:ascii="Times New Roman" w:hAnsi="Times New Roman" w:cs="Times New Roman"/>
                <w:b/>
                <w:color w:val="auto"/>
                <w:sz w:val="26"/>
                <w:szCs w:val="26"/>
                <w:lang w:val="en-US" w:eastAsia="en-US"/>
              </w:rPr>
            </w:pPr>
            <w:r w:rsidRPr="00AF6F27">
              <w:rPr>
                <w:rFonts w:ascii="Times New Roman" w:hAnsi="Times New Roman" w:cs="Times New Roman"/>
                <w:b/>
                <w:color w:val="auto"/>
                <w:sz w:val="26"/>
                <w:szCs w:val="26"/>
                <w:lang w:val="en-US" w:eastAsia="en-US"/>
              </w:rPr>
              <w:t>Trồng cây trên toàn bộ các ô chôn lấp</w:t>
            </w:r>
          </w:p>
        </w:tc>
        <w:tc>
          <w:tcPr>
            <w:tcW w:w="1030" w:type="dxa"/>
            <w:tcBorders>
              <w:top w:val="nil"/>
              <w:left w:val="nil"/>
              <w:bottom w:val="single" w:sz="8" w:space="0" w:color="auto"/>
              <w:right w:val="single" w:sz="8" w:space="0" w:color="auto"/>
            </w:tcBorders>
            <w:shd w:val="clear" w:color="auto" w:fill="auto"/>
            <w:noWrap/>
            <w:vAlign w:val="bottom"/>
            <w:hideMark/>
          </w:tcPr>
          <w:p w:rsidR="00787B9D" w:rsidRPr="00AF6F27" w:rsidRDefault="00787B9D" w:rsidP="005D58B0">
            <w:pPr>
              <w:widowControl/>
              <w:spacing w:before="20" w:after="40"/>
              <w:jc w:val="center"/>
              <w:rPr>
                <w:rFonts w:ascii="Times New Roman" w:hAnsi="Times New Roman" w:cs="Times New Roman"/>
                <w:b/>
                <w:color w:val="auto"/>
                <w:sz w:val="26"/>
                <w:szCs w:val="26"/>
                <w:lang w:val="en-US" w:eastAsia="en-US"/>
              </w:rPr>
            </w:pPr>
            <w:r w:rsidRPr="00AF6F27">
              <w:rPr>
                <w:rFonts w:ascii="Times New Roman" w:hAnsi="Times New Roman" w:cs="Times New Roman"/>
                <w:b/>
                <w:color w:val="auto"/>
                <w:sz w:val="26"/>
                <w:szCs w:val="26"/>
                <w:lang w:val="en-US" w:eastAsia="en-US"/>
              </w:rPr>
              <w:t>m</w:t>
            </w:r>
            <w:r w:rsidRPr="00AF6F27">
              <w:rPr>
                <w:rFonts w:ascii="Times New Roman" w:hAnsi="Times New Roman" w:cs="Times New Roman"/>
                <w:b/>
                <w:color w:val="auto"/>
                <w:sz w:val="26"/>
                <w:szCs w:val="26"/>
                <w:vertAlign w:val="superscript"/>
                <w:lang w:val="en-US" w:eastAsia="en-US"/>
              </w:rPr>
              <w:t>2</w:t>
            </w:r>
          </w:p>
        </w:tc>
        <w:tc>
          <w:tcPr>
            <w:tcW w:w="1559" w:type="dxa"/>
            <w:tcBorders>
              <w:top w:val="nil"/>
              <w:left w:val="nil"/>
              <w:bottom w:val="single" w:sz="8" w:space="0" w:color="auto"/>
              <w:right w:val="single" w:sz="8" w:space="0" w:color="auto"/>
            </w:tcBorders>
            <w:shd w:val="clear" w:color="auto" w:fill="auto"/>
            <w:noWrap/>
            <w:vAlign w:val="center"/>
            <w:hideMark/>
          </w:tcPr>
          <w:p w:rsidR="00787B9D" w:rsidRPr="00AF6F27" w:rsidRDefault="00F16165" w:rsidP="005D58B0">
            <w:pPr>
              <w:widowControl/>
              <w:spacing w:before="20" w:after="40"/>
              <w:jc w:val="right"/>
              <w:rPr>
                <w:rFonts w:ascii="Times New Roman" w:hAnsi="Times New Roman" w:cs="Times New Roman"/>
                <w:b/>
                <w:color w:val="auto"/>
                <w:sz w:val="26"/>
                <w:szCs w:val="26"/>
                <w:lang w:val="en-US" w:eastAsia="en-US"/>
              </w:rPr>
            </w:pPr>
            <w:r w:rsidRPr="00AF6F27">
              <w:rPr>
                <w:rFonts w:ascii="Times New Roman" w:hAnsi="Times New Roman" w:cs="Times New Roman"/>
                <w:b/>
                <w:color w:val="auto"/>
                <w:sz w:val="26"/>
                <w:szCs w:val="26"/>
                <w:lang w:val="en-US" w:eastAsia="en-US"/>
              </w:rPr>
              <w:t>17.545</w:t>
            </w:r>
          </w:p>
        </w:tc>
      </w:tr>
    </w:tbl>
    <w:p w:rsidR="004926C2" w:rsidRPr="00AF6F27" w:rsidRDefault="004926C2" w:rsidP="003E3B21">
      <w:pPr>
        <w:pStyle w:val="Title"/>
        <w:keepNext/>
        <w:spacing w:after="120" w:line="264" w:lineRule="auto"/>
        <w:outlineLvl w:val="0"/>
        <w:rPr>
          <w:rFonts w:eastAsia="Calibri"/>
          <w:spacing w:val="-4"/>
          <w:kern w:val="28"/>
          <w:sz w:val="27"/>
          <w:szCs w:val="27"/>
          <w:lang w:val="vi-VN"/>
        </w:rPr>
      </w:pPr>
      <w:bookmarkStart w:id="543" w:name="_Toc99111323"/>
      <w:r w:rsidRPr="00AF6F27">
        <w:rPr>
          <w:rFonts w:eastAsia="Calibri"/>
          <w:spacing w:val="-4"/>
          <w:kern w:val="28"/>
          <w:sz w:val="27"/>
          <w:szCs w:val="27"/>
          <w:lang w:val="vi-VN"/>
        </w:rPr>
        <w:t xml:space="preserve">Bảng </w:t>
      </w:r>
      <w:r w:rsidR="00F258D6" w:rsidRPr="00AF6F27">
        <w:rPr>
          <w:rFonts w:eastAsia="Calibri"/>
          <w:spacing w:val="-4"/>
          <w:kern w:val="28"/>
          <w:sz w:val="27"/>
          <w:szCs w:val="27"/>
          <w:lang w:val="vi-VN"/>
        </w:rPr>
        <w:t>5.5</w:t>
      </w:r>
      <w:r w:rsidRPr="00AF6F27">
        <w:rPr>
          <w:rFonts w:eastAsia="Calibri"/>
          <w:spacing w:val="-4"/>
          <w:kern w:val="28"/>
          <w:sz w:val="27"/>
          <w:szCs w:val="27"/>
          <w:lang w:val="vi-VN"/>
        </w:rPr>
        <w:t>. Thống kê các thiết bị, máy móc, nguyên vật liệu, đất đai, cây xanh sử dụng trong quá trình cải tạo, phục hồi môi trường</w:t>
      </w:r>
      <w:bookmarkEnd w:id="541"/>
      <w:bookmarkEnd w:id="542"/>
      <w:bookmarkEnd w:id="543"/>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2591"/>
        <w:gridCol w:w="1580"/>
        <w:gridCol w:w="2917"/>
        <w:gridCol w:w="1878"/>
      </w:tblGrid>
      <w:tr w:rsidR="00AF6F27" w:rsidRPr="00AF6F27" w:rsidTr="005B5E3D">
        <w:trPr>
          <w:tblHeader/>
          <w:jc w:val="center"/>
        </w:trPr>
        <w:tc>
          <w:tcPr>
            <w:tcW w:w="718" w:type="dxa"/>
            <w:tcBorders>
              <w:top w:val="single" w:sz="4" w:space="0" w:color="auto"/>
              <w:left w:val="single" w:sz="4" w:space="0" w:color="auto"/>
              <w:bottom w:val="single" w:sz="4" w:space="0" w:color="auto"/>
              <w:right w:val="single" w:sz="4" w:space="0" w:color="auto"/>
            </w:tcBorders>
            <w:vAlign w:val="center"/>
          </w:tcPr>
          <w:p w:rsidR="004926C2" w:rsidRPr="00AF6F27" w:rsidRDefault="004926C2" w:rsidP="0019636F">
            <w:pPr>
              <w:spacing w:line="264" w:lineRule="auto"/>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TT</w:t>
            </w:r>
          </w:p>
        </w:tc>
        <w:tc>
          <w:tcPr>
            <w:tcW w:w="2591" w:type="dxa"/>
            <w:tcBorders>
              <w:top w:val="single" w:sz="4" w:space="0" w:color="auto"/>
              <w:left w:val="single" w:sz="4" w:space="0" w:color="auto"/>
              <w:bottom w:val="single" w:sz="4" w:space="0" w:color="auto"/>
              <w:right w:val="single" w:sz="4" w:space="0" w:color="auto"/>
            </w:tcBorders>
            <w:vAlign w:val="center"/>
          </w:tcPr>
          <w:p w:rsidR="004926C2" w:rsidRPr="00AF6F27" w:rsidRDefault="004926C2" w:rsidP="00503560">
            <w:pPr>
              <w:spacing w:line="264" w:lineRule="auto"/>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Tên, chủng loại</w:t>
            </w:r>
          </w:p>
        </w:tc>
        <w:tc>
          <w:tcPr>
            <w:tcW w:w="1580" w:type="dxa"/>
            <w:tcBorders>
              <w:top w:val="single" w:sz="4" w:space="0" w:color="auto"/>
              <w:left w:val="single" w:sz="4" w:space="0" w:color="auto"/>
              <w:bottom w:val="single" w:sz="4" w:space="0" w:color="auto"/>
              <w:right w:val="single" w:sz="4" w:space="0" w:color="auto"/>
            </w:tcBorders>
            <w:vAlign w:val="center"/>
          </w:tcPr>
          <w:p w:rsidR="004926C2" w:rsidRPr="00AF6F27" w:rsidRDefault="004926C2" w:rsidP="0019636F">
            <w:pPr>
              <w:spacing w:line="264" w:lineRule="auto"/>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Số lượng</w:t>
            </w:r>
          </w:p>
        </w:tc>
        <w:tc>
          <w:tcPr>
            <w:tcW w:w="2917" w:type="dxa"/>
            <w:tcBorders>
              <w:top w:val="single" w:sz="4" w:space="0" w:color="auto"/>
              <w:left w:val="single" w:sz="4" w:space="0" w:color="auto"/>
              <w:bottom w:val="single" w:sz="4" w:space="0" w:color="auto"/>
              <w:right w:val="single" w:sz="4" w:space="0" w:color="auto"/>
            </w:tcBorders>
            <w:vAlign w:val="center"/>
          </w:tcPr>
          <w:p w:rsidR="004926C2" w:rsidRPr="00AF6F27" w:rsidRDefault="004926C2" w:rsidP="0019636F">
            <w:pPr>
              <w:spacing w:line="264" w:lineRule="auto"/>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Đặc điểm</w:t>
            </w:r>
          </w:p>
        </w:tc>
        <w:tc>
          <w:tcPr>
            <w:tcW w:w="1878" w:type="dxa"/>
            <w:tcBorders>
              <w:top w:val="single" w:sz="4" w:space="0" w:color="auto"/>
              <w:left w:val="single" w:sz="4" w:space="0" w:color="auto"/>
              <w:bottom w:val="single" w:sz="4" w:space="0" w:color="auto"/>
              <w:right w:val="single" w:sz="4" w:space="0" w:color="auto"/>
            </w:tcBorders>
            <w:vAlign w:val="center"/>
          </w:tcPr>
          <w:p w:rsidR="004926C2" w:rsidRPr="00AF6F27" w:rsidRDefault="004926C2" w:rsidP="0019636F">
            <w:pPr>
              <w:spacing w:line="264" w:lineRule="auto"/>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Xuất xứ</w:t>
            </w:r>
          </w:p>
        </w:tc>
      </w:tr>
      <w:tr w:rsidR="00AF6F27" w:rsidRPr="00AF6F27" w:rsidTr="005B5E3D">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4926C2" w:rsidRPr="00AF6F27" w:rsidRDefault="004926C2" w:rsidP="0019636F">
            <w:pPr>
              <w:spacing w:line="264" w:lineRule="auto"/>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I</w:t>
            </w:r>
          </w:p>
        </w:tc>
        <w:tc>
          <w:tcPr>
            <w:tcW w:w="2591" w:type="dxa"/>
            <w:tcBorders>
              <w:top w:val="single" w:sz="4" w:space="0" w:color="auto"/>
              <w:left w:val="single" w:sz="4" w:space="0" w:color="auto"/>
              <w:bottom w:val="single" w:sz="4" w:space="0" w:color="auto"/>
              <w:right w:val="single" w:sz="4" w:space="0" w:color="auto"/>
            </w:tcBorders>
            <w:vAlign w:val="center"/>
          </w:tcPr>
          <w:p w:rsidR="004926C2" w:rsidRPr="00AF6F27" w:rsidRDefault="004926C2" w:rsidP="00503560">
            <w:pPr>
              <w:spacing w:line="264" w:lineRule="auto"/>
              <w:jc w:val="both"/>
              <w:rPr>
                <w:rFonts w:ascii="Times New Roman" w:hAnsi="Times New Roman" w:cs="Times New Roman"/>
                <w:b/>
                <w:color w:val="auto"/>
                <w:sz w:val="26"/>
                <w:szCs w:val="26"/>
              </w:rPr>
            </w:pPr>
            <w:r w:rsidRPr="00AF6F27">
              <w:rPr>
                <w:rFonts w:ascii="Times New Roman" w:hAnsi="Times New Roman" w:cs="Times New Roman"/>
                <w:b/>
                <w:color w:val="auto"/>
                <w:sz w:val="26"/>
                <w:szCs w:val="26"/>
              </w:rPr>
              <w:t>Máy móc, thiết bị</w:t>
            </w:r>
          </w:p>
        </w:tc>
        <w:tc>
          <w:tcPr>
            <w:tcW w:w="1580" w:type="dxa"/>
            <w:tcBorders>
              <w:top w:val="single" w:sz="4" w:space="0" w:color="auto"/>
              <w:left w:val="single" w:sz="4" w:space="0" w:color="auto"/>
              <w:bottom w:val="single" w:sz="4" w:space="0" w:color="auto"/>
              <w:right w:val="single" w:sz="4" w:space="0" w:color="auto"/>
            </w:tcBorders>
            <w:vAlign w:val="center"/>
          </w:tcPr>
          <w:p w:rsidR="004926C2" w:rsidRPr="00AF6F27" w:rsidRDefault="004926C2" w:rsidP="0019636F">
            <w:pPr>
              <w:spacing w:line="264" w:lineRule="auto"/>
              <w:jc w:val="center"/>
              <w:rPr>
                <w:rFonts w:ascii="Times New Roman" w:hAnsi="Times New Roman" w:cs="Times New Roman"/>
                <w:b/>
                <w:color w:val="auto"/>
                <w:sz w:val="26"/>
                <w:szCs w:val="26"/>
              </w:rPr>
            </w:pPr>
          </w:p>
        </w:tc>
        <w:tc>
          <w:tcPr>
            <w:tcW w:w="2917" w:type="dxa"/>
            <w:tcBorders>
              <w:top w:val="single" w:sz="4" w:space="0" w:color="auto"/>
              <w:left w:val="single" w:sz="4" w:space="0" w:color="auto"/>
              <w:bottom w:val="single" w:sz="4" w:space="0" w:color="auto"/>
              <w:right w:val="single" w:sz="4" w:space="0" w:color="auto"/>
            </w:tcBorders>
            <w:vAlign w:val="center"/>
          </w:tcPr>
          <w:p w:rsidR="004926C2" w:rsidRPr="00AF6F27" w:rsidRDefault="004926C2" w:rsidP="0019636F">
            <w:pPr>
              <w:spacing w:line="264" w:lineRule="auto"/>
              <w:jc w:val="center"/>
              <w:rPr>
                <w:rFonts w:ascii="Times New Roman" w:hAnsi="Times New Roman" w:cs="Times New Roman"/>
                <w:b/>
                <w:color w:val="auto"/>
                <w:sz w:val="26"/>
                <w:szCs w:val="26"/>
              </w:rPr>
            </w:pPr>
          </w:p>
        </w:tc>
        <w:tc>
          <w:tcPr>
            <w:tcW w:w="1878" w:type="dxa"/>
            <w:tcBorders>
              <w:top w:val="single" w:sz="4" w:space="0" w:color="auto"/>
              <w:left w:val="single" w:sz="4" w:space="0" w:color="auto"/>
              <w:bottom w:val="single" w:sz="4" w:space="0" w:color="auto"/>
              <w:right w:val="single" w:sz="4" w:space="0" w:color="auto"/>
            </w:tcBorders>
            <w:vAlign w:val="center"/>
          </w:tcPr>
          <w:p w:rsidR="004926C2" w:rsidRPr="00AF6F27" w:rsidRDefault="004926C2" w:rsidP="0019636F">
            <w:pPr>
              <w:spacing w:line="264" w:lineRule="auto"/>
              <w:jc w:val="center"/>
              <w:rPr>
                <w:rFonts w:ascii="Times New Roman" w:hAnsi="Times New Roman" w:cs="Times New Roman"/>
                <w:b/>
                <w:color w:val="auto"/>
                <w:sz w:val="26"/>
                <w:szCs w:val="26"/>
              </w:rPr>
            </w:pPr>
          </w:p>
        </w:tc>
      </w:tr>
      <w:tr w:rsidR="00AF6F27" w:rsidRPr="00AF6F27" w:rsidTr="005B5E3D">
        <w:trPr>
          <w:trHeight w:val="421"/>
          <w:jc w:val="center"/>
        </w:trPr>
        <w:tc>
          <w:tcPr>
            <w:tcW w:w="718" w:type="dxa"/>
            <w:tcBorders>
              <w:top w:val="single" w:sz="4" w:space="0" w:color="auto"/>
              <w:left w:val="single" w:sz="4" w:space="0" w:color="auto"/>
              <w:bottom w:val="single" w:sz="4" w:space="0" w:color="auto"/>
              <w:right w:val="single" w:sz="4" w:space="0" w:color="auto"/>
            </w:tcBorders>
            <w:vAlign w:val="center"/>
          </w:tcPr>
          <w:p w:rsidR="004926C2" w:rsidRPr="00AF6F27" w:rsidRDefault="004926C2"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w:t>
            </w:r>
          </w:p>
        </w:tc>
        <w:tc>
          <w:tcPr>
            <w:tcW w:w="2591" w:type="dxa"/>
            <w:tcBorders>
              <w:top w:val="single" w:sz="4" w:space="0" w:color="auto"/>
              <w:left w:val="single" w:sz="4" w:space="0" w:color="auto"/>
              <w:bottom w:val="single" w:sz="4" w:space="0" w:color="auto"/>
              <w:right w:val="single" w:sz="4" w:space="0" w:color="auto"/>
            </w:tcBorders>
            <w:vAlign w:val="center"/>
          </w:tcPr>
          <w:p w:rsidR="004926C2" w:rsidRPr="00AF6F27" w:rsidRDefault="004926C2" w:rsidP="00503560">
            <w:pPr>
              <w:spacing w:line="264" w:lineRule="auto"/>
              <w:jc w:val="both"/>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 xml:space="preserve">Máy </w:t>
            </w:r>
            <w:r w:rsidR="00503560" w:rsidRPr="00AF6F27">
              <w:rPr>
                <w:rFonts w:ascii="Times New Roman" w:hAnsi="Times New Roman" w:cs="Times New Roman"/>
                <w:color w:val="auto"/>
                <w:sz w:val="26"/>
                <w:szCs w:val="26"/>
                <w:lang w:val="en-US"/>
              </w:rPr>
              <w:t>san đất</w:t>
            </w:r>
          </w:p>
        </w:tc>
        <w:tc>
          <w:tcPr>
            <w:tcW w:w="1580" w:type="dxa"/>
            <w:tcBorders>
              <w:top w:val="single" w:sz="4" w:space="0" w:color="auto"/>
              <w:left w:val="single" w:sz="4" w:space="0" w:color="auto"/>
              <w:bottom w:val="single" w:sz="4" w:space="0" w:color="auto"/>
              <w:right w:val="single" w:sz="4" w:space="0" w:color="auto"/>
            </w:tcBorders>
            <w:vAlign w:val="center"/>
          </w:tcPr>
          <w:p w:rsidR="004926C2" w:rsidRPr="00AF6F27" w:rsidRDefault="004926C2"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01</w:t>
            </w:r>
          </w:p>
        </w:tc>
        <w:tc>
          <w:tcPr>
            <w:tcW w:w="2917" w:type="dxa"/>
            <w:tcBorders>
              <w:top w:val="single" w:sz="4" w:space="0" w:color="auto"/>
              <w:left w:val="single" w:sz="4" w:space="0" w:color="auto"/>
              <w:bottom w:val="single" w:sz="4" w:space="0" w:color="auto"/>
              <w:right w:val="single" w:sz="4" w:space="0" w:color="auto"/>
            </w:tcBorders>
            <w:vAlign w:val="center"/>
          </w:tcPr>
          <w:p w:rsidR="004926C2" w:rsidRPr="00AF6F27" w:rsidRDefault="004926C2"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110 CV</w:t>
            </w:r>
          </w:p>
        </w:tc>
        <w:tc>
          <w:tcPr>
            <w:tcW w:w="1878" w:type="dxa"/>
            <w:tcBorders>
              <w:top w:val="single" w:sz="4" w:space="0" w:color="auto"/>
              <w:left w:val="single" w:sz="4" w:space="0" w:color="auto"/>
              <w:bottom w:val="single" w:sz="4" w:space="0" w:color="auto"/>
              <w:right w:val="single" w:sz="4" w:space="0" w:color="auto"/>
            </w:tcBorders>
            <w:vAlign w:val="center"/>
          </w:tcPr>
          <w:p w:rsidR="004926C2" w:rsidRPr="00AF6F27" w:rsidRDefault="004926C2"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Nhật</w:t>
            </w:r>
          </w:p>
        </w:tc>
      </w:tr>
      <w:tr w:rsidR="00AF6F27" w:rsidRPr="00AF6F27" w:rsidTr="005B5E3D">
        <w:trPr>
          <w:trHeight w:val="413"/>
          <w:jc w:val="center"/>
        </w:trPr>
        <w:tc>
          <w:tcPr>
            <w:tcW w:w="718" w:type="dxa"/>
            <w:tcBorders>
              <w:top w:val="single" w:sz="4" w:space="0" w:color="auto"/>
              <w:left w:val="single" w:sz="4" w:space="0" w:color="auto"/>
              <w:bottom w:val="single" w:sz="4" w:space="0" w:color="auto"/>
              <w:right w:val="single" w:sz="4" w:space="0" w:color="auto"/>
            </w:tcBorders>
            <w:vAlign w:val="center"/>
          </w:tcPr>
          <w:p w:rsidR="004926C2" w:rsidRPr="00AF6F27" w:rsidRDefault="004926C2"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w:t>
            </w:r>
          </w:p>
        </w:tc>
        <w:tc>
          <w:tcPr>
            <w:tcW w:w="2591" w:type="dxa"/>
            <w:tcBorders>
              <w:top w:val="single" w:sz="4" w:space="0" w:color="auto"/>
              <w:left w:val="single" w:sz="4" w:space="0" w:color="auto"/>
              <w:bottom w:val="single" w:sz="4" w:space="0" w:color="auto"/>
              <w:right w:val="single" w:sz="4" w:space="0" w:color="auto"/>
            </w:tcBorders>
            <w:vAlign w:val="center"/>
          </w:tcPr>
          <w:p w:rsidR="004926C2" w:rsidRPr="00AF6F27" w:rsidRDefault="004926C2" w:rsidP="00503560">
            <w:pPr>
              <w:spacing w:line="264" w:lineRule="auto"/>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Ô tô vận chuyển</w:t>
            </w:r>
          </w:p>
        </w:tc>
        <w:tc>
          <w:tcPr>
            <w:tcW w:w="1580" w:type="dxa"/>
            <w:tcBorders>
              <w:top w:val="single" w:sz="4" w:space="0" w:color="auto"/>
              <w:left w:val="single" w:sz="4" w:space="0" w:color="auto"/>
              <w:bottom w:val="single" w:sz="4" w:space="0" w:color="auto"/>
              <w:right w:val="single" w:sz="4" w:space="0" w:color="auto"/>
            </w:tcBorders>
            <w:vAlign w:val="center"/>
          </w:tcPr>
          <w:p w:rsidR="004926C2" w:rsidRPr="00AF6F27" w:rsidRDefault="004926C2" w:rsidP="0019636F">
            <w:pPr>
              <w:spacing w:line="264" w:lineRule="auto"/>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02</w:t>
            </w:r>
          </w:p>
        </w:tc>
        <w:tc>
          <w:tcPr>
            <w:tcW w:w="2917" w:type="dxa"/>
            <w:tcBorders>
              <w:top w:val="single" w:sz="4" w:space="0" w:color="auto"/>
              <w:left w:val="single" w:sz="4" w:space="0" w:color="auto"/>
              <w:bottom w:val="single" w:sz="4" w:space="0" w:color="auto"/>
              <w:right w:val="single" w:sz="4" w:space="0" w:color="auto"/>
            </w:tcBorders>
            <w:vAlign w:val="center"/>
          </w:tcPr>
          <w:p w:rsidR="004926C2" w:rsidRPr="00AF6F27" w:rsidRDefault="004926C2"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12 tấn</w:t>
            </w:r>
          </w:p>
        </w:tc>
        <w:tc>
          <w:tcPr>
            <w:tcW w:w="1878" w:type="dxa"/>
            <w:tcBorders>
              <w:top w:val="single" w:sz="4" w:space="0" w:color="auto"/>
              <w:left w:val="single" w:sz="4" w:space="0" w:color="auto"/>
              <w:bottom w:val="single" w:sz="4" w:space="0" w:color="auto"/>
              <w:right w:val="single" w:sz="4" w:space="0" w:color="auto"/>
            </w:tcBorders>
            <w:vAlign w:val="center"/>
          </w:tcPr>
          <w:p w:rsidR="004926C2" w:rsidRPr="00AF6F27" w:rsidRDefault="004926C2"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Trung Quốc</w:t>
            </w:r>
          </w:p>
        </w:tc>
      </w:tr>
      <w:tr w:rsidR="00AF6F27" w:rsidRPr="00AF6F27" w:rsidTr="005B5E3D">
        <w:trPr>
          <w:trHeight w:val="406"/>
          <w:jc w:val="center"/>
        </w:trPr>
        <w:tc>
          <w:tcPr>
            <w:tcW w:w="718"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w:t>
            </w:r>
          </w:p>
        </w:tc>
        <w:tc>
          <w:tcPr>
            <w:tcW w:w="2591"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E070F4">
            <w:pPr>
              <w:spacing w:line="264" w:lineRule="auto"/>
              <w:jc w:val="both"/>
              <w:rPr>
                <w:rFonts w:ascii="Times New Roman" w:hAnsi="Times New Roman" w:cs="Times New Roman"/>
                <w:color w:val="auto"/>
                <w:sz w:val="26"/>
                <w:szCs w:val="26"/>
              </w:rPr>
            </w:pPr>
            <w:r w:rsidRPr="00AF6F27">
              <w:rPr>
                <w:rFonts w:ascii="Times New Roman" w:hAnsi="Times New Roman" w:cs="Times New Roman"/>
                <w:color w:val="auto"/>
                <w:sz w:val="26"/>
                <w:szCs w:val="26"/>
                <w:lang w:val="en-US"/>
              </w:rPr>
              <w:t>T</w:t>
            </w:r>
            <w:r w:rsidRPr="00AF6F27">
              <w:rPr>
                <w:rFonts w:ascii="Times New Roman" w:hAnsi="Times New Roman" w:cs="Times New Roman"/>
                <w:color w:val="auto"/>
                <w:sz w:val="26"/>
                <w:szCs w:val="26"/>
              </w:rPr>
              <w:t>hiết bị phụ trợ khác</w:t>
            </w:r>
          </w:p>
        </w:tc>
        <w:tc>
          <w:tcPr>
            <w:tcW w:w="1580"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E070F4">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Bộ</w:t>
            </w:r>
          </w:p>
        </w:tc>
        <w:tc>
          <w:tcPr>
            <w:tcW w:w="2917"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E070F4">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Cuốc, xẻng, …</w:t>
            </w:r>
          </w:p>
        </w:tc>
        <w:tc>
          <w:tcPr>
            <w:tcW w:w="1878"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E070F4">
            <w:pPr>
              <w:spacing w:line="264" w:lineRule="auto"/>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w:t>
            </w:r>
          </w:p>
        </w:tc>
      </w:tr>
      <w:tr w:rsidR="00AF6F27" w:rsidRPr="00AF6F27" w:rsidTr="005B5E3D">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II</w:t>
            </w:r>
          </w:p>
        </w:tc>
        <w:tc>
          <w:tcPr>
            <w:tcW w:w="2591"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503560">
            <w:pPr>
              <w:spacing w:line="264" w:lineRule="auto"/>
              <w:jc w:val="both"/>
              <w:rPr>
                <w:rFonts w:ascii="Times New Roman" w:hAnsi="Times New Roman" w:cs="Times New Roman"/>
                <w:b/>
                <w:color w:val="auto"/>
                <w:sz w:val="26"/>
                <w:szCs w:val="26"/>
              </w:rPr>
            </w:pPr>
            <w:r w:rsidRPr="00AF6F27">
              <w:rPr>
                <w:rFonts w:ascii="Times New Roman" w:hAnsi="Times New Roman" w:cs="Times New Roman"/>
                <w:b/>
                <w:color w:val="auto"/>
                <w:sz w:val="26"/>
                <w:szCs w:val="26"/>
              </w:rPr>
              <w:t>Nguyên vật liệu,  đất đai, cây xanh</w:t>
            </w:r>
          </w:p>
        </w:tc>
        <w:tc>
          <w:tcPr>
            <w:tcW w:w="1580"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b/>
                <w:color w:val="auto"/>
                <w:sz w:val="26"/>
                <w:szCs w:val="26"/>
              </w:rPr>
            </w:pPr>
          </w:p>
        </w:tc>
        <w:tc>
          <w:tcPr>
            <w:tcW w:w="2917"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b/>
                <w:color w:val="auto"/>
                <w:sz w:val="26"/>
                <w:szCs w:val="26"/>
              </w:rPr>
            </w:pPr>
          </w:p>
        </w:tc>
        <w:tc>
          <w:tcPr>
            <w:tcW w:w="1878"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b/>
                <w:color w:val="auto"/>
                <w:sz w:val="26"/>
                <w:szCs w:val="26"/>
              </w:rPr>
            </w:pPr>
          </w:p>
        </w:tc>
      </w:tr>
      <w:tr w:rsidR="00AF6F27" w:rsidRPr="00AF6F27" w:rsidTr="005B5E3D">
        <w:trPr>
          <w:trHeight w:val="244"/>
          <w:jc w:val="center"/>
        </w:trPr>
        <w:tc>
          <w:tcPr>
            <w:tcW w:w="718"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w:t>
            </w:r>
          </w:p>
        </w:tc>
        <w:tc>
          <w:tcPr>
            <w:tcW w:w="2591"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503560">
            <w:pPr>
              <w:spacing w:line="264" w:lineRule="auto"/>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Diện tích cải tạo</w:t>
            </w:r>
          </w:p>
        </w:tc>
        <w:tc>
          <w:tcPr>
            <w:tcW w:w="1580"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vertAlign w:val="superscript"/>
                <w:lang w:val="en-US"/>
              </w:rPr>
            </w:pPr>
          </w:p>
        </w:tc>
        <w:tc>
          <w:tcPr>
            <w:tcW w:w="2917"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w:t>
            </w:r>
          </w:p>
        </w:tc>
        <w:tc>
          <w:tcPr>
            <w:tcW w:w="1878"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w:t>
            </w:r>
          </w:p>
        </w:tc>
      </w:tr>
      <w:tr w:rsidR="00AF6F27" w:rsidRPr="00AF6F27" w:rsidTr="00661EF7">
        <w:trPr>
          <w:trHeight w:val="244"/>
          <w:jc w:val="center"/>
        </w:trPr>
        <w:tc>
          <w:tcPr>
            <w:tcW w:w="718"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661EF7">
            <w:pPr>
              <w:spacing w:line="264" w:lineRule="auto"/>
              <w:jc w:val="center"/>
              <w:rPr>
                <w:rFonts w:ascii="Times New Roman" w:hAnsi="Times New Roman" w:cs="Times New Roman"/>
                <w:i/>
                <w:color w:val="auto"/>
                <w:sz w:val="26"/>
                <w:szCs w:val="26"/>
                <w:lang w:val="en-US"/>
              </w:rPr>
            </w:pPr>
            <w:r w:rsidRPr="00AF6F27">
              <w:rPr>
                <w:rFonts w:ascii="Times New Roman" w:hAnsi="Times New Roman" w:cs="Times New Roman"/>
                <w:i/>
                <w:color w:val="auto"/>
                <w:sz w:val="26"/>
                <w:szCs w:val="26"/>
                <w:lang w:val="en-US"/>
              </w:rPr>
              <w:t>-</w:t>
            </w:r>
          </w:p>
        </w:tc>
        <w:tc>
          <w:tcPr>
            <w:tcW w:w="2591"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661EF7">
            <w:pPr>
              <w:spacing w:line="264" w:lineRule="auto"/>
              <w:jc w:val="both"/>
              <w:rPr>
                <w:rFonts w:ascii="Times New Roman" w:hAnsi="Times New Roman" w:cs="Times New Roman"/>
                <w:i/>
                <w:color w:val="auto"/>
                <w:sz w:val="26"/>
                <w:szCs w:val="26"/>
                <w:lang w:val="en-US"/>
              </w:rPr>
            </w:pPr>
            <w:r w:rsidRPr="00AF6F27">
              <w:rPr>
                <w:rFonts w:ascii="Times New Roman" w:hAnsi="Times New Roman" w:cs="Times New Roman"/>
                <w:i/>
                <w:color w:val="auto"/>
                <w:sz w:val="26"/>
                <w:szCs w:val="26"/>
                <w:lang w:val="en-US"/>
              </w:rPr>
              <w:t>Ô chôn lấp số 1</w:t>
            </w:r>
          </w:p>
        </w:tc>
        <w:tc>
          <w:tcPr>
            <w:tcW w:w="1580"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661EF7">
            <w:pPr>
              <w:spacing w:line="264" w:lineRule="auto"/>
              <w:jc w:val="center"/>
              <w:rPr>
                <w:rFonts w:ascii="Times New Roman" w:hAnsi="Times New Roman" w:cs="Times New Roman"/>
                <w:i/>
                <w:color w:val="auto"/>
                <w:sz w:val="26"/>
                <w:szCs w:val="26"/>
                <w:vertAlign w:val="superscript"/>
                <w:lang w:val="en-US"/>
              </w:rPr>
            </w:pPr>
            <w:r w:rsidRPr="00AF6F27">
              <w:rPr>
                <w:rFonts w:ascii="Times New Roman" w:hAnsi="Times New Roman" w:cs="Times New Roman"/>
                <w:i/>
                <w:color w:val="auto"/>
                <w:sz w:val="26"/>
                <w:szCs w:val="26"/>
                <w:lang w:val="en-US"/>
              </w:rPr>
              <w:t>8.850 m</w:t>
            </w:r>
            <w:r w:rsidRPr="00AF6F27">
              <w:rPr>
                <w:rFonts w:ascii="Times New Roman" w:hAnsi="Times New Roman" w:cs="Times New Roman"/>
                <w:i/>
                <w:color w:val="auto"/>
                <w:sz w:val="26"/>
                <w:szCs w:val="26"/>
                <w:vertAlign w:val="superscript"/>
                <w:lang w:val="en-US"/>
              </w:rPr>
              <w:t>2</w:t>
            </w:r>
          </w:p>
        </w:tc>
        <w:tc>
          <w:tcPr>
            <w:tcW w:w="2917"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661EF7">
            <w:pPr>
              <w:spacing w:line="264" w:lineRule="auto"/>
              <w:jc w:val="center"/>
              <w:rPr>
                <w:rFonts w:ascii="Times New Roman" w:hAnsi="Times New Roman" w:cs="Times New Roman"/>
                <w:i/>
                <w:color w:val="auto"/>
                <w:sz w:val="26"/>
                <w:szCs w:val="26"/>
              </w:rPr>
            </w:pPr>
          </w:p>
        </w:tc>
        <w:tc>
          <w:tcPr>
            <w:tcW w:w="1878"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661EF7">
            <w:pPr>
              <w:spacing w:line="264" w:lineRule="auto"/>
              <w:jc w:val="center"/>
              <w:rPr>
                <w:rFonts w:ascii="Times New Roman" w:hAnsi="Times New Roman" w:cs="Times New Roman"/>
                <w:i/>
                <w:color w:val="auto"/>
                <w:sz w:val="26"/>
                <w:szCs w:val="26"/>
              </w:rPr>
            </w:pPr>
          </w:p>
        </w:tc>
      </w:tr>
      <w:tr w:rsidR="00AF6F27" w:rsidRPr="00AF6F27" w:rsidTr="00661EF7">
        <w:trPr>
          <w:trHeight w:val="244"/>
          <w:jc w:val="center"/>
        </w:trPr>
        <w:tc>
          <w:tcPr>
            <w:tcW w:w="718"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661EF7">
            <w:pPr>
              <w:spacing w:line="264" w:lineRule="auto"/>
              <w:jc w:val="center"/>
              <w:rPr>
                <w:rFonts w:ascii="Times New Roman" w:hAnsi="Times New Roman" w:cs="Times New Roman"/>
                <w:i/>
                <w:color w:val="auto"/>
                <w:sz w:val="26"/>
                <w:szCs w:val="26"/>
                <w:lang w:val="en-US"/>
              </w:rPr>
            </w:pPr>
            <w:r w:rsidRPr="00AF6F27">
              <w:rPr>
                <w:rFonts w:ascii="Times New Roman" w:hAnsi="Times New Roman" w:cs="Times New Roman"/>
                <w:i/>
                <w:color w:val="auto"/>
                <w:sz w:val="26"/>
                <w:szCs w:val="26"/>
                <w:lang w:val="en-US"/>
              </w:rPr>
              <w:t>-</w:t>
            </w:r>
          </w:p>
        </w:tc>
        <w:tc>
          <w:tcPr>
            <w:tcW w:w="2591"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661EF7">
            <w:pPr>
              <w:spacing w:line="264" w:lineRule="auto"/>
              <w:jc w:val="both"/>
              <w:rPr>
                <w:rFonts w:ascii="Times New Roman" w:hAnsi="Times New Roman" w:cs="Times New Roman"/>
                <w:i/>
                <w:color w:val="auto"/>
                <w:sz w:val="26"/>
                <w:szCs w:val="26"/>
                <w:lang w:val="en-US"/>
              </w:rPr>
            </w:pPr>
            <w:r w:rsidRPr="00AF6F27">
              <w:rPr>
                <w:rFonts w:ascii="Times New Roman" w:hAnsi="Times New Roman" w:cs="Times New Roman"/>
                <w:i/>
                <w:color w:val="auto"/>
                <w:sz w:val="26"/>
                <w:szCs w:val="26"/>
                <w:lang w:val="en-US"/>
              </w:rPr>
              <w:t>Ô chôn lấp số 2</w:t>
            </w:r>
          </w:p>
        </w:tc>
        <w:tc>
          <w:tcPr>
            <w:tcW w:w="1580"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661EF7">
            <w:pPr>
              <w:spacing w:line="264" w:lineRule="auto"/>
              <w:jc w:val="center"/>
              <w:rPr>
                <w:rFonts w:ascii="Times New Roman" w:hAnsi="Times New Roman" w:cs="Times New Roman"/>
                <w:i/>
                <w:color w:val="auto"/>
                <w:sz w:val="26"/>
                <w:szCs w:val="26"/>
                <w:lang w:val="en-US"/>
              </w:rPr>
            </w:pPr>
            <w:r w:rsidRPr="00AF6F27">
              <w:rPr>
                <w:rFonts w:ascii="Times New Roman" w:hAnsi="Times New Roman" w:cs="Times New Roman"/>
                <w:i/>
                <w:color w:val="auto"/>
                <w:sz w:val="26"/>
                <w:szCs w:val="26"/>
                <w:lang w:val="en-US"/>
              </w:rPr>
              <w:t>8.695 m</w:t>
            </w:r>
            <w:r w:rsidRPr="00AF6F27">
              <w:rPr>
                <w:rFonts w:ascii="Times New Roman" w:hAnsi="Times New Roman" w:cs="Times New Roman"/>
                <w:i/>
                <w:color w:val="auto"/>
                <w:sz w:val="26"/>
                <w:szCs w:val="26"/>
                <w:vertAlign w:val="superscript"/>
                <w:lang w:val="en-US"/>
              </w:rPr>
              <w:t>2</w:t>
            </w:r>
          </w:p>
        </w:tc>
        <w:tc>
          <w:tcPr>
            <w:tcW w:w="2917"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661EF7">
            <w:pPr>
              <w:spacing w:line="264" w:lineRule="auto"/>
              <w:jc w:val="center"/>
              <w:rPr>
                <w:rFonts w:ascii="Times New Roman" w:hAnsi="Times New Roman" w:cs="Times New Roman"/>
                <w:i/>
                <w:color w:val="auto"/>
                <w:sz w:val="26"/>
                <w:szCs w:val="26"/>
              </w:rPr>
            </w:pPr>
          </w:p>
        </w:tc>
        <w:tc>
          <w:tcPr>
            <w:tcW w:w="1878"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661EF7">
            <w:pPr>
              <w:spacing w:line="264" w:lineRule="auto"/>
              <w:jc w:val="center"/>
              <w:rPr>
                <w:rFonts w:ascii="Times New Roman" w:hAnsi="Times New Roman" w:cs="Times New Roman"/>
                <w:i/>
                <w:color w:val="auto"/>
                <w:sz w:val="26"/>
                <w:szCs w:val="26"/>
              </w:rPr>
            </w:pPr>
          </w:p>
        </w:tc>
      </w:tr>
      <w:tr w:rsidR="00AF6F27" w:rsidRPr="00AF6F27" w:rsidTr="00046E9B">
        <w:trPr>
          <w:trHeight w:val="109"/>
          <w:jc w:val="center"/>
        </w:trPr>
        <w:tc>
          <w:tcPr>
            <w:tcW w:w="718"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w:t>
            </w:r>
          </w:p>
        </w:tc>
        <w:tc>
          <w:tcPr>
            <w:tcW w:w="2591"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503560">
            <w:pPr>
              <w:spacing w:line="264" w:lineRule="auto"/>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Cây giống</w:t>
            </w:r>
          </w:p>
        </w:tc>
        <w:tc>
          <w:tcPr>
            <w:tcW w:w="1580" w:type="dxa"/>
            <w:tcBorders>
              <w:top w:val="single" w:sz="4" w:space="0" w:color="auto"/>
              <w:left w:val="single" w:sz="4" w:space="0" w:color="auto"/>
              <w:bottom w:val="single" w:sz="4" w:space="0" w:color="auto"/>
              <w:right w:val="single" w:sz="4" w:space="0" w:color="auto"/>
            </w:tcBorders>
            <w:vAlign w:val="center"/>
          </w:tcPr>
          <w:p w:rsidR="00446534" w:rsidRPr="00AF6F27" w:rsidRDefault="00F16165"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lang w:val="en-US"/>
              </w:rPr>
              <w:t xml:space="preserve">3.786 </w:t>
            </w:r>
            <w:r w:rsidR="00446534" w:rsidRPr="00AF6F27">
              <w:rPr>
                <w:rFonts w:ascii="Times New Roman" w:hAnsi="Times New Roman" w:cs="Times New Roman"/>
                <w:color w:val="auto"/>
                <w:sz w:val="26"/>
                <w:szCs w:val="26"/>
              </w:rPr>
              <w:t>cây</w:t>
            </w:r>
          </w:p>
        </w:tc>
        <w:tc>
          <w:tcPr>
            <w:tcW w:w="2917"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cây Keo lá tràm</w:t>
            </w:r>
          </w:p>
        </w:tc>
        <w:tc>
          <w:tcPr>
            <w:tcW w:w="1878" w:type="dxa"/>
            <w:vMerge w:val="restart"/>
            <w:tcBorders>
              <w:top w:val="single" w:sz="4" w:space="0" w:color="auto"/>
              <w:left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Mua ở địa phương</w:t>
            </w:r>
          </w:p>
        </w:tc>
      </w:tr>
      <w:tr w:rsidR="00AF6F27" w:rsidRPr="00AF6F27" w:rsidTr="00046E9B">
        <w:trPr>
          <w:trHeight w:val="70"/>
          <w:jc w:val="center"/>
        </w:trPr>
        <w:tc>
          <w:tcPr>
            <w:tcW w:w="718"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w:t>
            </w:r>
          </w:p>
        </w:tc>
        <w:tc>
          <w:tcPr>
            <w:tcW w:w="2591"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503560">
            <w:pPr>
              <w:spacing w:line="264" w:lineRule="auto"/>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Phân bón</w:t>
            </w:r>
          </w:p>
        </w:tc>
        <w:tc>
          <w:tcPr>
            <w:tcW w:w="1580" w:type="dxa"/>
            <w:tcBorders>
              <w:top w:val="single" w:sz="4" w:space="0" w:color="auto"/>
              <w:left w:val="single" w:sz="4" w:space="0" w:color="auto"/>
              <w:bottom w:val="single" w:sz="4" w:space="0" w:color="auto"/>
              <w:right w:val="single" w:sz="4" w:space="0" w:color="auto"/>
            </w:tcBorders>
            <w:vAlign w:val="center"/>
          </w:tcPr>
          <w:p w:rsidR="00446534" w:rsidRPr="00AF6F27" w:rsidRDefault="00F16165"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lang w:val="it-IT" w:eastAsia="ar-SA"/>
              </w:rPr>
              <w:t>380</w:t>
            </w:r>
            <w:r w:rsidR="00446534" w:rsidRPr="00AF6F27">
              <w:rPr>
                <w:rFonts w:ascii="Times New Roman" w:hAnsi="Times New Roman" w:cs="Times New Roman"/>
                <w:color w:val="auto"/>
                <w:sz w:val="26"/>
                <w:szCs w:val="26"/>
                <w:lang w:val="it-IT" w:eastAsia="ar-SA"/>
              </w:rPr>
              <w:t xml:space="preserve"> kg</w:t>
            </w:r>
          </w:p>
        </w:tc>
        <w:tc>
          <w:tcPr>
            <w:tcW w:w="2917"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Phân (phân hữu cơ vi sinh, Đạm ure, Lân, Kali)</w:t>
            </w:r>
          </w:p>
        </w:tc>
        <w:tc>
          <w:tcPr>
            <w:tcW w:w="1878" w:type="dxa"/>
            <w:vMerge/>
            <w:tcBorders>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rPr>
            </w:pPr>
          </w:p>
        </w:tc>
      </w:tr>
      <w:tr w:rsidR="00AF6F27" w:rsidRPr="00AF6F27" w:rsidTr="005B5E3D">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III</w:t>
            </w:r>
          </w:p>
        </w:tc>
        <w:tc>
          <w:tcPr>
            <w:tcW w:w="2591"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503560">
            <w:pPr>
              <w:spacing w:line="264" w:lineRule="auto"/>
              <w:jc w:val="both"/>
              <w:rPr>
                <w:rFonts w:ascii="Times New Roman" w:hAnsi="Times New Roman" w:cs="Times New Roman"/>
                <w:b/>
                <w:color w:val="auto"/>
                <w:sz w:val="26"/>
                <w:szCs w:val="26"/>
              </w:rPr>
            </w:pPr>
            <w:r w:rsidRPr="00AF6F27">
              <w:rPr>
                <w:rFonts w:ascii="Times New Roman" w:hAnsi="Times New Roman" w:cs="Times New Roman"/>
                <w:b/>
                <w:color w:val="auto"/>
                <w:sz w:val="26"/>
                <w:szCs w:val="26"/>
              </w:rPr>
              <w:t>Nhân công</w:t>
            </w:r>
          </w:p>
        </w:tc>
        <w:tc>
          <w:tcPr>
            <w:tcW w:w="1580"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b/>
                <w:color w:val="auto"/>
                <w:sz w:val="26"/>
                <w:szCs w:val="26"/>
              </w:rPr>
            </w:pPr>
          </w:p>
        </w:tc>
        <w:tc>
          <w:tcPr>
            <w:tcW w:w="2917"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b/>
                <w:color w:val="auto"/>
                <w:sz w:val="26"/>
                <w:szCs w:val="26"/>
              </w:rPr>
            </w:pPr>
          </w:p>
        </w:tc>
        <w:tc>
          <w:tcPr>
            <w:tcW w:w="1878"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b/>
                <w:color w:val="auto"/>
                <w:sz w:val="26"/>
                <w:szCs w:val="26"/>
              </w:rPr>
            </w:pPr>
          </w:p>
        </w:tc>
      </w:tr>
      <w:tr w:rsidR="00AF6F27" w:rsidRPr="00AF6F27" w:rsidTr="00046E9B">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w:t>
            </w:r>
          </w:p>
        </w:tc>
        <w:tc>
          <w:tcPr>
            <w:tcW w:w="2591"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503560">
            <w:pPr>
              <w:spacing w:line="264" w:lineRule="auto"/>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Quản lý chung</w:t>
            </w:r>
          </w:p>
        </w:tc>
        <w:tc>
          <w:tcPr>
            <w:tcW w:w="1580"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01 người</w:t>
            </w:r>
          </w:p>
        </w:tc>
        <w:tc>
          <w:tcPr>
            <w:tcW w:w="2917" w:type="dxa"/>
            <w:vMerge w:val="restart"/>
            <w:tcBorders>
              <w:top w:val="single" w:sz="4" w:space="0" w:color="auto"/>
              <w:left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 xml:space="preserve">Nhân viên của </w:t>
            </w:r>
            <w:r w:rsidRPr="00AF6F27">
              <w:rPr>
                <w:rFonts w:ascii="Times New Roman" w:hAnsi="Times New Roman" w:cs="Times New Roman"/>
                <w:color w:val="auto"/>
                <w:sz w:val="26"/>
                <w:szCs w:val="26"/>
                <w:lang w:val="en-US"/>
              </w:rPr>
              <w:t>đơn vị quản lý bãi rác</w:t>
            </w:r>
          </w:p>
        </w:tc>
        <w:tc>
          <w:tcPr>
            <w:tcW w:w="1878"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w:t>
            </w:r>
          </w:p>
        </w:tc>
      </w:tr>
      <w:tr w:rsidR="00AF6F27" w:rsidRPr="00AF6F27" w:rsidTr="00046E9B">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w:t>
            </w:r>
          </w:p>
        </w:tc>
        <w:tc>
          <w:tcPr>
            <w:tcW w:w="2591"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503560">
            <w:pPr>
              <w:spacing w:line="264" w:lineRule="auto"/>
              <w:jc w:val="both"/>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Công nhân lái máy</w:t>
            </w:r>
          </w:p>
        </w:tc>
        <w:tc>
          <w:tcPr>
            <w:tcW w:w="1580"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01 người</w:t>
            </w:r>
          </w:p>
        </w:tc>
        <w:tc>
          <w:tcPr>
            <w:tcW w:w="2917" w:type="dxa"/>
            <w:vMerge/>
            <w:tcBorders>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rPr>
            </w:pPr>
          </w:p>
        </w:tc>
        <w:tc>
          <w:tcPr>
            <w:tcW w:w="1878"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w:t>
            </w:r>
          </w:p>
        </w:tc>
      </w:tr>
      <w:tr w:rsidR="00AF6F27" w:rsidRPr="00AF6F27" w:rsidTr="00046E9B">
        <w:trPr>
          <w:trHeight w:val="70"/>
          <w:jc w:val="center"/>
        </w:trPr>
        <w:tc>
          <w:tcPr>
            <w:tcW w:w="718"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w:t>
            </w:r>
          </w:p>
        </w:tc>
        <w:tc>
          <w:tcPr>
            <w:tcW w:w="2591"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503560">
            <w:pPr>
              <w:spacing w:line="264" w:lineRule="auto"/>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Trồng cây</w:t>
            </w:r>
          </w:p>
        </w:tc>
        <w:tc>
          <w:tcPr>
            <w:tcW w:w="1580"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rPr>
            </w:pPr>
          </w:p>
        </w:tc>
        <w:tc>
          <w:tcPr>
            <w:tcW w:w="2917"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rPr>
              <w:t>Hợp đồng với địa phương</w:t>
            </w:r>
          </w:p>
        </w:tc>
        <w:tc>
          <w:tcPr>
            <w:tcW w:w="1878" w:type="dxa"/>
            <w:vMerge w:val="restart"/>
            <w:tcBorders>
              <w:top w:val="single" w:sz="4" w:space="0" w:color="auto"/>
              <w:left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Các đoàn thể địa phương</w:t>
            </w:r>
          </w:p>
        </w:tc>
      </w:tr>
      <w:tr w:rsidR="00AF6F27" w:rsidRPr="00AF6F27" w:rsidTr="00046E9B">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w:t>
            </w:r>
          </w:p>
        </w:tc>
        <w:tc>
          <w:tcPr>
            <w:tcW w:w="2591"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503560">
            <w:pPr>
              <w:spacing w:line="264" w:lineRule="auto"/>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Chăm sóc vườn cây</w:t>
            </w:r>
          </w:p>
        </w:tc>
        <w:tc>
          <w:tcPr>
            <w:tcW w:w="1580"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rPr>
            </w:pPr>
          </w:p>
        </w:tc>
        <w:tc>
          <w:tcPr>
            <w:tcW w:w="2917" w:type="dxa"/>
            <w:tcBorders>
              <w:top w:val="single" w:sz="4" w:space="0" w:color="auto"/>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Hợp đồng với địa phương</w:t>
            </w:r>
          </w:p>
        </w:tc>
        <w:tc>
          <w:tcPr>
            <w:tcW w:w="1878" w:type="dxa"/>
            <w:vMerge/>
            <w:tcBorders>
              <w:left w:val="single" w:sz="4" w:space="0" w:color="auto"/>
              <w:bottom w:val="single" w:sz="4" w:space="0" w:color="auto"/>
              <w:right w:val="single" w:sz="4" w:space="0" w:color="auto"/>
            </w:tcBorders>
            <w:vAlign w:val="center"/>
          </w:tcPr>
          <w:p w:rsidR="00446534" w:rsidRPr="00AF6F27" w:rsidRDefault="00446534" w:rsidP="0019636F">
            <w:pPr>
              <w:spacing w:line="264" w:lineRule="auto"/>
              <w:jc w:val="center"/>
              <w:rPr>
                <w:rFonts w:ascii="Times New Roman" w:hAnsi="Times New Roman" w:cs="Times New Roman"/>
                <w:color w:val="auto"/>
                <w:sz w:val="26"/>
                <w:szCs w:val="26"/>
              </w:rPr>
            </w:pPr>
          </w:p>
        </w:tc>
      </w:tr>
    </w:tbl>
    <w:p w:rsidR="00342433" w:rsidRPr="00AF6F27" w:rsidRDefault="00066886" w:rsidP="00053768">
      <w:pPr>
        <w:pStyle w:val="Heading2"/>
        <w:keepLines w:val="0"/>
        <w:widowControl/>
        <w:spacing w:before="120" w:after="120" w:line="252" w:lineRule="auto"/>
        <w:jc w:val="both"/>
        <w:rPr>
          <w:rFonts w:ascii="Times New Roman" w:eastAsia="Times New Roman" w:hAnsi="Times New Roman" w:cs="Times New Roman"/>
          <w:i/>
          <w:iCs/>
          <w:color w:val="auto"/>
          <w:sz w:val="27"/>
          <w:szCs w:val="27"/>
          <w:lang w:eastAsia="en-US"/>
        </w:rPr>
      </w:pPr>
      <w:bookmarkStart w:id="544" w:name="_Toc98508196"/>
      <w:bookmarkStart w:id="545" w:name="_Toc98508471"/>
      <w:bookmarkStart w:id="546" w:name="_Toc99111324"/>
      <w:r w:rsidRPr="00AF6F27">
        <w:rPr>
          <w:rFonts w:ascii="Times New Roman" w:eastAsia="Times New Roman" w:hAnsi="Times New Roman" w:cs="Times New Roman"/>
          <w:i/>
          <w:iCs/>
          <w:color w:val="auto"/>
          <w:sz w:val="27"/>
          <w:szCs w:val="27"/>
          <w:lang w:eastAsia="en-US"/>
        </w:rPr>
        <w:t xml:space="preserve">2.2.2. </w:t>
      </w:r>
      <w:r w:rsidR="009966B3" w:rsidRPr="00AF6F27">
        <w:rPr>
          <w:rFonts w:ascii="Times New Roman" w:eastAsia="Times New Roman" w:hAnsi="Times New Roman" w:cs="Times New Roman"/>
          <w:i/>
          <w:iCs/>
          <w:color w:val="auto"/>
          <w:sz w:val="27"/>
          <w:szCs w:val="27"/>
          <w:lang w:eastAsia="en-US"/>
        </w:rPr>
        <w:t xml:space="preserve"> </w:t>
      </w:r>
      <w:r w:rsidR="004926C2" w:rsidRPr="00AF6F27">
        <w:rPr>
          <w:rFonts w:ascii="Times New Roman" w:eastAsia="Times New Roman" w:hAnsi="Times New Roman" w:cs="Times New Roman"/>
          <w:i/>
          <w:iCs/>
          <w:color w:val="auto"/>
          <w:sz w:val="27"/>
          <w:szCs w:val="27"/>
          <w:lang w:eastAsia="en-US"/>
        </w:rPr>
        <w:t>K</w:t>
      </w:r>
      <w:r w:rsidR="00342433" w:rsidRPr="00AF6F27">
        <w:rPr>
          <w:rFonts w:ascii="Times New Roman" w:eastAsia="Times New Roman" w:hAnsi="Times New Roman" w:cs="Times New Roman"/>
          <w:i/>
          <w:iCs/>
          <w:color w:val="auto"/>
          <w:sz w:val="27"/>
          <w:szCs w:val="27"/>
          <w:lang w:eastAsia="en-US"/>
        </w:rPr>
        <w:t>ế hoạch phòng ngừa và ứng phó sự cố trong quá trình cải tạo môi trườ</w:t>
      </w:r>
      <w:r w:rsidRPr="00AF6F27">
        <w:rPr>
          <w:rFonts w:ascii="Times New Roman" w:eastAsia="Times New Roman" w:hAnsi="Times New Roman" w:cs="Times New Roman"/>
          <w:i/>
          <w:iCs/>
          <w:color w:val="auto"/>
          <w:sz w:val="27"/>
          <w:szCs w:val="27"/>
          <w:lang w:eastAsia="en-US"/>
        </w:rPr>
        <w:t>ng</w:t>
      </w:r>
      <w:bookmarkEnd w:id="544"/>
      <w:bookmarkEnd w:id="545"/>
      <w:bookmarkEnd w:id="546"/>
    </w:p>
    <w:p w:rsidR="00503560" w:rsidRPr="00AF6F27" w:rsidRDefault="005A4661" w:rsidP="00053768">
      <w:pPr>
        <w:pStyle w:val="03"/>
        <w:spacing w:line="252" w:lineRule="auto"/>
        <w:ind w:firstLine="560"/>
        <w:rPr>
          <w:b w:val="0"/>
          <w:color w:val="auto"/>
          <w:sz w:val="27"/>
          <w:szCs w:val="27"/>
        </w:rPr>
      </w:pPr>
      <w:bookmarkStart w:id="547" w:name="_Toc181504691"/>
      <w:bookmarkStart w:id="548" w:name="_Toc199033874"/>
      <w:bookmarkStart w:id="549" w:name="_Toc199035286"/>
      <w:bookmarkStart w:id="550" w:name="_Toc199035452"/>
      <w:bookmarkStart w:id="551" w:name="bookmark318"/>
      <w:r w:rsidRPr="00AF6F27">
        <w:rPr>
          <w:b w:val="0"/>
          <w:color w:val="auto"/>
          <w:sz w:val="27"/>
          <w:szCs w:val="27"/>
        </w:rPr>
        <w:t>-</w:t>
      </w:r>
      <w:r w:rsidR="0003268C" w:rsidRPr="00AF6F27">
        <w:rPr>
          <w:b w:val="0"/>
          <w:color w:val="auto"/>
          <w:sz w:val="27"/>
          <w:szCs w:val="27"/>
        </w:rPr>
        <w:t xml:space="preserve"> </w:t>
      </w:r>
      <w:r w:rsidR="005B5E3D" w:rsidRPr="00AF6F27">
        <w:rPr>
          <w:b w:val="0"/>
          <w:color w:val="auto"/>
          <w:sz w:val="27"/>
          <w:szCs w:val="27"/>
        </w:rPr>
        <w:t>Đ</w:t>
      </w:r>
      <w:r w:rsidR="0003268C" w:rsidRPr="00AF6F27">
        <w:rPr>
          <w:b w:val="0"/>
          <w:color w:val="auto"/>
          <w:sz w:val="27"/>
          <w:szCs w:val="27"/>
        </w:rPr>
        <w:t>ộ dốc bãi chôn lấp được tính từ chân bãi đến đỉnh ô chôn lấp tăng dần từ 3%</w:t>
      </w:r>
      <w:r w:rsidR="005B5E3D" w:rsidRPr="00AF6F27">
        <w:rPr>
          <w:b w:val="0"/>
          <w:color w:val="auto"/>
          <w:sz w:val="27"/>
          <w:szCs w:val="27"/>
        </w:rPr>
        <w:t xml:space="preserve"> đến 5%, đảm bảo thoát nước tốt, không bị sạt lỡ.</w:t>
      </w:r>
    </w:p>
    <w:bookmarkEnd w:id="547"/>
    <w:bookmarkEnd w:id="548"/>
    <w:bookmarkEnd w:id="549"/>
    <w:bookmarkEnd w:id="550"/>
    <w:p w:rsidR="005A4661" w:rsidRPr="00AF6F27" w:rsidRDefault="005A4661" w:rsidP="00053768">
      <w:pPr>
        <w:spacing w:before="120" w:after="120" w:line="252"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lastRenderedPageBreak/>
        <w:t xml:space="preserve">- Các hệ thống thu gom nước mưa, điều tiết dòng chảy mặt </w:t>
      </w:r>
      <w:r w:rsidRPr="00AF6F27">
        <w:rPr>
          <w:rFonts w:ascii="Times New Roman" w:hAnsi="Times New Roman" w:cs="Times New Roman"/>
          <w:color w:val="auto"/>
          <w:sz w:val="27"/>
          <w:szCs w:val="27"/>
          <w:lang w:val="en-US"/>
        </w:rPr>
        <w:t>tại ô chôn lấp</w:t>
      </w:r>
      <w:r w:rsidRPr="00AF6F27">
        <w:rPr>
          <w:rFonts w:ascii="Times New Roman" w:hAnsi="Times New Roman" w:cs="Times New Roman"/>
          <w:color w:val="auto"/>
          <w:sz w:val="27"/>
          <w:szCs w:val="27"/>
        </w:rPr>
        <w:t xml:space="preserve"> đảm bảo hoạt động tốt, không bị tắc nghẽn nhất là vào mùa mưa để hạn chế nước chảy tràn qua mặt bằng khu vực gây xói mòn, sạt lở tại các ô chôn lấp.</w:t>
      </w:r>
    </w:p>
    <w:p w:rsidR="005A4661" w:rsidRPr="00AF6F27" w:rsidRDefault="005A4661" w:rsidP="00053768">
      <w:pPr>
        <w:spacing w:before="120" w:after="120" w:line="252"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 Trồng cây xanh xung quanh ranh giới khu vực Dự án, tại ô chôn lấp sau khi đóng cửa và một số khu vực khác. Lu lèn, đầm nén kỹ các vị trí có khả năng </w:t>
      </w:r>
      <w:r w:rsidR="005B5E3D" w:rsidRPr="00AF6F27">
        <w:rPr>
          <w:rFonts w:ascii="Times New Roman" w:hAnsi="Times New Roman" w:cs="Times New Roman"/>
          <w:color w:val="auto"/>
          <w:sz w:val="27"/>
          <w:szCs w:val="27"/>
          <w:lang w:val="en-US"/>
        </w:rPr>
        <w:t>sạt lở</w:t>
      </w:r>
      <w:r w:rsidRPr="00AF6F27">
        <w:rPr>
          <w:rFonts w:ascii="Times New Roman" w:hAnsi="Times New Roman" w:cs="Times New Roman"/>
          <w:color w:val="auto"/>
          <w:sz w:val="27"/>
          <w:szCs w:val="27"/>
        </w:rPr>
        <w:t>.</w:t>
      </w:r>
    </w:p>
    <w:p w:rsidR="005A4661" w:rsidRPr="00AF6F27" w:rsidRDefault="005A4661" w:rsidP="00053768">
      <w:pPr>
        <w:spacing w:before="120" w:after="120" w:line="252"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rPr>
        <w:t>- Khi có các sự cố sụt lún các ô chôn lấp làm hỏng bề mặt của lớp phủ trên cùng cần phải tiến hành đắp đất, lấp đầy các chỗ sụt lún.</w:t>
      </w:r>
    </w:p>
    <w:p w:rsidR="005A4661" w:rsidRPr="00AF6F27" w:rsidRDefault="005A4661" w:rsidP="00053768">
      <w:pPr>
        <w:spacing w:before="120" w:after="120" w:line="252"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 Nước rỉ rác tại ô chôn lấp thu gom về hệ thống xử lý nước thải đảm bảo đạt cột B2, QCVN 25:2009/BTNMT trước khi thoát ra môi trường.</w:t>
      </w:r>
    </w:p>
    <w:p w:rsidR="005A4661" w:rsidRPr="00AF6F27" w:rsidRDefault="005A4661" w:rsidP="00053768">
      <w:pPr>
        <w:spacing w:before="120" w:after="120" w:line="252"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 Tăng cường công tác quan trắc, giám sát môi trường tại khu vực ô chôn lấp theo quy định</w:t>
      </w:r>
      <w:r w:rsidR="005B5E3D" w:rsidRPr="00AF6F27">
        <w:rPr>
          <w:rFonts w:ascii="Times New Roman" w:hAnsi="Times New Roman" w:cs="Times New Roman"/>
          <w:color w:val="auto"/>
          <w:sz w:val="27"/>
          <w:szCs w:val="27"/>
          <w:lang w:val="en-US"/>
        </w:rPr>
        <w:t>. Chương trình quan trắc, giám sát thực hiện trong suất quá trình vận hành dự án theo Chương VII</w:t>
      </w:r>
      <w:r w:rsidRPr="00AF6F27">
        <w:rPr>
          <w:rFonts w:ascii="Times New Roman" w:hAnsi="Times New Roman" w:cs="Times New Roman"/>
          <w:color w:val="auto"/>
          <w:sz w:val="27"/>
          <w:szCs w:val="27"/>
          <w:lang w:val="en-US"/>
        </w:rPr>
        <w:t>.</w:t>
      </w:r>
    </w:p>
    <w:p w:rsidR="00342433" w:rsidRPr="00AF6F27" w:rsidRDefault="00342433" w:rsidP="00053768">
      <w:pPr>
        <w:pStyle w:val="Heading1"/>
        <w:keepLines w:val="0"/>
        <w:widowControl/>
        <w:spacing w:before="120" w:after="120" w:line="252" w:lineRule="auto"/>
        <w:jc w:val="both"/>
        <w:rPr>
          <w:rFonts w:ascii="Times New Roman" w:eastAsia="Times New Roman" w:hAnsi="Times New Roman" w:cs="Times New Roman"/>
          <w:color w:val="auto"/>
          <w:kern w:val="32"/>
          <w:sz w:val="27"/>
          <w:szCs w:val="27"/>
          <w:lang w:eastAsia="en-US"/>
        </w:rPr>
      </w:pPr>
      <w:bookmarkStart w:id="552" w:name="_Toc98508197"/>
      <w:bookmarkStart w:id="553" w:name="_Toc98508472"/>
      <w:bookmarkStart w:id="554" w:name="_Toc99111325"/>
      <w:r w:rsidRPr="00AF6F27">
        <w:rPr>
          <w:rFonts w:ascii="Times New Roman" w:eastAsia="Times New Roman" w:hAnsi="Times New Roman" w:cs="Times New Roman"/>
          <w:color w:val="auto"/>
          <w:kern w:val="32"/>
          <w:sz w:val="27"/>
          <w:szCs w:val="27"/>
          <w:lang w:eastAsia="en-US"/>
        </w:rPr>
        <w:t>2</w:t>
      </w:r>
      <w:bookmarkEnd w:id="551"/>
      <w:r w:rsidRPr="00AF6F27">
        <w:rPr>
          <w:rFonts w:ascii="Times New Roman" w:eastAsia="Times New Roman" w:hAnsi="Times New Roman" w:cs="Times New Roman"/>
          <w:color w:val="auto"/>
          <w:kern w:val="32"/>
          <w:sz w:val="27"/>
          <w:szCs w:val="27"/>
          <w:lang w:eastAsia="en-US"/>
        </w:rPr>
        <w:t>.3. Kế hoạch thực hiện</w:t>
      </w:r>
      <w:bookmarkEnd w:id="552"/>
      <w:bookmarkEnd w:id="553"/>
      <w:bookmarkEnd w:id="554"/>
    </w:p>
    <w:p w:rsidR="003B483C" w:rsidRPr="00AF6F27" w:rsidRDefault="005A4661" w:rsidP="00053768">
      <w:pPr>
        <w:pStyle w:val="Heading2"/>
        <w:keepLines w:val="0"/>
        <w:widowControl/>
        <w:spacing w:before="120" w:after="120" w:line="252" w:lineRule="auto"/>
        <w:jc w:val="both"/>
        <w:rPr>
          <w:rFonts w:ascii="Times New Roman" w:eastAsia="Times New Roman" w:hAnsi="Times New Roman" w:cs="Times New Roman"/>
          <w:i/>
          <w:iCs/>
          <w:color w:val="auto"/>
          <w:sz w:val="27"/>
          <w:szCs w:val="27"/>
          <w:lang w:eastAsia="en-US"/>
        </w:rPr>
      </w:pPr>
      <w:bookmarkStart w:id="555" w:name="_Toc435796538"/>
      <w:bookmarkStart w:id="556" w:name="_Toc435952119"/>
      <w:bookmarkStart w:id="557" w:name="_Toc441653419"/>
      <w:bookmarkStart w:id="558" w:name="_Toc442017361"/>
      <w:bookmarkStart w:id="559" w:name="_Toc442017465"/>
      <w:bookmarkStart w:id="560" w:name="_Toc17706245"/>
      <w:bookmarkStart w:id="561" w:name="_Toc17980029"/>
      <w:bookmarkStart w:id="562" w:name="_Toc21214165"/>
      <w:bookmarkStart w:id="563" w:name="_Toc27573589"/>
      <w:bookmarkStart w:id="564" w:name="_Toc35900207"/>
      <w:bookmarkStart w:id="565" w:name="_Toc35900367"/>
      <w:bookmarkStart w:id="566" w:name="_Toc35966060"/>
      <w:bookmarkStart w:id="567" w:name="_Toc54074670"/>
      <w:bookmarkStart w:id="568" w:name="_Toc77147590"/>
      <w:bookmarkStart w:id="569" w:name="_Toc98508198"/>
      <w:bookmarkStart w:id="570" w:name="_Toc98508473"/>
      <w:bookmarkStart w:id="571" w:name="_Toc99111326"/>
      <w:bookmarkStart w:id="572" w:name="_Toc419185343"/>
      <w:r w:rsidRPr="00AF6F27">
        <w:rPr>
          <w:rFonts w:ascii="Times New Roman" w:eastAsia="Times New Roman" w:hAnsi="Times New Roman" w:cs="Times New Roman"/>
          <w:i/>
          <w:iCs/>
          <w:color w:val="auto"/>
          <w:sz w:val="27"/>
          <w:szCs w:val="27"/>
          <w:lang w:eastAsia="en-US"/>
        </w:rPr>
        <w:t>2</w:t>
      </w:r>
      <w:r w:rsidR="003B483C" w:rsidRPr="00AF6F27">
        <w:rPr>
          <w:rFonts w:ascii="Times New Roman" w:eastAsia="Times New Roman" w:hAnsi="Times New Roman" w:cs="Times New Roman"/>
          <w:i/>
          <w:iCs/>
          <w:color w:val="auto"/>
          <w:sz w:val="27"/>
          <w:szCs w:val="27"/>
          <w:lang w:eastAsia="en-US"/>
        </w:rPr>
        <w:t>.3.1. Tổ chức thực hiện cải tạo, phục hồi môi trường</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3B483C" w:rsidRPr="00AF6F27" w:rsidRDefault="003B483C" w:rsidP="00053768">
      <w:pPr>
        <w:spacing w:before="120" w:after="120" w:line="252" w:lineRule="auto"/>
        <w:ind w:firstLine="567"/>
        <w:jc w:val="both"/>
        <w:rPr>
          <w:rFonts w:ascii="Times New Roman" w:hAnsi="Times New Roman" w:cs="Times New Roman"/>
          <w:i/>
          <w:color w:val="auto"/>
          <w:sz w:val="27"/>
          <w:szCs w:val="27"/>
        </w:rPr>
      </w:pPr>
      <w:bookmarkStart w:id="573" w:name="_Toc274935435"/>
      <w:bookmarkStart w:id="574" w:name="_Toc419185345"/>
      <w:bookmarkStart w:id="575" w:name="_Toc435796539"/>
      <w:bookmarkStart w:id="576" w:name="_Toc435952120"/>
      <w:bookmarkStart w:id="577" w:name="_Toc441653420"/>
      <w:bookmarkStart w:id="578" w:name="_Toc442017362"/>
      <w:bookmarkStart w:id="579" w:name="_Toc442017466"/>
      <w:bookmarkStart w:id="580" w:name="_Toc17706246"/>
      <w:bookmarkStart w:id="581" w:name="_Toc17980030"/>
      <w:bookmarkStart w:id="582" w:name="_Toc21214166"/>
      <w:bookmarkStart w:id="583" w:name="_Toc27573590"/>
      <w:bookmarkStart w:id="584" w:name="_Toc35900208"/>
      <w:bookmarkStart w:id="585" w:name="_Toc35900368"/>
      <w:bookmarkStart w:id="586" w:name="_Toc35966061"/>
      <w:bookmarkStart w:id="587" w:name="_Toc54074671"/>
      <w:bookmarkEnd w:id="572"/>
      <w:r w:rsidRPr="00AF6F27">
        <w:rPr>
          <w:rFonts w:ascii="Times New Roman" w:hAnsi="Times New Roman" w:cs="Times New Roman"/>
          <w:i/>
          <w:color w:val="auto"/>
          <w:sz w:val="27"/>
          <w:szCs w:val="27"/>
        </w:rPr>
        <w:t xml:space="preserve">* Trách nhiệm của </w:t>
      </w:r>
      <w:r w:rsidRPr="00AF6F27">
        <w:rPr>
          <w:rFonts w:ascii="Times New Roman" w:hAnsi="Times New Roman" w:cs="Times New Roman"/>
          <w:i/>
          <w:color w:val="auto"/>
          <w:sz w:val="27"/>
          <w:szCs w:val="27"/>
          <w:lang w:val="en-US"/>
        </w:rPr>
        <w:t xml:space="preserve">Đơn vị quản lý </w:t>
      </w:r>
      <w:r w:rsidR="00994BB9" w:rsidRPr="00AF6F27">
        <w:rPr>
          <w:rFonts w:ascii="Times New Roman" w:hAnsi="Times New Roman" w:cs="Times New Roman"/>
          <w:i/>
          <w:color w:val="auto"/>
          <w:sz w:val="27"/>
          <w:szCs w:val="27"/>
          <w:lang w:val="en-US"/>
        </w:rPr>
        <w:t>vận hành công trình (Trung tâm môi trường và công trình đô thị huyện Hải Lăng)</w:t>
      </w:r>
      <w:r w:rsidRPr="00AF6F27">
        <w:rPr>
          <w:rFonts w:ascii="Times New Roman" w:hAnsi="Times New Roman" w:cs="Times New Roman"/>
          <w:i/>
          <w:color w:val="auto"/>
          <w:sz w:val="27"/>
          <w:szCs w:val="27"/>
        </w:rPr>
        <w:t>:</w:t>
      </w:r>
    </w:p>
    <w:p w:rsidR="003B483C" w:rsidRPr="00AF6F27" w:rsidRDefault="003B483C" w:rsidP="00053768">
      <w:pPr>
        <w:spacing w:before="120" w:after="120" w:line="252"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 Sau khi Phương án cải tạo, phục hồi môi trường được phê duyệt, phải kịp thời trình nội dung phương án này tới UBND huyện Hải Lăng. </w:t>
      </w:r>
    </w:p>
    <w:p w:rsidR="003B483C" w:rsidRPr="00AF6F27" w:rsidRDefault="003B483C" w:rsidP="00053768">
      <w:pPr>
        <w:spacing w:before="120" w:after="120" w:line="252"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Nghiêm chỉnh chấp hành công tác cải tạo, phục hồi môi trường và ký quỹ phục hồi môi trường theo quy định.</w:t>
      </w:r>
    </w:p>
    <w:p w:rsidR="003B483C" w:rsidRPr="00AF6F27" w:rsidRDefault="003B483C" w:rsidP="00053768">
      <w:pPr>
        <w:spacing w:before="120" w:after="120" w:line="252"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rPr>
        <w:t xml:space="preserve">- Để đảm bảo quá trình CTPHMT của dự án diễn ra thuận lợi, </w:t>
      </w:r>
      <w:r w:rsidR="0013062E" w:rsidRPr="00AF6F27">
        <w:rPr>
          <w:rFonts w:ascii="Times New Roman" w:hAnsi="Times New Roman" w:cs="Times New Roman"/>
          <w:color w:val="auto"/>
          <w:sz w:val="27"/>
          <w:szCs w:val="27"/>
          <w:lang w:val="en-US"/>
        </w:rPr>
        <w:t>Chủ dự án</w:t>
      </w:r>
      <w:r w:rsidRPr="00AF6F27">
        <w:rPr>
          <w:rFonts w:ascii="Times New Roman" w:hAnsi="Times New Roman" w:cs="Times New Roman"/>
          <w:color w:val="auto"/>
          <w:sz w:val="27"/>
          <w:szCs w:val="27"/>
        </w:rPr>
        <w:t xml:space="preserve"> sẽ bố </w:t>
      </w:r>
      <w:r w:rsidR="00661EF7" w:rsidRPr="00AF6F27">
        <w:rPr>
          <w:rFonts w:ascii="Times New Roman" w:hAnsi="Times New Roman" w:cs="Times New Roman"/>
          <w:color w:val="auto"/>
          <w:sz w:val="27"/>
          <w:szCs w:val="27"/>
        </w:rPr>
        <w:t>trí người cho công tác cải tạo.</w:t>
      </w:r>
    </w:p>
    <w:p w:rsidR="003B483C" w:rsidRPr="00AF6F27" w:rsidRDefault="003B483C" w:rsidP="00053768">
      <w:pPr>
        <w:spacing w:before="120" w:after="120" w:line="252"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Thường xuyên phối hợp với các cơ quan chức năng trong công tác theo dõi, giám sát quá trình cải tạo, phục hồi môi trường, từ đó có báo cáo và những kiến nghị với cấp quản lý để hỗ trợ Công ty có những khắc phục kịp thời nếu chưa đạt yêu cầu trong khi thực hiện.</w:t>
      </w:r>
    </w:p>
    <w:p w:rsidR="003B483C" w:rsidRPr="00AF6F27" w:rsidRDefault="003B483C" w:rsidP="00053768">
      <w:pPr>
        <w:spacing w:before="120" w:after="120" w:line="252" w:lineRule="auto"/>
        <w:ind w:firstLine="567"/>
        <w:jc w:val="both"/>
        <w:rPr>
          <w:rFonts w:ascii="Times New Roman" w:hAnsi="Times New Roman" w:cs="Times New Roman"/>
          <w:i/>
          <w:color w:val="auto"/>
          <w:sz w:val="27"/>
          <w:szCs w:val="27"/>
        </w:rPr>
      </w:pPr>
      <w:r w:rsidRPr="00AF6F27">
        <w:rPr>
          <w:rFonts w:ascii="Times New Roman" w:hAnsi="Times New Roman" w:cs="Times New Roman"/>
          <w:i/>
          <w:color w:val="auto"/>
          <w:sz w:val="27"/>
          <w:szCs w:val="27"/>
        </w:rPr>
        <w:t>* Trách nhiệm của thị trấn</w:t>
      </w:r>
      <w:r w:rsidR="00661EF7" w:rsidRPr="00AF6F27">
        <w:rPr>
          <w:rFonts w:ascii="Times New Roman" w:hAnsi="Times New Roman" w:cs="Times New Roman"/>
          <w:i/>
          <w:color w:val="auto"/>
          <w:sz w:val="27"/>
          <w:szCs w:val="27"/>
          <w:lang w:val="en-US"/>
        </w:rPr>
        <w:t xml:space="preserve"> Diên Sanh</w:t>
      </w:r>
      <w:r w:rsidRPr="00AF6F27">
        <w:rPr>
          <w:rFonts w:ascii="Times New Roman" w:hAnsi="Times New Roman" w:cs="Times New Roman"/>
          <w:i/>
          <w:color w:val="auto"/>
          <w:sz w:val="27"/>
          <w:szCs w:val="27"/>
        </w:rPr>
        <w:t>:</w:t>
      </w:r>
    </w:p>
    <w:p w:rsidR="003B483C" w:rsidRPr="00AF6F27" w:rsidRDefault="003B483C" w:rsidP="00053768">
      <w:pPr>
        <w:widowControl/>
        <w:numPr>
          <w:ilvl w:val="0"/>
          <w:numId w:val="26"/>
        </w:numPr>
        <w:tabs>
          <w:tab w:val="clear" w:pos="720"/>
        </w:tabs>
        <w:spacing w:before="120" w:after="120" w:line="252" w:lineRule="auto"/>
        <w:ind w:left="0"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Thường xuyên theo dõi, giám sát công tác khai thác cũng như công tác cải tạo phục hồi môi trường trong khu vực Dự án, từ đó yêu cầu </w:t>
      </w:r>
      <w:r w:rsidR="0013062E" w:rsidRPr="00AF6F27">
        <w:rPr>
          <w:rFonts w:ascii="Times New Roman" w:hAnsi="Times New Roman" w:cs="Times New Roman"/>
          <w:color w:val="auto"/>
          <w:sz w:val="27"/>
          <w:szCs w:val="27"/>
          <w:lang w:val="en-US"/>
        </w:rPr>
        <w:t>Chủ dự án</w:t>
      </w:r>
      <w:r w:rsidRPr="00AF6F27">
        <w:rPr>
          <w:rFonts w:ascii="Times New Roman" w:hAnsi="Times New Roman" w:cs="Times New Roman"/>
          <w:color w:val="auto"/>
          <w:sz w:val="27"/>
          <w:szCs w:val="27"/>
        </w:rPr>
        <w:t xml:space="preserve"> có những điều chỉnh kịp thời trong công tác cải tạo, phục hồi môi trường phù hợp với điều kiện của địa phương.</w:t>
      </w:r>
    </w:p>
    <w:p w:rsidR="003B483C" w:rsidRPr="00AF6F27" w:rsidRDefault="003B483C" w:rsidP="00053768">
      <w:pPr>
        <w:spacing w:before="120" w:after="120" w:line="252"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 Cùng với các bên liên quan, nghiệm thu công tác cải tạo, phục hồi môi trường của </w:t>
      </w:r>
      <w:r w:rsidR="0013062E" w:rsidRPr="00AF6F27">
        <w:rPr>
          <w:rFonts w:ascii="Times New Roman" w:hAnsi="Times New Roman" w:cs="Times New Roman"/>
          <w:color w:val="auto"/>
          <w:sz w:val="27"/>
          <w:szCs w:val="27"/>
          <w:lang w:val="en-US"/>
        </w:rPr>
        <w:t>Dự án</w:t>
      </w:r>
      <w:r w:rsidRPr="00AF6F27">
        <w:rPr>
          <w:rFonts w:ascii="Times New Roman" w:hAnsi="Times New Roman" w:cs="Times New Roman"/>
          <w:color w:val="auto"/>
          <w:sz w:val="27"/>
          <w:szCs w:val="27"/>
        </w:rPr>
        <w:t>.</w:t>
      </w:r>
    </w:p>
    <w:p w:rsidR="003B483C" w:rsidRPr="00AF6F27" w:rsidRDefault="003B483C" w:rsidP="00053768">
      <w:pPr>
        <w:spacing w:before="120" w:after="120" w:line="252"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 Tiếp nhận lại công tác giữ gìn, bảo vệ và phát triển các công trình cải tạo phục môi môi trường mà </w:t>
      </w:r>
      <w:r w:rsidR="0013062E" w:rsidRPr="00AF6F27">
        <w:rPr>
          <w:rFonts w:ascii="Times New Roman" w:hAnsi="Times New Roman" w:cs="Times New Roman"/>
          <w:color w:val="auto"/>
          <w:sz w:val="27"/>
          <w:szCs w:val="27"/>
          <w:lang w:val="en-US"/>
        </w:rPr>
        <w:t>Chủ dự án</w:t>
      </w:r>
      <w:r w:rsidRPr="00AF6F27">
        <w:rPr>
          <w:rFonts w:ascii="Times New Roman" w:hAnsi="Times New Roman" w:cs="Times New Roman"/>
          <w:color w:val="auto"/>
          <w:sz w:val="27"/>
          <w:szCs w:val="27"/>
        </w:rPr>
        <w:t xml:space="preserve"> đã nghiệm thu, thống nhất giao lại. </w:t>
      </w:r>
    </w:p>
    <w:p w:rsidR="003B483C" w:rsidRPr="00AF6F27" w:rsidRDefault="003B483C" w:rsidP="00053768">
      <w:pPr>
        <w:spacing w:before="120" w:after="120" w:line="252" w:lineRule="auto"/>
        <w:ind w:firstLine="567"/>
        <w:jc w:val="both"/>
        <w:rPr>
          <w:rFonts w:ascii="Times New Roman" w:hAnsi="Times New Roman" w:cs="Times New Roman"/>
          <w:i/>
          <w:color w:val="auto"/>
          <w:sz w:val="27"/>
          <w:szCs w:val="27"/>
        </w:rPr>
      </w:pPr>
      <w:r w:rsidRPr="00AF6F27">
        <w:rPr>
          <w:rFonts w:ascii="Times New Roman" w:hAnsi="Times New Roman" w:cs="Times New Roman"/>
          <w:i/>
          <w:color w:val="auto"/>
          <w:sz w:val="27"/>
          <w:szCs w:val="27"/>
        </w:rPr>
        <w:t>* Trách nhiệm của cấp huyện (UBND huyện, phòng Tài nguyên và Môi trường):</w:t>
      </w:r>
    </w:p>
    <w:p w:rsidR="003B483C" w:rsidRPr="00AF6F27" w:rsidRDefault="003B483C" w:rsidP="00053768">
      <w:pPr>
        <w:widowControl/>
        <w:numPr>
          <w:ilvl w:val="0"/>
          <w:numId w:val="26"/>
        </w:numPr>
        <w:tabs>
          <w:tab w:val="clear" w:pos="720"/>
        </w:tabs>
        <w:spacing w:before="120" w:after="120" w:line="252" w:lineRule="auto"/>
        <w:ind w:left="0"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lastRenderedPageBreak/>
        <w:t>Hỗ trợ các thủ tục pháp lý liên quan đến công tác khảo sát, xây dựng kế hoạch khai thác, kế hoạch cải tạo, phục hôi môi trường.</w:t>
      </w:r>
    </w:p>
    <w:p w:rsidR="003B483C" w:rsidRPr="00AF6F27" w:rsidRDefault="003B483C" w:rsidP="00053768">
      <w:pPr>
        <w:widowControl/>
        <w:numPr>
          <w:ilvl w:val="0"/>
          <w:numId w:val="26"/>
        </w:numPr>
        <w:tabs>
          <w:tab w:val="clear" w:pos="720"/>
        </w:tabs>
        <w:spacing w:before="120" w:after="120" w:line="252" w:lineRule="auto"/>
        <w:ind w:left="0"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Thường xuyên theo dõi công tác cải tạo, phục hồi môi trường về nội dung triển khai và tiến độ thực hiện, từ đó có những biện pháp điều chỉnh kịp thời.</w:t>
      </w:r>
    </w:p>
    <w:p w:rsidR="003B483C" w:rsidRPr="00AF6F27" w:rsidRDefault="003B483C" w:rsidP="00053768">
      <w:pPr>
        <w:spacing w:before="120" w:after="120" w:line="252"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Cùng với các bên liên quan, nghiệm thu công tác cải tạo, phục hồi môi trường và bàn giao cho lại cho chủ sử dụng đất quản lý.</w:t>
      </w:r>
    </w:p>
    <w:p w:rsidR="003B483C" w:rsidRPr="00AF6F27" w:rsidRDefault="003B483C" w:rsidP="00053768">
      <w:pPr>
        <w:spacing w:before="120" w:after="120" w:line="252" w:lineRule="auto"/>
        <w:ind w:firstLine="567"/>
        <w:jc w:val="both"/>
        <w:rPr>
          <w:rFonts w:ascii="Times New Roman" w:hAnsi="Times New Roman" w:cs="Times New Roman"/>
          <w:i/>
          <w:color w:val="auto"/>
          <w:sz w:val="27"/>
          <w:szCs w:val="27"/>
        </w:rPr>
      </w:pPr>
      <w:r w:rsidRPr="00AF6F27">
        <w:rPr>
          <w:rFonts w:ascii="Times New Roman" w:hAnsi="Times New Roman" w:cs="Times New Roman"/>
          <w:i/>
          <w:color w:val="auto"/>
          <w:sz w:val="27"/>
          <w:szCs w:val="27"/>
        </w:rPr>
        <w:t>* Trách nhiệm của Sở Tài nguyên và Môi trường Quảng Trị:</w:t>
      </w:r>
    </w:p>
    <w:p w:rsidR="003B483C" w:rsidRPr="00AF6F27" w:rsidRDefault="003B483C" w:rsidP="00053768">
      <w:pPr>
        <w:pStyle w:val="Header"/>
        <w:spacing w:before="120" w:after="120" w:line="252" w:lineRule="auto"/>
        <w:ind w:firstLine="567"/>
        <w:jc w:val="both"/>
        <w:rPr>
          <w:sz w:val="27"/>
          <w:szCs w:val="27"/>
          <w:lang w:val="vi-VN"/>
        </w:rPr>
      </w:pPr>
      <w:r w:rsidRPr="00AF6F27">
        <w:rPr>
          <w:sz w:val="27"/>
          <w:szCs w:val="27"/>
          <w:lang w:val="vi-VN"/>
        </w:rPr>
        <w:t>- Hỗ trợ trong công tác hoàn thành các thủ tục về môi trường, ký quỹ phục hồi môi trường, áp dụng các biện pháp kỹ thuật khi triển khai công tác cải tạo, hoàn phục môi trường và hoàn thành các thủ tục đóng cửa mỏ, nhận lại số tiền sau khi đã áp dụng các biện pháp hoàn thổ đạt yêu cầu theo quy định.</w:t>
      </w:r>
    </w:p>
    <w:p w:rsidR="003B483C" w:rsidRPr="00AF6F27" w:rsidRDefault="003B483C" w:rsidP="00053768">
      <w:pPr>
        <w:spacing w:before="120" w:after="120" w:line="252"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 Cùng với các bên liên quan, nghiệm thu công tác cải tạo, phục hồi môi trường </w:t>
      </w:r>
      <w:r w:rsidR="0013062E" w:rsidRPr="00AF6F27">
        <w:rPr>
          <w:rFonts w:ascii="Times New Roman" w:hAnsi="Times New Roman" w:cs="Times New Roman"/>
          <w:color w:val="auto"/>
          <w:sz w:val="27"/>
          <w:szCs w:val="27"/>
          <w:lang w:val="en-US"/>
        </w:rPr>
        <w:t>của Dự án</w:t>
      </w:r>
      <w:r w:rsidRPr="00AF6F27">
        <w:rPr>
          <w:rFonts w:ascii="Times New Roman" w:hAnsi="Times New Roman" w:cs="Times New Roman"/>
          <w:color w:val="auto"/>
          <w:sz w:val="27"/>
          <w:szCs w:val="27"/>
        </w:rPr>
        <w:t>.</w:t>
      </w:r>
    </w:p>
    <w:p w:rsidR="003B483C" w:rsidRPr="00AF6F27" w:rsidRDefault="005A4661" w:rsidP="00053768">
      <w:pPr>
        <w:pStyle w:val="Heading2"/>
        <w:keepLines w:val="0"/>
        <w:widowControl/>
        <w:spacing w:before="120" w:after="120" w:line="252" w:lineRule="auto"/>
        <w:jc w:val="both"/>
        <w:rPr>
          <w:rFonts w:ascii="Times New Roman" w:eastAsia="Times New Roman" w:hAnsi="Times New Roman" w:cs="Times New Roman"/>
          <w:i/>
          <w:iCs/>
          <w:color w:val="auto"/>
          <w:sz w:val="27"/>
          <w:szCs w:val="27"/>
          <w:lang w:eastAsia="en-US"/>
        </w:rPr>
      </w:pPr>
      <w:bookmarkStart w:id="588" w:name="_Toc77147591"/>
      <w:bookmarkStart w:id="589" w:name="_Toc98508199"/>
      <w:bookmarkStart w:id="590" w:name="_Toc98508474"/>
      <w:bookmarkStart w:id="591" w:name="_Toc99111327"/>
      <w:r w:rsidRPr="00AF6F27">
        <w:rPr>
          <w:rFonts w:ascii="Times New Roman" w:eastAsia="Times New Roman" w:hAnsi="Times New Roman" w:cs="Times New Roman"/>
          <w:i/>
          <w:iCs/>
          <w:color w:val="auto"/>
          <w:sz w:val="27"/>
          <w:szCs w:val="27"/>
          <w:lang w:eastAsia="en-US"/>
        </w:rPr>
        <w:t>2</w:t>
      </w:r>
      <w:r w:rsidR="003B483C" w:rsidRPr="00AF6F27">
        <w:rPr>
          <w:rFonts w:ascii="Times New Roman" w:eastAsia="Times New Roman" w:hAnsi="Times New Roman" w:cs="Times New Roman"/>
          <w:i/>
          <w:iCs/>
          <w:color w:val="auto"/>
          <w:sz w:val="27"/>
          <w:szCs w:val="27"/>
          <w:lang w:eastAsia="en-US"/>
        </w:rPr>
        <w:t xml:space="preserve">.3.2. Tiến độ thực hiện cải tạo, phục hồi môi trường và </w:t>
      </w:r>
      <w:bookmarkEnd w:id="573"/>
      <w:bookmarkEnd w:id="574"/>
      <w:r w:rsidR="003B483C" w:rsidRPr="00AF6F27">
        <w:rPr>
          <w:rFonts w:ascii="Times New Roman" w:eastAsia="Times New Roman" w:hAnsi="Times New Roman" w:cs="Times New Roman"/>
          <w:i/>
          <w:iCs/>
          <w:color w:val="auto"/>
          <w:sz w:val="27"/>
          <w:szCs w:val="27"/>
          <w:lang w:eastAsia="en-US"/>
        </w:rPr>
        <w:t>kế hoạch giám sát chất lượng công trình</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AE63CE" w:rsidRPr="00AF6F27" w:rsidRDefault="0013062E" w:rsidP="00053768">
      <w:pPr>
        <w:spacing w:before="120" w:after="120" w:line="252" w:lineRule="auto"/>
        <w:ind w:firstLine="567"/>
        <w:jc w:val="both"/>
        <w:rPr>
          <w:rFonts w:ascii="Times New Roman" w:hAnsi="Times New Roman" w:cs="Times New Roman"/>
          <w:color w:val="auto"/>
          <w:sz w:val="27"/>
          <w:szCs w:val="27"/>
          <w:lang w:val="en-US"/>
        </w:rPr>
      </w:pPr>
      <w:bookmarkStart w:id="592" w:name="_Toc435796540"/>
      <w:bookmarkStart w:id="593" w:name="_Toc435952121"/>
      <w:bookmarkStart w:id="594" w:name="_Toc441653421"/>
      <w:bookmarkStart w:id="595" w:name="_Toc442017363"/>
      <w:bookmarkStart w:id="596" w:name="_Toc442017467"/>
      <w:bookmarkStart w:id="597" w:name="_Toc17706247"/>
      <w:bookmarkStart w:id="598" w:name="_Toc17980031"/>
      <w:bookmarkStart w:id="599" w:name="_Toc21214167"/>
      <w:bookmarkStart w:id="600" w:name="_Toc27573591"/>
      <w:bookmarkStart w:id="601" w:name="_Toc35900209"/>
      <w:bookmarkStart w:id="602" w:name="_Toc35900369"/>
      <w:bookmarkStart w:id="603" w:name="_Toc35966062"/>
      <w:bookmarkStart w:id="604" w:name="_Toc54074672"/>
      <w:r w:rsidRPr="00AF6F27">
        <w:rPr>
          <w:rFonts w:ascii="Times New Roman" w:hAnsi="Times New Roman" w:cs="Times New Roman"/>
          <w:color w:val="auto"/>
          <w:sz w:val="27"/>
          <w:szCs w:val="27"/>
          <w:lang w:val="en-US"/>
        </w:rPr>
        <w:t xml:space="preserve">Theo như tính toán thời gian hoạt động của </w:t>
      </w:r>
      <w:r w:rsidR="00E070F4" w:rsidRPr="00AF6F27">
        <w:rPr>
          <w:rFonts w:ascii="Times New Roman" w:hAnsi="Times New Roman" w:cs="Times New Roman"/>
          <w:color w:val="auto"/>
          <w:sz w:val="27"/>
          <w:szCs w:val="27"/>
          <w:lang w:val="en-US"/>
        </w:rPr>
        <w:t xml:space="preserve">các </w:t>
      </w:r>
      <w:r w:rsidRPr="00AF6F27">
        <w:rPr>
          <w:rFonts w:ascii="Times New Roman" w:hAnsi="Times New Roman" w:cs="Times New Roman"/>
          <w:color w:val="auto"/>
          <w:sz w:val="27"/>
          <w:szCs w:val="27"/>
          <w:lang w:val="en-US"/>
        </w:rPr>
        <w:t>ô chôn lấp</w:t>
      </w:r>
      <w:r w:rsidR="00E070F4" w:rsidRPr="00AF6F27">
        <w:rPr>
          <w:rFonts w:ascii="Times New Roman" w:hAnsi="Times New Roman" w:cs="Times New Roman"/>
          <w:color w:val="auto"/>
          <w:sz w:val="27"/>
          <w:szCs w:val="27"/>
          <w:lang w:val="en-US"/>
        </w:rPr>
        <w:t>,</w:t>
      </w:r>
      <w:r w:rsidRPr="00AF6F27">
        <w:rPr>
          <w:rFonts w:ascii="Times New Roman" w:hAnsi="Times New Roman" w:cs="Times New Roman"/>
          <w:color w:val="auto"/>
          <w:sz w:val="27"/>
          <w:szCs w:val="27"/>
          <w:lang w:val="en-US"/>
        </w:rPr>
        <w:t xml:space="preserve"> công tác cải tạo PHMT sẽ được thực hiện ngay sau khi ô chôn lấp được lấp </w:t>
      </w:r>
      <w:r w:rsidR="00AE63CE" w:rsidRPr="00AF6F27">
        <w:rPr>
          <w:rFonts w:ascii="Times New Roman" w:hAnsi="Times New Roman" w:cs="Times New Roman"/>
          <w:color w:val="auto"/>
          <w:sz w:val="27"/>
          <w:szCs w:val="27"/>
          <w:lang w:val="en-US"/>
        </w:rPr>
        <w:t xml:space="preserve">đầy </w:t>
      </w:r>
      <w:r w:rsidR="00E070F4" w:rsidRPr="00AF6F27">
        <w:rPr>
          <w:rFonts w:ascii="Times New Roman" w:hAnsi="Times New Roman" w:cs="Times New Roman"/>
          <w:color w:val="auto"/>
          <w:sz w:val="27"/>
          <w:szCs w:val="27"/>
          <w:lang w:val="en-US"/>
        </w:rPr>
        <w:t xml:space="preserve">rác </w:t>
      </w:r>
      <w:r w:rsidRPr="00AF6F27">
        <w:rPr>
          <w:rFonts w:ascii="Times New Roman" w:hAnsi="Times New Roman" w:cs="Times New Roman"/>
          <w:color w:val="auto"/>
          <w:sz w:val="27"/>
          <w:szCs w:val="27"/>
          <w:lang w:val="en-US"/>
        </w:rPr>
        <w:t xml:space="preserve">đến cao trình </w:t>
      </w:r>
      <w:r w:rsidR="00E070F4" w:rsidRPr="00AF6F27">
        <w:rPr>
          <w:rFonts w:ascii="Times New Roman" w:hAnsi="Times New Roman" w:cs="Times New Roman"/>
          <w:color w:val="auto"/>
          <w:sz w:val="27"/>
          <w:szCs w:val="27"/>
          <w:lang w:val="en-US"/>
        </w:rPr>
        <w:t>thiết kế</w:t>
      </w:r>
      <w:r w:rsidRPr="00AF6F27">
        <w:rPr>
          <w:rFonts w:ascii="Times New Roman" w:hAnsi="Times New Roman" w:cs="Times New Roman"/>
          <w:color w:val="auto"/>
          <w:sz w:val="27"/>
          <w:szCs w:val="27"/>
          <w:lang w:val="en-US"/>
        </w:rPr>
        <w:t xml:space="preserve"> (tính từ đáy đến đỉnh ô chôn lấp).</w:t>
      </w:r>
      <w:r w:rsidR="00AE63CE" w:rsidRPr="00AF6F27">
        <w:rPr>
          <w:rFonts w:ascii="Times New Roman" w:hAnsi="Times New Roman" w:cs="Times New Roman"/>
          <w:color w:val="auto"/>
          <w:sz w:val="27"/>
          <w:szCs w:val="27"/>
          <w:lang w:val="en-US"/>
        </w:rPr>
        <w:t xml:space="preserve"> </w:t>
      </w:r>
    </w:p>
    <w:p w:rsidR="0013062E" w:rsidRPr="00AF6F27" w:rsidRDefault="00AE63CE" w:rsidP="00053768">
      <w:pPr>
        <w:spacing w:before="120" w:after="120" w:line="252"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 Trình tự các bước CTPHMT như sau:</w:t>
      </w:r>
    </w:p>
    <w:p w:rsidR="00AE63CE" w:rsidRPr="00AF6F27" w:rsidRDefault="00AE63CE" w:rsidP="00053768">
      <w:pPr>
        <w:spacing w:before="120" w:after="120" w:line="252"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 Ô chôn lấp số 1: thực hiện cải tạo vào năm thứ 2 và kết thúc cuối năm thứ 2.</w:t>
      </w:r>
    </w:p>
    <w:p w:rsidR="00AE63CE" w:rsidRPr="00AF6F27" w:rsidRDefault="00AE63CE" w:rsidP="00053768">
      <w:pPr>
        <w:spacing w:before="120" w:after="120" w:line="252"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 Ô chôn lấp số 2: thực hiện cải tạo vào năm thứ 7 và kết thúc cuối năm thứ 7.</w:t>
      </w:r>
    </w:p>
    <w:p w:rsidR="00AE63CE" w:rsidRPr="00AF6F27" w:rsidRDefault="00AE63CE" w:rsidP="00053768">
      <w:pPr>
        <w:spacing w:before="120" w:after="120" w:line="252"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Công tác cải tạo gồm san gạt các lớp đất theo quy định, trồng và chăm sóc cây xanh (keo lá tràm) đảm bảo tỷ lệ sống và phát triển tốt.</w:t>
      </w:r>
    </w:p>
    <w:p w:rsidR="003B483C" w:rsidRPr="00AF6F27" w:rsidRDefault="005A4661" w:rsidP="00053768">
      <w:pPr>
        <w:pStyle w:val="Heading2"/>
        <w:keepLines w:val="0"/>
        <w:widowControl/>
        <w:spacing w:before="120" w:after="120" w:line="252" w:lineRule="auto"/>
        <w:jc w:val="both"/>
        <w:rPr>
          <w:rFonts w:ascii="Times New Roman" w:eastAsia="Times New Roman" w:hAnsi="Times New Roman" w:cs="Times New Roman"/>
          <w:i/>
          <w:iCs/>
          <w:color w:val="auto"/>
          <w:sz w:val="27"/>
          <w:szCs w:val="27"/>
          <w:lang w:eastAsia="en-US"/>
        </w:rPr>
      </w:pPr>
      <w:bookmarkStart w:id="605" w:name="_Toc77147592"/>
      <w:bookmarkStart w:id="606" w:name="_Toc98508200"/>
      <w:bookmarkStart w:id="607" w:name="_Toc98508475"/>
      <w:bookmarkStart w:id="608" w:name="_Toc99111328"/>
      <w:r w:rsidRPr="00AF6F27">
        <w:rPr>
          <w:rFonts w:ascii="Times New Roman" w:eastAsia="Times New Roman" w:hAnsi="Times New Roman" w:cs="Times New Roman"/>
          <w:i/>
          <w:iCs/>
          <w:color w:val="auto"/>
          <w:sz w:val="27"/>
          <w:szCs w:val="27"/>
          <w:lang w:eastAsia="en-US"/>
        </w:rPr>
        <w:t>2</w:t>
      </w:r>
      <w:r w:rsidR="003B483C" w:rsidRPr="00AF6F27">
        <w:rPr>
          <w:rFonts w:ascii="Times New Roman" w:eastAsia="Times New Roman" w:hAnsi="Times New Roman" w:cs="Times New Roman"/>
          <w:i/>
          <w:iCs/>
          <w:color w:val="auto"/>
          <w:sz w:val="27"/>
          <w:szCs w:val="27"/>
          <w:lang w:eastAsia="en-US"/>
        </w:rPr>
        <w:t>.3.3. Kế hoạch tổ chức giám định các công trình cải tạo, phục hồi môi trường để kiểm tra, xác nhận hoàn thành các nội dung của phương án cải tạo, phục hồi môi trường</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rsidR="003B483C" w:rsidRPr="00AF6F27" w:rsidRDefault="003B483C" w:rsidP="00053768">
      <w:pPr>
        <w:spacing w:before="120" w:after="120" w:line="252"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Trên cơ sở, phương án cải tạo và tiến độ thực hiện </w:t>
      </w:r>
      <w:r w:rsidR="00661EF7" w:rsidRPr="00AF6F27">
        <w:rPr>
          <w:rFonts w:ascii="Times New Roman" w:hAnsi="Times New Roman" w:cs="Times New Roman"/>
          <w:color w:val="auto"/>
          <w:sz w:val="27"/>
          <w:szCs w:val="27"/>
          <w:lang w:val="en-US"/>
        </w:rPr>
        <w:t>Đơn vị quản lý công trình xử lý chất thải</w:t>
      </w:r>
      <w:r w:rsidRPr="00AF6F27">
        <w:rPr>
          <w:rFonts w:ascii="Times New Roman" w:hAnsi="Times New Roman" w:cs="Times New Roman"/>
          <w:color w:val="auto"/>
          <w:sz w:val="27"/>
          <w:szCs w:val="27"/>
        </w:rPr>
        <w:t xml:space="preserve"> sẽ phối hợp với các cơ quan chức năng tổ chức nghiệm thu, giám định các công trình cải tạo, phục hồi môi trường để kiểm tra, xác nhận hoàn thành các nội dung của phương án CTPHMT và bàn giao lại cho địa phương quản lý.</w:t>
      </w:r>
    </w:p>
    <w:p w:rsidR="003B483C" w:rsidRPr="00AF6F27" w:rsidRDefault="005A4661" w:rsidP="00053768">
      <w:pPr>
        <w:pStyle w:val="Heading2"/>
        <w:keepLines w:val="0"/>
        <w:widowControl/>
        <w:spacing w:before="120" w:after="120" w:line="252" w:lineRule="auto"/>
        <w:jc w:val="both"/>
        <w:rPr>
          <w:rFonts w:ascii="Times New Roman" w:eastAsia="Times New Roman" w:hAnsi="Times New Roman" w:cs="Times New Roman"/>
          <w:i/>
          <w:iCs/>
          <w:color w:val="auto"/>
          <w:sz w:val="27"/>
          <w:szCs w:val="27"/>
          <w:lang w:eastAsia="en-US"/>
        </w:rPr>
      </w:pPr>
      <w:bookmarkStart w:id="609" w:name="_Toc274935436"/>
      <w:bookmarkStart w:id="610" w:name="_Toc419185346"/>
      <w:bookmarkStart w:id="611" w:name="_Toc435796541"/>
      <w:bookmarkStart w:id="612" w:name="_Toc435952122"/>
      <w:bookmarkStart w:id="613" w:name="_Toc441653422"/>
      <w:bookmarkStart w:id="614" w:name="_Toc442017364"/>
      <w:bookmarkStart w:id="615" w:name="_Toc442017468"/>
      <w:bookmarkStart w:id="616" w:name="_Toc17706248"/>
      <w:bookmarkStart w:id="617" w:name="_Toc17980032"/>
      <w:bookmarkStart w:id="618" w:name="_Toc21214168"/>
      <w:bookmarkStart w:id="619" w:name="_Toc27573592"/>
      <w:bookmarkStart w:id="620" w:name="_Toc35900210"/>
      <w:bookmarkStart w:id="621" w:name="_Toc35900370"/>
      <w:bookmarkStart w:id="622" w:name="_Toc35966063"/>
      <w:bookmarkStart w:id="623" w:name="_Toc54074673"/>
      <w:bookmarkStart w:id="624" w:name="_Toc77147593"/>
      <w:bookmarkStart w:id="625" w:name="_Toc98508201"/>
      <w:bookmarkStart w:id="626" w:name="_Toc98508476"/>
      <w:bookmarkStart w:id="627" w:name="_Toc99111329"/>
      <w:r w:rsidRPr="00AF6F27">
        <w:rPr>
          <w:rFonts w:ascii="Times New Roman" w:eastAsia="Times New Roman" w:hAnsi="Times New Roman" w:cs="Times New Roman"/>
          <w:i/>
          <w:iCs/>
          <w:color w:val="auto"/>
          <w:sz w:val="27"/>
          <w:szCs w:val="27"/>
          <w:lang w:eastAsia="en-US"/>
        </w:rPr>
        <w:t>2</w:t>
      </w:r>
      <w:r w:rsidR="003B483C" w:rsidRPr="00AF6F27">
        <w:rPr>
          <w:rFonts w:ascii="Times New Roman" w:eastAsia="Times New Roman" w:hAnsi="Times New Roman" w:cs="Times New Roman"/>
          <w:i/>
          <w:iCs/>
          <w:color w:val="auto"/>
          <w:sz w:val="27"/>
          <w:szCs w:val="27"/>
          <w:lang w:eastAsia="en-US"/>
        </w:rPr>
        <w:t>.3.4. Giải pháp quản lý, bảo vệ các công trình cải tạo, phục hồi môi trường sau khi kiểm tra, xác nhận</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rsidR="003B483C" w:rsidRPr="00AF6F27" w:rsidRDefault="003B483C" w:rsidP="00053768">
      <w:pPr>
        <w:spacing w:before="120" w:after="120" w:line="252" w:lineRule="auto"/>
        <w:ind w:firstLine="567"/>
        <w:jc w:val="both"/>
        <w:rPr>
          <w:rFonts w:ascii="Times New Roman" w:hAnsi="Times New Roman" w:cs="Times New Roman"/>
          <w:color w:val="auto"/>
          <w:spacing w:val="-2"/>
          <w:sz w:val="27"/>
          <w:szCs w:val="27"/>
        </w:rPr>
      </w:pPr>
      <w:r w:rsidRPr="00AF6F27">
        <w:rPr>
          <w:rFonts w:ascii="Times New Roman" w:hAnsi="Times New Roman" w:cs="Times New Roman"/>
          <w:color w:val="auto"/>
          <w:spacing w:val="-2"/>
          <w:sz w:val="27"/>
          <w:szCs w:val="27"/>
        </w:rPr>
        <w:t xml:space="preserve">Sau khi kết thúc khai thác và hoàn thành các biện pháp, công trình cải tạo, phục hồi môi trường, Chủ đầu tư sẽ trình hồ sơ để được kiểm tra, xác nhận. </w:t>
      </w:r>
      <w:r w:rsidRPr="00AF6F27">
        <w:rPr>
          <w:rFonts w:ascii="Times New Roman" w:hAnsi="Times New Roman" w:cs="Times New Roman"/>
          <w:color w:val="auto"/>
          <w:sz w:val="27"/>
          <w:szCs w:val="27"/>
          <w:lang w:eastAsia="ar-SA"/>
        </w:rPr>
        <w:t>Sau đó bàn giao lại cho địa phương quản lý.</w:t>
      </w:r>
    </w:p>
    <w:p w:rsidR="00661EF7" w:rsidRPr="00AF6F27" w:rsidRDefault="00661EF7" w:rsidP="00053768">
      <w:pPr>
        <w:pStyle w:val="Title"/>
        <w:keepNext/>
        <w:spacing w:after="120" w:line="252" w:lineRule="auto"/>
        <w:outlineLvl w:val="0"/>
        <w:rPr>
          <w:rFonts w:eastAsia="Calibri"/>
          <w:spacing w:val="-4"/>
          <w:kern w:val="28"/>
          <w:sz w:val="27"/>
          <w:szCs w:val="27"/>
          <w:lang w:val="vi-VN"/>
        </w:rPr>
        <w:sectPr w:rsidR="00661EF7" w:rsidRPr="00AF6F27" w:rsidSect="00FA58EC">
          <w:pgSz w:w="11907" w:h="16840" w:code="9"/>
          <w:pgMar w:top="1134" w:right="1134" w:bottom="1134" w:left="1701" w:header="709" w:footer="709" w:gutter="0"/>
          <w:cols w:space="708"/>
          <w:docGrid w:linePitch="360"/>
        </w:sectPr>
      </w:pPr>
      <w:bookmarkStart w:id="628" w:name="_Toc98508477"/>
      <w:bookmarkStart w:id="629" w:name="_Toc99111330"/>
    </w:p>
    <w:p w:rsidR="00342433" w:rsidRPr="00AF6F27" w:rsidRDefault="005A4661" w:rsidP="00053768">
      <w:pPr>
        <w:pStyle w:val="Title"/>
        <w:keepNext/>
        <w:spacing w:after="120" w:line="252" w:lineRule="auto"/>
        <w:outlineLvl w:val="0"/>
        <w:rPr>
          <w:rFonts w:eastAsia="Calibri"/>
          <w:spacing w:val="-4"/>
          <w:kern w:val="28"/>
          <w:sz w:val="27"/>
          <w:szCs w:val="27"/>
          <w:lang w:val="vi-VN"/>
        </w:rPr>
      </w:pPr>
      <w:r w:rsidRPr="00AF6F27">
        <w:rPr>
          <w:rFonts w:eastAsia="Calibri"/>
          <w:spacing w:val="-4"/>
          <w:kern w:val="28"/>
          <w:sz w:val="27"/>
          <w:szCs w:val="27"/>
          <w:lang w:val="vi-VN"/>
        </w:rPr>
        <w:lastRenderedPageBreak/>
        <w:t xml:space="preserve">Bảng </w:t>
      </w:r>
      <w:r w:rsidR="005518CB" w:rsidRPr="00AF6F27">
        <w:rPr>
          <w:rFonts w:eastAsia="Calibri"/>
          <w:spacing w:val="-4"/>
          <w:kern w:val="28"/>
          <w:sz w:val="27"/>
          <w:szCs w:val="27"/>
          <w:lang w:val="vi-VN"/>
        </w:rPr>
        <w:t xml:space="preserve">5.6. </w:t>
      </w:r>
      <w:r w:rsidRPr="00AF6F27">
        <w:rPr>
          <w:rFonts w:eastAsia="Calibri"/>
          <w:spacing w:val="-4"/>
          <w:kern w:val="28"/>
          <w:sz w:val="27"/>
          <w:szCs w:val="27"/>
          <w:lang w:val="vi-VN"/>
        </w:rPr>
        <w:t>T</w:t>
      </w:r>
      <w:r w:rsidR="00342433" w:rsidRPr="00AF6F27">
        <w:rPr>
          <w:rFonts w:eastAsia="Calibri"/>
          <w:spacing w:val="-4"/>
          <w:kern w:val="28"/>
          <w:sz w:val="27"/>
          <w:szCs w:val="27"/>
          <w:lang w:val="vi-VN"/>
        </w:rPr>
        <w:t xml:space="preserve">iến độ thực hiện cải tạo môi trường </w:t>
      </w:r>
      <w:r w:rsidRPr="00AF6F27">
        <w:rPr>
          <w:rFonts w:eastAsia="Calibri"/>
          <w:spacing w:val="-4"/>
          <w:kern w:val="28"/>
          <w:sz w:val="27"/>
          <w:szCs w:val="27"/>
          <w:lang w:val="vi-VN"/>
        </w:rPr>
        <w:t>của dự án</w:t>
      </w:r>
      <w:bookmarkEnd w:id="628"/>
      <w:bookmarkEnd w:id="629"/>
    </w:p>
    <w:tbl>
      <w:tblPr>
        <w:tblW w:w="5012" w:type="pct"/>
        <w:jc w:val="center"/>
        <w:tblInd w:w="1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70"/>
        <w:gridCol w:w="5199"/>
        <w:gridCol w:w="1447"/>
        <w:gridCol w:w="2239"/>
        <w:gridCol w:w="2148"/>
        <w:gridCol w:w="1558"/>
        <w:gridCol w:w="1552"/>
      </w:tblGrid>
      <w:tr w:rsidR="00AF6F27" w:rsidRPr="00AF6F27" w:rsidTr="00661EF7">
        <w:trPr>
          <w:jc w:val="center"/>
        </w:trPr>
        <w:tc>
          <w:tcPr>
            <w:tcW w:w="161" w:type="pct"/>
            <w:shd w:val="clear" w:color="auto" w:fill="FFFFFF"/>
            <w:vAlign w:val="center"/>
          </w:tcPr>
          <w:p w:rsidR="005518CB" w:rsidRPr="00AF6F27" w:rsidRDefault="005518CB" w:rsidP="004541D2">
            <w:pPr>
              <w:pStyle w:val="Khc0"/>
              <w:widowControl/>
              <w:adjustRightInd w:val="0"/>
              <w:snapToGrid w:val="0"/>
              <w:spacing w:before="40" w:after="40" w:line="240" w:lineRule="auto"/>
              <w:ind w:firstLine="0"/>
              <w:jc w:val="center"/>
              <w:rPr>
                <w:sz w:val="24"/>
                <w:szCs w:val="24"/>
                <w:lang w:val="vi-VN" w:eastAsia="zh-CN"/>
              </w:rPr>
            </w:pPr>
            <w:r w:rsidRPr="00AF6F27">
              <w:rPr>
                <w:rStyle w:val="Khc"/>
                <w:b/>
                <w:bCs/>
                <w:sz w:val="24"/>
                <w:szCs w:val="24"/>
                <w:lang w:val="vi-VN" w:eastAsia="vi-VN"/>
              </w:rPr>
              <w:t>TT</w:t>
            </w:r>
          </w:p>
        </w:tc>
        <w:tc>
          <w:tcPr>
            <w:tcW w:w="1779" w:type="pct"/>
            <w:shd w:val="clear" w:color="auto" w:fill="FFFFFF"/>
            <w:vAlign w:val="center"/>
          </w:tcPr>
          <w:p w:rsidR="005518CB" w:rsidRPr="00AF6F27" w:rsidRDefault="005518CB" w:rsidP="004541D2">
            <w:pPr>
              <w:pStyle w:val="Khc0"/>
              <w:widowControl/>
              <w:adjustRightInd w:val="0"/>
              <w:snapToGrid w:val="0"/>
              <w:spacing w:before="40" w:after="40" w:line="240" w:lineRule="auto"/>
              <w:ind w:firstLine="0"/>
              <w:jc w:val="center"/>
              <w:rPr>
                <w:sz w:val="24"/>
                <w:szCs w:val="24"/>
                <w:lang w:val="vi-VN" w:eastAsia="zh-CN"/>
              </w:rPr>
            </w:pPr>
            <w:r w:rsidRPr="00AF6F27">
              <w:rPr>
                <w:rStyle w:val="Khc"/>
                <w:b/>
                <w:bCs/>
                <w:sz w:val="24"/>
                <w:szCs w:val="24"/>
                <w:lang w:val="vi-VN" w:eastAsia="vi-VN"/>
              </w:rPr>
              <w:t>Tên công trình</w:t>
            </w:r>
          </w:p>
        </w:tc>
        <w:tc>
          <w:tcPr>
            <w:tcW w:w="495" w:type="pct"/>
            <w:shd w:val="clear" w:color="auto" w:fill="FFFFFF"/>
            <w:vAlign w:val="center"/>
          </w:tcPr>
          <w:p w:rsidR="005518CB" w:rsidRPr="00AF6F27" w:rsidRDefault="005518CB" w:rsidP="004541D2">
            <w:pPr>
              <w:pStyle w:val="Khc0"/>
              <w:widowControl/>
              <w:adjustRightInd w:val="0"/>
              <w:snapToGrid w:val="0"/>
              <w:spacing w:before="40" w:after="40" w:line="240" w:lineRule="auto"/>
              <w:ind w:firstLine="0"/>
              <w:jc w:val="center"/>
              <w:rPr>
                <w:sz w:val="24"/>
                <w:szCs w:val="24"/>
                <w:lang w:val="vi-VN" w:eastAsia="zh-CN"/>
              </w:rPr>
            </w:pPr>
            <w:r w:rsidRPr="00AF6F27">
              <w:rPr>
                <w:rStyle w:val="Khc"/>
                <w:b/>
                <w:bCs/>
                <w:sz w:val="24"/>
                <w:szCs w:val="24"/>
                <w:lang w:val="vi-VN" w:eastAsia="vi-VN"/>
              </w:rPr>
              <w:t>Khối lượ</w:t>
            </w:r>
            <w:r w:rsidR="004541D2" w:rsidRPr="00AF6F27">
              <w:rPr>
                <w:rStyle w:val="Khc"/>
                <w:b/>
                <w:bCs/>
                <w:sz w:val="24"/>
                <w:szCs w:val="24"/>
                <w:lang w:val="vi-VN" w:eastAsia="vi-VN"/>
              </w:rPr>
              <w:t>ng/</w:t>
            </w:r>
            <w:r w:rsidRPr="00AF6F27">
              <w:rPr>
                <w:rStyle w:val="Khc"/>
                <w:b/>
                <w:bCs/>
                <w:sz w:val="24"/>
                <w:szCs w:val="24"/>
                <w:lang w:val="vi-VN" w:eastAsia="vi-VN"/>
              </w:rPr>
              <w:t>đơn vị</w:t>
            </w:r>
          </w:p>
        </w:tc>
        <w:tc>
          <w:tcPr>
            <w:tcW w:w="766" w:type="pct"/>
            <w:shd w:val="clear" w:color="auto" w:fill="FFFFFF"/>
            <w:vAlign w:val="center"/>
          </w:tcPr>
          <w:p w:rsidR="005518CB" w:rsidRPr="00AF6F27" w:rsidRDefault="005518CB" w:rsidP="00661EF7">
            <w:pPr>
              <w:pStyle w:val="Khc0"/>
              <w:widowControl/>
              <w:adjustRightInd w:val="0"/>
              <w:snapToGrid w:val="0"/>
              <w:spacing w:before="40" w:after="40" w:line="240" w:lineRule="auto"/>
              <w:ind w:firstLine="0"/>
              <w:jc w:val="center"/>
              <w:rPr>
                <w:b/>
                <w:bCs/>
                <w:sz w:val="24"/>
                <w:szCs w:val="24"/>
                <w:lang w:eastAsia="vi-VN"/>
              </w:rPr>
            </w:pPr>
            <w:r w:rsidRPr="00AF6F27">
              <w:rPr>
                <w:rStyle w:val="Khc"/>
                <w:b/>
                <w:bCs/>
                <w:sz w:val="24"/>
                <w:szCs w:val="24"/>
                <w:lang w:val="vi-VN" w:eastAsia="vi-VN"/>
              </w:rPr>
              <w:t>Đơn giá</w:t>
            </w:r>
            <w:r w:rsidR="004541D2" w:rsidRPr="00AF6F27">
              <w:rPr>
                <w:rStyle w:val="Khc"/>
                <w:b/>
                <w:bCs/>
                <w:sz w:val="24"/>
                <w:szCs w:val="24"/>
                <w:lang w:eastAsia="vi-VN"/>
              </w:rPr>
              <w:t xml:space="preserve"> </w:t>
            </w:r>
          </w:p>
        </w:tc>
        <w:tc>
          <w:tcPr>
            <w:tcW w:w="735" w:type="pct"/>
            <w:shd w:val="clear" w:color="auto" w:fill="FFFFFF"/>
            <w:vAlign w:val="center"/>
          </w:tcPr>
          <w:p w:rsidR="00661EF7" w:rsidRPr="00AF6F27" w:rsidRDefault="005518CB" w:rsidP="004541D2">
            <w:pPr>
              <w:pStyle w:val="Khc0"/>
              <w:widowControl/>
              <w:adjustRightInd w:val="0"/>
              <w:snapToGrid w:val="0"/>
              <w:spacing w:before="40" w:after="40" w:line="240" w:lineRule="auto"/>
              <w:ind w:firstLine="0"/>
              <w:jc w:val="center"/>
              <w:rPr>
                <w:rStyle w:val="Khc"/>
                <w:b/>
                <w:bCs/>
                <w:sz w:val="24"/>
                <w:szCs w:val="24"/>
                <w:lang w:eastAsia="vi-VN"/>
              </w:rPr>
            </w:pPr>
            <w:r w:rsidRPr="00AF6F27">
              <w:rPr>
                <w:rStyle w:val="Khc"/>
                <w:b/>
                <w:bCs/>
                <w:sz w:val="24"/>
                <w:szCs w:val="24"/>
                <w:lang w:val="vi-VN" w:eastAsia="vi-VN"/>
              </w:rPr>
              <w:t>Thành tiền</w:t>
            </w:r>
          </w:p>
          <w:p w:rsidR="005518CB" w:rsidRPr="00AF6F27" w:rsidRDefault="005518CB" w:rsidP="004541D2">
            <w:pPr>
              <w:pStyle w:val="Khc0"/>
              <w:widowControl/>
              <w:adjustRightInd w:val="0"/>
              <w:snapToGrid w:val="0"/>
              <w:spacing w:before="40" w:after="40" w:line="240" w:lineRule="auto"/>
              <w:ind w:firstLine="0"/>
              <w:jc w:val="center"/>
              <w:rPr>
                <w:sz w:val="24"/>
                <w:szCs w:val="24"/>
                <w:lang w:eastAsia="zh-CN"/>
              </w:rPr>
            </w:pPr>
            <w:r w:rsidRPr="00AF6F27">
              <w:rPr>
                <w:rStyle w:val="Khc"/>
                <w:b/>
                <w:bCs/>
                <w:sz w:val="24"/>
                <w:szCs w:val="24"/>
                <w:lang w:eastAsia="vi-VN"/>
              </w:rPr>
              <w:t>(đồng)</w:t>
            </w:r>
          </w:p>
        </w:tc>
        <w:tc>
          <w:tcPr>
            <w:tcW w:w="533" w:type="pct"/>
            <w:shd w:val="clear" w:color="auto" w:fill="FFFFFF"/>
            <w:vAlign w:val="center"/>
          </w:tcPr>
          <w:p w:rsidR="005518CB" w:rsidRPr="00AF6F27" w:rsidRDefault="005518CB" w:rsidP="004541D2">
            <w:pPr>
              <w:pStyle w:val="Khc0"/>
              <w:widowControl/>
              <w:adjustRightInd w:val="0"/>
              <w:snapToGrid w:val="0"/>
              <w:spacing w:before="40" w:after="40" w:line="240" w:lineRule="auto"/>
              <w:ind w:firstLine="0"/>
              <w:jc w:val="center"/>
              <w:rPr>
                <w:sz w:val="24"/>
                <w:szCs w:val="24"/>
                <w:lang w:val="vi-VN" w:eastAsia="zh-CN"/>
              </w:rPr>
            </w:pPr>
            <w:r w:rsidRPr="00AF6F27">
              <w:rPr>
                <w:rStyle w:val="Khc"/>
                <w:b/>
                <w:bCs/>
                <w:sz w:val="24"/>
                <w:szCs w:val="24"/>
                <w:lang w:val="vi-VN" w:eastAsia="vi-VN"/>
              </w:rPr>
              <w:t>Thời gian thực hiện</w:t>
            </w:r>
          </w:p>
        </w:tc>
        <w:tc>
          <w:tcPr>
            <w:tcW w:w="531" w:type="pct"/>
            <w:shd w:val="clear" w:color="auto" w:fill="FFFFFF"/>
            <w:vAlign w:val="center"/>
          </w:tcPr>
          <w:p w:rsidR="005518CB" w:rsidRPr="00AF6F27" w:rsidRDefault="005518CB" w:rsidP="004541D2">
            <w:pPr>
              <w:pStyle w:val="Khc0"/>
              <w:widowControl/>
              <w:adjustRightInd w:val="0"/>
              <w:snapToGrid w:val="0"/>
              <w:spacing w:before="40" w:after="40" w:line="240" w:lineRule="auto"/>
              <w:ind w:firstLine="0"/>
              <w:jc w:val="center"/>
              <w:rPr>
                <w:sz w:val="24"/>
                <w:szCs w:val="24"/>
                <w:lang w:val="vi-VN" w:eastAsia="zh-CN"/>
              </w:rPr>
            </w:pPr>
            <w:r w:rsidRPr="00AF6F27">
              <w:rPr>
                <w:rStyle w:val="Khc"/>
                <w:b/>
                <w:bCs/>
                <w:sz w:val="24"/>
                <w:szCs w:val="24"/>
                <w:lang w:val="vi-VN" w:eastAsia="vi-VN"/>
              </w:rPr>
              <w:t>Thời gian hoàn thành</w:t>
            </w:r>
          </w:p>
        </w:tc>
      </w:tr>
      <w:tr w:rsidR="00AF6F27" w:rsidRPr="00AF6F27" w:rsidTr="00661EF7">
        <w:trPr>
          <w:jc w:val="center"/>
        </w:trPr>
        <w:tc>
          <w:tcPr>
            <w:tcW w:w="161" w:type="pct"/>
            <w:shd w:val="clear" w:color="auto" w:fill="FFFFFF"/>
            <w:vAlign w:val="center"/>
          </w:tcPr>
          <w:p w:rsidR="005518CB" w:rsidRPr="00AF6F27" w:rsidRDefault="005518CB" w:rsidP="004541D2">
            <w:pPr>
              <w:pStyle w:val="Khc0"/>
              <w:widowControl/>
              <w:adjustRightInd w:val="0"/>
              <w:snapToGrid w:val="0"/>
              <w:spacing w:before="40" w:after="40" w:line="240" w:lineRule="auto"/>
              <w:ind w:firstLine="0"/>
              <w:jc w:val="center"/>
              <w:rPr>
                <w:b/>
                <w:sz w:val="24"/>
                <w:szCs w:val="24"/>
                <w:lang w:val="vi-VN" w:eastAsia="zh-CN"/>
              </w:rPr>
            </w:pPr>
            <w:r w:rsidRPr="00AF6F27">
              <w:rPr>
                <w:rStyle w:val="Khc"/>
                <w:b/>
                <w:bCs/>
                <w:sz w:val="24"/>
                <w:szCs w:val="24"/>
                <w:lang w:val="vi-VN" w:eastAsia="vi-VN"/>
              </w:rPr>
              <w:t>I</w:t>
            </w:r>
          </w:p>
        </w:tc>
        <w:tc>
          <w:tcPr>
            <w:tcW w:w="1779" w:type="pct"/>
            <w:shd w:val="clear" w:color="auto" w:fill="FFFFFF"/>
            <w:vAlign w:val="center"/>
          </w:tcPr>
          <w:p w:rsidR="005518CB" w:rsidRPr="00AF6F27" w:rsidRDefault="005518CB" w:rsidP="00661EF7">
            <w:pPr>
              <w:pStyle w:val="Khc0"/>
              <w:widowControl/>
              <w:adjustRightInd w:val="0"/>
              <w:snapToGrid w:val="0"/>
              <w:spacing w:before="40" w:after="40" w:line="240" w:lineRule="auto"/>
              <w:ind w:left="110" w:firstLine="0"/>
              <w:jc w:val="both"/>
              <w:rPr>
                <w:b/>
                <w:sz w:val="24"/>
                <w:szCs w:val="24"/>
                <w:lang w:val="vi-VN" w:eastAsia="zh-CN"/>
              </w:rPr>
            </w:pPr>
            <w:r w:rsidRPr="00AF6F27">
              <w:rPr>
                <w:rStyle w:val="Khc"/>
                <w:b/>
                <w:sz w:val="24"/>
                <w:szCs w:val="24"/>
                <w:lang w:val="vi-VN" w:eastAsia="vi-VN"/>
              </w:rPr>
              <w:t xml:space="preserve">Khu </w:t>
            </w:r>
            <w:r w:rsidRPr="00AF6F27">
              <w:rPr>
                <w:rStyle w:val="Khc"/>
                <w:b/>
                <w:sz w:val="24"/>
                <w:szCs w:val="24"/>
                <w:u w:color="FF0000"/>
                <w:lang w:val="vi-VN" w:eastAsia="vi-VN"/>
              </w:rPr>
              <w:t>vực ô chôn lấp</w:t>
            </w:r>
            <w:r w:rsidRPr="00AF6F27">
              <w:rPr>
                <w:rStyle w:val="Khc"/>
                <w:b/>
                <w:sz w:val="24"/>
                <w:szCs w:val="24"/>
                <w:lang w:val="vi-VN" w:eastAsia="vi-VN"/>
              </w:rPr>
              <w:t xml:space="preserve"> chất thải</w:t>
            </w:r>
          </w:p>
        </w:tc>
        <w:tc>
          <w:tcPr>
            <w:tcW w:w="495" w:type="pct"/>
            <w:shd w:val="clear" w:color="auto" w:fill="FFFFFF"/>
            <w:vAlign w:val="center"/>
          </w:tcPr>
          <w:p w:rsidR="005518CB" w:rsidRPr="00AF6F27" w:rsidRDefault="005518CB" w:rsidP="004541D2">
            <w:pPr>
              <w:widowControl/>
              <w:adjustRightInd w:val="0"/>
              <w:snapToGrid w:val="0"/>
              <w:spacing w:before="40" w:after="40"/>
              <w:jc w:val="center"/>
              <w:rPr>
                <w:rFonts w:ascii="Times New Roman" w:hAnsi="Times New Roman" w:cs="Times New Roman"/>
                <w:b/>
                <w:color w:val="auto"/>
                <w:lang w:eastAsia="zh-CN"/>
              </w:rPr>
            </w:pPr>
          </w:p>
        </w:tc>
        <w:tc>
          <w:tcPr>
            <w:tcW w:w="766" w:type="pct"/>
            <w:shd w:val="clear" w:color="auto" w:fill="FFFFFF"/>
            <w:vAlign w:val="center"/>
          </w:tcPr>
          <w:p w:rsidR="005518CB" w:rsidRPr="00AF6F27" w:rsidRDefault="005518CB" w:rsidP="004541D2">
            <w:pPr>
              <w:widowControl/>
              <w:adjustRightInd w:val="0"/>
              <w:snapToGrid w:val="0"/>
              <w:spacing w:before="40" w:after="40"/>
              <w:jc w:val="center"/>
              <w:rPr>
                <w:rFonts w:ascii="Times New Roman" w:hAnsi="Times New Roman" w:cs="Times New Roman"/>
                <w:b/>
                <w:color w:val="auto"/>
                <w:lang w:eastAsia="zh-CN"/>
              </w:rPr>
            </w:pPr>
          </w:p>
        </w:tc>
        <w:tc>
          <w:tcPr>
            <w:tcW w:w="735" w:type="pct"/>
            <w:shd w:val="clear" w:color="auto" w:fill="FFFFFF"/>
            <w:vAlign w:val="center"/>
          </w:tcPr>
          <w:p w:rsidR="005518CB" w:rsidRPr="00AF6F27" w:rsidRDefault="005518CB" w:rsidP="004541D2">
            <w:pPr>
              <w:widowControl/>
              <w:adjustRightInd w:val="0"/>
              <w:snapToGrid w:val="0"/>
              <w:spacing w:before="40" w:after="40"/>
              <w:jc w:val="center"/>
              <w:rPr>
                <w:rFonts w:ascii="Times New Roman" w:hAnsi="Times New Roman" w:cs="Times New Roman"/>
                <w:b/>
                <w:color w:val="auto"/>
                <w:lang w:eastAsia="zh-CN"/>
              </w:rPr>
            </w:pPr>
          </w:p>
        </w:tc>
        <w:tc>
          <w:tcPr>
            <w:tcW w:w="533" w:type="pct"/>
            <w:shd w:val="clear" w:color="auto" w:fill="FFFFFF"/>
            <w:vAlign w:val="center"/>
          </w:tcPr>
          <w:p w:rsidR="005518CB" w:rsidRPr="00AF6F27" w:rsidRDefault="005518CB" w:rsidP="004541D2">
            <w:pPr>
              <w:widowControl/>
              <w:adjustRightInd w:val="0"/>
              <w:snapToGrid w:val="0"/>
              <w:spacing w:before="40" w:after="40"/>
              <w:jc w:val="center"/>
              <w:rPr>
                <w:rFonts w:ascii="Times New Roman" w:hAnsi="Times New Roman" w:cs="Times New Roman"/>
                <w:b/>
                <w:color w:val="auto"/>
                <w:lang w:eastAsia="zh-CN"/>
              </w:rPr>
            </w:pPr>
          </w:p>
        </w:tc>
        <w:tc>
          <w:tcPr>
            <w:tcW w:w="531" w:type="pct"/>
            <w:shd w:val="clear" w:color="auto" w:fill="FFFFFF"/>
            <w:vAlign w:val="center"/>
          </w:tcPr>
          <w:p w:rsidR="005518CB" w:rsidRPr="00AF6F27" w:rsidRDefault="005518CB" w:rsidP="004541D2">
            <w:pPr>
              <w:widowControl/>
              <w:adjustRightInd w:val="0"/>
              <w:snapToGrid w:val="0"/>
              <w:spacing w:before="40" w:after="40"/>
              <w:jc w:val="center"/>
              <w:rPr>
                <w:rFonts w:ascii="Times New Roman" w:hAnsi="Times New Roman" w:cs="Times New Roman"/>
                <w:b/>
                <w:color w:val="auto"/>
                <w:lang w:eastAsia="zh-CN"/>
              </w:rPr>
            </w:pPr>
          </w:p>
        </w:tc>
      </w:tr>
      <w:tr w:rsidR="00AF6F27" w:rsidRPr="00AF6F27" w:rsidTr="00661EF7">
        <w:trPr>
          <w:jc w:val="center"/>
        </w:trPr>
        <w:tc>
          <w:tcPr>
            <w:tcW w:w="161" w:type="pct"/>
            <w:shd w:val="clear" w:color="auto" w:fill="FFFFFF"/>
            <w:vAlign w:val="center"/>
          </w:tcPr>
          <w:p w:rsidR="004541D2" w:rsidRPr="00AF6F27" w:rsidRDefault="004541D2" w:rsidP="004541D2">
            <w:pPr>
              <w:pStyle w:val="Khc0"/>
              <w:widowControl/>
              <w:adjustRightInd w:val="0"/>
              <w:snapToGrid w:val="0"/>
              <w:spacing w:before="40" w:after="40" w:line="240" w:lineRule="auto"/>
              <w:ind w:firstLine="0"/>
              <w:jc w:val="center"/>
              <w:rPr>
                <w:rStyle w:val="Khc"/>
                <w:b/>
                <w:bCs/>
                <w:i/>
                <w:sz w:val="24"/>
                <w:szCs w:val="24"/>
                <w:lang w:eastAsia="vi-VN"/>
              </w:rPr>
            </w:pPr>
            <w:r w:rsidRPr="00AF6F27">
              <w:rPr>
                <w:rStyle w:val="Khc"/>
                <w:b/>
                <w:bCs/>
                <w:i/>
                <w:sz w:val="24"/>
                <w:szCs w:val="24"/>
                <w:lang w:eastAsia="vi-VN"/>
              </w:rPr>
              <w:t>1</w:t>
            </w:r>
          </w:p>
        </w:tc>
        <w:tc>
          <w:tcPr>
            <w:tcW w:w="1779" w:type="pct"/>
            <w:shd w:val="clear" w:color="auto" w:fill="FFFFFF"/>
            <w:vAlign w:val="center"/>
          </w:tcPr>
          <w:p w:rsidR="004541D2" w:rsidRPr="00AF6F27" w:rsidRDefault="004541D2" w:rsidP="00661EF7">
            <w:pPr>
              <w:pStyle w:val="Khc0"/>
              <w:widowControl/>
              <w:adjustRightInd w:val="0"/>
              <w:snapToGrid w:val="0"/>
              <w:spacing w:before="40" w:after="40" w:line="240" w:lineRule="auto"/>
              <w:ind w:left="110" w:firstLine="0"/>
              <w:jc w:val="both"/>
              <w:rPr>
                <w:rStyle w:val="Khc"/>
                <w:b/>
                <w:i/>
                <w:sz w:val="24"/>
                <w:szCs w:val="24"/>
                <w:lang w:eastAsia="vi-VN"/>
              </w:rPr>
            </w:pPr>
            <w:r w:rsidRPr="00AF6F27">
              <w:rPr>
                <w:rStyle w:val="Khc"/>
                <w:b/>
                <w:i/>
                <w:sz w:val="24"/>
                <w:szCs w:val="24"/>
                <w:lang w:eastAsia="vi-VN"/>
              </w:rPr>
              <w:t>Ô chôn lấp số 1 (ô hiện trạng)</w:t>
            </w:r>
          </w:p>
        </w:tc>
        <w:tc>
          <w:tcPr>
            <w:tcW w:w="495" w:type="pct"/>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b/>
                <w:i/>
                <w:color w:val="auto"/>
                <w:lang w:eastAsia="zh-CN"/>
              </w:rPr>
            </w:pPr>
          </w:p>
        </w:tc>
        <w:tc>
          <w:tcPr>
            <w:tcW w:w="766" w:type="pct"/>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b/>
                <w:i/>
                <w:color w:val="auto"/>
                <w:lang w:eastAsia="zh-CN"/>
              </w:rPr>
            </w:pPr>
          </w:p>
        </w:tc>
        <w:tc>
          <w:tcPr>
            <w:tcW w:w="735" w:type="pct"/>
            <w:shd w:val="clear" w:color="auto" w:fill="FFFFFF"/>
            <w:vAlign w:val="center"/>
          </w:tcPr>
          <w:p w:rsidR="004541D2" w:rsidRPr="00AF6F27" w:rsidRDefault="004541D2" w:rsidP="00661EF7">
            <w:pPr>
              <w:spacing w:before="40" w:after="40"/>
              <w:jc w:val="right"/>
              <w:rPr>
                <w:rFonts w:ascii="Times New Roman" w:hAnsi="Times New Roman" w:cs="Times New Roman"/>
                <w:b/>
                <w:bCs/>
                <w:i/>
                <w:color w:val="auto"/>
              </w:rPr>
            </w:pPr>
            <w:r w:rsidRPr="00AF6F27">
              <w:rPr>
                <w:rFonts w:ascii="Times New Roman" w:hAnsi="Times New Roman" w:cs="Times New Roman"/>
                <w:b/>
                <w:bCs/>
                <w:i/>
                <w:color w:val="auto"/>
              </w:rPr>
              <w:t>437.935.238</w:t>
            </w:r>
          </w:p>
        </w:tc>
        <w:tc>
          <w:tcPr>
            <w:tcW w:w="533" w:type="pct"/>
            <w:vMerge w:val="restart"/>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val="en-US" w:eastAsia="zh-CN"/>
              </w:rPr>
            </w:pPr>
            <w:r w:rsidRPr="00AF6F27">
              <w:rPr>
                <w:rFonts w:ascii="Times New Roman" w:hAnsi="Times New Roman" w:cs="Times New Roman"/>
                <w:color w:val="auto"/>
                <w:lang w:val="en-US" w:eastAsia="zh-CN"/>
              </w:rPr>
              <w:t>Năm thứ 2</w:t>
            </w:r>
          </w:p>
        </w:tc>
        <w:tc>
          <w:tcPr>
            <w:tcW w:w="531" w:type="pct"/>
            <w:vMerge w:val="restart"/>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val="en-US" w:eastAsia="zh-CN"/>
              </w:rPr>
            </w:pPr>
            <w:r w:rsidRPr="00AF6F27">
              <w:rPr>
                <w:rFonts w:ascii="Times New Roman" w:hAnsi="Times New Roman" w:cs="Times New Roman"/>
                <w:color w:val="auto"/>
                <w:lang w:val="en-US" w:eastAsia="zh-CN"/>
              </w:rPr>
              <w:t>Cuối năm thứ 2</w:t>
            </w:r>
          </w:p>
        </w:tc>
      </w:tr>
      <w:tr w:rsidR="00AF6F27" w:rsidRPr="00AF6F27" w:rsidTr="00661EF7">
        <w:trPr>
          <w:jc w:val="center"/>
        </w:trPr>
        <w:tc>
          <w:tcPr>
            <w:tcW w:w="161" w:type="pct"/>
            <w:shd w:val="clear" w:color="auto" w:fill="FFFFFF"/>
            <w:vAlign w:val="center"/>
          </w:tcPr>
          <w:p w:rsidR="004541D2" w:rsidRPr="00AF6F27" w:rsidRDefault="004541D2" w:rsidP="004541D2">
            <w:pPr>
              <w:pStyle w:val="Khc0"/>
              <w:widowControl/>
              <w:adjustRightInd w:val="0"/>
              <w:snapToGrid w:val="0"/>
              <w:spacing w:before="40" w:after="40" w:line="240" w:lineRule="auto"/>
              <w:ind w:firstLine="0"/>
              <w:jc w:val="center"/>
              <w:rPr>
                <w:rStyle w:val="Khc"/>
                <w:bCs/>
                <w:sz w:val="24"/>
                <w:szCs w:val="24"/>
                <w:lang w:eastAsia="vi-VN"/>
              </w:rPr>
            </w:pPr>
            <w:r w:rsidRPr="00AF6F27">
              <w:rPr>
                <w:rStyle w:val="Khc"/>
                <w:bCs/>
                <w:sz w:val="24"/>
                <w:szCs w:val="24"/>
                <w:lang w:eastAsia="vi-VN"/>
              </w:rPr>
              <w:t>-</w:t>
            </w:r>
          </w:p>
        </w:tc>
        <w:tc>
          <w:tcPr>
            <w:tcW w:w="1779" w:type="pct"/>
            <w:shd w:val="clear" w:color="auto" w:fill="FFFFFF"/>
            <w:vAlign w:val="center"/>
          </w:tcPr>
          <w:p w:rsidR="004541D2" w:rsidRPr="00AF6F27" w:rsidRDefault="004541D2" w:rsidP="00661EF7">
            <w:pPr>
              <w:spacing w:before="40" w:after="40"/>
              <w:ind w:left="110"/>
              <w:rPr>
                <w:rFonts w:ascii="Times New Roman" w:hAnsi="Times New Roman" w:cs="Times New Roman"/>
                <w:color w:val="auto"/>
              </w:rPr>
            </w:pPr>
            <w:r w:rsidRPr="00AF6F27">
              <w:rPr>
                <w:rFonts w:ascii="Times New Roman" w:hAnsi="Times New Roman" w:cs="Times New Roman"/>
                <w:color w:val="auto"/>
              </w:rPr>
              <w:t>Đắp lớp đất phủ có hàm lượng sét &gt; 30%, dày 0,6m</w:t>
            </w:r>
          </w:p>
        </w:tc>
        <w:tc>
          <w:tcPr>
            <w:tcW w:w="495" w:type="pct"/>
            <w:shd w:val="clear" w:color="auto" w:fill="FFFFFF"/>
            <w:vAlign w:val="center"/>
          </w:tcPr>
          <w:p w:rsidR="004541D2" w:rsidRPr="00AF6F27" w:rsidRDefault="004541D2" w:rsidP="004541D2">
            <w:pPr>
              <w:spacing w:before="40" w:after="40"/>
              <w:jc w:val="center"/>
              <w:rPr>
                <w:rFonts w:ascii="Times New Roman" w:hAnsi="Times New Roman" w:cs="Times New Roman"/>
                <w:color w:val="auto"/>
                <w:lang w:val="en-US"/>
              </w:rPr>
            </w:pPr>
            <w:r w:rsidRPr="00AF6F27">
              <w:rPr>
                <w:rFonts w:ascii="Times New Roman" w:hAnsi="Times New Roman" w:cs="Times New Roman"/>
                <w:color w:val="auto"/>
              </w:rPr>
              <w:t>5</w:t>
            </w:r>
            <w:r w:rsidR="00661EF7" w:rsidRPr="00AF6F27">
              <w:rPr>
                <w:rFonts w:ascii="Times New Roman" w:hAnsi="Times New Roman" w:cs="Times New Roman"/>
                <w:color w:val="auto"/>
                <w:lang w:val="en-US"/>
              </w:rPr>
              <w:t>.</w:t>
            </w:r>
            <w:r w:rsidRPr="00AF6F27">
              <w:rPr>
                <w:rFonts w:ascii="Times New Roman" w:hAnsi="Times New Roman" w:cs="Times New Roman"/>
                <w:color w:val="auto"/>
              </w:rPr>
              <w:t>310</w:t>
            </w:r>
            <w:r w:rsidRPr="00AF6F27">
              <w:rPr>
                <w:rFonts w:ascii="Times New Roman" w:hAnsi="Times New Roman" w:cs="Times New Roman"/>
                <w:color w:val="auto"/>
                <w:lang w:val="en-US"/>
              </w:rPr>
              <w:t xml:space="preserve"> m</w:t>
            </w:r>
            <w:r w:rsidRPr="00AF6F27">
              <w:rPr>
                <w:rFonts w:ascii="Times New Roman" w:hAnsi="Times New Roman" w:cs="Times New Roman"/>
                <w:color w:val="auto"/>
                <w:vertAlign w:val="superscript"/>
                <w:lang w:val="en-US"/>
              </w:rPr>
              <w:t>3</w:t>
            </w:r>
          </w:p>
        </w:tc>
        <w:tc>
          <w:tcPr>
            <w:tcW w:w="766" w:type="pct"/>
            <w:shd w:val="clear" w:color="auto" w:fill="FFFFFF"/>
            <w:vAlign w:val="center"/>
          </w:tcPr>
          <w:p w:rsidR="004541D2" w:rsidRPr="00AF6F27" w:rsidRDefault="004541D2" w:rsidP="004541D2">
            <w:pPr>
              <w:spacing w:before="40" w:after="40"/>
              <w:jc w:val="center"/>
              <w:rPr>
                <w:rFonts w:ascii="Times New Roman" w:hAnsi="Times New Roman" w:cs="Times New Roman"/>
                <w:color w:val="auto"/>
                <w:vertAlign w:val="superscript"/>
                <w:lang w:val="en-US"/>
              </w:rPr>
            </w:pPr>
            <w:r w:rsidRPr="00AF6F27">
              <w:rPr>
                <w:rFonts w:ascii="Times New Roman" w:hAnsi="Times New Roman" w:cs="Times New Roman"/>
                <w:color w:val="auto"/>
              </w:rPr>
              <w:t>532.622</w:t>
            </w:r>
            <w:r w:rsidRPr="00AF6F27">
              <w:rPr>
                <w:rFonts w:ascii="Times New Roman" w:hAnsi="Times New Roman" w:cs="Times New Roman"/>
                <w:color w:val="auto"/>
                <w:lang w:val="en-US"/>
              </w:rPr>
              <w:t xml:space="preserve"> đồng/100m</w:t>
            </w:r>
            <w:r w:rsidRPr="00AF6F27">
              <w:rPr>
                <w:rFonts w:ascii="Times New Roman" w:hAnsi="Times New Roman" w:cs="Times New Roman"/>
                <w:color w:val="auto"/>
                <w:vertAlign w:val="superscript"/>
                <w:lang w:val="en-US"/>
              </w:rPr>
              <w:t>3</w:t>
            </w:r>
          </w:p>
        </w:tc>
        <w:tc>
          <w:tcPr>
            <w:tcW w:w="735" w:type="pct"/>
            <w:shd w:val="clear" w:color="auto" w:fill="FFFFFF"/>
            <w:vAlign w:val="center"/>
          </w:tcPr>
          <w:p w:rsidR="004541D2" w:rsidRPr="00AF6F27" w:rsidRDefault="004541D2" w:rsidP="00661EF7">
            <w:pPr>
              <w:spacing w:before="40" w:after="40"/>
              <w:jc w:val="right"/>
              <w:rPr>
                <w:rFonts w:ascii="Times New Roman" w:hAnsi="Times New Roman" w:cs="Times New Roman"/>
                <w:color w:val="auto"/>
              </w:rPr>
            </w:pPr>
            <w:r w:rsidRPr="00AF6F27">
              <w:rPr>
                <w:rFonts w:ascii="Times New Roman" w:hAnsi="Times New Roman" w:cs="Times New Roman"/>
                <w:color w:val="auto"/>
              </w:rPr>
              <w:t>28.282.249</w:t>
            </w:r>
          </w:p>
        </w:tc>
        <w:tc>
          <w:tcPr>
            <w:tcW w:w="533"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c>
          <w:tcPr>
            <w:tcW w:w="531"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r>
      <w:tr w:rsidR="00AF6F27" w:rsidRPr="00AF6F27" w:rsidTr="00661EF7">
        <w:trPr>
          <w:jc w:val="center"/>
        </w:trPr>
        <w:tc>
          <w:tcPr>
            <w:tcW w:w="161" w:type="pct"/>
            <w:shd w:val="clear" w:color="auto" w:fill="FFFFFF"/>
            <w:vAlign w:val="center"/>
          </w:tcPr>
          <w:p w:rsidR="004541D2" w:rsidRPr="00AF6F27" w:rsidRDefault="004541D2" w:rsidP="004541D2">
            <w:pPr>
              <w:pStyle w:val="Khc0"/>
              <w:widowControl/>
              <w:adjustRightInd w:val="0"/>
              <w:snapToGrid w:val="0"/>
              <w:spacing w:before="40" w:after="40" w:line="240" w:lineRule="auto"/>
              <w:ind w:firstLine="0"/>
              <w:jc w:val="center"/>
              <w:rPr>
                <w:rStyle w:val="Khc"/>
                <w:bCs/>
                <w:sz w:val="24"/>
                <w:szCs w:val="24"/>
                <w:lang w:eastAsia="vi-VN"/>
              </w:rPr>
            </w:pPr>
            <w:r w:rsidRPr="00AF6F27">
              <w:rPr>
                <w:rStyle w:val="Khc"/>
                <w:bCs/>
                <w:sz w:val="24"/>
                <w:szCs w:val="24"/>
                <w:lang w:eastAsia="vi-VN"/>
              </w:rPr>
              <w:t>-</w:t>
            </w:r>
          </w:p>
        </w:tc>
        <w:tc>
          <w:tcPr>
            <w:tcW w:w="1779" w:type="pct"/>
            <w:shd w:val="clear" w:color="auto" w:fill="FFFFFF"/>
            <w:vAlign w:val="center"/>
          </w:tcPr>
          <w:p w:rsidR="004541D2" w:rsidRPr="00AF6F27" w:rsidRDefault="004541D2" w:rsidP="00661EF7">
            <w:pPr>
              <w:spacing w:before="40" w:after="40"/>
              <w:ind w:left="110"/>
              <w:jc w:val="both"/>
              <w:rPr>
                <w:rFonts w:ascii="Times New Roman" w:hAnsi="Times New Roman" w:cs="Times New Roman"/>
                <w:color w:val="auto"/>
              </w:rPr>
            </w:pPr>
            <w:r w:rsidRPr="00AF6F27">
              <w:rPr>
                <w:rFonts w:ascii="Times New Roman" w:hAnsi="Times New Roman" w:cs="Times New Roman"/>
                <w:color w:val="auto"/>
                <w:lang w:val="pt-BR"/>
              </w:rPr>
              <w:t>Đắp lớp cát phủ dày 0,5m</w:t>
            </w:r>
          </w:p>
        </w:tc>
        <w:tc>
          <w:tcPr>
            <w:tcW w:w="495" w:type="pct"/>
            <w:shd w:val="clear" w:color="auto" w:fill="FFFFFF"/>
            <w:vAlign w:val="center"/>
          </w:tcPr>
          <w:p w:rsidR="004541D2" w:rsidRPr="00AF6F27" w:rsidRDefault="004541D2" w:rsidP="004541D2">
            <w:pPr>
              <w:spacing w:before="40" w:after="40"/>
              <w:jc w:val="center"/>
              <w:rPr>
                <w:rFonts w:ascii="Times New Roman" w:hAnsi="Times New Roman" w:cs="Times New Roman"/>
                <w:color w:val="auto"/>
              </w:rPr>
            </w:pPr>
            <w:r w:rsidRPr="00AF6F27">
              <w:rPr>
                <w:rFonts w:ascii="Times New Roman" w:hAnsi="Times New Roman" w:cs="Times New Roman"/>
                <w:color w:val="auto"/>
                <w:lang w:val="pt-BR"/>
              </w:rPr>
              <w:t>4</w:t>
            </w:r>
            <w:r w:rsidR="00661EF7" w:rsidRPr="00AF6F27">
              <w:rPr>
                <w:rFonts w:ascii="Times New Roman" w:hAnsi="Times New Roman" w:cs="Times New Roman"/>
                <w:color w:val="auto"/>
                <w:lang w:val="pt-BR"/>
              </w:rPr>
              <w:t>.</w:t>
            </w:r>
            <w:r w:rsidRPr="00AF6F27">
              <w:rPr>
                <w:rFonts w:ascii="Times New Roman" w:hAnsi="Times New Roman" w:cs="Times New Roman"/>
                <w:color w:val="auto"/>
                <w:lang w:val="pt-BR"/>
              </w:rPr>
              <w:t xml:space="preserve">425 </w:t>
            </w:r>
            <w:r w:rsidRPr="00AF6F27">
              <w:rPr>
                <w:rFonts w:ascii="Times New Roman" w:hAnsi="Times New Roman" w:cs="Times New Roman"/>
                <w:color w:val="auto"/>
                <w:lang w:val="en-US"/>
              </w:rPr>
              <w:t>m</w:t>
            </w:r>
            <w:r w:rsidRPr="00AF6F27">
              <w:rPr>
                <w:rFonts w:ascii="Times New Roman" w:hAnsi="Times New Roman" w:cs="Times New Roman"/>
                <w:color w:val="auto"/>
                <w:vertAlign w:val="superscript"/>
                <w:lang w:val="en-US"/>
              </w:rPr>
              <w:t>3</w:t>
            </w:r>
          </w:p>
        </w:tc>
        <w:tc>
          <w:tcPr>
            <w:tcW w:w="766" w:type="pct"/>
            <w:shd w:val="clear" w:color="auto" w:fill="FFFFFF"/>
            <w:vAlign w:val="center"/>
          </w:tcPr>
          <w:p w:rsidR="004541D2" w:rsidRPr="00AF6F27" w:rsidRDefault="004541D2" w:rsidP="004541D2">
            <w:pPr>
              <w:spacing w:before="40" w:after="40"/>
              <w:jc w:val="center"/>
              <w:rPr>
                <w:rFonts w:ascii="Times New Roman" w:hAnsi="Times New Roman" w:cs="Times New Roman"/>
                <w:color w:val="auto"/>
              </w:rPr>
            </w:pPr>
            <w:r w:rsidRPr="00AF6F27">
              <w:rPr>
                <w:rFonts w:ascii="Times New Roman" w:hAnsi="Times New Roman" w:cs="Times New Roman"/>
                <w:color w:val="auto"/>
              </w:rPr>
              <w:t>532.622</w:t>
            </w:r>
            <w:r w:rsidRPr="00AF6F27">
              <w:rPr>
                <w:rFonts w:ascii="Times New Roman" w:hAnsi="Times New Roman" w:cs="Times New Roman"/>
                <w:color w:val="auto"/>
                <w:lang w:val="en-US"/>
              </w:rPr>
              <w:t xml:space="preserve"> đồng/100m</w:t>
            </w:r>
            <w:r w:rsidRPr="00AF6F27">
              <w:rPr>
                <w:rFonts w:ascii="Times New Roman" w:hAnsi="Times New Roman" w:cs="Times New Roman"/>
                <w:color w:val="auto"/>
                <w:vertAlign w:val="superscript"/>
                <w:lang w:val="en-US"/>
              </w:rPr>
              <w:t>3</w:t>
            </w:r>
          </w:p>
        </w:tc>
        <w:tc>
          <w:tcPr>
            <w:tcW w:w="735" w:type="pct"/>
            <w:shd w:val="clear" w:color="auto" w:fill="FFFFFF"/>
            <w:vAlign w:val="center"/>
          </w:tcPr>
          <w:p w:rsidR="004541D2" w:rsidRPr="00AF6F27" w:rsidRDefault="004541D2" w:rsidP="00661EF7">
            <w:pPr>
              <w:spacing w:before="40" w:after="40"/>
              <w:jc w:val="right"/>
              <w:rPr>
                <w:rFonts w:ascii="Times New Roman" w:hAnsi="Times New Roman" w:cs="Times New Roman"/>
                <w:color w:val="auto"/>
              </w:rPr>
            </w:pPr>
            <w:r w:rsidRPr="00AF6F27">
              <w:rPr>
                <w:rFonts w:ascii="Times New Roman" w:hAnsi="Times New Roman" w:cs="Times New Roman"/>
                <w:color w:val="auto"/>
              </w:rPr>
              <w:t>23.568.541</w:t>
            </w:r>
          </w:p>
        </w:tc>
        <w:tc>
          <w:tcPr>
            <w:tcW w:w="533"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c>
          <w:tcPr>
            <w:tcW w:w="531"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r>
      <w:tr w:rsidR="00AF6F27" w:rsidRPr="00AF6F27" w:rsidTr="00661EF7">
        <w:trPr>
          <w:jc w:val="center"/>
        </w:trPr>
        <w:tc>
          <w:tcPr>
            <w:tcW w:w="161" w:type="pct"/>
            <w:shd w:val="clear" w:color="auto" w:fill="FFFFFF"/>
            <w:vAlign w:val="center"/>
          </w:tcPr>
          <w:p w:rsidR="004541D2" w:rsidRPr="00AF6F27" w:rsidRDefault="004541D2" w:rsidP="004541D2">
            <w:pPr>
              <w:pStyle w:val="Khc0"/>
              <w:widowControl/>
              <w:adjustRightInd w:val="0"/>
              <w:snapToGrid w:val="0"/>
              <w:spacing w:before="40" w:after="40" w:line="240" w:lineRule="auto"/>
              <w:ind w:firstLine="0"/>
              <w:jc w:val="center"/>
              <w:rPr>
                <w:rStyle w:val="Khc"/>
                <w:bCs/>
                <w:sz w:val="24"/>
                <w:szCs w:val="24"/>
                <w:lang w:eastAsia="vi-VN"/>
              </w:rPr>
            </w:pPr>
            <w:r w:rsidRPr="00AF6F27">
              <w:rPr>
                <w:rStyle w:val="Khc"/>
                <w:bCs/>
                <w:sz w:val="24"/>
                <w:szCs w:val="24"/>
                <w:lang w:eastAsia="vi-VN"/>
              </w:rPr>
              <w:t>-</w:t>
            </w:r>
          </w:p>
        </w:tc>
        <w:tc>
          <w:tcPr>
            <w:tcW w:w="1779" w:type="pct"/>
            <w:shd w:val="clear" w:color="auto" w:fill="FFFFFF"/>
            <w:vAlign w:val="center"/>
          </w:tcPr>
          <w:p w:rsidR="004541D2" w:rsidRPr="00AF6F27" w:rsidRDefault="004541D2" w:rsidP="00661EF7">
            <w:pPr>
              <w:spacing w:before="40" w:after="40"/>
              <w:ind w:left="110"/>
              <w:jc w:val="both"/>
              <w:rPr>
                <w:rFonts w:ascii="Times New Roman" w:hAnsi="Times New Roman" w:cs="Times New Roman"/>
                <w:color w:val="auto"/>
              </w:rPr>
            </w:pPr>
            <w:r w:rsidRPr="00AF6F27">
              <w:rPr>
                <w:rFonts w:ascii="Times New Roman" w:hAnsi="Times New Roman" w:cs="Times New Roman"/>
                <w:color w:val="auto"/>
                <w:lang w:val="pt-BR"/>
              </w:rPr>
              <w:t>Đắp lớp đất phủ trồng cây dày 0,3m</w:t>
            </w:r>
          </w:p>
        </w:tc>
        <w:tc>
          <w:tcPr>
            <w:tcW w:w="495" w:type="pct"/>
            <w:shd w:val="clear" w:color="auto" w:fill="FFFFFF"/>
            <w:vAlign w:val="center"/>
          </w:tcPr>
          <w:p w:rsidR="004541D2" w:rsidRPr="00AF6F27" w:rsidRDefault="004541D2" w:rsidP="004541D2">
            <w:pPr>
              <w:spacing w:before="40" w:after="40"/>
              <w:jc w:val="center"/>
              <w:rPr>
                <w:rFonts w:ascii="Times New Roman" w:hAnsi="Times New Roman" w:cs="Times New Roman"/>
                <w:color w:val="auto"/>
              </w:rPr>
            </w:pPr>
            <w:r w:rsidRPr="00AF6F27">
              <w:rPr>
                <w:rFonts w:ascii="Times New Roman" w:hAnsi="Times New Roman" w:cs="Times New Roman"/>
                <w:color w:val="auto"/>
                <w:lang w:val="pt-BR"/>
              </w:rPr>
              <w:t>2</w:t>
            </w:r>
            <w:r w:rsidR="00661EF7" w:rsidRPr="00AF6F27">
              <w:rPr>
                <w:rFonts w:ascii="Times New Roman" w:hAnsi="Times New Roman" w:cs="Times New Roman"/>
                <w:color w:val="auto"/>
                <w:lang w:val="pt-BR"/>
              </w:rPr>
              <w:t>.</w:t>
            </w:r>
            <w:r w:rsidRPr="00AF6F27">
              <w:rPr>
                <w:rFonts w:ascii="Times New Roman" w:hAnsi="Times New Roman" w:cs="Times New Roman"/>
                <w:color w:val="auto"/>
                <w:lang w:val="pt-BR"/>
              </w:rPr>
              <w:t xml:space="preserve">655 </w:t>
            </w:r>
            <w:r w:rsidRPr="00AF6F27">
              <w:rPr>
                <w:rFonts w:ascii="Times New Roman" w:hAnsi="Times New Roman" w:cs="Times New Roman"/>
                <w:color w:val="auto"/>
                <w:lang w:val="en-US"/>
              </w:rPr>
              <w:t>m</w:t>
            </w:r>
            <w:r w:rsidRPr="00AF6F27">
              <w:rPr>
                <w:rFonts w:ascii="Times New Roman" w:hAnsi="Times New Roman" w:cs="Times New Roman"/>
                <w:color w:val="auto"/>
                <w:vertAlign w:val="superscript"/>
                <w:lang w:val="en-US"/>
              </w:rPr>
              <w:t>3</w:t>
            </w:r>
          </w:p>
        </w:tc>
        <w:tc>
          <w:tcPr>
            <w:tcW w:w="766" w:type="pct"/>
            <w:shd w:val="clear" w:color="auto" w:fill="FFFFFF"/>
            <w:vAlign w:val="center"/>
          </w:tcPr>
          <w:p w:rsidR="004541D2" w:rsidRPr="00AF6F27" w:rsidRDefault="004541D2" w:rsidP="004541D2">
            <w:pPr>
              <w:spacing w:before="40" w:after="40"/>
              <w:jc w:val="center"/>
              <w:rPr>
                <w:rFonts w:ascii="Times New Roman" w:hAnsi="Times New Roman" w:cs="Times New Roman"/>
                <w:color w:val="auto"/>
              </w:rPr>
            </w:pPr>
            <w:r w:rsidRPr="00AF6F27">
              <w:rPr>
                <w:rFonts w:ascii="Times New Roman" w:hAnsi="Times New Roman" w:cs="Times New Roman"/>
                <w:color w:val="auto"/>
              </w:rPr>
              <w:t>532.622</w:t>
            </w:r>
            <w:r w:rsidRPr="00AF6F27">
              <w:rPr>
                <w:rFonts w:ascii="Times New Roman" w:hAnsi="Times New Roman" w:cs="Times New Roman"/>
                <w:color w:val="auto"/>
                <w:lang w:val="en-US"/>
              </w:rPr>
              <w:t xml:space="preserve"> đồng/100m</w:t>
            </w:r>
            <w:r w:rsidRPr="00AF6F27">
              <w:rPr>
                <w:rFonts w:ascii="Times New Roman" w:hAnsi="Times New Roman" w:cs="Times New Roman"/>
                <w:color w:val="auto"/>
                <w:vertAlign w:val="superscript"/>
                <w:lang w:val="en-US"/>
              </w:rPr>
              <w:t>3</w:t>
            </w:r>
          </w:p>
        </w:tc>
        <w:tc>
          <w:tcPr>
            <w:tcW w:w="735" w:type="pct"/>
            <w:shd w:val="clear" w:color="auto" w:fill="FFFFFF"/>
            <w:vAlign w:val="center"/>
          </w:tcPr>
          <w:p w:rsidR="004541D2" w:rsidRPr="00AF6F27" w:rsidRDefault="004541D2" w:rsidP="00661EF7">
            <w:pPr>
              <w:spacing w:before="40" w:after="40"/>
              <w:jc w:val="right"/>
              <w:rPr>
                <w:rFonts w:ascii="Times New Roman" w:hAnsi="Times New Roman" w:cs="Times New Roman"/>
                <w:color w:val="auto"/>
              </w:rPr>
            </w:pPr>
            <w:r w:rsidRPr="00AF6F27">
              <w:rPr>
                <w:rFonts w:ascii="Times New Roman" w:hAnsi="Times New Roman" w:cs="Times New Roman"/>
                <w:color w:val="auto"/>
              </w:rPr>
              <w:t>14.141.125</w:t>
            </w:r>
          </w:p>
        </w:tc>
        <w:tc>
          <w:tcPr>
            <w:tcW w:w="533"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c>
          <w:tcPr>
            <w:tcW w:w="531"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r>
      <w:tr w:rsidR="00AF6F27" w:rsidRPr="00AF6F27" w:rsidTr="00661EF7">
        <w:trPr>
          <w:jc w:val="center"/>
        </w:trPr>
        <w:tc>
          <w:tcPr>
            <w:tcW w:w="161" w:type="pct"/>
            <w:shd w:val="clear" w:color="auto" w:fill="FFFFFF"/>
            <w:vAlign w:val="center"/>
          </w:tcPr>
          <w:p w:rsidR="004541D2" w:rsidRPr="00AF6F27" w:rsidRDefault="004541D2" w:rsidP="004541D2">
            <w:pPr>
              <w:pStyle w:val="Khc0"/>
              <w:widowControl/>
              <w:adjustRightInd w:val="0"/>
              <w:snapToGrid w:val="0"/>
              <w:spacing w:before="40" w:after="40" w:line="240" w:lineRule="auto"/>
              <w:ind w:firstLine="0"/>
              <w:jc w:val="center"/>
              <w:rPr>
                <w:rStyle w:val="Khc"/>
                <w:bCs/>
                <w:sz w:val="24"/>
                <w:szCs w:val="24"/>
                <w:lang w:eastAsia="vi-VN"/>
              </w:rPr>
            </w:pPr>
            <w:r w:rsidRPr="00AF6F27">
              <w:rPr>
                <w:rStyle w:val="Khc"/>
                <w:bCs/>
                <w:sz w:val="24"/>
                <w:szCs w:val="24"/>
                <w:lang w:eastAsia="vi-VN"/>
              </w:rPr>
              <w:t>-</w:t>
            </w:r>
          </w:p>
        </w:tc>
        <w:tc>
          <w:tcPr>
            <w:tcW w:w="1779" w:type="pct"/>
            <w:shd w:val="clear" w:color="auto" w:fill="FFFFFF"/>
            <w:vAlign w:val="center"/>
          </w:tcPr>
          <w:p w:rsidR="004541D2" w:rsidRPr="00AF6F27" w:rsidRDefault="004541D2" w:rsidP="00661EF7">
            <w:pPr>
              <w:spacing w:before="40" w:after="40"/>
              <w:ind w:left="110"/>
              <w:jc w:val="both"/>
              <w:rPr>
                <w:rFonts w:ascii="Times New Roman" w:hAnsi="Times New Roman" w:cs="Times New Roman"/>
                <w:color w:val="auto"/>
              </w:rPr>
            </w:pPr>
            <w:r w:rsidRPr="00AF6F27">
              <w:rPr>
                <w:rFonts w:ascii="Times New Roman" w:hAnsi="Times New Roman" w:cs="Times New Roman"/>
                <w:color w:val="auto"/>
                <w:lang w:val="pt-BR"/>
              </w:rPr>
              <w:t>Vận chuyển đất, cát san lấp</w:t>
            </w:r>
          </w:p>
        </w:tc>
        <w:tc>
          <w:tcPr>
            <w:tcW w:w="495" w:type="pct"/>
            <w:shd w:val="clear" w:color="auto" w:fill="FFFFFF"/>
            <w:vAlign w:val="center"/>
          </w:tcPr>
          <w:p w:rsidR="004541D2" w:rsidRPr="00AF6F27" w:rsidRDefault="004541D2" w:rsidP="004541D2">
            <w:pPr>
              <w:spacing w:before="40" w:after="40"/>
              <w:jc w:val="center"/>
              <w:rPr>
                <w:rFonts w:ascii="Times New Roman" w:hAnsi="Times New Roman" w:cs="Times New Roman"/>
                <w:color w:val="auto"/>
              </w:rPr>
            </w:pPr>
            <w:r w:rsidRPr="00AF6F27">
              <w:rPr>
                <w:rFonts w:ascii="Times New Roman" w:hAnsi="Times New Roman" w:cs="Times New Roman"/>
                <w:color w:val="auto"/>
                <w:lang w:val="pt-BR"/>
              </w:rPr>
              <w:t>4</w:t>
            </w:r>
            <w:r w:rsidR="00661EF7" w:rsidRPr="00AF6F27">
              <w:rPr>
                <w:rFonts w:ascii="Times New Roman" w:hAnsi="Times New Roman" w:cs="Times New Roman"/>
                <w:color w:val="auto"/>
                <w:lang w:val="pt-BR"/>
              </w:rPr>
              <w:t>.</w:t>
            </w:r>
            <w:r w:rsidRPr="00AF6F27">
              <w:rPr>
                <w:rFonts w:ascii="Times New Roman" w:hAnsi="Times New Roman" w:cs="Times New Roman"/>
                <w:color w:val="auto"/>
                <w:lang w:val="pt-BR"/>
              </w:rPr>
              <w:t>425</w:t>
            </w:r>
            <w:r w:rsidRPr="00AF6F27">
              <w:rPr>
                <w:rFonts w:ascii="Times New Roman" w:hAnsi="Times New Roman" w:cs="Times New Roman"/>
                <w:color w:val="auto"/>
                <w:lang w:val="en-US"/>
              </w:rPr>
              <w:t xml:space="preserve"> m</w:t>
            </w:r>
            <w:r w:rsidRPr="00AF6F27">
              <w:rPr>
                <w:rFonts w:ascii="Times New Roman" w:hAnsi="Times New Roman" w:cs="Times New Roman"/>
                <w:color w:val="auto"/>
                <w:vertAlign w:val="superscript"/>
                <w:lang w:val="en-US"/>
              </w:rPr>
              <w:t>3</w:t>
            </w:r>
          </w:p>
        </w:tc>
        <w:tc>
          <w:tcPr>
            <w:tcW w:w="766" w:type="pct"/>
            <w:shd w:val="clear" w:color="auto" w:fill="FFFFFF"/>
            <w:vAlign w:val="center"/>
          </w:tcPr>
          <w:p w:rsidR="004541D2" w:rsidRPr="00AF6F27" w:rsidRDefault="004541D2" w:rsidP="004541D2">
            <w:pPr>
              <w:spacing w:before="40" w:after="40"/>
              <w:jc w:val="center"/>
              <w:rPr>
                <w:rFonts w:ascii="Times New Roman" w:hAnsi="Times New Roman" w:cs="Times New Roman"/>
                <w:color w:val="auto"/>
              </w:rPr>
            </w:pPr>
            <w:r w:rsidRPr="00AF6F27">
              <w:rPr>
                <w:rFonts w:ascii="Times New Roman" w:hAnsi="Times New Roman" w:cs="Times New Roman"/>
                <w:color w:val="auto"/>
              </w:rPr>
              <w:t>869.122</w:t>
            </w:r>
            <w:r w:rsidRPr="00AF6F27">
              <w:rPr>
                <w:rFonts w:ascii="Times New Roman" w:hAnsi="Times New Roman" w:cs="Times New Roman"/>
                <w:color w:val="auto"/>
                <w:lang w:val="en-US"/>
              </w:rPr>
              <w:t xml:space="preserve"> đồng/100m</w:t>
            </w:r>
            <w:r w:rsidRPr="00AF6F27">
              <w:rPr>
                <w:rFonts w:ascii="Times New Roman" w:hAnsi="Times New Roman" w:cs="Times New Roman"/>
                <w:color w:val="auto"/>
                <w:vertAlign w:val="superscript"/>
                <w:lang w:val="en-US"/>
              </w:rPr>
              <w:t>3</w:t>
            </w:r>
          </w:p>
        </w:tc>
        <w:tc>
          <w:tcPr>
            <w:tcW w:w="735" w:type="pct"/>
            <w:shd w:val="clear" w:color="auto" w:fill="FFFFFF"/>
            <w:vAlign w:val="center"/>
          </w:tcPr>
          <w:p w:rsidR="004541D2" w:rsidRPr="00AF6F27" w:rsidRDefault="004541D2" w:rsidP="00661EF7">
            <w:pPr>
              <w:spacing w:before="40" w:after="40"/>
              <w:jc w:val="right"/>
              <w:rPr>
                <w:rFonts w:ascii="Times New Roman" w:hAnsi="Times New Roman" w:cs="Times New Roman"/>
                <w:color w:val="auto"/>
              </w:rPr>
            </w:pPr>
            <w:r w:rsidRPr="00AF6F27">
              <w:rPr>
                <w:rFonts w:ascii="Times New Roman" w:hAnsi="Times New Roman" w:cs="Times New Roman"/>
                <w:color w:val="auto"/>
              </w:rPr>
              <w:t>38.458.656</w:t>
            </w:r>
          </w:p>
        </w:tc>
        <w:tc>
          <w:tcPr>
            <w:tcW w:w="533"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c>
          <w:tcPr>
            <w:tcW w:w="531"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r>
      <w:tr w:rsidR="00AF6F27" w:rsidRPr="00AF6F27" w:rsidTr="00661EF7">
        <w:trPr>
          <w:jc w:val="center"/>
        </w:trPr>
        <w:tc>
          <w:tcPr>
            <w:tcW w:w="161" w:type="pct"/>
            <w:shd w:val="clear" w:color="auto" w:fill="FFFFFF"/>
            <w:vAlign w:val="center"/>
          </w:tcPr>
          <w:p w:rsidR="004541D2" w:rsidRPr="00AF6F27" w:rsidRDefault="004541D2" w:rsidP="004541D2">
            <w:pPr>
              <w:pStyle w:val="Khc0"/>
              <w:widowControl/>
              <w:adjustRightInd w:val="0"/>
              <w:snapToGrid w:val="0"/>
              <w:spacing w:before="40" w:after="40" w:line="240" w:lineRule="auto"/>
              <w:ind w:firstLine="0"/>
              <w:jc w:val="center"/>
              <w:rPr>
                <w:rStyle w:val="Khc"/>
                <w:bCs/>
                <w:sz w:val="24"/>
                <w:szCs w:val="24"/>
                <w:lang w:eastAsia="vi-VN"/>
              </w:rPr>
            </w:pPr>
            <w:r w:rsidRPr="00AF6F27">
              <w:rPr>
                <w:rStyle w:val="Khc"/>
                <w:bCs/>
                <w:sz w:val="24"/>
                <w:szCs w:val="24"/>
                <w:lang w:eastAsia="vi-VN"/>
              </w:rPr>
              <w:t>-</w:t>
            </w:r>
          </w:p>
        </w:tc>
        <w:tc>
          <w:tcPr>
            <w:tcW w:w="1779" w:type="pct"/>
            <w:shd w:val="clear" w:color="auto" w:fill="FFFFFF"/>
            <w:vAlign w:val="center"/>
          </w:tcPr>
          <w:p w:rsidR="004541D2" w:rsidRPr="00AF6F27" w:rsidRDefault="004541D2" w:rsidP="00661EF7">
            <w:pPr>
              <w:spacing w:before="40" w:after="40"/>
              <w:ind w:left="110"/>
              <w:jc w:val="both"/>
              <w:rPr>
                <w:rFonts w:ascii="Times New Roman" w:hAnsi="Times New Roman" w:cs="Times New Roman"/>
                <w:color w:val="auto"/>
              </w:rPr>
            </w:pPr>
            <w:r w:rsidRPr="00AF6F27">
              <w:rPr>
                <w:rFonts w:ascii="Times New Roman" w:hAnsi="Times New Roman" w:cs="Times New Roman"/>
                <w:color w:val="auto"/>
              </w:rPr>
              <w:t>Trồng cây</w:t>
            </w:r>
          </w:p>
        </w:tc>
        <w:tc>
          <w:tcPr>
            <w:tcW w:w="495" w:type="pct"/>
            <w:shd w:val="clear" w:color="auto" w:fill="FFFFFF"/>
            <w:vAlign w:val="center"/>
          </w:tcPr>
          <w:p w:rsidR="004541D2" w:rsidRPr="00AF6F27" w:rsidRDefault="004541D2" w:rsidP="004541D2">
            <w:pPr>
              <w:spacing w:before="40" w:after="40"/>
              <w:jc w:val="center"/>
              <w:rPr>
                <w:rFonts w:ascii="Times New Roman" w:hAnsi="Times New Roman" w:cs="Times New Roman"/>
                <w:color w:val="auto"/>
                <w:lang w:val="en-US"/>
              </w:rPr>
            </w:pPr>
            <w:r w:rsidRPr="00AF6F27">
              <w:rPr>
                <w:rFonts w:ascii="Times New Roman" w:hAnsi="Times New Roman" w:cs="Times New Roman"/>
                <w:color w:val="auto"/>
              </w:rPr>
              <w:t>0,885</w:t>
            </w:r>
            <w:r w:rsidRPr="00AF6F27">
              <w:rPr>
                <w:rFonts w:ascii="Times New Roman" w:hAnsi="Times New Roman" w:cs="Times New Roman"/>
                <w:color w:val="auto"/>
                <w:lang w:val="en-US"/>
              </w:rPr>
              <w:t xml:space="preserve"> ha</w:t>
            </w:r>
          </w:p>
        </w:tc>
        <w:tc>
          <w:tcPr>
            <w:tcW w:w="766" w:type="pct"/>
            <w:shd w:val="clear" w:color="auto" w:fill="FFFFFF"/>
            <w:vAlign w:val="bottom"/>
          </w:tcPr>
          <w:p w:rsidR="004541D2" w:rsidRPr="00AF6F27" w:rsidRDefault="004541D2" w:rsidP="004541D2">
            <w:pPr>
              <w:spacing w:before="40" w:after="40"/>
              <w:jc w:val="center"/>
              <w:rPr>
                <w:rFonts w:ascii="Times New Roman" w:hAnsi="Times New Roman" w:cs="Times New Roman"/>
                <w:color w:val="auto"/>
                <w:lang w:val="en-US"/>
              </w:rPr>
            </w:pPr>
            <w:r w:rsidRPr="00AF6F27">
              <w:rPr>
                <w:rFonts w:ascii="Times New Roman" w:hAnsi="Times New Roman" w:cs="Times New Roman"/>
                <w:color w:val="auto"/>
              </w:rPr>
              <w:t>26.818.832</w:t>
            </w:r>
            <w:r w:rsidRPr="00AF6F27">
              <w:rPr>
                <w:rFonts w:ascii="Times New Roman" w:hAnsi="Times New Roman" w:cs="Times New Roman"/>
                <w:color w:val="auto"/>
                <w:lang w:val="en-US"/>
              </w:rPr>
              <w:t xml:space="preserve"> đồng/ha</w:t>
            </w:r>
          </w:p>
        </w:tc>
        <w:tc>
          <w:tcPr>
            <w:tcW w:w="735" w:type="pct"/>
            <w:shd w:val="clear" w:color="auto" w:fill="FFFFFF"/>
            <w:vAlign w:val="center"/>
          </w:tcPr>
          <w:p w:rsidR="004541D2" w:rsidRPr="00AF6F27" w:rsidRDefault="004541D2" w:rsidP="00661EF7">
            <w:pPr>
              <w:spacing w:before="40" w:after="40"/>
              <w:jc w:val="right"/>
              <w:rPr>
                <w:rFonts w:ascii="Times New Roman" w:hAnsi="Times New Roman" w:cs="Times New Roman"/>
                <w:color w:val="auto"/>
              </w:rPr>
            </w:pPr>
            <w:r w:rsidRPr="00AF6F27">
              <w:rPr>
                <w:rFonts w:ascii="Times New Roman" w:hAnsi="Times New Roman" w:cs="Times New Roman"/>
                <w:color w:val="auto"/>
              </w:rPr>
              <w:t>23.734.666</w:t>
            </w:r>
          </w:p>
        </w:tc>
        <w:tc>
          <w:tcPr>
            <w:tcW w:w="533"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c>
          <w:tcPr>
            <w:tcW w:w="531"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r>
      <w:tr w:rsidR="00AF6F27" w:rsidRPr="00AF6F27" w:rsidTr="00661EF7">
        <w:trPr>
          <w:trHeight w:val="210"/>
          <w:jc w:val="center"/>
        </w:trPr>
        <w:tc>
          <w:tcPr>
            <w:tcW w:w="161" w:type="pct"/>
            <w:shd w:val="clear" w:color="auto" w:fill="FFFFFF"/>
            <w:vAlign w:val="center"/>
          </w:tcPr>
          <w:p w:rsidR="004541D2" w:rsidRPr="00AF6F27" w:rsidRDefault="004541D2" w:rsidP="004541D2">
            <w:pPr>
              <w:pStyle w:val="Khc0"/>
              <w:widowControl/>
              <w:adjustRightInd w:val="0"/>
              <w:snapToGrid w:val="0"/>
              <w:spacing w:before="40" w:after="40" w:line="240" w:lineRule="auto"/>
              <w:ind w:firstLine="0"/>
              <w:jc w:val="center"/>
              <w:rPr>
                <w:rStyle w:val="Khc"/>
                <w:bCs/>
                <w:sz w:val="24"/>
                <w:szCs w:val="24"/>
                <w:lang w:eastAsia="vi-VN"/>
              </w:rPr>
            </w:pPr>
            <w:r w:rsidRPr="00AF6F27">
              <w:rPr>
                <w:rStyle w:val="Khc"/>
                <w:bCs/>
                <w:sz w:val="24"/>
                <w:szCs w:val="24"/>
                <w:lang w:eastAsia="vi-VN"/>
              </w:rPr>
              <w:t>-</w:t>
            </w:r>
          </w:p>
        </w:tc>
        <w:tc>
          <w:tcPr>
            <w:tcW w:w="1779" w:type="pct"/>
            <w:shd w:val="clear" w:color="auto" w:fill="FFFFFF"/>
            <w:vAlign w:val="center"/>
          </w:tcPr>
          <w:p w:rsidR="004541D2" w:rsidRPr="00AF6F27" w:rsidRDefault="004541D2" w:rsidP="00661EF7">
            <w:pPr>
              <w:spacing w:before="40" w:after="40"/>
              <w:ind w:left="110"/>
              <w:jc w:val="both"/>
              <w:rPr>
                <w:rFonts w:ascii="Times New Roman" w:hAnsi="Times New Roman" w:cs="Times New Roman"/>
                <w:color w:val="auto"/>
              </w:rPr>
            </w:pPr>
            <w:r w:rsidRPr="00AF6F27">
              <w:rPr>
                <w:rFonts w:ascii="Times New Roman" w:hAnsi="Times New Roman" w:cs="Times New Roman"/>
                <w:color w:val="auto"/>
              </w:rPr>
              <w:t>Vật liệu cát đắp</w:t>
            </w:r>
          </w:p>
        </w:tc>
        <w:tc>
          <w:tcPr>
            <w:tcW w:w="495" w:type="pct"/>
            <w:shd w:val="clear" w:color="auto" w:fill="FFFFFF"/>
            <w:vAlign w:val="center"/>
          </w:tcPr>
          <w:p w:rsidR="004541D2" w:rsidRPr="00AF6F27" w:rsidRDefault="004541D2" w:rsidP="004541D2">
            <w:pPr>
              <w:spacing w:before="40" w:after="40"/>
              <w:jc w:val="center"/>
              <w:rPr>
                <w:rFonts w:ascii="Times New Roman" w:hAnsi="Times New Roman" w:cs="Times New Roman"/>
                <w:color w:val="auto"/>
              </w:rPr>
            </w:pPr>
            <w:r w:rsidRPr="00AF6F27">
              <w:rPr>
                <w:rFonts w:ascii="Times New Roman" w:hAnsi="Times New Roman" w:cs="Times New Roman"/>
                <w:color w:val="auto"/>
              </w:rPr>
              <w:t>4</w:t>
            </w:r>
            <w:r w:rsidR="00661EF7" w:rsidRPr="00AF6F27">
              <w:rPr>
                <w:rFonts w:ascii="Times New Roman" w:hAnsi="Times New Roman" w:cs="Times New Roman"/>
                <w:color w:val="auto"/>
                <w:lang w:val="en-US"/>
              </w:rPr>
              <w:t>.</w:t>
            </w:r>
            <w:r w:rsidRPr="00AF6F27">
              <w:rPr>
                <w:rFonts w:ascii="Times New Roman" w:hAnsi="Times New Roman" w:cs="Times New Roman"/>
                <w:color w:val="auto"/>
              </w:rPr>
              <w:t>425</w:t>
            </w:r>
            <w:r w:rsidRPr="00AF6F27">
              <w:rPr>
                <w:rFonts w:ascii="Times New Roman" w:hAnsi="Times New Roman" w:cs="Times New Roman"/>
                <w:color w:val="auto"/>
                <w:lang w:val="en-US"/>
              </w:rPr>
              <w:t xml:space="preserve"> m</w:t>
            </w:r>
            <w:r w:rsidRPr="00AF6F27">
              <w:rPr>
                <w:rFonts w:ascii="Times New Roman" w:hAnsi="Times New Roman" w:cs="Times New Roman"/>
                <w:color w:val="auto"/>
                <w:vertAlign w:val="superscript"/>
                <w:lang w:val="en-US"/>
              </w:rPr>
              <w:t>3</w:t>
            </w:r>
          </w:p>
        </w:tc>
        <w:tc>
          <w:tcPr>
            <w:tcW w:w="766" w:type="pct"/>
            <w:shd w:val="clear" w:color="auto" w:fill="FFFFFF"/>
            <w:vAlign w:val="bottom"/>
          </w:tcPr>
          <w:p w:rsidR="004541D2" w:rsidRPr="00AF6F27" w:rsidRDefault="004541D2" w:rsidP="00661EF7">
            <w:pPr>
              <w:spacing w:before="40" w:after="40"/>
              <w:jc w:val="center"/>
              <w:rPr>
                <w:rFonts w:ascii="Times New Roman" w:hAnsi="Times New Roman" w:cs="Times New Roman"/>
                <w:color w:val="auto"/>
              </w:rPr>
            </w:pPr>
            <w:r w:rsidRPr="00AF6F27">
              <w:rPr>
                <w:rFonts w:ascii="Times New Roman" w:hAnsi="Times New Roman" w:cs="Times New Roman"/>
                <w:color w:val="auto"/>
              </w:rPr>
              <w:t>70.000</w:t>
            </w:r>
            <w:r w:rsidRPr="00AF6F27">
              <w:rPr>
                <w:rFonts w:ascii="Times New Roman" w:hAnsi="Times New Roman" w:cs="Times New Roman"/>
                <w:color w:val="auto"/>
                <w:lang w:val="en-US"/>
              </w:rPr>
              <w:t xml:space="preserve"> đồng/m</w:t>
            </w:r>
            <w:r w:rsidRPr="00AF6F27">
              <w:rPr>
                <w:rFonts w:ascii="Times New Roman" w:hAnsi="Times New Roman" w:cs="Times New Roman"/>
                <w:color w:val="auto"/>
                <w:vertAlign w:val="superscript"/>
                <w:lang w:val="en-US"/>
              </w:rPr>
              <w:t>3</w:t>
            </w:r>
          </w:p>
        </w:tc>
        <w:tc>
          <w:tcPr>
            <w:tcW w:w="735" w:type="pct"/>
            <w:shd w:val="clear" w:color="auto" w:fill="FFFFFF"/>
            <w:vAlign w:val="center"/>
          </w:tcPr>
          <w:p w:rsidR="004541D2" w:rsidRPr="00AF6F27" w:rsidRDefault="004541D2" w:rsidP="00661EF7">
            <w:pPr>
              <w:spacing w:before="40" w:after="40"/>
              <w:jc w:val="right"/>
              <w:rPr>
                <w:rFonts w:ascii="Times New Roman" w:hAnsi="Times New Roman" w:cs="Times New Roman"/>
                <w:color w:val="auto"/>
              </w:rPr>
            </w:pPr>
            <w:r w:rsidRPr="00AF6F27">
              <w:rPr>
                <w:rFonts w:ascii="Times New Roman" w:hAnsi="Times New Roman" w:cs="Times New Roman"/>
                <w:color w:val="auto"/>
              </w:rPr>
              <w:t>309.750.000</w:t>
            </w:r>
          </w:p>
        </w:tc>
        <w:tc>
          <w:tcPr>
            <w:tcW w:w="533"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c>
          <w:tcPr>
            <w:tcW w:w="531"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r>
      <w:tr w:rsidR="00AF6F27" w:rsidRPr="00AF6F27" w:rsidTr="00661EF7">
        <w:trPr>
          <w:jc w:val="center"/>
        </w:trPr>
        <w:tc>
          <w:tcPr>
            <w:tcW w:w="161" w:type="pct"/>
            <w:shd w:val="clear" w:color="auto" w:fill="FFFFFF"/>
            <w:vAlign w:val="center"/>
          </w:tcPr>
          <w:p w:rsidR="004541D2" w:rsidRPr="00AF6F27" w:rsidRDefault="004541D2" w:rsidP="004541D2">
            <w:pPr>
              <w:pStyle w:val="Khc0"/>
              <w:widowControl/>
              <w:adjustRightInd w:val="0"/>
              <w:snapToGrid w:val="0"/>
              <w:spacing w:before="40" w:after="40" w:line="240" w:lineRule="auto"/>
              <w:ind w:firstLine="0"/>
              <w:jc w:val="center"/>
              <w:rPr>
                <w:rStyle w:val="Khc"/>
                <w:b/>
                <w:bCs/>
                <w:i/>
                <w:sz w:val="24"/>
                <w:szCs w:val="24"/>
                <w:lang w:eastAsia="vi-VN"/>
              </w:rPr>
            </w:pPr>
            <w:r w:rsidRPr="00AF6F27">
              <w:rPr>
                <w:rStyle w:val="Khc"/>
                <w:b/>
                <w:bCs/>
                <w:i/>
                <w:sz w:val="24"/>
                <w:szCs w:val="24"/>
                <w:lang w:eastAsia="vi-VN"/>
              </w:rPr>
              <w:t>2</w:t>
            </w:r>
          </w:p>
        </w:tc>
        <w:tc>
          <w:tcPr>
            <w:tcW w:w="1779" w:type="pct"/>
            <w:shd w:val="clear" w:color="auto" w:fill="FFFFFF"/>
            <w:vAlign w:val="center"/>
          </w:tcPr>
          <w:p w:rsidR="004541D2" w:rsidRPr="00AF6F27" w:rsidRDefault="004541D2" w:rsidP="00661EF7">
            <w:pPr>
              <w:pStyle w:val="Khc0"/>
              <w:widowControl/>
              <w:adjustRightInd w:val="0"/>
              <w:snapToGrid w:val="0"/>
              <w:spacing w:before="40" w:after="40" w:line="240" w:lineRule="auto"/>
              <w:ind w:left="110" w:firstLine="0"/>
              <w:jc w:val="both"/>
              <w:rPr>
                <w:rStyle w:val="Khc"/>
                <w:b/>
                <w:i/>
                <w:sz w:val="24"/>
                <w:szCs w:val="24"/>
                <w:lang w:eastAsia="vi-VN"/>
              </w:rPr>
            </w:pPr>
            <w:r w:rsidRPr="00AF6F27">
              <w:rPr>
                <w:rStyle w:val="Khc"/>
                <w:b/>
                <w:i/>
                <w:sz w:val="24"/>
                <w:szCs w:val="24"/>
                <w:lang w:eastAsia="vi-VN"/>
              </w:rPr>
              <w:t>Ô chôn lấp số 2 (xây mới)</w:t>
            </w:r>
          </w:p>
        </w:tc>
        <w:tc>
          <w:tcPr>
            <w:tcW w:w="495" w:type="pct"/>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b/>
                <w:i/>
                <w:color w:val="auto"/>
                <w:lang w:eastAsia="zh-CN"/>
              </w:rPr>
            </w:pPr>
          </w:p>
        </w:tc>
        <w:tc>
          <w:tcPr>
            <w:tcW w:w="766" w:type="pct"/>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b/>
                <w:i/>
                <w:color w:val="auto"/>
                <w:lang w:eastAsia="zh-CN"/>
              </w:rPr>
            </w:pPr>
          </w:p>
        </w:tc>
        <w:tc>
          <w:tcPr>
            <w:tcW w:w="735" w:type="pct"/>
            <w:shd w:val="clear" w:color="auto" w:fill="FFFFFF"/>
            <w:vAlign w:val="center"/>
          </w:tcPr>
          <w:p w:rsidR="004541D2" w:rsidRPr="00AF6F27" w:rsidRDefault="004541D2" w:rsidP="00661EF7">
            <w:pPr>
              <w:spacing w:before="40" w:after="40"/>
              <w:jc w:val="right"/>
              <w:rPr>
                <w:rFonts w:ascii="Times New Roman" w:hAnsi="Times New Roman" w:cs="Times New Roman"/>
                <w:b/>
                <w:bCs/>
                <w:i/>
                <w:color w:val="auto"/>
              </w:rPr>
            </w:pPr>
            <w:r w:rsidRPr="00AF6F27">
              <w:rPr>
                <w:rFonts w:ascii="Times New Roman" w:hAnsi="Times New Roman" w:cs="Times New Roman"/>
                <w:b/>
                <w:bCs/>
                <w:i/>
                <w:color w:val="auto"/>
              </w:rPr>
              <w:t>1.280.927.358</w:t>
            </w:r>
          </w:p>
        </w:tc>
        <w:tc>
          <w:tcPr>
            <w:tcW w:w="533" w:type="pct"/>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c>
          <w:tcPr>
            <w:tcW w:w="531" w:type="pct"/>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r>
      <w:tr w:rsidR="00AF6F27" w:rsidRPr="00AF6F27" w:rsidTr="00661EF7">
        <w:trPr>
          <w:jc w:val="center"/>
        </w:trPr>
        <w:tc>
          <w:tcPr>
            <w:tcW w:w="161" w:type="pct"/>
            <w:shd w:val="clear" w:color="auto" w:fill="FFFFFF"/>
            <w:vAlign w:val="center"/>
          </w:tcPr>
          <w:p w:rsidR="004541D2" w:rsidRPr="00AF6F27" w:rsidRDefault="004541D2" w:rsidP="004541D2">
            <w:pPr>
              <w:pStyle w:val="Khc0"/>
              <w:widowControl/>
              <w:adjustRightInd w:val="0"/>
              <w:snapToGrid w:val="0"/>
              <w:spacing w:before="40" w:after="40" w:line="240" w:lineRule="auto"/>
              <w:ind w:firstLine="0"/>
              <w:jc w:val="center"/>
              <w:rPr>
                <w:rStyle w:val="Khc"/>
                <w:bCs/>
                <w:sz w:val="24"/>
                <w:szCs w:val="24"/>
                <w:lang w:eastAsia="vi-VN"/>
              </w:rPr>
            </w:pPr>
            <w:r w:rsidRPr="00AF6F27">
              <w:rPr>
                <w:rStyle w:val="Khc"/>
                <w:bCs/>
                <w:sz w:val="24"/>
                <w:szCs w:val="24"/>
                <w:lang w:eastAsia="vi-VN"/>
              </w:rPr>
              <w:t>-</w:t>
            </w:r>
          </w:p>
        </w:tc>
        <w:tc>
          <w:tcPr>
            <w:tcW w:w="1779" w:type="pct"/>
            <w:shd w:val="clear" w:color="auto" w:fill="FFFFFF"/>
            <w:vAlign w:val="center"/>
          </w:tcPr>
          <w:p w:rsidR="004541D2" w:rsidRPr="00AF6F27" w:rsidRDefault="004541D2" w:rsidP="00661EF7">
            <w:pPr>
              <w:spacing w:before="40" w:after="40"/>
              <w:ind w:left="110"/>
              <w:rPr>
                <w:rFonts w:ascii="Times New Roman" w:hAnsi="Times New Roman" w:cs="Times New Roman"/>
                <w:color w:val="auto"/>
              </w:rPr>
            </w:pPr>
            <w:r w:rsidRPr="00AF6F27">
              <w:rPr>
                <w:rFonts w:ascii="Times New Roman" w:hAnsi="Times New Roman" w:cs="Times New Roman"/>
                <w:color w:val="auto"/>
              </w:rPr>
              <w:t>Đắp lớp đất phủ có hàm lượng sét &gt; 30%, dày 0,6m</w:t>
            </w:r>
          </w:p>
        </w:tc>
        <w:tc>
          <w:tcPr>
            <w:tcW w:w="495" w:type="pct"/>
            <w:shd w:val="clear" w:color="auto" w:fill="FFFFFF"/>
            <w:vAlign w:val="center"/>
          </w:tcPr>
          <w:p w:rsidR="004541D2" w:rsidRPr="00AF6F27" w:rsidRDefault="004541D2" w:rsidP="004541D2">
            <w:pPr>
              <w:spacing w:before="40" w:after="40"/>
              <w:jc w:val="center"/>
              <w:rPr>
                <w:rFonts w:ascii="Times New Roman" w:hAnsi="Times New Roman" w:cs="Times New Roman"/>
                <w:color w:val="auto"/>
              </w:rPr>
            </w:pPr>
            <w:r w:rsidRPr="00AF6F27">
              <w:rPr>
                <w:rFonts w:ascii="Times New Roman" w:hAnsi="Times New Roman" w:cs="Times New Roman"/>
                <w:color w:val="auto"/>
              </w:rPr>
              <w:t>5</w:t>
            </w:r>
            <w:r w:rsidR="00661EF7" w:rsidRPr="00AF6F27">
              <w:rPr>
                <w:rFonts w:ascii="Times New Roman" w:hAnsi="Times New Roman" w:cs="Times New Roman"/>
                <w:color w:val="auto"/>
                <w:lang w:val="en-US"/>
              </w:rPr>
              <w:t>.</w:t>
            </w:r>
            <w:r w:rsidRPr="00AF6F27">
              <w:rPr>
                <w:rFonts w:ascii="Times New Roman" w:hAnsi="Times New Roman" w:cs="Times New Roman"/>
                <w:color w:val="auto"/>
              </w:rPr>
              <w:t>217</w:t>
            </w:r>
            <w:r w:rsidRPr="00AF6F27">
              <w:rPr>
                <w:rFonts w:ascii="Times New Roman" w:hAnsi="Times New Roman" w:cs="Times New Roman"/>
                <w:color w:val="auto"/>
                <w:lang w:val="en-US"/>
              </w:rPr>
              <w:t xml:space="preserve"> m</w:t>
            </w:r>
            <w:r w:rsidRPr="00AF6F27">
              <w:rPr>
                <w:rFonts w:ascii="Times New Roman" w:hAnsi="Times New Roman" w:cs="Times New Roman"/>
                <w:color w:val="auto"/>
                <w:vertAlign w:val="superscript"/>
                <w:lang w:val="en-US"/>
              </w:rPr>
              <w:t>3</w:t>
            </w:r>
          </w:p>
        </w:tc>
        <w:tc>
          <w:tcPr>
            <w:tcW w:w="766" w:type="pct"/>
            <w:shd w:val="clear" w:color="auto" w:fill="FFFFFF"/>
            <w:vAlign w:val="center"/>
          </w:tcPr>
          <w:p w:rsidR="004541D2" w:rsidRPr="00AF6F27" w:rsidRDefault="004541D2" w:rsidP="004541D2">
            <w:pPr>
              <w:spacing w:before="40" w:after="40"/>
              <w:jc w:val="center"/>
              <w:rPr>
                <w:rFonts w:ascii="Times New Roman" w:hAnsi="Times New Roman" w:cs="Times New Roman"/>
                <w:color w:val="auto"/>
                <w:lang w:val="en-US"/>
              </w:rPr>
            </w:pPr>
            <w:r w:rsidRPr="00AF6F27">
              <w:rPr>
                <w:rFonts w:ascii="Times New Roman" w:hAnsi="Times New Roman" w:cs="Times New Roman"/>
                <w:color w:val="auto"/>
              </w:rPr>
              <w:t>532.622</w:t>
            </w:r>
            <w:r w:rsidRPr="00AF6F27">
              <w:rPr>
                <w:rFonts w:ascii="Times New Roman" w:hAnsi="Times New Roman" w:cs="Times New Roman"/>
                <w:color w:val="auto"/>
                <w:lang w:val="en-US"/>
              </w:rPr>
              <w:t xml:space="preserve"> đồng/100m</w:t>
            </w:r>
            <w:r w:rsidRPr="00AF6F27">
              <w:rPr>
                <w:rFonts w:ascii="Times New Roman" w:hAnsi="Times New Roman" w:cs="Times New Roman"/>
                <w:color w:val="auto"/>
                <w:vertAlign w:val="superscript"/>
                <w:lang w:val="en-US"/>
              </w:rPr>
              <w:t>3</w:t>
            </w:r>
          </w:p>
        </w:tc>
        <w:tc>
          <w:tcPr>
            <w:tcW w:w="735" w:type="pct"/>
            <w:shd w:val="clear" w:color="auto" w:fill="FFFFFF"/>
            <w:vAlign w:val="center"/>
          </w:tcPr>
          <w:p w:rsidR="004541D2" w:rsidRPr="00AF6F27" w:rsidRDefault="004541D2" w:rsidP="00661EF7">
            <w:pPr>
              <w:spacing w:before="40" w:after="40"/>
              <w:jc w:val="right"/>
              <w:rPr>
                <w:rFonts w:ascii="Times New Roman" w:hAnsi="Times New Roman" w:cs="Times New Roman"/>
                <w:color w:val="auto"/>
              </w:rPr>
            </w:pPr>
            <w:r w:rsidRPr="00AF6F27">
              <w:rPr>
                <w:rFonts w:ascii="Times New Roman" w:hAnsi="Times New Roman" w:cs="Times New Roman"/>
                <w:color w:val="auto"/>
              </w:rPr>
              <w:t>27.786.911</w:t>
            </w:r>
          </w:p>
        </w:tc>
        <w:tc>
          <w:tcPr>
            <w:tcW w:w="533" w:type="pct"/>
            <w:vMerge w:val="restart"/>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val="en-US" w:eastAsia="zh-CN"/>
              </w:rPr>
            </w:pPr>
            <w:r w:rsidRPr="00AF6F27">
              <w:rPr>
                <w:rFonts w:ascii="Times New Roman" w:hAnsi="Times New Roman" w:cs="Times New Roman"/>
                <w:color w:val="auto"/>
                <w:lang w:val="en-US" w:eastAsia="zh-CN"/>
              </w:rPr>
              <w:t>Năm thứ 7</w:t>
            </w:r>
          </w:p>
        </w:tc>
        <w:tc>
          <w:tcPr>
            <w:tcW w:w="531" w:type="pct"/>
            <w:vMerge w:val="restart"/>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val="en-US" w:eastAsia="zh-CN"/>
              </w:rPr>
            </w:pPr>
            <w:r w:rsidRPr="00AF6F27">
              <w:rPr>
                <w:rFonts w:ascii="Times New Roman" w:hAnsi="Times New Roman" w:cs="Times New Roman"/>
                <w:color w:val="auto"/>
                <w:lang w:val="en-US" w:eastAsia="zh-CN"/>
              </w:rPr>
              <w:t>Cuối năm thứ 7</w:t>
            </w:r>
          </w:p>
        </w:tc>
      </w:tr>
      <w:tr w:rsidR="00AF6F27" w:rsidRPr="00AF6F27" w:rsidTr="00661EF7">
        <w:trPr>
          <w:jc w:val="center"/>
        </w:trPr>
        <w:tc>
          <w:tcPr>
            <w:tcW w:w="161" w:type="pct"/>
            <w:shd w:val="clear" w:color="auto" w:fill="FFFFFF"/>
            <w:vAlign w:val="center"/>
          </w:tcPr>
          <w:p w:rsidR="004541D2" w:rsidRPr="00AF6F27" w:rsidRDefault="004541D2" w:rsidP="004541D2">
            <w:pPr>
              <w:pStyle w:val="Khc0"/>
              <w:widowControl/>
              <w:adjustRightInd w:val="0"/>
              <w:snapToGrid w:val="0"/>
              <w:spacing w:before="40" w:after="40" w:line="240" w:lineRule="auto"/>
              <w:ind w:firstLine="0"/>
              <w:jc w:val="center"/>
              <w:rPr>
                <w:rStyle w:val="Khc"/>
                <w:bCs/>
                <w:sz w:val="24"/>
                <w:szCs w:val="24"/>
                <w:lang w:eastAsia="vi-VN"/>
              </w:rPr>
            </w:pPr>
            <w:r w:rsidRPr="00AF6F27">
              <w:rPr>
                <w:rStyle w:val="Khc"/>
                <w:bCs/>
                <w:sz w:val="24"/>
                <w:szCs w:val="24"/>
                <w:lang w:eastAsia="vi-VN"/>
              </w:rPr>
              <w:t>-</w:t>
            </w:r>
          </w:p>
        </w:tc>
        <w:tc>
          <w:tcPr>
            <w:tcW w:w="1779" w:type="pct"/>
            <w:shd w:val="clear" w:color="auto" w:fill="FFFFFF"/>
            <w:vAlign w:val="center"/>
          </w:tcPr>
          <w:p w:rsidR="004541D2" w:rsidRPr="00AF6F27" w:rsidRDefault="004541D2" w:rsidP="00661EF7">
            <w:pPr>
              <w:spacing w:before="40" w:after="40"/>
              <w:ind w:left="110"/>
              <w:jc w:val="both"/>
              <w:rPr>
                <w:rFonts w:ascii="Times New Roman" w:hAnsi="Times New Roman" w:cs="Times New Roman"/>
                <w:color w:val="auto"/>
              </w:rPr>
            </w:pPr>
            <w:r w:rsidRPr="00AF6F27">
              <w:rPr>
                <w:rFonts w:ascii="Times New Roman" w:hAnsi="Times New Roman" w:cs="Times New Roman"/>
                <w:color w:val="auto"/>
                <w:lang w:val="pt-BR"/>
              </w:rPr>
              <w:t>Đắp lớp cát phủ dày 0,5m</w:t>
            </w:r>
          </w:p>
        </w:tc>
        <w:tc>
          <w:tcPr>
            <w:tcW w:w="495" w:type="pct"/>
            <w:shd w:val="clear" w:color="auto" w:fill="FFFFFF"/>
            <w:vAlign w:val="center"/>
          </w:tcPr>
          <w:p w:rsidR="004541D2" w:rsidRPr="00AF6F27" w:rsidRDefault="004541D2" w:rsidP="004541D2">
            <w:pPr>
              <w:spacing w:before="40" w:after="40"/>
              <w:jc w:val="center"/>
              <w:rPr>
                <w:rFonts w:ascii="Times New Roman" w:hAnsi="Times New Roman" w:cs="Times New Roman"/>
                <w:color w:val="auto"/>
              </w:rPr>
            </w:pPr>
            <w:r w:rsidRPr="00AF6F27">
              <w:rPr>
                <w:rFonts w:ascii="Times New Roman" w:hAnsi="Times New Roman" w:cs="Times New Roman"/>
                <w:color w:val="auto"/>
              </w:rPr>
              <w:t>4</w:t>
            </w:r>
            <w:r w:rsidR="00661EF7" w:rsidRPr="00AF6F27">
              <w:rPr>
                <w:rFonts w:ascii="Times New Roman" w:hAnsi="Times New Roman" w:cs="Times New Roman"/>
                <w:color w:val="auto"/>
                <w:lang w:val="en-US"/>
              </w:rPr>
              <w:t>.</w:t>
            </w:r>
            <w:r w:rsidRPr="00AF6F27">
              <w:rPr>
                <w:rFonts w:ascii="Times New Roman" w:hAnsi="Times New Roman" w:cs="Times New Roman"/>
                <w:color w:val="auto"/>
              </w:rPr>
              <w:t>348</w:t>
            </w:r>
            <w:r w:rsidRPr="00AF6F27">
              <w:rPr>
                <w:rFonts w:ascii="Times New Roman" w:hAnsi="Times New Roman" w:cs="Times New Roman"/>
                <w:color w:val="auto"/>
                <w:lang w:val="en-US"/>
              </w:rPr>
              <w:t xml:space="preserve"> m</w:t>
            </w:r>
            <w:r w:rsidRPr="00AF6F27">
              <w:rPr>
                <w:rFonts w:ascii="Times New Roman" w:hAnsi="Times New Roman" w:cs="Times New Roman"/>
                <w:color w:val="auto"/>
                <w:vertAlign w:val="superscript"/>
                <w:lang w:val="en-US"/>
              </w:rPr>
              <w:t>3</w:t>
            </w:r>
          </w:p>
        </w:tc>
        <w:tc>
          <w:tcPr>
            <w:tcW w:w="766" w:type="pct"/>
            <w:shd w:val="clear" w:color="auto" w:fill="FFFFFF"/>
            <w:vAlign w:val="center"/>
          </w:tcPr>
          <w:p w:rsidR="004541D2" w:rsidRPr="00AF6F27" w:rsidRDefault="004541D2" w:rsidP="004541D2">
            <w:pPr>
              <w:spacing w:before="40" w:after="40"/>
              <w:jc w:val="center"/>
              <w:rPr>
                <w:rFonts w:ascii="Times New Roman" w:hAnsi="Times New Roman" w:cs="Times New Roman"/>
                <w:color w:val="auto"/>
              </w:rPr>
            </w:pPr>
            <w:r w:rsidRPr="00AF6F27">
              <w:rPr>
                <w:rFonts w:ascii="Times New Roman" w:hAnsi="Times New Roman" w:cs="Times New Roman"/>
                <w:color w:val="auto"/>
              </w:rPr>
              <w:t>532.622</w:t>
            </w:r>
            <w:r w:rsidRPr="00AF6F27">
              <w:rPr>
                <w:rFonts w:ascii="Times New Roman" w:hAnsi="Times New Roman" w:cs="Times New Roman"/>
                <w:color w:val="auto"/>
                <w:lang w:val="en-US"/>
              </w:rPr>
              <w:t xml:space="preserve"> đồng/100m</w:t>
            </w:r>
            <w:r w:rsidRPr="00AF6F27">
              <w:rPr>
                <w:rFonts w:ascii="Times New Roman" w:hAnsi="Times New Roman" w:cs="Times New Roman"/>
                <w:color w:val="auto"/>
                <w:vertAlign w:val="superscript"/>
                <w:lang w:val="en-US"/>
              </w:rPr>
              <w:t>3</w:t>
            </w:r>
          </w:p>
        </w:tc>
        <w:tc>
          <w:tcPr>
            <w:tcW w:w="735" w:type="pct"/>
            <w:shd w:val="clear" w:color="auto" w:fill="FFFFFF"/>
            <w:vAlign w:val="center"/>
          </w:tcPr>
          <w:p w:rsidR="004541D2" w:rsidRPr="00AF6F27" w:rsidRDefault="004541D2" w:rsidP="00661EF7">
            <w:pPr>
              <w:spacing w:before="40" w:after="40"/>
              <w:jc w:val="right"/>
              <w:rPr>
                <w:rFonts w:ascii="Times New Roman" w:hAnsi="Times New Roman" w:cs="Times New Roman"/>
                <w:color w:val="auto"/>
              </w:rPr>
            </w:pPr>
            <w:r w:rsidRPr="00AF6F27">
              <w:rPr>
                <w:rFonts w:ascii="Times New Roman" w:hAnsi="Times New Roman" w:cs="Times New Roman"/>
                <w:color w:val="auto"/>
              </w:rPr>
              <w:t>23.158.422</w:t>
            </w:r>
          </w:p>
        </w:tc>
        <w:tc>
          <w:tcPr>
            <w:tcW w:w="533"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c>
          <w:tcPr>
            <w:tcW w:w="531"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r>
      <w:tr w:rsidR="00AF6F27" w:rsidRPr="00AF6F27" w:rsidTr="00661EF7">
        <w:trPr>
          <w:jc w:val="center"/>
        </w:trPr>
        <w:tc>
          <w:tcPr>
            <w:tcW w:w="161" w:type="pct"/>
            <w:shd w:val="clear" w:color="auto" w:fill="FFFFFF"/>
            <w:vAlign w:val="center"/>
          </w:tcPr>
          <w:p w:rsidR="004541D2" w:rsidRPr="00AF6F27" w:rsidRDefault="004541D2" w:rsidP="004541D2">
            <w:pPr>
              <w:pStyle w:val="Khc0"/>
              <w:widowControl/>
              <w:adjustRightInd w:val="0"/>
              <w:snapToGrid w:val="0"/>
              <w:spacing w:before="40" w:after="40" w:line="240" w:lineRule="auto"/>
              <w:ind w:firstLine="0"/>
              <w:jc w:val="center"/>
              <w:rPr>
                <w:rStyle w:val="Khc"/>
                <w:bCs/>
                <w:sz w:val="24"/>
                <w:szCs w:val="24"/>
                <w:lang w:eastAsia="vi-VN"/>
              </w:rPr>
            </w:pPr>
            <w:r w:rsidRPr="00AF6F27">
              <w:rPr>
                <w:rStyle w:val="Khc"/>
                <w:bCs/>
                <w:sz w:val="24"/>
                <w:szCs w:val="24"/>
                <w:lang w:eastAsia="vi-VN"/>
              </w:rPr>
              <w:t>-</w:t>
            </w:r>
          </w:p>
        </w:tc>
        <w:tc>
          <w:tcPr>
            <w:tcW w:w="1779" w:type="pct"/>
            <w:shd w:val="clear" w:color="auto" w:fill="FFFFFF"/>
            <w:vAlign w:val="center"/>
          </w:tcPr>
          <w:p w:rsidR="004541D2" w:rsidRPr="00AF6F27" w:rsidRDefault="004541D2" w:rsidP="00661EF7">
            <w:pPr>
              <w:spacing w:before="40" w:after="40"/>
              <w:ind w:left="110"/>
              <w:jc w:val="both"/>
              <w:rPr>
                <w:rFonts w:ascii="Times New Roman" w:hAnsi="Times New Roman" w:cs="Times New Roman"/>
                <w:color w:val="auto"/>
              </w:rPr>
            </w:pPr>
            <w:r w:rsidRPr="00AF6F27">
              <w:rPr>
                <w:rFonts w:ascii="Times New Roman" w:hAnsi="Times New Roman" w:cs="Times New Roman"/>
                <w:color w:val="auto"/>
                <w:lang w:val="pt-BR"/>
              </w:rPr>
              <w:t>Đắp lớp đất phủ trồng cây dày 0,3m</w:t>
            </w:r>
          </w:p>
        </w:tc>
        <w:tc>
          <w:tcPr>
            <w:tcW w:w="495" w:type="pct"/>
            <w:shd w:val="clear" w:color="auto" w:fill="FFFFFF"/>
            <w:vAlign w:val="center"/>
          </w:tcPr>
          <w:p w:rsidR="004541D2" w:rsidRPr="00AF6F27" w:rsidRDefault="004541D2" w:rsidP="004541D2">
            <w:pPr>
              <w:spacing w:before="40" w:after="40"/>
              <w:jc w:val="center"/>
              <w:rPr>
                <w:rFonts w:ascii="Times New Roman" w:hAnsi="Times New Roman" w:cs="Times New Roman"/>
                <w:color w:val="auto"/>
              </w:rPr>
            </w:pPr>
            <w:r w:rsidRPr="00AF6F27">
              <w:rPr>
                <w:rFonts w:ascii="Times New Roman" w:hAnsi="Times New Roman" w:cs="Times New Roman"/>
                <w:color w:val="auto"/>
              </w:rPr>
              <w:t>2</w:t>
            </w:r>
            <w:r w:rsidR="00661EF7" w:rsidRPr="00AF6F27">
              <w:rPr>
                <w:rFonts w:ascii="Times New Roman" w:hAnsi="Times New Roman" w:cs="Times New Roman"/>
                <w:color w:val="auto"/>
                <w:lang w:val="en-US"/>
              </w:rPr>
              <w:t>.</w:t>
            </w:r>
            <w:r w:rsidRPr="00AF6F27">
              <w:rPr>
                <w:rFonts w:ascii="Times New Roman" w:hAnsi="Times New Roman" w:cs="Times New Roman"/>
                <w:color w:val="auto"/>
              </w:rPr>
              <w:t>609</w:t>
            </w:r>
            <w:r w:rsidRPr="00AF6F27">
              <w:rPr>
                <w:rFonts w:ascii="Times New Roman" w:hAnsi="Times New Roman" w:cs="Times New Roman"/>
                <w:color w:val="auto"/>
                <w:lang w:val="en-US"/>
              </w:rPr>
              <w:t xml:space="preserve"> m</w:t>
            </w:r>
            <w:r w:rsidRPr="00AF6F27">
              <w:rPr>
                <w:rFonts w:ascii="Times New Roman" w:hAnsi="Times New Roman" w:cs="Times New Roman"/>
                <w:color w:val="auto"/>
                <w:vertAlign w:val="superscript"/>
                <w:lang w:val="en-US"/>
              </w:rPr>
              <w:t>3</w:t>
            </w:r>
          </w:p>
        </w:tc>
        <w:tc>
          <w:tcPr>
            <w:tcW w:w="766" w:type="pct"/>
            <w:shd w:val="clear" w:color="auto" w:fill="FFFFFF"/>
            <w:vAlign w:val="center"/>
          </w:tcPr>
          <w:p w:rsidR="004541D2" w:rsidRPr="00AF6F27" w:rsidRDefault="004541D2" w:rsidP="004541D2">
            <w:pPr>
              <w:spacing w:before="40" w:after="40"/>
              <w:jc w:val="center"/>
              <w:rPr>
                <w:rFonts w:ascii="Times New Roman" w:hAnsi="Times New Roman" w:cs="Times New Roman"/>
                <w:color w:val="auto"/>
              </w:rPr>
            </w:pPr>
            <w:r w:rsidRPr="00AF6F27">
              <w:rPr>
                <w:rFonts w:ascii="Times New Roman" w:hAnsi="Times New Roman" w:cs="Times New Roman"/>
                <w:color w:val="auto"/>
              </w:rPr>
              <w:t>532.622</w:t>
            </w:r>
            <w:r w:rsidRPr="00AF6F27">
              <w:rPr>
                <w:rFonts w:ascii="Times New Roman" w:hAnsi="Times New Roman" w:cs="Times New Roman"/>
                <w:color w:val="auto"/>
                <w:lang w:val="en-US"/>
              </w:rPr>
              <w:t xml:space="preserve"> đồng/100m</w:t>
            </w:r>
            <w:r w:rsidRPr="00AF6F27">
              <w:rPr>
                <w:rFonts w:ascii="Times New Roman" w:hAnsi="Times New Roman" w:cs="Times New Roman"/>
                <w:color w:val="auto"/>
                <w:vertAlign w:val="superscript"/>
                <w:lang w:val="en-US"/>
              </w:rPr>
              <w:t>3</w:t>
            </w:r>
          </w:p>
        </w:tc>
        <w:tc>
          <w:tcPr>
            <w:tcW w:w="735" w:type="pct"/>
            <w:shd w:val="clear" w:color="auto" w:fill="FFFFFF"/>
            <w:vAlign w:val="center"/>
          </w:tcPr>
          <w:p w:rsidR="004541D2" w:rsidRPr="00AF6F27" w:rsidRDefault="004541D2" w:rsidP="00661EF7">
            <w:pPr>
              <w:spacing w:before="40" w:after="40"/>
              <w:jc w:val="right"/>
              <w:rPr>
                <w:rFonts w:ascii="Times New Roman" w:hAnsi="Times New Roman" w:cs="Times New Roman"/>
                <w:color w:val="auto"/>
              </w:rPr>
            </w:pPr>
            <w:r w:rsidRPr="00AF6F27">
              <w:rPr>
                <w:rFonts w:ascii="Times New Roman" w:hAnsi="Times New Roman" w:cs="Times New Roman"/>
                <w:color w:val="auto"/>
              </w:rPr>
              <w:t>13.896.118</w:t>
            </w:r>
          </w:p>
        </w:tc>
        <w:tc>
          <w:tcPr>
            <w:tcW w:w="533"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c>
          <w:tcPr>
            <w:tcW w:w="531"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r>
      <w:tr w:rsidR="00AF6F27" w:rsidRPr="00AF6F27" w:rsidTr="00661EF7">
        <w:trPr>
          <w:jc w:val="center"/>
        </w:trPr>
        <w:tc>
          <w:tcPr>
            <w:tcW w:w="161" w:type="pct"/>
            <w:shd w:val="clear" w:color="auto" w:fill="FFFFFF"/>
            <w:vAlign w:val="center"/>
          </w:tcPr>
          <w:p w:rsidR="004541D2" w:rsidRPr="00AF6F27" w:rsidRDefault="004541D2" w:rsidP="004541D2">
            <w:pPr>
              <w:pStyle w:val="Khc0"/>
              <w:widowControl/>
              <w:adjustRightInd w:val="0"/>
              <w:snapToGrid w:val="0"/>
              <w:spacing w:before="40" w:after="40" w:line="240" w:lineRule="auto"/>
              <w:ind w:firstLine="0"/>
              <w:jc w:val="center"/>
              <w:rPr>
                <w:rStyle w:val="Khc"/>
                <w:bCs/>
                <w:sz w:val="24"/>
                <w:szCs w:val="24"/>
                <w:lang w:eastAsia="vi-VN"/>
              </w:rPr>
            </w:pPr>
            <w:r w:rsidRPr="00AF6F27">
              <w:rPr>
                <w:rStyle w:val="Khc"/>
                <w:bCs/>
                <w:sz w:val="24"/>
                <w:szCs w:val="24"/>
                <w:lang w:eastAsia="vi-VN"/>
              </w:rPr>
              <w:t>-</w:t>
            </w:r>
          </w:p>
        </w:tc>
        <w:tc>
          <w:tcPr>
            <w:tcW w:w="1779" w:type="pct"/>
            <w:shd w:val="clear" w:color="auto" w:fill="FFFFFF"/>
            <w:vAlign w:val="center"/>
          </w:tcPr>
          <w:p w:rsidR="004541D2" w:rsidRPr="00AF6F27" w:rsidRDefault="004541D2" w:rsidP="00661EF7">
            <w:pPr>
              <w:spacing w:before="40" w:after="40"/>
              <w:ind w:left="110"/>
              <w:jc w:val="both"/>
              <w:rPr>
                <w:rFonts w:ascii="Times New Roman" w:hAnsi="Times New Roman" w:cs="Times New Roman"/>
                <w:color w:val="auto"/>
              </w:rPr>
            </w:pPr>
            <w:r w:rsidRPr="00AF6F27">
              <w:rPr>
                <w:rFonts w:ascii="Times New Roman" w:hAnsi="Times New Roman" w:cs="Times New Roman"/>
                <w:color w:val="auto"/>
              </w:rPr>
              <w:t>Vật liệu đất đắp (đất cấp I)</w:t>
            </w:r>
          </w:p>
        </w:tc>
        <w:tc>
          <w:tcPr>
            <w:tcW w:w="495" w:type="pct"/>
            <w:shd w:val="clear" w:color="auto" w:fill="FFFFFF"/>
            <w:vAlign w:val="center"/>
          </w:tcPr>
          <w:p w:rsidR="004541D2" w:rsidRPr="00AF6F27" w:rsidRDefault="004541D2" w:rsidP="004541D2">
            <w:pPr>
              <w:spacing w:before="40" w:after="40"/>
              <w:jc w:val="center"/>
              <w:rPr>
                <w:rFonts w:ascii="Times New Roman" w:hAnsi="Times New Roman" w:cs="Times New Roman"/>
                <w:color w:val="auto"/>
              </w:rPr>
            </w:pPr>
            <w:r w:rsidRPr="00AF6F27">
              <w:rPr>
                <w:rFonts w:ascii="Times New Roman" w:hAnsi="Times New Roman" w:cs="Times New Roman"/>
                <w:color w:val="auto"/>
              </w:rPr>
              <w:t>7</w:t>
            </w:r>
            <w:r w:rsidR="00661EF7" w:rsidRPr="00AF6F27">
              <w:rPr>
                <w:rFonts w:ascii="Times New Roman" w:hAnsi="Times New Roman" w:cs="Times New Roman"/>
                <w:color w:val="auto"/>
                <w:lang w:val="en-US"/>
              </w:rPr>
              <w:t>.</w:t>
            </w:r>
            <w:r w:rsidRPr="00AF6F27">
              <w:rPr>
                <w:rFonts w:ascii="Times New Roman" w:hAnsi="Times New Roman" w:cs="Times New Roman"/>
                <w:color w:val="auto"/>
              </w:rPr>
              <w:t>826</w:t>
            </w:r>
            <w:r w:rsidRPr="00AF6F27">
              <w:rPr>
                <w:rFonts w:ascii="Times New Roman" w:hAnsi="Times New Roman" w:cs="Times New Roman"/>
                <w:color w:val="auto"/>
                <w:lang w:val="en-US"/>
              </w:rPr>
              <w:t xml:space="preserve"> m</w:t>
            </w:r>
            <w:r w:rsidRPr="00AF6F27">
              <w:rPr>
                <w:rFonts w:ascii="Times New Roman" w:hAnsi="Times New Roman" w:cs="Times New Roman"/>
                <w:color w:val="auto"/>
                <w:vertAlign w:val="superscript"/>
                <w:lang w:val="en-US"/>
              </w:rPr>
              <w:t>3</w:t>
            </w:r>
          </w:p>
        </w:tc>
        <w:tc>
          <w:tcPr>
            <w:tcW w:w="766" w:type="pct"/>
            <w:shd w:val="clear" w:color="auto" w:fill="FFFFFF"/>
            <w:vAlign w:val="center"/>
          </w:tcPr>
          <w:p w:rsidR="004541D2" w:rsidRPr="00AF6F27" w:rsidRDefault="004541D2" w:rsidP="00661EF7">
            <w:pPr>
              <w:spacing w:before="40" w:after="40"/>
              <w:jc w:val="center"/>
              <w:rPr>
                <w:rFonts w:ascii="Times New Roman" w:hAnsi="Times New Roman" w:cs="Times New Roman"/>
                <w:color w:val="auto"/>
              </w:rPr>
            </w:pPr>
            <w:r w:rsidRPr="00AF6F27">
              <w:rPr>
                <w:rFonts w:ascii="Times New Roman" w:hAnsi="Times New Roman" w:cs="Times New Roman"/>
                <w:color w:val="auto"/>
              </w:rPr>
              <w:t>100.000</w:t>
            </w:r>
            <w:r w:rsidR="00661EF7" w:rsidRPr="00AF6F27">
              <w:rPr>
                <w:rFonts w:ascii="Times New Roman" w:hAnsi="Times New Roman" w:cs="Times New Roman"/>
                <w:color w:val="auto"/>
                <w:lang w:val="en-US"/>
              </w:rPr>
              <w:t xml:space="preserve"> </w:t>
            </w:r>
            <w:r w:rsidRPr="00AF6F27">
              <w:rPr>
                <w:rFonts w:ascii="Times New Roman" w:hAnsi="Times New Roman" w:cs="Times New Roman"/>
                <w:color w:val="auto"/>
                <w:lang w:val="en-US"/>
              </w:rPr>
              <w:t>đồng/m</w:t>
            </w:r>
            <w:r w:rsidRPr="00AF6F27">
              <w:rPr>
                <w:rFonts w:ascii="Times New Roman" w:hAnsi="Times New Roman" w:cs="Times New Roman"/>
                <w:color w:val="auto"/>
                <w:vertAlign w:val="superscript"/>
                <w:lang w:val="en-US"/>
              </w:rPr>
              <w:t>3</w:t>
            </w:r>
          </w:p>
        </w:tc>
        <w:tc>
          <w:tcPr>
            <w:tcW w:w="735" w:type="pct"/>
            <w:shd w:val="clear" w:color="auto" w:fill="FFFFFF"/>
            <w:vAlign w:val="center"/>
          </w:tcPr>
          <w:p w:rsidR="004541D2" w:rsidRPr="00AF6F27" w:rsidRDefault="004541D2" w:rsidP="00661EF7">
            <w:pPr>
              <w:spacing w:before="40" w:after="40"/>
              <w:jc w:val="right"/>
              <w:rPr>
                <w:rFonts w:ascii="Times New Roman" w:hAnsi="Times New Roman" w:cs="Times New Roman"/>
                <w:color w:val="auto"/>
              </w:rPr>
            </w:pPr>
            <w:r w:rsidRPr="00AF6F27">
              <w:rPr>
                <w:rFonts w:ascii="Times New Roman" w:hAnsi="Times New Roman" w:cs="Times New Roman"/>
                <w:color w:val="auto"/>
              </w:rPr>
              <w:t>782.600.000</w:t>
            </w:r>
          </w:p>
        </w:tc>
        <w:tc>
          <w:tcPr>
            <w:tcW w:w="533"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c>
          <w:tcPr>
            <w:tcW w:w="531"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r>
      <w:tr w:rsidR="00AF6F27" w:rsidRPr="00AF6F27" w:rsidTr="00661EF7">
        <w:trPr>
          <w:jc w:val="center"/>
        </w:trPr>
        <w:tc>
          <w:tcPr>
            <w:tcW w:w="161" w:type="pct"/>
            <w:shd w:val="clear" w:color="auto" w:fill="FFFFFF"/>
            <w:vAlign w:val="center"/>
          </w:tcPr>
          <w:p w:rsidR="004541D2" w:rsidRPr="00AF6F27" w:rsidRDefault="004541D2" w:rsidP="004541D2">
            <w:pPr>
              <w:pStyle w:val="Khc0"/>
              <w:widowControl/>
              <w:adjustRightInd w:val="0"/>
              <w:snapToGrid w:val="0"/>
              <w:spacing w:before="40" w:after="40" w:line="240" w:lineRule="auto"/>
              <w:ind w:firstLine="0"/>
              <w:jc w:val="center"/>
              <w:rPr>
                <w:rStyle w:val="Khc"/>
                <w:bCs/>
                <w:sz w:val="24"/>
                <w:szCs w:val="24"/>
                <w:lang w:eastAsia="vi-VN"/>
              </w:rPr>
            </w:pPr>
            <w:r w:rsidRPr="00AF6F27">
              <w:rPr>
                <w:rStyle w:val="Khc"/>
                <w:bCs/>
                <w:sz w:val="24"/>
                <w:szCs w:val="24"/>
                <w:lang w:eastAsia="vi-VN"/>
              </w:rPr>
              <w:t>-</w:t>
            </w:r>
          </w:p>
        </w:tc>
        <w:tc>
          <w:tcPr>
            <w:tcW w:w="1779" w:type="pct"/>
            <w:shd w:val="clear" w:color="auto" w:fill="FFFFFF"/>
            <w:vAlign w:val="center"/>
          </w:tcPr>
          <w:p w:rsidR="004541D2" w:rsidRPr="00AF6F27" w:rsidRDefault="004541D2" w:rsidP="00661EF7">
            <w:pPr>
              <w:spacing w:before="40" w:after="40"/>
              <w:ind w:left="110"/>
              <w:jc w:val="both"/>
              <w:rPr>
                <w:rFonts w:ascii="Times New Roman" w:hAnsi="Times New Roman" w:cs="Times New Roman"/>
                <w:color w:val="auto"/>
              </w:rPr>
            </w:pPr>
            <w:r w:rsidRPr="00AF6F27">
              <w:rPr>
                <w:rFonts w:ascii="Times New Roman" w:hAnsi="Times New Roman" w:cs="Times New Roman"/>
                <w:color w:val="auto"/>
              </w:rPr>
              <w:t>Vật liệu cát đắp</w:t>
            </w:r>
          </w:p>
        </w:tc>
        <w:tc>
          <w:tcPr>
            <w:tcW w:w="495" w:type="pct"/>
            <w:shd w:val="clear" w:color="auto" w:fill="FFFFFF"/>
            <w:vAlign w:val="center"/>
          </w:tcPr>
          <w:p w:rsidR="004541D2" w:rsidRPr="00AF6F27" w:rsidRDefault="004541D2" w:rsidP="004541D2">
            <w:pPr>
              <w:spacing w:before="40" w:after="40"/>
              <w:jc w:val="center"/>
              <w:rPr>
                <w:rFonts w:ascii="Times New Roman" w:hAnsi="Times New Roman" w:cs="Times New Roman"/>
                <w:color w:val="auto"/>
              </w:rPr>
            </w:pPr>
            <w:r w:rsidRPr="00AF6F27">
              <w:rPr>
                <w:rFonts w:ascii="Times New Roman" w:hAnsi="Times New Roman" w:cs="Times New Roman"/>
                <w:color w:val="auto"/>
              </w:rPr>
              <w:t>4</w:t>
            </w:r>
            <w:r w:rsidR="00661EF7" w:rsidRPr="00AF6F27">
              <w:rPr>
                <w:rFonts w:ascii="Times New Roman" w:hAnsi="Times New Roman" w:cs="Times New Roman"/>
                <w:color w:val="auto"/>
                <w:lang w:val="en-US"/>
              </w:rPr>
              <w:t>.</w:t>
            </w:r>
            <w:r w:rsidRPr="00AF6F27">
              <w:rPr>
                <w:rFonts w:ascii="Times New Roman" w:hAnsi="Times New Roman" w:cs="Times New Roman"/>
                <w:color w:val="auto"/>
              </w:rPr>
              <w:t>348</w:t>
            </w:r>
            <w:r w:rsidRPr="00AF6F27">
              <w:rPr>
                <w:rFonts w:ascii="Times New Roman" w:hAnsi="Times New Roman" w:cs="Times New Roman"/>
                <w:color w:val="auto"/>
                <w:lang w:val="en-US"/>
              </w:rPr>
              <w:t xml:space="preserve"> m</w:t>
            </w:r>
            <w:r w:rsidRPr="00AF6F27">
              <w:rPr>
                <w:rFonts w:ascii="Times New Roman" w:hAnsi="Times New Roman" w:cs="Times New Roman"/>
                <w:color w:val="auto"/>
                <w:vertAlign w:val="superscript"/>
                <w:lang w:val="en-US"/>
              </w:rPr>
              <w:t>3</w:t>
            </w:r>
          </w:p>
        </w:tc>
        <w:tc>
          <w:tcPr>
            <w:tcW w:w="766" w:type="pct"/>
            <w:shd w:val="clear" w:color="auto" w:fill="FFFFFF"/>
            <w:vAlign w:val="center"/>
          </w:tcPr>
          <w:p w:rsidR="004541D2" w:rsidRPr="00AF6F27" w:rsidRDefault="004541D2" w:rsidP="00661EF7">
            <w:pPr>
              <w:spacing w:before="40" w:after="40"/>
              <w:jc w:val="center"/>
              <w:rPr>
                <w:rFonts w:ascii="Times New Roman" w:hAnsi="Times New Roman" w:cs="Times New Roman"/>
                <w:color w:val="auto"/>
              </w:rPr>
            </w:pPr>
            <w:r w:rsidRPr="00AF6F27">
              <w:rPr>
                <w:rFonts w:ascii="Times New Roman" w:hAnsi="Times New Roman" w:cs="Times New Roman"/>
                <w:color w:val="auto"/>
              </w:rPr>
              <w:t>70.000</w:t>
            </w:r>
            <w:r w:rsidR="00661EF7" w:rsidRPr="00AF6F27">
              <w:rPr>
                <w:rFonts w:ascii="Times New Roman" w:hAnsi="Times New Roman" w:cs="Times New Roman"/>
                <w:color w:val="auto"/>
                <w:lang w:val="en-US"/>
              </w:rPr>
              <w:t xml:space="preserve"> </w:t>
            </w:r>
            <w:r w:rsidRPr="00AF6F27">
              <w:rPr>
                <w:rFonts w:ascii="Times New Roman" w:hAnsi="Times New Roman" w:cs="Times New Roman"/>
                <w:color w:val="auto"/>
                <w:lang w:val="en-US"/>
              </w:rPr>
              <w:t>đồng/m</w:t>
            </w:r>
            <w:r w:rsidRPr="00AF6F27">
              <w:rPr>
                <w:rFonts w:ascii="Times New Roman" w:hAnsi="Times New Roman" w:cs="Times New Roman"/>
                <w:color w:val="auto"/>
                <w:vertAlign w:val="superscript"/>
                <w:lang w:val="en-US"/>
              </w:rPr>
              <w:t>3</w:t>
            </w:r>
          </w:p>
        </w:tc>
        <w:tc>
          <w:tcPr>
            <w:tcW w:w="735" w:type="pct"/>
            <w:shd w:val="clear" w:color="auto" w:fill="FFFFFF"/>
            <w:vAlign w:val="center"/>
          </w:tcPr>
          <w:p w:rsidR="004541D2" w:rsidRPr="00AF6F27" w:rsidRDefault="004541D2" w:rsidP="00661EF7">
            <w:pPr>
              <w:spacing w:before="40" w:after="40"/>
              <w:jc w:val="right"/>
              <w:rPr>
                <w:rFonts w:ascii="Times New Roman" w:hAnsi="Times New Roman" w:cs="Times New Roman"/>
                <w:color w:val="auto"/>
              </w:rPr>
            </w:pPr>
            <w:r w:rsidRPr="00AF6F27">
              <w:rPr>
                <w:rFonts w:ascii="Times New Roman" w:hAnsi="Times New Roman" w:cs="Times New Roman"/>
                <w:color w:val="auto"/>
              </w:rPr>
              <w:t>304.360.000</w:t>
            </w:r>
          </w:p>
        </w:tc>
        <w:tc>
          <w:tcPr>
            <w:tcW w:w="533"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val="en-US" w:eastAsia="zh-CN"/>
              </w:rPr>
            </w:pPr>
          </w:p>
        </w:tc>
        <w:tc>
          <w:tcPr>
            <w:tcW w:w="531"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r>
      <w:tr w:rsidR="00AF6F27" w:rsidRPr="00AF6F27" w:rsidTr="00661EF7">
        <w:trPr>
          <w:jc w:val="center"/>
        </w:trPr>
        <w:tc>
          <w:tcPr>
            <w:tcW w:w="161" w:type="pct"/>
            <w:shd w:val="clear" w:color="auto" w:fill="FFFFFF"/>
            <w:vAlign w:val="center"/>
          </w:tcPr>
          <w:p w:rsidR="004541D2" w:rsidRPr="00AF6F27" w:rsidRDefault="004541D2" w:rsidP="004541D2">
            <w:pPr>
              <w:pStyle w:val="Khc0"/>
              <w:widowControl/>
              <w:adjustRightInd w:val="0"/>
              <w:snapToGrid w:val="0"/>
              <w:spacing w:before="40" w:after="40" w:line="240" w:lineRule="auto"/>
              <w:ind w:firstLine="0"/>
              <w:jc w:val="center"/>
              <w:rPr>
                <w:rStyle w:val="Khc"/>
                <w:bCs/>
                <w:sz w:val="24"/>
                <w:szCs w:val="24"/>
                <w:lang w:eastAsia="vi-VN"/>
              </w:rPr>
            </w:pPr>
            <w:r w:rsidRPr="00AF6F27">
              <w:rPr>
                <w:rStyle w:val="Khc"/>
                <w:bCs/>
                <w:sz w:val="24"/>
                <w:szCs w:val="24"/>
                <w:lang w:eastAsia="vi-VN"/>
              </w:rPr>
              <w:t>-</w:t>
            </w:r>
          </w:p>
        </w:tc>
        <w:tc>
          <w:tcPr>
            <w:tcW w:w="1779" w:type="pct"/>
            <w:shd w:val="clear" w:color="auto" w:fill="FFFFFF"/>
            <w:vAlign w:val="center"/>
          </w:tcPr>
          <w:p w:rsidR="004541D2" w:rsidRPr="00AF6F27" w:rsidRDefault="004541D2" w:rsidP="00661EF7">
            <w:pPr>
              <w:spacing w:before="40" w:after="40"/>
              <w:ind w:left="110"/>
              <w:jc w:val="both"/>
              <w:rPr>
                <w:rFonts w:ascii="Times New Roman" w:hAnsi="Times New Roman" w:cs="Times New Roman"/>
                <w:color w:val="auto"/>
              </w:rPr>
            </w:pPr>
            <w:r w:rsidRPr="00AF6F27">
              <w:rPr>
                <w:rFonts w:ascii="Times New Roman" w:hAnsi="Times New Roman" w:cs="Times New Roman"/>
                <w:color w:val="auto"/>
                <w:lang w:val="pt-BR"/>
              </w:rPr>
              <w:t>Vận chuyển đất, cát san lấp</w:t>
            </w:r>
          </w:p>
        </w:tc>
        <w:tc>
          <w:tcPr>
            <w:tcW w:w="495" w:type="pct"/>
            <w:shd w:val="clear" w:color="auto" w:fill="FFFFFF"/>
            <w:vAlign w:val="center"/>
          </w:tcPr>
          <w:p w:rsidR="004541D2" w:rsidRPr="00AF6F27" w:rsidRDefault="004541D2" w:rsidP="004541D2">
            <w:pPr>
              <w:spacing w:before="40" w:after="40"/>
              <w:jc w:val="center"/>
              <w:rPr>
                <w:rFonts w:ascii="Times New Roman" w:hAnsi="Times New Roman" w:cs="Times New Roman"/>
                <w:color w:val="auto"/>
              </w:rPr>
            </w:pPr>
            <w:r w:rsidRPr="00AF6F27">
              <w:rPr>
                <w:rFonts w:ascii="Times New Roman" w:hAnsi="Times New Roman" w:cs="Times New Roman"/>
                <w:color w:val="auto"/>
              </w:rPr>
              <w:t>12</w:t>
            </w:r>
            <w:r w:rsidR="00661EF7" w:rsidRPr="00AF6F27">
              <w:rPr>
                <w:rFonts w:ascii="Times New Roman" w:hAnsi="Times New Roman" w:cs="Times New Roman"/>
                <w:color w:val="auto"/>
                <w:lang w:val="en-US"/>
              </w:rPr>
              <w:t>.</w:t>
            </w:r>
            <w:r w:rsidRPr="00AF6F27">
              <w:rPr>
                <w:rFonts w:ascii="Times New Roman" w:hAnsi="Times New Roman" w:cs="Times New Roman"/>
                <w:color w:val="auto"/>
              </w:rPr>
              <w:t>174</w:t>
            </w:r>
            <w:r w:rsidRPr="00AF6F27">
              <w:rPr>
                <w:rFonts w:ascii="Times New Roman" w:hAnsi="Times New Roman" w:cs="Times New Roman"/>
                <w:color w:val="auto"/>
                <w:lang w:val="en-US"/>
              </w:rPr>
              <w:t xml:space="preserve"> m</w:t>
            </w:r>
            <w:r w:rsidRPr="00AF6F27">
              <w:rPr>
                <w:rFonts w:ascii="Times New Roman" w:hAnsi="Times New Roman" w:cs="Times New Roman"/>
                <w:color w:val="auto"/>
                <w:vertAlign w:val="superscript"/>
                <w:lang w:val="en-US"/>
              </w:rPr>
              <w:t xml:space="preserve">3 </w:t>
            </w:r>
          </w:p>
        </w:tc>
        <w:tc>
          <w:tcPr>
            <w:tcW w:w="766" w:type="pct"/>
            <w:shd w:val="clear" w:color="auto" w:fill="FFFFFF"/>
            <w:vAlign w:val="center"/>
          </w:tcPr>
          <w:p w:rsidR="004541D2" w:rsidRPr="00AF6F27" w:rsidRDefault="004541D2" w:rsidP="004541D2">
            <w:pPr>
              <w:spacing w:before="40" w:after="40"/>
              <w:jc w:val="center"/>
              <w:rPr>
                <w:rFonts w:ascii="Times New Roman" w:hAnsi="Times New Roman" w:cs="Times New Roman"/>
                <w:color w:val="auto"/>
              </w:rPr>
            </w:pPr>
            <w:r w:rsidRPr="00AF6F27">
              <w:rPr>
                <w:rFonts w:ascii="Times New Roman" w:hAnsi="Times New Roman" w:cs="Times New Roman"/>
                <w:color w:val="auto"/>
              </w:rPr>
              <w:t>869.122</w:t>
            </w:r>
            <w:r w:rsidRPr="00AF6F27">
              <w:rPr>
                <w:rFonts w:ascii="Times New Roman" w:hAnsi="Times New Roman" w:cs="Times New Roman"/>
                <w:color w:val="auto"/>
                <w:lang w:val="en-US"/>
              </w:rPr>
              <w:t xml:space="preserve"> đồng/100m</w:t>
            </w:r>
            <w:r w:rsidRPr="00AF6F27">
              <w:rPr>
                <w:rFonts w:ascii="Times New Roman" w:hAnsi="Times New Roman" w:cs="Times New Roman"/>
                <w:color w:val="auto"/>
                <w:vertAlign w:val="superscript"/>
                <w:lang w:val="en-US"/>
              </w:rPr>
              <w:t>3</w:t>
            </w:r>
          </w:p>
        </w:tc>
        <w:tc>
          <w:tcPr>
            <w:tcW w:w="735" w:type="pct"/>
            <w:shd w:val="clear" w:color="auto" w:fill="FFFFFF"/>
            <w:vAlign w:val="center"/>
          </w:tcPr>
          <w:p w:rsidR="004541D2" w:rsidRPr="00AF6F27" w:rsidRDefault="004541D2" w:rsidP="00661EF7">
            <w:pPr>
              <w:spacing w:before="40" w:after="40"/>
              <w:jc w:val="right"/>
              <w:rPr>
                <w:rFonts w:ascii="Times New Roman" w:hAnsi="Times New Roman" w:cs="Times New Roman"/>
                <w:color w:val="auto"/>
              </w:rPr>
            </w:pPr>
            <w:r w:rsidRPr="00AF6F27">
              <w:rPr>
                <w:rFonts w:ascii="Times New Roman" w:hAnsi="Times New Roman" w:cs="Times New Roman"/>
                <w:color w:val="auto"/>
              </w:rPr>
              <w:t>105.806.933</w:t>
            </w:r>
          </w:p>
        </w:tc>
        <w:tc>
          <w:tcPr>
            <w:tcW w:w="533"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val="en-US" w:eastAsia="zh-CN"/>
              </w:rPr>
            </w:pPr>
          </w:p>
        </w:tc>
        <w:tc>
          <w:tcPr>
            <w:tcW w:w="531"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r>
      <w:tr w:rsidR="00AF6F27" w:rsidRPr="00AF6F27" w:rsidTr="00661EF7">
        <w:trPr>
          <w:jc w:val="center"/>
        </w:trPr>
        <w:tc>
          <w:tcPr>
            <w:tcW w:w="161" w:type="pct"/>
            <w:shd w:val="clear" w:color="auto" w:fill="FFFFFF"/>
            <w:vAlign w:val="center"/>
          </w:tcPr>
          <w:p w:rsidR="004541D2" w:rsidRPr="00AF6F27" w:rsidRDefault="004541D2" w:rsidP="004541D2">
            <w:pPr>
              <w:pStyle w:val="Khc0"/>
              <w:widowControl/>
              <w:adjustRightInd w:val="0"/>
              <w:snapToGrid w:val="0"/>
              <w:spacing w:before="40" w:after="40" w:line="240" w:lineRule="auto"/>
              <w:ind w:firstLine="0"/>
              <w:jc w:val="center"/>
              <w:rPr>
                <w:rStyle w:val="Khc"/>
                <w:bCs/>
                <w:sz w:val="24"/>
                <w:szCs w:val="24"/>
                <w:lang w:eastAsia="vi-VN"/>
              </w:rPr>
            </w:pPr>
            <w:r w:rsidRPr="00AF6F27">
              <w:rPr>
                <w:rStyle w:val="Khc"/>
                <w:bCs/>
                <w:sz w:val="24"/>
                <w:szCs w:val="24"/>
                <w:lang w:eastAsia="vi-VN"/>
              </w:rPr>
              <w:t>-</w:t>
            </w:r>
          </w:p>
        </w:tc>
        <w:tc>
          <w:tcPr>
            <w:tcW w:w="1779" w:type="pct"/>
            <w:shd w:val="clear" w:color="auto" w:fill="FFFFFF"/>
            <w:vAlign w:val="center"/>
          </w:tcPr>
          <w:p w:rsidR="004541D2" w:rsidRPr="00AF6F27" w:rsidRDefault="004541D2" w:rsidP="00661EF7">
            <w:pPr>
              <w:spacing w:before="40" w:after="40"/>
              <w:ind w:left="110"/>
              <w:jc w:val="both"/>
              <w:rPr>
                <w:rFonts w:ascii="Times New Roman" w:hAnsi="Times New Roman" w:cs="Times New Roman"/>
                <w:color w:val="auto"/>
              </w:rPr>
            </w:pPr>
            <w:r w:rsidRPr="00AF6F27">
              <w:rPr>
                <w:rFonts w:ascii="Times New Roman" w:hAnsi="Times New Roman" w:cs="Times New Roman"/>
                <w:color w:val="auto"/>
              </w:rPr>
              <w:t>Trồng cây</w:t>
            </w:r>
          </w:p>
        </w:tc>
        <w:tc>
          <w:tcPr>
            <w:tcW w:w="495" w:type="pct"/>
            <w:shd w:val="clear" w:color="auto" w:fill="FFFFFF"/>
            <w:vAlign w:val="center"/>
          </w:tcPr>
          <w:p w:rsidR="004541D2" w:rsidRPr="00AF6F27" w:rsidRDefault="004541D2" w:rsidP="004541D2">
            <w:pPr>
              <w:spacing w:before="40" w:after="40"/>
              <w:jc w:val="center"/>
              <w:rPr>
                <w:rFonts w:ascii="Times New Roman" w:hAnsi="Times New Roman" w:cs="Times New Roman"/>
                <w:color w:val="auto"/>
                <w:lang w:val="en-US"/>
              </w:rPr>
            </w:pPr>
            <w:r w:rsidRPr="00AF6F27">
              <w:rPr>
                <w:rFonts w:ascii="Times New Roman" w:hAnsi="Times New Roman" w:cs="Times New Roman"/>
                <w:color w:val="auto"/>
              </w:rPr>
              <w:t>0,8695</w:t>
            </w:r>
            <w:r w:rsidRPr="00AF6F27">
              <w:rPr>
                <w:rFonts w:ascii="Times New Roman" w:hAnsi="Times New Roman" w:cs="Times New Roman"/>
                <w:color w:val="auto"/>
                <w:lang w:val="en-US"/>
              </w:rPr>
              <w:t xml:space="preserve"> ha</w:t>
            </w:r>
          </w:p>
        </w:tc>
        <w:tc>
          <w:tcPr>
            <w:tcW w:w="766" w:type="pct"/>
            <w:shd w:val="clear" w:color="auto" w:fill="FFFFFF"/>
            <w:vAlign w:val="bottom"/>
          </w:tcPr>
          <w:p w:rsidR="004541D2" w:rsidRPr="00AF6F27" w:rsidRDefault="004541D2" w:rsidP="004541D2">
            <w:pPr>
              <w:spacing w:before="40" w:after="40"/>
              <w:jc w:val="center"/>
              <w:rPr>
                <w:rFonts w:ascii="Times New Roman" w:hAnsi="Times New Roman" w:cs="Times New Roman"/>
                <w:color w:val="auto"/>
                <w:lang w:val="en-US"/>
              </w:rPr>
            </w:pPr>
            <w:r w:rsidRPr="00AF6F27">
              <w:rPr>
                <w:rFonts w:ascii="Times New Roman" w:hAnsi="Times New Roman" w:cs="Times New Roman"/>
                <w:color w:val="auto"/>
              </w:rPr>
              <w:t>26.818.832</w:t>
            </w:r>
            <w:r w:rsidRPr="00AF6F27">
              <w:rPr>
                <w:rFonts w:ascii="Times New Roman" w:hAnsi="Times New Roman" w:cs="Times New Roman"/>
                <w:color w:val="auto"/>
                <w:lang w:val="en-US"/>
              </w:rPr>
              <w:t xml:space="preserve"> đồng/ha</w:t>
            </w:r>
          </w:p>
        </w:tc>
        <w:tc>
          <w:tcPr>
            <w:tcW w:w="735" w:type="pct"/>
            <w:shd w:val="clear" w:color="auto" w:fill="FFFFFF"/>
            <w:vAlign w:val="center"/>
          </w:tcPr>
          <w:p w:rsidR="004541D2" w:rsidRPr="00AF6F27" w:rsidRDefault="004541D2" w:rsidP="00661EF7">
            <w:pPr>
              <w:spacing w:before="40" w:after="40"/>
              <w:jc w:val="right"/>
              <w:rPr>
                <w:rFonts w:ascii="Times New Roman" w:hAnsi="Times New Roman" w:cs="Times New Roman"/>
                <w:color w:val="auto"/>
              </w:rPr>
            </w:pPr>
            <w:r w:rsidRPr="00AF6F27">
              <w:rPr>
                <w:rFonts w:ascii="Times New Roman" w:hAnsi="Times New Roman" w:cs="Times New Roman"/>
                <w:color w:val="auto"/>
              </w:rPr>
              <w:t>23.318.974</w:t>
            </w:r>
          </w:p>
        </w:tc>
        <w:tc>
          <w:tcPr>
            <w:tcW w:w="533"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val="en-US" w:eastAsia="zh-CN"/>
              </w:rPr>
            </w:pPr>
          </w:p>
        </w:tc>
        <w:tc>
          <w:tcPr>
            <w:tcW w:w="531" w:type="pct"/>
            <w:vMerge/>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r>
      <w:tr w:rsidR="00AF6F27" w:rsidRPr="00AF6F27" w:rsidTr="00661EF7">
        <w:trPr>
          <w:jc w:val="center"/>
        </w:trPr>
        <w:tc>
          <w:tcPr>
            <w:tcW w:w="161" w:type="pct"/>
            <w:shd w:val="clear" w:color="auto" w:fill="FFFFFF"/>
            <w:vAlign w:val="center"/>
          </w:tcPr>
          <w:p w:rsidR="004541D2" w:rsidRPr="00AF6F27" w:rsidRDefault="004541D2" w:rsidP="004541D2">
            <w:pPr>
              <w:pStyle w:val="Khc0"/>
              <w:widowControl/>
              <w:adjustRightInd w:val="0"/>
              <w:snapToGrid w:val="0"/>
              <w:spacing w:before="40" w:after="40" w:line="240" w:lineRule="auto"/>
              <w:ind w:firstLine="0"/>
              <w:jc w:val="center"/>
              <w:rPr>
                <w:sz w:val="24"/>
                <w:szCs w:val="24"/>
                <w:lang w:eastAsia="zh-CN"/>
              </w:rPr>
            </w:pPr>
            <w:r w:rsidRPr="00AF6F27">
              <w:rPr>
                <w:rStyle w:val="Khc"/>
                <w:sz w:val="24"/>
                <w:szCs w:val="24"/>
                <w:lang w:eastAsia="vi-VN"/>
              </w:rPr>
              <w:t>II</w:t>
            </w:r>
          </w:p>
        </w:tc>
        <w:tc>
          <w:tcPr>
            <w:tcW w:w="1779" w:type="pct"/>
            <w:shd w:val="clear" w:color="auto" w:fill="FFFFFF"/>
            <w:vAlign w:val="center"/>
          </w:tcPr>
          <w:p w:rsidR="004541D2" w:rsidRPr="00AF6F27" w:rsidRDefault="004541D2" w:rsidP="00661EF7">
            <w:pPr>
              <w:pStyle w:val="Khc0"/>
              <w:widowControl/>
              <w:adjustRightInd w:val="0"/>
              <w:snapToGrid w:val="0"/>
              <w:spacing w:before="40" w:after="40" w:line="240" w:lineRule="auto"/>
              <w:ind w:left="110" w:firstLine="0"/>
              <w:rPr>
                <w:sz w:val="24"/>
                <w:szCs w:val="24"/>
                <w:lang w:eastAsia="zh-CN"/>
              </w:rPr>
            </w:pPr>
            <w:r w:rsidRPr="00AF6F27">
              <w:rPr>
                <w:rStyle w:val="Khc"/>
                <w:sz w:val="24"/>
                <w:szCs w:val="24"/>
                <w:lang w:val="vi-VN" w:eastAsia="vi-VN"/>
              </w:rPr>
              <w:t>Hệ thống quan trắc, giám sát môi trường</w:t>
            </w:r>
            <w:r w:rsidRPr="00AF6F27">
              <w:rPr>
                <w:rStyle w:val="Khc"/>
                <w:sz w:val="24"/>
                <w:szCs w:val="24"/>
                <w:lang w:eastAsia="vi-VN"/>
              </w:rPr>
              <w:t xml:space="preserve"> (theo chương trình quan trắc của dự án tại Chương VII)</w:t>
            </w:r>
          </w:p>
        </w:tc>
        <w:tc>
          <w:tcPr>
            <w:tcW w:w="495" w:type="pct"/>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val="en-US" w:eastAsia="zh-CN"/>
              </w:rPr>
            </w:pPr>
          </w:p>
        </w:tc>
        <w:tc>
          <w:tcPr>
            <w:tcW w:w="766" w:type="pct"/>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p>
        </w:tc>
        <w:tc>
          <w:tcPr>
            <w:tcW w:w="735" w:type="pct"/>
            <w:shd w:val="clear" w:color="auto" w:fill="FFFFFF"/>
            <w:vAlign w:val="center"/>
          </w:tcPr>
          <w:p w:rsidR="004541D2" w:rsidRPr="00AF6F27" w:rsidRDefault="004541D2" w:rsidP="00661EF7">
            <w:pPr>
              <w:widowControl/>
              <w:adjustRightInd w:val="0"/>
              <w:snapToGrid w:val="0"/>
              <w:spacing w:before="40" w:after="40"/>
              <w:jc w:val="right"/>
              <w:rPr>
                <w:rFonts w:ascii="Times New Roman" w:hAnsi="Times New Roman" w:cs="Times New Roman"/>
                <w:color w:val="auto"/>
                <w:lang w:val="en-US" w:eastAsia="zh-CN"/>
              </w:rPr>
            </w:pPr>
            <w:r w:rsidRPr="00AF6F27">
              <w:rPr>
                <w:rFonts w:ascii="Times New Roman" w:hAnsi="Times New Roman" w:cs="Times New Roman"/>
                <w:color w:val="auto"/>
                <w:lang w:val="en-US" w:eastAsia="zh-CN"/>
              </w:rPr>
              <w:t>80.000.000</w:t>
            </w:r>
          </w:p>
        </w:tc>
        <w:tc>
          <w:tcPr>
            <w:tcW w:w="533" w:type="pct"/>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val="en-US" w:eastAsia="zh-CN"/>
              </w:rPr>
            </w:pPr>
            <w:r w:rsidRPr="00AF6F27">
              <w:rPr>
                <w:rFonts w:ascii="Times New Roman" w:hAnsi="Times New Roman" w:cs="Times New Roman"/>
                <w:color w:val="auto"/>
                <w:lang w:val="en-US" w:eastAsia="zh-CN"/>
              </w:rPr>
              <w:t>Trong suốt quá trình vận hành dự án</w:t>
            </w:r>
          </w:p>
        </w:tc>
        <w:tc>
          <w:tcPr>
            <w:tcW w:w="531" w:type="pct"/>
            <w:shd w:val="clear" w:color="auto" w:fill="FFFFFF"/>
            <w:vAlign w:val="center"/>
          </w:tcPr>
          <w:p w:rsidR="004541D2" w:rsidRPr="00AF6F27" w:rsidRDefault="004541D2" w:rsidP="004541D2">
            <w:pPr>
              <w:widowControl/>
              <w:adjustRightInd w:val="0"/>
              <w:snapToGrid w:val="0"/>
              <w:spacing w:before="40" w:after="40"/>
              <w:jc w:val="center"/>
              <w:rPr>
                <w:rFonts w:ascii="Times New Roman" w:hAnsi="Times New Roman" w:cs="Times New Roman"/>
                <w:color w:val="auto"/>
                <w:lang w:eastAsia="zh-CN"/>
              </w:rPr>
            </w:pPr>
            <w:r w:rsidRPr="00AF6F27">
              <w:rPr>
                <w:rFonts w:ascii="Times New Roman" w:hAnsi="Times New Roman" w:cs="Times New Roman"/>
                <w:color w:val="auto"/>
                <w:lang w:val="en-US" w:eastAsia="zh-CN"/>
              </w:rPr>
              <w:t>Trong suốt quá trình vận hành dự án</w:t>
            </w:r>
          </w:p>
        </w:tc>
      </w:tr>
    </w:tbl>
    <w:p w:rsidR="00661EF7" w:rsidRPr="00AF6F27" w:rsidRDefault="00661EF7" w:rsidP="00053768">
      <w:pPr>
        <w:pStyle w:val="Heading1"/>
        <w:keepLines w:val="0"/>
        <w:widowControl/>
        <w:spacing w:before="120" w:after="120" w:line="252" w:lineRule="auto"/>
        <w:jc w:val="both"/>
        <w:rPr>
          <w:rFonts w:ascii="Times New Roman" w:eastAsia="Times New Roman" w:hAnsi="Times New Roman" w:cs="Times New Roman"/>
          <w:color w:val="auto"/>
          <w:kern w:val="32"/>
          <w:sz w:val="27"/>
          <w:szCs w:val="27"/>
          <w:lang w:eastAsia="en-US"/>
        </w:rPr>
        <w:sectPr w:rsidR="00661EF7" w:rsidRPr="00AF6F27" w:rsidSect="00661EF7">
          <w:pgSz w:w="16840" w:h="11907" w:orient="landscape" w:code="9"/>
          <w:pgMar w:top="1701" w:right="1134" w:bottom="1134" w:left="1134" w:header="709" w:footer="709" w:gutter="0"/>
          <w:cols w:space="708"/>
          <w:docGrid w:linePitch="360"/>
        </w:sectPr>
      </w:pPr>
      <w:bookmarkStart w:id="630" w:name="bookmark322"/>
      <w:bookmarkStart w:id="631" w:name="_Toc98508203"/>
      <w:bookmarkStart w:id="632" w:name="_Toc98508478"/>
      <w:bookmarkStart w:id="633" w:name="_Toc99111331"/>
    </w:p>
    <w:p w:rsidR="00342433" w:rsidRPr="00AF6F27" w:rsidRDefault="00342433" w:rsidP="00053768">
      <w:pPr>
        <w:pStyle w:val="Heading1"/>
        <w:keepLines w:val="0"/>
        <w:widowControl/>
        <w:spacing w:before="120" w:after="120" w:line="252" w:lineRule="auto"/>
        <w:jc w:val="both"/>
        <w:rPr>
          <w:rFonts w:ascii="Times New Roman" w:eastAsia="Times New Roman" w:hAnsi="Times New Roman" w:cs="Times New Roman"/>
          <w:color w:val="auto"/>
          <w:kern w:val="32"/>
          <w:sz w:val="27"/>
          <w:szCs w:val="27"/>
          <w:lang w:eastAsia="en-US"/>
        </w:rPr>
      </w:pPr>
      <w:r w:rsidRPr="00AF6F27">
        <w:rPr>
          <w:rFonts w:ascii="Times New Roman" w:eastAsia="Times New Roman" w:hAnsi="Times New Roman" w:cs="Times New Roman"/>
          <w:color w:val="auto"/>
          <w:kern w:val="32"/>
          <w:sz w:val="27"/>
          <w:szCs w:val="27"/>
          <w:lang w:eastAsia="en-US"/>
        </w:rPr>
        <w:lastRenderedPageBreak/>
        <w:t>2</w:t>
      </w:r>
      <w:bookmarkEnd w:id="630"/>
      <w:r w:rsidRPr="00AF6F27">
        <w:rPr>
          <w:rFonts w:ascii="Times New Roman" w:eastAsia="Times New Roman" w:hAnsi="Times New Roman" w:cs="Times New Roman"/>
          <w:color w:val="auto"/>
          <w:kern w:val="32"/>
          <w:sz w:val="27"/>
          <w:szCs w:val="27"/>
          <w:lang w:eastAsia="en-US"/>
        </w:rPr>
        <w:t>.4. Dự toán chi phí cải tạo môi trường</w:t>
      </w:r>
      <w:bookmarkEnd w:id="631"/>
      <w:bookmarkEnd w:id="632"/>
      <w:bookmarkEnd w:id="633"/>
    </w:p>
    <w:p w:rsidR="00342433" w:rsidRPr="00AF6F27" w:rsidRDefault="00342433" w:rsidP="00053768">
      <w:pPr>
        <w:pStyle w:val="Vnbnnidung0"/>
        <w:widowControl/>
        <w:tabs>
          <w:tab w:val="left" w:pos="1547"/>
        </w:tabs>
        <w:adjustRightInd w:val="0"/>
        <w:snapToGrid w:val="0"/>
        <w:spacing w:before="120" w:after="120" w:line="252" w:lineRule="auto"/>
        <w:ind w:firstLine="0"/>
        <w:jc w:val="both"/>
        <w:rPr>
          <w:b/>
          <w:i/>
          <w:sz w:val="27"/>
          <w:szCs w:val="27"/>
        </w:rPr>
      </w:pPr>
      <w:bookmarkStart w:id="634" w:name="bookmark323"/>
      <w:r w:rsidRPr="00AF6F27">
        <w:rPr>
          <w:rStyle w:val="Vnbnnidung"/>
          <w:b/>
          <w:i/>
          <w:sz w:val="27"/>
          <w:szCs w:val="27"/>
          <w:lang w:eastAsia="vi-VN"/>
        </w:rPr>
        <w:t>a</w:t>
      </w:r>
      <w:bookmarkEnd w:id="634"/>
      <w:r w:rsidR="005A4661" w:rsidRPr="00AF6F27">
        <w:rPr>
          <w:rStyle w:val="Vnbnnidung"/>
          <w:b/>
          <w:i/>
          <w:sz w:val="27"/>
          <w:szCs w:val="27"/>
          <w:lang w:eastAsia="vi-VN"/>
        </w:rPr>
        <w:t>.</w:t>
      </w:r>
      <w:r w:rsidRPr="00AF6F27">
        <w:rPr>
          <w:rStyle w:val="Vnbnnidung"/>
          <w:b/>
          <w:i/>
          <w:sz w:val="27"/>
          <w:szCs w:val="27"/>
          <w:lang w:eastAsia="vi-VN"/>
        </w:rPr>
        <w:t xml:space="preserve"> Dự toán chi phí cải tạo, phục hồi môi trườ</w:t>
      </w:r>
      <w:r w:rsidR="005A4661" w:rsidRPr="00AF6F27">
        <w:rPr>
          <w:rStyle w:val="Vnbnnidung"/>
          <w:b/>
          <w:i/>
          <w:sz w:val="27"/>
          <w:szCs w:val="27"/>
          <w:lang w:eastAsia="vi-VN"/>
        </w:rPr>
        <w:t>ng</w:t>
      </w:r>
    </w:p>
    <w:p w:rsidR="003B483C" w:rsidRPr="00AF6F27" w:rsidRDefault="003B483C" w:rsidP="00053768">
      <w:pPr>
        <w:spacing w:before="120" w:after="120" w:line="252"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Theo Thông tư số 02/2022/BTNMT, chi phí CTPHMT bãi chôn lấp CTR sinh hoạt được tính theo công thức: M</w:t>
      </w:r>
      <w:r w:rsidRPr="00AF6F27">
        <w:rPr>
          <w:rFonts w:ascii="Times New Roman" w:hAnsi="Times New Roman" w:cs="Times New Roman"/>
          <w:color w:val="auto"/>
          <w:sz w:val="27"/>
          <w:szCs w:val="27"/>
          <w:vertAlign w:val="subscript"/>
          <w:lang w:val="en-US"/>
        </w:rPr>
        <w:t>cp</w:t>
      </w:r>
      <w:r w:rsidRPr="00AF6F27">
        <w:rPr>
          <w:rFonts w:ascii="Times New Roman" w:hAnsi="Times New Roman" w:cs="Times New Roman"/>
          <w:color w:val="auto"/>
          <w:sz w:val="27"/>
          <w:szCs w:val="27"/>
          <w:lang w:val="en-US"/>
        </w:rPr>
        <w:t xml:space="preserve"> = M</w:t>
      </w:r>
      <w:r w:rsidRPr="00AF6F27">
        <w:rPr>
          <w:rFonts w:ascii="Times New Roman" w:hAnsi="Times New Roman" w:cs="Times New Roman"/>
          <w:color w:val="auto"/>
          <w:sz w:val="27"/>
          <w:szCs w:val="27"/>
          <w:vertAlign w:val="subscript"/>
          <w:lang w:val="en-US"/>
        </w:rPr>
        <w:t>bl</w:t>
      </w:r>
      <w:r w:rsidRPr="00AF6F27">
        <w:rPr>
          <w:rFonts w:ascii="Times New Roman" w:hAnsi="Times New Roman" w:cs="Times New Roman"/>
          <w:color w:val="auto"/>
          <w:sz w:val="27"/>
          <w:szCs w:val="27"/>
          <w:lang w:val="en-US"/>
        </w:rPr>
        <w:t xml:space="preserve"> + M</w:t>
      </w:r>
      <w:r w:rsidRPr="00AF6F27">
        <w:rPr>
          <w:rFonts w:ascii="Times New Roman" w:hAnsi="Times New Roman" w:cs="Times New Roman"/>
          <w:color w:val="auto"/>
          <w:sz w:val="27"/>
          <w:szCs w:val="27"/>
          <w:vertAlign w:val="subscript"/>
          <w:lang w:val="en-US"/>
        </w:rPr>
        <w:t>cn</w:t>
      </w:r>
      <w:r w:rsidRPr="00AF6F27">
        <w:rPr>
          <w:rFonts w:ascii="Times New Roman" w:hAnsi="Times New Roman" w:cs="Times New Roman"/>
          <w:color w:val="auto"/>
          <w:sz w:val="27"/>
          <w:szCs w:val="27"/>
          <w:lang w:val="en-US"/>
        </w:rPr>
        <w:t xml:space="preserve"> + M</w:t>
      </w:r>
      <w:r w:rsidRPr="00AF6F27">
        <w:rPr>
          <w:rFonts w:ascii="Times New Roman" w:hAnsi="Times New Roman" w:cs="Times New Roman"/>
          <w:color w:val="auto"/>
          <w:sz w:val="27"/>
          <w:szCs w:val="27"/>
          <w:vertAlign w:val="subscript"/>
          <w:lang w:val="en-US"/>
        </w:rPr>
        <w:t>hc</w:t>
      </w:r>
      <w:r w:rsidRPr="00AF6F27">
        <w:rPr>
          <w:rFonts w:ascii="Times New Roman" w:hAnsi="Times New Roman" w:cs="Times New Roman"/>
          <w:color w:val="auto"/>
          <w:sz w:val="27"/>
          <w:szCs w:val="27"/>
          <w:lang w:val="en-US"/>
        </w:rPr>
        <w:t xml:space="preserve"> + M</w:t>
      </w:r>
      <w:r w:rsidRPr="00AF6F27">
        <w:rPr>
          <w:rFonts w:ascii="Times New Roman" w:hAnsi="Times New Roman" w:cs="Times New Roman"/>
          <w:color w:val="auto"/>
          <w:sz w:val="27"/>
          <w:szCs w:val="27"/>
          <w:vertAlign w:val="subscript"/>
          <w:lang w:val="en-US"/>
        </w:rPr>
        <w:t>k</w:t>
      </w:r>
      <w:r w:rsidRPr="00AF6F27">
        <w:rPr>
          <w:rFonts w:ascii="Times New Roman" w:hAnsi="Times New Roman" w:cs="Times New Roman"/>
          <w:color w:val="auto"/>
          <w:sz w:val="27"/>
          <w:szCs w:val="27"/>
          <w:lang w:val="en-US"/>
        </w:rPr>
        <w:t>, trong đó:</w:t>
      </w:r>
    </w:p>
    <w:p w:rsidR="003B483C" w:rsidRPr="00AF6F27" w:rsidRDefault="003B483C" w:rsidP="00053768">
      <w:pPr>
        <w:spacing w:before="120" w:after="120" w:line="252"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 M</w:t>
      </w:r>
      <w:r w:rsidRPr="00AF6F27">
        <w:rPr>
          <w:rFonts w:ascii="Times New Roman" w:hAnsi="Times New Roman" w:cs="Times New Roman"/>
          <w:color w:val="auto"/>
          <w:sz w:val="27"/>
          <w:szCs w:val="27"/>
          <w:vertAlign w:val="subscript"/>
          <w:lang w:val="en-US"/>
        </w:rPr>
        <w:t>bl</w:t>
      </w:r>
      <w:r w:rsidRPr="00AF6F27">
        <w:rPr>
          <w:rFonts w:ascii="Times New Roman" w:hAnsi="Times New Roman" w:cs="Times New Roman"/>
          <w:color w:val="auto"/>
          <w:sz w:val="27"/>
          <w:szCs w:val="27"/>
          <w:lang w:val="en-US"/>
        </w:rPr>
        <w:t xml:space="preserve">: Các chi phí cải tạo môi trường bãi chôn lấp chất thải, bao gồm: Chi phí phủ lớp đệm đất có thành phần phổ biến là cát dày từ 50 cm đến 60 cm; Chi phí phủ lớp đất trồng (lớp đất thổ nhưỡng) dày từ 20 cm đến 30 cm; Chi phí trồng cỏ và cây xanh; Chi phí xử lý nước rỉ rác; Chi phí quản lý nước mặt, nước ngầm, hệ thống thu gom khí thải, hệ thống giám sát chất lượng nước ngầm. </w:t>
      </w:r>
    </w:p>
    <w:p w:rsidR="003B483C" w:rsidRPr="00AF6F27" w:rsidRDefault="003B483C" w:rsidP="00053768">
      <w:pPr>
        <w:spacing w:before="120" w:after="120" w:line="252"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 Mcn: Chi phí cải tạo môi trường mặt bằng sân công nghiệp, khu vực phân loại chất thải, khu vực phụ trợ. Dự án không có các hạng mục nhà làm việc, các công trình phụ trợ, do đó M</w:t>
      </w:r>
      <w:r w:rsidRPr="00AF6F27">
        <w:rPr>
          <w:rFonts w:ascii="Times New Roman" w:hAnsi="Times New Roman" w:cs="Times New Roman"/>
          <w:color w:val="auto"/>
          <w:sz w:val="27"/>
          <w:szCs w:val="27"/>
          <w:vertAlign w:val="subscript"/>
          <w:lang w:val="en-US"/>
        </w:rPr>
        <w:t xml:space="preserve">cn </w:t>
      </w:r>
      <w:r w:rsidRPr="00AF6F27">
        <w:rPr>
          <w:rFonts w:ascii="Times New Roman" w:hAnsi="Times New Roman" w:cs="Times New Roman"/>
          <w:color w:val="auto"/>
          <w:sz w:val="27"/>
          <w:szCs w:val="27"/>
          <w:lang w:val="en-US"/>
        </w:rPr>
        <w:t>= 0.</w:t>
      </w:r>
    </w:p>
    <w:p w:rsidR="003B483C" w:rsidRPr="00AF6F27" w:rsidRDefault="003B483C" w:rsidP="00053768">
      <w:pPr>
        <w:spacing w:before="120" w:after="120" w:line="252"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 M</w:t>
      </w:r>
      <w:r w:rsidRPr="00AF6F27">
        <w:rPr>
          <w:rFonts w:ascii="Times New Roman" w:hAnsi="Times New Roman" w:cs="Times New Roman"/>
          <w:color w:val="auto"/>
          <w:sz w:val="27"/>
          <w:szCs w:val="27"/>
          <w:vertAlign w:val="subscript"/>
          <w:lang w:val="en-US"/>
        </w:rPr>
        <w:t>hc</w:t>
      </w:r>
      <w:r w:rsidRPr="00AF6F27">
        <w:rPr>
          <w:rFonts w:ascii="Times New Roman" w:hAnsi="Times New Roman" w:cs="Times New Roman"/>
          <w:color w:val="auto"/>
          <w:sz w:val="27"/>
          <w:szCs w:val="27"/>
          <w:lang w:val="en-US"/>
        </w:rPr>
        <w:t xml:space="preserve">: chi phí duy tu, bảo trì các công trình cải tạo môi  trường sau khi kết thúc hoạt động cải tạo môi trường (được tính bằng 10% tổng chi phí cải tạo môi trường); </w:t>
      </w:r>
    </w:p>
    <w:p w:rsidR="003B483C" w:rsidRPr="00AF6F27" w:rsidRDefault="003B483C" w:rsidP="00053768">
      <w:pPr>
        <w:spacing w:before="120" w:after="120" w:line="252" w:lineRule="auto"/>
        <w:ind w:firstLine="567"/>
        <w:jc w:val="both"/>
        <w:rPr>
          <w:rStyle w:val="Vnbnnidung"/>
          <w:color w:val="auto"/>
          <w:sz w:val="27"/>
          <w:szCs w:val="27"/>
        </w:rPr>
      </w:pPr>
      <w:r w:rsidRPr="00AF6F27">
        <w:rPr>
          <w:rFonts w:ascii="Times New Roman" w:hAnsi="Times New Roman" w:cs="Times New Roman"/>
          <w:color w:val="auto"/>
          <w:sz w:val="27"/>
          <w:szCs w:val="27"/>
          <w:lang w:val="en-US"/>
        </w:rPr>
        <w:t xml:space="preserve">+ </w:t>
      </w:r>
      <w:r w:rsidR="00E66D6E" w:rsidRPr="00AF6F27">
        <w:rPr>
          <w:rFonts w:ascii="Times New Roman" w:hAnsi="Times New Roman" w:cs="Times New Roman"/>
          <w:color w:val="auto"/>
          <w:sz w:val="27"/>
          <w:szCs w:val="27"/>
          <w:lang w:val="en-US"/>
        </w:rPr>
        <w:t>M</w:t>
      </w:r>
      <w:r w:rsidR="00E66D6E" w:rsidRPr="00AF6F27">
        <w:rPr>
          <w:rFonts w:ascii="Times New Roman" w:hAnsi="Times New Roman" w:cs="Times New Roman"/>
          <w:color w:val="auto"/>
          <w:sz w:val="27"/>
          <w:szCs w:val="27"/>
          <w:vertAlign w:val="subscript"/>
          <w:lang w:val="en-US"/>
        </w:rPr>
        <w:t>k</w:t>
      </w:r>
      <w:r w:rsidR="00E66D6E" w:rsidRPr="00AF6F27">
        <w:rPr>
          <w:rFonts w:ascii="Times New Roman" w:hAnsi="Times New Roman" w:cs="Times New Roman"/>
          <w:color w:val="auto"/>
          <w:sz w:val="27"/>
          <w:szCs w:val="27"/>
          <w:lang w:val="en-US"/>
        </w:rPr>
        <w:t>: Những khoản chi phí khác (</w:t>
      </w:r>
      <w:r w:rsidR="006657D7" w:rsidRPr="00AF6F27">
        <w:rPr>
          <w:rFonts w:ascii="Times New Roman" w:hAnsi="Times New Roman" w:cs="Times New Roman"/>
          <w:color w:val="auto"/>
          <w:sz w:val="27"/>
          <w:szCs w:val="27"/>
          <w:lang w:val="en-US"/>
        </w:rPr>
        <w:t>tính toán theo đơn giá thực tế quy định hiện hành tại địa phương</w:t>
      </w:r>
      <w:r w:rsidR="00E66D6E" w:rsidRPr="00AF6F27">
        <w:rPr>
          <w:rFonts w:ascii="Times New Roman" w:hAnsi="Times New Roman" w:cs="Times New Roman"/>
          <w:color w:val="auto"/>
          <w:sz w:val="27"/>
          <w:szCs w:val="27"/>
          <w:lang w:val="en-US"/>
        </w:rPr>
        <w:t>).</w:t>
      </w:r>
    </w:p>
    <w:p w:rsidR="003B483C" w:rsidRPr="00AF6F27" w:rsidRDefault="003B483C" w:rsidP="00A61EFA">
      <w:pPr>
        <w:pStyle w:val="Vnbnnidung0"/>
        <w:widowControl/>
        <w:adjustRightInd w:val="0"/>
        <w:snapToGrid w:val="0"/>
        <w:spacing w:before="120" w:after="120" w:line="264" w:lineRule="auto"/>
        <w:ind w:firstLine="0"/>
        <w:jc w:val="both"/>
        <w:rPr>
          <w:rStyle w:val="Vnbnnidung"/>
          <w:sz w:val="27"/>
          <w:szCs w:val="27"/>
          <w:lang w:eastAsia="vi-VN"/>
        </w:rPr>
        <w:sectPr w:rsidR="003B483C" w:rsidRPr="00AF6F27" w:rsidSect="00FA58EC">
          <w:pgSz w:w="11907" w:h="16840" w:code="9"/>
          <w:pgMar w:top="1134" w:right="1134" w:bottom="1134" w:left="1701" w:header="709" w:footer="709" w:gutter="0"/>
          <w:cols w:space="708"/>
          <w:docGrid w:linePitch="360"/>
        </w:sectPr>
      </w:pPr>
    </w:p>
    <w:p w:rsidR="00571F5A" w:rsidRPr="00AF6F27" w:rsidRDefault="003B483C" w:rsidP="00564DBF">
      <w:pPr>
        <w:pStyle w:val="Title"/>
        <w:keepNext/>
        <w:spacing w:after="120" w:line="264" w:lineRule="auto"/>
        <w:outlineLvl w:val="0"/>
        <w:rPr>
          <w:rStyle w:val="Vnbnnidung"/>
          <w:rFonts w:eastAsia="Calibri"/>
          <w:spacing w:val="-4"/>
          <w:kern w:val="28"/>
          <w:sz w:val="27"/>
          <w:szCs w:val="27"/>
          <w:lang w:val="en-US"/>
        </w:rPr>
      </w:pPr>
      <w:bookmarkStart w:id="635" w:name="_Toc98508479"/>
      <w:bookmarkStart w:id="636" w:name="_Toc99111332"/>
      <w:r w:rsidRPr="00AF6F27">
        <w:rPr>
          <w:rFonts w:eastAsia="Calibri"/>
          <w:spacing w:val="-4"/>
          <w:kern w:val="28"/>
          <w:sz w:val="27"/>
          <w:szCs w:val="27"/>
          <w:lang w:val="vi-VN"/>
        </w:rPr>
        <w:lastRenderedPageBreak/>
        <w:t>Bảng</w:t>
      </w:r>
      <w:r w:rsidR="00E66D6E" w:rsidRPr="00AF6F27">
        <w:rPr>
          <w:rFonts w:eastAsia="Calibri"/>
          <w:spacing w:val="-4"/>
          <w:kern w:val="28"/>
          <w:sz w:val="27"/>
          <w:szCs w:val="27"/>
          <w:lang w:val="vi-VN"/>
        </w:rPr>
        <w:t xml:space="preserve"> </w:t>
      </w:r>
      <w:r w:rsidR="005518CB" w:rsidRPr="00AF6F27">
        <w:rPr>
          <w:rFonts w:eastAsia="Calibri"/>
          <w:spacing w:val="-4"/>
          <w:kern w:val="28"/>
          <w:sz w:val="27"/>
          <w:szCs w:val="27"/>
          <w:lang w:val="vi-VN"/>
        </w:rPr>
        <w:t xml:space="preserve">5.7. </w:t>
      </w:r>
      <w:r w:rsidR="00E66D6E" w:rsidRPr="00AF6F27">
        <w:rPr>
          <w:rFonts w:eastAsia="Calibri"/>
          <w:spacing w:val="-4"/>
          <w:kern w:val="28"/>
          <w:sz w:val="27"/>
          <w:szCs w:val="27"/>
          <w:lang w:val="vi-VN"/>
        </w:rPr>
        <w:t>Tổng hợp dự toán kinh phí cải tạo, phục hồi môi trường dự á</w:t>
      </w:r>
      <w:bookmarkEnd w:id="635"/>
      <w:r w:rsidR="00564DBF" w:rsidRPr="00AF6F27">
        <w:rPr>
          <w:rFonts w:eastAsia="Calibri"/>
          <w:spacing w:val="-4"/>
          <w:kern w:val="28"/>
          <w:sz w:val="27"/>
          <w:szCs w:val="27"/>
          <w:lang w:val="en-US"/>
        </w:rPr>
        <w:t>n</w:t>
      </w:r>
      <w:bookmarkEnd w:id="636"/>
    </w:p>
    <w:tbl>
      <w:tblPr>
        <w:tblW w:w="14565"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519"/>
        <w:gridCol w:w="851"/>
        <w:gridCol w:w="992"/>
        <w:gridCol w:w="851"/>
        <w:gridCol w:w="708"/>
        <w:gridCol w:w="851"/>
        <w:gridCol w:w="709"/>
        <w:gridCol w:w="850"/>
        <w:gridCol w:w="709"/>
        <w:gridCol w:w="709"/>
        <w:gridCol w:w="708"/>
        <w:gridCol w:w="851"/>
        <w:gridCol w:w="1200"/>
        <w:gridCol w:w="1493"/>
      </w:tblGrid>
      <w:tr w:rsidR="00AF6F27" w:rsidRPr="00AF6F27" w:rsidTr="00E23794">
        <w:trPr>
          <w:trHeight w:val="300"/>
          <w:tblHeader/>
          <w:jc w:val="center"/>
        </w:trPr>
        <w:tc>
          <w:tcPr>
            <w:tcW w:w="564" w:type="dxa"/>
            <w:vMerge w:val="restart"/>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TT</w:t>
            </w:r>
          </w:p>
        </w:tc>
        <w:tc>
          <w:tcPr>
            <w:tcW w:w="2519" w:type="dxa"/>
            <w:vMerge w:val="restart"/>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Nội dung công việc</w:t>
            </w:r>
          </w:p>
        </w:tc>
        <w:tc>
          <w:tcPr>
            <w:tcW w:w="851" w:type="dxa"/>
            <w:vMerge w:val="restart"/>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Đơn</w:t>
            </w:r>
            <w:r w:rsidRPr="00AF6F27">
              <w:rPr>
                <w:rFonts w:ascii="Times New Roman" w:hAnsi="Times New Roman" w:cs="Times New Roman"/>
                <w:color w:val="auto"/>
                <w:sz w:val="22"/>
                <w:szCs w:val="22"/>
                <w:lang w:eastAsia="en-US"/>
              </w:rPr>
              <w:t xml:space="preserve"> </w:t>
            </w:r>
            <w:r w:rsidRPr="00AF6F27">
              <w:rPr>
                <w:rFonts w:ascii="Times New Roman" w:hAnsi="Times New Roman" w:cs="Times New Roman"/>
                <w:b/>
                <w:bCs/>
                <w:color w:val="auto"/>
                <w:sz w:val="22"/>
                <w:szCs w:val="22"/>
                <w:lang w:eastAsia="en-US"/>
              </w:rPr>
              <w:t>vị</w:t>
            </w:r>
          </w:p>
        </w:tc>
        <w:tc>
          <w:tcPr>
            <w:tcW w:w="992" w:type="dxa"/>
            <w:vMerge w:val="restart"/>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Khối</w:t>
            </w:r>
            <w:r w:rsidRPr="00AF6F27">
              <w:rPr>
                <w:rFonts w:ascii="Times New Roman" w:hAnsi="Times New Roman" w:cs="Times New Roman"/>
                <w:color w:val="auto"/>
                <w:sz w:val="22"/>
                <w:szCs w:val="22"/>
                <w:lang w:eastAsia="en-US"/>
              </w:rPr>
              <w:t xml:space="preserve"> </w:t>
            </w:r>
            <w:r w:rsidRPr="00AF6F27">
              <w:rPr>
                <w:rFonts w:ascii="Times New Roman" w:hAnsi="Times New Roman" w:cs="Times New Roman"/>
                <w:b/>
                <w:bCs/>
                <w:color w:val="auto"/>
                <w:sz w:val="22"/>
                <w:szCs w:val="22"/>
                <w:lang w:eastAsia="en-US"/>
              </w:rPr>
              <w:t>lượng</w:t>
            </w:r>
          </w:p>
        </w:tc>
        <w:tc>
          <w:tcPr>
            <w:tcW w:w="2410" w:type="dxa"/>
            <w:gridSpan w:val="3"/>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Đơn giá ban hành (đ)</w:t>
            </w:r>
          </w:p>
        </w:tc>
        <w:tc>
          <w:tcPr>
            <w:tcW w:w="2268" w:type="dxa"/>
            <w:gridSpan w:val="3"/>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Hệ số điều chỉnh</w:t>
            </w:r>
          </w:p>
        </w:tc>
        <w:tc>
          <w:tcPr>
            <w:tcW w:w="2268" w:type="dxa"/>
            <w:gridSpan w:val="3"/>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Đơn giá sau hiệu chỉnh</w:t>
            </w:r>
            <w:r w:rsidRPr="00AF6F27">
              <w:rPr>
                <w:rFonts w:ascii="Times New Roman" w:hAnsi="Times New Roman" w:cs="Times New Roman"/>
                <w:color w:val="auto"/>
                <w:sz w:val="22"/>
                <w:szCs w:val="22"/>
                <w:lang w:eastAsia="en-US"/>
              </w:rPr>
              <w:t xml:space="preserve"> </w:t>
            </w:r>
            <w:r w:rsidRPr="00AF6F27">
              <w:rPr>
                <w:rFonts w:ascii="Times New Roman" w:hAnsi="Times New Roman" w:cs="Times New Roman"/>
                <w:b/>
                <w:bCs/>
                <w:color w:val="auto"/>
                <w:sz w:val="22"/>
                <w:szCs w:val="22"/>
                <w:lang w:eastAsia="en-US"/>
              </w:rPr>
              <w:t>(đ)</w:t>
            </w:r>
          </w:p>
        </w:tc>
        <w:tc>
          <w:tcPr>
            <w:tcW w:w="1200" w:type="dxa"/>
            <w:vMerge w:val="restart"/>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Đơn giá</w:t>
            </w:r>
            <w:r w:rsidRPr="00AF6F27">
              <w:rPr>
                <w:rFonts w:ascii="Times New Roman" w:hAnsi="Times New Roman" w:cs="Times New Roman"/>
                <w:color w:val="auto"/>
                <w:sz w:val="22"/>
                <w:szCs w:val="22"/>
                <w:lang w:eastAsia="en-US"/>
              </w:rPr>
              <w:t xml:space="preserve"> </w:t>
            </w:r>
            <w:r w:rsidRPr="00AF6F27">
              <w:rPr>
                <w:rFonts w:ascii="Times New Roman" w:hAnsi="Times New Roman" w:cs="Times New Roman"/>
                <w:b/>
                <w:bCs/>
                <w:color w:val="auto"/>
                <w:sz w:val="22"/>
                <w:szCs w:val="22"/>
                <w:lang w:eastAsia="en-US"/>
              </w:rPr>
              <w:t>(đ)</w:t>
            </w:r>
          </w:p>
        </w:tc>
        <w:tc>
          <w:tcPr>
            <w:tcW w:w="1493" w:type="dxa"/>
            <w:vMerge w:val="restart"/>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Thành tiền</w:t>
            </w:r>
            <w:r w:rsidRPr="00AF6F27">
              <w:rPr>
                <w:rFonts w:ascii="Times New Roman" w:hAnsi="Times New Roman" w:cs="Times New Roman"/>
                <w:color w:val="auto"/>
                <w:sz w:val="22"/>
                <w:szCs w:val="22"/>
                <w:lang w:eastAsia="en-US"/>
              </w:rPr>
              <w:t xml:space="preserve"> </w:t>
            </w:r>
            <w:r w:rsidRPr="00AF6F27">
              <w:rPr>
                <w:rFonts w:ascii="Times New Roman" w:hAnsi="Times New Roman" w:cs="Times New Roman"/>
                <w:b/>
                <w:bCs/>
                <w:color w:val="auto"/>
                <w:sz w:val="22"/>
                <w:szCs w:val="22"/>
                <w:lang w:eastAsia="en-US"/>
              </w:rPr>
              <w:t>(đ)</w:t>
            </w:r>
          </w:p>
        </w:tc>
      </w:tr>
      <w:tr w:rsidR="00AF6F27" w:rsidRPr="00AF6F27" w:rsidTr="00E23794">
        <w:trPr>
          <w:trHeight w:val="570"/>
          <w:tblHeader/>
          <w:jc w:val="center"/>
        </w:trPr>
        <w:tc>
          <w:tcPr>
            <w:tcW w:w="564" w:type="dxa"/>
            <w:vMerge/>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p>
        </w:tc>
        <w:tc>
          <w:tcPr>
            <w:tcW w:w="2519" w:type="dxa"/>
            <w:vMerge/>
            <w:vAlign w:val="center"/>
            <w:hideMark/>
          </w:tcPr>
          <w:p w:rsidR="00564DBF" w:rsidRPr="00AF6F27" w:rsidRDefault="00564DBF" w:rsidP="00564DBF">
            <w:pPr>
              <w:widowControl/>
              <w:ind w:left="-57" w:right="-57"/>
              <w:rPr>
                <w:rFonts w:ascii="Times New Roman" w:hAnsi="Times New Roman" w:cs="Times New Roman"/>
                <w:b/>
                <w:bCs/>
                <w:color w:val="auto"/>
                <w:sz w:val="22"/>
                <w:szCs w:val="22"/>
                <w:lang w:val="en-US" w:eastAsia="en-US"/>
              </w:rPr>
            </w:pPr>
          </w:p>
        </w:tc>
        <w:tc>
          <w:tcPr>
            <w:tcW w:w="851" w:type="dxa"/>
            <w:vMerge/>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p>
        </w:tc>
        <w:tc>
          <w:tcPr>
            <w:tcW w:w="992" w:type="dxa"/>
            <w:vMerge/>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p>
        </w:tc>
        <w:tc>
          <w:tcPr>
            <w:tcW w:w="851"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Vật liệu</w:t>
            </w:r>
          </w:p>
        </w:tc>
        <w:tc>
          <w:tcPr>
            <w:tcW w:w="708"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Nhân công</w:t>
            </w:r>
          </w:p>
        </w:tc>
        <w:tc>
          <w:tcPr>
            <w:tcW w:w="851"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Máy</w:t>
            </w:r>
          </w:p>
        </w:tc>
        <w:tc>
          <w:tcPr>
            <w:tcW w:w="709"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Vật liệu</w:t>
            </w:r>
          </w:p>
        </w:tc>
        <w:tc>
          <w:tcPr>
            <w:tcW w:w="850"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Nhân công</w:t>
            </w:r>
          </w:p>
        </w:tc>
        <w:tc>
          <w:tcPr>
            <w:tcW w:w="709"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Máy</w:t>
            </w:r>
          </w:p>
        </w:tc>
        <w:tc>
          <w:tcPr>
            <w:tcW w:w="709"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Vật liệu</w:t>
            </w:r>
          </w:p>
        </w:tc>
        <w:tc>
          <w:tcPr>
            <w:tcW w:w="708"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Nhân công</w:t>
            </w:r>
          </w:p>
        </w:tc>
        <w:tc>
          <w:tcPr>
            <w:tcW w:w="851"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Máy</w:t>
            </w:r>
          </w:p>
        </w:tc>
        <w:tc>
          <w:tcPr>
            <w:tcW w:w="1200" w:type="dxa"/>
            <w:vMerge/>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p>
        </w:tc>
        <w:tc>
          <w:tcPr>
            <w:tcW w:w="1493" w:type="dxa"/>
            <w:vMerge/>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p>
        </w:tc>
      </w:tr>
      <w:tr w:rsidR="00AF6F27" w:rsidRPr="00AF6F27" w:rsidTr="00E23794">
        <w:trPr>
          <w:trHeight w:val="300"/>
          <w:jc w:val="center"/>
        </w:trPr>
        <w:tc>
          <w:tcPr>
            <w:tcW w:w="564"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val="en-US" w:eastAsia="en-US"/>
              </w:rPr>
              <w:t>(1)</w:t>
            </w:r>
          </w:p>
        </w:tc>
        <w:tc>
          <w:tcPr>
            <w:tcW w:w="2519"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val="en-US" w:eastAsia="en-US"/>
              </w:rPr>
              <w:t>(2)</w:t>
            </w:r>
          </w:p>
        </w:tc>
        <w:tc>
          <w:tcPr>
            <w:tcW w:w="851"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val="en-US" w:eastAsia="en-US"/>
              </w:rPr>
              <w:t>(3)</w:t>
            </w:r>
          </w:p>
        </w:tc>
        <w:tc>
          <w:tcPr>
            <w:tcW w:w="992"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val="en-US" w:eastAsia="en-US"/>
              </w:rPr>
              <w:t>(4)</w:t>
            </w:r>
          </w:p>
        </w:tc>
        <w:tc>
          <w:tcPr>
            <w:tcW w:w="851"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val="en-US" w:eastAsia="en-US"/>
              </w:rPr>
              <w:t>(5)</w:t>
            </w:r>
          </w:p>
        </w:tc>
        <w:tc>
          <w:tcPr>
            <w:tcW w:w="708"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val="en-US" w:eastAsia="en-US"/>
              </w:rPr>
              <w:t>(6)</w:t>
            </w:r>
          </w:p>
        </w:tc>
        <w:tc>
          <w:tcPr>
            <w:tcW w:w="851"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val="en-US" w:eastAsia="en-US"/>
              </w:rPr>
              <w:t>(7)</w:t>
            </w:r>
          </w:p>
        </w:tc>
        <w:tc>
          <w:tcPr>
            <w:tcW w:w="709"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val="en-US" w:eastAsia="en-US"/>
              </w:rPr>
              <w:t>(8)</w:t>
            </w:r>
          </w:p>
        </w:tc>
        <w:tc>
          <w:tcPr>
            <w:tcW w:w="850"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val="en-US" w:eastAsia="en-US"/>
              </w:rPr>
              <w:t>(9)</w:t>
            </w:r>
          </w:p>
        </w:tc>
        <w:tc>
          <w:tcPr>
            <w:tcW w:w="709"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val="en-US" w:eastAsia="en-US"/>
              </w:rPr>
              <w:t>(10)</w:t>
            </w:r>
          </w:p>
        </w:tc>
        <w:tc>
          <w:tcPr>
            <w:tcW w:w="709"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val="en-US" w:eastAsia="en-US"/>
              </w:rPr>
              <w:t>(11)</w:t>
            </w:r>
          </w:p>
        </w:tc>
        <w:tc>
          <w:tcPr>
            <w:tcW w:w="708"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val="en-US" w:eastAsia="en-US"/>
              </w:rPr>
              <w:t>(12)</w:t>
            </w:r>
          </w:p>
        </w:tc>
        <w:tc>
          <w:tcPr>
            <w:tcW w:w="851"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val="en-US" w:eastAsia="en-US"/>
              </w:rPr>
              <w:t>(13)</w:t>
            </w:r>
          </w:p>
        </w:tc>
        <w:tc>
          <w:tcPr>
            <w:tcW w:w="1200"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val="en-US" w:eastAsia="en-US"/>
              </w:rPr>
              <w:t>(14)</w:t>
            </w:r>
          </w:p>
        </w:tc>
        <w:tc>
          <w:tcPr>
            <w:tcW w:w="1493" w:type="dxa"/>
            <w:shd w:val="clear" w:color="auto" w:fill="auto"/>
            <w:vAlign w:val="center"/>
            <w:hideMark/>
          </w:tcPr>
          <w:p w:rsidR="00564DBF" w:rsidRPr="00AF6F27" w:rsidRDefault="00564DBF"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val="en-US" w:eastAsia="en-US"/>
              </w:rPr>
              <w:t>(15)</w:t>
            </w:r>
          </w:p>
        </w:tc>
      </w:tr>
      <w:tr w:rsidR="00AF6F27" w:rsidRPr="00AF6F27" w:rsidTr="00E23794">
        <w:trPr>
          <w:trHeight w:val="300"/>
          <w:jc w:val="center"/>
        </w:trPr>
        <w:tc>
          <w:tcPr>
            <w:tcW w:w="564"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I</w:t>
            </w:r>
          </w:p>
        </w:tc>
        <w:tc>
          <w:tcPr>
            <w:tcW w:w="2519" w:type="dxa"/>
            <w:shd w:val="clear" w:color="auto" w:fill="auto"/>
            <w:vAlign w:val="center"/>
            <w:hideMark/>
          </w:tcPr>
          <w:p w:rsidR="004541D2" w:rsidRPr="00AF6F27" w:rsidRDefault="004541D2" w:rsidP="00564DBF">
            <w:pPr>
              <w:widowControl/>
              <w:ind w:left="-57" w:right="-57"/>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val="en-US" w:eastAsia="en-US"/>
              </w:rPr>
              <w:t>Bãi chôn lấp chất thải</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992"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0"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b/>
                <w:bCs/>
                <w:color w:val="auto"/>
                <w:sz w:val="22"/>
                <w:szCs w:val="22"/>
                <w:lang w:val="en-US" w:eastAsia="en-US"/>
              </w:rPr>
            </w:pPr>
          </w:p>
        </w:tc>
        <w:tc>
          <w:tcPr>
            <w:tcW w:w="1200"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b/>
                <w:bCs/>
                <w:color w:val="auto"/>
                <w:sz w:val="22"/>
                <w:szCs w:val="22"/>
                <w:lang w:val="en-US" w:eastAsia="en-US"/>
              </w:rPr>
            </w:pPr>
          </w:p>
        </w:tc>
        <w:tc>
          <w:tcPr>
            <w:tcW w:w="1493" w:type="dxa"/>
            <w:shd w:val="clear" w:color="auto" w:fill="auto"/>
            <w:vAlign w:val="center"/>
          </w:tcPr>
          <w:p w:rsidR="004541D2" w:rsidRPr="00AF6F27" w:rsidRDefault="004541D2">
            <w:pPr>
              <w:jc w:val="center"/>
              <w:rPr>
                <w:rFonts w:ascii="Times New Roman" w:hAnsi="Times New Roman" w:cs="Times New Roman"/>
                <w:b/>
                <w:bCs/>
                <w:color w:val="auto"/>
                <w:sz w:val="22"/>
                <w:szCs w:val="22"/>
              </w:rPr>
            </w:pPr>
            <w:r w:rsidRPr="00AF6F27">
              <w:rPr>
                <w:rFonts w:ascii="Times New Roman" w:hAnsi="Times New Roman" w:cs="Times New Roman"/>
                <w:b/>
                <w:bCs/>
                <w:color w:val="auto"/>
                <w:sz w:val="22"/>
                <w:szCs w:val="22"/>
              </w:rPr>
              <w:t>1.718.862.596</w:t>
            </w:r>
          </w:p>
        </w:tc>
      </w:tr>
      <w:tr w:rsidR="00AF6F27" w:rsidRPr="00AF6F27" w:rsidTr="00E23794">
        <w:trPr>
          <w:trHeight w:val="300"/>
          <w:jc w:val="center"/>
        </w:trPr>
        <w:tc>
          <w:tcPr>
            <w:tcW w:w="564"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val="en-US" w:eastAsia="en-US"/>
              </w:rPr>
              <w:t>1</w:t>
            </w:r>
          </w:p>
        </w:tc>
        <w:tc>
          <w:tcPr>
            <w:tcW w:w="2519" w:type="dxa"/>
            <w:shd w:val="clear" w:color="auto" w:fill="auto"/>
            <w:vAlign w:val="center"/>
            <w:hideMark/>
          </w:tcPr>
          <w:p w:rsidR="004541D2" w:rsidRPr="00AF6F27" w:rsidRDefault="004541D2" w:rsidP="00564DBF">
            <w:pPr>
              <w:widowControl/>
              <w:ind w:left="-57" w:right="-57"/>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val="en-US" w:eastAsia="en-US"/>
              </w:rPr>
              <w:t>Ô chôn lấp số 1</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992"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0"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b/>
                <w:bCs/>
                <w:color w:val="auto"/>
                <w:sz w:val="22"/>
                <w:szCs w:val="22"/>
                <w:lang w:val="en-US" w:eastAsia="en-US"/>
              </w:rPr>
            </w:pPr>
          </w:p>
        </w:tc>
        <w:tc>
          <w:tcPr>
            <w:tcW w:w="1200"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b/>
                <w:bCs/>
                <w:color w:val="auto"/>
                <w:sz w:val="22"/>
                <w:szCs w:val="22"/>
                <w:lang w:val="en-US" w:eastAsia="en-US"/>
              </w:rPr>
            </w:pPr>
          </w:p>
        </w:tc>
        <w:tc>
          <w:tcPr>
            <w:tcW w:w="1493" w:type="dxa"/>
            <w:shd w:val="clear" w:color="auto" w:fill="auto"/>
            <w:vAlign w:val="center"/>
          </w:tcPr>
          <w:p w:rsidR="004541D2" w:rsidRPr="00AF6F27" w:rsidRDefault="004541D2">
            <w:pPr>
              <w:jc w:val="center"/>
              <w:rPr>
                <w:rFonts w:ascii="Times New Roman" w:hAnsi="Times New Roman" w:cs="Times New Roman"/>
                <w:b/>
                <w:bCs/>
                <w:color w:val="auto"/>
                <w:sz w:val="22"/>
                <w:szCs w:val="22"/>
              </w:rPr>
            </w:pPr>
            <w:r w:rsidRPr="00AF6F27">
              <w:rPr>
                <w:rFonts w:ascii="Times New Roman" w:hAnsi="Times New Roman" w:cs="Times New Roman"/>
                <w:b/>
                <w:bCs/>
                <w:color w:val="auto"/>
                <w:sz w:val="22"/>
                <w:szCs w:val="22"/>
              </w:rPr>
              <w:t>437.935.238</w:t>
            </w:r>
          </w:p>
        </w:tc>
      </w:tr>
      <w:tr w:rsidR="00AF6F27" w:rsidRPr="00AF6F27" w:rsidTr="00E23794">
        <w:trPr>
          <w:trHeight w:val="600"/>
          <w:jc w:val="center"/>
        </w:trPr>
        <w:tc>
          <w:tcPr>
            <w:tcW w:w="564"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2519" w:type="dxa"/>
            <w:shd w:val="clear" w:color="auto" w:fill="auto"/>
            <w:vAlign w:val="center"/>
            <w:hideMark/>
          </w:tcPr>
          <w:p w:rsidR="004541D2" w:rsidRPr="00AF6F27" w:rsidRDefault="004541D2" w:rsidP="00564DBF">
            <w:pPr>
              <w:widowControl/>
              <w:ind w:left="-57" w:right="-57"/>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Đắp lớp đất phủ có hàm lượng sét &gt; 30%, dày 0,6m</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pt-BR" w:eastAsia="en-US"/>
              </w:rPr>
              <w:t>100m</w:t>
            </w:r>
            <w:r w:rsidRPr="00AF6F27">
              <w:rPr>
                <w:rFonts w:ascii="Times New Roman" w:hAnsi="Times New Roman" w:cs="Times New Roman"/>
                <w:color w:val="auto"/>
                <w:sz w:val="22"/>
                <w:szCs w:val="22"/>
                <w:vertAlign w:val="superscript"/>
                <w:lang w:val="pt-BR" w:eastAsia="en-US"/>
              </w:rPr>
              <w:t>3</w:t>
            </w:r>
          </w:p>
        </w:tc>
        <w:tc>
          <w:tcPr>
            <w:tcW w:w="992" w:type="dxa"/>
            <w:shd w:val="clear" w:color="000000" w:fill="FFFFFF"/>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eastAsia="en-US"/>
              </w:rPr>
              <w:t>5</w:t>
            </w:r>
            <w:r w:rsidR="00661EF7" w:rsidRPr="00AF6F27">
              <w:rPr>
                <w:rFonts w:ascii="Times New Roman" w:hAnsi="Times New Roman" w:cs="Times New Roman"/>
                <w:color w:val="auto"/>
                <w:sz w:val="22"/>
                <w:szCs w:val="22"/>
                <w:lang w:val="en-US" w:eastAsia="en-US"/>
              </w:rPr>
              <w:t>.</w:t>
            </w:r>
            <w:r w:rsidRPr="00AF6F27">
              <w:rPr>
                <w:rFonts w:ascii="Times New Roman" w:hAnsi="Times New Roman" w:cs="Times New Roman"/>
                <w:color w:val="auto"/>
                <w:sz w:val="22"/>
                <w:szCs w:val="22"/>
                <w:lang w:eastAsia="en-US"/>
              </w:rPr>
              <w:t>310</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1" w:type="dxa"/>
            <w:shd w:val="clear" w:color="auto" w:fill="auto"/>
            <w:noWrap/>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eastAsia="en-US"/>
              </w:rPr>
              <w:t>332.889</w:t>
            </w: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0"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Cs/>
                <w:color w:val="auto"/>
                <w:sz w:val="22"/>
                <w:szCs w:val="22"/>
                <w:lang w:val="en-US" w:eastAsia="en-US"/>
              </w:rPr>
            </w:pPr>
            <w:r w:rsidRPr="00AF6F27">
              <w:rPr>
                <w:rFonts w:ascii="Times New Roman" w:hAnsi="Times New Roman" w:cs="Times New Roman"/>
                <w:bCs/>
                <w:color w:val="auto"/>
                <w:sz w:val="22"/>
                <w:szCs w:val="22"/>
                <w:lang w:eastAsia="en-US"/>
              </w:rPr>
              <w:t>1,6</w:t>
            </w: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eastAsia="en-US"/>
              </w:rPr>
              <w:t>532.622</w:t>
            </w:r>
          </w:p>
        </w:tc>
        <w:tc>
          <w:tcPr>
            <w:tcW w:w="1200"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eastAsia="en-US"/>
              </w:rPr>
              <w:t>532.622</w:t>
            </w:r>
          </w:p>
        </w:tc>
        <w:tc>
          <w:tcPr>
            <w:tcW w:w="1493"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eastAsia="en-US"/>
              </w:rPr>
              <w:t>28.282.249</w:t>
            </w:r>
          </w:p>
        </w:tc>
      </w:tr>
      <w:tr w:rsidR="00AF6F27" w:rsidRPr="00AF6F27" w:rsidTr="00E23794">
        <w:trPr>
          <w:trHeight w:val="360"/>
          <w:jc w:val="center"/>
        </w:trPr>
        <w:tc>
          <w:tcPr>
            <w:tcW w:w="564"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2519" w:type="dxa"/>
            <w:shd w:val="clear" w:color="auto" w:fill="auto"/>
            <w:vAlign w:val="center"/>
            <w:hideMark/>
          </w:tcPr>
          <w:p w:rsidR="004541D2" w:rsidRPr="00AF6F27" w:rsidRDefault="004541D2" w:rsidP="00564DBF">
            <w:pPr>
              <w:widowControl/>
              <w:ind w:left="-57" w:right="-57"/>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pt-BR" w:eastAsia="en-US"/>
              </w:rPr>
              <w:t>Đắp lớp cát phủ dày 0,5m</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pt-BR" w:eastAsia="en-US"/>
              </w:rPr>
              <w:t>100m</w:t>
            </w:r>
            <w:r w:rsidRPr="00AF6F27">
              <w:rPr>
                <w:rFonts w:ascii="Times New Roman" w:hAnsi="Times New Roman" w:cs="Times New Roman"/>
                <w:color w:val="auto"/>
                <w:sz w:val="22"/>
                <w:szCs w:val="22"/>
                <w:vertAlign w:val="superscript"/>
                <w:lang w:val="pt-BR" w:eastAsia="en-US"/>
              </w:rPr>
              <w:t>3</w:t>
            </w:r>
          </w:p>
        </w:tc>
        <w:tc>
          <w:tcPr>
            <w:tcW w:w="992" w:type="dxa"/>
            <w:shd w:val="clear" w:color="000000" w:fill="FFFFFF"/>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pt-BR" w:eastAsia="en-US"/>
              </w:rPr>
              <w:t>4</w:t>
            </w:r>
            <w:r w:rsidR="00661EF7" w:rsidRPr="00AF6F27">
              <w:rPr>
                <w:rFonts w:ascii="Times New Roman" w:hAnsi="Times New Roman" w:cs="Times New Roman"/>
                <w:color w:val="auto"/>
                <w:sz w:val="22"/>
                <w:szCs w:val="22"/>
                <w:lang w:val="pt-BR" w:eastAsia="en-US"/>
              </w:rPr>
              <w:t>.</w:t>
            </w:r>
            <w:r w:rsidRPr="00AF6F27">
              <w:rPr>
                <w:rFonts w:ascii="Times New Roman" w:hAnsi="Times New Roman" w:cs="Times New Roman"/>
                <w:color w:val="auto"/>
                <w:sz w:val="22"/>
                <w:szCs w:val="22"/>
                <w:lang w:val="pt-BR" w:eastAsia="en-US"/>
              </w:rPr>
              <w:t>425</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1" w:type="dxa"/>
            <w:shd w:val="clear" w:color="auto" w:fill="auto"/>
            <w:noWrap/>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eastAsia="en-US"/>
              </w:rPr>
              <w:t>332.889</w:t>
            </w: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0"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Cs/>
                <w:color w:val="auto"/>
                <w:sz w:val="22"/>
                <w:szCs w:val="22"/>
                <w:lang w:val="en-US" w:eastAsia="en-US"/>
              </w:rPr>
            </w:pPr>
            <w:r w:rsidRPr="00AF6F27">
              <w:rPr>
                <w:rFonts w:ascii="Times New Roman" w:hAnsi="Times New Roman" w:cs="Times New Roman"/>
                <w:bCs/>
                <w:color w:val="auto"/>
                <w:sz w:val="22"/>
                <w:szCs w:val="22"/>
                <w:lang w:eastAsia="en-US"/>
              </w:rPr>
              <w:t>1,6</w:t>
            </w: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eastAsia="en-US"/>
              </w:rPr>
              <w:t>532.622</w:t>
            </w:r>
          </w:p>
        </w:tc>
        <w:tc>
          <w:tcPr>
            <w:tcW w:w="1200"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eastAsia="en-US"/>
              </w:rPr>
              <w:t>532.622</w:t>
            </w:r>
          </w:p>
        </w:tc>
        <w:tc>
          <w:tcPr>
            <w:tcW w:w="1493"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eastAsia="en-US"/>
              </w:rPr>
              <w:t>23.568.541</w:t>
            </w:r>
          </w:p>
        </w:tc>
      </w:tr>
      <w:tr w:rsidR="00AF6F27" w:rsidRPr="00AF6F27" w:rsidTr="00E23794">
        <w:trPr>
          <w:trHeight w:val="600"/>
          <w:jc w:val="center"/>
        </w:trPr>
        <w:tc>
          <w:tcPr>
            <w:tcW w:w="564"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2519" w:type="dxa"/>
            <w:shd w:val="clear" w:color="auto" w:fill="auto"/>
            <w:vAlign w:val="center"/>
            <w:hideMark/>
          </w:tcPr>
          <w:p w:rsidR="004541D2" w:rsidRPr="00AF6F27" w:rsidRDefault="004541D2" w:rsidP="00564DBF">
            <w:pPr>
              <w:widowControl/>
              <w:ind w:left="-57" w:right="-57"/>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pt-BR" w:eastAsia="en-US"/>
              </w:rPr>
              <w:t>Đắp lớp đất phủ trồng cây dày 0,3m</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pt-BR" w:eastAsia="en-US"/>
              </w:rPr>
              <w:t>100m</w:t>
            </w:r>
            <w:r w:rsidRPr="00AF6F27">
              <w:rPr>
                <w:rFonts w:ascii="Times New Roman" w:hAnsi="Times New Roman" w:cs="Times New Roman"/>
                <w:color w:val="auto"/>
                <w:sz w:val="22"/>
                <w:szCs w:val="22"/>
                <w:vertAlign w:val="superscript"/>
                <w:lang w:val="pt-BR" w:eastAsia="en-US"/>
              </w:rPr>
              <w:t>3</w:t>
            </w:r>
          </w:p>
        </w:tc>
        <w:tc>
          <w:tcPr>
            <w:tcW w:w="992" w:type="dxa"/>
            <w:shd w:val="clear" w:color="000000" w:fill="FFFFFF"/>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pt-BR" w:eastAsia="en-US"/>
              </w:rPr>
              <w:t>2</w:t>
            </w:r>
            <w:r w:rsidR="00661EF7" w:rsidRPr="00AF6F27">
              <w:rPr>
                <w:rFonts w:ascii="Times New Roman" w:hAnsi="Times New Roman" w:cs="Times New Roman"/>
                <w:color w:val="auto"/>
                <w:sz w:val="22"/>
                <w:szCs w:val="22"/>
                <w:lang w:val="pt-BR" w:eastAsia="en-US"/>
              </w:rPr>
              <w:t>.</w:t>
            </w:r>
            <w:r w:rsidRPr="00AF6F27">
              <w:rPr>
                <w:rFonts w:ascii="Times New Roman" w:hAnsi="Times New Roman" w:cs="Times New Roman"/>
                <w:color w:val="auto"/>
                <w:sz w:val="22"/>
                <w:szCs w:val="22"/>
                <w:lang w:val="pt-BR" w:eastAsia="en-US"/>
              </w:rPr>
              <w:t>655</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noWrap/>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noWrap/>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eastAsia="en-US"/>
              </w:rPr>
              <w:t>332.889</w:t>
            </w: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0"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Cs/>
                <w:color w:val="auto"/>
                <w:sz w:val="22"/>
                <w:szCs w:val="22"/>
                <w:lang w:val="en-US" w:eastAsia="en-US"/>
              </w:rPr>
            </w:pPr>
            <w:r w:rsidRPr="00AF6F27">
              <w:rPr>
                <w:rFonts w:ascii="Times New Roman" w:hAnsi="Times New Roman" w:cs="Times New Roman"/>
                <w:bCs/>
                <w:color w:val="auto"/>
                <w:sz w:val="22"/>
                <w:szCs w:val="22"/>
                <w:lang w:val="en-US" w:eastAsia="en-US"/>
              </w:rPr>
              <w:t>1,6</w:t>
            </w: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532.622</w:t>
            </w:r>
          </w:p>
        </w:tc>
        <w:tc>
          <w:tcPr>
            <w:tcW w:w="1200"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532.622</w:t>
            </w:r>
          </w:p>
        </w:tc>
        <w:tc>
          <w:tcPr>
            <w:tcW w:w="1493"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14.141.125</w:t>
            </w:r>
          </w:p>
        </w:tc>
      </w:tr>
      <w:tr w:rsidR="00AF6F27" w:rsidRPr="00AF6F27" w:rsidTr="00E23794">
        <w:trPr>
          <w:trHeight w:val="360"/>
          <w:jc w:val="center"/>
        </w:trPr>
        <w:tc>
          <w:tcPr>
            <w:tcW w:w="564"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2519" w:type="dxa"/>
            <w:shd w:val="clear" w:color="auto" w:fill="auto"/>
            <w:vAlign w:val="center"/>
            <w:hideMark/>
          </w:tcPr>
          <w:p w:rsidR="004541D2" w:rsidRPr="00AF6F27" w:rsidRDefault="004541D2" w:rsidP="00564DBF">
            <w:pPr>
              <w:widowControl/>
              <w:ind w:left="-57" w:right="-57"/>
              <w:rPr>
                <w:rFonts w:ascii="Times New Roman" w:hAnsi="Times New Roman" w:cs="Times New Roman"/>
                <w:color w:val="auto"/>
                <w:w w:val="97"/>
                <w:sz w:val="22"/>
                <w:szCs w:val="22"/>
                <w:lang w:val="en-US" w:eastAsia="en-US"/>
              </w:rPr>
            </w:pPr>
            <w:r w:rsidRPr="00AF6F27">
              <w:rPr>
                <w:rFonts w:ascii="Times New Roman" w:hAnsi="Times New Roman" w:cs="Times New Roman"/>
                <w:color w:val="auto"/>
                <w:w w:val="97"/>
                <w:sz w:val="22"/>
                <w:szCs w:val="22"/>
                <w:lang w:val="pt-BR" w:eastAsia="en-US"/>
              </w:rPr>
              <w:t>Vận chuyển đất, cát</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pt-BR" w:eastAsia="en-US"/>
              </w:rPr>
              <w:t>100m</w:t>
            </w:r>
            <w:r w:rsidRPr="00AF6F27">
              <w:rPr>
                <w:rFonts w:ascii="Times New Roman" w:hAnsi="Times New Roman" w:cs="Times New Roman"/>
                <w:color w:val="auto"/>
                <w:sz w:val="22"/>
                <w:szCs w:val="22"/>
                <w:vertAlign w:val="superscript"/>
                <w:lang w:val="pt-BR" w:eastAsia="en-US"/>
              </w:rPr>
              <w:t>3</w:t>
            </w:r>
          </w:p>
        </w:tc>
        <w:tc>
          <w:tcPr>
            <w:tcW w:w="992" w:type="dxa"/>
            <w:shd w:val="clear" w:color="000000" w:fill="FFFFFF"/>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pt-BR" w:eastAsia="en-US"/>
              </w:rPr>
              <w:t>4</w:t>
            </w:r>
            <w:r w:rsidR="00661EF7" w:rsidRPr="00AF6F27">
              <w:rPr>
                <w:rFonts w:ascii="Times New Roman" w:hAnsi="Times New Roman" w:cs="Times New Roman"/>
                <w:color w:val="auto"/>
                <w:sz w:val="22"/>
                <w:szCs w:val="22"/>
                <w:lang w:val="pt-BR" w:eastAsia="en-US"/>
              </w:rPr>
              <w:t>.</w:t>
            </w:r>
            <w:r w:rsidRPr="00AF6F27">
              <w:rPr>
                <w:rFonts w:ascii="Times New Roman" w:hAnsi="Times New Roman" w:cs="Times New Roman"/>
                <w:color w:val="auto"/>
                <w:sz w:val="22"/>
                <w:szCs w:val="22"/>
                <w:lang w:val="pt-BR" w:eastAsia="en-US"/>
              </w:rPr>
              <w:t>425</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noWrap/>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noWrap/>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428.139</w:t>
            </w: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0"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2,03</w:t>
            </w: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869.122</w:t>
            </w:r>
          </w:p>
        </w:tc>
        <w:tc>
          <w:tcPr>
            <w:tcW w:w="1200"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869.122</w:t>
            </w:r>
          </w:p>
        </w:tc>
        <w:tc>
          <w:tcPr>
            <w:tcW w:w="1493"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38.458.656</w:t>
            </w:r>
          </w:p>
        </w:tc>
      </w:tr>
      <w:tr w:rsidR="00AF6F27" w:rsidRPr="00AF6F27" w:rsidTr="00E23794">
        <w:trPr>
          <w:trHeight w:val="300"/>
          <w:jc w:val="center"/>
        </w:trPr>
        <w:tc>
          <w:tcPr>
            <w:tcW w:w="564"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2519" w:type="dxa"/>
            <w:shd w:val="clear" w:color="auto" w:fill="auto"/>
            <w:vAlign w:val="center"/>
            <w:hideMark/>
          </w:tcPr>
          <w:p w:rsidR="004541D2" w:rsidRPr="00AF6F27" w:rsidRDefault="004541D2" w:rsidP="00564DBF">
            <w:pPr>
              <w:widowControl/>
              <w:ind w:left="-57" w:right="-57"/>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Trồng cây</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ha</w:t>
            </w:r>
          </w:p>
        </w:tc>
        <w:tc>
          <w:tcPr>
            <w:tcW w:w="992"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0,885</w:t>
            </w:r>
          </w:p>
        </w:tc>
        <w:tc>
          <w:tcPr>
            <w:tcW w:w="851" w:type="dxa"/>
            <w:shd w:val="clear" w:color="auto" w:fill="auto"/>
            <w:noWrap/>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noWrap/>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noWrap/>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0"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p>
        </w:tc>
        <w:tc>
          <w:tcPr>
            <w:tcW w:w="1200" w:type="dxa"/>
            <w:shd w:val="clear" w:color="auto" w:fill="auto"/>
            <w:noWrap/>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eastAsia="en-US"/>
              </w:rPr>
              <w:t>26.818.832</w:t>
            </w:r>
          </w:p>
        </w:tc>
        <w:tc>
          <w:tcPr>
            <w:tcW w:w="1493"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23.734.666</w:t>
            </w:r>
          </w:p>
        </w:tc>
      </w:tr>
      <w:tr w:rsidR="00AF6F27" w:rsidRPr="00AF6F27" w:rsidTr="00E23794">
        <w:trPr>
          <w:trHeight w:val="300"/>
          <w:jc w:val="center"/>
        </w:trPr>
        <w:tc>
          <w:tcPr>
            <w:tcW w:w="564"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2519" w:type="dxa"/>
            <w:shd w:val="clear" w:color="auto" w:fill="auto"/>
            <w:vAlign w:val="center"/>
            <w:hideMark/>
          </w:tcPr>
          <w:p w:rsidR="004541D2" w:rsidRPr="00AF6F27" w:rsidRDefault="004541D2" w:rsidP="00564DBF">
            <w:pPr>
              <w:widowControl/>
              <w:ind w:left="-57" w:right="-57"/>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Vật liệu cát đắp</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m</w:t>
            </w:r>
            <w:r w:rsidRPr="00AF6F27">
              <w:rPr>
                <w:rFonts w:ascii="Times New Roman" w:hAnsi="Times New Roman" w:cs="Times New Roman"/>
                <w:color w:val="auto"/>
                <w:sz w:val="22"/>
                <w:szCs w:val="22"/>
                <w:vertAlign w:val="superscript"/>
                <w:lang w:val="en-US" w:eastAsia="en-US"/>
              </w:rPr>
              <w:t>3</w:t>
            </w:r>
          </w:p>
        </w:tc>
        <w:tc>
          <w:tcPr>
            <w:tcW w:w="992"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4</w:t>
            </w:r>
            <w:r w:rsidR="00661EF7" w:rsidRPr="00AF6F27">
              <w:rPr>
                <w:rFonts w:ascii="Times New Roman" w:hAnsi="Times New Roman" w:cs="Times New Roman"/>
                <w:color w:val="auto"/>
                <w:sz w:val="22"/>
                <w:szCs w:val="22"/>
                <w:lang w:val="en-US" w:eastAsia="en-US"/>
              </w:rPr>
              <w:t>.</w:t>
            </w:r>
            <w:r w:rsidRPr="00AF6F27">
              <w:rPr>
                <w:rFonts w:ascii="Times New Roman" w:hAnsi="Times New Roman" w:cs="Times New Roman"/>
                <w:color w:val="auto"/>
                <w:sz w:val="22"/>
                <w:szCs w:val="22"/>
                <w:lang w:val="en-US" w:eastAsia="en-US"/>
              </w:rPr>
              <w:t>425</w:t>
            </w:r>
          </w:p>
        </w:tc>
        <w:tc>
          <w:tcPr>
            <w:tcW w:w="851" w:type="dxa"/>
            <w:shd w:val="clear" w:color="auto" w:fill="auto"/>
            <w:noWrap/>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noWrap/>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noWrap/>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0"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p>
        </w:tc>
        <w:tc>
          <w:tcPr>
            <w:tcW w:w="1200" w:type="dxa"/>
            <w:shd w:val="clear" w:color="auto" w:fill="auto"/>
            <w:noWrap/>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70.000</w:t>
            </w:r>
          </w:p>
        </w:tc>
        <w:tc>
          <w:tcPr>
            <w:tcW w:w="1493"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309.750.000</w:t>
            </w:r>
          </w:p>
        </w:tc>
      </w:tr>
      <w:tr w:rsidR="00AF6F27" w:rsidRPr="00AF6F27" w:rsidTr="00E23794">
        <w:trPr>
          <w:trHeight w:val="300"/>
          <w:jc w:val="center"/>
        </w:trPr>
        <w:tc>
          <w:tcPr>
            <w:tcW w:w="564"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val="en-US" w:eastAsia="en-US"/>
              </w:rPr>
              <w:t>2</w:t>
            </w:r>
          </w:p>
        </w:tc>
        <w:tc>
          <w:tcPr>
            <w:tcW w:w="2519" w:type="dxa"/>
            <w:shd w:val="clear" w:color="auto" w:fill="auto"/>
            <w:vAlign w:val="center"/>
            <w:hideMark/>
          </w:tcPr>
          <w:p w:rsidR="004541D2" w:rsidRPr="00AF6F27" w:rsidRDefault="004541D2" w:rsidP="00564DBF">
            <w:pPr>
              <w:widowControl/>
              <w:ind w:left="-57" w:right="-57"/>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val="en-US" w:eastAsia="en-US"/>
              </w:rPr>
              <w:t>Ô chôn lấp số 2</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992"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0"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Cs/>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p>
        </w:tc>
        <w:tc>
          <w:tcPr>
            <w:tcW w:w="1200" w:type="dxa"/>
            <w:shd w:val="clear" w:color="auto" w:fill="auto"/>
            <w:noWrap/>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p>
        </w:tc>
        <w:tc>
          <w:tcPr>
            <w:tcW w:w="1493"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val="en-US" w:eastAsia="en-US"/>
              </w:rPr>
              <w:t>1.280.927.358</w:t>
            </w:r>
          </w:p>
        </w:tc>
      </w:tr>
      <w:tr w:rsidR="00AF6F27" w:rsidRPr="00AF6F27" w:rsidTr="00E23794">
        <w:trPr>
          <w:trHeight w:val="600"/>
          <w:jc w:val="center"/>
        </w:trPr>
        <w:tc>
          <w:tcPr>
            <w:tcW w:w="564"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2519" w:type="dxa"/>
            <w:shd w:val="clear" w:color="auto" w:fill="auto"/>
            <w:vAlign w:val="center"/>
            <w:hideMark/>
          </w:tcPr>
          <w:p w:rsidR="004541D2" w:rsidRPr="00AF6F27" w:rsidRDefault="004541D2" w:rsidP="00564DBF">
            <w:pPr>
              <w:widowControl/>
              <w:ind w:left="-57" w:right="-57"/>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Đắp lớp đất phủ có hàm lượng sét &gt; 30%, dày 0,6m</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pt-BR" w:eastAsia="en-US"/>
              </w:rPr>
              <w:t>100m</w:t>
            </w:r>
            <w:r w:rsidRPr="00AF6F27">
              <w:rPr>
                <w:rFonts w:ascii="Times New Roman" w:hAnsi="Times New Roman" w:cs="Times New Roman"/>
                <w:color w:val="auto"/>
                <w:sz w:val="22"/>
                <w:szCs w:val="22"/>
                <w:vertAlign w:val="superscript"/>
                <w:lang w:val="pt-BR" w:eastAsia="en-US"/>
              </w:rPr>
              <w:t>3</w:t>
            </w:r>
          </w:p>
        </w:tc>
        <w:tc>
          <w:tcPr>
            <w:tcW w:w="992" w:type="dxa"/>
            <w:shd w:val="clear" w:color="000000" w:fill="FFFFFF"/>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eastAsia="en-US"/>
              </w:rPr>
              <w:t>5</w:t>
            </w:r>
            <w:r w:rsidR="00661EF7" w:rsidRPr="00AF6F27">
              <w:rPr>
                <w:rFonts w:ascii="Times New Roman" w:hAnsi="Times New Roman" w:cs="Times New Roman"/>
                <w:color w:val="auto"/>
                <w:sz w:val="22"/>
                <w:szCs w:val="22"/>
                <w:lang w:val="en-US" w:eastAsia="en-US"/>
              </w:rPr>
              <w:t>.</w:t>
            </w:r>
            <w:r w:rsidRPr="00AF6F27">
              <w:rPr>
                <w:rFonts w:ascii="Times New Roman" w:hAnsi="Times New Roman" w:cs="Times New Roman"/>
                <w:color w:val="auto"/>
                <w:sz w:val="22"/>
                <w:szCs w:val="22"/>
                <w:lang w:eastAsia="en-US"/>
              </w:rPr>
              <w:t>217</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noWrap/>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eastAsia="en-US"/>
              </w:rPr>
              <w:t>332.889</w:t>
            </w: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0"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Cs/>
                <w:color w:val="auto"/>
                <w:sz w:val="22"/>
                <w:szCs w:val="22"/>
                <w:lang w:val="en-US" w:eastAsia="en-US"/>
              </w:rPr>
            </w:pPr>
            <w:r w:rsidRPr="00AF6F27">
              <w:rPr>
                <w:rFonts w:ascii="Times New Roman" w:hAnsi="Times New Roman" w:cs="Times New Roman"/>
                <w:bCs/>
                <w:color w:val="auto"/>
                <w:sz w:val="22"/>
                <w:szCs w:val="22"/>
                <w:lang w:eastAsia="en-US"/>
              </w:rPr>
              <w:t>1,6</w:t>
            </w: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532.622</w:t>
            </w:r>
          </w:p>
        </w:tc>
        <w:tc>
          <w:tcPr>
            <w:tcW w:w="1200" w:type="dxa"/>
            <w:shd w:val="clear" w:color="auto" w:fill="auto"/>
            <w:noWrap/>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532.622</w:t>
            </w:r>
          </w:p>
        </w:tc>
        <w:tc>
          <w:tcPr>
            <w:tcW w:w="1493"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27.786.911</w:t>
            </w:r>
          </w:p>
        </w:tc>
      </w:tr>
      <w:tr w:rsidR="00AF6F27" w:rsidRPr="00AF6F27" w:rsidTr="00E23794">
        <w:trPr>
          <w:trHeight w:val="360"/>
          <w:jc w:val="center"/>
        </w:trPr>
        <w:tc>
          <w:tcPr>
            <w:tcW w:w="564"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2519" w:type="dxa"/>
            <w:shd w:val="clear" w:color="auto" w:fill="auto"/>
            <w:vAlign w:val="center"/>
            <w:hideMark/>
          </w:tcPr>
          <w:p w:rsidR="004541D2" w:rsidRPr="00AF6F27" w:rsidRDefault="004541D2" w:rsidP="00564DBF">
            <w:pPr>
              <w:widowControl/>
              <w:ind w:left="-57" w:right="-57"/>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pt-BR" w:eastAsia="en-US"/>
              </w:rPr>
              <w:t>Đắp lớp cát phủ dày 0,5m</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pt-BR" w:eastAsia="en-US"/>
              </w:rPr>
              <w:t>100m</w:t>
            </w:r>
            <w:r w:rsidRPr="00AF6F27">
              <w:rPr>
                <w:rFonts w:ascii="Times New Roman" w:hAnsi="Times New Roman" w:cs="Times New Roman"/>
                <w:color w:val="auto"/>
                <w:sz w:val="22"/>
                <w:szCs w:val="22"/>
                <w:vertAlign w:val="superscript"/>
                <w:lang w:val="pt-BR" w:eastAsia="en-US"/>
              </w:rPr>
              <w:t>3</w:t>
            </w:r>
          </w:p>
        </w:tc>
        <w:tc>
          <w:tcPr>
            <w:tcW w:w="992" w:type="dxa"/>
            <w:shd w:val="clear" w:color="000000" w:fill="FFFFFF"/>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eastAsia="en-US"/>
              </w:rPr>
              <w:t>4</w:t>
            </w:r>
            <w:r w:rsidR="00661EF7" w:rsidRPr="00AF6F27">
              <w:rPr>
                <w:rFonts w:ascii="Times New Roman" w:hAnsi="Times New Roman" w:cs="Times New Roman"/>
                <w:color w:val="auto"/>
                <w:sz w:val="22"/>
                <w:szCs w:val="22"/>
                <w:lang w:val="en-US" w:eastAsia="en-US"/>
              </w:rPr>
              <w:t>.</w:t>
            </w:r>
            <w:r w:rsidRPr="00AF6F27">
              <w:rPr>
                <w:rFonts w:ascii="Times New Roman" w:hAnsi="Times New Roman" w:cs="Times New Roman"/>
                <w:color w:val="auto"/>
                <w:sz w:val="22"/>
                <w:szCs w:val="22"/>
                <w:lang w:eastAsia="en-US"/>
              </w:rPr>
              <w:t>348</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noWrap/>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eastAsia="en-US"/>
              </w:rPr>
              <w:t>332.889</w:t>
            </w: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0"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Cs/>
                <w:color w:val="auto"/>
                <w:sz w:val="22"/>
                <w:szCs w:val="22"/>
                <w:lang w:val="en-US" w:eastAsia="en-US"/>
              </w:rPr>
            </w:pPr>
            <w:r w:rsidRPr="00AF6F27">
              <w:rPr>
                <w:rFonts w:ascii="Times New Roman" w:hAnsi="Times New Roman" w:cs="Times New Roman"/>
                <w:bCs/>
                <w:color w:val="auto"/>
                <w:sz w:val="22"/>
                <w:szCs w:val="22"/>
                <w:lang w:eastAsia="en-US"/>
              </w:rPr>
              <w:t>1,6</w:t>
            </w: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532.622</w:t>
            </w:r>
          </w:p>
        </w:tc>
        <w:tc>
          <w:tcPr>
            <w:tcW w:w="1200" w:type="dxa"/>
            <w:shd w:val="clear" w:color="auto" w:fill="auto"/>
            <w:noWrap/>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532.622</w:t>
            </w:r>
          </w:p>
        </w:tc>
        <w:tc>
          <w:tcPr>
            <w:tcW w:w="1493"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23.158.422</w:t>
            </w:r>
          </w:p>
        </w:tc>
      </w:tr>
      <w:tr w:rsidR="00AF6F27" w:rsidRPr="00AF6F27" w:rsidTr="00E23794">
        <w:trPr>
          <w:trHeight w:val="600"/>
          <w:jc w:val="center"/>
        </w:trPr>
        <w:tc>
          <w:tcPr>
            <w:tcW w:w="564"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2519" w:type="dxa"/>
            <w:shd w:val="clear" w:color="auto" w:fill="auto"/>
            <w:vAlign w:val="center"/>
            <w:hideMark/>
          </w:tcPr>
          <w:p w:rsidR="004541D2" w:rsidRPr="00AF6F27" w:rsidRDefault="004541D2" w:rsidP="00564DBF">
            <w:pPr>
              <w:widowControl/>
              <w:ind w:left="-57" w:right="-57"/>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pt-BR" w:eastAsia="en-US"/>
              </w:rPr>
              <w:t>Đắp lớp đất phủ trồng cây dày 0,3m</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pt-BR" w:eastAsia="en-US"/>
              </w:rPr>
              <w:t>100m</w:t>
            </w:r>
            <w:r w:rsidRPr="00AF6F27">
              <w:rPr>
                <w:rFonts w:ascii="Times New Roman" w:hAnsi="Times New Roman" w:cs="Times New Roman"/>
                <w:color w:val="auto"/>
                <w:sz w:val="22"/>
                <w:szCs w:val="22"/>
                <w:vertAlign w:val="superscript"/>
                <w:lang w:val="pt-BR" w:eastAsia="en-US"/>
              </w:rPr>
              <w:t>3</w:t>
            </w:r>
          </w:p>
        </w:tc>
        <w:tc>
          <w:tcPr>
            <w:tcW w:w="992" w:type="dxa"/>
            <w:shd w:val="clear" w:color="000000" w:fill="FFFFFF"/>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eastAsia="en-US"/>
              </w:rPr>
              <w:t>2</w:t>
            </w:r>
            <w:r w:rsidR="00661EF7" w:rsidRPr="00AF6F27">
              <w:rPr>
                <w:rFonts w:ascii="Times New Roman" w:hAnsi="Times New Roman" w:cs="Times New Roman"/>
                <w:color w:val="auto"/>
                <w:sz w:val="22"/>
                <w:szCs w:val="22"/>
                <w:lang w:val="en-US" w:eastAsia="en-US"/>
              </w:rPr>
              <w:t>.</w:t>
            </w:r>
            <w:r w:rsidRPr="00AF6F27">
              <w:rPr>
                <w:rFonts w:ascii="Times New Roman" w:hAnsi="Times New Roman" w:cs="Times New Roman"/>
                <w:color w:val="auto"/>
                <w:sz w:val="22"/>
                <w:szCs w:val="22"/>
                <w:lang w:eastAsia="en-US"/>
              </w:rPr>
              <w:t>609</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noWrap/>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eastAsia="en-US"/>
              </w:rPr>
              <w:t>332.889</w:t>
            </w: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0"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Cs/>
                <w:color w:val="auto"/>
                <w:sz w:val="22"/>
                <w:szCs w:val="22"/>
                <w:lang w:val="en-US" w:eastAsia="en-US"/>
              </w:rPr>
            </w:pPr>
            <w:r w:rsidRPr="00AF6F27">
              <w:rPr>
                <w:rFonts w:ascii="Times New Roman" w:hAnsi="Times New Roman" w:cs="Times New Roman"/>
                <w:bCs/>
                <w:color w:val="auto"/>
                <w:sz w:val="22"/>
                <w:szCs w:val="22"/>
                <w:lang w:val="en-US" w:eastAsia="en-US"/>
              </w:rPr>
              <w:t>1,6</w:t>
            </w: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532.622</w:t>
            </w:r>
          </w:p>
        </w:tc>
        <w:tc>
          <w:tcPr>
            <w:tcW w:w="1200" w:type="dxa"/>
            <w:shd w:val="clear" w:color="auto" w:fill="auto"/>
            <w:noWrap/>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532.622</w:t>
            </w:r>
          </w:p>
        </w:tc>
        <w:tc>
          <w:tcPr>
            <w:tcW w:w="1493"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13.896.118</w:t>
            </w:r>
          </w:p>
        </w:tc>
      </w:tr>
      <w:tr w:rsidR="00AF6F27" w:rsidRPr="00AF6F27" w:rsidTr="00E23794">
        <w:trPr>
          <w:trHeight w:val="300"/>
          <w:jc w:val="center"/>
        </w:trPr>
        <w:tc>
          <w:tcPr>
            <w:tcW w:w="564"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2519" w:type="dxa"/>
            <w:shd w:val="clear" w:color="auto" w:fill="auto"/>
            <w:vAlign w:val="center"/>
            <w:hideMark/>
          </w:tcPr>
          <w:p w:rsidR="004541D2" w:rsidRPr="00AF6F27" w:rsidRDefault="004541D2" w:rsidP="00564DBF">
            <w:pPr>
              <w:widowControl/>
              <w:ind w:left="-57" w:right="-57"/>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Vật liệu đất đắp</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m</w:t>
            </w:r>
            <w:r w:rsidRPr="00AF6F27">
              <w:rPr>
                <w:rFonts w:ascii="Times New Roman" w:hAnsi="Times New Roman" w:cs="Times New Roman"/>
                <w:color w:val="auto"/>
                <w:sz w:val="22"/>
                <w:szCs w:val="22"/>
                <w:vertAlign w:val="superscript"/>
                <w:lang w:val="en-US" w:eastAsia="en-US"/>
              </w:rPr>
              <w:t>3</w:t>
            </w:r>
          </w:p>
        </w:tc>
        <w:tc>
          <w:tcPr>
            <w:tcW w:w="992" w:type="dxa"/>
            <w:shd w:val="clear" w:color="000000" w:fill="FFFFFF"/>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7</w:t>
            </w:r>
            <w:r w:rsidR="00661EF7" w:rsidRPr="00AF6F27">
              <w:rPr>
                <w:rFonts w:ascii="Times New Roman" w:hAnsi="Times New Roman" w:cs="Times New Roman"/>
                <w:color w:val="auto"/>
                <w:sz w:val="22"/>
                <w:szCs w:val="22"/>
                <w:lang w:val="en-US" w:eastAsia="en-US"/>
              </w:rPr>
              <w:t>.</w:t>
            </w:r>
            <w:r w:rsidRPr="00AF6F27">
              <w:rPr>
                <w:rFonts w:ascii="Times New Roman" w:hAnsi="Times New Roman" w:cs="Times New Roman"/>
                <w:color w:val="auto"/>
                <w:sz w:val="22"/>
                <w:szCs w:val="22"/>
                <w:lang w:val="en-US" w:eastAsia="en-US"/>
              </w:rPr>
              <w:t>826</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noWrap/>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0"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p>
        </w:tc>
        <w:tc>
          <w:tcPr>
            <w:tcW w:w="1200" w:type="dxa"/>
            <w:shd w:val="clear" w:color="auto" w:fill="auto"/>
            <w:noWrap/>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100.000</w:t>
            </w:r>
          </w:p>
        </w:tc>
        <w:tc>
          <w:tcPr>
            <w:tcW w:w="1493"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782.600.000</w:t>
            </w:r>
          </w:p>
        </w:tc>
      </w:tr>
      <w:tr w:rsidR="00AF6F27" w:rsidRPr="00AF6F27" w:rsidTr="00E23794">
        <w:trPr>
          <w:trHeight w:val="300"/>
          <w:jc w:val="center"/>
        </w:trPr>
        <w:tc>
          <w:tcPr>
            <w:tcW w:w="564"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2519" w:type="dxa"/>
            <w:shd w:val="clear" w:color="auto" w:fill="auto"/>
            <w:vAlign w:val="center"/>
            <w:hideMark/>
          </w:tcPr>
          <w:p w:rsidR="004541D2" w:rsidRPr="00AF6F27" w:rsidRDefault="004541D2" w:rsidP="00564DBF">
            <w:pPr>
              <w:widowControl/>
              <w:ind w:left="-57" w:right="-57"/>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Vật liệu cát đắp</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m</w:t>
            </w:r>
            <w:r w:rsidRPr="00AF6F27">
              <w:rPr>
                <w:rFonts w:ascii="Times New Roman" w:hAnsi="Times New Roman" w:cs="Times New Roman"/>
                <w:color w:val="auto"/>
                <w:sz w:val="22"/>
                <w:szCs w:val="22"/>
                <w:vertAlign w:val="superscript"/>
                <w:lang w:val="en-US" w:eastAsia="en-US"/>
              </w:rPr>
              <w:t>3</w:t>
            </w:r>
          </w:p>
        </w:tc>
        <w:tc>
          <w:tcPr>
            <w:tcW w:w="992" w:type="dxa"/>
            <w:shd w:val="clear" w:color="000000" w:fill="FFFFFF"/>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4</w:t>
            </w:r>
            <w:r w:rsidR="00661EF7" w:rsidRPr="00AF6F27">
              <w:rPr>
                <w:rFonts w:ascii="Times New Roman" w:hAnsi="Times New Roman" w:cs="Times New Roman"/>
                <w:color w:val="auto"/>
                <w:sz w:val="22"/>
                <w:szCs w:val="22"/>
                <w:lang w:val="en-US" w:eastAsia="en-US"/>
              </w:rPr>
              <w:t>.</w:t>
            </w:r>
            <w:r w:rsidRPr="00AF6F27">
              <w:rPr>
                <w:rFonts w:ascii="Times New Roman" w:hAnsi="Times New Roman" w:cs="Times New Roman"/>
                <w:color w:val="auto"/>
                <w:sz w:val="22"/>
                <w:szCs w:val="22"/>
                <w:lang w:val="en-US" w:eastAsia="en-US"/>
              </w:rPr>
              <w:t>348</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noWrap/>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0"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p>
        </w:tc>
        <w:tc>
          <w:tcPr>
            <w:tcW w:w="1200" w:type="dxa"/>
            <w:shd w:val="clear" w:color="auto" w:fill="auto"/>
            <w:noWrap/>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70.000</w:t>
            </w:r>
          </w:p>
        </w:tc>
        <w:tc>
          <w:tcPr>
            <w:tcW w:w="1493"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304.360.000</w:t>
            </w:r>
          </w:p>
        </w:tc>
      </w:tr>
      <w:tr w:rsidR="00AF6F27" w:rsidRPr="00AF6F27" w:rsidTr="00E23794">
        <w:trPr>
          <w:trHeight w:val="360"/>
          <w:jc w:val="center"/>
        </w:trPr>
        <w:tc>
          <w:tcPr>
            <w:tcW w:w="564"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2519" w:type="dxa"/>
            <w:shd w:val="clear" w:color="auto" w:fill="auto"/>
            <w:vAlign w:val="center"/>
            <w:hideMark/>
          </w:tcPr>
          <w:p w:rsidR="004541D2" w:rsidRPr="00AF6F27" w:rsidRDefault="004541D2" w:rsidP="00564DBF">
            <w:pPr>
              <w:widowControl/>
              <w:ind w:left="-57" w:right="-57"/>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pt-BR" w:eastAsia="en-US"/>
              </w:rPr>
              <w:t>Vận chuyển đất, cát</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pt-BR" w:eastAsia="en-US"/>
              </w:rPr>
              <w:t>100m</w:t>
            </w:r>
            <w:r w:rsidRPr="00AF6F27">
              <w:rPr>
                <w:rFonts w:ascii="Times New Roman" w:hAnsi="Times New Roman" w:cs="Times New Roman"/>
                <w:color w:val="auto"/>
                <w:sz w:val="22"/>
                <w:szCs w:val="22"/>
                <w:vertAlign w:val="superscript"/>
                <w:lang w:val="pt-BR" w:eastAsia="en-US"/>
              </w:rPr>
              <w:t>3</w:t>
            </w:r>
          </w:p>
        </w:tc>
        <w:tc>
          <w:tcPr>
            <w:tcW w:w="992" w:type="dxa"/>
            <w:shd w:val="clear" w:color="000000" w:fill="FFFFFF"/>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eastAsia="en-US"/>
              </w:rPr>
              <w:t>12</w:t>
            </w:r>
            <w:r w:rsidR="00661EF7" w:rsidRPr="00AF6F27">
              <w:rPr>
                <w:rFonts w:ascii="Times New Roman" w:hAnsi="Times New Roman" w:cs="Times New Roman"/>
                <w:color w:val="auto"/>
                <w:sz w:val="22"/>
                <w:szCs w:val="22"/>
                <w:lang w:val="en-US" w:eastAsia="en-US"/>
              </w:rPr>
              <w:t>.</w:t>
            </w:r>
            <w:r w:rsidRPr="00AF6F27">
              <w:rPr>
                <w:rFonts w:ascii="Times New Roman" w:hAnsi="Times New Roman" w:cs="Times New Roman"/>
                <w:color w:val="auto"/>
                <w:sz w:val="22"/>
                <w:szCs w:val="22"/>
                <w:lang w:eastAsia="en-US"/>
              </w:rPr>
              <w:t>174</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noWrap/>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428.139</w:t>
            </w: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0"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2,03</w:t>
            </w: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869.122</w:t>
            </w:r>
          </w:p>
        </w:tc>
        <w:tc>
          <w:tcPr>
            <w:tcW w:w="1200" w:type="dxa"/>
            <w:shd w:val="clear" w:color="auto" w:fill="auto"/>
            <w:noWrap/>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869.122</w:t>
            </w:r>
          </w:p>
        </w:tc>
        <w:tc>
          <w:tcPr>
            <w:tcW w:w="1493"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105.806.933</w:t>
            </w:r>
          </w:p>
        </w:tc>
      </w:tr>
      <w:tr w:rsidR="00AF6F27" w:rsidRPr="00AF6F27" w:rsidTr="00E23794">
        <w:trPr>
          <w:trHeight w:val="300"/>
          <w:jc w:val="center"/>
        </w:trPr>
        <w:tc>
          <w:tcPr>
            <w:tcW w:w="564"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2519" w:type="dxa"/>
            <w:shd w:val="clear" w:color="auto" w:fill="auto"/>
            <w:vAlign w:val="center"/>
            <w:hideMark/>
          </w:tcPr>
          <w:p w:rsidR="004541D2" w:rsidRPr="00AF6F27" w:rsidRDefault="004541D2" w:rsidP="00564DBF">
            <w:pPr>
              <w:widowControl/>
              <w:ind w:left="-57" w:right="-57"/>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Trồng cây</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ha</w:t>
            </w:r>
          </w:p>
        </w:tc>
        <w:tc>
          <w:tcPr>
            <w:tcW w:w="992" w:type="dxa"/>
            <w:shd w:val="clear" w:color="000000" w:fill="FFFFFF"/>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eastAsia="en-US"/>
              </w:rPr>
              <w:t>0,8695</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0"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p>
        </w:tc>
        <w:tc>
          <w:tcPr>
            <w:tcW w:w="1200" w:type="dxa"/>
            <w:shd w:val="clear" w:color="auto" w:fill="auto"/>
            <w:noWrap/>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eastAsia="en-US"/>
              </w:rPr>
              <w:t>26.818.832</w:t>
            </w:r>
          </w:p>
        </w:tc>
        <w:tc>
          <w:tcPr>
            <w:tcW w:w="1493"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23.318.974</w:t>
            </w:r>
          </w:p>
        </w:tc>
      </w:tr>
      <w:tr w:rsidR="00AF6F27" w:rsidRPr="00AF6F27" w:rsidTr="00E23794">
        <w:trPr>
          <w:trHeight w:val="570"/>
          <w:jc w:val="center"/>
        </w:trPr>
        <w:tc>
          <w:tcPr>
            <w:tcW w:w="564"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lastRenderedPageBreak/>
              <w:t>II</w:t>
            </w:r>
          </w:p>
        </w:tc>
        <w:tc>
          <w:tcPr>
            <w:tcW w:w="2519" w:type="dxa"/>
            <w:shd w:val="clear" w:color="auto" w:fill="auto"/>
            <w:vAlign w:val="center"/>
            <w:hideMark/>
          </w:tcPr>
          <w:p w:rsidR="004541D2" w:rsidRPr="00AF6F27" w:rsidRDefault="004541D2" w:rsidP="00564DBF">
            <w:pPr>
              <w:widowControl/>
              <w:ind w:left="-57" w:right="-57"/>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Duy tu, bảo trì các công trình (10%I)</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992"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0"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p>
        </w:tc>
        <w:tc>
          <w:tcPr>
            <w:tcW w:w="1200"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p>
        </w:tc>
        <w:tc>
          <w:tcPr>
            <w:tcW w:w="1493"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171.886.260</w:t>
            </w:r>
          </w:p>
        </w:tc>
      </w:tr>
      <w:tr w:rsidR="00AF6F27" w:rsidRPr="00AF6F27" w:rsidTr="00E23794">
        <w:trPr>
          <w:trHeight w:val="300"/>
          <w:jc w:val="center"/>
        </w:trPr>
        <w:tc>
          <w:tcPr>
            <w:tcW w:w="564"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III</w:t>
            </w:r>
          </w:p>
        </w:tc>
        <w:tc>
          <w:tcPr>
            <w:tcW w:w="2519" w:type="dxa"/>
            <w:shd w:val="clear" w:color="auto" w:fill="auto"/>
            <w:vAlign w:val="center"/>
            <w:hideMark/>
          </w:tcPr>
          <w:p w:rsidR="004541D2" w:rsidRPr="00AF6F27" w:rsidRDefault="004541D2" w:rsidP="00564DBF">
            <w:pPr>
              <w:widowControl/>
              <w:ind w:left="-57" w:right="-57"/>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Chi phí khác</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992"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0"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b/>
                <w:bCs/>
                <w:color w:val="auto"/>
                <w:sz w:val="22"/>
                <w:szCs w:val="22"/>
                <w:lang w:val="en-US" w:eastAsia="en-US"/>
              </w:rPr>
            </w:pPr>
          </w:p>
        </w:tc>
        <w:tc>
          <w:tcPr>
            <w:tcW w:w="1200"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b/>
                <w:bCs/>
                <w:color w:val="auto"/>
                <w:sz w:val="22"/>
                <w:szCs w:val="22"/>
                <w:lang w:val="en-US" w:eastAsia="en-US"/>
              </w:rPr>
            </w:pPr>
          </w:p>
        </w:tc>
        <w:tc>
          <w:tcPr>
            <w:tcW w:w="1493"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80.000.000</w:t>
            </w:r>
          </w:p>
        </w:tc>
      </w:tr>
      <w:tr w:rsidR="00AF6F27" w:rsidRPr="00AF6F27" w:rsidTr="00E23794">
        <w:trPr>
          <w:trHeight w:val="600"/>
          <w:jc w:val="center"/>
        </w:trPr>
        <w:tc>
          <w:tcPr>
            <w:tcW w:w="564"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val="en-US" w:eastAsia="en-US"/>
              </w:rPr>
              <w:t>1</w:t>
            </w:r>
          </w:p>
        </w:tc>
        <w:tc>
          <w:tcPr>
            <w:tcW w:w="2519" w:type="dxa"/>
            <w:shd w:val="clear" w:color="auto" w:fill="auto"/>
            <w:vAlign w:val="center"/>
            <w:hideMark/>
          </w:tcPr>
          <w:p w:rsidR="004541D2" w:rsidRPr="00AF6F27" w:rsidRDefault="004541D2" w:rsidP="00564DBF">
            <w:pPr>
              <w:widowControl/>
              <w:ind w:left="-57" w:right="-57"/>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eastAsia="en-US"/>
              </w:rPr>
              <w:t>Chi phí quan trắc, giám sát môi trường</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992"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0"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p>
        </w:tc>
        <w:tc>
          <w:tcPr>
            <w:tcW w:w="1200"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p>
        </w:tc>
        <w:tc>
          <w:tcPr>
            <w:tcW w:w="1493"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color w:val="auto"/>
                <w:sz w:val="22"/>
                <w:szCs w:val="22"/>
                <w:lang w:val="en-US" w:eastAsia="en-US"/>
              </w:rPr>
            </w:pPr>
            <w:r w:rsidRPr="00AF6F27">
              <w:rPr>
                <w:rFonts w:ascii="Times New Roman" w:hAnsi="Times New Roman" w:cs="Times New Roman"/>
                <w:color w:val="auto"/>
                <w:sz w:val="22"/>
                <w:szCs w:val="22"/>
                <w:lang w:eastAsia="en-US"/>
              </w:rPr>
              <w:t>80.000.000</w:t>
            </w:r>
          </w:p>
        </w:tc>
      </w:tr>
      <w:tr w:rsidR="00AF6F27" w:rsidRPr="00AF6F27" w:rsidTr="00E23794">
        <w:trPr>
          <w:trHeight w:val="570"/>
          <w:jc w:val="center"/>
        </w:trPr>
        <w:tc>
          <w:tcPr>
            <w:tcW w:w="564"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IV</w:t>
            </w:r>
          </w:p>
        </w:tc>
        <w:tc>
          <w:tcPr>
            <w:tcW w:w="2519" w:type="dxa"/>
            <w:shd w:val="clear" w:color="auto" w:fill="auto"/>
            <w:vAlign w:val="center"/>
            <w:hideMark/>
          </w:tcPr>
          <w:p w:rsidR="004541D2" w:rsidRPr="00AF6F27" w:rsidRDefault="004541D2" w:rsidP="00564DBF">
            <w:pPr>
              <w:widowControl/>
              <w:ind w:left="-57" w:right="-57"/>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Tổng chi phí cải tạo (I+II+III)</w:t>
            </w: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992"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0"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9"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708" w:type="dxa"/>
            <w:shd w:val="clear" w:color="auto" w:fill="auto"/>
            <w:vAlign w:val="center"/>
            <w:hideMark/>
          </w:tcPr>
          <w:p w:rsidR="004541D2" w:rsidRPr="00AF6F27" w:rsidRDefault="004541D2" w:rsidP="00564DBF">
            <w:pPr>
              <w:widowControl/>
              <w:ind w:left="-57" w:right="-57"/>
              <w:jc w:val="center"/>
              <w:rPr>
                <w:rFonts w:ascii="Times New Roman" w:hAnsi="Times New Roman" w:cs="Times New Roman"/>
                <w:b/>
                <w:bCs/>
                <w:color w:val="auto"/>
                <w:sz w:val="22"/>
                <w:szCs w:val="22"/>
                <w:lang w:val="en-US" w:eastAsia="en-US"/>
              </w:rPr>
            </w:pPr>
          </w:p>
        </w:tc>
        <w:tc>
          <w:tcPr>
            <w:tcW w:w="851"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b/>
                <w:bCs/>
                <w:color w:val="auto"/>
                <w:sz w:val="22"/>
                <w:szCs w:val="22"/>
                <w:lang w:val="en-US" w:eastAsia="en-US"/>
              </w:rPr>
            </w:pPr>
          </w:p>
        </w:tc>
        <w:tc>
          <w:tcPr>
            <w:tcW w:w="1200"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b/>
                <w:bCs/>
                <w:color w:val="auto"/>
                <w:sz w:val="22"/>
                <w:szCs w:val="22"/>
                <w:lang w:val="en-US" w:eastAsia="en-US"/>
              </w:rPr>
            </w:pPr>
          </w:p>
        </w:tc>
        <w:tc>
          <w:tcPr>
            <w:tcW w:w="1493" w:type="dxa"/>
            <w:shd w:val="clear" w:color="auto" w:fill="auto"/>
            <w:vAlign w:val="center"/>
            <w:hideMark/>
          </w:tcPr>
          <w:p w:rsidR="004541D2" w:rsidRPr="00AF6F27" w:rsidRDefault="004541D2" w:rsidP="00564DBF">
            <w:pPr>
              <w:widowControl/>
              <w:ind w:left="-57" w:right="-57"/>
              <w:jc w:val="right"/>
              <w:rPr>
                <w:rFonts w:ascii="Times New Roman" w:hAnsi="Times New Roman" w:cs="Times New Roman"/>
                <w:b/>
                <w:bCs/>
                <w:color w:val="auto"/>
                <w:sz w:val="22"/>
                <w:szCs w:val="22"/>
                <w:lang w:val="en-US" w:eastAsia="en-US"/>
              </w:rPr>
            </w:pPr>
            <w:r w:rsidRPr="00AF6F27">
              <w:rPr>
                <w:rFonts w:ascii="Times New Roman" w:hAnsi="Times New Roman" w:cs="Times New Roman"/>
                <w:b/>
                <w:bCs/>
                <w:color w:val="auto"/>
                <w:sz w:val="22"/>
                <w:szCs w:val="22"/>
                <w:lang w:eastAsia="en-US"/>
              </w:rPr>
              <w:t>1.970.748.856</w:t>
            </w:r>
          </w:p>
        </w:tc>
      </w:tr>
    </w:tbl>
    <w:p w:rsidR="00564DBF" w:rsidRPr="00AF6F27" w:rsidRDefault="00564DBF" w:rsidP="00A61EFA">
      <w:pPr>
        <w:pStyle w:val="Vnbnnidung0"/>
        <w:widowControl/>
        <w:adjustRightInd w:val="0"/>
        <w:snapToGrid w:val="0"/>
        <w:spacing w:before="120" w:after="120" w:line="264" w:lineRule="auto"/>
        <w:ind w:firstLine="0"/>
        <w:jc w:val="both"/>
        <w:rPr>
          <w:rStyle w:val="Vnbnnidung"/>
          <w:sz w:val="27"/>
          <w:szCs w:val="27"/>
          <w:lang w:eastAsia="vi-VN"/>
        </w:rPr>
        <w:sectPr w:rsidR="00564DBF" w:rsidRPr="00AF6F27" w:rsidSect="00E23794">
          <w:pgSz w:w="16839" w:h="11907" w:orient="landscape" w:code="9"/>
          <w:pgMar w:top="1701" w:right="1134" w:bottom="1134" w:left="1134" w:header="709" w:footer="709" w:gutter="0"/>
          <w:cols w:space="708"/>
          <w:docGrid w:linePitch="360"/>
        </w:sectPr>
      </w:pPr>
    </w:p>
    <w:p w:rsidR="00342433" w:rsidRPr="00AF6F27" w:rsidRDefault="00342433" w:rsidP="0053461D">
      <w:pPr>
        <w:pStyle w:val="Vnbnnidung0"/>
        <w:widowControl/>
        <w:tabs>
          <w:tab w:val="left" w:pos="1566"/>
        </w:tabs>
        <w:adjustRightInd w:val="0"/>
        <w:snapToGrid w:val="0"/>
        <w:spacing w:before="120" w:after="120" w:line="264" w:lineRule="auto"/>
        <w:ind w:firstLine="0"/>
        <w:jc w:val="both"/>
        <w:rPr>
          <w:b/>
          <w:i/>
          <w:sz w:val="27"/>
          <w:szCs w:val="27"/>
        </w:rPr>
      </w:pPr>
      <w:bookmarkStart w:id="637" w:name="bookmark324"/>
      <w:r w:rsidRPr="00AF6F27">
        <w:rPr>
          <w:rStyle w:val="Vnbnnidung"/>
          <w:b/>
          <w:i/>
          <w:sz w:val="27"/>
          <w:szCs w:val="27"/>
          <w:lang w:eastAsia="vi-VN"/>
        </w:rPr>
        <w:lastRenderedPageBreak/>
        <w:t>b</w:t>
      </w:r>
      <w:bookmarkEnd w:id="637"/>
      <w:r w:rsidR="0053461D" w:rsidRPr="00AF6F27">
        <w:rPr>
          <w:rStyle w:val="Vnbnnidung"/>
          <w:b/>
          <w:i/>
          <w:sz w:val="27"/>
          <w:szCs w:val="27"/>
          <w:lang w:eastAsia="vi-VN"/>
        </w:rPr>
        <w:t>.</w:t>
      </w:r>
      <w:r w:rsidRPr="00AF6F27">
        <w:rPr>
          <w:rStyle w:val="Vnbnnidung"/>
          <w:b/>
          <w:i/>
          <w:sz w:val="27"/>
          <w:szCs w:val="27"/>
          <w:lang w:eastAsia="vi-VN"/>
        </w:rPr>
        <w:t xml:space="preserve"> </w:t>
      </w:r>
      <w:r w:rsidRPr="00AF6F27">
        <w:rPr>
          <w:rStyle w:val="Vnbnnidung"/>
          <w:b/>
          <w:i/>
          <w:sz w:val="27"/>
          <w:szCs w:val="27"/>
          <w:u w:color="FF0000"/>
          <w:lang w:eastAsia="vi-VN"/>
        </w:rPr>
        <w:t>Tính toán khoản</w:t>
      </w:r>
      <w:r w:rsidRPr="00AF6F27">
        <w:rPr>
          <w:rStyle w:val="Vnbnnidung"/>
          <w:b/>
          <w:i/>
          <w:sz w:val="27"/>
          <w:szCs w:val="27"/>
          <w:lang w:eastAsia="vi-VN"/>
        </w:rPr>
        <w:t xml:space="preserve"> tiền ký quỹ và thời điểm ký quỹ</w:t>
      </w:r>
    </w:p>
    <w:p w:rsidR="0053461D" w:rsidRPr="00AF6F27" w:rsidRDefault="0053461D" w:rsidP="0053461D">
      <w:pPr>
        <w:spacing w:before="120" w:after="120" w:line="264" w:lineRule="auto"/>
        <w:ind w:firstLine="536"/>
        <w:jc w:val="both"/>
        <w:rPr>
          <w:rFonts w:ascii="Times New Roman" w:hAnsi="Times New Roman" w:cs="Times New Roman"/>
          <w:color w:val="auto"/>
          <w:sz w:val="27"/>
          <w:szCs w:val="27"/>
          <w:lang w:val="en-US"/>
        </w:rPr>
      </w:pPr>
      <w:bookmarkStart w:id="638" w:name="bookmark325"/>
      <w:r w:rsidRPr="00AF6F27">
        <w:rPr>
          <w:rFonts w:ascii="Times New Roman" w:hAnsi="Times New Roman" w:cs="Times New Roman"/>
          <w:color w:val="auto"/>
          <w:sz w:val="27"/>
          <w:szCs w:val="27"/>
        </w:rPr>
        <w:t xml:space="preserve">Việc tính toán khoản tiền ký quỹ của Dự án được thực hiện theo quy định tại </w:t>
      </w:r>
      <w:r w:rsidRPr="00AF6F27">
        <w:rPr>
          <w:rFonts w:ascii="Times New Roman" w:hAnsi="Times New Roman" w:cs="Times New Roman"/>
          <w:color w:val="auto"/>
          <w:sz w:val="27"/>
          <w:szCs w:val="27"/>
          <w:lang w:val="en-US"/>
        </w:rPr>
        <w:t>khoản 8, điều 32</w:t>
      </w:r>
      <w:r w:rsidR="006657D7" w:rsidRPr="00AF6F27">
        <w:rPr>
          <w:rFonts w:ascii="Times New Roman" w:hAnsi="Times New Roman" w:cs="Times New Roman"/>
          <w:color w:val="auto"/>
          <w:sz w:val="27"/>
          <w:szCs w:val="27"/>
          <w:lang w:val="en-US"/>
        </w:rPr>
        <w:t xml:space="preserve"> </w:t>
      </w:r>
      <w:r w:rsidRPr="00AF6F27">
        <w:rPr>
          <w:rFonts w:ascii="Times New Roman" w:hAnsi="Times New Roman" w:cs="Times New Roman"/>
          <w:color w:val="auto"/>
          <w:sz w:val="27"/>
          <w:szCs w:val="27"/>
        </w:rPr>
        <w:t xml:space="preserve">của Thông tư số </w:t>
      </w:r>
      <w:r w:rsidRPr="00AF6F27">
        <w:rPr>
          <w:rFonts w:ascii="Times New Roman" w:hAnsi="Times New Roman" w:cs="Times New Roman"/>
          <w:color w:val="auto"/>
          <w:sz w:val="27"/>
          <w:szCs w:val="27"/>
          <w:lang w:val="en-US"/>
        </w:rPr>
        <w:t>02</w:t>
      </w:r>
      <w:r w:rsidRPr="00AF6F27">
        <w:rPr>
          <w:rFonts w:ascii="Times New Roman" w:hAnsi="Times New Roman" w:cs="Times New Roman"/>
          <w:color w:val="auto"/>
          <w:sz w:val="27"/>
          <w:szCs w:val="27"/>
        </w:rPr>
        <w:t>/2</w:t>
      </w:r>
      <w:r w:rsidRPr="00AF6F27">
        <w:rPr>
          <w:rFonts w:ascii="Times New Roman" w:hAnsi="Times New Roman" w:cs="Times New Roman"/>
          <w:color w:val="auto"/>
          <w:sz w:val="27"/>
          <w:szCs w:val="27"/>
          <w:lang w:val="en-US"/>
        </w:rPr>
        <w:t>022</w:t>
      </w:r>
      <w:r w:rsidRPr="00AF6F27">
        <w:rPr>
          <w:rFonts w:ascii="Times New Roman" w:hAnsi="Times New Roman" w:cs="Times New Roman"/>
          <w:color w:val="auto"/>
          <w:sz w:val="27"/>
          <w:szCs w:val="27"/>
        </w:rPr>
        <w:t xml:space="preserve">/TT-BTNMT ngày 30/6/2015 của Bộ Tài nguyên và Môi trường quy định </w:t>
      </w:r>
      <w:r w:rsidRPr="00AF6F27">
        <w:rPr>
          <w:rFonts w:ascii="Times New Roman" w:hAnsi="Times New Roman" w:cs="Times New Roman"/>
          <w:color w:val="auto"/>
          <w:sz w:val="27"/>
          <w:szCs w:val="27"/>
          <w:lang w:val="en-US"/>
        </w:rPr>
        <w:t>chi tiết một số điều của luật bảo vệ môi trường.</w:t>
      </w:r>
    </w:p>
    <w:p w:rsidR="006657D7" w:rsidRPr="00AF6F27" w:rsidRDefault="0053461D" w:rsidP="006657D7">
      <w:pPr>
        <w:spacing w:before="120" w:after="120" w:line="264"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color w:val="auto"/>
          <w:spacing w:val="-6"/>
          <w:sz w:val="27"/>
          <w:szCs w:val="27"/>
        </w:rPr>
        <w:t>- Tổng số tiền ký quỹ bằng tổng chi phí các hạng mục cải tạo phục hồi môi trường.</w:t>
      </w:r>
      <w:r w:rsidR="006657D7" w:rsidRPr="00AF6F27">
        <w:rPr>
          <w:rFonts w:ascii="Times New Roman" w:hAnsi="Times New Roman" w:cs="Times New Roman"/>
          <w:color w:val="auto"/>
          <w:spacing w:val="-6"/>
          <w:sz w:val="27"/>
          <w:szCs w:val="27"/>
          <w:lang w:val="en-US"/>
        </w:rPr>
        <w:t xml:space="preserve"> </w:t>
      </w:r>
      <w:r w:rsidR="006657D7" w:rsidRPr="00AF6F27">
        <w:rPr>
          <w:rFonts w:ascii="Times New Roman" w:hAnsi="Times New Roman" w:cs="Times New Roman"/>
          <w:color w:val="auto"/>
          <w:sz w:val="27"/>
          <w:szCs w:val="27"/>
          <w:lang w:val="en-US"/>
        </w:rPr>
        <w:t xml:space="preserve">Tổng số tiền ký quỹ của dự án là </w:t>
      </w:r>
      <w:r w:rsidR="004541D2" w:rsidRPr="00AF6F27">
        <w:rPr>
          <w:rFonts w:ascii="Times New Roman" w:hAnsi="Times New Roman" w:cs="Times New Roman"/>
          <w:b/>
          <w:color w:val="auto"/>
          <w:sz w:val="27"/>
          <w:szCs w:val="27"/>
          <w:lang w:val="en-US"/>
        </w:rPr>
        <w:t xml:space="preserve">1.970.748.856 </w:t>
      </w:r>
      <w:r w:rsidR="006657D7" w:rsidRPr="00AF6F27">
        <w:rPr>
          <w:rFonts w:ascii="Times New Roman" w:hAnsi="Times New Roman" w:cs="Times New Roman"/>
          <w:b/>
          <w:color w:val="auto"/>
          <w:sz w:val="27"/>
          <w:szCs w:val="27"/>
          <w:lang w:val="en-US"/>
        </w:rPr>
        <w:t>đồng.</w:t>
      </w:r>
    </w:p>
    <w:p w:rsidR="0053461D" w:rsidRPr="00AF6F27" w:rsidRDefault="0053461D" w:rsidP="0053461D">
      <w:pPr>
        <w:spacing w:before="120" w:after="120" w:line="264" w:lineRule="auto"/>
        <w:ind w:firstLine="536"/>
        <w:jc w:val="both"/>
        <w:rPr>
          <w:rFonts w:ascii="Times New Roman" w:hAnsi="Times New Roman" w:cs="Times New Roman"/>
          <w:color w:val="auto"/>
          <w:sz w:val="27"/>
          <w:szCs w:val="27"/>
          <w:shd w:val="clear" w:color="auto" w:fill="FFFFFF"/>
          <w:lang w:val="en-US"/>
        </w:rPr>
      </w:pPr>
      <w:r w:rsidRPr="00AF6F27">
        <w:rPr>
          <w:rFonts w:ascii="Times New Roman" w:hAnsi="Times New Roman" w:cs="Times New Roman"/>
          <w:color w:val="auto"/>
          <w:sz w:val="27"/>
          <w:szCs w:val="27"/>
        </w:rPr>
        <w:t xml:space="preserve">- </w:t>
      </w:r>
      <w:r w:rsidRPr="00AF6F27">
        <w:rPr>
          <w:rFonts w:ascii="Times New Roman" w:hAnsi="Times New Roman" w:cs="Times New Roman"/>
          <w:color w:val="auto"/>
          <w:sz w:val="27"/>
          <w:szCs w:val="27"/>
          <w:shd w:val="clear" w:color="auto" w:fill="FFFFFF"/>
        </w:rPr>
        <w:t>Số tiền ký quỹ hằng năm (chưa bao gồm yếu tố trượt giá) được tính bằng tổng số tiền ký quỹ chia đều cho các năm theo thời gian trong dự án đầu tư</w:t>
      </w:r>
      <w:r w:rsidR="006657D7" w:rsidRPr="00AF6F27">
        <w:rPr>
          <w:rFonts w:ascii="Times New Roman" w:hAnsi="Times New Roman" w:cs="Times New Roman"/>
          <w:color w:val="auto"/>
          <w:sz w:val="27"/>
          <w:szCs w:val="27"/>
          <w:shd w:val="clear" w:color="auto" w:fill="FFFFFF"/>
          <w:lang w:val="en-US"/>
        </w:rPr>
        <w:t xml:space="preserve">. Như vậy, thời gian hoạt động của dự án là </w:t>
      </w:r>
      <w:r w:rsidR="00241F1A" w:rsidRPr="00AF6F27">
        <w:rPr>
          <w:rFonts w:ascii="Times New Roman" w:hAnsi="Times New Roman" w:cs="Times New Roman"/>
          <w:color w:val="auto"/>
          <w:sz w:val="27"/>
          <w:szCs w:val="27"/>
          <w:shd w:val="clear" w:color="auto" w:fill="FFFFFF"/>
          <w:lang w:val="en-US"/>
        </w:rPr>
        <w:t>7,0</w:t>
      </w:r>
      <w:r w:rsidR="006657D7" w:rsidRPr="00AF6F27">
        <w:rPr>
          <w:rFonts w:ascii="Times New Roman" w:hAnsi="Times New Roman" w:cs="Times New Roman"/>
          <w:color w:val="auto"/>
          <w:sz w:val="27"/>
          <w:szCs w:val="27"/>
          <w:shd w:val="clear" w:color="auto" w:fill="FFFFFF"/>
          <w:lang w:val="en-US"/>
        </w:rPr>
        <w:t xml:space="preserve"> năm, số tiền ký quỹ hàng năm là: </w:t>
      </w:r>
    </w:p>
    <w:p w:rsidR="006657D7" w:rsidRPr="00AF6F27" w:rsidRDefault="004541D2" w:rsidP="006657D7">
      <w:pPr>
        <w:spacing w:before="120" w:after="120" w:line="264" w:lineRule="auto"/>
        <w:ind w:firstLine="567"/>
        <w:jc w:val="both"/>
        <w:rPr>
          <w:rFonts w:ascii="Times New Roman" w:hAnsi="Times New Roman" w:cs="Times New Roman"/>
          <w:color w:val="auto"/>
          <w:sz w:val="27"/>
          <w:szCs w:val="27"/>
          <w:lang w:val="en-US"/>
        </w:rPr>
      </w:pPr>
      <w:r w:rsidRPr="00AF6F27">
        <w:rPr>
          <w:rFonts w:ascii="Times New Roman" w:hAnsi="Times New Roman" w:cs="Times New Roman"/>
          <w:b/>
          <w:color w:val="auto"/>
          <w:sz w:val="27"/>
          <w:szCs w:val="27"/>
          <w:lang w:val="en-US"/>
        </w:rPr>
        <w:t xml:space="preserve">1.970.748.856 </w:t>
      </w:r>
      <w:r w:rsidR="006657D7" w:rsidRPr="00AF6F27">
        <w:rPr>
          <w:rFonts w:ascii="Times New Roman" w:hAnsi="Times New Roman" w:cs="Times New Roman"/>
          <w:b/>
          <w:color w:val="auto"/>
          <w:sz w:val="27"/>
          <w:szCs w:val="27"/>
          <w:lang w:val="en-US"/>
        </w:rPr>
        <w:t>đồng/</w:t>
      </w:r>
      <w:r w:rsidR="00241F1A" w:rsidRPr="00AF6F27">
        <w:rPr>
          <w:rFonts w:ascii="Times New Roman" w:hAnsi="Times New Roman" w:cs="Times New Roman"/>
          <w:b/>
          <w:color w:val="auto"/>
          <w:sz w:val="27"/>
          <w:szCs w:val="27"/>
          <w:lang w:val="en-US"/>
        </w:rPr>
        <w:t>7,0</w:t>
      </w:r>
      <w:r w:rsidR="006657D7" w:rsidRPr="00AF6F27">
        <w:rPr>
          <w:rFonts w:ascii="Times New Roman" w:hAnsi="Times New Roman" w:cs="Times New Roman"/>
          <w:b/>
          <w:color w:val="auto"/>
          <w:sz w:val="27"/>
          <w:szCs w:val="27"/>
          <w:lang w:val="en-US"/>
        </w:rPr>
        <w:t xml:space="preserve"> năm = </w:t>
      </w:r>
      <w:r w:rsidR="00241F1A" w:rsidRPr="00AF6F27">
        <w:rPr>
          <w:rFonts w:ascii="Times New Roman" w:hAnsi="Times New Roman" w:cs="Times New Roman"/>
          <w:b/>
          <w:color w:val="auto"/>
          <w:sz w:val="27"/>
          <w:szCs w:val="27"/>
          <w:lang w:val="en-US"/>
        </w:rPr>
        <w:t xml:space="preserve">281.535.551 </w:t>
      </w:r>
      <w:r w:rsidR="006657D7" w:rsidRPr="00AF6F27">
        <w:rPr>
          <w:rFonts w:ascii="Times New Roman" w:hAnsi="Times New Roman" w:cs="Times New Roman"/>
          <w:b/>
          <w:color w:val="auto"/>
          <w:sz w:val="27"/>
          <w:szCs w:val="27"/>
          <w:lang w:val="en-US"/>
        </w:rPr>
        <w:t>đồng/năm.</w:t>
      </w:r>
    </w:p>
    <w:p w:rsidR="0053461D" w:rsidRPr="00AF6F27" w:rsidRDefault="0053461D" w:rsidP="0053461D">
      <w:pPr>
        <w:spacing w:before="120" w:after="120" w:line="264" w:lineRule="auto"/>
        <w:ind w:firstLine="536"/>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 </w:t>
      </w:r>
      <w:r w:rsidRPr="00AF6F27">
        <w:rPr>
          <w:rFonts w:ascii="Times New Roman" w:hAnsi="Times New Roman" w:cs="Times New Roman"/>
          <w:color w:val="auto"/>
          <w:sz w:val="27"/>
          <w:szCs w:val="27"/>
          <w:shd w:val="clear" w:color="auto" w:fill="FFFFFF"/>
        </w:rPr>
        <w:t>Thời gian ký quỹ được tính từ ngày dự án đầu tư xử lý chất thải có hoạt động chôn lấp được cấp giấy phép môi trường đến khi kết thúc hoạt động chôn lấp;</w:t>
      </w:r>
    </w:p>
    <w:p w:rsidR="00342433" w:rsidRPr="00AF6F27" w:rsidRDefault="00342433" w:rsidP="0053461D">
      <w:pPr>
        <w:pStyle w:val="Vnbnnidung0"/>
        <w:widowControl/>
        <w:tabs>
          <w:tab w:val="left" w:pos="1566"/>
        </w:tabs>
        <w:adjustRightInd w:val="0"/>
        <w:snapToGrid w:val="0"/>
        <w:spacing w:before="120" w:after="120" w:line="264" w:lineRule="auto"/>
        <w:ind w:firstLine="0"/>
        <w:jc w:val="both"/>
        <w:rPr>
          <w:b/>
          <w:i/>
          <w:sz w:val="27"/>
          <w:szCs w:val="27"/>
        </w:rPr>
      </w:pPr>
      <w:r w:rsidRPr="00AF6F27">
        <w:rPr>
          <w:rStyle w:val="Vnbnnidung"/>
          <w:b/>
          <w:i/>
          <w:sz w:val="27"/>
          <w:szCs w:val="27"/>
          <w:lang w:eastAsia="vi-VN"/>
        </w:rPr>
        <w:t>c</w:t>
      </w:r>
      <w:bookmarkEnd w:id="638"/>
      <w:r w:rsidR="0053461D" w:rsidRPr="00AF6F27">
        <w:rPr>
          <w:rStyle w:val="Vnbnnidung"/>
          <w:b/>
          <w:i/>
          <w:sz w:val="27"/>
          <w:szCs w:val="27"/>
          <w:lang w:eastAsia="vi-VN"/>
        </w:rPr>
        <w:t>.</w:t>
      </w:r>
      <w:r w:rsidRPr="00AF6F27">
        <w:rPr>
          <w:rStyle w:val="Vnbnnidung"/>
          <w:b/>
          <w:i/>
          <w:sz w:val="27"/>
          <w:szCs w:val="27"/>
          <w:lang w:eastAsia="vi-VN"/>
        </w:rPr>
        <w:t xml:space="preserve"> </w:t>
      </w:r>
      <w:r w:rsidRPr="00AF6F27">
        <w:rPr>
          <w:rStyle w:val="Vnbnnidung"/>
          <w:b/>
          <w:i/>
          <w:sz w:val="27"/>
          <w:szCs w:val="27"/>
          <w:u w:color="FF0000"/>
          <w:lang w:eastAsia="vi-VN"/>
        </w:rPr>
        <w:t>Đơn vị nhận</w:t>
      </w:r>
      <w:r w:rsidRPr="00AF6F27">
        <w:rPr>
          <w:rStyle w:val="Vnbnnidung"/>
          <w:b/>
          <w:i/>
          <w:sz w:val="27"/>
          <w:szCs w:val="27"/>
          <w:lang w:eastAsia="vi-VN"/>
        </w:rPr>
        <w:t xml:space="preserve"> ký quỹ</w:t>
      </w:r>
    </w:p>
    <w:p w:rsidR="00020E46" w:rsidRPr="00AF6F27" w:rsidRDefault="006C5900" w:rsidP="0053461D">
      <w:pPr>
        <w:spacing w:before="120" w:after="120" w:line="264" w:lineRule="auto"/>
        <w:ind w:firstLine="567"/>
        <w:jc w:val="both"/>
        <w:rPr>
          <w:rStyle w:val="Vnbnnidung"/>
          <w:color w:val="auto"/>
          <w:spacing w:val="-4"/>
          <w:sz w:val="27"/>
          <w:szCs w:val="27"/>
        </w:rPr>
      </w:pPr>
      <w:bookmarkStart w:id="639" w:name="bookmark326"/>
      <w:r w:rsidRPr="00AF6F27">
        <w:rPr>
          <w:rFonts w:ascii="Times New Roman" w:hAnsi="Times New Roman" w:cs="Times New Roman"/>
          <w:color w:val="auto"/>
          <w:spacing w:val="-4"/>
          <w:sz w:val="27"/>
          <w:szCs w:val="27"/>
          <w:lang w:val="en-US"/>
        </w:rPr>
        <w:t>Đơn vị vận hành hành công trình xử lý chất thải</w:t>
      </w:r>
      <w:r w:rsidR="0053461D" w:rsidRPr="00AF6F27">
        <w:rPr>
          <w:rFonts w:ascii="Times New Roman" w:hAnsi="Times New Roman" w:cs="Times New Roman"/>
          <w:color w:val="auto"/>
          <w:spacing w:val="-4"/>
          <w:sz w:val="27"/>
          <w:szCs w:val="27"/>
        </w:rPr>
        <w:t xml:space="preserve"> sẽ thực hiện ký quỹ phục hồi môi trường tại Quỹ BVMT Quảng Trị.</w:t>
      </w:r>
      <w:bookmarkEnd w:id="639"/>
      <w:r w:rsidR="00020E46" w:rsidRPr="00AF6F27">
        <w:rPr>
          <w:rStyle w:val="Vnbnnidung"/>
          <w:b/>
          <w:bCs/>
          <w:color w:val="auto"/>
          <w:sz w:val="27"/>
          <w:szCs w:val="27"/>
        </w:rPr>
        <w:br w:type="page"/>
      </w:r>
    </w:p>
    <w:p w:rsidR="00342433" w:rsidRPr="00AF6F27" w:rsidRDefault="00342433" w:rsidP="00EE2835">
      <w:pPr>
        <w:pStyle w:val="Heading1"/>
        <w:keepLines w:val="0"/>
        <w:widowControl/>
        <w:spacing w:before="120" w:after="120" w:line="276" w:lineRule="auto"/>
        <w:jc w:val="center"/>
        <w:rPr>
          <w:rFonts w:ascii="Times New Roman" w:eastAsia="Times New Roman" w:hAnsi="Times New Roman" w:cs="Times New Roman"/>
          <w:color w:val="auto"/>
          <w:kern w:val="32"/>
          <w:sz w:val="27"/>
          <w:szCs w:val="27"/>
          <w:lang w:eastAsia="en-US"/>
        </w:rPr>
      </w:pPr>
      <w:bookmarkStart w:id="640" w:name="_Toc98508205"/>
      <w:bookmarkStart w:id="641" w:name="_Toc98508480"/>
      <w:bookmarkStart w:id="642" w:name="_Toc99111333"/>
      <w:r w:rsidRPr="00AF6F27">
        <w:rPr>
          <w:rFonts w:ascii="Times New Roman" w:eastAsia="Times New Roman" w:hAnsi="Times New Roman" w:cs="Times New Roman"/>
          <w:color w:val="auto"/>
          <w:kern w:val="32"/>
          <w:sz w:val="27"/>
          <w:szCs w:val="27"/>
          <w:lang w:eastAsia="en-US"/>
        </w:rPr>
        <w:lastRenderedPageBreak/>
        <w:t>Chương VI</w:t>
      </w:r>
      <w:bookmarkEnd w:id="640"/>
      <w:bookmarkEnd w:id="641"/>
      <w:bookmarkEnd w:id="642"/>
    </w:p>
    <w:p w:rsidR="00342433" w:rsidRPr="00AF6F27" w:rsidRDefault="00342433" w:rsidP="00EE2835">
      <w:pPr>
        <w:pStyle w:val="Heading1"/>
        <w:keepLines w:val="0"/>
        <w:widowControl/>
        <w:spacing w:before="120" w:after="120" w:line="276" w:lineRule="auto"/>
        <w:jc w:val="center"/>
        <w:rPr>
          <w:rFonts w:ascii="Times New Roman" w:eastAsia="Times New Roman" w:hAnsi="Times New Roman" w:cs="Times New Roman"/>
          <w:color w:val="auto"/>
          <w:kern w:val="32"/>
          <w:sz w:val="27"/>
          <w:szCs w:val="27"/>
          <w:lang w:eastAsia="en-US"/>
        </w:rPr>
      </w:pPr>
      <w:bookmarkStart w:id="643" w:name="_Toc98508206"/>
      <w:bookmarkStart w:id="644" w:name="_Toc98508481"/>
      <w:bookmarkStart w:id="645" w:name="_Toc99111334"/>
      <w:r w:rsidRPr="00AF6F27">
        <w:rPr>
          <w:rFonts w:ascii="Times New Roman" w:eastAsia="Times New Roman" w:hAnsi="Times New Roman" w:cs="Times New Roman"/>
          <w:color w:val="auto"/>
          <w:kern w:val="32"/>
          <w:sz w:val="27"/>
          <w:szCs w:val="27"/>
          <w:lang w:eastAsia="en-US"/>
        </w:rPr>
        <w:t>NỘI DUNG ĐỀ NGHỊ CẤP GIẤY PHÉP MÔI TRƯỜNG</w:t>
      </w:r>
      <w:bookmarkEnd w:id="643"/>
      <w:bookmarkEnd w:id="644"/>
      <w:bookmarkEnd w:id="645"/>
    </w:p>
    <w:p w:rsidR="00342433" w:rsidRPr="00AF6F27" w:rsidRDefault="00342433" w:rsidP="00EE2835">
      <w:pPr>
        <w:pStyle w:val="Heading1"/>
        <w:keepLines w:val="0"/>
        <w:widowControl/>
        <w:spacing w:before="120" w:after="120" w:line="276" w:lineRule="auto"/>
        <w:jc w:val="both"/>
        <w:rPr>
          <w:rFonts w:ascii="Times New Roman" w:eastAsia="Times New Roman" w:hAnsi="Times New Roman" w:cs="Times New Roman"/>
          <w:color w:val="auto"/>
          <w:kern w:val="32"/>
          <w:sz w:val="27"/>
          <w:szCs w:val="27"/>
          <w:lang w:eastAsia="en-US"/>
        </w:rPr>
      </w:pPr>
      <w:bookmarkStart w:id="646" w:name="bookmark330"/>
      <w:bookmarkStart w:id="647" w:name="_Toc98508207"/>
      <w:bookmarkStart w:id="648" w:name="_Toc98508482"/>
      <w:bookmarkStart w:id="649" w:name="_Toc99111335"/>
      <w:r w:rsidRPr="00AF6F27">
        <w:rPr>
          <w:rFonts w:ascii="Times New Roman" w:eastAsia="Times New Roman" w:hAnsi="Times New Roman" w:cs="Times New Roman"/>
          <w:color w:val="auto"/>
          <w:kern w:val="32"/>
          <w:sz w:val="27"/>
          <w:szCs w:val="27"/>
          <w:lang w:eastAsia="en-US"/>
        </w:rPr>
        <w:t>1</w:t>
      </w:r>
      <w:bookmarkEnd w:id="646"/>
      <w:r w:rsidRPr="00AF6F27">
        <w:rPr>
          <w:rFonts w:ascii="Times New Roman" w:eastAsia="Times New Roman" w:hAnsi="Times New Roman" w:cs="Times New Roman"/>
          <w:color w:val="auto"/>
          <w:kern w:val="32"/>
          <w:sz w:val="27"/>
          <w:szCs w:val="27"/>
          <w:lang w:eastAsia="en-US"/>
        </w:rPr>
        <w:t>. Nội dung đề nghị cấp phép đối với nước thả</w:t>
      </w:r>
      <w:r w:rsidR="004A4C39" w:rsidRPr="00AF6F27">
        <w:rPr>
          <w:rFonts w:ascii="Times New Roman" w:eastAsia="Times New Roman" w:hAnsi="Times New Roman" w:cs="Times New Roman"/>
          <w:color w:val="auto"/>
          <w:kern w:val="32"/>
          <w:sz w:val="27"/>
          <w:szCs w:val="27"/>
          <w:lang w:eastAsia="en-US"/>
        </w:rPr>
        <w:t>i</w:t>
      </w:r>
      <w:bookmarkEnd w:id="647"/>
      <w:bookmarkEnd w:id="648"/>
      <w:bookmarkEnd w:id="649"/>
    </w:p>
    <w:p w:rsidR="00FD07BA" w:rsidRPr="00AF6F27" w:rsidRDefault="00B06611" w:rsidP="00EE2835">
      <w:pPr>
        <w:pStyle w:val="Vnbnnidung0"/>
        <w:widowControl/>
        <w:tabs>
          <w:tab w:val="left" w:pos="1425"/>
        </w:tabs>
        <w:adjustRightInd w:val="0"/>
        <w:snapToGrid w:val="0"/>
        <w:spacing w:before="120" w:after="120" w:line="276" w:lineRule="auto"/>
        <w:ind w:firstLine="567"/>
        <w:jc w:val="both"/>
        <w:rPr>
          <w:rFonts w:eastAsia="Calibri"/>
          <w:iCs/>
          <w:sz w:val="27"/>
          <w:szCs w:val="27"/>
          <w:lang w:val="pt-BR"/>
        </w:rPr>
      </w:pPr>
      <w:bookmarkStart w:id="650" w:name="bookmark331"/>
      <w:r w:rsidRPr="00AF6F27">
        <w:rPr>
          <w:rStyle w:val="Vnbnnidung"/>
          <w:sz w:val="27"/>
          <w:szCs w:val="27"/>
          <w:lang w:eastAsia="vi-VN"/>
        </w:rPr>
        <w:t xml:space="preserve">Bãi rác tập trung huyện Hải Lăng </w:t>
      </w:r>
      <w:r w:rsidR="00FD07BA" w:rsidRPr="00AF6F27">
        <w:rPr>
          <w:rStyle w:val="Vnbnnidung"/>
          <w:sz w:val="27"/>
          <w:szCs w:val="27"/>
          <w:lang w:eastAsia="vi-VN"/>
        </w:rPr>
        <w:t xml:space="preserve">(giai đoạn 1) </w:t>
      </w:r>
      <w:r w:rsidRPr="00AF6F27">
        <w:rPr>
          <w:rStyle w:val="Vnbnnidung"/>
          <w:sz w:val="27"/>
          <w:szCs w:val="27"/>
          <w:lang w:eastAsia="vi-VN"/>
        </w:rPr>
        <w:t>được xây dựng và đi vào hoạt động</w:t>
      </w:r>
      <w:r w:rsidR="00FD07BA" w:rsidRPr="00AF6F27">
        <w:rPr>
          <w:rStyle w:val="Vnbnnidung"/>
          <w:sz w:val="27"/>
          <w:szCs w:val="27"/>
          <w:lang w:eastAsia="vi-VN"/>
        </w:rPr>
        <w:t xml:space="preserve"> từ </w:t>
      </w:r>
      <w:r w:rsidRPr="00AF6F27">
        <w:rPr>
          <w:rStyle w:val="Vnbnnidung"/>
          <w:sz w:val="27"/>
          <w:szCs w:val="27"/>
          <w:lang w:eastAsia="vi-VN"/>
        </w:rPr>
        <w:t>năm 2012</w:t>
      </w:r>
      <w:r w:rsidR="00FD07BA" w:rsidRPr="00AF6F27">
        <w:rPr>
          <w:rStyle w:val="Vnbnnidung"/>
          <w:sz w:val="27"/>
          <w:szCs w:val="27"/>
          <w:lang w:eastAsia="vi-VN"/>
        </w:rPr>
        <w:t xml:space="preserve">, đã được UBND tỉnh Quảng Trị phê duyệt báo cáo đánh giá tác động môi trường tại Quyết định số </w:t>
      </w:r>
      <w:r w:rsidR="00FD07BA" w:rsidRPr="00AF6F27">
        <w:rPr>
          <w:rFonts w:eastAsia="Calibri"/>
          <w:iCs/>
          <w:sz w:val="27"/>
          <w:szCs w:val="27"/>
          <w:lang w:val="pt-BR"/>
        </w:rPr>
        <w:t xml:space="preserve">1001/QĐ-UBND ngày 12/6/2012; Cấp Giấy xác nhận hoàn thành công trình bảo vệ môi trường số 1204/GXN-UBND ngày 25/3/2019 của Dự án “Xử lý đóng cửa và nâng cấp xây dựng bãi rác tập trung huyện Hải Lăng (giai đoạn 1) với quy mô </w:t>
      </w:r>
      <w:r w:rsidR="00FD07BA" w:rsidRPr="00AF6F27">
        <w:rPr>
          <w:rStyle w:val="Vnbnnidung"/>
          <w:sz w:val="27"/>
          <w:szCs w:val="27"/>
          <w:lang w:eastAsia="vi-VN"/>
        </w:rPr>
        <w:t>01 ô chôn lấp rác thải diện tích 8.850 m</w:t>
      </w:r>
      <w:r w:rsidR="00FD07BA" w:rsidRPr="00AF6F27">
        <w:rPr>
          <w:rStyle w:val="Vnbnnidung"/>
          <w:sz w:val="27"/>
          <w:szCs w:val="27"/>
          <w:vertAlign w:val="superscript"/>
          <w:lang w:eastAsia="vi-VN"/>
        </w:rPr>
        <w:t>2</w:t>
      </w:r>
      <w:r w:rsidR="00FD07BA" w:rsidRPr="00AF6F27">
        <w:rPr>
          <w:rStyle w:val="Vnbnnidung"/>
          <w:sz w:val="27"/>
          <w:szCs w:val="27"/>
          <w:lang w:eastAsia="vi-VN"/>
        </w:rPr>
        <w:t>, công suất 20 tấn rác/ngày; lượng nước rỉ rác phát sinh là 63,4 m</w:t>
      </w:r>
      <w:r w:rsidR="00FD07BA" w:rsidRPr="00AF6F27">
        <w:rPr>
          <w:rStyle w:val="Vnbnnidung"/>
          <w:sz w:val="27"/>
          <w:szCs w:val="27"/>
          <w:vertAlign w:val="superscript"/>
          <w:lang w:eastAsia="vi-VN"/>
        </w:rPr>
        <w:t>3</w:t>
      </w:r>
      <w:r w:rsidR="00FD07BA" w:rsidRPr="00AF6F27">
        <w:rPr>
          <w:rStyle w:val="Vnbnnidung"/>
          <w:sz w:val="27"/>
          <w:szCs w:val="27"/>
          <w:lang w:eastAsia="vi-VN"/>
        </w:rPr>
        <w:t>/ngày.đêm. Hiện nay, sau gần 10 năm hoạt động ô chôn lấp hiện tại đã đầy, do đó việc nâng cấp, mở rộng thêm 01 ô chôn lấp để thu gom và xử lý rác thải cho toàn huyện Hải Lăng là cần thiết.</w:t>
      </w:r>
    </w:p>
    <w:p w:rsidR="00FD07BA" w:rsidRPr="00AF6F27" w:rsidRDefault="00FD07BA" w:rsidP="00EE2835">
      <w:pPr>
        <w:spacing w:before="120" w:after="120" w:line="276" w:lineRule="auto"/>
        <w:ind w:firstLine="567"/>
        <w:jc w:val="both"/>
        <w:rPr>
          <w:rFonts w:ascii="Times New Roman" w:hAnsi="Times New Roman" w:cs="Times New Roman"/>
          <w:color w:val="auto"/>
          <w:sz w:val="27"/>
          <w:szCs w:val="27"/>
          <w:lang w:val="pt-BR"/>
        </w:rPr>
      </w:pPr>
      <w:r w:rsidRPr="00AF6F27">
        <w:rPr>
          <w:rStyle w:val="Vnbnnidung"/>
          <w:color w:val="auto"/>
          <w:sz w:val="27"/>
          <w:szCs w:val="27"/>
        </w:rPr>
        <w:t>Quy mô nâng cấp, mở rộng của dự án gồm: 01 ô chôn lấp số 2 diện tích 8.695 m</w:t>
      </w:r>
      <w:r w:rsidRPr="00AF6F27">
        <w:rPr>
          <w:rStyle w:val="Vnbnnidung"/>
          <w:color w:val="auto"/>
          <w:sz w:val="27"/>
          <w:szCs w:val="27"/>
          <w:vertAlign w:val="superscript"/>
        </w:rPr>
        <w:t>3</w:t>
      </w:r>
      <w:r w:rsidRPr="00AF6F27">
        <w:rPr>
          <w:rStyle w:val="Vnbnnidung"/>
          <w:color w:val="auto"/>
          <w:sz w:val="27"/>
          <w:szCs w:val="27"/>
        </w:rPr>
        <w:t xml:space="preserve">, công suất xử lý 30 tấn rác/ngày; lượng nước rỉ rác phát sinh là </w:t>
      </w:r>
      <w:r w:rsidRPr="00AF6F27">
        <w:rPr>
          <w:rFonts w:ascii="Times New Roman" w:hAnsi="Times New Roman" w:cs="Times New Roman"/>
          <w:color w:val="auto"/>
          <w:sz w:val="27"/>
          <w:szCs w:val="27"/>
          <w:lang w:val="pt-BR"/>
        </w:rPr>
        <w:t>363,7 m</w:t>
      </w:r>
      <w:r w:rsidRPr="00AF6F27">
        <w:rPr>
          <w:rFonts w:ascii="Times New Roman" w:hAnsi="Times New Roman" w:cs="Times New Roman"/>
          <w:color w:val="auto"/>
          <w:sz w:val="27"/>
          <w:szCs w:val="27"/>
          <w:vertAlign w:val="superscript"/>
          <w:lang w:val="pt-BR"/>
        </w:rPr>
        <w:t>3</w:t>
      </w:r>
      <w:r w:rsidRPr="00AF6F27">
        <w:rPr>
          <w:rFonts w:ascii="Times New Roman" w:hAnsi="Times New Roman" w:cs="Times New Roman"/>
          <w:color w:val="auto"/>
          <w:sz w:val="27"/>
          <w:szCs w:val="27"/>
          <w:lang w:val="pt-BR"/>
        </w:rPr>
        <w:t>/ngày</w:t>
      </w:r>
      <w:r w:rsidR="00EE2835" w:rsidRPr="00AF6F27">
        <w:rPr>
          <w:rFonts w:ascii="Times New Roman" w:hAnsi="Times New Roman" w:cs="Times New Roman"/>
          <w:color w:val="auto"/>
          <w:sz w:val="27"/>
          <w:szCs w:val="27"/>
          <w:lang w:val="pt-BR"/>
        </w:rPr>
        <w:t>.đêm</w:t>
      </w:r>
      <w:r w:rsidRPr="00AF6F27">
        <w:rPr>
          <w:rFonts w:ascii="Times New Roman" w:hAnsi="Times New Roman" w:cs="Times New Roman"/>
          <w:color w:val="auto"/>
          <w:sz w:val="27"/>
          <w:szCs w:val="27"/>
          <w:lang w:val="pt-BR"/>
        </w:rPr>
        <w:t>.</w:t>
      </w:r>
    </w:p>
    <w:p w:rsidR="00FD07BA" w:rsidRPr="00AF6F27" w:rsidRDefault="00EE2835" w:rsidP="00EE2835">
      <w:pPr>
        <w:pStyle w:val="Vnbnnidung0"/>
        <w:widowControl/>
        <w:tabs>
          <w:tab w:val="left" w:pos="1425"/>
        </w:tabs>
        <w:adjustRightInd w:val="0"/>
        <w:snapToGrid w:val="0"/>
        <w:spacing w:before="120" w:after="120" w:line="276" w:lineRule="auto"/>
        <w:ind w:firstLine="567"/>
        <w:jc w:val="both"/>
        <w:rPr>
          <w:rStyle w:val="Vnbnnidung"/>
          <w:sz w:val="27"/>
          <w:szCs w:val="27"/>
          <w:lang w:eastAsia="vi-VN"/>
        </w:rPr>
      </w:pPr>
      <w:r w:rsidRPr="00AF6F27">
        <w:rPr>
          <w:rStyle w:val="Vnbnnidung"/>
          <w:sz w:val="27"/>
          <w:szCs w:val="27"/>
          <w:lang w:eastAsia="vi-VN"/>
        </w:rPr>
        <w:t>Như vậy, nội dung đề nghị cấp phép đối với nước thải của dự án sau khi nâng cấp, mở rộng các hạng mục công trình như sau:</w:t>
      </w:r>
    </w:p>
    <w:p w:rsidR="00342433" w:rsidRPr="00AF6F27" w:rsidRDefault="00342433" w:rsidP="00EE2835">
      <w:pPr>
        <w:pStyle w:val="Vnbnnidung0"/>
        <w:widowControl/>
        <w:tabs>
          <w:tab w:val="left" w:pos="1425"/>
        </w:tabs>
        <w:adjustRightInd w:val="0"/>
        <w:snapToGrid w:val="0"/>
        <w:spacing w:before="120" w:after="120" w:line="276" w:lineRule="auto"/>
        <w:ind w:firstLine="567"/>
        <w:jc w:val="both"/>
        <w:rPr>
          <w:sz w:val="27"/>
          <w:szCs w:val="27"/>
        </w:rPr>
      </w:pPr>
      <w:r w:rsidRPr="00AF6F27">
        <w:rPr>
          <w:rStyle w:val="Vnbnnidung"/>
          <w:sz w:val="27"/>
          <w:szCs w:val="27"/>
          <w:lang w:eastAsia="vi-VN"/>
        </w:rPr>
        <w:t>-</w:t>
      </w:r>
      <w:bookmarkEnd w:id="650"/>
      <w:r w:rsidRPr="00AF6F27">
        <w:rPr>
          <w:rStyle w:val="Vnbnnidung"/>
          <w:sz w:val="27"/>
          <w:szCs w:val="27"/>
          <w:lang w:eastAsia="vi-VN"/>
        </w:rPr>
        <w:t xml:space="preserve"> Nguồn phát sinh nước thải: </w:t>
      </w:r>
      <w:r w:rsidR="006C60A6" w:rsidRPr="00AF6F27">
        <w:rPr>
          <w:rStyle w:val="Vnbnnidung"/>
          <w:sz w:val="27"/>
          <w:szCs w:val="27"/>
          <w:lang w:eastAsia="vi-VN"/>
        </w:rPr>
        <w:t>nước thải là nước rỉ rác từ bãi chôn lấp chất thải rắn</w:t>
      </w:r>
      <w:r w:rsidR="00EE2835" w:rsidRPr="00AF6F27">
        <w:rPr>
          <w:rStyle w:val="Vnbnnidung"/>
          <w:sz w:val="27"/>
          <w:szCs w:val="27"/>
          <w:lang w:eastAsia="vi-VN"/>
        </w:rPr>
        <w:t xml:space="preserve"> (ô chôn lấp số 1 và số 2)</w:t>
      </w:r>
      <w:r w:rsidRPr="00AF6F27">
        <w:rPr>
          <w:rStyle w:val="Vnbnnidung"/>
          <w:sz w:val="27"/>
          <w:szCs w:val="27"/>
          <w:lang w:eastAsia="vi-VN"/>
        </w:rPr>
        <w:t>.</w:t>
      </w:r>
    </w:p>
    <w:p w:rsidR="00342433" w:rsidRPr="00AF6F27" w:rsidRDefault="00342433" w:rsidP="00EE2835">
      <w:pPr>
        <w:pStyle w:val="Vnbnnidung0"/>
        <w:widowControl/>
        <w:tabs>
          <w:tab w:val="left" w:pos="1430"/>
        </w:tabs>
        <w:adjustRightInd w:val="0"/>
        <w:snapToGrid w:val="0"/>
        <w:spacing w:before="120" w:after="120" w:line="276" w:lineRule="auto"/>
        <w:ind w:firstLine="567"/>
        <w:jc w:val="both"/>
        <w:rPr>
          <w:rStyle w:val="Vnbnnidung"/>
          <w:sz w:val="27"/>
          <w:szCs w:val="27"/>
          <w:lang w:eastAsia="vi-VN"/>
        </w:rPr>
      </w:pPr>
      <w:bookmarkStart w:id="651" w:name="bookmark332"/>
      <w:r w:rsidRPr="00AF6F27">
        <w:rPr>
          <w:rStyle w:val="Vnbnnidung"/>
          <w:sz w:val="27"/>
          <w:szCs w:val="27"/>
          <w:lang w:eastAsia="vi-VN"/>
        </w:rPr>
        <w:t>-</w:t>
      </w:r>
      <w:bookmarkEnd w:id="651"/>
      <w:r w:rsidRPr="00AF6F27">
        <w:rPr>
          <w:rStyle w:val="Vnbnnidung"/>
          <w:sz w:val="27"/>
          <w:szCs w:val="27"/>
          <w:lang w:eastAsia="vi-VN"/>
        </w:rPr>
        <w:t xml:space="preserve"> </w:t>
      </w:r>
      <w:r w:rsidRPr="00AF6F27">
        <w:rPr>
          <w:rStyle w:val="Vnbnnidung"/>
          <w:sz w:val="27"/>
          <w:szCs w:val="27"/>
          <w:u w:color="FF0000"/>
          <w:lang w:eastAsia="vi-VN"/>
        </w:rPr>
        <w:t>Lưu lượng xả</w:t>
      </w:r>
      <w:r w:rsidRPr="00AF6F27">
        <w:rPr>
          <w:rStyle w:val="Vnbnnidung"/>
          <w:sz w:val="27"/>
          <w:szCs w:val="27"/>
          <w:lang w:eastAsia="vi-VN"/>
        </w:rPr>
        <w:t xml:space="preserve"> nước thải tối đa: lưu lượng </w:t>
      </w:r>
      <w:r w:rsidR="006C60A6" w:rsidRPr="00AF6F27">
        <w:rPr>
          <w:rStyle w:val="Vnbnnidung"/>
          <w:sz w:val="27"/>
          <w:szCs w:val="27"/>
          <w:lang w:eastAsia="vi-VN"/>
        </w:rPr>
        <w:t xml:space="preserve">nước rỉ rác phát sinh </w:t>
      </w:r>
      <w:r w:rsidR="00E86633" w:rsidRPr="00AF6F27">
        <w:rPr>
          <w:rStyle w:val="Vnbnnidung"/>
          <w:sz w:val="27"/>
          <w:szCs w:val="27"/>
          <w:lang w:eastAsia="vi-VN"/>
        </w:rPr>
        <w:t>tố</w:t>
      </w:r>
      <w:r w:rsidR="00EE2835" w:rsidRPr="00AF6F27">
        <w:rPr>
          <w:rStyle w:val="Vnbnnidung"/>
          <w:sz w:val="27"/>
          <w:szCs w:val="27"/>
          <w:lang w:eastAsia="vi-VN"/>
        </w:rPr>
        <w:t>i đa là: (63,4 m</w:t>
      </w:r>
      <w:r w:rsidR="00EE2835" w:rsidRPr="00AF6F27">
        <w:rPr>
          <w:rStyle w:val="Vnbnnidung"/>
          <w:sz w:val="27"/>
          <w:szCs w:val="27"/>
          <w:vertAlign w:val="superscript"/>
          <w:lang w:eastAsia="vi-VN"/>
        </w:rPr>
        <w:t>3</w:t>
      </w:r>
      <w:r w:rsidR="00EE2835" w:rsidRPr="00AF6F27">
        <w:rPr>
          <w:rStyle w:val="Vnbnnidung"/>
          <w:sz w:val="27"/>
          <w:szCs w:val="27"/>
          <w:lang w:eastAsia="vi-VN"/>
        </w:rPr>
        <w:t>/ngày.đêm</w:t>
      </w:r>
      <w:r w:rsidR="00EE2835" w:rsidRPr="00AF6F27">
        <w:rPr>
          <w:rStyle w:val="Vnbnnidung"/>
          <w:sz w:val="27"/>
          <w:szCs w:val="27"/>
        </w:rPr>
        <w:t xml:space="preserve"> + </w:t>
      </w:r>
      <w:r w:rsidR="00EE2835" w:rsidRPr="00AF6F27">
        <w:rPr>
          <w:sz w:val="27"/>
          <w:szCs w:val="27"/>
          <w:lang w:val="pt-BR"/>
        </w:rPr>
        <w:t>363,7 m</w:t>
      </w:r>
      <w:r w:rsidR="00EE2835" w:rsidRPr="00AF6F27">
        <w:rPr>
          <w:sz w:val="27"/>
          <w:szCs w:val="27"/>
          <w:vertAlign w:val="superscript"/>
          <w:lang w:val="pt-BR"/>
        </w:rPr>
        <w:t>3</w:t>
      </w:r>
      <w:r w:rsidR="00EE2835" w:rsidRPr="00AF6F27">
        <w:rPr>
          <w:sz w:val="27"/>
          <w:szCs w:val="27"/>
          <w:lang w:val="pt-BR"/>
        </w:rPr>
        <w:t xml:space="preserve">/ngày.đêm) × 1,15 = </w:t>
      </w:r>
      <w:r w:rsidR="006C5900" w:rsidRPr="00AF6F27">
        <w:rPr>
          <w:rStyle w:val="Vnbnnidung"/>
          <w:sz w:val="27"/>
          <w:szCs w:val="27"/>
          <w:lang w:eastAsia="vi-VN"/>
        </w:rPr>
        <w:t>491</w:t>
      </w:r>
      <w:r w:rsidR="00E86633" w:rsidRPr="00AF6F27">
        <w:rPr>
          <w:rStyle w:val="Vnbnnidung"/>
          <w:sz w:val="27"/>
          <w:szCs w:val="27"/>
          <w:lang w:eastAsia="vi-VN"/>
        </w:rPr>
        <w:t xml:space="preserve"> m</w:t>
      </w:r>
      <w:r w:rsidR="00E86633" w:rsidRPr="00AF6F27">
        <w:rPr>
          <w:rStyle w:val="Vnbnnidung"/>
          <w:sz w:val="27"/>
          <w:szCs w:val="27"/>
          <w:vertAlign w:val="superscript"/>
          <w:lang w:eastAsia="vi-VN"/>
        </w:rPr>
        <w:t>3</w:t>
      </w:r>
      <w:r w:rsidR="00E86633" w:rsidRPr="00AF6F27">
        <w:rPr>
          <w:rStyle w:val="Vnbnnidung"/>
          <w:sz w:val="27"/>
          <w:szCs w:val="27"/>
          <w:lang w:eastAsia="vi-VN"/>
        </w:rPr>
        <w:t>/ngày</w:t>
      </w:r>
      <w:r w:rsidR="00661EF7" w:rsidRPr="00AF6F27">
        <w:rPr>
          <w:rStyle w:val="Vnbnnidung"/>
          <w:sz w:val="27"/>
          <w:szCs w:val="27"/>
          <w:lang w:eastAsia="vi-VN"/>
        </w:rPr>
        <w:t>.đêm</w:t>
      </w:r>
      <w:r w:rsidR="00E86633" w:rsidRPr="00AF6F27">
        <w:rPr>
          <w:rStyle w:val="Vnbnnidung"/>
          <w:sz w:val="27"/>
          <w:szCs w:val="27"/>
          <w:lang w:eastAsia="vi-VN"/>
        </w:rPr>
        <w:t xml:space="preserve"> (đ</w:t>
      </w:r>
      <w:r w:rsidR="006C60A6" w:rsidRPr="00AF6F27">
        <w:rPr>
          <w:rStyle w:val="Vnbnnidung"/>
          <w:sz w:val="27"/>
          <w:szCs w:val="27"/>
          <w:lang w:eastAsia="vi-VN"/>
        </w:rPr>
        <w:t>ể quá trình xử lý nước thải được đảm bảo, hệ số không điều hòa ngày (K</w:t>
      </w:r>
      <w:r w:rsidR="006C60A6" w:rsidRPr="00AF6F27">
        <w:rPr>
          <w:rStyle w:val="Vnbnnidung"/>
          <w:sz w:val="27"/>
          <w:szCs w:val="27"/>
          <w:vertAlign w:val="subscript"/>
          <w:lang w:eastAsia="vi-VN"/>
        </w:rPr>
        <w:t>ngày</w:t>
      </w:r>
      <w:r w:rsidR="006C5900" w:rsidRPr="00AF6F27">
        <w:rPr>
          <w:rStyle w:val="Vnbnnidung"/>
          <w:sz w:val="27"/>
          <w:szCs w:val="27"/>
          <w:lang w:eastAsia="vi-VN"/>
        </w:rPr>
        <w:t>) là 1,15</w:t>
      </w:r>
      <w:r w:rsidR="006C60A6" w:rsidRPr="00AF6F27">
        <w:rPr>
          <w:rStyle w:val="Vnbnnidung"/>
          <w:sz w:val="27"/>
          <w:szCs w:val="27"/>
          <w:lang w:eastAsia="vi-VN"/>
        </w:rPr>
        <w:t xml:space="preserve"> (theo TCVN 7957:2008 Thoát nước - Mạng lưới và công trình bên ngoài - Tiêu chuẩn thiết kế</w:t>
      </w:r>
      <w:r w:rsidR="006C5900" w:rsidRPr="00AF6F27">
        <w:rPr>
          <w:rStyle w:val="Vnbnnidung"/>
          <w:sz w:val="27"/>
          <w:szCs w:val="27"/>
          <w:lang w:eastAsia="vi-VN"/>
        </w:rPr>
        <w:t>)</w:t>
      </w:r>
      <w:r w:rsidR="006C60A6" w:rsidRPr="00AF6F27">
        <w:rPr>
          <w:rStyle w:val="Vnbnnidung"/>
          <w:sz w:val="27"/>
          <w:szCs w:val="27"/>
          <w:lang w:eastAsia="vi-VN"/>
        </w:rPr>
        <w:t xml:space="preserve">. </w:t>
      </w:r>
    </w:p>
    <w:p w:rsidR="006C60A6" w:rsidRPr="00AF6F27" w:rsidRDefault="00342433" w:rsidP="00EE2835">
      <w:pPr>
        <w:pStyle w:val="Vnbnnidung0"/>
        <w:widowControl/>
        <w:tabs>
          <w:tab w:val="left" w:pos="1419"/>
        </w:tabs>
        <w:adjustRightInd w:val="0"/>
        <w:snapToGrid w:val="0"/>
        <w:spacing w:before="120" w:after="120" w:line="276" w:lineRule="auto"/>
        <w:ind w:firstLine="567"/>
        <w:jc w:val="both"/>
        <w:rPr>
          <w:rStyle w:val="Vnbnnidung"/>
          <w:sz w:val="27"/>
          <w:szCs w:val="27"/>
          <w:lang w:eastAsia="vi-VN"/>
        </w:rPr>
      </w:pPr>
      <w:bookmarkStart w:id="652" w:name="bookmark333"/>
      <w:r w:rsidRPr="00AF6F27">
        <w:rPr>
          <w:rStyle w:val="Vnbnnidung"/>
          <w:sz w:val="27"/>
          <w:szCs w:val="27"/>
        </w:rPr>
        <w:t>-</w:t>
      </w:r>
      <w:bookmarkEnd w:id="652"/>
      <w:r w:rsidRPr="00AF6F27">
        <w:rPr>
          <w:rStyle w:val="Vnbnnidung"/>
          <w:sz w:val="27"/>
          <w:szCs w:val="27"/>
        </w:rPr>
        <w:t xml:space="preserve"> </w:t>
      </w:r>
      <w:r w:rsidRPr="00AF6F27">
        <w:rPr>
          <w:rStyle w:val="Vnbnnidung"/>
          <w:sz w:val="27"/>
          <w:szCs w:val="27"/>
          <w:lang w:eastAsia="vi-VN"/>
        </w:rPr>
        <w:t xml:space="preserve">Dòng nước thải: </w:t>
      </w:r>
      <w:r w:rsidR="006C60A6" w:rsidRPr="00AF6F27">
        <w:rPr>
          <w:rStyle w:val="Vnbnnidung"/>
          <w:sz w:val="27"/>
          <w:szCs w:val="27"/>
          <w:lang w:eastAsia="vi-VN"/>
        </w:rPr>
        <w:t>Nước thải sau xử lý tại bể lọc ngầm trồng cây</w:t>
      </w:r>
      <w:r w:rsidR="00617545" w:rsidRPr="00AF6F27">
        <w:rPr>
          <w:rStyle w:val="Vnbnnidung"/>
          <w:sz w:val="27"/>
          <w:szCs w:val="27"/>
          <w:lang w:eastAsia="vi-VN"/>
        </w:rPr>
        <w:t xml:space="preserve"> đạt cột B2 của QCVN</w:t>
      </w:r>
      <w:r w:rsidR="006C5900" w:rsidRPr="00AF6F27">
        <w:rPr>
          <w:rStyle w:val="Vnbnnidung"/>
          <w:sz w:val="27"/>
          <w:szCs w:val="27"/>
          <w:lang w:eastAsia="vi-VN"/>
        </w:rPr>
        <w:t xml:space="preserve"> </w:t>
      </w:r>
      <w:r w:rsidR="00617545" w:rsidRPr="00AF6F27">
        <w:rPr>
          <w:rStyle w:val="Vnbnnidung"/>
          <w:sz w:val="27"/>
          <w:szCs w:val="27"/>
          <w:lang w:eastAsia="vi-VN"/>
        </w:rPr>
        <w:t>25:2009/BTNMT – Quy chuẩn kỹ thuật quốc gia về nước thải của bãi chôn lấp chất thải rắn, theo đường ống thoát ra môi trường góc phía Đông của Dự án và chảy về khe Đạc Dài cách Dự án khoảng 800m về phía Đông Nam.</w:t>
      </w:r>
    </w:p>
    <w:p w:rsidR="00617545" w:rsidRPr="00AF6F27" w:rsidRDefault="00342433" w:rsidP="00EE2835">
      <w:pPr>
        <w:pStyle w:val="Vnbnnidung0"/>
        <w:widowControl/>
        <w:tabs>
          <w:tab w:val="left" w:pos="1419"/>
        </w:tabs>
        <w:adjustRightInd w:val="0"/>
        <w:snapToGrid w:val="0"/>
        <w:spacing w:before="120" w:after="120" w:line="276" w:lineRule="auto"/>
        <w:ind w:firstLine="567"/>
        <w:jc w:val="both"/>
        <w:rPr>
          <w:rStyle w:val="Vnbnnidung"/>
          <w:sz w:val="27"/>
          <w:szCs w:val="27"/>
          <w:lang w:eastAsia="vi-VN"/>
        </w:rPr>
      </w:pPr>
      <w:bookmarkStart w:id="653" w:name="bookmark334"/>
      <w:r w:rsidRPr="00AF6F27">
        <w:rPr>
          <w:rStyle w:val="Vnbnnidung"/>
          <w:sz w:val="27"/>
          <w:szCs w:val="27"/>
          <w:lang w:eastAsia="vi-VN"/>
        </w:rPr>
        <w:t>-</w:t>
      </w:r>
      <w:bookmarkEnd w:id="653"/>
      <w:r w:rsidRPr="00AF6F27">
        <w:rPr>
          <w:rStyle w:val="Vnbnnidung"/>
          <w:sz w:val="27"/>
          <w:szCs w:val="27"/>
          <w:lang w:eastAsia="vi-VN"/>
        </w:rPr>
        <w:t xml:space="preserve"> Các chất ô nhiễm và giá trị giới hạn của các chất ô nhiễm theo dòng nước thải: </w:t>
      </w:r>
    </w:p>
    <w:p w:rsidR="00617545" w:rsidRPr="00AF6F27" w:rsidRDefault="00617545" w:rsidP="00EE2835">
      <w:pPr>
        <w:spacing w:before="120" w:after="120" w:line="276" w:lineRule="auto"/>
        <w:ind w:firstLine="567"/>
        <w:jc w:val="both"/>
        <w:rPr>
          <w:rFonts w:ascii="Times New Roman" w:hAnsi="Times New Roman" w:cs="Times New Roman"/>
          <w:color w:val="auto"/>
          <w:spacing w:val="4"/>
          <w:sz w:val="27"/>
          <w:szCs w:val="27"/>
          <w:lang w:val="af-ZA"/>
        </w:rPr>
      </w:pPr>
      <w:r w:rsidRPr="00AF6F27">
        <w:rPr>
          <w:rFonts w:ascii="Times New Roman" w:hAnsi="Times New Roman" w:cs="Times New Roman"/>
          <w:color w:val="auto"/>
          <w:sz w:val="27"/>
          <w:szCs w:val="27"/>
        </w:rPr>
        <w:t xml:space="preserve">Chất lượng môi trường nước thải sau khi qua hệ thống xử lý </w:t>
      </w:r>
      <w:r w:rsidRPr="00AF6F27">
        <w:rPr>
          <w:rStyle w:val="Vnbnnidung"/>
          <w:color w:val="auto"/>
          <w:sz w:val="27"/>
          <w:szCs w:val="27"/>
        </w:rPr>
        <w:t>đạt cột B2 của QCVN</w:t>
      </w:r>
      <w:r w:rsidR="006C5900" w:rsidRPr="00AF6F27">
        <w:rPr>
          <w:rStyle w:val="Vnbnnidung"/>
          <w:color w:val="auto"/>
          <w:sz w:val="27"/>
          <w:szCs w:val="27"/>
          <w:lang w:val="en-US"/>
        </w:rPr>
        <w:t xml:space="preserve"> </w:t>
      </w:r>
      <w:r w:rsidRPr="00AF6F27">
        <w:rPr>
          <w:rStyle w:val="Vnbnnidung"/>
          <w:color w:val="auto"/>
          <w:sz w:val="27"/>
          <w:szCs w:val="27"/>
        </w:rPr>
        <w:t xml:space="preserve">25:2009/BTNMT – Quy chuẩn kỹ thuật quốc gia về nước thải của bãi chôn lấp chất thải rắn. </w:t>
      </w:r>
      <w:r w:rsidRPr="00AF6F27">
        <w:rPr>
          <w:rFonts w:ascii="Times New Roman" w:hAnsi="Times New Roman" w:cs="Times New Roman"/>
          <w:color w:val="auto"/>
          <w:sz w:val="27"/>
          <w:szCs w:val="27"/>
        </w:rPr>
        <w:t>Nồng độ các chất ô nhiễm được tính toán như sau:</w:t>
      </w:r>
    </w:p>
    <w:p w:rsidR="00EE2835" w:rsidRPr="00AF6F27" w:rsidRDefault="00EE2835">
      <w:pPr>
        <w:widowControl/>
        <w:spacing w:after="200" w:line="276" w:lineRule="auto"/>
        <w:rPr>
          <w:rFonts w:ascii="Times New Roman" w:eastAsia="Calibri" w:hAnsi="Times New Roman" w:cs="Times New Roman"/>
          <w:b/>
          <w:bCs/>
          <w:color w:val="auto"/>
          <w:spacing w:val="-4"/>
          <w:kern w:val="28"/>
          <w:sz w:val="27"/>
          <w:szCs w:val="27"/>
          <w:lang w:eastAsia="x-none"/>
        </w:rPr>
      </w:pPr>
      <w:bookmarkStart w:id="654" w:name="_Toc97884502"/>
      <w:bookmarkStart w:id="655" w:name="_Toc98508483"/>
      <w:bookmarkStart w:id="656" w:name="_Toc99111336"/>
      <w:r w:rsidRPr="00AF6F27">
        <w:rPr>
          <w:rFonts w:eastAsia="Calibri"/>
          <w:color w:val="auto"/>
          <w:spacing w:val="-4"/>
          <w:kern w:val="28"/>
          <w:sz w:val="27"/>
          <w:szCs w:val="27"/>
        </w:rPr>
        <w:br w:type="page"/>
      </w:r>
    </w:p>
    <w:p w:rsidR="00617545" w:rsidRPr="00AF6F27" w:rsidRDefault="00934451" w:rsidP="00EE2835">
      <w:pPr>
        <w:pStyle w:val="Title"/>
        <w:keepNext/>
        <w:spacing w:after="120" w:line="276" w:lineRule="auto"/>
        <w:outlineLvl w:val="0"/>
        <w:rPr>
          <w:rFonts w:eastAsia="Calibri"/>
          <w:spacing w:val="-4"/>
          <w:kern w:val="28"/>
          <w:sz w:val="27"/>
          <w:szCs w:val="27"/>
          <w:lang w:val="vi-VN"/>
        </w:rPr>
      </w:pPr>
      <w:r w:rsidRPr="00AF6F27">
        <w:rPr>
          <w:rFonts w:eastAsia="Calibri"/>
          <w:spacing w:val="-4"/>
          <w:kern w:val="28"/>
          <w:sz w:val="27"/>
          <w:szCs w:val="27"/>
          <w:lang w:val="vi-VN"/>
        </w:rPr>
        <w:lastRenderedPageBreak/>
        <w:t xml:space="preserve">Bảng 6.1. </w:t>
      </w:r>
      <w:r w:rsidR="00617545" w:rsidRPr="00AF6F27">
        <w:rPr>
          <w:rFonts w:eastAsia="Calibri"/>
          <w:spacing w:val="-4"/>
          <w:kern w:val="28"/>
          <w:sz w:val="27"/>
          <w:szCs w:val="27"/>
          <w:lang w:val="vi-VN"/>
        </w:rPr>
        <w:t>Các chất ô nhiễm và giá trị giới hạn chất ô nhiễm</w:t>
      </w:r>
      <w:bookmarkEnd w:id="654"/>
      <w:bookmarkEnd w:id="655"/>
      <w:bookmarkEnd w:id="656"/>
      <w:r w:rsidRPr="00AF6F27">
        <w:rPr>
          <w:rFonts w:eastAsia="Calibri"/>
          <w:spacing w:val="-4"/>
          <w:kern w:val="28"/>
          <w:sz w:val="27"/>
          <w:szCs w:val="27"/>
          <w:lang w:val="vi-V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3316"/>
        <w:gridCol w:w="1417"/>
        <w:gridCol w:w="3595"/>
      </w:tblGrid>
      <w:tr w:rsidR="00AF6F27" w:rsidRPr="00AF6F27" w:rsidTr="00934451">
        <w:trPr>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617545" w:rsidRPr="00AF6F27" w:rsidRDefault="00617545" w:rsidP="00934451">
            <w:pPr>
              <w:spacing w:line="264" w:lineRule="auto"/>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STT</w:t>
            </w:r>
          </w:p>
        </w:tc>
        <w:tc>
          <w:tcPr>
            <w:tcW w:w="3316" w:type="dxa"/>
            <w:tcBorders>
              <w:top w:val="single" w:sz="4" w:space="0" w:color="auto"/>
              <w:left w:val="single" w:sz="4" w:space="0" w:color="auto"/>
              <w:bottom w:val="single" w:sz="4" w:space="0" w:color="auto"/>
              <w:right w:val="single" w:sz="4" w:space="0" w:color="auto"/>
            </w:tcBorders>
            <w:vAlign w:val="center"/>
            <w:hideMark/>
          </w:tcPr>
          <w:p w:rsidR="00617545" w:rsidRPr="00AF6F27" w:rsidRDefault="00617545" w:rsidP="00934451">
            <w:pPr>
              <w:spacing w:line="264" w:lineRule="auto"/>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Thông số</w:t>
            </w:r>
          </w:p>
        </w:tc>
        <w:tc>
          <w:tcPr>
            <w:tcW w:w="1417" w:type="dxa"/>
            <w:tcBorders>
              <w:top w:val="single" w:sz="4" w:space="0" w:color="auto"/>
              <w:left w:val="single" w:sz="4" w:space="0" w:color="auto"/>
              <w:bottom w:val="single" w:sz="4" w:space="0" w:color="auto"/>
              <w:right w:val="single" w:sz="4" w:space="0" w:color="auto"/>
            </w:tcBorders>
            <w:vAlign w:val="center"/>
          </w:tcPr>
          <w:p w:rsidR="00617545" w:rsidRPr="00AF6F27" w:rsidRDefault="00617545" w:rsidP="00934451">
            <w:pPr>
              <w:spacing w:line="264" w:lineRule="auto"/>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Đơn vị</w:t>
            </w:r>
          </w:p>
        </w:tc>
        <w:tc>
          <w:tcPr>
            <w:tcW w:w="3595" w:type="dxa"/>
            <w:tcBorders>
              <w:top w:val="single" w:sz="4" w:space="0" w:color="auto"/>
              <w:left w:val="single" w:sz="4" w:space="0" w:color="auto"/>
              <w:bottom w:val="single" w:sz="4" w:space="0" w:color="auto"/>
              <w:right w:val="single" w:sz="4" w:space="0" w:color="auto"/>
            </w:tcBorders>
            <w:vAlign w:val="center"/>
            <w:hideMark/>
          </w:tcPr>
          <w:p w:rsidR="00617545" w:rsidRPr="00AF6F27" w:rsidRDefault="00617545" w:rsidP="00934451">
            <w:pPr>
              <w:spacing w:line="264" w:lineRule="auto"/>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 xml:space="preserve">QCVN </w:t>
            </w:r>
            <w:r w:rsidRPr="00AF6F27">
              <w:rPr>
                <w:rFonts w:ascii="Times New Roman" w:hAnsi="Times New Roman" w:cs="Times New Roman"/>
                <w:b/>
                <w:color w:val="auto"/>
                <w:sz w:val="26"/>
                <w:szCs w:val="26"/>
                <w:lang w:val="en-US"/>
              </w:rPr>
              <w:t>25</w:t>
            </w:r>
            <w:r w:rsidRPr="00AF6F27">
              <w:rPr>
                <w:rFonts w:ascii="Times New Roman" w:hAnsi="Times New Roman" w:cs="Times New Roman"/>
                <w:b/>
                <w:color w:val="auto"/>
                <w:sz w:val="26"/>
                <w:szCs w:val="26"/>
              </w:rPr>
              <w:t>:200</w:t>
            </w:r>
            <w:r w:rsidRPr="00AF6F27">
              <w:rPr>
                <w:rFonts w:ascii="Times New Roman" w:hAnsi="Times New Roman" w:cs="Times New Roman"/>
                <w:b/>
                <w:color w:val="auto"/>
                <w:sz w:val="26"/>
                <w:szCs w:val="26"/>
                <w:lang w:val="en-US"/>
              </w:rPr>
              <w:t>9</w:t>
            </w:r>
            <w:r w:rsidRPr="00AF6F27">
              <w:rPr>
                <w:rFonts w:ascii="Times New Roman" w:hAnsi="Times New Roman" w:cs="Times New Roman"/>
                <w:b/>
                <w:color w:val="auto"/>
                <w:sz w:val="26"/>
                <w:szCs w:val="26"/>
              </w:rPr>
              <w:t>/BTNMT</w:t>
            </w:r>
          </w:p>
          <w:p w:rsidR="00617545" w:rsidRPr="00AF6F27" w:rsidRDefault="00617545" w:rsidP="00934451">
            <w:pPr>
              <w:spacing w:line="264" w:lineRule="auto"/>
              <w:jc w:val="center"/>
              <w:rPr>
                <w:rFonts w:ascii="Times New Roman" w:hAnsi="Times New Roman" w:cs="Times New Roman"/>
                <w:b/>
                <w:color w:val="auto"/>
                <w:sz w:val="26"/>
                <w:szCs w:val="26"/>
              </w:rPr>
            </w:pPr>
            <w:r w:rsidRPr="00AF6F27">
              <w:rPr>
                <w:rFonts w:ascii="Times New Roman" w:hAnsi="Times New Roman" w:cs="Times New Roman"/>
                <w:b/>
                <w:color w:val="auto"/>
                <w:sz w:val="26"/>
                <w:szCs w:val="26"/>
              </w:rPr>
              <w:t>(Cột B</w:t>
            </w:r>
            <w:r w:rsidRPr="00AF6F27">
              <w:rPr>
                <w:rFonts w:ascii="Times New Roman" w:hAnsi="Times New Roman" w:cs="Times New Roman"/>
                <w:b/>
                <w:color w:val="auto"/>
                <w:sz w:val="26"/>
                <w:szCs w:val="26"/>
                <w:lang w:val="en-US"/>
              </w:rPr>
              <w:t>2</w:t>
            </w:r>
            <w:r w:rsidRPr="00AF6F27">
              <w:rPr>
                <w:rFonts w:ascii="Times New Roman" w:hAnsi="Times New Roman" w:cs="Times New Roman"/>
                <w:b/>
                <w:color w:val="auto"/>
                <w:sz w:val="26"/>
                <w:szCs w:val="26"/>
              </w:rPr>
              <w:t>)</w:t>
            </w:r>
          </w:p>
        </w:tc>
      </w:tr>
      <w:tr w:rsidR="00AF6F27" w:rsidRPr="00AF6F27" w:rsidTr="00934451">
        <w:trPr>
          <w:jc w:val="center"/>
        </w:trPr>
        <w:tc>
          <w:tcPr>
            <w:tcW w:w="797" w:type="dxa"/>
            <w:tcBorders>
              <w:top w:val="single" w:sz="4" w:space="0" w:color="auto"/>
              <w:left w:val="single" w:sz="4" w:space="0" w:color="auto"/>
              <w:bottom w:val="single" w:sz="4" w:space="0" w:color="auto"/>
              <w:right w:val="single" w:sz="4" w:space="0" w:color="auto"/>
            </w:tcBorders>
            <w:vAlign w:val="center"/>
          </w:tcPr>
          <w:p w:rsidR="00617545" w:rsidRPr="00AF6F27" w:rsidRDefault="00617545" w:rsidP="00934451">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1</w:t>
            </w:r>
          </w:p>
        </w:tc>
        <w:tc>
          <w:tcPr>
            <w:tcW w:w="3316" w:type="dxa"/>
            <w:tcBorders>
              <w:top w:val="single" w:sz="4" w:space="0" w:color="auto"/>
              <w:left w:val="single" w:sz="4" w:space="0" w:color="auto"/>
              <w:bottom w:val="single" w:sz="4" w:space="0" w:color="auto"/>
              <w:right w:val="single" w:sz="4" w:space="0" w:color="auto"/>
            </w:tcBorders>
            <w:vAlign w:val="center"/>
          </w:tcPr>
          <w:p w:rsidR="00617545" w:rsidRPr="00AF6F27" w:rsidRDefault="00617545" w:rsidP="00934451">
            <w:pPr>
              <w:spacing w:line="264" w:lineRule="auto"/>
              <w:jc w:val="both"/>
              <w:rPr>
                <w:rFonts w:ascii="Times New Roman" w:hAnsi="Times New Roman" w:cs="Times New Roman"/>
                <w:color w:val="auto"/>
                <w:sz w:val="26"/>
                <w:szCs w:val="26"/>
              </w:rPr>
            </w:pPr>
            <w:r w:rsidRPr="00AF6F27">
              <w:rPr>
                <w:rFonts w:ascii="Times New Roman" w:hAnsi="Times New Roman" w:cs="Times New Roman"/>
                <w:color w:val="auto"/>
                <w:sz w:val="26"/>
                <w:szCs w:val="26"/>
              </w:rPr>
              <w:t>BOD</w:t>
            </w:r>
            <w:r w:rsidRPr="00AF6F27">
              <w:rPr>
                <w:rFonts w:ascii="Times New Roman" w:hAnsi="Times New Roman" w:cs="Times New Roman"/>
                <w:color w:val="auto"/>
                <w:sz w:val="26"/>
                <w:szCs w:val="26"/>
                <w:vertAlign w:val="subscript"/>
              </w:rPr>
              <w:t>5</w:t>
            </w:r>
          </w:p>
        </w:tc>
        <w:tc>
          <w:tcPr>
            <w:tcW w:w="1417" w:type="dxa"/>
            <w:tcBorders>
              <w:top w:val="single" w:sz="4" w:space="0" w:color="auto"/>
              <w:left w:val="single" w:sz="4" w:space="0" w:color="auto"/>
              <w:bottom w:val="single" w:sz="4" w:space="0" w:color="auto"/>
              <w:right w:val="single" w:sz="4" w:space="0" w:color="auto"/>
            </w:tcBorders>
          </w:tcPr>
          <w:p w:rsidR="00617545" w:rsidRPr="00AF6F27" w:rsidRDefault="00617545" w:rsidP="00934451">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3595" w:type="dxa"/>
            <w:tcBorders>
              <w:top w:val="single" w:sz="4" w:space="0" w:color="auto"/>
              <w:left w:val="single" w:sz="4" w:space="0" w:color="auto"/>
              <w:bottom w:val="single" w:sz="4" w:space="0" w:color="auto"/>
              <w:right w:val="single" w:sz="4" w:space="0" w:color="auto"/>
            </w:tcBorders>
            <w:vAlign w:val="center"/>
          </w:tcPr>
          <w:p w:rsidR="00617545" w:rsidRPr="00AF6F27" w:rsidRDefault="00617545" w:rsidP="00934451">
            <w:pPr>
              <w:spacing w:line="264" w:lineRule="auto"/>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50</w:t>
            </w:r>
          </w:p>
        </w:tc>
      </w:tr>
      <w:tr w:rsidR="00AF6F27" w:rsidRPr="00AF6F27" w:rsidTr="00934451">
        <w:trPr>
          <w:jc w:val="center"/>
        </w:trPr>
        <w:tc>
          <w:tcPr>
            <w:tcW w:w="797" w:type="dxa"/>
            <w:tcBorders>
              <w:top w:val="single" w:sz="4" w:space="0" w:color="auto"/>
              <w:left w:val="single" w:sz="4" w:space="0" w:color="auto"/>
              <w:bottom w:val="single" w:sz="4" w:space="0" w:color="auto"/>
              <w:right w:val="single" w:sz="4" w:space="0" w:color="auto"/>
            </w:tcBorders>
          </w:tcPr>
          <w:p w:rsidR="00617545" w:rsidRPr="00AF6F27" w:rsidRDefault="00617545" w:rsidP="00934451">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2</w:t>
            </w:r>
          </w:p>
        </w:tc>
        <w:tc>
          <w:tcPr>
            <w:tcW w:w="3316" w:type="dxa"/>
            <w:tcBorders>
              <w:top w:val="single" w:sz="4" w:space="0" w:color="auto"/>
              <w:left w:val="single" w:sz="4" w:space="0" w:color="auto"/>
              <w:bottom w:val="single" w:sz="4" w:space="0" w:color="auto"/>
              <w:right w:val="single" w:sz="4" w:space="0" w:color="auto"/>
            </w:tcBorders>
            <w:hideMark/>
          </w:tcPr>
          <w:p w:rsidR="00617545" w:rsidRPr="00AF6F27" w:rsidRDefault="00617545" w:rsidP="00934451">
            <w:pPr>
              <w:spacing w:line="264" w:lineRule="auto"/>
              <w:jc w:val="both"/>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COD</w:t>
            </w:r>
          </w:p>
        </w:tc>
        <w:tc>
          <w:tcPr>
            <w:tcW w:w="1417" w:type="dxa"/>
            <w:tcBorders>
              <w:top w:val="single" w:sz="4" w:space="0" w:color="auto"/>
              <w:left w:val="single" w:sz="4" w:space="0" w:color="auto"/>
              <w:bottom w:val="single" w:sz="4" w:space="0" w:color="auto"/>
              <w:right w:val="single" w:sz="4" w:space="0" w:color="auto"/>
            </w:tcBorders>
          </w:tcPr>
          <w:p w:rsidR="00617545" w:rsidRPr="00AF6F27" w:rsidRDefault="00617545" w:rsidP="00934451">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3595" w:type="dxa"/>
            <w:tcBorders>
              <w:top w:val="single" w:sz="4" w:space="0" w:color="auto"/>
              <w:left w:val="single" w:sz="4" w:space="0" w:color="auto"/>
              <w:bottom w:val="single" w:sz="4" w:space="0" w:color="auto"/>
              <w:right w:val="single" w:sz="4" w:space="0" w:color="auto"/>
            </w:tcBorders>
            <w:vAlign w:val="center"/>
          </w:tcPr>
          <w:p w:rsidR="00617545" w:rsidRPr="00AF6F27" w:rsidRDefault="00617545" w:rsidP="00934451">
            <w:pPr>
              <w:spacing w:line="264" w:lineRule="auto"/>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300</w:t>
            </w:r>
          </w:p>
        </w:tc>
      </w:tr>
      <w:tr w:rsidR="00AF6F27" w:rsidRPr="00AF6F27" w:rsidTr="00934451">
        <w:trPr>
          <w:jc w:val="center"/>
        </w:trPr>
        <w:tc>
          <w:tcPr>
            <w:tcW w:w="797" w:type="dxa"/>
            <w:tcBorders>
              <w:top w:val="single" w:sz="4" w:space="0" w:color="auto"/>
              <w:left w:val="single" w:sz="4" w:space="0" w:color="auto"/>
              <w:bottom w:val="single" w:sz="4" w:space="0" w:color="auto"/>
              <w:right w:val="single" w:sz="4" w:space="0" w:color="auto"/>
            </w:tcBorders>
          </w:tcPr>
          <w:p w:rsidR="00617545" w:rsidRPr="00AF6F27" w:rsidRDefault="00617545" w:rsidP="00934451">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3</w:t>
            </w:r>
          </w:p>
        </w:tc>
        <w:tc>
          <w:tcPr>
            <w:tcW w:w="3316" w:type="dxa"/>
            <w:tcBorders>
              <w:top w:val="single" w:sz="4" w:space="0" w:color="auto"/>
              <w:left w:val="single" w:sz="4" w:space="0" w:color="auto"/>
              <w:bottom w:val="single" w:sz="4" w:space="0" w:color="auto"/>
              <w:right w:val="single" w:sz="4" w:space="0" w:color="auto"/>
            </w:tcBorders>
          </w:tcPr>
          <w:p w:rsidR="00617545" w:rsidRPr="00AF6F27" w:rsidRDefault="00617545" w:rsidP="00934451">
            <w:pPr>
              <w:spacing w:line="264" w:lineRule="auto"/>
              <w:jc w:val="both"/>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Tổng nitơ</w:t>
            </w:r>
          </w:p>
        </w:tc>
        <w:tc>
          <w:tcPr>
            <w:tcW w:w="1417" w:type="dxa"/>
            <w:tcBorders>
              <w:top w:val="single" w:sz="4" w:space="0" w:color="auto"/>
              <w:left w:val="single" w:sz="4" w:space="0" w:color="auto"/>
              <w:bottom w:val="single" w:sz="4" w:space="0" w:color="auto"/>
              <w:right w:val="single" w:sz="4" w:space="0" w:color="auto"/>
            </w:tcBorders>
          </w:tcPr>
          <w:p w:rsidR="00617545" w:rsidRPr="00AF6F27" w:rsidRDefault="00617545" w:rsidP="00934451">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3595" w:type="dxa"/>
            <w:tcBorders>
              <w:top w:val="single" w:sz="4" w:space="0" w:color="auto"/>
              <w:left w:val="single" w:sz="4" w:space="0" w:color="auto"/>
              <w:bottom w:val="single" w:sz="4" w:space="0" w:color="auto"/>
              <w:right w:val="single" w:sz="4" w:space="0" w:color="auto"/>
            </w:tcBorders>
            <w:vAlign w:val="center"/>
          </w:tcPr>
          <w:p w:rsidR="00617545" w:rsidRPr="00AF6F27" w:rsidRDefault="00617545" w:rsidP="00934451">
            <w:pPr>
              <w:spacing w:line="264" w:lineRule="auto"/>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60</w:t>
            </w:r>
          </w:p>
        </w:tc>
      </w:tr>
      <w:tr w:rsidR="00AF6F27" w:rsidRPr="00AF6F27" w:rsidTr="00934451">
        <w:trPr>
          <w:jc w:val="center"/>
        </w:trPr>
        <w:tc>
          <w:tcPr>
            <w:tcW w:w="797" w:type="dxa"/>
            <w:tcBorders>
              <w:top w:val="single" w:sz="4" w:space="0" w:color="auto"/>
              <w:left w:val="single" w:sz="4" w:space="0" w:color="auto"/>
              <w:bottom w:val="single" w:sz="4" w:space="0" w:color="auto"/>
              <w:right w:val="single" w:sz="4" w:space="0" w:color="auto"/>
            </w:tcBorders>
          </w:tcPr>
          <w:p w:rsidR="00617545" w:rsidRPr="00AF6F27" w:rsidRDefault="00617545" w:rsidP="00934451">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4</w:t>
            </w:r>
          </w:p>
        </w:tc>
        <w:tc>
          <w:tcPr>
            <w:tcW w:w="3316" w:type="dxa"/>
            <w:tcBorders>
              <w:top w:val="single" w:sz="4" w:space="0" w:color="auto"/>
              <w:left w:val="single" w:sz="4" w:space="0" w:color="auto"/>
              <w:bottom w:val="single" w:sz="4" w:space="0" w:color="auto"/>
              <w:right w:val="single" w:sz="4" w:space="0" w:color="auto"/>
            </w:tcBorders>
          </w:tcPr>
          <w:p w:rsidR="00617545" w:rsidRPr="00AF6F27" w:rsidRDefault="00617545" w:rsidP="00934451">
            <w:pPr>
              <w:spacing w:line="264" w:lineRule="auto"/>
              <w:jc w:val="both"/>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Amoni, tính theo N</w:t>
            </w:r>
          </w:p>
        </w:tc>
        <w:tc>
          <w:tcPr>
            <w:tcW w:w="1417" w:type="dxa"/>
            <w:tcBorders>
              <w:top w:val="single" w:sz="4" w:space="0" w:color="auto"/>
              <w:left w:val="single" w:sz="4" w:space="0" w:color="auto"/>
              <w:bottom w:val="single" w:sz="4" w:space="0" w:color="auto"/>
              <w:right w:val="single" w:sz="4" w:space="0" w:color="auto"/>
            </w:tcBorders>
          </w:tcPr>
          <w:p w:rsidR="00617545" w:rsidRPr="00AF6F27" w:rsidRDefault="00617545" w:rsidP="00934451">
            <w:pPr>
              <w:spacing w:line="264" w:lineRule="auto"/>
              <w:jc w:val="center"/>
              <w:rPr>
                <w:rFonts w:ascii="Times New Roman" w:hAnsi="Times New Roman" w:cs="Times New Roman"/>
                <w:color w:val="auto"/>
                <w:sz w:val="26"/>
                <w:szCs w:val="26"/>
              </w:rPr>
            </w:pPr>
            <w:r w:rsidRPr="00AF6F27">
              <w:rPr>
                <w:rFonts w:ascii="Times New Roman" w:hAnsi="Times New Roman" w:cs="Times New Roman"/>
                <w:color w:val="auto"/>
                <w:sz w:val="26"/>
                <w:szCs w:val="26"/>
              </w:rPr>
              <w:t>mg/l</w:t>
            </w:r>
          </w:p>
        </w:tc>
        <w:tc>
          <w:tcPr>
            <w:tcW w:w="3595" w:type="dxa"/>
            <w:tcBorders>
              <w:top w:val="single" w:sz="4" w:space="0" w:color="auto"/>
              <w:left w:val="single" w:sz="4" w:space="0" w:color="auto"/>
              <w:bottom w:val="single" w:sz="4" w:space="0" w:color="auto"/>
              <w:right w:val="single" w:sz="4" w:space="0" w:color="auto"/>
            </w:tcBorders>
            <w:vAlign w:val="center"/>
          </w:tcPr>
          <w:p w:rsidR="00617545" w:rsidRPr="00AF6F27" w:rsidRDefault="00617545" w:rsidP="00934451">
            <w:pPr>
              <w:spacing w:line="264" w:lineRule="auto"/>
              <w:jc w:val="center"/>
              <w:rPr>
                <w:rFonts w:ascii="Times New Roman" w:hAnsi="Times New Roman" w:cs="Times New Roman"/>
                <w:color w:val="auto"/>
                <w:sz w:val="26"/>
                <w:szCs w:val="26"/>
                <w:lang w:val="en-US"/>
              </w:rPr>
            </w:pPr>
            <w:r w:rsidRPr="00AF6F27">
              <w:rPr>
                <w:rFonts w:ascii="Times New Roman" w:hAnsi="Times New Roman" w:cs="Times New Roman"/>
                <w:color w:val="auto"/>
                <w:sz w:val="26"/>
                <w:szCs w:val="26"/>
                <w:lang w:val="en-US"/>
              </w:rPr>
              <w:t>25</w:t>
            </w:r>
          </w:p>
        </w:tc>
      </w:tr>
    </w:tbl>
    <w:p w:rsidR="00617545" w:rsidRPr="00AF6F27" w:rsidRDefault="00342433" w:rsidP="00E86633">
      <w:pPr>
        <w:pStyle w:val="Vnbnnidung0"/>
        <w:widowControl/>
        <w:tabs>
          <w:tab w:val="left" w:pos="1419"/>
        </w:tabs>
        <w:adjustRightInd w:val="0"/>
        <w:snapToGrid w:val="0"/>
        <w:spacing w:before="120" w:after="120" w:line="264" w:lineRule="auto"/>
        <w:ind w:firstLine="567"/>
        <w:jc w:val="both"/>
        <w:rPr>
          <w:rStyle w:val="Vnbnnidung"/>
          <w:sz w:val="27"/>
          <w:szCs w:val="27"/>
          <w:lang w:eastAsia="vi-VN"/>
        </w:rPr>
      </w:pPr>
      <w:bookmarkStart w:id="657" w:name="bookmark335"/>
      <w:r w:rsidRPr="00AF6F27">
        <w:rPr>
          <w:rStyle w:val="Vnbnnidung"/>
          <w:sz w:val="27"/>
          <w:szCs w:val="27"/>
          <w:lang w:eastAsia="vi-VN"/>
        </w:rPr>
        <w:t>-</w:t>
      </w:r>
      <w:bookmarkEnd w:id="657"/>
      <w:r w:rsidRPr="00AF6F27">
        <w:rPr>
          <w:rStyle w:val="Vnbnnidung"/>
          <w:sz w:val="27"/>
          <w:szCs w:val="27"/>
          <w:lang w:eastAsia="vi-VN"/>
        </w:rPr>
        <w:t xml:space="preserve"> Vị trí, phương thức xả nước thải và nguồn tiếp nhận nước thải: </w:t>
      </w:r>
    </w:p>
    <w:p w:rsidR="00617545" w:rsidRPr="00AF6F27" w:rsidRDefault="00617545" w:rsidP="00E86633">
      <w:pPr>
        <w:spacing w:before="120" w:after="120" w:line="264" w:lineRule="auto"/>
        <w:ind w:firstLine="567"/>
        <w:jc w:val="both"/>
        <w:rPr>
          <w:rFonts w:ascii="Times New Roman" w:hAnsi="Times New Roman" w:cs="Times New Roman"/>
          <w:color w:val="auto"/>
          <w:sz w:val="27"/>
          <w:szCs w:val="27"/>
        </w:rPr>
      </w:pPr>
      <w:r w:rsidRPr="00AF6F27">
        <w:rPr>
          <w:rStyle w:val="Vnbnnidung"/>
          <w:color w:val="auto"/>
          <w:sz w:val="27"/>
          <w:szCs w:val="27"/>
        </w:rPr>
        <w:t>+ V</w:t>
      </w:r>
      <w:r w:rsidR="00342433" w:rsidRPr="00AF6F27">
        <w:rPr>
          <w:rStyle w:val="Vnbnnidung"/>
          <w:color w:val="auto"/>
          <w:sz w:val="27"/>
          <w:szCs w:val="27"/>
        </w:rPr>
        <w:t>ị trí xả nước thải</w:t>
      </w:r>
      <w:r w:rsidRPr="00AF6F27">
        <w:rPr>
          <w:rStyle w:val="Vnbnnidung"/>
          <w:color w:val="auto"/>
          <w:sz w:val="27"/>
          <w:szCs w:val="27"/>
        </w:rPr>
        <w:t>: Góc phía Đông của dự án</w:t>
      </w:r>
      <w:r w:rsidR="00025571" w:rsidRPr="00AF6F27">
        <w:rPr>
          <w:rStyle w:val="Vnbnnidung"/>
          <w:color w:val="auto"/>
          <w:sz w:val="27"/>
          <w:szCs w:val="27"/>
          <w:lang w:val="en-US"/>
        </w:rPr>
        <w:t xml:space="preserve"> (sau bãi lọc trồng cây)</w:t>
      </w:r>
      <w:r w:rsidRPr="00AF6F27">
        <w:rPr>
          <w:rStyle w:val="Vnbnnidung"/>
          <w:color w:val="auto"/>
          <w:sz w:val="27"/>
          <w:szCs w:val="27"/>
        </w:rPr>
        <w:t>. T</w:t>
      </w:r>
      <w:r w:rsidR="00342433" w:rsidRPr="00AF6F27">
        <w:rPr>
          <w:rStyle w:val="Vnbnnidung"/>
          <w:color w:val="auto"/>
          <w:sz w:val="27"/>
          <w:szCs w:val="27"/>
        </w:rPr>
        <w:t>ọa độ</w:t>
      </w:r>
      <w:r w:rsidRPr="00AF6F27">
        <w:rPr>
          <w:rStyle w:val="Vnbnnidung"/>
          <w:color w:val="auto"/>
          <w:sz w:val="27"/>
          <w:szCs w:val="27"/>
        </w:rPr>
        <w:t xml:space="preserve">: </w:t>
      </w:r>
      <w:r w:rsidRPr="00AF6F27">
        <w:rPr>
          <w:rFonts w:ascii="Times New Roman" w:hAnsi="Times New Roman" w:cs="Times New Roman"/>
          <w:color w:val="auto"/>
          <w:spacing w:val="-4"/>
          <w:sz w:val="27"/>
          <w:szCs w:val="27"/>
        </w:rPr>
        <w:t xml:space="preserve">X: </w:t>
      </w:r>
      <w:r w:rsidR="00025571" w:rsidRPr="00AF6F27">
        <w:rPr>
          <w:rFonts w:ascii="Times New Roman" w:hAnsi="Times New Roman" w:cs="Times New Roman"/>
          <w:color w:val="auto"/>
          <w:spacing w:val="-4"/>
          <w:sz w:val="27"/>
          <w:szCs w:val="27"/>
          <w:lang w:val="en-US"/>
        </w:rPr>
        <w:t>1.842.657</w:t>
      </w:r>
      <w:r w:rsidRPr="00AF6F27">
        <w:rPr>
          <w:rFonts w:ascii="Times New Roman" w:hAnsi="Times New Roman" w:cs="Times New Roman"/>
          <w:color w:val="auto"/>
          <w:spacing w:val="-4"/>
          <w:sz w:val="27"/>
          <w:szCs w:val="27"/>
        </w:rPr>
        <w:t xml:space="preserve">m; Y: </w:t>
      </w:r>
      <w:r w:rsidR="00025571" w:rsidRPr="00AF6F27">
        <w:rPr>
          <w:rFonts w:ascii="Times New Roman" w:hAnsi="Times New Roman" w:cs="Times New Roman"/>
          <w:color w:val="auto"/>
          <w:spacing w:val="-4"/>
          <w:sz w:val="27"/>
          <w:szCs w:val="27"/>
          <w:lang w:val="en-US"/>
        </w:rPr>
        <w:t>605.187</w:t>
      </w:r>
      <w:r w:rsidRPr="00AF6F27">
        <w:rPr>
          <w:rFonts w:ascii="Times New Roman" w:hAnsi="Times New Roman" w:cs="Times New Roman"/>
          <w:color w:val="auto"/>
          <w:spacing w:val="-4"/>
          <w:sz w:val="27"/>
          <w:szCs w:val="27"/>
        </w:rPr>
        <w:t>m (Hệ tọa độ VN2000, KTT 160</w:t>
      </w:r>
      <w:r w:rsidRPr="00AF6F27">
        <w:rPr>
          <w:rFonts w:ascii="Times New Roman" w:hAnsi="Times New Roman" w:cs="Times New Roman"/>
          <w:color w:val="auto"/>
          <w:spacing w:val="-4"/>
          <w:sz w:val="27"/>
          <w:szCs w:val="27"/>
          <w:vertAlign w:val="superscript"/>
        </w:rPr>
        <w:t>0</w:t>
      </w:r>
      <w:r w:rsidRPr="00AF6F27">
        <w:rPr>
          <w:rFonts w:ascii="Times New Roman" w:hAnsi="Times New Roman" w:cs="Times New Roman"/>
          <w:color w:val="auto"/>
          <w:spacing w:val="-4"/>
          <w:sz w:val="27"/>
          <w:szCs w:val="27"/>
        </w:rPr>
        <w:t>15</w:t>
      </w:r>
      <w:r w:rsidRPr="00AF6F27">
        <w:rPr>
          <w:rFonts w:ascii="Times New Roman" w:hAnsi="Times New Roman" w:cs="Times New Roman"/>
          <w:color w:val="auto"/>
          <w:spacing w:val="-4"/>
          <w:sz w:val="27"/>
          <w:szCs w:val="27"/>
          <w:vertAlign w:val="superscript"/>
        </w:rPr>
        <w:t>’</w:t>
      </w:r>
      <w:r w:rsidRPr="00AF6F27">
        <w:rPr>
          <w:rFonts w:ascii="Times New Roman" w:hAnsi="Times New Roman" w:cs="Times New Roman"/>
          <w:color w:val="auto"/>
          <w:spacing w:val="-4"/>
          <w:sz w:val="27"/>
          <w:szCs w:val="27"/>
        </w:rPr>
        <w:t>, múi chiếu 3</w:t>
      </w:r>
      <w:r w:rsidRPr="00AF6F27">
        <w:rPr>
          <w:rFonts w:ascii="Times New Roman" w:hAnsi="Times New Roman" w:cs="Times New Roman"/>
          <w:color w:val="auto"/>
          <w:spacing w:val="-4"/>
          <w:sz w:val="27"/>
          <w:szCs w:val="27"/>
          <w:vertAlign w:val="superscript"/>
        </w:rPr>
        <w:t>0</w:t>
      </w:r>
      <w:r w:rsidRPr="00AF6F27">
        <w:rPr>
          <w:rFonts w:ascii="Times New Roman" w:hAnsi="Times New Roman" w:cs="Times New Roman"/>
          <w:color w:val="auto"/>
          <w:spacing w:val="-4"/>
          <w:sz w:val="27"/>
          <w:szCs w:val="27"/>
        </w:rPr>
        <w:t>).</w:t>
      </w:r>
    </w:p>
    <w:p w:rsidR="00342433" w:rsidRPr="00AF6F27" w:rsidRDefault="00025571" w:rsidP="00E86633">
      <w:pPr>
        <w:pStyle w:val="Vnbnnidung0"/>
        <w:widowControl/>
        <w:tabs>
          <w:tab w:val="left" w:pos="1419"/>
        </w:tabs>
        <w:adjustRightInd w:val="0"/>
        <w:snapToGrid w:val="0"/>
        <w:spacing w:before="120" w:after="120" w:line="264" w:lineRule="auto"/>
        <w:ind w:firstLine="567"/>
        <w:jc w:val="both"/>
        <w:rPr>
          <w:spacing w:val="-6"/>
          <w:sz w:val="27"/>
          <w:szCs w:val="27"/>
        </w:rPr>
      </w:pPr>
      <w:r w:rsidRPr="00AF6F27">
        <w:rPr>
          <w:rStyle w:val="Vnbnnidung"/>
          <w:spacing w:val="-6"/>
          <w:sz w:val="27"/>
          <w:szCs w:val="27"/>
          <w:lang w:eastAsia="vi-VN"/>
        </w:rPr>
        <w:t>+ P</w:t>
      </w:r>
      <w:r w:rsidR="00342433" w:rsidRPr="00AF6F27">
        <w:rPr>
          <w:rStyle w:val="Vnbnnidung"/>
          <w:spacing w:val="-6"/>
          <w:sz w:val="27"/>
          <w:szCs w:val="27"/>
          <w:lang w:eastAsia="vi-VN"/>
        </w:rPr>
        <w:t xml:space="preserve">hương thức </w:t>
      </w:r>
      <w:r w:rsidR="00342433" w:rsidRPr="00AF6F27">
        <w:rPr>
          <w:rStyle w:val="Vnbnnidung"/>
          <w:spacing w:val="-6"/>
          <w:sz w:val="27"/>
          <w:szCs w:val="27"/>
          <w:u w:color="FF0000"/>
          <w:lang w:eastAsia="vi-VN"/>
        </w:rPr>
        <w:t>xả thải</w:t>
      </w:r>
      <w:r w:rsidRPr="00AF6F27">
        <w:rPr>
          <w:rStyle w:val="Vnbnnidung"/>
          <w:spacing w:val="-6"/>
          <w:sz w:val="27"/>
          <w:szCs w:val="27"/>
          <w:u w:color="FF0000"/>
          <w:lang w:eastAsia="vi-VN"/>
        </w:rPr>
        <w:t xml:space="preserve">: nước rỉ rác sau khi qua hệ thống xử lý sẽ </w:t>
      </w:r>
      <w:r w:rsidR="00342433" w:rsidRPr="00AF6F27">
        <w:rPr>
          <w:rStyle w:val="Vnbnnidung"/>
          <w:spacing w:val="-6"/>
          <w:sz w:val="27"/>
          <w:szCs w:val="27"/>
          <w:lang w:eastAsia="vi-VN"/>
        </w:rPr>
        <w:t>tự chảy</w:t>
      </w:r>
      <w:r w:rsidRPr="00AF6F27">
        <w:rPr>
          <w:rStyle w:val="Vnbnnidung"/>
          <w:spacing w:val="-6"/>
          <w:sz w:val="27"/>
          <w:szCs w:val="27"/>
          <w:lang w:eastAsia="vi-VN"/>
        </w:rPr>
        <w:t xml:space="preserve"> ra môi trường.</w:t>
      </w:r>
    </w:p>
    <w:p w:rsidR="00342433" w:rsidRPr="00AF6F27" w:rsidRDefault="00342433" w:rsidP="00053768">
      <w:pPr>
        <w:pStyle w:val="Heading1"/>
        <w:keepLines w:val="0"/>
        <w:widowControl/>
        <w:spacing w:before="120" w:after="120" w:line="264" w:lineRule="auto"/>
        <w:jc w:val="both"/>
        <w:rPr>
          <w:rFonts w:ascii="Times New Roman" w:eastAsia="Times New Roman" w:hAnsi="Times New Roman" w:cs="Times New Roman"/>
          <w:color w:val="auto"/>
          <w:kern w:val="32"/>
          <w:sz w:val="27"/>
          <w:szCs w:val="27"/>
          <w:lang w:eastAsia="en-US"/>
        </w:rPr>
      </w:pPr>
      <w:bookmarkStart w:id="658" w:name="bookmark336"/>
      <w:bookmarkStart w:id="659" w:name="_Toc98508209"/>
      <w:bookmarkStart w:id="660" w:name="_Toc98508484"/>
      <w:bookmarkStart w:id="661" w:name="_Toc99111337"/>
      <w:r w:rsidRPr="00AF6F27">
        <w:rPr>
          <w:rFonts w:ascii="Times New Roman" w:eastAsia="Times New Roman" w:hAnsi="Times New Roman" w:cs="Times New Roman"/>
          <w:color w:val="auto"/>
          <w:kern w:val="32"/>
          <w:sz w:val="27"/>
          <w:szCs w:val="27"/>
          <w:lang w:eastAsia="en-US"/>
        </w:rPr>
        <w:t>2</w:t>
      </w:r>
      <w:bookmarkEnd w:id="658"/>
      <w:r w:rsidRPr="00AF6F27">
        <w:rPr>
          <w:rFonts w:ascii="Times New Roman" w:eastAsia="Times New Roman" w:hAnsi="Times New Roman" w:cs="Times New Roman"/>
          <w:color w:val="auto"/>
          <w:kern w:val="32"/>
          <w:sz w:val="27"/>
          <w:szCs w:val="27"/>
          <w:lang w:eastAsia="en-US"/>
        </w:rPr>
        <w:t>. Nội dung đề nghị cấp phép đối với khí thả</w:t>
      </w:r>
      <w:r w:rsidR="00E86633" w:rsidRPr="00AF6F27">
        <w:rPr>
          <w:rFonts w:ascii="Times New Roman" w:eastAsia="Times New Roman" w:hAnsi="Times New Roman" w:cs="Times New Roman"/>
          <w:color w:val="auto"/>
          <w:kern w:val="32"/>
          <w:sz w:val="27"/>
          <w:szCs w:val="27"/>
          <w:lang w:eastAsia="en-US"/>
        </w:rPr>
        <w:t>i</w:t>
      </w:r>
      <w:bookmarkEnd w:id="659"/>
      <w:bookmarkEnd w:id="660"/>
      <w:bookmarkEnd w:id="661"/>
      <w:r w:rsidR="00E86633" w:rsidRPr="00AF6F27">
        <w:rPr>
          <w:rFonts w:ascii="Times New Roman" w:eastAsia="Times New Roman" w:hAnsi="Times New Roman" w:cs="Times New Roman"/>
          <w:color w:val="auto"/>
          <w:kern w:val="32"/>
          <w:sz w:val="27"/>
          <w:szCs w:val="27"/>
          <w:lang w:eastAsia="en-US"/>
        </w:rPr>
        <w:t xml:space="preserve"> </w:t>
      </w:r>
    </w:p>
    <w:p w:rsidR="006C60A6" w:rsidRPr="00AF6F27" w:rsidRDefault="00E86633" w:rsidP="00E86633">
      <w:pPr>
        <w:spacing w:before="120" w:after="120" w:line="264" w:lineRule="auto"/>
        <w:ind w:firstLine="567"/>
        <w:jc w:val="both"/>
        <w:rPr>
          <w:rFonts w:ascii="Times New Roman" w:hAnsi="Times New Roman" w:cs="Times New Roman"/>
          <w:color w:val="auto"/>
          <w:sz w:val="27"/>
          <w:szCs w:val="27"/>
        </w:rPr>
      </w:pPr>
      <w:bookmarkStart w:id="662" w:name="bookmark342"/>
      <w:r w:rsidRPr="00AF6F27">
        <w:rPr>
          <w:rFonts w:ascii="Times New Roman" w:hAnsi="Times New Roman" w:cs="Times New Roman"/>
          <w:color w:val="auto"/>
          <w:sz w:val="27"/>
          <w:szCs w:val="27"/>
          <w:lang w:val="en-US"/>
        </w:rPr>
        <w:t>Quá</w:t>
      </w:r>
      <w:r w:rsidR="006C60A6" w:rsidRPr="00AF6F27">
        <w:rPr>
          <w:rFonts w:ascii="Times New Roman" w:hAnsi="Times New Roman" w:cs="Times New Roman"/>
          <w:color w:val="auto"/>
          <w:sz w:val="27"/>
          <w:szCs w:val="27"/>
        </w:rPr>
        <w:t xml:space="preserve"> trình hoạt động của </w:t>
      </w:r>
      <w:r w:rsidRPr="00AF6F27">
        <w:rPr>
          <w:rFonts w:ascii="Times New Roman" w:hAnsi="Times New Roman" w:cs="Times New Roman"/>
          <w:color w:val="auto"/>
          <w:sz w:val="27"/>
          <w:szCs w:val="27"/>
          <w:lang w:val="en-US"/>
        </w:rPr>
        <w:t>Dự án</w:t>
      </w:r>
      <w:r w:rsidR="006C60A6" w:rsidRPr="00AF6F27">
        <w:rPr>
          <w:rFonts w:ascii="Times New Roman" w:hAnsi="Times New Roman" w:cs="Times New Roman"/>
          <w:color w:val="auto"/>
          <w:sz w:val="27"/>
          <w:szCs w:val="27"/>
        </w:rPr>
        <w:t xml:space="preserve"> chỉ phát sinh khí thải </w:t>
      </w:r>
      <w:r w:rsidRPr="00AF6F27">
        <w:rPr>
          <w:rFonts w:ascii="Times New Roman" w:hAnsi="Times New Roman" w:cs="Times New Roman"/>
          <w:color w:val="auto"/>
          <w:sz w:val="27"/>
          <w:szCs w:val="27"/>
          <w:lang w:val="en-US"/>
        </w:rPr>
        <w:t>là mùi hôi từ quá trình phân huỷ rác thải là các khí NH</w:t>
      </w:r>
      <w:r w:rsidRPr="00AF6F27">
        <w:rPr>
          <w:rFonts w:ascii="Times New Roman" w:hAnsi="Times New Roman" w:cs="Times New Roman"/>
          <w:color w:val="auto"/>
          <w:sz w:val="27"/>
          <w:szCs w:val="27"/>
          <w:vertAlign w:val="subscript"/>
          <w:lang w:val="en-US"/>
        </w:rPr>
        <w:t>3</w:t>
      </w:r>
      <w:r w:rsidRPr="00AF6F27">
        <w:rPr>
          <w:rFonts w:ascii="Times New Roman" w:hAnsi="Times New Roman" w:cs="Times New Roman"/>
          <w:color w:val="auto"/>
          <w:sz w:val="27"/>
          <w:szCs w:val="27"/>
          <w:lang w:val="en-US"/>
        </w:rPr>
        <w:t>, H</w:t>
      </w:r>
      <w:r w:rsidRPr="00AF6F27">
        <w:rPr>
          <w:rFonts w:ascii="Times New Roman" w:hAnsi="Times New Roman" w:cs="Times New Roman"/>
          <w:color w:val="auto"/>
          <w:sz w:val="27"/>
          <w:szCs w:val="27"/>
          <w:vertAlign w:val="subscript"/>
          <w:lang w:val="en-US"/>
        </w:rPr>
        <w:t>2</w:t>
      </w:r>
      <w:r w:rsidRPr="00AF6F27">
        <w:rPr>
          <w:rFonts w:ascii="Times New Roman" w:hAnsi="Times New Roman" w:cs="Times New Roman"/>
          <w:color w:val="auto"/>
          <w:sz w:val="27"/>
          <w:szCs w:val="27"/>
          <w:lang w:val="en-US"/>
        </w:rPr>
        <w:t xml:space="preserve">S. </w:t>
      </w:r>
      <w:r w:rsidR="006C60A6" w:rsidRPr="00AF6F27">
        <w:rPr>
          <w:rFonts w:ascii="Times New Roman" w:hAnsi="Times New Roman" w:cs="Times New Roman"/>
          <w:color w:val="auto"/>
          <w:sz w:val="27"/>
          <w:szCs w:val="27"/>
        </w:rPr>
        <w:t xml:space="preserve">Các nguồn phát sinh này đều được giảm thiểu bằng các biện pháp quản lý nội vi như đề xuất tại </w:t>
      </w:r>
      <w:r w:rsidR="006C5900" w:rsidRPr="00AF6F27">
        <w:rPr>
          <w:rFonts w:ascii="Times New Roman" w:hAnsi="Times New Roman" w:cs="Times New Roman"/>
          <w:color w:val="auto"/>
          <w:sz w:val="27"/>
          <w:szCs w:val="27"/>
        </w:rPr>
        <w:t>chương I</w:t>
      </w:r>
      <w:r w:rsidR="006C5900" w:rsidRPr="00AF6F27">
        <w:rPr>
          <w:rFonts w:ascii="Times New Roman" w:hAnsi="Times New Roman" w:cs="Times New Roman"/>
          <w:color w:val="auto"/>
          <w:sz w:val="27"/>
          <w:szCs w:val="27"/>
          <w:lang w:val="en-US"/>
        </w:rPr>
        <w:t>V</w:t>
      </w:r>
      <w:r w:rsidR="006C60A6" w:rsidRPr="00AF6F27">
        <w:rPr>
          <w:rFonts w:ascii="Times New Roman" w:hAnsi="Times New Roman" w:cs="Times New Roman"/>
          <w:color w:val="auto"/>
          <w:sz w:val="27"/>
          <w:szCs w:val="27"/>
        </w:rPr>
        <w:t xml:space="preserve">. Do đó, </w:t>
      </w:r>
      <w:r w:rsidRPr="00AF6F27">
        <w:rPr>
          <w:rFonts w:ascii="Times New Roman" w:hAnsi="Times New Roman" w:cs="Times New Roman"/>
          <w:color w:val="auto"/>
          <w:sz w:val="27"/>
          <w:szCs w:val="27"/>
          <w:lang w:val="en-US"/>
        </w:rPr>
        <w:t>Chủ dự án</w:t>
      </w:r>
      <w:r w:rsidR="006C60A6" w:rsidRPr="00AF6F27">
        <w:rPr>
          <w:rFonts w:ascii="Times New Roman" w:hAnsi="Times New Roman" w:cs="Times New Roman"/>
          <w:color w:val="auto"/>
          <w:sz w:val="27"/>
          <w:szCs w:val="27"/>
        </w:rPr>
        <w:t xml:space="preserve"> không đề nghị cấp phép đối với khí thải.</w:t>
      </w:r>
    </w:p>
    <w:p w:rsidR="00342433" w:rsidRPr="00AF6F27" w:rsidRDefault="00342433" w:rsidP="00053768">
      <w:pPr>
        <w:pStyle w:val="Heading1"/>
        <w:keepLines w:val="0"/>
        <w:widowControl/>
        <w:spacing w:before="120" w:after="120" w:line="264" w:lineRule="auto"/>
        <w:jc w:val="both"/>
        <w:rPr>
          <w:rFonts w:ascii="Times New Roman" w:eastAsia="Times New Roman" w:hAnsi="Times New Roman" w:cs="Times New Roman"/>
          <w:color w:val="auto"/>
          <w:kern w:val="32"/>
          <w:sz w:val="27"/>
          <w:szCs w:val="27"/>
          <w:lang w:eastAsia="en-US"/>
        </w:rPr>
      </w:pPr>
      <w:bookmarkStart w:id="663" w:name="_Toc98508210"/>
      <w:bookmarkStart w:id="664" w:name="_Toc98508485"/>
      <w:bookmarkStart w:id="665" w:name="_Toc99111338"/>
      <w:r w:rsidRPr="00AF6F27">
        <w:rPr>
          <w:rFonts w:ascii="Times New Roman" w:eastAsia="Times New Roman" w:hAnsi="Times New Roman" w:cs="Times New Roman"/>
          <w:color w:val="auto"/>
          <w:kern w:val="32"/>
          <w:sz w:val="27"/>
          <w:szCs w:val="27"/>
          <w:lang w:eastAsia="en-US"/>
        </w:rPr>
        <w:t>3</w:t>
      </w:r>
      <w:bookmarkEnd w:id="662"/>
      <w:r w:rsidRPr="00AF6F27">
        <w:rPr>
          <w:rFonts w:ascii="Times New Roman" w:eastAsia="Times New Roman" w:hAnsi="Times New Roman" w:cs="Times New Roman"/>
          <w:color w:val="auto"/>
          <w:kern w:val="32"/>
          <w:sz w:val="27"/>
          <w:szCs w:val="27"/>
          <w:lang w:eastAsia="en-US"/>
        </w:rPr>
        <w:t>. Nội dung đề nghị cấp phép đối với tiếng ồn, độ rung</w:t>
      </w:r>
      <w:bookmarkEnd w:id="663"/>
      <w:bookmarkEnd w:id="664"/>
      <w:bookmarkEnd w:id="665"/>
    </w:p>
    <w:p w:rsidR="006C60A6" w:rsidRPr="00AF6F27" w:rsidRDefault="006C60A6" w:rsidP="00E86633">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Tiếng ồn, độ rung phát sinh từ các phương tiện giao thông</w:t>
      </w:r>
      <w:r w:rsidRPr="00AF6F27">
        <w:rPr>
          <w:rFonts w:ascii="Times New Roman" w:hAnsi="Times New Roman" w:cs="Times New Roman"/>
          <w:color w:val="auto"/>
          <w:sz w:val="27"/>
          <w:szCs w:val="27"/>
          <w:lang w:val="en-US"/>
        </w:rPr>
        <w:t xml:space="preserve"> (xe chở rác)</w:t>
      </w:r>
      <w:r w:rsidRPr="00AF6F27">
        <w:rPr>
          <w:rFonts w:ascii="Times New Roman" w:hAnsi="Times New Roman" w:cs="Times New Roman"/>
          <w:color w:val="auto"/>
          <w:sz w:val="27"/>
          <w:szCs w:val="27"/>
        </w:rPr>
        <w:t xml:space="preserve"> và hoạt động của máy </w:t>
      </w:r>
      <w:r w:rsidRPr="00AF6F27">
        <w:rPr>
          <w:rFonts w:ascii="Times New Roman" w:hAnsi="Times New Roman" w:cs="Times New Roman"/>
          <w:color w:val="auto"/>
          <w:sz w:val="27"/>
          <w:szCs w:val="27"/>
          <w:lang w:val="en-US"/>
        </w:rPr>
        <w:t>múc ủi tại bãi rác</w:t>
      </w:r>
      <w:r w:rsidRPr="00AF6F27">
        <w:rPr>
          <w:rFonts w:ascii="Times New Roman" w:hAnsi="Times New Roman" w:cs="Times New Roman"/>
          <w:color w:val="auto"/>
          <w:sz w:val="27"/>
          <w:szCs w:val="27"/>
        </w:rPr>
        <w:t>. Tuy nhiên, nguồn phát sinh nhỏ và không thường xuyên. Do đó, Cơ sở không đề nghị cấp phép đối với tiếng ồn, độ rung.</w:t>
      </w:r>
    </w:p>
    <w:p w:rsidR="00020E46" w:rsidRPr="00AF6F27" w:rsidRDefault="00020E46" w:rsidP="00934451">
      <w:pPr>
        <w:widowControl/>
        <w:spacing w:before="120" w:after="120" w:line="264" w:lineRule="auto"/>
        <w:rPr>
          <w:rStyle w:val="Vnbnnidung"/>
          <w:rFonts w:eastAsiaTheme="minorHAnsi"/>
          <w:b/>
          <w:bCs/>
          <w:color w:val="auto"/>
          <w:sz w:val="27"/>
          <w:szCs w:val="27"/>
          <w:lang w:val="en-US"/>
        </w:rPr>
      </w:pPr>
      <w:r w:rsidRPr="00AF6F27">
        <w:rPr>
          <w:rStyle w:val="Vnbnnidung"/>
          <w:b/>
          <w:bCs/>
          <w:color w:val="auto"/>
          <w:sz w:val="27"/>
          <w:szCs w:val="27"/>
        </w:rPr>
        <w:br w:type="page"/>
      </w:r>
    </w:p>
    <w:p w:rsidR="00342433" w:rsidRPr="00AF6F27" w:rsidRDefault="00342433" w:rsidP="003E3B21">
      <w:pPr>
        <w:pStyle w:val="Heading1"/>
        <w:keepLines w:val="0"/>
        <w:widowControl/>
        <w:spacing w:before="120" w:after="120" w:line="264" w:lineRule="auto"/>
        <w:jc w:val="center"/>
        <w:rPr>
          <w:rFonts w:ascii="Times New Roman" w:eastAsia="Times New Roman" w:hAnsi="Times New Roman" w:cs="Times New Roman"/>
          <w:color w:val="auto"/>
          <w:kern w:val="32"/>
          <w:sz w:val="27"/>
          <w:szCs w:val="27"/>
          <w:lang w:eastAsia="en-US"/>
        </w:rPr>
      </w:pPr>
      <w:bookmarkStart w:id="666" w:name="_Toc98508211"/>
      <w:bookmarkStart w:id="667" w:name="_Toc98508486"/>
      <w:bookmarkStart w:id="668" w:name="_Toc99111339"/>
      <w:r w:rsidRPr="00AF6F27">
        <w:rPr>
          <w:rFonts w:ascii="Times New Roman" w:eastAsia="Times New Roman" w:hAnsi="Times New Roman" w:cs="Times New Roman"/>
          <w:color w:val="auto"/>
          <w:kern w:val="32"/>
          <w:sz w:val="27"/>
          <w:szCs w:val="27"/>
          <w:lang w:eastAsia="en-US"/>
        </w:rPr>
        <w:lastRenderedPageBreak/>
        <w:t>Chương VII</w:t>
      </w:r>
      <w:bookmarkEnd w:id="666"/>
      <w:bookmarkEnd w:id="667"/>
      <w:bookmarkEnd w:id="668"/>
    </w:p>
    <w:p w:rsidR="00342433" w:rsidRPr="00AF6F27" w:rsidRDefault="00342433" w:rsidP="003E3B21">
      <w:pPr>
        <w:pStyle w:val="Heading1"/>
        <w:keepLines w:val="0"/>
        <w:widowControl/>
        <w:spacing w:before="120" w:after="120" w:line="264" w:lineRule="auto"/>
        <w:jc w:val="center"/>
        <w:rPr>
          <w:rFonts w:ascii="Times New Roman" w:eastAsia="Times New Roman" w:hAnsi="Times New Roman" w:cs="Times New Roman"/>
          <w:color w:val="auto"/>
          <w:kern w:val="32"/>
          <w:sz w:val="27"/>
          <w:szCs w:val="27"/>
          <w:lang w:eastAsia="en-US"/>
        </w:rPr>
      </w:pPr>
      <w:bookmarkStart w:id="669" w:name="_Toc98508212"/>
      <w:bookmarkStart w:id="670" w:name="_Toc98508487"/>
      <w:bookmarkStart w:id="671" w:name="_Toc99111340"/>
      <w:r w:rsidRPr="00AF6F27">
        <w:rPr>
          <w:rFonts w:ascii="Times New Roman" w:eastAsia="Times New Roman" w:hAnsi="Times New Roman" w:cs="Times New Roman"/>
          <w:color w:val="auto"/>
          <w:kern w:val="32"/>
          <w:sz w:val="27"/>
          <w:szCs w:val="27"/>
          <w:lang w:eastAsia="en-US"/>
        </w:rPr>
        <w:t>KẾ HOẠCH VẬN HÀNH THỬ NGHIỆM CÔNG TRÌNH XỬ LÝ CHẤT THẢI VÀ CHƯƠNG TRÌNH QUAN TRẮC MÔI TRƯỜNG CỦA DỰ ÁN</w:t>
      </w:r>
      <w:bookmarkEnd w:id="669"/>
      <w:bookmarkEnd w:id="670"/>
      <w:bookmarkEnd w:id="671"/>
    </w:p>
    <w:p w:rsidR="00342433" w:rsidRPr="00AF6F27" w:rsidRDefault="00342433" w:rsidP="00053768">
      <w:pPr>
        <w:pStyle w:val="Heading1"/>
        <w:keepLines w:val="0"/>
        <w:widowControl/>
        <w:spacing w:before="120" w:after="120" w:line="264" w:lineRule="auto"/>
        <w:jc w:val="both"/>
        <w:rPr>
          <w:rFonts w:ascii="Times New Roman" w:eastAsia="Times New Roman" w:hAnsi="Times New Roman" w:cs="Times New Roman"/>
          <w:color w:val="auto"/>
          <w:kern w:val="32"/>
          <w:sz w:val="27"/>
          <w:szCs w:val="27"/>
          <w:lang w:eastAsia="en-US"/>
        </w:rPr>
      </w:pPr>
      <w:bookmarkStart w:id="672" w:name="bookmark348"/>
      <w:bookmarkStart w:id="673" w:name="_Toc98508213"/>
      <w:bookmarkStart w:id="674" w:name="_Toc98508488"/>
      <w:bookmarkStart w:id="675" w:name="_Toc99111341"/>
      <w:r w:rsidRPr="00AF6F27">
        <w:rPr>
          <w:rFonts w:ascii="Times New Roman" w:eastAsia="Times New Roman" w:hAnsi="Times New Roman" w:cs="Times New Roman"/>
          <w:color w:val="auto"/>
          <w:kern w:val="32"/>
          <w:sz w:val="27"/>
          <w:szCs w:val="27"/>
          <w:lang w:eastAsia="en-US"/>
        </w:rPr>
        <w:t>1</w:t>
      </w:r>
      <w:bookmarkEnd w:id="672"/>
      <w:r w:rsidRPr="00AF6F27">
        <w:rPr>
          <w:rFonts w:ascii="Times New Roman" w:eastAsia="Times New Roman" w:hAnsi="Times New Roman" w:cs="Times New Roman"/>
          <w:color w:val="auto"/>
          <w:kern w:val="32"/>
          <w:sz w:val="27"/>
          <w:szCs w:val="27"/>
          <w:lang w:eastAsia="en-US"/>
        </w:rPr>
        <w:t>. Kế hoạch vận hành thử nghiệm công trình xử lý chất thải của dự án đầ</w:t>
      </w:r>
      <w:r w:rsidR="00025571" w:rsidRPr="00AF6F27">
        <w:rPr>
          <w:rFonts w:ascii="Times New Roman" w:eastAsia="Times New Roman" w:hAnsi="Times New Roman" w:cs="Times New Roman"/>
          <w:color w:val="auto"/>
          <w:kern w:val="32"/>
          <w:sz w:val="27"/>
          <w:szCs w:val="27"/>
          <w:lang w:eastAsia="en-US"/>
        </w:rPr>
        <w:t>u tư</w:t>
      </w:r>
      <w:bookmarkEnd w:id="673"/>
      <w:bookmarkEnd w:id="674"/>
      <w:bookmarkEnd w:id="675"/>
    </w:p>
    <w:p w:rsidR="00342433" w:rsidRPr="00AF6F27" w:rsidRDefault="00342433" w:rsidP="00053768">
      <w:pPr>
        <w:pStyle w:val="Heading1"/>
        <w:keepLines w:val="0"/>
        <w:widowControl/>
        <w:spacing w:before="120" w:after="120" w:line="264" w:lineRule="auto"/>
        <w:jc w:val="both"/>
        <w:rPr>
          <w:rFonts w:ascii="Times New Roman" w:eastAsia="Times New Roman" w:hAnsi="Times New Roman" w:cs="Times New Roman"/>
          <w:color w:val="auto"/>
          <w:kern w:val="32"/>
          <w:sz w:val="27"/>
          <w:szCs w:val="27"/>
          <w:lang w:eastAsia="en-US"/>
        </w:rPr>
      </w:pPr>
      <w:bookmarkStart w:id="676" w:name="bookmark349"/>
      <w:bookmarkStart w:id="677" w:name="_Toc98508214"/>
      <w:bookmarkStart w:id="678" w:name="_Toc98508489"/>
      <w:bookmarkStart w:id="679" w:name="_Toc99111342"/>
      <w:r w:rsidRPr="00AF6F27">
        <w:rPr>
          <w:rFonts w:ascii="Times New Roman" w:eastAsia="Times New Roman" w:hAnsi="Times New Roman" w:cs="Times New Roman"/>
          <w:color w:val="auto"/>
          <w:kern w:val="32"/>
          <w:sz w:val="27"/>
          <w:szCs w:val="27"/>
          <w:lang w:eastAsia="en-US"/>
        </w:rPr>
        <w:t>1</w:t>
      </w:r>
      <w:bookmarkEnd w:id="676"/>
      <w:r w:rsidRPr="00AF6F27">
        <w:rPr>
          <w:rFonts w:ascii="Times New Roman" w:eastAsia="Times New Roman" w:hAnsi="Times New Roman" w:cs="Times New Roman"/>
          <w:color w:val="auto"/>
          <w:kern w:val="32"/>
          <w:sz w:val="27"/>
          <w:szCs w:val="27"/>
          <w:lang w:eastAsia="en-US"/>
        </w:rPr>
        <w:t>.1. Thời gian dự kiến vận hành thử nghiệ</w:t>
      </w:r>
      <w:r w:rsidR="00025571" w:rsidRPr="00AF6F27">
        <w:rPr>
          <w:rFonts w:ascii="Times New Roman" w:eastAsia="Times New Roman" w:hAnsi="Times New Roman" w:cs="Times New Roman"/>
          <w:color w:val="auto"/>
          <w:kern w:val="32"/>
          <w:sz w:val="27"/>
          <w:szCs w:val="27"/>
          <w:lang w:eastAsia="en-US"/>
        </w:rPr>
        <w:t>m</w:t>
      </w:r>
      <w:bookmarkEnd w:id="677"/>
      <w:bookmarkEnd w:id="678"/>
      <w:bookmarkEnd w:id="679"/>
    </w:p>
    <w:p w:rsidR="006C5900" w:rsidRPr="00AF6F27" w:rsidRDefault="006C5900" w:rsidP="006C5900">
      <w:pPr>
        <w:pStyle w:val="Vnbnnidung0"/>
        <w:widowControl/>
        <w:adjustRightInd w:val="0"/>
        <w:snapToGrid w:val="0"/>
        <w:spacing w:before="120" w:after="120" w:line="264" w:lineRule="auto"/>
        <w:ind w:firstLine="567"/>
        <w:jc w:val="both"/>
        <w:rPr>
          <w:rStyle w:val="Vnbnnidung"/>
          <w:sz w:val="27"/>
          <w:szCs w:val="27"/>
          <w:lang w:eastAsia="vi-VN"/>
        </w:rPr>
      </w:pPr>
      <w:r w:rsidRPr="00AF6F27">
        <w:rPr>
          <w:rStyle w:val="Vnbnnidung"/>
          <w:sz w:val="27"/>
          <w:szCs w:val="27"/>
          <w:lang w:eastAsia="vi-VN"/>
        </w:rPr>
        <w:t xml:space="preserve">Giai đoạn vận hành thử nghiệm được thực hiện dự kiến trong khoảng thời gian 03 tháng, bắt đầu từ khi ô chôn lấp xây dựng hoàn thiện đi vào vận hành. </w:t>
      </w:r>
      <w:r w:rsidRPr="00AF6F27">
        <w:rPr>
          <w:sz w:val="27"/>
          <w:szCs w:val="27"/>
        </w:rPr>
        <w:t>Trong giai đoạn vận hành thử nghiệm, lượng nước thải phát sinh khoảng 50% công suất thiết kế, có khối lượng khoảng 245,5 m</w:t>
      </w:r>
      <w:r w:rsidRPr="00AF6F27">
        <w:rPr>
          <w:sz w:val="27"/>
          <w:szCs w:val="27"/>
          <w:vertAlign w:val="superscript"/>
        </w:rPr>
        <w:t>3</w:t>
      </w:r>
      <w:r w:rsidRPr="00AF6F27">
        <w:rPr>
          <w:sz w:val="27"/>
          <w:szCs w:val="27"/>
        </w:rPr>
        <w:t>/ngày.</w:t>
      </w:r>
    </w:p>
    <w:p w:rsidR="006C5900" w:rsidRPr="00AF6F27" w:rsidRDefault="006C5900" w:rsidP="006C5900">
      <w:pPr>
        <w:pStyle w:val="Vnbnnidung0"/>
        <w:widowControl/>
        <w:adjustRightInd w:val="0"/>
        <w:snapToGrid w:val="0"/>
        <w:spacing w:before="120" w:after="120" w:line="264" w:lineRule="auto"/>
        <w:ind w:firstLine="567"/>
        <w:jc w:val="both"/>
        <w:rPr>
          <w:sz w:val="27"/>
          <w:szCs w:val="27"/>
        </w:rPr>
      </w:pPr>
      <w:r w:rsidRPr="00AF6F27">
        <w:rPr>
          <w:sz w:val="27"/>
          <w:szCs w:val="27"/>
        </w:rPr>
        <w:t>Kế hoạch dự kiến vận hành thử nghiệm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2268"/>
        <w:gridCol w:w="1984"/>
        <w:gridCol w:w="2063"/>
      </w:tblGrid>
      <w:tr w:rsidR="00AF6F27" w:rsidRPr="00AF6F27" w:rsidTr="002A1F22">
        <w:trPr>
          <w:jc w:val="center"/>
        </w:trPr>
        <w:tc>
          <w:tcPr>
            <w:tcW w:w="3149" w:type="dxa"/>
            <w:vMerge w:val="restart"/>
            <w:shd w:val="clear" w:color="auto" w:fill="auto"/>
            <w:vAlign w:val="center"/>
          </w:tcPr>
          <w:p w:rsidR="002A1F22" w:rsidRPr="00AF6F27" w:rsidRDefault="002A1F22" w:rsidP="00DD1C65">
            <w:pPr>
              <w:spacing w:before="60" w:after="60"/>
              <w:jc w:val="center"/>
              <w:rPr>
                <w:rFonts w:ascii="Times New Roman" w:hAnsi="Times New Roman"/>
                <w:b/>
                <w:color w:val="auto"/>
                <w:sz w:val="27"/>
                <w:szCs w:val="27"/>
                <w:lang w:val="en-US"/>
              </w:rPr>
            </w:pPr>
            <w:r w:rsidRPr="00AF6F27">
              <w:rPr>
                <w:rFonts w:ascii="Times New Roman" w:hAnsi="Times New Roman"/>
                <w:b/>
                <w:color w:val="auto"/>
                <w:sz w:val="27"/>
                <w:szCs w:val="27"/>
                <w:lang w:val="en-US"/>
              </w:rPr>
              <w:t>Tên công trình</w:t>
            </w:r>
          </w:p>
        </w:tc>
        <w:tc>
          <w:tcPr>
            <w:tcW w:w="4252" w:type="dxa"/>
            <w:gridSpan w:val="2"/>
            <w:shd w:val="clear" w:color="auto" w:fill="auto"/>
            <w:vAlign w:val="center"/>
          </w:tcPr>
          <w:p w:rsidR="002A1F22" w:rsidRPr="00AF6F27" w:rsidRDefault="002A1F22" w:rsidP="00DD1C65">
            <w:pPr>
              <w:spacing w:before="60" w:after="60"/>
              <w:jc w:val="center"/>
              <w:rPr>
                <w:rFonts w:ascii="Times New Roman" w:hAnsi="Times New Roman"/>
                <w:b/>
                <w:color w:val="auto"/>
                <w:sz w:val="27"/>
                <w:szCs w:val="27"/>
                <w:lang w:val="en-US"/>
              </w:rPr>
            </w:pPr>
            <w:r w:rsidRPr="00AF6F27">
              <w:rPr>
                <w:rFonts w:ascii="Times New Roman" w:hAnsi="Times New Roman"/>
                <w:b/>
                <w:color w:val="auto"/>
                <w:sz w:val="27"/>
                <w:szCs w:val="27"/>
                <w:lang w:val="en-US"/>
              </w:rPr>
              <w:t>Thời gian vận hành thử nghiệm</w:t>
            </w:r>
          </w:p>
        </w:tc>
        <w:tc>
          <w:tcPr>
            <w:tcW w:w="2063" w:type="dxa"/>
            <w:vMerge w:val="restart"/>
            <w:shd w:val="clear" w:color="auto" w:fill="auto"/>
            <w:vAlign w:val="center"/>
          </w:tcPr>
          <w:p w:rsidR="002A1F22" w:rsidRPr="00AF6F27" w:rsidRDefault="002A1F22" w:rsidP="00DD1C65">
            <w:pPr>
              <w:spacing w:before="60" w:after="60"/>
              <w:jc w:val="center"/>
              <w:rPr>
                <w:rFonts w:ascii="Times New Roman" w:hAnsi="Times New Roman"/>
                <w:b/>
                <w:color w:val="auto"/>
                <w:sz w:val="27"/>
                <w:szCs w:val="27"/>
                <w:lang w:val="en-US"/>
              </w:rPr>
            </w:pPr>
            <w:r w:rsidRPr="00AF6F27">
              <w:rPr>
                <w:rFonts w:ascii="Times New Roman" w:hAnsi="Times New Roman"/>
                <w:b/>
                <w:color w:val="auto"/>
                <w:sz w:val="27"/>
                <w:szCs w:val="27"/>
                <w:lang w:val="en-US"/>
              </w:rPr>
              <w:t>Công suất đạt được</w:t>
            </w:r>
          </w:p>
        </w:tc>
      </w:tr>
      <w:tr w:rsidR="00AF6F27" w:rsidRPr="00AF6F27" w:rsidTr="002A1F22">
        <w:trPr>
          <w:jc w:val="center"/>
        </w:trPr>
        <w:tc>
          <w:tcPr>
            <w:tcW w:w="3149" w:type="dxa"/>
            <w:vMerge/>
            <w:shd w:val="clear" w:color="auto" w:fill="auto"/>
            <w:vAlign w:val="center"/>
          </w:tcPr>
          <w:p w:rsidR="002A1F22" w:rsidRPr="00AF6F27" w:rsidRDefault="002A1F22" w:rsidP="00DD1C65">
            <w:pPr>
              <w:spacing w:before="60" w:after="60"/>
              <w:jc w:val="center"/>
              <w:rPr>
                <w:rFonts w:ascii="Times New Roman" w:hAnsi="Times New Roman"/>
                <w:b/>
                <w:color w:val="auto"/>
                <w:sz w:val="27"/>
                <w:szCs w:val="27"/>
                <w:lang w:val="en-US"/>
              </w:rPr>
            </w:pPr>
          </w:p>
        </w:tc>
        <w:tc>
          <w:tcPr>
            <w:tcW w:w="2268" w:type="dxa"/>
            <w:shd w:val="clear" w:color="auto" w:fill="auto"/>
            <w:vAlign w:val="center"/>
          </w:tcPr>
          <w:p w:rsidR="002A1F22" w:rsidRPr="00AF6F27" w:rsidRDefault="002A1F22" w:rsidP="00DD1C65">
            <w:pPr>
              <w:spacing w:before="60" w:after="60"/>
              <w:jc w:val="center"/>
              <w:rPr>
                <w:rFonts w:ascii="Times New Roman" w:hAnsi="Times New Roman"/>
                <w:b/>
                <w:color w:val="auto"/>
                <w:sz w:val="27"/>
                <w:szCs w:val="27"/>
                <w:lang w:val="en-US"/>
              </w:rPr>
            </w:pPr>
            <w:r w:rsidRPr="00AF6F27">
              <w:rPr>
                <w:rFonts w:ascii="Times New Roman" w:hAnsi="Times New Roman"/>
                <w:b/>
                <w:color w:val="auto"/>
                <w:sz w:val="27"/>
                <w:szCs w:val="27"/>
                <w:lang w:val="en-US"/>
              </w:rPr>
              <w:t>Bắt đầu</w:t>
            </w:r>
          </w:p>
        </w:tc>
        <w:tc>
          <w:tcPr>
            <w:tcW w:w="1984" w:type="dxa"/>
            <w:shd w:val="clear" w:color="auto" w:fill="auto"/>
            <w:vAlign w:val="center"/>
          </w:tcPr>
          <w:p w:rsidR="002A1F22" w:rsidRPr="00AF6F27" w:rsidRDefault="002A1F22" w:rsidP="00DD1C65">
            <w:pPr>
              <w:spacing w:before="60" w:after="60"/>
              <w:jc w:val="center"/>
              <w:rPr>
                <w:rFonts w:ascii="Times New Roman" w:hAnsi="Times New Roman"/>
                <w:b/>
                <w:color w:val="auto"/>
                <w:sz w:val="27"/>
                <w:szCs w:val="27"/>
                <w:lang w:val="en-US"/>
              </w:rPr>
            </w:pPr>
            <w:r w:rsidRPr="00AF6F27">
              <w:rPr>
                <w:rFonts w:ascii="Times New Roman" w:hAnsi="Times New Roman"/>
                <w:b/>
                <w:color w:val="auto"/>
                <w:sz w:val="27"/>
                <w:szCs w:val="27"/>
                <w:lang w:val="en-US"/>
              </w:rPr>
              <w:t>Kết thúc</w:t>
            </w:r>
          </w:p>
        </w:tc>
        <w:tc>
          <w:tcPr>
            <w:tcW w:w="2063" w:type="dxa"/>
            <w:vMerge/>
            <w:shd w:val="clear" w:color="auto" w:fill="auto"/>
            <w:vAlign w:val="center"/>
          </w:tcPr>
          <w:p w:rsidR="002A1F22" w:rsidRPr="00AF6F27" w:rsidRDefault="002A1F22" w:rsidP="00DD1C65">
            <w:pPr>
              <w:spacing w:before="60" w:after="60"/>
              <w:jc w:val="center"/>
              <w:rPr>
                <w:rFonts w:ascii="Times New Roman" w:hAnsi="Times New Roman"/>
                <w:b/>
                <w:color w:val="auto"/>
                <w:sz w:val="27"/>
                <w:szCs w:val="27"/>
                <w:lang w:val="en-US"/>
              </w:rPr>
            </w:pPr>
          </w:p>
        </w:tc>
      </w:tr>
      <w:tr w:rsidR="00AF6F27" w:rsidRPr="00AF6F27" w:rsidTr="002A1F22">
        <w:trPr>
          <w:jc w:val="center"/>
        </w:trPr>
        <w:tc>
          <w:tcPr>
            <w:tcW w:w="3149" w:type="dxa"/>
            <w:shd w:val="clear" w:color="auto" w:fill="auto"/>
            <w:vAlign w:val="center"/>
          </w:tcPr>
          <w:p w:rsidR="002A1F22" w:rsidRPr="00AF6F27" w:rsidRDefault="002A1F22" w:rsidP="00DD1C65">
            <w:pPr>
              <w:spacing w:before="60" w:after="60"/>
              <w:jc w:val="center"/>
              <w:rPr>
                <w:rFonts w:ascii="Times New Roman" w:hAnsi="Times New Roman"/>
                <w:color w:val="auto"/>
                <w:sz w:val="27"/>
                <w:szCs w:val="27"/>
                <w:lang w:val="en-US"/>
              </w:rPr>
            </w:pPr>
            <w:r w:rsidRPr="00AF6F27">
              <w:rPr>
                <w:rFonts w:ascii="Times New Roman" w:hAnsi="Times New Roman"/>
                <w:color w:val="auto"/>
                <w:sz w:val="27"/>
                <w:szCs w:val="27"/>
                <w:lang w:val="en-US"/>
              </w:rPr>
              <w:t>Hệ thống xử lý nước rỉ rác</w:t>
            </w:r>
          </w:p>
        </w:tc>
        <w:tc>
          <w:tcPr>
            <w:tcW w:w="2268" w:type="dxa"/>
            <w:shd w:val="clear" w:color="auto" w:fill="auto"/>
            <w:vAlign w:val="center"/>
          </w:tcPr>
          <w:p w:rsidR="002A1F22" w:rsidRPr="00AF6F27" w:rsidRDefault="002A1F22" w:rsidP="002A1F22">
            <w:pPr>
              <w:spacing w:before="60" w:after="60"/>
              <w:jc w:val="center"/>
              <w:rPr>
                <w:rFonts w:ascii="Times New Roman" w:hAnsi="Times New Roman"/>
                <w:color w:val="auto"/>
                <w:sz w:val="27"/>
                <w:szCs w:val="27"/>
                <w:lang w:val="en-US"/>
              </w:rPr>
            </w:pPr>
            <w:r w:rsidRPr="00AF6F27">
              <w:rPr>
                <w:rFonts w:ascii="Times New Roman" w:hAnsi="Times New Roman"/>
                <w:color w:val="auto"/>
                <w:sz w:val="27"/>
                <w:szCs w:val="27"/>
                <w:lang w:val="en-US"/>
              </w:rPr>
              <w:t>ngày 01/01/2024</w:t>
            </w:r>
          </w:p>
        </w:tc>
        <w:tc>
          <w:tcPr>
            <w:tcW w:w="1984" w:type="dxa"/>
            <w:shd w:val="clear" w:color="auto" w:fill="auto"/>
            <w:vAlign w:val="center"/>
          </w:tcPr>
          <w:p w:rsidR="002A1F22" w:rsidRPr="00AF6F27" w:rsidRDefault="002A1F22" w:rsidP="00DD1C65">
            <w:pPr>
              <w:spacing w:before="60" w:after="60"/>
              <w:jc w:val="center"/>
              <w:rPr>
                <w:rFonts w:ascii="Times New Roman" w:hAnsi="Times New Roman"/>
                <w:color w:val="auto"/>
                <w:sz w:val="27"/>
                <w:szCs w:val="27"/>
                <w:lang w:val="en-US"/>
              </w:rPr>
            </w:pPr>
            <w:r w:rsidRPr="00AF6F27">
              <w:rPr>
                <w:rFonts w:ascii="Times New Roman" w:hAnsi="Times New Roman"/>
                <w:color w:val="auto"/>
                <w:sz w:val="27"/>
                <w:szCs w:val="27"/>
                <w:lang w:val="en-US"/>
              </w:rPr>
              <w:t>ngày 31/3/2024</w:t>
            </w:r>
          </w:p>
        </w:tc>
        <w:tc>
          <w:tcPr>
            <w:tcW w:w="2063" w:type="dxa"/>
            <w:shd w:val="clear" w:color="auto" w:fill="auto"/>
            <w:vAlign w:val="center"/>
          </w:tcPr>
          <w:p w:rsidR="002A1F22" w:rsidRPr="00AF6F27" w:rsidRDefault="002A1F22" w:rsidP="00DD1C65">
            <w:pPr>
              <w:spacing w:before="60" w:after="60"/>
              <w:jc w:val="center"/>
              <w:rPr>
                <w:rFonts w:ascii="Times New Roman" w:hAnsi="Times New Roman"/>
                <w:color w:val="auto"/>
                <w:sz w:val="27"/>
                <w:szCs w:val="27"/>
                <w:lang w:val="en-US"/>
              </w:rPr>
            </w:pPr>
            <w:r w:rsidRPr="00AF6F27">
              <w:rPr>
                <w:rFonts w:ascii="Times New Roman" w:hAnsi="Times New Roman"/>
                <w:color w:val="auto"/>
                <w:sz w:val="27"/>
                <w:szCs w:val="27"/>
                <w:lang w:val="en-US"/>
              </w:rPr>
              <w:t>50%</w:t>
            </w:r>
          </w:p>
        </w:tc>
      </w:tr>
    </w:tbl>
    <w:p w:rsidR="002A1F22" w:rsidRPr="00AF6F27" w:rsidRDefault="002A1F22" w:rsidP="002A1F22">
      <w:pPr>
        <w:spacing w:before="120" w:after="120" w:line="264" w:lineRule="auto"/>
        <w:ind w:firstLine="567"/>
        <w:jc w:val="both"/>
        <w:rPr>
          <w:rFonts w:ascii="Times New Roman" w:hAnsi="Times New Roman" w:cs="Times New Roman"/>
          <w:color w:val="auto"/>
          <w:sz w:val="27"/>
          <w:szCs w:val="27"/>
          <w:lang w:val="en-US"/>
        </w:rPr>
      </w:pPr>
      <w:bookmarkStart w:id="680" w:name="bookmark350"/>
      <w:bookmarkStart w:id="681" w:name="_Toc98508215"/>
      <w:bookmarkStart w:id="682" w:name="_Toc98508490"/>
      <w:r w:rsidRPr="00AF6F27">
        <w:rPr>
          <w:rFonts w:ascii="Times New Roman" w:hAnsi="Times New Roman" w:cs="Times New Roman"/>
          <w:color w:val="auto"/>
          <w:sz w:val="27"/>
          <w:szCs w:val="27"/>
        </w:rPr>
        <w:t xml:space="preserve">Lượng nước thải </w:t>
      </w:r>
      <w:r w:rsidRPr="00AF6F27">
        <w:rPr>
          <w:rFonts w:ascii="Times New Roman" w:hAnsi="Times New Roman" w:cs="Times New Roman"/>
          <w:color w:val="auto"/>
          <w:sz w:val="27"/>
          <w:szCs w:val="27"/>
          <w:lang w:val="en-US"/>
        </w:rPr>
        <w:t>phát sinh</w:t>
      </w:r>
      <w:r w:rsidRPr="00AF6F27">
        <w:rPr>
          <w:rFonts w:ascii="Times New Roman" w:hAnsi="Times New Roman" w:cs="Times New Roman"/>
          <w:color w:val="auto"/>
          <w:sz w:val="27"/>
          <w:szCs w:val="27"/>
        </w:rPr>
        <w:t xml:space="preserve"> chứa nhiều thành phần ô nhiễm bao gồm: BOD</w:t>
      </w:r>
      <w:r w:rsidRPr="00AF6F27">
        <w:rPr>
          <w:rFonts w:ascii="Times New Roman" w:hAnsi="Times New Roman" w:cs="Times New Roman"/>
          <w:color w:val="auto"/>
          <w:sz w:val="27"/>
          <w:szCs w:val="27"/>
          <w:vertAlign w:val="subscript"/>
        </w:rPr>
        <w:t>5</w:t>
      </w:r>
      <w:r w:rsidRPr="00AF6F27">
        <w:rPr>
          <w:rFonts w:ascii="Times New Roman" w:hAnsi="Times New Roman" w:cs="Times New Roman"/>
          <w:color w:val="auto"/>
          <w:sz w:val="27"/>
          <w:szCs w:val="27"/>
        </w:rPr>
        <w:t xml:space="preserve">, COD, tổng N, </w:t>
      </w:r>
      <w:r w:rsidRPr="00AF6F27">
        <w:rPr>
          <w:rFonts w:ascii="Times New Roman" w:hAnsi="Times New Roman" w:cs="Times New Roman"/>
          <w:color w:val="auto"/>
          <w:sz w:val="27"/>
          <w:szCs w:val="27"/>
          <w:lang w:val="en-US"/>
        </w:rPr>
        <w:t xml:space="preserve">Amoni,… </w:t>
      </w:r>
      <w:r w:rsidRPr="00AF6F27">
        <w:rPr>
          <w:rFonts w:ascii="Times New Roman" w:hAnsi="Times New Roman" w:cs="Times New Roman"/>
          <w:color w:val="auto"/>
          <w:sz w:val="27"/>
          <w:szCs w:val="27"/>
        </w:rPr>
        <w:t xml:space="preserve"> </w:t>
      </w:r>
      <w:r w:rsidRPr="00AF6F27">
        <w:rPr>
          <w:rFonts w:ascii="Times New Roman" w:hAnsi="Times New Roman" w:cs="Times New Roman"/>
          <w:color w:val="auto"/>
          <w:sz w:val="27"/>
          <w:szCs w:val="27"/>
          <w:lang w:val="en-US"/>
        </w:rPr>
        <w:t xml:space="preserve">công nghệ xử lý nước thải của dự án được thực hiện bằng hệ thống các bể lắng, lọc và bể lọc ngầm trồng cây, </w:t>
      </w:r>
      <w:r w:rsidRPr="00AF6F27">
        <w:rPr>
          <w:rFonts w:ascii="Times New Roman" w:hAnsi="Times New Roman" w:cs="Times New Roman"/>
          <w:color w:val="auto"/>
          <w:sz w:val="27"/>
          <w:szCs w:val="27"/>
        </w:rPr>
        <w:t xml:space="preserve">công suất </w:t>
      </w:r>
      <w:r w:rsidRPr="00AF6F27">
        <w:rPr>
          <w:rFonts w:ascii="Times New Roman" w:hAnsi="Times New Roman" w:cs="Times New Roman"/>
          <w:color w:val="auto"/>
          <w:sz w:val="27"/>
          <w:szCs w:val="27"/>
          <w:lang w:val="en-US"/>
        </w:rPr>
        <w:t>thiết kế tối đa 491</w:t>
      </w:r>
      <w:r w:rsidRPr="00AF6F27">
        <w:rPr>
          <w:rFonts w:ascii="Times New Roman" w:hAnsi="Times New Roman" w:cs="Times New Roman"/>
          <w:color w:val="auto"/>
          <w:sz w:val="27"/>
          <w:szCs w:val="27"/>
        </w:rPr>
        <w:t xml:space="preserve"> m</w:t>
      </w:r>
      <w:r w:rsidRPr="00AF6F27">
        <w:rPr>
          <w:rFonts w:ascii="Times New Roman" w:hAnsi="Times New Roman" w:cs="Times New Roman"/>
          <w:color w:val="auto"/>
          <w:sz w:val="27"/>
          <w:szCs w:val="27"/>
          <w:vertAlign w:val="superscript"/>
        </w:rPr>
        <w:t>3</w:t>
      </w:r>
      <w:r w:rsidRPr="00AF6F27">
        <w:rPr>
          <w:rFonts w:ascii="Times New Roman" w:hAnsi="Times New Roman" w:cs="Times New Roman"/>
          <w:color w:val="auto"/>
          <w:sz w:val="27"/>
          <w:szCs w:val="27"/>
        </w:rPr>
        <w:t>/ngày.đêm. Khi có sự cố hoặc xử lý nước thải không đạt chuẩn thì tạm dừng hệ thống để sửa chữa và khắc phục.</w:t>
      </w:r>
    </w:p>
    <w:p w:rsidR="00342433" w:rsidRPr="00AF6F27" w:rsidRDefault="00342433" w:rsidP="00053768">
      <w:pPr>
        <w:pStyle w:val="Heading1"/>
        <w:keepLines w:val="0"/>
        <w:widowControl/>
        <w:spacing w:before="120" w:after="120" w:line="264" w:lineRule="auto"/>
        <w:jc w:val="both"/>
        <w:rPr>
          <w:rFonts w:ascii="Times New Roman" w:eastAsia="Times New Roman" w:hAnsi="Times New Roman" w:cs="Times New Roman"/>
          <w:color w:val="auto"/>
          <w:kern w:val="32"/>
          <w:sz w:val="27"/>
          <w:szCs w:val="27"/>
          <w:lang w:eastAsia="en-US"/>
        </w:rPr>
      </w:pPr>
      <w:bookmarkStart w:id="683" w:name="_Toc99111343"/>
      <w:r w:rsidRPr="00AF6F27">
        <w:rPr>
          <w:rFonts w:ascii="Times New Roman" w:eastAsia="Times New Roman" w:hAnsi="Times New Roman" w:cs="Times New Roman"/>
          <w:color w:val="auto"/>
          <w:kern w:val="32"/>
          <w:sz w:val="27"/>
          <w:szCs w:val="27"/>
          <w:lang w:eastAsia="en-US"/>
        </w:rPr>
        <w:t>1</w:t>
      </w:r>
      <w:bookmarkEnd w:id="680"/>
      <w:r w:rsidRPr="00AF6F27">
        <w:rPr>
          <w:rFonts w:ascii="Times New Roman" w:eastAsia="Times New Roman" w:hAnsi="Times New Roman" w:cs="Times New Roman"/>
          <w:color w:val="auto"/>
          <w:kern w:val="32"/>
          <w:sz w:val="27"/>
          <w:szCs w:val="27"/>
          <w:lang w:eastAsia="en-US"/>
        </w:rPr>
        <w:t>.2. Kế hoạch quan trắc chất thải, đánh giá hiệu quả xử lý của các công trình, thiết bị xử lý chất thả</w:t>
      </w:r>
      <w:r w:rsidR="00025571" w:rsidRPr="00AF6F27">
        <w:rPr>
          <w:rFonts w:ascii="Times New Roman" w:eastAsia="Times New Roman" w:hAnsi="Times New Roman" w:cs="Times New Roman"/>
          <w:color w:val="auto"/>
          <w:kern w:val="32"/>
          <w:sz w:val="27"/>
          <w:szCs w:val="27"/>
          <w:lang w:eastAsia="en-US"/>
        </w:rPr>
        <w:t>i</w:t>
      </w:r>
      <w:bookmarkEnd w:id="681"/>
      <w:bookmarkEnd w:id="682"/>
      <w:bookmarkEnd w:id="683"/>
    </w:p>
    <w:p w:rsidR="002A1F22" w:rsidRPr="00AF6F27" w:rsidRDefault="002A1F22" w:rsidP="002A1F22">
      <w:pPr>
        <w:ind w:firstLine="567"/>
        <w:jc w:val="both"/>
        <w:rPr>
          <w:rFonts w:ascii="Times New Roman" w:hAnsi="Times New Roman" w:cs="Times New Roman"/>
          <w:color w:val="auto"/>
          <w:sz w:val="27"/>
          <w:szCs w:val="27"/>
          <w:lang w:val="en-US"/>
        </w:rPr>
      </w:pPr>
      <w:bookmarkStart w:id="684" w:name="bookmark354"/>
      <w:r w:rsidRPr="00AF6F27">
        <w:rPr>
          <w:rFonts w:ascii="Times New Roman" w:hAnsi="Times New Roman"/>
          <w:color w:val="auto"/>
          <w:sz w:val="27"/>
          <w:szCs w:val="27"/>
          <w:lang w:val="en-US"/>
        </w:rPr>
        <w:t>Dự án chỉ có công trình xử lý nước rỉ rác thuộc đối tượng phải vận hành thử nghiệm theo quy định của Nghị định số 08/2022/NĐ-CP. Đồng thời, theo quy định tại khoản 5, điều 21, Thông tư số 02/2022/TTT-BTNMT quy định v</w:t>
      </w:r>
      <w:r w:rsidRPr="00AF6F27">
        <w:rPr>
          <w:rFonts w:ascii="Times New Roman" w:hAnsi="Times New Roman"/>
          <w:color w:val="auto"/>
          <w:sz w:val="27"/>
          <w:szCs w:val="27"/>
          <w:shd w:val="clear" w:color="auto" w:fill="FFFFFF"/>
        </w:rPr>
        <w:t>iệc quan trắc chất thải do chủ dự án đầu tư tự quyết định nhưng phải bảo đảm quan trắc ít nhất 03 mẫu đơn trong 03 ngày liên tiếp của giai đoạn vận hành ổn định các công trình xử lý chất thải.</w:t>
      </w:r>
      <w:r w:rsidRPr="00AF6F27">
        <w:rPr>
          <w:rFonts w:ascii="Times New Roman" w:hAnsi="Times New Roman"/>
          <w:color w:val="auto"/>
          <w:sz w:val="27"/>
          <w:szCs w:val="27"/>
          <w:shd w:val="clear" w:color="auto" w:fill="FFFFFF"/>
          <w:lang w:val="en-US"/>
        </w:rPr>
        <w:t xml:space="preserve"> Do đó, khi đi vào vận hành ổn định, Chủ dự án đầu tư sẽ lấy mẫu 3 ngày liên tiếp (tháng 03/2024) tại đầu ra bãi lọc ngầm trồng cây để đánh giá hiệu quả xử lý của công trình xử lý nước thải. Cụ thể:</w:t>
      </w:r>
    </w:p>
    <w:p w:rsidR="00987036" w:rsidRPr="00AF6F27" w:rsidRDefault="00987036" w:rsidP="002A1F22">
      <w:pPr>
        <w:spacing w:before="120" w:after="120" w:line="264" w:lineRule="auto"/>
        <w:ind w:firstLine="540"/>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Số lượng quan trắc: 0</w:t>
      </w:r>
      <w:r w:rsidR="002A1F22" w:rsidRPr="00AF6F27">
        <w:rPr>
          <w:rFonts w:ascii="Times New Roman" w:hAnsi="Times New Roman" w:cs="Times New Roman"/>
          <w:color w:val="auto"/>
          <w:sz w:val="27"/>
          <w:szCs w:val="27"/>
          <w:lang w:val="en-US"/>
        </w:rPr>
        <w:t>1</w:t>
      </w:r>
      <w:r w:rsidR="002A1F22" w:rsidRPr="00AF6F27">
        <w:rPr>
          <w:rFonts w:ascii="Times New Roman" w:hAnsi="Times New Roman" w:cs="Times New Roman"/>
          <w:color w:val="auto"/>
          <w:sz w:val="27"/>
          <w:szCs w:val="27"/>
        </w:rPr>
        <w:t xml:space="preserve"> vị trí</w:t>
      </w:r>
      <w:r w:rsidR="002A1F22" w:rsidRPr="00AF6F27">
        <w:rPr>
          <w:rFonts w:ascii="Times New Roman" w:hAnsi="Times New Roman" w:cs="Times New Roman"/>
          <w:color w:val="auto"/>
          <w:sz w:val="27"/>
          <w:szCs w:val="27"/>
          <w:lang w:val="en-US"/>
        </w:rPr>
        <w:t xml:space="preserve"> </w:t>
      </w:r>
      <w:r w:rsidRPr="00AF6F27">
        <w:rPr>
          <w:rFonts w:ascii="Times New Roman" w:hAnsi="Times New Roman" w:cs="Times New Roman"/>
          <w:color w:val="auto"/>
          <w:sz w:val="27"/>
          <w:szCs w:val="27"/>
        </w:rPr>
        <w:t xml:space="preserve">tại đầu ra của hệ thống xử lý nước thải </w:t>
      </w:r>
      <w:r w:rsidRPr="00AF6F27">
        <w:rPr>
          <w:rFonts w:ascii="Times New Roman" w:hAnsi="Times New Roman" w:cs="Times New Roman"/>
          <w:color w:val="auto"/>
          <w:sz w:val="27"/>
          <w:szCs w:val="27"/>
          <w:lang w:val="en-US"/>
        </w:rPr>
        <w:t>(sau bãi lọc ngầm trồng cây)</w:t>
      </w:r>
      <w:r w:rsidRPr="00AF6F27">
        <w:rPr>
          <w:rFonts w:ascii="Times New Roman" w:hAnsi="Times New Roman" w:cs="Times New Roman"/>
          <w:color w:val="auto"/>
          <w:sz w:val="27"/>
          <w:szCs w:val="27"/>
        </w:rPr>
        <w:t>.</w:t>
      </w:r>
    </w:p>
    <w:p w:rsidR="00987036" w:rsidRPr="00AF6F27" w:rsidRDefault="00987036" w:rsidP="00934451">
      <w:pPr>
        <w:spacing w:before="120" w:after="120" w:line="264" w:lineRule="auto"/>
        <w:ind w:firstLine="540"/>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 Loại mẫu: mẫu đơn. </w:t>
      </w:r>
    </w:p>
    <w:p w:rsidR="00987036" w:rsidRPr="00AF6F27" w:rsidRDefault="00987036" w:rsidP="00934451">
      <w:pPr>
        <w:spacing w:before="120" w:after="120" w:line="264" w:lineRule="auto"/>
        <w:ind w:firstLine="540"/>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Thông số quan trắc: BOD</w:t>
      </w:r>
      <w:r w:rsidRPr="00AF6F27">
        <w:rPr>
          <w:rFonts w:ascii="Times New Roman" w:hAnsi="Times New Roman" w:cs="Times New Roman"/>
          <w:color w:val="auto"/>
          <w:sz w:val="27"/>
          <w:szCs w:val="27"/>
          <w:vertAlign w:val="subscript"/>
        </w:rPr>
        <w:t>5</w:t>
      </w:r>
      <w:r w:rsidRPr="00AF6F27">
        <w:rPr>
          <w:rFonts w:ascii="Times New Roman" w:hAnsi="Times New Roman" w:cs="Times New Roman"/>
          <w:color w:val="auto"/>
          <w:sz w:val="27"/>
          <w:szCs w:val="27"/>
        </w:rPr>
        <w:t xml:space="preserve">, </w:t>
      </w:r>
      <w:r w:rsidRPr="00AF6F27">
        <w:rPr>
          <w:rFonts w:ascii="Times New Roman" w:hAnsi="Times New Roman" w:cs="Times New Roman"/>
          <w:color w:val="auto"/>
          <w:sz w:val="27"/>
          <w:szCs w:val="27"/>
          <w:lang w:val="en-US"/>
        </w:rPr>
        <w:t>COD</w:t>
      </w:r>
      <w:r w:rsidRPr="00AF6F27">
        <w:rPr>
          <w:rFonts w:ascii="Times New Roman" w:hAnsi="Times New Roman" w:cs="Times New Roman"/>
          <w:color w:val="auto"/>
          <w:sz w:val="27"/>
          <w:szCs w:val="27"/>
        </w:rPr>
        <w:t>,</w:t>
      </w:r>
      <w:r w:rsidRPr="00AF6F27">
        <w:rPr>
          <w:rFonts w:ascii="Times New Roman" w:hAnsi="Times New Roman" w:cs="Times New Roman"/>
          <w:color w:val="auto"/>
          <w:sz w:val="27"/>
          <w:szCs w:val="27"/>
          <w:lang w:val="de-DE"/>
        </w:rPr>
        <w:t xml:space="preserve"> tổng N, Amoni (theo N)</w:t>
      </w:r>
      <w:r w:rsidRPr="00AF6F27">
        <w:rPr>
          <w:rFonts w:ascii="Times New Roman" w:hAnsi="Times New Roman" w:cs="Times New Roman"/>
          <w:color w:val="auto"/>
          <w:sz w:val="27"/>
          <w:szCs w:val="27"/>
        </w:rPr>
        <w:t>.</w:t>
      </w:r>
    </w:p>
    <w:p w:rsidR="00987036" w:rsidRPr="00AF6F27" w:rsidRDefault="00987036" w:rsidP="00934451">
      <w:pPr>
        <w:spacing w:before="120" w:after="120" w:line="264" w:lineRule="auto"/>
        <w:ind w:firstLine="540"/>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 Tần suất quan trắc: Thực hiện quan trắc ít nhất 03 mẫu đơn trong 03 ngày liên </w:t>
      </w:r>
      <w:r w:rsidRPr="00AF6F27">
        <w:rPr>
          <w:rFonts w:ascii="Times New Roman" w:hAnsi="Times New Roman" w:cs="Times New Roman"/>
          <w:color w:val="auto"/>
          <w:sz w:val="27"/>
          <w:szCs w:val="27"/>
        </w:rPr>
        <w:lastRenderedPageBreak/>
        <w:t xml:space="preserve">tiếp của giai đoạn vận hành ổn định công trình xử lý nước thải. </w:t>
      </w:r>
    </w:p>
    <w:p w:rsidR="00987036" w:rsidRPr="00AF6F27" w:rsidRDefault="00987036" w:rsidP="00934451">
      <w:pPr>
        <w:spacing w:before="120" w:after="120" w:line="264" w:lineRule="auto"/>
        <w:ind w:firstLine="540"/>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 Quy chuẩn áp dụng: QCVN </w:t>
      </w:r>
      <w:r w:rsidRPr="00AF6F27">
        <w:rPr>
          <w:rFonts w:ascii="Times New Roman" w:hAnsi="Times New Roman" w:cs="Times New Roman"/>
          <w:color w:val="auto"/>
          <w:sz w:val="27"/>
          <w:szCs w:val="27"/>
          <w:lang w:val="en-US"/>
        </w:rPr>
        <w:t>25</w:t>
      </w:r>
      <w:r w:rsidRPr="00AF6F27">
        <w:rPr>
          <w:rFonts w:ascii="Times New Roman" w:hAnsi="Times New Roman" w:cs="Times New Roman"/>
          <w:color w:val="auto"/>
          <w:sz w:val="27"/>
          <w:szCs w:val="27"/>
        </w:rPr>
        <w:t>:200</w:t>
      </w:r>
      <w:r w:rsidRPr="00AF6F27">
        <w:rPr>
          <w:rFonts w:ascii="Times New Roman" w:hAnsi="Times New Roman" w:cs="Times New Roman"/>
          <w:color w:val="auto"/>
          <w:sz w:val="27"/>
          <w:szCs w:val="27"/>
          <w:lang w:val="en-US"/>
        </w:rPr>
        <w:t>9</w:t>
      </w:r>
      <w:r w:rsidRPr="00AF6F27">
        <w:rPr>
          <w:rFonts w:ascii="Times New Roman" w:hAnsi="Times New Roman" w:cs="Times New Roman"/>
          <w:color w:val="auto"/>
          <w:sz w:val="27"/>
          <w:szCs w:val="27"/>
        </w:rPr>
        <w:t xml:space="preserve">/BTNMT - Quy chuẩn kỹ thuật Quốc gia về nước thải </w:t>
      </w:r>
      <w:r w:rsidRPr="00AF6F27">
        <w:rPr>
          <w:rFonts w:ascii="Times New Roman" w:hAnsi="Times New Roman" w:cs="Times New Roman"/>
          <w:color w:val="auto"/>
          <w:sz w:val="27"/>
          <w:szCs w:val="27"/>
          <w:lang w:val="en-US"/>
        </w:rPr>
        <w:t>bãi chôn lấp chất thải rắn</w:t>
      </w:r>
      <w:r w:rsidRPr="00AF6F27">
        <w:rPr>
          <w:rFonts w:ascii="Times New Roman" w:hAnsi="Times New Roman" w:cs="Times New Roman"/>
          <w:color w:val="auto"/>
          <w:sz w:val="27"/>
          <w:szCs w:val="27"/>
        </w:rPr>
        <w:t xml:space="preserve"> (cột B</w:t>
      </w:r>
      <w:r w:rsidRPr="00AF6F27">
        <w:rPr>
          <w:rFonts w:ascii="Times New Roman" w:hAnsi="Times New Roman" w:cs="Times New Roman"/>
          <w:color w:val="auto"/>
          <w:sz w:val="27"/>
          <w:szCs w:val="27"/>
          <w:lang w:val="en-US"/>
        </w:rPr>
        <w:t>2</w:t>
      </w:r>
      <w:r w:rsidRPr="00AF6F27">
        <w:rPr>
          <w:rFonts w:ascii="Times New Roman" w:hAnsi="Times New Roman" w:cs="Times New Roman"/>
          <w:color w:val="auto"/>
          <w:sz w:val="27"/>
          <w:szCs w:val="27"/>
        </w:rPr>
        <w:t>).</w:t>
      </w:r>
    </w:p>
    <w:p w:rsidR="00987036" w:rsidRPr="00AF6F27" w:rsidRDefault="00987036" w:rsidP="00934451">
      <w:pPr>
        <w:spacing w:before="120" w:after="120" w:line="264" w:lineRule="auto"/>
        <w:ind w:firstLine="540"/>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 </w:t>
      </w:r>
      <w:r w:rsidRPr="00AF6F27">
        <w:rPr>
          <w:rFonts w:ascii="Times New Roman" w:hAnsi="Times New Roman" w:cs="Times New Roman"/>
          <w:color w:val="auto"/>
          <w:sz w:val="27"/>
          <w:szCs w:val="27"/>
          <w:lang w:val="en-US"/>
        </w:rPr>
        <w:t>Chủ dự án</w:t>
      </w:r>
      <w:r w:rsidRPr="00AF6F27">
        <w:rPr>
          <w:rFonts w:ascii="Times New Roman" w:hAnsi="Times New Roman" w:cs="Times New Roman"/>
          <w:color w:val="auto"/>
          <w:sz w:val="27"/>
          <w:szCs w:val="27"/>
        </w:rPr>
        <w:t xml:space="preserve"> dự kiến sẽ phối hợp với đơn vị có đủ điều kiện hoạt động dịch vụ quan trắc môi trường trên địa bàn để thực hiện là Trung tâm Quan trắc Tài nguyên và Môi trường</w:t>
      </w:r>
      <w:r w:rsidR="00661EF7" w:rsidRPr="00AF6F27">
        <w:rPr>
          <w:rFonts w:ascii="Times New Roman" w:hAnsi="Times New Roman" w:cs="Times New Roman"/>
          <w:color w:val="auto"/>
          <w:sz w:val="27"/>
          <w:szCs w:val="27"/>
          <w:lang w:val="en-US"/>
        </w:rPr>
        <w:t xml:space="preserve"> Quảng Trị</w:t>
      </w:r>
      <w:r w:rsidRPr="00AF6F27">
        <w:rPr>
          <w:rFonts w:ascii="Times New Roman" w:hAnsi="Times New Roman" w:cs="Times New Roman"/>
          <w:color w:val="auto"/>
          <w:sz w:val="27"/>
          <w:szCs w:val="27"/>
        </w:rPr>
        <w:t xml:space="preserve">. </w:t>
      </w:r>
    </w:p>
    <w:p w:rsidR="00342433" w:rsidRPr="00AF6F27" w:rsidRDefault="00342433" w:rsidP="00053768">
      <w:pPr>
        <w:pStyle w:val="Heading1"/>
        <w:keepLines w:val="0"/>
        <w:widowControl/>
        <w:spacing w:before="120" w:after="120" w:line="264" w:lineRule="auto"/>
        <w:jc w:val="both"/>
        <w:rPr>
          <w:rFonts w:ascii="Times New Roman" w:eastAsia="Times New Roman" w:hAnsi="Times New Roman" w:cs="Times New Roman"/>
          <w:color w:val="auto"/>
          <w:kern w:val="32"/>
          <w:sz w:val="27"/>
          <w:szCs w:val="27"/>
          <w:lang w:val="en-US" w:eastAsia="en-US"/>
        </w:rPr>
      </w:pPr>
      <w:bookmarkStart w:id="685" w:name="_Toc98508216"/>
      <w:bookmarkStart w:id="686" w:name="_Toc98508491"/>
      <w:bookmarkStart w:id="687" w:name="_Toc99111344"/>
      <w:r w:rsidRPr="00AF6F27">
        <w:rPr>
          <w:rFonts w:ascii="Times New Roman" w:eastAsia="Times New Roman" w:hAnsi="Times New Roman" w:cs="Times New Roman"/>
          <w:color w:val="auto"/>
          <w:kern w:val="32"/>
          <w:sz w:val="27"/>
          <w:szCs w:val="27"/>
          <w:lang w:eastAsia="en-US"/>
        </w:rPr>
        <w:t>2</w:t>
      </w:r>
      <w:bookmarkEnd w:id="684"/>
      <w:r w:rsidRPr="00AF6F27">
        <w:rPr>
          <w:rFonts w:ascii="Times New Roman" w:eastAsia="Times New Roman" w:hAnsi="Times New Roman" w:cs="Times New Roman"/>
          <w:color w:val="auto"/>
          <w:kern w:val="32"/>
          <w:sz w:val="27"/>
          <w:szCs w:val="27"/>
          <w:lang w:eastAsia="en-US"/>
        </w:rPr>
        <w:t xml:space="preserve">. Chương trình quan trắc chất thải (tự động, liên tục và định </w:t>
      </w:r>
      <w:r w:rsidR="00066886" w:rsidRPr="00AF6F27">
        <w:rPr>
          <w:rFonts w:ascii="Times New Roman" w:eastAsia="Times New Roman" w:hAnsi="Times New Roman" w:cs="Times New Roman"/>
          <w:color w:val="auto"/>
          <w:kern w:val="32"/>
          <w:sz w:val="27"/>
          <w:szCs w:val="27"/>
          <w:lang w:eastAsia="en-US"/>
        </w:rPr>
        <w:t>kỳ) theo quy định của pháp luật</w:t>
      </w:r>
      <w:bookmarkEnd w:id="685"/>
      <w:bookmarkEnd w:id="686"/>
      <w:bookmarkEnd w:id="687"/>
    </w:p>
    <w:p w:rsidR="00342433" w:rsidRPr="00AF6F27" w:rsidRDefault="00342433" w:rsidP="00053768">
      <w:pPr>
        <w:pStyle w:val="Heading1"/>
        <w:keepLines w:val="0"/>
        <w:widowControl/>
        <w:spacing w:before="120" w:after="120" w:line="264" w:lineRule="auto"/>
        <w:jc w:val="both"/>
        <w:rPr>
          <w:rFonts w:ascii="Times New Roman" w:eastAsia="Times New Roman" w:hAnsi="Times New Roman" w:cs="Times New Roman"/>
          <w:color w:val="auto"/>
          <w:kern w:val="32"/>
          <w:sz w:val="27"/>
          <w:szCs w:val="27"/>
          <w:lang w:val="en-US" w:eastAsia="en-US"/>
        </w:rPr>
      </w:pPr>
      <w:bookmarkStart w:id="688" w:name="bookmark355"/>
      <w:bookmarkStart w:id="689" w:name="_Toc98508217"/>
      <w:bookmarkStart w:id="690" w:name="_Toc98508492"/>
      <w:bookmarkStart w:id="691" w:name="_Toc99111345"/>
      <w:r w:rsidRPr="00AF6F27">
        <w:rPr>
          <w:rFonts w:ascii="Times New Roman" w:eastAsia="Times New Roman" w:hAnsi="Times New Roman" w:cs="Times New Roman"/>
          <w:color w:val="auto"/>
          <w:kern w:val="32"/>
          <w:sz w:val="27"/>
          <w:szCs w:val="27"/>
          <w:lang w:eastAsia="en-US"/>
        </w:rPr>
        <w:t>2</w:t>
      </w:r>
      <w:bookmarkEnd w:id="688"/>
      <w:r w:rsidRPr="00AF6F27">
        <w:rPr>
          <w:rFonts w:ascii="Times New Roman" w:eastAsia="Times New Roman" w:hAnsi="Times New Roman" w:cs="Times New Roman"/>
          <w:color w:val="auto"/>
          <w:kern w:val="32"/>
          <w:sz w:val="27"/>
          <w:szCs w:val="27"/>
          <w:lang w:eastAsia="en-US"/>
        </w:rPr>
        <w:t>.1. Chương trì</w:t>
      </w:r>
      <w:r w:rsidR="00066886" w:rsidRPr="00AF6F27">
        <w:rPr>
          <w:rFonts w:ascii="Times New Roman" w:eastAsia="Times New Roman" w:hAnsi="Times New Roman" w:cs="Times New Roman"/>
          <w:color w:val="auto"/>
          <w:kern w:val="32"/>
          <w:sz w:val="27"/>
          <w:szCs w:val="27"/>
          <w:lang w:eastAsia="en-US"/>
        </w:rPr>
        <w:t>nh quan trắc môi trường định kỳ</w:t>
      </w:r>
      <w:bookmarkEnd w:id="689"/>
      <w:bookmarkEnd w:id="690"/>
      <w:bookmarkEnd w:id="691"/>
    </w:p>
    <w:p w:rsidR="00987036" w:rsidRPr="00AF6F27" w:rsidRDefault="00987036" w:rsidP="00934451">
      <w:pPr>
        <w:spacing w:before="120" w:after="120" w:line="264" w:lineRule="auto"/>
        <w:ind w:firstLine="540"/>
        <w:jc w:val="both"/>
        <w:rPr>
          <w:rFonts w:ascii="Times New Roman" w:hAnsi="Times New Roman" w:cs="Times New Roman"/>
          <w:i/>
          <w:color w:val="auto"/>
          <w:sz w:val="27"/>
          <w:szCs w:val="27"/>
        </w:rPr>
      </w:pPr>
      <w:bookmarkStart w:id="692" w:name="bookmark356"/>
      <w:r w:rsidRPr="00AF6F27">
        <w:rPr>
          <w:rFonts w:ascii="Times New Roman" w:hAnsi="Times New Roman" w:cs="Times New Roman"/>
          <w:i/>
          <w:color w:val="auto"/>
          <w:sz w:val="27"/>
          <w:szCs w:val="27"/>
        </w:rPr>
        <w:t>* Quan trắc nước thải</w:t>
      </w:r>
    </w:p>
    <w:p w:rsidR="00987036" w:rsidRPr="00AF6F27" w:rsidRDefault="00987036" w:rsidP="00934451">
      <w:pPr>
        <w:spacing w:before="120" w:after="120" w:line="264" w:lineRule="auto"/>
        <w:ind w:firstLine="540"/>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Số lượng: 02 vị trí;</w:t>
      </w:r>
    </w:p>
    <w:p w:rsidR="00987036" w:rsidRPr="00AF6F27" w:rsidRDefault="00987036" w:rsidP="00934451">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+ 01 vị trí tại đầu vào của hệ thống xử lý nước thải </w:t>
      </w:r>
      <w:r w:rsidRPr="00AF6F27">
        <w:rPr>
          <w:rFonts w:ascii="Times New Roman" w:hAnsi="Times New Roman" w:cs="Times New Roman"/>
          <w:color w:val="auto"/>
          <w:sz w:val="27"/>
          <w:szCs w:val="27"/>
          <w:lang w:val="en-US"/>
        </w:rPr>
        <w:t>(hố gom nước rỉ rác)</w:t>
      </w:r>
      <w:r w:rsidRPr="00AF6F27">
        <w:rPr>
          <w:rFonts w:ascii="Times New Roman" w:hAnsi="Times New Roman" w:cs="Times New Roman"/>
          <w:color w:val="auto"/>
          <w:sz w:val="27"/>
          <w:szCs w:val="27"/>
        </w:rPr>
        <w:t>;</w:t>
      </w:r>
    </w:p>
    <w:p w:rsidR="00987036" w:rsidRPr="00AF6F27" w:rsidRDefault="00987036" w:rsidP="00934451">
      <w:pPr>
        <w:spacing w:before="120" w:after="120" w:line="264" w:lineRule="auto"/>
        <w:ind w:firstLine="567"/>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+ 01 vị trí tại đầu ra của hệ thống xử lý nước thải </w:t>
      </w:r>
      <w:r w:rsidRPr="00AF6F27">
        <w:rPr>
          <w:rFonts w:ascii="Times New Roman" w:hAnsi="Times New Roman" w:cs="Times New Roman"/>
          <w:color w:val="auto"/>
          <w:sz w:val="27"/>
          <w:szCs w:val="27"/>
          <w:lang w:val="en-US"/>
        </w:rPr>
        <w:t>(sau bãi lọc ngầm trồng cây)</w:t>
      </w:r>
      <w:r w:rsidRPr="00AF6F27">
        <w:rPr>
          <w:rFonts w:ascii="Times New Roman" w:hAnsi="Times New Roman" w:cs="Times New Roman"/>
          <w:color w:val="auto"/>
          <w:sz w:val="27"/>
          <w:szCs w:val="27"/>
        </w:rPr>
        <w:t>.</w:t>
      </w:r>
    </w:p>
    <w:p w:rsidR="00987036" w:rsidRPr="00AF6F27" w:rsidRDefault="00987036" w:rsidP="00934451">
      <w:pPr>
        <w:spacing w:before="120" w:after="120" w:line="264" w:lineRule="auto"/>
        <w:ind w:firstLine="540"/>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rPr>
        <w:t>- Thông số quan trắc: BOD</w:t>
      </w:r>
      <w:r w:rsidRPr="00AF6F27">
        <w:rPr>
          <w:rFonts w:ascii="Times New Roman" w:hAnsi="Times New Roman" w:cs="Times New Roman"/>
          <w:color w:val="auto"/>
          <w:sz w:val="27"/>
          <w:szCs w:val="27"/>
          <w:vertAlign w:val="subscript"/>
        </w:rPr>
        <w:t>5</w:t>
      </w:r>
      <w:r w:rsidRPr="00AF6F27">
        <w:rPr>
          <w:rFonts w:ascii="Times New Roman" w:hAnsi="Times New Roman" w:cs="Times New Roman"/>
          <w:color w:val="auto"/>
          <w:sz w:val="27"/>
          <w:szCs w:val="27"/>
        </w:rPr>
        <w:t xml:space="preserve">, </w:t>
      </w:r>
      <w:r w:rsidRPr="00AF6F27">
        <w:rPr>
          <w:rFonts w:ascii="Times New Roman" w:hAnsi="Times New Roman" w:cs="Times New Roman"/>
          <w:color w:val="auto"/>
          <w:sz w:val="27"/>
          <w:szCs w:val="27"/>
          <w:lang w:val="en-US"/>
        </w:rPr>
        <w:t>COD</w:t>
      </w:r>
      <w:r w:rsidRPr="00AF6F27">
        <w:rPr>
          <w:rFonts w:ascii="Times New Roman" w:hAnsi="Times New Roman" w:cs="Times New Roman"/>
          <w:color w:val="auto"/>
          <w:sz w:val="27"/>
          <w:szCs w:val="27"/>
        </w:rPr>
        <w:t>,</w:t>
      </w:r>
      <w:r w:rsidRPr="00AF6F27">
        <w:rPr>
          <w:rFonts w:ascii="Times New Roman" w:hAnsi="Times New Roman" w:cs="Times New Roman"/>
          <w:color w:val="auto"/>
          <w:sz w:val="27"/>
          <w:szCs w:val="27"/>
          <w:lang w:val="de-DE"/>
        </w:rPr>
        <w:t xml:space="preserve"> tổng N, Amoni (theo N)</w:t>
      </w:r>
      <w:r w:rsidRPr="00AF6F27">
        <w:rPr>
          <w:rFonts w:ascii="Times New Roman" w:hAnsi="Times New Roman" w:cs="Times New Roman"/>
          <w:color w:val="auto"/>
          <w:sz w:val="27"/>
          <w:szCs w:val="27"/>
        </w:rPr>
        <w:t>.</w:t>
      </w:r>
    </w:p>
    <w:p w:rsidR="007E4039" w:rsidRPr="00AF6F27" w:rsidRDefault="007E4039" w:rsidP="00934451">
      <w:pPr>
        <w:spacing w:before="120" w:after="120" w:line="264" w:lineRule="auto"/>
        <w:ind w:firstLine="540"/>
        <w:jc w:val="both"/>
        <w:rPr>
          <w:rFonts w:ascii="Times New Roman" w:hAnsi="Times New Roman" w:cs="Times New Roman"/>
          <w:color w:val="auto"/>
          <w:sz w:val="27"/>
          <w:szCs w:val="27"/>
          <w:lang w:val="en-US"/>
        </w:rPr>
      </w:pPr>
      <w:r w:rsidRPr="00AF6F27">
        <w:rPr>
          <w:rFonts w:ascii="Times New Roman" w:hAnsi="Times New Roman" w:cs="Times New Roman"/>
          <w:color w:val="auto"/>
          <w:sz w:val="27"/>
          <w:szCs w:val="27"/>
          <w:lang w:val="en-US"/>
        </w:rPr>
        <w:t>- Tần suất: 03 tháng/lần.</w:t>
      </w:r>
    </w:p>
    <w:p w:rsidR="00987036" w:rsidRPr="00AF6F27" w:rsidRDefault="00987036" w:rsidP="00934451">
      <w:pPr>
        <w:spacing w:before="120" w:after="120" w:line="264" w:lineRule="auto"/>
        <w:ind w:firstLine="562"/>
        <w:jc w:val="both"/>
        <w:rPr>
          <w:rFonts w:ascii="Times New Roman" w:hAnsi="Times New Roman" w:cs="Times New Roman"/>
          <w:color w:val="auto"/>
          <w:sz w:val="27"/>
          <w:szCs w:val="27"/>
        </w:rPr>
      </w:pPr>
      <w:r w:rsidRPr="00AF6F27">
        <w:rPr>
          <w:rFonts w:ascii="Times New Roman" w:hAnsi="Times New Roman" w:cs="Times New Roman"/>
          <w:color w:val="auto"/>
          <w:sz w:val="27"/>
          <w:szCs w:val="27"/>
        </w:rPr>
        <w:t xml:space="preserve">- Quy chuẩn áp dụng: QCVN </w:t>
      </w:r>
      <w:r w:rsidRPr="00AF6F27">
        <w:rPr>
          <w:rFonts w:ascii="Times New Roman" w:hAnsi="Times New Roman" w:cs="Times New Roman"/>
          <w:color w:val="auto"/>
          <w:sz w:val="27"/>
          <w:szCs w:val="27"/>
          <w:lang w:val="en-US"/>
        </w:rPr>
        <w:t>25</w:t>
      </w:r>
      <w:r w:rsidRPr="00AF6F27">
        <w:rPr>
          <w:rFonts w:ascii="Times New Roman" w:hAnsi="Times New Roman" w:cs="Times New Roman"/>
          <w:color w:val="auto"/>
          <w:sz w:val="27"/>
          <w:szCs w:val="27"/>
        </w:rPr>
        <w:t>:200</w:t>
      </w:r>
      <w:r w:rsidRPr="00AF6F27">
        <w:rPr>
          <w:rFonts w:ascii="Times New Roman" w:hAnsi="Times New Roman" w:cs="Times New Roman"/>
          <w:color w:val="auto"/>
          <w:sz w:val="27"/>
          <w:szCs w:val="27"/>
          <w:lang w:val="en-US"/>
        </w:rPr>
        <w:t>9</w:t>
      </w:r>
      <w:r w:rsidRPr="00AF6F27">
        <w:rPr>
          <w:rFonts w:ascii="Times New Roman" w:hAnsi="Times New Roman" w:cs="Times New Roman"/>
          <w:color w:val="auto"/>
          <w:sz w:val="27"/>
          <w:szCs w:val="27"/>
        </w:rPr>
        <w:t xml:space="preserve">/BTNMT - Quy chuẩn kỹ thuật Quốc gia về nước thải </w:t>
      </w:r>
      <w:r w:rsidRPr="00AF6F27">
        <w:rPr>
          <w:rFonts w:ascii="Times New Roman" w:hAnsi="Times New Roman" w:cs="Times New Roman"/>
          <w:color w:val="auto"/>
          <w:sz w:val="27"/>
          <w:szCs w:val="27"/>
          <w:lang w:val="en-US"/>
        </w:rPr>
        <w:t>bãi chôn lấp chất thải rắn</w:t>
      </w:r>
      <w:r w:rsidRPr="00AF6F27">
        <w:rPr>
          <w:rFonts w:ascii="Times New Roman" w:hAnsi="Times New Roman" w:cs="Times New Roman"/>
          <w:color w:val="auto"/>
          <w:sz w:val="27"/>
          <w:szCs w:val="27"/>
        </w:rPr>
        <w:t xml:space="preserve"> (cột B</w:t>
      </w:r>
      <w:r w:rsidRPr="00AF6F27">
        <w:rPr>
          <w:rFonts w:ascii="Times New Roman" w:hAnsi="Times New Roman" w:cs="Times New Roman"/>
          <w:color w:val="auto"/>
          <w:sz w:val="27"/>
          <w:szCs w:val="27"/>
          <w:lang w:val="en-US"/>
        </w:rPr>
        <w:t>2</w:t>
      </w:r>
      <w:r w:rsidRPr="00AF6F27">
        <w:rPr>
          <w:rFonts w:ascii="Times New Roman" w:hAnsi="Times New Roman" w:cs="Times New Roman"/>
          <w:color w:val="auto"/>
          <w:sz w:val="27"/>
          <w:szCs w:val="27"/>
        </w:rPr>
        <w:t>).</w:t>
      </w:r>
    </w:p>
    <w:p w:rsidR="00342433" w:rsidRPr="00AF6F27" w:rsidRDefault="00342433" w:rsidP="00053768">
      <w:pPr>
        <w:pStyle w:val="Heading1"/>
        <w:keepLines w:val="0"/>
        <w:widowControl/>
        <w:spacing w:before="120" w:after="120" w:line="264" w:lineRule="auto"/>
        <w:jc w:val="both"/>
        <w:rPr>
          <w:rFonts w:ascii="Times New Roman Bold" w:eastAsia="Times New Roman" w:hAnsi="Times New Roman Bold" w:cs="Times New Roman"/>
          <w:color w:val="auto"/>
          <w:spacing w:val="-4"/>
          <w:kern w:val="32"/>
          <w:sz w:val="27"/>
          <w:szCs w:val="27"/>
          <w:lang w:val="en-US" w:eastAsia="en-US"/>
        </w:rPr>
      </w:pPr>
      <w:bookmarkStart w:id="693" w:name="bookmark361"/>
      <w:bookmarkStart w:id="694" w:name="_Toc98508218"/>
      <w:bookmarkStart w:id="695" w:name="_Toc98508493"/>
      <w:bookmarkStart w:id="696" w:name="_Toc99111346"/>
      <w:bookmarkEnd w:id="692"/>
      <w:r w:rsidRPr="00AF6F27">
        <w:rPr>
          <w:rFonts w:ascii="Times New Roman Bold" w:eastAsia="Times New Roman" w:hAnsi="Times New Roman Bold" w:cs="Times New Roman"/>
          <w:color w:val="auto"/>
          <w:spacing w:val="-4"/>
          <w:kern w:val="32"/>
          <w:sz w:val="27"/>
          <w:szCs w:val="27"/>
          <w:lang w:eastAsia="en-US"/>
        </w:rPr>
        <w:t>2</w:t>
      </w:r>
      <w:bookmarkEnd w:id="693"/>
      <w:r w:rsidRPr="00AF6F27">
        <w:rPr>
          <w:rFonts w:ascii="Times New Roman Bold" w:eastAsia="Times New Roman" w:hAnsi="Times New Roman Bold" w:cs="Times New Roman"/>
          <w:color w:val="auto"/>
          <w:spacing w:val="-4"/>
          <w:kern w:val="32"/>
          <w:sz w:val="27"/>
          <w:szCs w:val="27"/>
          <w:lang w:eastAsia="en-US"/>
        </w:rPr>
        <w:t>.</w:t>
      </w:r>
      <w:r w:rsidR="00987036" w:rsidRPr="00AF6F27">
        <w:rPr>
          <w:rFonts w:ascii="Times New Roman Bold" w:eastAsia="Times New Roman" w:hAnsi="Times New Roman Bold" w:cs="Times New Roman"/>
          <w:color w:val="auto"/>
          <w:spacing w:val="-4"/>
          <w:kern w:val="32"/>
          <w:sz w:val="27"/>
          <w:szCs w:val="27"/>
          <w:lang w:eastAsia="en-US"/>
        </w:rPr>
        <w:t>2</w:t>
      </w:r>
      <w:r w:rsidRPr="00AF6F27">
        <w:rPr>
          <w:rFonts w:ascii="Times New Roman Bold" w:eastAsia="Times New Roman" w:hAnsi="Times New Roman Bold" w:cs="Times New Roman"/>
          <w:color w:val="auto"/>
          <w:spacing w:val="-4"/>
          <w:kern w:val="32"/>
          <w:sz w:val="27"/>
          <w:szCs w:val="27"/>
          <w:lang w:eastAsia="en-US"/>
        </w:rPr>
        <w:t xml:space="preserve">. Hoạt động quan trắc môi trường định kỳ, quan trắc môi trường tự động, liên tục khác theo quy định của pháp luật có liên quan </w:t>
      </w:r>
      <w:r w:rsidR="00066886" w:rsidRPr="00AF6F27">
        <w:rPr>
          <w:rFonts w:ascii="Times New Roman Bold" w:eastAsia="Times New Roman" w:hAnsi="Times New Roman Bold" w:cs="Times New Roman"/>
          <w:color w:val="auto"/>
          <w:spacing w:val="-4"/>
          <w:kern w:val="32"/>
          <w:sz w:val="27"/>
          <w:szCs w:val="27"/>
          <w:lang w:eastAsia="en-US"/>
        </w:rPr>
        <w:t>hoặc theo đề xuất của chủ dự án</w:t>
      </w:r>
      <w:bookmarkEnd w:id="694"/>
      <w:bookmarkEnd w:id="695"/>
      <w:bookmarkEnd w:id="696"/>
    </w:p>
    <w:p w:rsidR="00987036" w:rsidRPr="00AF6F27" w:rsidRDefault="00987036" w:rsidP="00934451">
      <w:pPr>
        <w:pStyle w:val="PARAGRAPH"/>
        <w:spacing w:line="264" w:lineRule="auto"/>
        <w:ind w:firstLine="567"/>
        <w:rPr>
          <w:rFonts w:eastAsia="Arial"/>
          <w:sz w:val="27"/>
          <w:szCs w:val="27"/>
        </w:rPr>
      </w:pPr>
      <w:r w:rsidRPr="00AF6F27">
        <w:rPr>
          <w:rFonts w:eastAsia="Arial"/>
          <w:sz w:val="27"/>
          <w:szCs w:val="27"/>
        </w:rPr>
        <w:t xml:space="preserve">* </w:t>
      </w:r>
      <w:r w:rsidRPr="00AF6F27">
        <w:rPr>
          <w:rFonts w:eastAsia="Arial"/>
          <w:i/>
          <w:sz w:val="27"/>
          <w:szCs w:val="27"/>
        </w:rPr>
        <w:t>Quan trắc môi trường không khí xung quanh</w:t>
      </w:r>
      <w:r w:rsidR="00934451" w:rsidRPr="00AF6F27">
        <w:rPr>
          <w:rFonts w:eastAsia="Arial"/>
          <w:i/>
          <w:sz w:val="27"/>
          <w:szCs w:val="27"/>
        </w:rPr>
        <w:t>:</w:t>
      </w:r>
    </w:p>
    <w:p w:rsidR="00987036" w:rsidRPr="00AF6F27" w:rsidRDefault="00987036" w:rsidP="00934451">
      <w:pPr>
        <w:pStyle w:val="PARAGRAPH"/>
        <w:spacing w:line="264" w:lineRule="auto"/>
        <w:ind w:firstLine="567"/>
        <w:rPr>
          <w:rFonts w:eastAsia="Arial"/>
          <w:sz w:val="27"/>
          <w:szCs w:val="27"/>
        </w:rPr>
      </w:pPr>
      <w:r w:rsidRPr="00AF6F27">
        <w:rPr>
          <w:rFonts w:eastAsia="Arial"/>
          <w:sz w:val="27"/>
          <w:szCs w:val="27"/>
        </w:rPr>
        <w:t xml:space="preserve">- </w:t>
      </w:r>
      <w:r w:rsidR="00934451" w:rsidRPr="00AF6F27">
        <w:rPr>
          <w:rFonts w:eastAsia="Arial"/>
          <w:sz w:val="27"/>
          <w:szCs w:val="27"/>
        </w:rPr>
        <w:t>V</w:t>
      </w:r>
      <w:r w:rsidRPr="00AF6F27">
        <w:rPr>
          <w:rFonts w:eastAsia="Arial"/>
          <w:sz w:val="27"/>
          <w:szCs w:val="27"/>
        </w:rPr>
        <w:t xml:space="preserve">ị trí </w:t>
      </w:r>
      <w:r w:rsidR="00934451" w:rsidRPr="00AF6F27">
        <w:rPr>
          <w:rFonts w:eastAsia="Arial"/>
          <w:sz w:val="27"/>
          <w:szCs w:val="27"/>
        </w:rPr>
        <w:t>quan trắc</w:t>
      </w:r>
      <w:r w:rsidRPr="00AF6F27">
        <w:rPr>
          <w:rFonts w:eastAsia="Arial"/>
          <w:sz w:val="27"/>
          <w:szCs w:val="27"/>
        </w:rPr>
        <w:t>: 02 điểm</w:t>
      </w:r>
    </w:p>
    <w:p w:rsidR="00987036" w:rsidRPr="00AF6F27" w:rsidRDefault="00987036" w:rsidP="00934451">
      <w:pPr>
        <w:pStyle w:val="PARAGRAPH"/>
        <w:spacing w:line="264" w:lineRule="auto"/>
        <w:ind w:firstLine="567"/>
        <w:rPr>
          <w:rFonts w:eastAsia="Arial"/>
          <w:sz w:val="27"/>
          <w:szCs w:val="27"/>
        </w:rPr>
      </w:pPr>
      <w:r w:rsidRPr="00AF6F27">
        <w:rPr>
          <w:rFonts w:eastAsia="Arial"/>
          <w:sz w:val="27"/>
          <w:szCs w:val="27"/>
        </w:rPr>
        <w:t>+ 01 điểm tại khu bãi rác tập trung của dự án</w:t>
      </w:r>
      <w:r w:rsidR="00661EF7" w:rsidRPr="00AF6F27">
        <w:rPr>
          <w:rFonts w:eastAsia="Arial"/>
          <w:sz w:val="27"/>
          <w:szCs w:val="27"/>
        </w:rPr>
        <w:t xml:space="preserve"> (ô chôn lấp số 2).</w:t>
      </w:r>
    </w:p>
    <w:p w:rsidR="00987036" w:rsidRPr="00AF6F27" w:rsidRDefault="00987036" w:rsidP="00934451">
      <w:pPr>
        <w:pStyle w:val="PARAGRAPH"/>
        <w:spacing w:line="264" w:lineRule="auto"/>
        <w:ind w:firstLine="567"/>
        <w:rPr>
          <w:rFonts w:eastAsia="Arial"/>
          <w:sz w:val="27"/>
          <w:szCs w:val="27"/>
        </w:rPr>
      </w:pPr>
      <w:r w:rsidRPr="00AF6F27">
        <w:rPr>
          <w:rFonts w:eastAsia="Arial"/>
          <w:sz w:val="27"/>
          <w:szCs w:val="27"/>
        </w:rPr>
        <w:t xml:space="preserve">+ </w:t>
      </w:r>
      <w:r w:rsidRPr="00AF6F27">
        <w:rPr>
          <w:bCs/>
          <w:iCs/>
          <w:sz w:val="27"/>
          <w:szCs w:val="27"/>
          <w:lang w:val="de-DE"/>
        </w:rPr>
        <w:t>Điểm cách bãi rác khoảng 200 m về phía Tây Nam</w:t>
      </w:r>
    </w:p>
    <w:p w:rsidR="00987036" w:rsidRPr="00AF6F27" w:rsidRDefault="00987036" w:rsidP="00934451">
      <w:pPr>
        <w:pStyle w:val="PARAGRAPH"/>
        <w:spacing w:line="264" w:lineRule="auto"/>
        <w:ind w:firstLine="567"/>
        <w:rPr>
          <w:rFonts w:eastAsia="Arial"/>
          <w:sz w:val="27"/>
          <w:szCs w:val="27"/>
        </w:rPr>
      </w:pPr>
      <w:r w:rsidRPr="00AF6F27">
        <w:rPr>
          <w:rFonts w:eastAsia="Arial"/>
          <w:sz w:val="27"/>
          <w:szCs w:val="27"/>
        </w:rPr>
        <w:t>- Thông số quan trắc: bụi, độ ồn, SO</w:t>
      </w:r>
      <w:r w:rsidRPr="00AF6F27">
        <w:rPr>
          <w:rFonts w:eastAsia="Arial"/>
          <w:sz w:val="27"/>
          <w:szCs w:val="27"/>
          <w:vertAlign w:val="subscript"/>
        </w:rPr>
        <w:t>2</w:t>
      </w:r>
      <w:r w:rsidRPr="00AF6F27">
        <w:rPr>
          <w:rFonts w:eastAsia="Arial"/>
          <w:sz w:val="27"/>
          <w:szCs w:val="27"/>
        </w:rPr>
        <w:t>, NO</w:t>
      </w:r>
      <w:r w:rsidRPr="00AF6F27">
        <w:rPr>
          <w:rFonts w:eastAsia="Arial"/>
          <w:sz w:val="27"/>
          <w:szCs w:val="27"/>
          <w:vertAlign w:val="subscript"/>
        </w:rPr>
        <w:t>2</w:t>
      </w:r>
      <w:r w:rsidRPr="00AF6F27">
        <w:rPr>
          <w:rFonts w:eastAsia="Arial"/>
          <w:sz w:val="27"/>
          <w:szCs w:val="27"/>
        </w:rPr>
        <w:t>, CO, NH</w:t>
      </w:r>
      <w:r w:rsidRPr="00AF6F27">
        <w:rPr>
          <w:rFonts w:eastAsia="Arial"/>
          <w:sz w:val="27"/>
          <w:szCs w:val="27"/>
          <w:vertAlign w:val="subscript"/>
        </w:rPr>
        <w:t>3</w:t>
      </w:r>
      <w:r w:rsidRPr="00AF6F27">
        <w:rPr>
          <w:rFonts w:eastAsia="Arial"/>
          <w:sz w:val="27"/>
          <w:szCs w:val="27"/>
        </w:rPr>
        <w:t>, H</w:t>
      </w:r>
      <w:r w:rsidRPr="00AF6F27">
        <w:rPr>
          <w:rFonts w:eastAsia="Arial"/>
          <w:sz w:val="27"/>
          <w:szCs w:val="27"/>
          <w:vertAlign w:val="subscript"/>
        </w:rPr>
        <w:t>2</w:t>
      </w:r>
      <w:r w:rsidRPr="00AF6F27">
        <w:rPr>
          <w:rFonts w:eastAsia="Arial"/>
          <w:sz w:val="27"/>
          <w:szCs w:val="27"/>
        </w:rPr>
        <w:t>S.</w:t>
      </w:r>
    </w:p>
    <w:p w:rsidR="007E4039" w:rsidRPr="00AF6F27" w:rsidRDefault="007E4039" w:rsidP="00934451">
      <w:pPr>
        <w:pStyle w:val="PARAGRAPH"/>
        <w:spacing w:line="264" w:lineRule="auto"/>
        <w:ind w:firstLine="567"/>
        <w:rPr>
          <w:rFonts w:eastAsia="Arial"/>
          <w:sz w:val="27"/>
          <w:szCs w:val="27"/>
        </w:rPr>
      </w:pPr>
      <w:r w:rsidRPr="00AF6F27">
        <w:rPr>
          <w:rFonts w:eastAsia="Arial"/>
          <w:sz w:val="27"/>
          <w:szCs w:val="27"/>
        </w:rPr>
        <w:t>- Tần suất quan trắc: 06 tháng/lần.</w:t>
      </w:r>
    </w:p>
    <w:p w:rsidR="00987036" w:rsidRPr="00AF6F27" w:rsidRDefault="00987036" w:rsidP="00934451">
      <w:pPr>
        <w:pStyle w:val="Vnbnnidung0"/>
        <w:widowControl/>
        <w:tabs>
          <w:tab w:val="left" w:pos="1726"/>
        </w:tabs>
        <w:adjustRightInd w:val="0"/>
        <w:snapToGrid w:val="0"/>
        <w:spacing w:before="120" w:after="120" w:line="264" w:lineRule="auto"/>
        <w:ind w:firstLine="567"/>
        <w:jc w:val="both"/>
        <w:rPr>
          <w:rFonts w:eastAsia="Arial"/>
          <w:sz w:val="27"/>
          <w:szCs w:val="27"/>
        </w:rPr>
      </w:pPr>
      <w:r w:rsidRPr="00AF6F27">
        <w:rPr>
          <w:rFonts w:eastAsia="Arial"/>
          <w:sz w:val="27"/>
          <w:szCs w:val="27"/>
        </w:rPr>
        <w:t>- Quy chuẩn áp dụng: QCVN 05:2013/BTNMT Quy chuẩn kỹ thuật Quốc gia về chất lượng không khí xung quanh; QCVN 06:2009/BTNMT Quy chuẩn kỹ thuật Quốc gia về một số chất độc hại trong không khí xung quanh;</w:t>
      </w:r>
    </w:p>
    <w:p w:rsidR="00987036" w:rsidRPr="00AF6F27" w:rsidRDefault="00987036" w:rsidP="00934451">
      <w:pPr>
        <w:pStyle w:val="Vnbnnidung0"/>
        <w:widowControl/>
        <w:tabs>
          <w:tab w:val="left" w:pos="1726"/>
        </w:tabs>
        <w:adjustRightInd w:val="0"/>
        <w:snapToGrid w:val="0"/>
        <w:spacing w:before="120" w:after="120" w:line="264" w:lineRule="auto"/>
        <w:ind w:firstLine="567"/>
        <w:jc w:val="both"/>
        <w:rPr>
          <w:rFonts w:eastAsia="Arial"/>
          <w:i/>
          <w:sz w:val="27"/>
          <w:szCs w:val="27"/>
        </w:rPr>
      </w:pPr>
      <w:r w:rsidRPr="00AF6F27">
        <w:rPr>
          <w:rFonts w:eastAsia="Arial"/>
          <w:i/>
          <w:sz w:val="27"/>
          <w:szCs w:val="27"/>
        </w:rPr>
        <w:t>* Quan trắc chất lượng môi trường nước mặt</w:t>
      </w:r>
      <w:r w:rsidR="00934451" w:rsidRPr="00AF6F27">
        <w:rPr>
          <w:rFonts w:eastAsia="Arial"/>
          <w:i/>
          <w:sz w:val="27"/>
          <w:szCs w:val="27"/>
        </w:rPr>
        <w:t>:</w:t>
      </w:r>
    </w:p>
    <w:p w:rsidR="00987036" w:rsidRPr="00AF6F27" w:rsidRDefault="00987036" w:rsidP="00934451">
      <w:pPr>
        <w:pStyle w:val="Vnbnnidung0"/>
        <w:widowControl/>
        <w:tabs>
          <w:tab w:val="left" w:pos="1726"/>
        </w:tabs>
        <w:adjustRightInd w:val="0"/>
        <w:snapToGrid w:val="0"/>
        <w:spacing w:before="120" w:after="120" w:line="264" w:lineRule="auto"/>
        <w:ind w:firstLine="567"/>
        <w:jc w:val="both"/>
        <w:rPr>
          <w:iCs/>
          <w:sz w:val="27"/>
          <w:szCs w:val="27"/>
        </w:rPr>
      </w:pPr>
      <w:r w:rsidRPr="00AF6F27">
        <w:rPr>
          <w:rFonts w:eastAsia="Arial"/>
          <w:sz w:val="27"/>
          <w:szCs w:val="27"/>
        </w:rPr>
        <w:t xml:space="preserve">- </w:t>
      </w:r>
      <w:r w:rsidR="00934451" w:rsidRPr="00AF6F27">
        <w:rPr>
          <w:rFonts w:eastAsia="Arial"/>
          <w:sz w:val="27"/>
          <w:szCs w:val="27"/>
        </w:rPr>
        <w:t>V</w:t>
      </w:r>
      <w:r w:rsidRPr="00AF6F27">
        <w:rPr>
          <w:rFonts w:eastAsia="Arial"/>
          <w:sz w:val="27"/>
          <w:szCs w:val="27"/>
        </w:rPr>
        <w:t>ị trí</w:t>
      </w:r>
      <w:r w:rsidR="00934451" w:rsidRPr="00AF6F27">
        <w:rPr>
          <w:rFonts w:eastAsia="Arial"/>
          <w:sz w:val="27"/>
          <w:szCs w:val="27"/>
        </w:rPr>
        <w:t xml:space="preserve"> quan trắc</w:t>
      </w:r>
      <w:r w:rsidRPr="00AF6F27">
        <w:rPr>
          <w:rFonts w:eastAsia="Arial"/>
          <w:sz w:val="27"/>
          <w:szCs w:val="27"/>
        </w:rPr>
        <w:t xml:space="preserve">: 01 điểm </w:t>
      </w:r>
      <w:r w:rsidRPr="00AF6F27">
        <w:rPr>
          <w:iCs/>
          <w:sz w:val="27"/>
          <w:szCs w:val="27"/>
        </w:rPr>
        <w:t>tại khe Đạc Đài, phía hạ lưu khu vực tiếp nhận nước thải.</w:t>
      </w:r>
    </w:p>
    <w:p w:rsidR="00987036" w:rsidRPr="00AF6F27" w:rsidRDefault="00987036" w:rsidP="00934451">
      <w:pPr>
        <w:pStyle w:val="Vnbnnidung0"/>
        <w:widowControl/>
        <w:tabs>
          <w:tab w:val="left" w:pos="1726"/>
        </w:tabs>
        <w:adjustRightInd w:val="0"/>
        <w:snapToGrid w:val="0"/>
        <w:spacing w:before="120" w:after="120" w:line="264" w:lineRule="auto"/>
        <w:ind w:firstLine="567"/>
        <w:jc w:val="both"/>
        <w:rPr>
          <w:rFonts w:eastAsia="Arial"/>
          <w:sz w:val="27"/>
          <w:szCs w:val="27"/>
        </w:rPr>
      </w:pPr>
      <w:r w:rsidRPr="00AF6F27">
        <w:rPr>
          <w:rFonts w:eastAsia="Arial"/>
          <w:sz w:val="27"/>
          <w:szCs w:val="27"/>
        </w:rPr>
        <w:lastRenderedPageBreak/>
        <w:t>- Thông số quan trắc</w:t>
      </w:r>
      <w:r w:rsidR="00934451" w:rsidRPr="00AF6F27">
        <w:rPr>
          <w:rFonts w:eastAsia="Arial"/>
          <w:sz w:val="27"/>
          <w:szCs w:val="27"/>
        </w:rPr>
        <w:t>: pH, DO, TSS, BOD5, COD, NH4-N, PO4-P, Coliform, lưu lượng thải.</w:t>
      </w:r>
    </w:p>
    <w:p w:rsidR="007E4039" w:rsidRPr="00AF6F27" w:rsidRDefault="007E4039" w:rsidP="007E4039">
      <w:pPr>
        <w:pStyle w:val="PARAGRAPH"/>
        <w:spacing w:line="264" w:lineRule="auto"/>
        <w:ind w:firstLine="567"/>
        <w:rPr>
          <w:rFonts w:eastAsia="Arial"/>
          <w:sz w:val="27"/>
          <w:szCs w:val="27"/>
        </w:rPr>
      </w:pPr>
      <w:r w:rsidRPr="00AF6F27">
        <w:rPr>
          <w:rFonts w:eastAsia="Arial"/>
          <w:sz w:val="27"/>
          <w:szCs w:val="27"/>
        </w:rPr>
        <w:t>- Tần suất quan trắc: 06 tháng/lần.</w:t>
      </w:r>
    </w:p>
    <w:p w:rsidR="00934451" w:rsidRPr="00AF6F27" w:rsidRDefault="00934451" w:rsidP="00934451">
      <w:pPr>
        <w:pStyle w:val="Vnbnnidung0"/>
        <w:widowControl/>
        <w:tabs>
          <w:tab w:val="left" w:pos="1726"/>
        </w:tabs>
        <w:adjustRightInd w:val="0"/>
        <w:snapToGrid w:val="0"/>
        <w:spacing w:before="120" w:after="120" w:line="264" w:lineRule="auto"/>
        <w:ind w:firstLine="567"/>
        <w:jc w:val="both"/>
        <w:rPr>
          <w:b/>
          <w:sz w:val="27"/>
          <w:szCs w:val="27"/>
        </w:rPr>
      </w:pPr>
      <w:r w:rsidRPr="00AF6F27">
        <w:rPr>
          <w:rFonts w:eastAsia="Arial"/>
          <w:sz w:val="27"/>
          <w:szCs w:val="27"/>
        </w:rPr>
        <w:t>- Quy chuẩn áp dụng:</w:t>
      </w:r>
      <w:r w:rsidRPr="00AF6F27">
        <w:rPr>
          <w:i/>
          <w:spacing w:val="-2"/>
          <w:sz w:val="27"/>
          <w:szCs w:val="27"/>
          <w:lang w:val="de-DE"/>
        </w:rPr>
        <w:t xml:space="preserve"> </w:t>
      </w:r>
      <w:r w:rsidRPr="00AF6F27">
        <w:rPr>
          <w:spacing w:val="-2"/>
          <w:sz w:val="27"/>
          <w:szCs w:val="27"/>
          <w:lang w:val="de-DE"/>
        </w:rPr>
        <w:t xml:space="preserve">QCVN 08-MT:2015/BTNMT: Quy chuẩn kỹ thuật quốc gia về chất lượng nước mặt (cột B1 </w:t>
      </w:r>
      <w:r w:rsidR="00661EF7" w:rsidRPr="00AF6F27">
        <w:rPr>
          <w:spacing w:val="-2"/>
          <w:sz w:val="27"/>
          <w:szCs w:val="27"/>
          <w:lang w:val="de-DE"/>
        </w:rPr>
        <w:t>-</w:t>
      </w:r>
      <w:r w:rsidRPr="00AF6F27">
        <w:rPr>
          <w:spacing w:val="-2"/>
          <w:sz w:val="27"/>
          <w:szCs w:val="27"/>
          <w:lang w:val="de-DE"/>
        </w:rPr>
        <w:t xml:space="preserve"> Dùng cho mục đích tưới tiêu thủy lợi hoặc các mục đích sử dụng khác có yêu cầu chất lượng nước tương tự);</w:t>
      </w:r>
    </w:p>
    <w:p w:rsidR="00342433" w:rsidRPr="00AF6F27" w:rsidRDefault="00342433" w:rsidP="00053768">
      <w:pPr>
        <w:pStyle w:val="Heading1"/>
        <w:keepLines w:val="0"/>
        <w:widowControl/>
        <w:spacing w:before="120" w:after="120" w:line="264" w:lineRule="auto"/>
        <w:jc w:val="both"/>
        <w:rPr>
          <w:rFonts w:ascii="Times New Roman" w:eastAsia="Times New Roman" w:hAnsi="Times New Roman" w:cs="Times New Roman"/>
          <w:color w:val="auto"/>
          <w:kern w:val="32"/>
          <w:sz w:val="27"/>
          <w:szCs w:val="27"/>
          <w:lang w:val="en-US" w:eastAsia="en-US"/>
        </w:rPr>
      </w:pPr>
      <w:bookmarkStart w:id="697" w:name="bookmark362"/>
      <w:bookmarkStart w:id="698" w:name="_Toc98508219"/>
      <w:bookmarkStart w:id="699" w:name="_Toc98508494"/>
      <w:bookmarkStart w:id="700" w:name="_Toc99111347"/>
      <w:r w:rsidRPr="00AF6F27">
        <w:rPr>
          <w:rFonts w:ascii="Times New Roman" w:eastAsia="Times New Roman" w:hAnsi="Times New Roman" w:cs="Times New Roman"/>
          <w:color w:val="auto"/>
          <w:kern w:val="32"/>
          <w:sz w:val="27"/>
          <w:szCs w:val="27"/>
          <w:lang w:eastAsia="en-US"/>
        </w:rPr>
        <w:t>3</w:t>
      </w:r>
      <w:bookmarkEnd w:id="697"/>
      <w:r w:rsidRPr="00AF6F27">
        <w:rPr>
          <w:rFonts w:ascii="Times New Roman" w:eastAsia="Times New Roman" w:hAnsi="Times New Roman" w:cs="Times New Roman"/>
          <w:color w:val="auto"/>
          <w:kern w:val="32"/>
          <w:sz w:val="27"/>
          <w:szCs w:val="27"/>
          <w:lang w:eastAsia="en-US"/>
        </w:rPr>
        <w:t>. Kinh phí thực hiệ</w:t>
      </w:r>
      <w:r w:rsidR="00066886" w:rsidRPr="00AF6F27">
        <w:rPr>
          <w:rFonts w:ascii="Times New Roman" w:eastAsia="Times New Roman" w:hAnsi="Times New Roman" w:cs="Times New Roman"/>
          <w:color w:val="auto"/>
          <w:kern w:val="32"/>
          <w:sz w:val="27"/>
          <w:szCs w:val="27"/>
          <w:lang w:eastAsia="en-US"/>
        </w:rPr>
        <w:t>n quan trắc môi trường hằng năm</w:t>
      </w:r>
      <w:bookmarkEnd w:id="698"/>
      <w:bookmarkEnd w:id="699"/>
      <w:bookmarkEnd w:id="700"/>
    </w:p>
    <w:p w:rsidR="00020E46" w:rsidRPr="00AF6F27" w:rsidRDefault="00934451" w:rsidP="00934451">
      <w:pPr>
        <w:widowControl/>
        <w:spacing w:before="120" w:after="120" w:line="264" w:lineRule="auto"/>
        <w:ind w:firstLine="567"/>
        <w:jc w:val="both"/>
        <w:rPr>
          <w:rStyle w:val="Tiu2"/>
          <w:rFonts w:eastAsiaTheme="minorHAnsi"/>
          <w:color w:val="auto"/>
          <w:sz w:val="27"/>
          <w:szCs w:val="27"/>
          <w:lang w:val="en-US"/>
        </w:rPr>
      </w:pPr>
      <w:bookmarkStart w:id="701" w:name="bookmark363"/>
      <w:bookmarkStart w:id="702" w:name="bookmark364"/>
      <w:bookmarkStart w:id="703" w:name="bookmark365"/>
      <w:r w:rsidRPr="00AF6F27">
        <w:rPr>
          <w:rFonts w:ascii="Times New Roman" w:hAnsi="Times New Roman" w:cs="Times New Roman"/>
          <w:color w:val="auto"/>
          <w:sz w:val="27"/>
          <w:szCs w:val="27"/>
        </w:rPr>
        <w:t xml:space="preserve">Kinh phí quan trắc môi trường hằng năm </w:t>
      </w:r>
      <w:r w:rsidRPr="00AF6F27">
        <w:rPr>
          <w:rFonts w:ascii="Times New Roman" w:hAnsi="Times New Roman" w:cs="Times New Roman"/>
          <w:color w:val="auto"/>
          <w:sz w:val="27"/>
          <w:szCs w:val="27"/>
          <w:lang w:val="en-US"/>
        </w:rPr>
        <w:t xml:space="preserve">dự kiến </w:t>
      </w:r>
      <w:r w:rsidRPr="00AF6F27">
        <w:rPr>
          <w:rFonts w:ascii="Times New Roman" w:hAnsi="Times New Roman" w:cs="Times New Roman"/>
          <w:color w:val="auto"/>
          <w:sz w:val="27"/>
          <w:szCs w:val="27"/>
        </w:rPr>
        <w:t>khoảng</w:t>
      </w:r>
      <w:r w:rsidRPr="00AF6F27">
        <w:rPr>
          <w:rFonts w:ascii="Times New Roman" w:hAnsi="Times New Roman" w:cs="Times New Roman"/>
          <w:color w:val="auto"/>
          <w:sz w:val="27"/>
          <w:szCs w:val="27"/>
          <w:lang w:val="en-US"/>
        </w:rPr>
        <w:t xml:space="preserve"> 80.000.000 đồng/năm.</w:t>
      </w:r>
    </w:p>
    <w:p w:rsidR="00934451" w:rsidRPr="00AF6F27" w:rsidRDefault="00934451">
      <w:pPr>
        <w:widowControl/>
        <w:spacing w:after="200" w:line="276" w:lineRule="auto"/>
        <w:rPr>
          <w:rStyle w:val="Tiu2"/>
          <w:rFonts w:eastAsiaTheme="minorHAnsi"/>
          <w:color w:val="auto"/>
          <w:sz w:val="27"/>
          <w:szCs w:val="27"/>
          <w:lang w:val="en-US"/>
        </w:rPr>
      </w:pPr>
      <w:r w:rsidRPr="00AF6F27">
        <w:rPr>
          <w:rStyle w:val="Tiu2"/>
          <w:b w:val="0"/>
          <w:bCs w:val="0"/>
          <w:color w:val="auto"/>
          <w:sz w:val="27"/>
          <w:szCs w:val="27"/>
        </w:rPr>
        <w:br w:type="page"/>
      </w:r>
    </w:p>
    <w:p w:rsidR="00342433" w:rsidRPr="00AF6F27" w:rsidRDefault="00342433" w:rsidP="003E3B21">
      <w:pPr>
        <w:pStyle w:val="Heading1"/>
        <w:keepLines w:val="0"/>
        <w:widowControl/>
        <w:spacing w:before="120" w:after="120" w:line="264" w:lineRule="auto"/>
        <w:jc w:val="center"/>
        <w:rPr>
          <w:rFonts w:ascii="Times New Roman" w:eastAsia="Times New Roman" w:hAnsi="Times New Roman" w:cs="Times New Roman"/>
          <w:color w:val="auto"/>
          <w:kern w:val="32"/>
          <w:sz w:val="27"/>
          <w:szCs w:val="27"/>
          <w:lang w:eastAsia="en-US"/>
        </w:rPr>
      </w:pPr>
      <w:bookmarkStart w:id="704" w:name="_Toc98508220"/>
      <w:bookmarkStart w:id="705" w:name="_Toc98508495"/>
      <w:bookmarkStart w:id="706" w:name="_Toc99111348"/>
      <w:r w:rsidRPr="00AF6F27">
        <w:rPr>
          <w:rFonts w:ascii="Times New Roman" w:eastAsia="Times New Roman" w:hAnsi="Times New Roman" w:cs="Times New Roman"/>
          <w:color w:val="auto"/>
          <w:kern w:val="32"/>
          <w:sz w:val="27"/>
          <w:szCs w:val="27"/>
          <w:lang w:eastAsia="en-US"/>
        </w:rPr>
        <w:lastRenderedPageBreak/>
        <w:t>Chương VIII</w:t>
      </w:r>
      <w:bookmarkEnd w:id="704"/>
      <w:bookmarkEnd w:id="705"/>
      <w:bookmarkEnd w:id="706"/>
    </w:p>
    <w:p w:rsidR="00342433" w:rsidRPr="00AF6F27" w:rsidRDefault="00342433" w:rsidP="003E3B21">
      <w:pPr>
        <w:pStyle w:val="Heading1"/>
        <w:keepLines w:val="0"/>
        <w:widowControl/>
        <w:spacing w:before="120" w:after="120" w:line="264" w:lineRule="auto"/>
        <w:jc w:val="center"/>
        <w:rPr>
          <w:rFonts w:ascii="Times New Roman" w:eastAsia="Times New Roman" w:hAnsi="Times New Roman" w:cs="Times New Roman"/>
          <w:color w:val="auto"/>
          <w:kern w:val="32"/>
          <w:sz w:val="27"/>
          <w:szCs w:val="27"/>
          <w:lang w:eastAsia="en-US"/>
        </w:rPr>
      </w:pPr>
      <w:bookmarkStart w:id="707" w:name="_Toc98508221"/>
      <w:bookmarkStart w:id="708" w:name="_Toc98508496"/>
      <w:bookmarkStart w:id="709" w:name="_Toc99111349"/>
      <w:r w:rsidRPr="00AF6F27">
        <w:rPr>
          <w:rFonts w:ascii="Times New Roman" w:eastAsia="Times New Roman" w:hAnsi="Times New Roman" w:cs="Times New Roman"/>
          <w:color w:val="auto"/>
          <w:kern w:val="32"/>
          <w:sz w:val="27"/>
          <w:szCs w:val="27"/>
          <w:lang w:eastAsia="en-US"/>
        </w:rPr>
        <w:t>CAM KẾT CỦA CHỦ DỰ ÁN ĐẦU TƯ</w:t>
      </w:r>
      <w:bookmarkEnd w:id="701"/>
      <w:bookmarkEnd w:id="702"/>
      <w:bookmarkEnd w:id="703"/>
      <w:bookmarkEnd w:id="707"/>
      <w:bookmarkEnd w:id="708"/>
      <w:bookmarkEnd w:id="709"/>
    </w:p>
    <w:p w:rsidR="00934451" w:rsidRPr="00AF6F27" w:rsidRDefault="00934451" w:rsidP="00934451">
      <w:pPr>
        <w:pStyle w:val="PARAGRAPH"/>
        <w:spacing w:line="264" w:lineRule="auto"/>
        <w:ind w:firstLine="578"/>
        <w:rPr>
          <w:rFonts w:eastAsia="Arial"/>
          <w:sz w:val="27"/>
          <w:szCs w:val="27"/>
        </w:rPr>
      </w:pPr>
      <w:r w:rsidRPr="00AF6F27">
        <w:rPr>
          <w:rFonts w:eastAsia="Arial"/>
          <w:sz w:val="27"/>
          <w:szCs w:val="27"/>
        </w:rPr>
        <w:t>Nhằm đảm bảo công tác BVMT trong quá trình hoạt động, chủ Dự án cam kết thực hiện như sau:</w:t>
      </w:r>
    </w:p>
    <w:p w:rsidR="00934451" w:rsidRPr="00AF6F27" w:rsidRDefault="00934451" w:rsidP="00934451">
      <w:pPr>
        <w:pStyle w:val="BodyTextIndent"/>
        <w:spacing w:before="120" w:after="120" w:line="264" w:lineRule="auto"/>
        <w:ind w:left="0" w:firstLine="567"/>
        <w:rPr>
          <w:sz w:val="27"/>
          <w:szCs w:val="27"/>
        </w:rPr>
      </w:pPr>
      <w:r w:rsidRPr="00AF6F27">
        <w:rPr>
          <w:sz w:val="27"/>
          <w:szCs w:val="27"/>
        </w:rPr>
        <w:t>- Chúng tôi cam kết về lộ trình thực hiện các biện pháp, công trình giảm thiểu tác động xấu đến môi trường nêu trong giấy phép môi trường.</w:t>
      </w:r>
    </w:p>
    <w:p w:rsidR="00934451" w:rsidRPr="00AF6F27" w:rsidRDefault="00934451" w:rsidP="00934451">
      <w:pPr>
        <w:pStyle w:val="BodyTextIndent"/>
        <w:spacing w:before="120" w:after="120" w:line="264" w:lineRule="auto"/>
        <w:ind w:left="0" w:firstLine="567"/>
        <w:rPr>
          <w:sz w:val="27"/>
          <w:szCs w:val="27"/>
        </w:rPr>
      </w:pPr>
      <w:r w:rsidRPr="00AF6F27">
        <w:rPr>
          <w:sz w:val="27"/>
          <w:szCs w:val="27"/>
        </w:rPr>
        <w:t xml:space="preserve">- </w:t>
      </w:r>
      <w:r w:rsidRPr="00AF6F27">
        <w:rPr>
          <w:sz w:val="27"/>
          <w:szCs w:val="27"/>
          <w:lang w:val="vi-VN"/>
        </w:rPr>
        <w:t xml:space="preserve">Tất cả các biện pháp BVMT sẽ thực hiện theo quy định và hoàn thành đúng </w:t>
      </w:r>
      <w:r w:rsidRPr="00AF6F27">
        <w:rPr>
          <w:sz w:val="27"/>
          <w:szCs w:val="27"/>
        </w:rPr>
        <w:t>thời gian quy định</w:t>
      </w:r>
      <w:r w:rsidRPr="00AF6F27">
        <w:rPr>
          <w:sz w:val="27"/>
          <w:szCs w:val="27"/>
          <w:lang w:val="vi-VN"/>
        </w:rPr>
        <w:t xml:space="preserve">. </w:t>
      </w:r>
    </w:p>
    <w:p w:rsidR="00934451" w:rsidRPr="00AF6F27" w:rsidRDefault="00934451" w:rsidP="00934451">
      <w:pPr>
        <w:pStyle w:val="BodyTextIndent"/>
        <w:spacing w:before="120" w:after="120" w:line="264" w:lineRule="auto"/>
        <w:ind w:left="0" w:firstLine="567"/>
        <w:rPr>
          <w:sz w:val="27"/>
          <w:szCs w:val="27"/>
        </w:rPr>
      </w:pPr>
      <w:r w:rsidRPr="00AF6F27">
        <w:rPr>
          <w:sz w:val="27"/>
          <w:szCs w:val="27"/>
          <w:lang w:val="vi-VN"/>
        </w:rPr>
        <w:t xml:space="preserve">- Áp dụng, chương trình </w:t>
      </w:r>
      <w:r w:rsidRPr="00AF6F27">
        <w:rPr>
          <w:sz w:val="27"/>
          <w:szCs w:val="27"/>
        </w:rPr>
        <w:t>quan trắc</w:t>
      </w:r>
      <w:r w:rsidRPr="00AF6F27">
        <w:rPr>
          <w:sz w:val="27"/>
          <w:szCs w:val="27"/>
          <w:lang w:val="vi-VN"/>
        </w:rPr>
        <w:t xml:space="preserve"> môi trường cũng như các tiêu chuẩn, quy chuẩn về bảo vệ môi trường hiện hành </w:t>
      </w:r>
    </w:p>
    <w:p w:rsidR="00934451" w:rsidRPr="00AF6F27" w:rsidRDefault="00934451" w:rsidP="00934451">
      <w:pPr>
        <w:pStyle w:val="BodyTextIndent"/>
        <w:spacing w:before="120" w:after="120" w:line="264" w:lineRule="auto"/>
        <w:ind w:left="0" w:firstLine="567"/>
        <w:rPr>
          <w:sz w:val="27"/>
          <w:szCs w:val="27"/>
        </w:rPr>
      </w:pPr>
      <w:r w:rsidRPr="00AF6F27">
        <w:rPr>
          <w:sz w:val="27"/>
          <w:szCs w:val="27"/>
        </w:rPr>
        <w:t>- Chúng tôi cam kết sẽ xử lý nước thải đảm bảo đạt cột B</w:t>
      </w:r>
      <w:r w:rsidRPr="00AF6F27">
        <w:rPr>
          <w:sz w:val="27"/>
          <w:szCs w:val="27"/>
          <w:lang w:val="en-US"/>
        </w:rPr>
        <w:t>2</w:t>
      </w:r>
      <w:r w:rsidRPr="00AF6F27">
        <w:rPr>
          <w:sz w:val="27"/>
          <w:szCs w:val="27"/>
        </w:rPr>
        <w:t xml:space="preserve"> của QCVN </w:t>
      </w:r>
      <w:r w:rsidRPr="00AF6F27">
        <w:rPr>
          <w:sz w:val="27"/>
          <w:szCs w:val="27"/>
          <w:lang w:val="en-US"/>
        </w:rPr>
        <w:t>25</w:t>
      </w:r>
      <w:r w:rsidRPr="00AF6F27">
        <w:rPr>
          <w:sz w:val="27"/>
          <w:szCs w:val="27"/>
        </w:rPr>
        <w:t>:200</w:t>
      </w:r>
      <w:r w:rsidRPr="00AF6F27">
        <w:rPr>
          <w:sz w:val="27"/>
          <w:szCs w:val="27"/>
          <w:lang w:val="en-US"/>
        </w:rPr>
        <w:t>9</w:t>
      </w:r>
      <w:r w:rsidRPr="00AF6F27">
        <w:rPr>
          <w:sz w:val="27"/>
          <w:szCs w:val="27"/>
        </w:rPr>
        <w:t>/BTNMT trước khi thải ra môi trường.</w:t>
      </w:r>
    </w:p>
    <w:p w:rsidR="00020E46" w:rsidRPr="00AF6F27" w:rsidRDefault="00020E46" w:rsidP="00934451">
      <w:pPr>
        <w:widowControl/>
        <w:spacing w:before="120" w:after="120" w:line="264" w:lineRule="auto"/>
        <w:rPr>
          <w:rStyle w:val="Tiu2"/>
          <w:rFonts w:eastAsiaTheme="minorHAnsi"/>
          <w:color w:val="auto"/>
          <w:sz w:val="27"/>
          <w:szCs w:val="27"/>
          <w:lang w:val="en-US"/>
        </w:rPr>
      </w:pPr>
      <w:r w:rsidRPr="00AF6F27">
        <w:rPr>
          <w:rStyle w:val="Tiu2"/>
          <w:b w:val="0"/>
          <w:bCs w:val="0"/>
          <w:color w:val="auto"/>
          <w:sz w:val="27"/>
          <w:szCs w:val="27"/>
        </w:rPr>
        <w:br w:type="page"/>
      </w:r>
    </w:p>
    <w:p w:rsidR="00342433" w:rsidRPr="00AF6F27" w:rsidRDefault="00342433" w:rsidP="003E3B21">
      <w:pPr>
        <w:pStyle w:val="Heading1"/>
        <w:keepLines w:val="0"/>
        <w:widowControl/>
        <w:spacing w:before="120" w:after="120" w:line="264" w:lineRule="auto"/>
        <w:jc w:val="center"/>
        <w:rPr>
          <w:rFonts w:ascii="Times New Roman" w:eastAsia="Times New Roman" w:hAnsi="Times New Roman" w:cs="Times New Roman"/>
          <w:color w:val="auto"/>
          <w:kern w:val="32"/>
          <w:sz w:val="27"/>
          <w:szCs w:val="27"/>
          <w:lang w:eastAsia="en-US"/>
        </w:rPr>
      </w:pPr>
      <w:bookmarkStart w:id="710" w:name="_Toc98508222"/>
      <w:bookmarkStart w:id="711" w:name="_Toc98508497"/>
      <w:bookmarkStart w:id="712" w:name="_Toc99111350"/>
      <w:r w:rsidRPr="00AF6F27">
        <w:rPr>
          <w:rFonts w:ascii="Times New Roman" w:eastAsia="Times New Roman" w:hAnsi="Times New Roman" w:cs="Times New Roman"/>
          <w:color w:val="auto"/>
          <w:kern w:val="32"/>
          <w:sz w:val="27"/>
          <w:szCs w:val="27"/>
          <w:lang w:eastAsia="en-US"/>
        </w:rPr>
        <w:lastRenderedPageBreak/>
        <w:t>PHỤ LỤC BÁO CÁO</w:t>
      </w:r>
      <w:bookmarkEnd w:id="710"/>
      <w:bookmarkEnd w:id="711"/>
      <w:bookmarkEnd w:id="712"/>
    </w:p>
    <w:p w:rsidR="00342433" w:rsidRPr="00AF6F27" w:rsidRDefault="00342433" w:rsidP="003C0F1B">
      <w:pPr>
        <w:pStyle w:val="Vnbnnidung0"/>
        <w:widowControl/>
        <w:tabs>
          <w:tab w:val="left" w:pos="1380"/>
        </w:tabs>
        <w:adjustRightInd w:val="0"/>
        <w:snapToGrid w:val="0"/>
        <w:spacing w:before="120" w:after="120" w:line="288" w:lineRule="auto"/>
        <w:ind w:firstLine="567"/>
        <w:jc w:val="both"/>
        <w:rPr>
          <w:rStyle w:val="Vnbnnidung"/>
          <w:sz w:val="27"/>
          <w:szCs w:val="27"/>
          <w:lang w:eastAsia="vi-VN"/>
        </w:rPr>
      </w:pPr>
      <w:bookmarkStart w:id="713" w:name="bookmark373"/>
      <w:r w:rsidRPr="00AF6F27">
        <w:rPr>
          <w:rStyle w:val="Vnbnnidung"/>
          <w:sz w:val="27"/>
          <w:szCs w:val="27"/>
          <w:lang w:eastAsia="vi-VN"/>
        </w:rPr>
        <w:t>-</w:t>
      </w:r>
      <w:bookmarkEnd w:id="713"/>
      <w:r w:rsidRPr="00AF6F27">
        <w:rPr>
          <w:rStyle w:val="Vnbnnidung"/>
          <w:sz w:val="27"/>
          <w:szCs w:val="27"/>
          <w:lang w:eastAsia="vi-VN"/>
        </w:rPr>
        <w:t xml:space="preserve"> </w:t>
      </w:r>
      <w:r w:rsidR="003C0F1B" w:rsidRPr="00AF6F27">
        <w:rPr>
          <w:rStyle w:val="Vnbnnidung"/>
          <w:sz w:val="27"/>
          <w:szCs w:val="27"/>
          <w:lang w:eastAsia="vi-VN"/>
        </w:rPr>
        <w:t>Văn bản pháp lý của dự án</w:t>
      </w:r>
      <w:r w:rsidR="00E124D5" w:rsidRPr="00AF6F27">
        <w:rPr>
          <w:rStyle w:val="Vnbnnidung"/>
          <w:sz w:val="27"/>
          <w:szCs w:val="27"/>
          <w:lang w:eastAsia="vi-VN"/>
        </w:rPr>
        <w:t>.</w:t>
      </w:r>
    </w:p>
    <w:p w:rsidR="00342433" w:rsidRPr="00AF6F27" w:rsidRDefault="00342433" w:rsidP="003C0F1B">
      <w:pPr>
        <w:pStyle w:val="Vnbnnidung0"/>
        <w:widowControl/>
        <w:tabs>
          <w:tab w:val="left" w:pos="1380"/>
        </w:tabs>
        <w:adjustRightInd w:val="0"/>
        <w:snapToGrid w:val="0"/>
        <w:spacing w:before="120" w:after="120" w:line="288" w:lineRule="auto"/>
        <w:ind w:firstLine="567"/>
        <w:jc w:val="both"/>
        <w:rPr>
          <w:sz w:val="27"/>
          <w:szCs w:val="27"/>
        </w:rPr>
      </w:pPr>
      <w:bookmarkStart w:id="714" w:name="bookmark374"/>
      <w:r w:rsidRPr="00AF6F27">
        <w:rPr>
          <w:rStyle w:val="Vnbnnidung"/>
          <w:sz w:val="27"/>
          <w:szCs w:val="27"/>
          <w:lang w:eastAsia="vi-VN"/>
        </w:rPr>
        <w:t>-</w:t>
      </w:r>
      <w:bookmarkEnd w:id="714"/>
      <w:r w:rsidRPr="00AF6F27">
        <w:rPr>
          <w:rStyle w:val="Vnbnnidung"/>
          <w:sz w:val="27"/>
          <w:szCs w:val="27"/>
          <w:lang w:eastAsia="vi-VN"/>
        </w:rPr>
        <w:t xml:space="preserve"> Bản vẽ thiết kế cơ sở </w:t>
      </w:r>
      <w:r w:rsidR="00E124D5" w:rsidRPr="00AF6F27">
        <w:rPr>
          <w:rStyle w:val="Vnbnnidung"/>
          <w:sz w:val="27"/>
          <w:szCs w:val="27"/>
          <w:lang w:eastAsia="vi-VN"/>
        </w:rPr>
        <w:t>của dự án</w:t>
      </w:r>
      <w:r w:rsidRPr="00AF6F27">
        <w:rPr>
          <w:rStyle w:val="Vnbnnidung"/>
          <w:sz w:val="27"/>
          <w:szCs w:val="27"/>
          <w:lang w:eastAsia="vi-VN"/>
        </w:rPr>
        <w:t>;</w:t>
      </w:r>
    </w:p>
    <w:p w:rsidR="00342433" w:rsidRPr="00AF6F27" w:rsidRDefault="00342433" w:rsidP="003C0F1B">
      <w:pPr>
        <w:pStyle w:val="Vnbnnidung0"/>
        <w:widowControl/>
        <w:tabs>
          <w:tab w:val="left" w:pos="1413"/>
        </w:tabs>
        <w:adjustRightInd w:val="0"/>
        <w:snapToGrid w:val="0"/>
        <w:spacing w:before="120" w:after="120" w:line="288" w:lineRule="auto"/>
        <w:ind w:firstLine="567"/>
        <w:jc w:val="both"/>
        <w:rPr>
          <w:sz w:val="27"/>
          <w:szCs w:val="27"/>
        </w:rPr>
      </w:pPr>
      <w:bookmarkStart w:id="715" w:name="bookmark376"/>
      <w:r w:rsidRPr="00AF6F27">
        <w:rPr>
          <w:rStyle w:val="Vnbnnidung"/>
          <w:sz w:val="27"/>
          <w:szCs w:val="27"/>
          <w:lang w:eastAsia="vi-VN"/>
        </w:rPr>
        <w:t>-</w:t>
      </w:r>
      <w:bookmarkEnd w:id="715"/>
      <w:r w:rsidRPr="00AF6F27">
        <w:rPr>
          <w:rStyle w:val="Vnbnnidung"/>
          <w:sz w:val="27"/>
          <w:szCs w:val="27"/>
          <w:lang w:eastAsia="vi-VN"/>
        </w:rPr>
        <w:t xml:space="preserve"> </w:t>
      </w:r>
      <w:r w:rsidRPr="00AF6F27">
        <w:rPr>
          <w:rStyle w:val="Vnbnnidung"/>
          <w:sz w:val="27"/>
          <w:szCs w:val="27"/>
          <w:u w:color="FF0000"/>
          <w:lang w:eastAsia="vi-VN"/>
        </w:rPr>
        <w:t>Các phiếu</w:t>
      </w:r>
      <w:r w:rsidRPr="00AF6F27">
        <w:rPr>
          <w:rStyle w:val="Vnbnnidung"/>
          <w:sz w:val="27"/>
          <w:szCs w:val="27"/>
          <w:lang w:eastAsia="vi-VN"/>
        </w:rPr>
        <w:t xml:space="preserve"> kết quả đo đạc, phân tích mẫu môi trường ít nhất là 03 đợt khảo sát;</w:t>
      </w:r>
    </w:p>
    <w:p w:rsidR="00342433" w:rsidRPr="00AF6F27" w:rsidRDefault="00342433" w:rsidP="003C0F1B">
      <w:pPr>
        <w:pStyle w:val="Vnbnnidung0"/>
        <w:widowControl/>
        <w:tabs>
          <w:tab w:val="left" w:pos="1393"/>
        </w:tabs>
        <w:adjustRightInd w:val="0"/>
        <w:snapToGrid w:val="0"/>
        <w:spacing w:before="120" w:after="120" w:line="288" w:lineRule="auto"/>
        <w:ind w:firstLine="567"/>
        <w:jc w:val="both"/>
        <w:rPr>
          <w:sz w:val="27"/>
          <w:szCs w:val="27"/>
        </w:rPr>
      </w:pPr>
      <w:bookmarkStart w:id="716" w:name="bookmark378"/>
      <w:r w:rsidRPr="00AF6F27">
        <w:rPr>
          <w:rStyle w:val="Vnbnnidung"/>
          <w:sz w:val="27"/>
          <w:szCs w:val="27"/>
          <w:lang w:eastAsia="vi-VN"/>
        </w:rPr>
        <w:t>-</w:t>
      </w:r>
      <w:bookmarkEnd w:id="716"/>
      <w:r w:rsidRPr="00AF6F27">
        <w:rPr>
          <w:rStyle w:val="Vnbnnidung"/>
          <w:sz w:val="27"/>
          <w:szCs w:val="27"/>
          <w:lang w:eastAsia="vi-VN"/>
        </w:rPr>
        <w:t xml:space="preserve"> Sơ đồ vị trí lấy mẫu của chương trình quan trắc môi trường;</w:t>
      </w:r>
    </w:p>
    <w:p w:rsidR="00921A1A" w:rsidRPr="00AF6F27" w:rsidRDefault="00921A1A" w:rsidP="00120550">
      <w:pPr>
        <w:spacing w:before="120" w:after="120" w:line="288" w:lineRule="auto"/>
        <w:jc w:val="both"/>
        <w:rPr>
          <w:rFonts w:ascii="Times New Roman" w:hAnsi="Times New Roman" w:cs="Times New Roman"/>
          <w:color w:val="auto"/>
          <w:sz w:val="27"/>
          <w:szCs w:val="27"/>
        </w:rPr>
      </w:pPr>
    </w:p>
    <w:sectPr w:rsidR="00921A1A" w:rsidRPr="00AF6F27" w:rsidSect="00CD5E60">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4A" w:rsidRDefault="0027154A" w:rsidP="001B7C4E">
      <w:r>
        <w:separator/>
      </w:r>
    </w:p>
  </w:endnote>
  <w:endnote w:type="continuationSeparator" w:id="0">
    <w:p w:rsidR="0027154A" w:rsidRDefault="0027154A" w:rsidP="001B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0000000000000000000"/>
    <w:charset w:val="80"/>
    <w:family w:val="roman"/>
    <w:notTrueType/>
    <w:pitch w:val="default"/>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eastAsia="Times New Roman" w:hAnsi="Courier New" w:cs="Courier New"/>
        <w:color w:val="000000"/>
        <w:sz w:val="24"/>
        <w:szCs w:val="24"/>
        <w:lang w:val="vi-VN" w:eastAsia="vi-VN"/>
      </w:rPr>
      <w:id w:val="1490595738"/>
      <w:docPartObj>
        <w:docPartGallery w:val="Page Numbers (Bottom of Page)"/>
        <w:docPartUnique/>
      </w:docPartObj>
    </w:sdtPr>
    <w:sdtEndPr>
      <w:rPr>
        <w:noProof/>
      </w:rPr>
    </w:sdtEndPr>
    <w:sdtContent>
      <w:p w:rsidR="00EC7B67" w:rsidRPr="001B7C4E" w:rsidRDefault="00EC7B67" w:rsidP="001B7C4E">
        <w:pPr>
          <w:pStyle w:val="Vnbnnidung0"/>
          <w:widowControl/>
          <w:pBdr>
            <w:top w:val="single" w:sz="4" w:space="1" w:color="auto"/>
          </w:pBdr>
          <w:tabs>
            <w:tab w:val="left" w:pos="1489"/>
            <w:tab w:val="left" w:leader="dot" w:pos="8927"/>
          </w:tabs>
          <w:adjustRightInd w:val="0"/>
          <w:snapToGrid w:val="0"/>
          <w:spacing w:before="60" w:after="0" w:line="240" w:lineRule="auto"/>
          <w:ind w:firstLine="0"/>
          <w:jc w:val="both"/>
          <w:rPr>
            <w:i/>
            <w:sz w:val="24"/>
            <w:szCs w:val="24"/>
            <w:highlight w:val="white"/>
          </w:rPr>
        </w:pPr>
        <w:r w:rsidRPr="001B7C4E">
          <w:rPr>
            <w:b/>
            <w:i/>
            <w:sz w:val="24"/>
            <w:szCs w:val="24"/>
          </w:rPr>
          <w:t>Chủ dự án:</w:t>
        </w:r>
        <w:r w:rsidRPr="001B7C4E">
          <w:rPr>
            <w:i/>
            <w:sz w:val="24"/>
            <w:szCs w:val="24"/>
          </w:rPr>
          <w:t xml:space="preserve"> </w:t>
        </w:r>
        <w:r w:rsidRPr="001B7C4E">
          <w:rPr>
            <w:rStyle w:val="Vnbnnidung"/>
            <w:i/>
            <w:sz w:val="24"/>
            <w:szCs w:val="24"/>
            <w:highlight w:val="white"/>
            <w:lang w:eastAsia="vi-VN"/>
          </w:rPr>
          <w:t xml:space="preserve">Ban </w:t>
        </w:r>
        <w:r>
          <w:rPr>
            <w:rStyle w:val="Vnbnnidung"/>
            <w:i/>
            <w:sz w:val="24"/>
            <w:szCs w:val="24"/>
            <w:highlight w:val="white"/>
            <w:lang w:eastAsia="vi-VN"/>
          </w:rPr>
          <w:t>QLDA</w:t>
        </w:r>
        <w:r w:rsidRPr="001B7C4E">
          <w:rPr>
            <w:rStyle w:val="Vnbnnidung"/>
            <w:i/>
            <w:sz w:val="24"/>
            <w:szCs w:val="24"/>
            <w:highlight w:val="white"/>
            <w:lang w:eastAsia="vi-VN"/>
          </w:rPr>
          <w:t xml:space="preserve"> </w:t>
        </w:r>
        <w:r>
          <w:rPr>
            <w:rStyle w:val="Vnbnnidung"/>
            <w:i/>
            <w:sz w:val="24"/>
            <w:szCs w:val="24"/>
            <w:highlight w:val="white"/>
            <w:lang w:eastAsia="vi-VN"/>
          </w:rPr>
          <w:t>ĐTXD</w:t>
        </w:r>
        <w:r w:rsidRPr="001B7C4E">
          <w:rPr>
            <w:rStyle w:val="Vnbnnidung"/>
            <w:i/>
            <w:sz w:val="24"/>
            <w:szCs w:val="24"/>
            <w:highlight w:val="white"/>
            <w:lang w:eastAsia="vi-VN"/>
          </w:rPr>
          <w:t xml:space="preserve"> và phát triển quỹ đất huyện Hải Lăng</w:t>
        </w:r>
        <w:r>
          <w:rPr>
            <w:rStyle w:val="Vnbnnidung"/>
            <w:i/>
            <w:sz w:val="24"/>
            <w:szCs w:val="24"/>
            <w:highlight w:val="white"/>
            <w:lang w:eastAsia="vi-VN"/>
          </w:rPr>
          <w:t xml:space="preserve">               Trang </w:t>
        </w:r>
        <w:r w:rsidRPr="001B7C4E">
          <w:rPr>
            <w:i/>
            <w:sz w:val="24"/>
            <w:szCs w:val="24"/>
          </w:rPr>
          <w:fldChar w:fldCharType="begin"/>
        </w:r>
        <w:r w:rsidRPr="001B7C4E">
          <w:rPr>
            <w:i/>
            <w:sz w:val="24"/>
            <w:szCs w:val="24"/>
          </w:rPr>
          <w:instrText xml:space="preserve"> PAGE   \* MERGEFORMAT </w:instrText>
        </w:r>
        <w:r w:rsidRPr="001B7C4E">
          <w:rPr>
            <w:i/>
            <w:sz w:val="24"/>
            <w:szCs w:val="24"/>
          </w:rPr>
          <w:fldChar w:fldCharType="separate"/>
        </w:r>
        <w:r w:rsidR="00AF6F27">
          <w:rPr>
            <w:i/>
            <w:noProof/>
            <w:sz w:val="24"/>
            <w:szCs w:val="24"/>
          </w:rPr>
          <w:t>34</w:t>
        </w:r>
        <w:r w:rsidRPr="001B7C4E">
          <w:rPr>
            <w:i/>
            <w:noProof/>
            <w:sz w:val="24"/>
            <w:szCs w:val="24"/>
          </w:rPr>
          <w:fldChar w:fldCharType="end"/>
        </w:r>
      </w:p>
      <w:p w:rsidR="00EC7B67" w:rsidRPr="001B7C4E" w:rsidRDefault="00EC7B67" w:rsidP="001B7C4E">
        <w:pPr>
          <w:pStyle w:val="Footer"/>
          <w:rPr>
            <w:rFonts w:ascii="Times New Roman" w:hAnsi="Times New Roman" w:cs="Times New Roman"/>
            <w:i/>
            <w:lang w:val="en-US"/>
          </w:rPr>
        </w:pPr>
        <w:r w:rsidRPr="001B7C4E">
          <w:rPr>
            <w:rFonts w:ascii="Times New Roman" w:hAnsi="Times New Roman" w:cs="Times New Roman"/>
            <w:b/>
            <w:i/>
            <w:lang w:val="en-US"/>
          </w:rPr>
          <w:t>Đơn vị tư vấn:</w:t>
        </w:r>
        <w:r w:rsidRPr="001B7C4E">
          <w:rPr>
            <w:rFonts w:ascii="Times New Roman" w:hAnsi="Times New Roman" w:cs="Times New Roman"/>
            <w:i/>
            <w:lang w:val="en-US"/>
          </w:rPr>
          <w:t xml:space="preserve"> Trung tâm Quan trắc Tài nguyên và Môi trường Quảng Trị</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4A" w:rsidRDefault="0027154A" w:rsidP="001B7C4E">
      <w:r>
        <w:separator/>
      </w:r>
    </w:p>
  </w:footnote>
  <w:footnote w:type="continuationSeparator" w:id="0">
    <w:p w:rsidR="0027154A" w:rsidRDefault="0027154A" w:rsidP="001B7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67" w:rsidRPr="001B7C4E" w:rsidRDefault="00EC7B67" w:rsidP="001B7C4E">
    <w:pPr>
      <w:pStyle w:val="Header"/>
      <w:pBdr>
        <w:bottom w:val="single" w:sz="4" w:space="1" w:color="auto"/>
      </w:pBdr>
      <w:spacing w:after="60"/>
      <w:jc w:val="both"/>
      <w:rPr>
        <w:i/>
        <w:sz w:val="24"/>
        <w:lang w:val="en-US"/>
      </w:rPr>
    </w:pPr>
    <w:r w:rsidRPr="001B7C4E">
      <w:rPr>
        <w:b/>
        <w:i/>
        <w:sz w:val="24"/>
        <w:lang w:val="en-US"/>
      </w:rPr>
      <w:t>Báo cáo đề xuất cấp Giấy phép môi trường của dự án đầu tư:</w:t>
    </w:r>
    <w:r w:rsidRPr="001B7C4E">
      <w:rPr>
        <w:sz w:val="24"/>
        <w:lang w:val="en-US"/>
      </w:rPr>
      <w:t xml:space="preserve"> </w:t>
    </w:r>
    <w:r w:rsidRPr="001B7C4E">
      <w:rPr>
        <w:i/>
        <w:sz w:val="24"/>
        <w:lang w:val="en-US"/>
      </w:rPr>
      <w:t>Nâng cấp, mở rộng bãi rác tập trung huyện tại thị trấn Diên Sanh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B3D"/>
    <w:multiLevelType w:val="hybridMultilevel"/>
    <w:tmpl w:val="8B6049C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5BF0E9C"/>
    <w:multiLevelType w:val="hybridMultilevel"/>
    <w:tmpl w:val="AA54F2EC"/>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069668B4"/>
    <w:multiLevelType w:val="hybridMultilevel"/>
    <w:tmpl w:val="FCFE2EE6"/>
    <w:lvl w:ilvl="0" w:tplc="FEEC5526">
      <w:start w:val="2"/>
      <w:numFmt w:val="bullet"/>
      <w:lvlText w:val="-"/>
      <w:lvlJc w:val="left"/>
      <w:pPr>
        <w:ind w:left="2120" w:hanging="360"/>
      </w:pPr>
      <w:rPr>
        <w:rFonts w:ascii="Arial" w:eastAsia="DengXian" w:hAnsi="Arial" w:cs="Aria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3">
    <w:nsid w:val="0B5A31DF"/>
    <w:multiLevelType w:val="hybridMultilevel"/>
    <w:tmpl w:val="AA040D5A"/>
    <w:lvl w:ilvl="0" w:tplc="FAB8F08C">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nsid w:val="2A680184"/>
    <w:multiLevelType w:val="hybridMultilevel"/>
    <w:tmpl w:val="675483D8"/>
    <w:lvl w:ilvl="0" w:tplc="CA549A6A">
      <w:start w:val="1"/>
      <w:numFmt w:val="upperRoman"/>
      <w:lvlText w:val="%1."/>
      <w:lvlJc w:val="left"/>
      <w:pPr>
        <w:ind w:left="2500" w:hanging="72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5">
    <w:nsid w:val="2EB46F66"/>
    <w:multiLevelType w:val="hybridMultilevel"/>
    <w:tmpl w:val="46267FFC"/>
    <w:lvl w:ilvl="0" w:tplc="86EA25F2">
      <w:start w:val="1"/>
      <w:numFmt w:val="decimal"/>
      <w:suff w:val="space"/>
      <w:lvlText w:val="Bảng %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C02BC"/>
    <w:multiLevelType w:val="hybridMultilevel"/>
    <w:tmpl w:val="1DD61F10"/>
    <w:lvl w:ilvl="0" w:tplc="253E3408">
      <w:start w:val="1"/>
      <w:numFmt w:val="bullet"/>
      <w:lvlText w:val="-"/>
      <w:lvlJc w:val="left"/>
      <w:pPr>
        <w:tabs>
          <w:tab w:val="num" w:pos="0"/>
        </w:tabs>
        <w:ind w:left="0" w:firstLine="567"/>
      </w:pPr>
      <w:rPr>
        <w:rFonts w:ascii="Times New Roman" w:eastAsia="Times New Roman" w:hAnsi="Times New Roman"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8126B1"/>
    <w:multiLevelType w:val="hybridMultilevel"/>
    <w:tmpl w:val="A1C45E68"/>
    <w:lvl w:ilvl="0" w:tplc="35D239EC">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nsid w:val="3FC80DA7"/>
    <w:multiLevelType w:val="hybridMultilevel"/>
    <w:tmpl w:val="F0F6A78E"/>
    <w:lvl w:ilvl="0" w:tplc="ADA2C12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67506"/>
    <w:multiLevelType w:val="hybridMultilevel"/>
    <w:tmpl w:val="4CA24A2E"/>
    <w:lvl w:ilvl="0" w:tplc="C8B09046">
      <w:numFmt w:val="bullet"/>
      <w:lvlText w:val="-"/>
      <w:lvlJc w:val="left"/>
      <w:pPr>
        <w:tabs>
          <w:tab w:val="num" w:pos="896"/>
        </w:tabs>
        <w:ind w:left="896" w:hanging="360"/>
      </w:pPr>
      <w:rPr>
        <w:rFonts w:ascii="Times New Roman" w:eastAsia="Times New Roman" w:hAnsi="Times New Roman" w:cs="Times New Roman" w:hint="default"/>
      </w:rPr>
    </w:lvl>
    <w:lvl w:ilvl="1" w:tplc="04090003" w:tentative="1">
      <w:start w:val="1"/>
      <w:numFmt w:val="bullet"/>
      <w:lvlText w:val="o"/>
      <w:lvlJc w:val="left"/>
      <w:pPr>
        <w:tabs>
          <w:tab w:val="num" w:pos="1616"/>
        </w:tabs>
        <w:ind w:left="1616" w:hanging="360"/>
      </w:pPr>
      <w:rPr>
        <w:rFonts w:ascii="Courier New" w:hAnsi="Courier New" w:cs="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cs="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cs="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10">
    <w:nsid w:val="4AD77090"/>
    <w:multiLevelType w:val="hybridMultilevel"/>
    <w:tmpl w:val="51DE2D10"/>
    <w:lvl w:ilvl="0" w:tplc="F71C7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C1B6D3C"/>
    <w:multiLevelType w:val="hybridMultilevel"/>
    <w:tmpl w:val="88162EBC"/>
    <w:lvl w:ilvl="0" w:tplc="E74263C2">
      <w:start w:val="1"/>
      <w:numFmt w:val="bullet"/>
      <w:lvlText w:val="-"/>
      <w:lvlJc w:val="left"/>
      <w:pPr>
        <w:ind w:left="1300" w:hanging="360"/>
      </w:pPr>
      <w:rPr>
        <w:rFonts w:ascii="Arial" w:eastAsia="DengXian" w:hAnsi="Arial" w:cs="Aria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2">
    <w:nsid w:val="54FC0484"/>
    <w:multiLevelType w:val="hybridMultilevel"/>
    <w:tmpl w:val="A8507FFC"/>
    <w:lvl w:ilvl="0" w:tplc="AFBC5E72">
      <w:start w:val="1"/>
      <w:numFmt w:val="bullet"/>
      <w:lvlText w:val="-"/>
      <w:lvlJc w:val="left"/>
      <w:pPr>
        <w:ind w:left="1220" w:hanging="360"/>
      </w:pPr>
      <w:rPr>
        <w:rFonts w:ascii="Arial" w:eastAsia="DengXian" w:hAnsi="Arial" w:cs="Aria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nsid w:val="55044772"/>
    <w:multiLevelType w:val="hybridMultilevel"/>
    <w:tmpl w:val="106C792C"/>
    <w:lvl w:ilvl="0" w:tplc="468A9F3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320198"/>
    <w:multiLevelType w:val="hybridMultilevel"/>
    <w:tmpl w:val="DBE44654"/>
    <w:lvl w:ilvl="0" w:tplc="84149A10">
      <w:start w:val="1"/>
      <w:numFmt w:val="decimal"/>
      <w:lvlText w:val="%1."/>
      <w:lvlJc w:val="left"/>
      <w:pPr>
        <w:ind w:left="1400" w:hanging="360"/>
      </w:pPr>
      <w:rPr>
        <w:rFonts w:hint="default"/>
        <w:b/>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5">
    <w:nsid w:val="5D901C47"/>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nsid w:val="63DD4E5A"/>
    <w:multiLevelType w:val="hybridMultilevel"/>
    <w:tmpl w:val="82E297BA"/>
    <w:lvl w:ilvl="0" w:tplc="87E047CA">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nsid w:val="66EF2196"/>
    <w:multiLevelType w:val="hybridMultilevel"/>
    <w:tmpl w:val="3EDAA64A"/>
    <w:lvl w:ilvl="0" w:tplc="EEF251D8">
      <w:start w:val="3"/>
      <w:numFmt w:val="bullet"/>
      <w:lvlText w:val="-"/>
      <w:lvlJc w:val="left"/>
      <w:pPr>
        <w:ind w:left="1140" w:hanging="360"/>
      </w:pPr>
      <w:rPr>
        <w:rFonts w:ascii="Arial" w:eastAsia="DengXi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nsid w:val="69720866"/>
    <w:multiLevelType w:val="hybridMultilevel"/>
    <w:tmpl w:val="55AE6DE6"/>
    <w:lvl w:ilvl="0" w:tplc="4F3AD1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C8756B3"/>
    <w:multiLevelType w:val="hybridMultilevel"/>
    <w:tmpl w:val="F87E9EC0"/>
    <w:lvl w:ilvl="0" w:tplc="082824C4">
      <w:start w:val="4"/>
      <w:numFmt w:val="bullet"/>
      <w:lvlText w:val="-"/>
      <w:lvlJc w:val="left"/>
      <w:pPr>
        <w:ind w:left="1277" w:hanging="360"/>
      </w:pPr>
      <w:rPr>
        <w:rFonts w:ascii="Arial" w:eastAsia="DengXian" w:hAnsi="Arial" w:cs="Aria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20">
    <w:nsid w:val="6C942EE0"/>
    <w:multiLevelType w:val="hybridMultilevel"/>
    <w:tmpl w:val="9DAECB86"/>
    <w:lvl w:ilvl="0" w:tplc="6778F7D2">
      <w:start w:val="1"/>
      <w:numFmt w:val="decimal"/>
      <w:suff w:val="space"/>
      <w:lvlText w:val="Bảng %1."/>
      <w:lvlJc w:val="left"/>
      <w:pPr>
        <w:ind w:left="0" w:firstLine="0"/>
      </w:pPr>
      <w:rPr>
        <w:rFonts w:ascii="Times New Roman Bold" w:hAnsi="Times New Roman Bold" w:hint="default"/>
        <w:b/>
        <w:i w:val="0"/>
        <w:sz w:val="27"/>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EB3AB2"/>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nsid w:val="732055E4"/>
    <w:multiLevelType w:val="hybridMultilevel"/>
    <w:tmpl w:val="9864C612"/>
    <w:lvl w:ilvl="0" w:tplc="95FC69D6">
      <w:start w:val="4"/>
      <w:numFmt w:val="bullet"/>
      <w:lvlText w:val="-"/>
      <w:lvlJc w:val="left"/>
      <w:pPr>
        <w:ind w:left="917" w:hanging="360"/>
      </w:pPr>
      <w:rPr>
        <w:rFonts w:ascii="Arial" w:eastAsia="DengXian" w:hAnsi="Arial" w:cs="Aria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23">
    <w:nsid w:val="78465E74"/>
    <w:multiLevelType w:val="hybridMultilevel"/>
    <w:tmpl w:val="491AE428"/>
    <w:lvl w:ilvl="0" w:tplc="0F9AE81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4">
    <w:nsid w:val="7C0B7E74"/>
    <w:multiLevelType w:val="hybridMultilevel"/>
    <w:tmpl w:val="D5E08046"/>
    <w:lvl w:ilvl="0" w:tplc="04090001">
      <w:start w:val="1"/>
      <w:numFmt w:val="bullet"/>
      <w:lvlText w:val=""/>
      <w:lvlJc w:val="left"/>
      <w:pPr>
        <w:ind w:left="720" w:hanging="360"/>
      </w:pPr>
      <w:rPr>
        <w:rFonts w:ascii="Symbol" w:hAnsi="Symbol" w:hint="default"/>
      </w:rPr>
    </w:lvl>
    <w:lvl w:ilvl="1" w:tplc="6E96E3E8">
      <w:start w:val="1"/>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BC129B"/>
    <w:multiLevelType w:val="hybridMultilevel"/>
    <w:tmpl w:val="DC5EBAC4"/>
    <w:lvl w:ilvl="0" w:tplc="CD6EAE3C">
      <w:start w:val="12"/>
      <w:numFmt w:val="bullet"/>
      <w:lvlText w:val="-"/>
      <w:lvlJc w:val="left"/>
      <w:pPr>
        <w:ind w:left="920" w:hanging="360"/>
      </w:pPr>
      <w:rPr>
        <w:rFonts w:ascii="Arial" w:eastAsia="DengXian" w:hAnsi="Arial" w:cs="Aria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5"/>
  </w:num>
  <w:num w:numId="2">
    <w:abstractNumId w:val="21"/>
  </w:num>
  <w:num w:numId="3">
    <w:abstractNumId w:val="1"/>
  </w:num>
  <w:num w:numId="4">
    <w:abstractNumId w:val="3"/>
  </w:num>
  <w:num w:numId="5">
    <w:abstractNumId w:val="10"/>
  </w:num>
  <w:num w:numId="6">
    <w:abstractNumId w:val="18"/>
  </w:num>
  <w:num w:numId="7">
    <w:abstractNumId w:val="23"/>
  </w:num>
  <w:num w:numId="8">
    <w:abstractNumId w:val="7"/>
  </w:num>
  <w:num w:numId="9">
    <w:abstractNumId w:val="14"/>
  </w:num>
  <w:num w:numId="10">
    <w:abstractNumId w:val="4"/>
  </w:num>
  <w:num w:numId="11">
    <w:abstractNumId w:val="16"/>
  </w:num>
  <w:num w:numId="12">
    <w:abstractNumId w:val="22"/>
  </w:num>
  <w:num w:numId="13">
    <w:abstractNumId w:val="19"/>
  </w:num>
  <w:num w:numId="14">
    <w:abstractNumId w:val="8"/>
  </w:num>
  <w:num w:numId="15">
    <w:abstractNumId w:val="11"/>
  </w:num>
  <w:num w:numId="16">
    <w:abstractNumId w:val="12"/>
  </w:num>
  <w:num w:numId="17">
    <w:abstractNumId w:val="25"/>
  </w:num>
  <w:num w:numId="18">
    <w:abstractNumId w:val="17"/>
  </w:num>
  <w:num w:numId="19">
    <w:abstractNumId w:val="2"/>
  </w:num>
  <w:num w:numId="20">
    <w:abstractNumId w:val="0"/>
  </w:num>
  <w:num w:numId="21">
    <w:abstractNumId w:val="20"/>
  </w:num>
  <w:num w:numId="22">
    <w:abstractNumId w:val="5"/>
  </w:num>
  <w:num w:numId="23">
    <w:abstractNumId w:val="6"/>
  </w:num>
  <w:num w:numId="24">
    <w:abstractNumId w:val="24"/>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33"/>
    <w:rsid w:val="00007269"/>
    <w:rsid w:val="000110D9"/>
    <w:rsid w:val="000128D6"/>
    <w:rsid w:val="0001366E"/>
    <w:rsid w:val="00020E46"/>
    <w:rsid w:val="00021B7F"/>
    <w:rsid w:val="00025571"/>
    <w:rsid w:val="000259C0"/>
    <w:rsid w:val="0003268C"/>
    <w:rsid w:val="00036722"/>
    <w:rsid w:val="000406E7"/>
    <w:rsid w:val="00045ED8"/>
    <w:rsid w:val="00046E9B"/>
    <w:rsid w:val="00053768"/>
    <w:rsid w:val="00066886"/>
    <w:rsid w:val="000C4C76"/>
    <w:rsid w:val="000E6B85"/>
    <w:rsid w:val="000F4A30"/>
    <w:rsid w:val="00120550"/>
    <w:rsid w:val="00124AA7"/>
    <w:rsid w:val="0013062E"/>
    <w:rsid w:val="00133E58"/>
    <w:rsid w:val="00136C4A"/>
    <w:rsid w:val="0016450E"/>
    <w:rsid w:val="001657E7"/>
    <w:rsid w:val="001669DA"/>
    <w:rsid w:val="00166D63"/>
    <w:rsid w:val="00166FBB"/>
    <w:rsid w:val="001710EC"/>
    <w:rsid w:val="001867CB"/>
    <w:rsid w:val="001924C8"/>
    <w:rsid w:val="0019636F"/>
    <w:rsid w:val="001A5170"/>
    <w:rsid w:val="001B08D9"/>
    <w:rsid w:val="001B4BA1"/>
    <w:rsid w:val="001B7C4E"/>
    <w:rsid w:val="001B7FDF"/>
    <w:rsid w:val="001C650C"/>
    <w:rsid w:val="001D4720"/>
    <w:rsid w:val="001D491D"/>
    <w:rsid w:val="001E6E2A"/>
    <w:rsid w:val="001E72AB"/>
    <w:rsid w:val="001F0158"/>
    <w:rsid w:val="001F14D7"/>
    <w:rsid w:val="00205313"/>
    <w:rsid w:val="002055D0"/>
    <w:rsid w:val="0020622A"/>
    <w:rsid w:val="00241F1A"/>
    <w:rsid w:val="00244C02"/>
    <w:rsid w:val="002675F0"/>
    <w:rsid w:val="00267EF0"/>
    <w:rsid w:val="0027154A"/>
    <w:rsid w:val="00273445"/>
    <w:rsid w:val="00276963"/>
    <w:rsid w:val="00287456"/>
    <w:rsid w:val="0029328A"/>
    <w:rsid w:val="00294FEF"/>
    <w:rsid w:val="002A1F22"/>
    <w:rsid w:val="002B220C"/>
    <w:rsid w:val="002C07C0"/>
    <w:rsid w:val="002C2B98"/>
    <w:rsid w:val="002D6F8B"/>
    <w:rsid w:val="002E52D9"/>
    <w:rsid w:val="002F6E23"/>
    <w:rsid w:val="00312CE6"/>
    <w:rsid w:val="00342433"/>
    <w:rsid w:val="00343FC8"/>
    <w:rsid w:val="003469EB"/>
    <w:rsid w:val="00353D5A"/>
    <w:rsid w:val="00374A70"/>
    <w:rsid w:val="00384E87"/>
    <w:rsid w:val="0038798B"/>
    <w:rsid w:val="003937D3"/>
    <w:rsid w:val="003A0BA3"/>
    <w:rsid w:val="003A44F8"/>
    <w:rsid w:val="003A5DEB"/>
    <w:rsid w:val="003B483C"/>
    <w:rsid w:val="003B755B"/>
    <w:rsid w:val="003C0F1B"/>
    <w:rsid w:val="003E3B21"/>
    <w:rsid w:val="003F3FFF"/>
    <w:rsid w:val="0040661A"/>
    <w:rsid w:val="00412170"/>
    <w:rsid w:val="00414778"/>
    <w:rsid w:val="00414C56"/>
    <w:rsid w:val="00430B17"/>
    <w:rsid w:val="00444608"/>
    <w:rsid w:val="00446534"/>
    <w:rsid w:val="004541D2"/>
    <w:rsid w:val="00455D38"/>
    <w:rsid w:val="0045652F"/>
    <w:rsid w:val="004633A9"/>
    <w:rsid w:val="004926C2"/>
    <w:rsid w:val="004A4C39"/>
    <w:rsid w:val="004A5CAE"/>
    <w:rsid w:val="004B09A1"/>
    <w:rsid w:val="004C7230"/>
    <w:rsid w:val="004D0BBD"/>
    <w:rsid w:val="004D16CC"/>
    <w:rsid w:val="004D1A87"/>
    <w:rsid w:val="004D5E8D"/>
    <w:rsid w:val="004F378C"/>
    <w:rsid w:val="004F41D8"/>
    <w:rsid w:val="00503560"/>
    <w:rsid w:val="0050583D"/>
    <w:rsid w:val="00510E6E"/>
    <w:rsid w:val="0051244E"/>
    <w:rsid w:val="00512E5E"/>
    <w:rsid w:val="00513EDA"/>
    <w:rsid w:val="005233B9"/>
    <w:rsid w:val="0053461D"/>
    <w:rsid w:val="00542EA8"/>
    <w:rsid w:val="00546AB8"/>
    <w:rsid w:val="005518CB"/>
    <w:rsid w:val="0055517E"/>
    <w:rsid w:val="005552C4"/>
    <w:rsid w:val="00556862"/>
    <w:rsid w:val="00561CDE"/>
    <w:rsid w:val="00564DBF"/>
    <w:rsid w:val="00565D5C"/>
    <w:rsid w:val="00571F5A"/>
    <w:rsid w:val="00586564"/>
    <w:rsid w:val="005A4661"/>
    <w:rsid w:val="005B5E3D"/>
    <w:rsid w:val="005D061C"/>
    <w:rsid w:val="005D0A63"/>
    <w:rsid w:val="005D23F2"/>
    <w:rsid w:val="005D58B0"/>
    <w:rsid w:val="005D7CA3"/>
    <w:rsid w:val="0060070F"/>
    <w:rsid w:val="006040B7"/>
    <w:rsid w:val="00610DA7"/>
    <w:rsid w:val="00617545"/>
    <w:rsid w:val="006264E0"/>
    <w:rsid w:val="00627B0B"/>
    <w:rsid w:val="0063230F"/>
    <w:rsid w:val="00645B73"/>
    <w:rsid w:val="00661AD3"/>
    <w:rsid w:val="00661EF7"/>
    <w:rsid w:val="006657D7"/>
    <w:rsid w:val="00667D4E"/>
    <w:rsid w:val="00680A5A"/>
    <w:rsid w:val="00682266"/>
    <w:rsid w:val="006948DD"/>
    <w:rsid w:val="006967BE"/>
    <w:rsid w:val="006A5766"/>
    <w:rsid w:val="006A7D2A"/>
    <w:rsid w:val="006B02E6"/>
    <w:rsid w:val="006C5900"/>
    <w:rsid w:val="006C60A6"/>
    <w:rsid w:val="006D306A"/>
    <w:rsid w:val="006D7F4F"/>
    <w:rsid w:val="006F2065"/>
    <w:rsid w:val="006F2F4D"/>
    <w:rsid w:val="007015AA"/>
    <w:rsid w:val="007015EC"/>
    <w:rsid w:val="007016D2"/>
    <w:rsid w:val="00732090"/>
    <w:rsid w:val="00733D9C"/>
    <w:rsid w:val="00734A91"/>
    <w:rsid w:val="00737548"/>
    <w:rsid w:val="00741730"/>
    <w:rsid w:val="00745F07"/>
    <w:rsid w:val="0074688F"/>
    <w:rsid w:val="00752007"/>
    <w:rsid w:val="007621A3"/>
    <w:rsid w:val="00764F81"/>
    <w:rsid w:val="0076757F"/>
    <w:rsid w:val="00767D7E"/>
    <w:rsid w:val="0078089E"/>
    <w:rsid w:val="00787483"/>
    <w:rsid w:val="00787587"/>
    <w:rsid w:val="00787B9D"/>
    <w:rsid w:val="007A12EB"/>
    <w:rsid w:val="007A7504"/>
    <w:rsid w:val="007B18AE"/>
    <w:rsid w:val="007C2E65"/>
    <w:rsid w:val="007D5717"/>
    <w:rsid w:val="007E4039"/>
    <w:rsid w:val="007F3986"/>
    <w:rsid w:val="007F7F03"/>
    <w:rsid w:val="00807380"/>
    <w:rsid w:val="00807992"/>
    <w:rsid w:val="00813805"/>
    <w:rsid w:val="00814612"/>
    <w:rsid w:val="00817CCC"/>
    <w:rsid w:val="00846A67"/>
    <w:rsid w:val="00860C4F"/>
    <w:rsid w:val="00866A06"/>
    <w:rsid w:val="00870318"/>
    <w:rsid w:val="008804AC"/>
    <w:rsid w:val="00881A39"/>
    <w:rsid w:val="00894FCC"/>
    <w:rsid w:val="008A0DA8"/>
    <w:rsid w:val="008A66F1"/>
    <w:rsid w:val="008B43A5"/>
    <w:rsid w:val="008C2C87"/>
    <w:rsid w:val="008E1F99"/>
    <w:rsid w:val="008F6E54"/>
    <w:rsid w:val="00903414"/>
    <w:rsid w:val="00921A1A"/>
    <w:rsid w:val="0093050F"/>
    <w:rsid w:val="00934451"/>
    <w:rsid w:val="00941FC2"/>
    <w:rsid w:val="00942DA7"/>
    <w:rsid w:val="0094423C"/>
    <w:rsid w:val="00956BEC"/>
    <w:rsid w:val="00977182"/>
    <w:rsid w:val="00984126"/>
    <w:rsid w:val="00986511"/>
    <w:rsid w:val="00987036"/>
    <w:rsid w:val="00992638"/>
    <w:rsid w:val="00994BB9"/>
    <w:rsid w:val="009966B3"/>
    <w:rsid w:val="009B06C8"/>
    <w:rsid w:val="009D70AB"/>
    <w:rsid w:val="009E0BF7"/>
    <w:rsid w:val="009E53F5"/>
    <w:rsid w:val="009F2B31"/>
    <w:rsid w:val="009F711C"/>
    <w:rsid w:val="00A07FC1"/>
    <w:rsid w:val="00A10FCC"/>
    <w:rsid w:val="00A23445"/>
    <w:rsid w:val="00A24AC6"/>
    <w:rsid w:val="00A3552B"/>
    <w:rsid w:val="00A35F73"/>
    <w:rsid w:val="00A422AB"/>
    <w:rsid w:val="00A563E2"/>
    <w:rsid w:val="00A60B52"/>
    <w:rsid w:val="00A61EFA"/>
    <w:rsid w:val="00A649F4"/>
    <w:rsid w:val="00A7201E"/>
    <w:rsid w:val="00A73DAF"/>
    <w:rsid w:val="00A7546F"/>
    <w:rsid w:val="00A91091"/>
    <w:rsid w:val="00A91BD8"/>
    <w:rsid w:val="00A94E9F"/>
    <w:rsid w:val="00AA0486"/>
    <w:rsid w:val="00AA28F3"/>
    <w:rsid w:val="00AD278E"/>
    <w:rsid w:val="00AD29D7"/>
    <w:rsid w:val="00AE63CE"/>
    <w:rsid w:val="00AF6F27"/>
    <w:rsid w:val="00B06611"/>
    <w:rsid w:val="00B16046"/>
    <w:rsid w:val="00B16FEC"/>
    <w:rsid w:val="00B22EAD"/>
    <w:rsid w:val="00B26D57"/>
    <w:rsid w:val="00B31CE4"/>
    <w:rsid w:val="00B54F0C"/>
    <w:rsid w:val="00B80426"/>
    <w:rsid w:val="00B86D0A"/>
    <w:rsid w:val="00BC340C"/>
    <w:rsid w:val="00BC41EC"/>
    <w:rsid w:val="00BD0667"/>
    <w:rsid w:val="00BD718A"/>
    <w:rsid w:val="00BE2EFF"/>
    <w:rsid w:val="00BE4BFB"/>
    <w:rsid w:val="00BF6AA5"/>
    <w:rsid w:val="00C0483E"/>
    <w:rsid w:val="00C11BE5"/>
    <w:rsid w:val="00C27535"/>
    <w:rsid w:val="00C321C6"/>
    <w:rsid w:val="00C3231C"/>
    <w:rsid w:val="00C332D9"/>
    <w:rsid w:val="00C41996"/>
    <w:rsid w:val="00C965BF"/>
    <w:rsid w:val="00CA03BC"/>
    <w:rsid w:val="00CA3D26"/>
    <w:rsid w:val="00CA5DF7"/>
    <w:rsid w:val="00CB0436"/>
    <w:rsid w:val="00CB0971"/>
    <w:rsid w:val="00CB28A5"/>
    <w:rsid w:val="00CC05D7"/>
    <w:rsid w:val="00CC3154"/>
    <w:rsid w:val="00CC62E8"/>
    <w:rsid w:val="00CD5E60"/>
    <w:rsid w:val="00CE3D03"/>
    <w:rsid w:val="00CF1EBC"/>
    <w:rsid w:val="00D103D0"/>
    <w:rsid w:val="00D13126"/>
    <w:rsid w:val="00D2006E"/>
    <w:rsid w:val="00D3028B"/>
    <w:rsid w:val="00D44550"/>
    <w:rsid w:val="00D457CA"/>
    <w:rsid w:val="00D6640B"/>
    <w:rsid w:val="00D7667E"/>
    <w:rsid w:val="00D80C72"/>
    <w:rsid w:val="00D92151"/>
    <w:rsid w:val="00D93E76"/>
    <w:rsid w:val="00D97C61"/>
    <w:rsid w:val="00DB4A1B"/>
    <w:rsid w:val="00DB4E4E"/>
    <w:rsid w:val="00DC5517"/>
    <w:rsid w:val="00DC6E90"/>
    <w:rsid w:val="00DD1C65"/>
    <w:rsid w:val="00DD381B"/>
    <w:rsid w:val="00DF6717"/>
    <w:rsid w:val="00E06B7E"/>
    <w:rsid w:val="00E070F4"/>
    <w:rsid w:val="00E124D5"/>
    <w:rsid w:val="00E14FF4"/>
    <w:rsid w:val="00E223E0"/>
    <w:rsid w:val="00E23794"/>
    <w:rsid w:val="00E341BF"/>
    <w:rsid w:val="00E404F7"/>
    <w:rsid w:val="00E63A3E"/>
    <w:rsid w:val="00E66D6E"/>
    <w:rsid w:val="00E75A5B"/>
    <w:rsid w:val="00E86633"/>
    <w:rsid w:val="00E90D52"/>
    <w:rsid w:val="00EA1A66"/>
    <w:rsid w:val="00EC0427"/>
    <w:rsid w:val="00EC6609"/>
    <w:rsid w:val="00EC7B67"/>
    <w:rsid w:val="00EE2835"/>
    <w:rsid w:val="00EE3263"/>
    <w:rsid w:val="00EE4B72"/>
    <w:rsid w:val="00EF4B1E"/>
    <w:rsid w:val="00F01EEE"/>
    <w:rsid w:val="00F16165"/>
    <w:rsid w:val="00F1740C"/>
    <w:rsid w:val="00F258D6"/>
    <w:rsid w:val="00F31D27"/>
    <w:rsid w:val="00F34856"/>
    <w:rsid w:val="00F63D62"/>
    <w:rsid w:val="00F744E4"/>
    <w:rsid w:val="00F865EB"/>
    <w:rsid w:val="00F92098"/>
    <w:rsid w:val="00FA58EC"/>
    <w:rsid w:val="00FA5CD8"/>
    <w:rsid w:val="00FB2E39"/>
    <w:rsid w:val="00FB4A8C"/>
    <w:rsid w:val="00FC2F5D"/>
    <w:rsid w:val="00FD07BA"/>
    <w:rsid w:val="00FD6372"/>
    <w:rsid w:val="00FF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33"/>
    <w:pPr>
      <w:widowControl w:val="0"/>
      <w:spacing w:after="0" w:line="240" w:lineRule="auto"/>
    </w:pPr>
    <w:rPr>
      <w:rFonts w:ascii="Courier New" w:eastAsia="Times New Roman" w:hAnsi="Courier New" w:cs="Courier New"/>
      <w:color w:val="000000"/>
      <w:sz w:val="24"/>
      <w:szCs w:val="24"/>
      <w:lang w:val="vi-VN" w:eastAsia="vi-VN"/>
    </w:rPr>
  </w:style>
  <w:style w:type="paragraph" w:styleId="Heading1">
    <w:name w:val="heading 1"/>
    <w:aliases w:val="Heading 1 Char Char Char Char Char Char Char Char Char Char Char Char Char Char Char Char Char Char Char Char Char,Heading,Heading1,Heading 1phan1-1 Char,Heading 1phan1-1"/>
    <w:basedOn w:val="Normal"/>
    <w:next w:val="Normal"/>
    <w:link w:val="Heading1Char"/>
    <w:qFormat/>
    <w:rsid w:val="003B48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ection,Tieude2,2 headline,h,Heading 2 Char Char Char"/>
    <w:basedOn w:val="Normal"/>
    <w:next w:val="Normal"/>
    <w:link w:val="Heading2Char"/>
    <w:unhideWhenUsed/>
    <w:qFormat/>
    <w:rsid w:val="00F348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Char Char Char Char"/>
    <w:basedOn w:val="Normal"/>
    <w:next w:val="Normal"/>
    <w:link w:val="Heading3Char1"/>
    <w:uiPriority w:val="9"/>
    <w:qFormat/>
    <w:rsid w:val="006F2F4D"/>
    <w:pPr>
      <w:keepNext/>
      <w:widowControl/>
      <w:tabs>
        <w:tab w:val="num" w:pos="964"/>
      </w:tabs>
      <w:spacing w:before="240" w:after="60" w:line="312" w:lineRule="auto"/>
      <w:jc w:val="both"/>
      <w:outlineLvl w:val="2"/>
    </w:pPr>
    <w:rPr>
      <w:rFonts w:ascii="Times New Roman" w:hAnsi="Times New Roman" w:cs="Times New Roman"/>
      <w:b/>
      <w:bCs/>
      <w:color w:val="auto"/>
      <w:sz w:val="27"/>
      <w:szCs w:val="26"/>
      <w:lang w:val="x-none" w:eastAsia="x-none"/>
    </w:rPr>
  </w:style>
  <w:style w:type="paragraph" w:styleId="Heading4">
    <w:name w:val="heading 4"/>
    <w:basedOn w:val="Normal"/>
    <w:next w:val="Normal"/>
    <w:link w:val="Heading4Char"/>
    <w:qFormat/>
    <w:rsid w:val="006F2F4D"/>
    <w:pPr>
      <w:keepNext/>
      <w:widowControl/>
      <w:spacing w:before="240" w:after="60"/>
      <w:outlineLvl w:val="3"/>
    </w:pPr>
    <w:rPr>
      <w:rFonts w:ascii="Times New Roman" w:hAnsi="Times New Roman" w:cs="Times New Roman"/>
      <w:b/>
      <w:bCs/>
      <w:color w:val="auto"/>
      <w:sz w:val="28"/>
      <w:szCs w:val="28"/>
      <w:lang w:val="x-none" w:eastAsia="x-none"/>
    </w:rPr>
  </w:style>
  <w:style w:type="paragraph" w:styleId="Heading6">
    <w:name w:val="heading 6"/>
    <w:basedOn w:val="Normal"/>
    <w:next w:val="Normal"/>
    <w:link w:val="Heading6Char"/>
    <w:uiPriority w:val="9"/>
    <w:semiHidden/>
    <w:unhideWhenUsed/>
    <w:qFormat/>
    <w:rsid w:val="00F348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Heading Char,Heading1 Char,Heading 1phan1-1 Char Char,Heading 1phan1-1 Char1"/>
    <w:basedOn w:val="DefaultParagraphFont"/>
    <w:link w:val="Heading1"/>
    <w:rsid w:val="003B483C"/>
    <w:rPr>
      <w:rFonts w:asciiTheme="majorHAnsi" w:eastAsiaTheme="majorEastAsia" w:hAnsiTheme="majorHAnsi" w:cstheme="majorBidi"/>
      <w:b/>
      <w:bCs/>
      <w:color w:val="365F91" w:themeColor="accent1" w:themeShade="BF"/>
      <w:sz w:val="28"/>
      <w:szCs w:val="28"/>
      <w:lang w:val="vi-VN" w:eastAsia="vi-VN"/>
    </w:rPr>
  </w:style>
  <w:style w:type="character" w:customStyle="1" w:styleId="Heading2Char">
    <w:name w:val="Heading 2 Char"/>
    <w:aliases w:val="Section Char,Tieude2 Char,2 headline Char,h Char,Heading 2 Char Char Char Char"/>
    <w:basedOn w:val="DefaultParagraphFont"/>
    <w:link w:val="Heading2"/>
    <w:rsid w:val="00F34856"/>
    <w:rPr>
      <w:rFonts w:asciiTheme="majorHAnsi" w:eastAsiaTheme="majorEastAsia" w:hAnsiTheme="majorHAnsi" w:cstheme="majorBidi"/>
      <w:b/>
      <w:bCs/>
      <w:color w:val="4F81BD" w:themeColor="accent1"/>
      <w:sz w:val="26"/>
      <w:szCs w:val="26"/>
      <w:lang w:val="vi-VN" w:eastAsia="vi-VN"/>
    </w:rPr>
  </w:style>
  <w:style w:type="character" w:customStyle="1" w:styleId="Heading3Char1">
    <w:name w:val="Heading 3 Char1"/>
    <w:aliases w:val="Heading 3 Char Char Char Char Char"/>
    <w:link w:val="Heading3"/>
    <w:uiPriority w:val="9"/>
    <w:rsid w:val="006F2F4D"/>
    <w:rPr>
      <w:rFonts w:ascii="Times New Roman" w:eastAsia="Times New Roman" w:hAnsi="Times New Roman" w:cs="Times New Roman"/>
      <w:b/>
      <w:bCs/>
      <w:sz w:val="27"/>
      <w:szCs w:val="26"/>
      <w:lang w:val="x-none" w:eastAsia="x-none"/>
    </w:rPr>
  </w:style>
  <w:style w:type="character" w:customStyle="1" w:styleId="Heading4Char">
    <w:name w:val="Heading 4 Char"/>
    <w:basedOn w:val="DefaultParagraphFont"/>
    <w:link w:val="Heading4"/>
    <w:rsid w:val="006F2F4D"/>
    <w:rPr>
      <w:rFonts w:ascii="Times New Roman" w:eastAsia="Times New Roman" w:hAnsi="Times New Roman" w:cs="Times New Roman"/>
      <w:b/>
      <w:bCs/>
      <w:sz w:val="28"/>
      <w:szCs w:val="28"/>
      <w:lang w:val="x-none" w:eastAsia="x-none"/>
    </w:rPr>
  </w:style>
  <w:style w:type="character" w:customStyle="1" w:styleId="Heading6Char">
    <w:name w:val="Heading 6 Char"/>
    <w:basedOn w:val="DefaultParagraphFont"/>
    <w:link w:val="Heading6"/>
    <w:uiPriority w:val="9"/>
    <w:semiHidden/>
    <w:rsid w:val="00F34856"/>
    <w:rPr>
      <w:rFonts w:asciiTheme="majorHAnsi" w:eastAsiaTheme="majorEastAsia" w:hAnsiTheme="majorHAnsi" w:cstheme="majorBidi"/>
      <w:i/>
      <w:iCs/>
      <w:color w:val="243F60" w:themeColor="accent1" w:themeShade="7F"/>
      <w:sz w:val="24"/>
      <w:szCs w:val="24"/>
      <w:lang w:val="vi-VN" w:eastAsia="vi-VN"/>
    </w:rPr>
  </w:style>
  <w:style w:type="character" w:styleId="Hyperlink">
    <w:name w:val="Hyperlink"/>
    <w:uiPriority w:val="99"/>
    <w:rsid w:val="00342433"/>
    <w:rPr>
      <w:color w:val="0066CC"/>
      <w:u w:val="single"/>
    </w:rPr>
  </w:style>
  <w:style w:type="character" w:customStyle="1" w:styleId="Vnbnnidung">
    <w:name w:val="Văn bản nội dung_"/>
    <w:link w:val="Vnbnnidung0"/>
    <w:uiPriority w:val="99"/>
    <w:rsid w:val="00342433"/>
    <w:rPr>
      <w:rFonts w:ascii="Times New Roman" w:hAnsi="Times New Roman" w:cs="Times New Roman"/>
    </w:rPr>
  </w:style>
  <w:style w:type="paragraph" w:customStyle="1" w:styleId="Vnbnnidung0">
    <w:name w:val="Văn bản nội dung"/>
    <w:basedOn w:val="Normal"/>
    <w:link w:val="Vnbnnidung"/>
    <w:uiPriority w:val="99"/>
    <w:rsid w:val="00342433"/>
    <w:pPr>
      <w:spacing w:after="100" w:line="271" w:lineRule="auto"/>
      <w:ind w:firstLine="400"/>
    </w:pPr>
    <w:rPr>
      <w:rFonts w:ascii="Times New Roman" w:eastAsiaTheme="minorHAnsi" w:hAnsi="Times New Roman" w:cs="Times New Roman"/>
      <w:color w:val="auto"/>
      <w:sz w:val="22"/>
      <w:szCs w:val="22"/>
      <w:lang w:val="en-US" w:eastAsia="en-US"/>
    </w:rPr>
  </w:style>
  <w:style w:type="character" w:customStyle="1" w:styleId="Khc">
    <w:name w:val="Khác_"/>
    <w:link w:val="Khc0"/>
    <w:uiPriority w:val="99"/>
    <w:rsid w:val="00342433"/>
    <w:rPr>
      <w:rFonts w:ascii="Times New Roman" w:hAnsi="Times New Roman" w:cs="Times New Roman"/>
    </w:rPr>
  </w:style>
  <w:style w:type="paragraph" w:customStyle="1" w:styleId="Khc0">
    <w:name w:val="Khác"/>
    <w:basedOn w:val="Normal"/>
    <w:link w:val="Khc"/>
    <w:uiPriority w:val="99"/>
    <w:rsid w:val="00342433"/>
    <w:pPr>
      <w:spacing w:after="100" w:line="271" w:lineRule="auto"/>
      <w:ind w:firstLine="400"/>
    </w:pPr>
    <w:rPr>
      <w:rFonts w:ascii="Times New Roman" w:eastAsiaTheme="minorHAnsi" w:hAnsi="Times New Roman" w:cs="Times New Roman"/>
      <w:color w:val="auto"/>
      <w:sz w:val="22"/>
      <w:szCs w:val="22"/>
      <w:lang w:val="en-US" w:eastAsia="en-US"/>
    </w:rPr>
  </w:style>
  <w:style w:type="character" w:customStyle="1" w:styleId="Vnbnnidung3">
    <w:name w:val="Văn bản nội dung (3)_"/>
    <w:link w:val="Vnbnnidung30"/>
    <w:uiPriority w:val="99"/>
    <w:rsid w:val="00342433"/>
    <w:rPr>
      <w:rFonts w:ascii="Arial" w:hAnsi="Arial" w:cs="Arial"/>
      <w:i/>
      <w:iCs/>
      <w:sz w:val="42"/>
      <w:szCs w:val="42"/>
    </w:rPr>
  </w:style>
  <w:style w:type="paragraph" w:customStyle="1" w:styleId="Vnbnnidung30">
    <w:name w:val="Văn bản nội dung (3)"/>
    <w:basedOn w:val="Normal"/>
    <w:link w:val="Vnbnnidung3"/>
    <w:uiPriority w:val="99"/>
    <w:rsid w:val="00342433"/>
    <w:pPr>
      <w:spacing w:before="80" w:after="80"/>
      <w:jc w:val="right"/>
    </w:pPr>
    <w:rPr>
      <w:rFonts w:ascii="Arial" w:eastAsiaTheme="minorHAnsi" w:hAnsi="Arial" w:cs="Arial"/>
      <w:i/>
      <w:iCs/>
      <w:color w:val="auto"/>
      <w:sz w:val="42"/>
      <w:szCs w:val="42"/>
      <w:lang w:val="en-US" w:eastAsia="en-US"/>
    </w:rPr>
  </w:style>
  <w:style w:type="character" w:customStyle="1" w:styleId="Tiu2">
    <w:name w:val="Tiêu đề #2_"/>
    <w:link w:val="Tiu20"/>
    <w:uiPriority w:val="99"/>
    <w:rsid w:val="00342433"/>
    <w:rPr>
      <w:rFonts w:ascii="Times New Roman" w:hAnsi="Times New Roman" w:cs="Times New Roman"/>
      <w:b/>
      <w:bCs/>
    </w:rPr>
  </w:style>
  <w:style w:type="paragraph" w:customStyle="1" w:styleId="Tiu20">
    <w:name w:val="Tiêu đề #2"/>
    <w:basedOn w:val="Normal"/>
    <w:link w:val="Tiu2"/>
    <w:uiPriority w:val="99"/>
    <w:rsid w:val="00342433"/>
    <w:pPr>
      <w:spacing w:after="160" w:line="266" w:lineRule="auto"/>
      <w:jc w:val="center"/>
      <w:outlineLvl w:val="1"/>
    </w:pPr>
    <w:rPr>
      <w:rFonts w:ascii="Times New Roman" w:eastAsiaTheme="minorHAnsi" w:hAnsi="Times New Roman" w:cs="Times New Roman"/>
      <w:b/>
      <w:bCs/>
      <w:color w:val="auto"/>
      <w:sz w:val="22"/>
      <w:szCs w:val="22"/>
      <w:lang w:val="en-US" w:eastAsia="en-US"/>
    </w:rPr>
  </w:style>
  <w:style w:type="character" w:customStyle="1" w:styleId="Tiu1">
    <w:name w:val="Tiêu đề #1_"/>
    <w:link w:val="Tiu10"/>
    <w:uiPriority w:val="99"/>
    <w:rsid w:val="00342433"/>
    <w:rPr>
      <w:rFonts w:ascii="Times New Roman" w:hAnsi="Times New Roman" w:cs="Times New Roman"/>
      <w:smallCaps/>
      <w:sz w:val="34"/>
      <w:szCs w:val="34"/>
    </w:rPr>
  </w:style>
  <w:style w:type="paragraph" w:customStyle="1" w:styleId="Tiu10">
    <w:name w:val="Tiêu đề #1"/>
    <w:basedOn w:val="Normal"/>
    <w:link w:val="Tiu1"/>
    <w:uiPriority w:val="99"/>
    <w:rsid w:val="00342433"/>
    <w:pPr>
      <w:jc w:val="center"/>
      <w:outlineLvl w:val="0"/>
    </w:pPr>
    <w:rPr>
      <w:rFonts w:ascii="Times New Roman" w:eastAsiaTheme="minorHAnsi" w:hAnsi="Times New Roman" w:cs="Times New Roman"/>
      <w:smallCaps/>
      <w:color w:val="auto"/>
      <w:sz w:val="34"/>
      <w:szCs w:val="34"/>
      <w:lang w:val="en-US" w:eastAsia="en-US"/>
    </w:rPr>
  </w:style>
  <w:style w:type="character" w:customStyle="1" w:styleId="Chthchbng">
    <w:name w:val="Chú thích bảng_"/>
    <w:link w:val="Chthchbng0"/>
    <w:uiPriority w:val="99"/>
    <w:rsid w:val="00342433"/>
    <w:rPr>
      <w:rFonts w:ascii="Times New Roman" w:hAnsi="Times New Roman" w:cs="Times New Roman"/>
    </w:rPr>
  </w:style>
  <w:style w:type="paragraph" w:customStyle="1" w:styleId="Chthchbng0">
    <w:name w:val="Chú thích bảng"/>
    <w:basedOn w:val="Normal"/>
    <w:link w:val="Chthchbng"/>
    <w:uiPriority w:val="99"/>
    <w:rsid w:val="00342433"/>
    <w:pPr>
      <w:spacing w:line="266" w:lineRule="auto"/>
      <w:ind w:firstLine="540"/>
    </w:pPr>
    <w:rPr>
      <w:rFonts w:ascii="Times New Roman" w:eastAsiaTheme="minorHAnsi" w:hAnsi="Times New Roman" w:cs="Times New Roman"/>
      <w:color w:val="auto"/>
      <w:sz w:val="22"/>
      <w:szCs w:val="22"/>
      <w:lang w:val="en-US" w:eastAsia="en-US"/>
    </w:rPr>
  </w:style>
  <w:style w:type="character" w:customStyle="1" w:styleId="Vnbnnidung2">
    <w:name w:val="Văn bản nội dung (2)_"/>
    <w:link w:val="Vnbnnidung20"/>
    <w:uiPriority w:val="99"/>
    <w:rsid w:val="00342433"/>
    <w:rPr>
      <w:rFonts w:ascii="Times New Roman" w:hAnsi="Times New Roman" w:cs="Times New Roman"/>
      <w:sz w:val="20"/>
      <w:szCs w:val="20"/>
    </w:rPr>
  </w:style>
  <w:style w:type="paragraph" w:customStyle="1" w:styleId="Vnbnnidung20">
    <w:name w:val="Văn bản nội dung (2)"/>
    <w:basedOn w:val="Normal"/>
    <w:link w:val="Vnbnnidung2"/>
    <w:uiPriority w:val="99"/>
    <w:rsid w:val="00342433"/>
    <w:pPr>
      <w:spacing w:after="200"/>
    </w:pPr>
    <w:rPr>
      <w:rFonts w:ascii="Times New Roman" w:eastAsiaTheme="minorHAnsi" w:hAnsi="Times New Roman" w:cs="Times New Roman"/>
      <w:color w:val="auto"/>
      <w:sz w:val="20"/>
      <w:szCs w:val="20"/>
      <w:lang w:val="en-US" w:eastAsia="en-US"/>
    </w:rPr>
  </w:style>
  <w:style w:type="character" w:customStyle="1" w:styleId="Vnbnnidung4">
    <w:name w:val="Văn bản nội dung (4)_"/>
    <w:link w:val="Vnbnnidung40"/>
    <w:uiPriority w:val="99"/>
    <w:rsid w:val="00342433"/>
    <w:rPr>
      <w:rFonts w:ascii="Times New Roman" w:hAnsi="Times New Roman" w:cs="Times New Roman"/>
      <w:sz w:val="28"/>
      <w:szCs w:val="28"/>
    </w:rPr>
  </w:style>
  <w:style w:type="paragraph" w:customStyle="1" w:styleId="Vnbnnidung40">
    <w:name w:val="Văn bản nội dung (4)"/>
    <w:basedOn w:val="Normal"/>
    <w:link w:val="Vnbnnidung4"/>
    <w:uiPriority w:val="99"/>
    <w:rsid w:val="00342433"/>
    <w:pPr>
      <w:spacing w:after="2520"/>
      <w:jc w:val="center"/>
    </w:pPr>
    <w:rPr>
      <w:rFonts w:ascii="Times New Roman" w:eastAsiaTheme="minorHAnsi" w:hAnsi="Times New Roman" w:cs="Times New Roman"/>
      <w:color w:val="auto"/>
      <w:sz w:val="28"/>
      <w:szCs w:val="28"/>
      <w:lang w:val="en-US" w:eastAsia="en-US"/>
    </w:rPr>
  </w:style>
  <w:style w:type="character" w:customStyle="1" w:styleId="Vnbnnidung7">
    <w:name w:val="Văn bản nội dung (7)_"/>
    <w:link w:val="Vnbnnidung70"/>
    <w:uiPriority w:val="99"/>
    <w:rsid w:val="00342433"/>
    <w:rPr>
      <w:rFonts w:ascii="Times New Roman" w:hAnsi="Times New Roman" w:cs="Times New Roman"/>
      <w:sz w:val="28"/>
      <w:szCs w:val="28"/>
    </w:rPr>
  </w:style>
  <w:style w:type="paragraph" w:customStyle="1" w:styleId="Vnbnnidung70">
    <w:name w:val="Văn bản nội dung (7)"/>
    <w:basedOn w:val="Normal"/>
    <w:link w:val="Vnbnnidung7"/>
    <w:uiPriority w:val="99"/>
    <w:rsid w:val="00342433"/>
    <w:pPr>
      <w:spacing w:after="2520"/>
      <w:jc w:val="center"/>
    </w:pPr>
    <w:rPr>
      <w:rFonts w:ascii="Times New Roman" w:eastAsiaTheme="minorHAnsi" w:hAnsi="Times New Roman" w:cs="Times New Roman"/>
      <w:color w:val="auto"/>
      <w:sz w:val="28"/>
      <w:szCs w:val="28"/>
      <w:lang w:val="en-US" w:eastAsia="en-US"/>
    </w:rPr>
  </w:style>
  <w:style w:type="character" w:customStyle="1" w:styleId="Chthchnh">
    <w:name w:val="Chú thích ảnh_"/>
    <w:link w:val="Chthchnh0"/>
    <w:uiPriority w:val="99"/>
    <w:rsid w:val="00342433"/>
    <w:rPr>
      <w:rFonts w:ascii="Times New Roman" w:hAnsi="Times New Roman" w:cs="Times New Roman"/>
      <w:b/>
      <w:bCs/>
    </w:rPr>
  </w:style>
  <w:style w:type="paragraph" w:customStyle="1" w:styleId="Chthchnh0">
    <w:name w:val="Chú thích ảnh"/>
    <w:basedOn w:val="Normal"/>
    <w:link w:val="Chthchnh"/>
    <w:uiPriority w:val="99"/>
    <w:rsid w:val="00342433"/>
    <w:rPr>
      <w:rFonts w:ascii="Times New Roman" w:eastAsiaTheme="minorHAnsi" w:hAnsi="Times New Roman" w:cs="Times New Roman"/>
      <w:b/>
      <w:bCs/>
      <w:color w:val="auto"/>
      <w:sz w:val="22"/>
      <w:szCs w:val="22"/>
      <w:lang w:val="en-US" w:eastAsia="en-US"/>
    </w:rPr>
  </w:style>
  <w:style w:type="character" w:customStyle="1" w:styleId="Vnbnnidung8">
    <w:name w:val="Văn bản nội dung (8)_"/>
    <w:link w:val="Vnbnnidung80"/>
    <w:uiPriority w:val="99"/>
    <w:rsid w:val="00342433"/>
    <w:rPr>
      <w:rFonts w:ascii="Arial" w:hAnsi="Arial" w:cs="Arial"/>
      <w:sz w:val="20"/>
      <w:szCs w:val="20"/>
    </w:rPr>
  </w:style>
  <w:style w:type="paragraph" w:customStyle="1" w:styleId="Vnbnnidung80">
    <w:name w:val="Văn bản nội dung (8)"/>
    <w:basedOn w:val="Normal"/>
    <w:link w:val="Vnbnnidung8"/>
    <w:uiPriority w:val="99"/>
    <w:rsid w:val="00342433"/>
    <w:pPr>
      <w:spacing w:after="440"/>
      <w:jc w:val="center"/>
    </w:pPr>
    <w:rPr>
      <w:rFonts w:ascii="Arial" w:eastAsiaTheme="minorHAnsi" w:hAnsi="Arial" w:cs="Arial"/>
      <w:color w:val="auto"/>
      <w:sz w:val="20"/>
      <w:szCs w:val="20"/>
      <w:lang w:val="en-US" w:eastAsia="en-US"/>
    </w:rPr>
  </w:style>
  <w:style w:type="character" w:customStyle="1" w:styleId="Mclc">
    <w:name w:val="Mục lục_"/>
    <w:link w:val="Mclc0"/>
    <w:uiPriority w:val="99"/>
    <w:rsid w:val="00342433"/>
    <w:rPr>
      <w:rFonts w:ascii="Times New Roman" w:hAnsi="Times New Roman" w:cs="Times New Roman"/>
    </w:rPr>
  </w:style>
  <w:style w:type="paragraph" w:customStyle="1" w:styleId="Mclc0">
    <w:name w:val="Mục lục"/>
    <w:basedOn w:val="Normal"/>
    <w:link w:val="Mclc"/>
    <w:uiPriority w:val="99"/>
    <w:rsid w:val="00342433"/>
    <w:pPr>
      <w:spacing w:after="100"/>
      <w:ind w:left="1040" w:firstLine="260"/>
    </w:pPr>
    <w:rPr>
      <w:rFonts w:ascii="Times New Roman" w:eastAsiaTheme="minorHAnsi" w:hAnsi="Times New Roman" w:cs="Times New Roman"/>
      <w:color w:val="auto"/>
      <w:sz w:val="22"/>
      <w:szCs w:val="22"/>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42433"/>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uiPriority w:val="99"/>
    <w:locked/>
    <w:rsid w:val="00342433"/>
    <w:rPr>
      <w:sz w:val="26"/>
      <w:szCs w:val="26"/>
      <w:shd w:val="clear" w:color="auto" w:fill="FFFFFF"/>
    </w:rPr>
  </w:style>
  <w:style w:type="paragraph" w:customStyle="1" w:styleId="Other0">
    <w:name w:val="Other"/>
    <w:basedOn w:val="Normal"/>
    <w:link w:val="Other"/>
    <w:uiPriority w:val="99"/>
    <w:rsid w:val="00342433"/>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 w:type="paragraph" w:customStyle="1" w:styleId="k2">
    <w:name w:val="k2"/>
    <w:basedOn w:val="Normal"/>
    <w:rsid w:val="00342433"/>
    <w:pPr>
      <w:widowControl/>
      <w:spacing w:line="288" w:lineRule="auto"/>
      <w:jc w:val="both"/>
    </w:pPr>
    <w:rPr>
      <w:rFonts w:ascii="Times New Roman" w:hAnsi="Times New Roman" w:cs="Times New Roman"/>
      <w:b/>
      <w:color w:val="0000FF"/>
      <w:sz w:val="28"/>
      <w:szCs w:val="28"/>
      <w:lang w:val="en-US" w:eastAsia="en-US"/>
    </w:rPr>
  </w:style>
  <w:style w:type="character" w:customStyle="1" w:styleId="Heading3Char">
    <w:name w:val="Heading 3 Char"/>
    <w:basedOn w:val="DefaultParagraphFont"/>
    <w:uiPriority w:val="9"/>
    <w:semiHidden/>
    <w:rsid w:val="006F2F4D"/>
    <w:rPr>
      <w:rFonts w:asciiTheme="majorHAnsi" w:eastAsiaTheme="majorEastAsia" w:hAnsiTheme="majorHAnsi" w:cstheme="majorBidi"/>
      <w:b/>
      <w:bCs/>
      <w:color w:val="4F81BD" w:themeColor="accent1"/>
      <w:sz w:val="24"/>
      <w:szCs w:val="24"/>
      <w:lang w:val="vi-VN" w:eastAsia="vi-VN"/>
    </w:rPr>
  </w:style>
  <w:style w:type="paragraph" w:customStyle="1" w:styleId="Char">
    <w:name w:val="Char"/>
    <w:basedOn w:val="Normal"/>
    <w:next w:val="Normal"/>
    <w:semiHidden/>
    <w:rsid w:val="00F92098"/>
    <w:pPr>
      <w:widowControl/>
      <w:spacing w:after="160" w:line="240" w:lineRule="exact"/>
    </w:pPr>
    <w:rPr>
      <w:rFonts w:ascii="Times New Roman" w:eastAsia="VNI-Times" w:hAnsi="Times New Roman" w:cs="Times New Roman"/>
      <w:color w:val="FF0000"/>
      <w:szCs w:val="26"/>
      <w:lang w:val="en-US" w:eastAsia="en-US"/>
    </w:rPr>
  </w:style>
  <w:style w:type="character" w:customStyle="1" w:styleId="alignjustify1">
    <w:name w:val="alignjustify1"/>
    <w:rsid w:val="00F92098"/>
    <w:rPr>
      <w:vanish w:val="0"/>
      <w:webHidden w:val="0"/>
      <w:specVanish w:val="0"/>
    </w:r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uiPriority w:val="34"/>
    <w:qFormat/>
    <w:rsid w:val="00F92098"/>
    <w:pPr>
      <w:widowControl/>
      <w:spacing w:after="200" w:line="276" w:lineRule="auto"/>
      <w:ind w:left="720"/>
    </w:pPr>
    <w:rPr>
      <w:rFonts w:ascii="Calibri" w:hAnsi="Calibri" w:cs="Times New Roman"/>
      <w:color w:val="auto"/>
      <w:sz w:val="22"/>
      <w:szCs w:val="22"/>
      <w:lang w:val="x-none" w:eastAsia="x-none"/>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uiPriority w:val="34"/>
    <w:locked/>
    <w:rsid w:val="00F92098"/>
    <w:rPr>
      <w:rFonts w:ascii="Calibri" w:eastAsia="Times New Roman" w:hAnsi="Calibri" w:cs="Times New Roman"/>
      <w:lang w:val="x-none" w:eastAsia="x-none"/>
    </w:rPr>
  </w:style>
  <w:style w:type="paragraph" w:styleId="Title">
    <w:name w:val="Title"/>
    <w:aliases w:val="Title Char Char,Title Char Char Char Char Char Char,Title Char Char Char Char Char Char Char,Title Char Char Char Char Char Char Char Char,Title Char Char Char Char,Title Char Char Char Char Char,Bảng,HINHH"/>
    <w:basedOn w:val="Normal"/>
    <w:link w:val="TitleChar"/>
    <w:qFormat/>
    <w:rsid w:val="00F92098"/>
    <w:pPr>
      <w:widowControl/>
      <w:spacing w:before="120" w:line="288" w:lineRule="auto"/>
      <w:jc w:val="center"/>
    </w:pPr>
    <w:rPr>
      <w:rFonts w:ascii="Times New Roman" w:hAnsi="Times New Roman" w:cs="Times New Roman"/>
      <w:b/>
      <w:bCs/>
      <w:color w:val="auto"/>
      <w:sz w:val="26"/>
      <w:lang w:val="x-none" w:eastAsia="x-none"/>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Bảng Char"/>
    <w:basedOn w:val="DefaultParagraphFont"/>
    <w:link w:val="Title"/>
    <w:rsid w:val="00F92098"/>
    <w:rPr>
      <w:rFonts w:ascii="Times New Roman" w:eastAsia="Times New Roman" w:hAnsi="Times New Roman" w:cs="Times New Roman"/>
      <w:b/>
      <w:bCs/>
      <w:sz w:val="26"/>
      <w:szCs w:val="24"/>
      <w:lang w:val="x-none" w:eastAsia="x-none"/>
    </w:rPr>
  </w:style>
  <w:style w:type="paragraph" w:styleId="NormalWeb">
    <w:name w:val="Normal (Web)"/>
    <w:basedOn w:val="Normal"/>
    <w:link w:val="NormalWebChar"/>
    <w:uiPriority w:val="99"/>
    <w:rsid w:val="00F1740C"/>
    <w:pPr>
      <w:widowControl/>
      <w:spacing w:before="100" w:beforeAutospacing="1" w:after="100" w:afterAutospacing="1"/>
    </w:pPr>
    <w:rPr>
      <w:rFonts w:ascii="Verdana" w:hAnsi="Verdana" w:cs="Times New Roman"/>
      <w:color w:val="auto"/>
      <w:lang w:val="x-none" w:eastAsia="x-none"/>
    </w:rPr>
  </w:style>
  <w:style w:type="character" w:customStyle="1" w:styleId="NormalWebChar">
    <w:name w:val="Normal (Web) Char"/>
    <w:link w:val="NormalWeb"/>
    <w:uiPriority w:val="99"/>
    <w:locked/>
    <w:rsid w:val="00F1740C"/>
    <w:rPr>
      <w:rFonts w:ascii="Verdana" w:eastAsia="Times New Roman" w:hAnsi="Verdana" w:cs="Times New Roman"/>
      <w:sz w:val="24"/>
      <w:szCs w:val="24"/>
      <w:lang w:val="x-none" w:eastAsia="x-none"/>
    </w:rPr>
  </w:style>
  <w:style w:type="paragraph" w:styleId="Header">
    <w:name w:val="header"/>
    <w:aliases w:val="MyHeader,g,headline,MyHeader Char Char,MyHeader Char Char Char,En-tête client,enlish,(NECG) Header,g1,g2,g3,g4,g5,g11,MyHeader Char Char Char Char Char Char,g11 Char Char Char Char,g11 Char Char Char"/>
    <w:basedOn w:val="Normal"/>
    <w:link w:val="HeaderChar"/>
    <w:uiPriority w:val="99"/>
    <w:rsid w:val="00F1740C"/>
    <w:pPr>
      <w:widowControl/>
      <w:tabs>
        <w:tab w:val="center" w:pos="4320"/>
        <w:tab w:val="right" w:pos="8640"/>
      </w:tabs>
    </w:pPr>
    <w:rPr>
      <w:rFonts w:ascii="Times New Roman" w:hAnsi="Times New Roman" w:cs="Times New Roman"/>
      <w:color w:val="auto"/>
      <w:sz w:val="28"/>
      <w:lang w:val="x-none" w:eastAsia="x-none"/>
    </w:rPr>
  </w:style>
  <w:style w:type="character" w:customStyle="1" w:styleId="HeaderChar">
    <w:name w:val="Header Char"/>
    <w:aliases w:val="MyHeader Char,g Char,headline Char,MyHeader Char Char Char1,MyHeader Char Char Char Char,En-tête client Char,enlish Char,(NECG) Header Char,g1 Char,g2 Char,g3 Char,g4 Char,g5 Char,g11 Char,MyHeader Char Char Char Char Char Char Char"/>
    <w:basedOn w:val="DefaultParagraphFont"/>
    <w:link w:val="Header"/>
    <w:uiPriority w:val="99"/>
    <w:rsid w:val="00F1740C"/>
    <w:rPr>
      <w:rFonts w:ascii="Times New Roman" w:eastAsia="Times New Roman" w:hAnsi="Times New Roman" w:cs="Times New Roman"/>
      <w:sz w:val="28"/>
      <w:szCs w:val="24"/>
      <w:lang w:val="x-none" w:eastAsia="x-none"/>
    </w:rPr>
  </w:style>
  <w:style w:type="character" w:customStyle="1" w:styleId="apple-converted-space">
    <w:name w:val="apple-converted-space"/>
    <w:basedOn w:val="DefaultParagraphFont"/>
    <w:rsid w:val="00F1740C"/>
  </w:style>
  <w:style w:type="paragraph" w:styleId="BodyTextIndent">
    <w:name w:val="Body Text Indent"/>
    <w:basedOn w:val="Normal"/>
    <w:link w:val="BodyTextIndentChar"/>
    <w:rsid w:val="00294FEF"/>
    <w:pPr>
      <w:widowControl/>
      <w:ind w:left="374" w:hanging="374"/>
      <w:jc w:val="both"/>
    </w:pPr>
    <w:rPr>
      <w:rFonts w:ascii="Times New Roman" w:hAnsi="Times New Roman" w:cs="Times New Roman"/>
      <w:color w:val="auto"/>
      <w:lang w:val="x-none" w:eastAsia="x-none"/>
    </w:rPr>
  </w:style>
  <w:style w:type="character" w:customStyle="1" w:styleId="BodyTextIndentChar">
    <w:name w:val="Body Text Indent Char"/>
    <w:basedOn w:val="DefaultParagraphFont"/>
    <w:link w:val="BodyTextIndent"/>
    <w:rsid w:val="00294FEF"/>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80426"/>
    <w:rPr>
      <w:rFonts w:ascii="Tahoma" w:hAnsi="Tahoma" w:cs="Tahoma"/>
      <w:sz w:val="16"/>
      <w:szCs w:val="16"/>
    </w:rPr>
  </w:style>
  <w:style w:type="character" w:customStyle="1" w:styleId="BalloonTextChar">
    <w:name w:val="Balloon Text Char"/>
    <w:basedOn w:val="DefaultParagraphFont"/>
    <w:link w:val="BalloonText"/>
    <w:uiPriority w:val="99"/>
    <w:semiHidden/>
    <w:rsid w:val="00B80426"/>
    <w:rPr>
      <w:rFonts w:ascii="Tahoma" w:eastAsia="Times New Roman" w:hAnsi="Tahoma" w:cs="Tahoma"/>
      <w:color w:val="000000"/>
      <w:sz w:val="16"/>
      <w:szCs w:val="16"/>
      <w:lang w:val="vi-VN" w:eastAsia="vi-VN"/>
    </w:rPr>
  </w:style>
  <w:style w:type="paragraph" w:customStyle="1" w:styleId="Char0">
    <w:name w:val="Char"/>
    <w:basedOn w:val="Normal"/>
    <w:next w:val="Normal"/>
    <w:semiHidden/>
    <w:rsid w:val="006948DD"/>
    <w:pPr>
      <w:widowControl/>
      <w:spacing w:after="160" w:line="240" w:lineRule="exact"/>
    </w:pPr>
    <w:rPr>
      <w:rFonts w:ascii="Times New Roman" w:eastAsia="VNI-Times" w:hAnsi="Times New Roman" w:cs="Times New Roman"/>
      <w:color w:val="FF0000"/>
      <w:szCs w:val="26"/>
      <w:lang w:val="en-US" w:eastAsia="en-US"/>
    </w:rPr>
  </w:style>
  <w:style w:type="table" w:customStyle="1" w:styleId="TableGrid1">
    <w:name w:val="Table Grid1"/>
    <w:basedOn w:val="TableNormal"/>
    <w:next w:val="TableGrid"/>
    <w:rsid w:val="00807992"/>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nhmcbng">
    <w:name w:val="Danh mục bảng"/>
    <w:basedOn w:val="Normal"/>
    <w:next w:val="Normal"/>
    <w:qFormat/>
    <w:rsid w:val="00807992"/>
    <w:pPr>
      <w:widowControl/>
      <w:spacing w:before="120" w:after="120" w:line="264" w:lineRule="auto"/>
      <w:jc w:val="center"/>
    </w:pPr>
    <w:rPr>
      <w:rFonts w:ascii="Times New Roman" w:eastAsia="Calibri" w:hAnsi="Times New Roman" w:cs="Times New Roman"/>
      <w:b/>
      <w:color w:val="auto"/>
      <w:sz w:val="27"/>
      <w:szCs w:val="27"/>
      <w:lang w:val="en-US" w:eastAsia="en-US"/>
    </w:rPr>
  </w:style>
  <w:style w:type="paragraph" w:customStyle="1" w:styleId="Table">
    <w:name w:val="Table"/>
    <w:basedOn w:val="Normal"/>
    <w:link w:val="TableChar"/>
    <w:qFormat/>
    <w:rsid w:val="00E223E0"/>
    <w:pPr>
      <w:keepNext/>
      <w:widowControl/>
      <w:spacing w:before="120" w:after="120" w:line="276" w:lineRule="auto"/>
      <w:jc w:val="center"/>
    </w:pPr>
    <w:rPr>
      <w:rFonts w:ascii="Times New Roman Bold" w:eastAsia="Calibri" w:hAnsi="Times New Roman Bold" w:cs="Times New Roman"/>
      <w:b/>
      <w:bCs/>
      <w:noProof/>
      <w:color w:val="002060"/>
      <w:spacing w:val="-8"/>
      <w:kern w:val="28"/>
      <w:sz w:val="27"/>
      <w:szCs w:val="27"/>
      <w:lang w:eastAsia="en-US"/>
    </w:rPr>
  </w:style>
  <w:style w:type="character" w:customStyle="1" w:styleId="TableChar">
    <w:name w:val="Table Char"/>
    <w:basedOn w:val="DefaultParagraphFont"/>
    <w:link w:val="Table"/>
    <w:rsid w:val="00E223E0"/>
    <w:rPr>
      <w:rFonts w:ascii="Times New Roman Bold" w:eastAsia="Calibri" w:hAnsi="Times New Roman Bold" w:cs="Times New Roman"/>
      <w:b/>
      <w:bCs/>
      <w:noProof/>
      <w:color w:val="002060"/>
      <w:spacing w:val="-8"/>
      <w:kern w:val="28"/>
      <w:sz w:val="27"/>
      <w:szCs w:val="27"/>
      <w:lang w:val="vi-VN"/>
    </w:rPr>
  </w:style>
  <w:style w:type="paragraph" w:customStyle="1" w:styleId="text">
    <w:name w:val="text"/>
    <w:basedOn w:val="Normal"/>
    <w:rsid w:val="00205313"/>
    <w:pPr>
      <w:widowControl/>
      <w:spacing w:before="120" w:after="120" w:line="312" w:lineRule="auto"/>
      <w:ind w:firstLine="570"/>
      <w:jc w:val="both"/>
    </w:pPr>
    <w:rPr>
      <w:rFonts w:ascii="Times New Roman" w:hAnsi="Times New Roman" w:cs="Times New Roman"/>
      <w:sz w:val="26"/>
      <w:szCs w:val="26"/>
      <w:lang w:val="en-GB" w:eastAsia="en-US"/>
    </w:rPr>
  </w:style>
  <w:style w:type="paragraph" w:styleId="BodyText">
    <w:name w:val="Body Text"/>
    <w:basedOn w:val="Normal"/>
    <w:link w:val="BodyTextChar"/>
    <w:uiPriority w:val="99"/>
    <w:unhideWhenUsed/>
    <w:rsid w:val="00DF6717"/>
    <w:pPr>
      <w:spacing w:after="120"/>
    </w:pPr>
  </w:style>
  <w:style w:type="character" w:customStyle="1" w:styleId="BodyTextChar">
    <w:name w:val="Body Text Char"/>
    <w:basedOn w:val="DefaultParagraphFont"/>
    <w:link w:val="BodyText"/>
    <w:uiPriority w:val="99"/>
    <w:rsid w:val="00DF6717"/>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1B7C4E"/>
    <w:pPr>
      <w:tabs>
        <w:tab w:val="center" w:pos="4680"/>
        <w:tab w:val="right" w:pos="9360"/>
      </w:tabs>
    </w:pPr>
  </w:style>
  <w:style w:type="character" w:customStyle="1" w:styleId="FooterChar">
    <w:name w:val="Footer Char"/>
    <w:basedOn w:val="DefaultParagraphFont"/>
    <w:link w:val="Footer"/>
    <w:uiPriority w:val="99"/>
    <w:rsid w:val="001B7C4E"/>
    <w:rPr>
      <w:rFonts w:ascii="Courier New" w:eastAsia="Times New Roman" w:hAnsi="Courier New" w:cs="Courier New"/>
      <w:color w:val="000000"/>
      <w:sz w:val="24"/>
      <w:szCs w:val="24"/>
      <w:lang w:val="vi-VN" w:eastAsia="vi-VN"/>
    </w:rPr>
  </w:style>
  <w:style w:type="paragraph" w:styleId="BodyTextIndent3">
    <w:name w:val="Body Text Indent 3"/>
    <w:basedOn w:val="Normal"/>
    <w:link w:val="BodyTextIndent3Char"/>
    <w:uiPriority w:val="99"/>
    <w:unhideWhenUsed/>
    <w:rsid w:val="00E90D52"/>
    <w:pPr>
      <w:spacing w:after="120"/>
      <w:ind w:left="283"/>
    </w:pPr>
    <w:rPr>
      <w:sz w:val="16"/>
      <w:szCs w:val="16"/>
    </w:rPr>
  </w:style>
  <w:style w:type="character" w:customStyle="1" w:styleId="BodyTextIndent3Char">
    <w:name w:val="Body Text Indent 3 Char"/>
    <w:basedOn w:val="DefaultParagraphFont"/>
    <w:link w:val="BodyTextIndent3"/>
    <w:uiPriority w:val="99"/>
    <w:rsid w:val="00E90D52"/>
    <w:rPr>
      <w:rFonts w:ascii="Courier New" w:eastAsia="Times New Roman" w:hAnsi="Courier New" w:cs="Courier New"/>
      <w:color w:val="000000"/>
      <w:sz w:val="16"/>
      <w:szCs w:val="16"/>
      <w:lang w:val="vi-VN" w:eastAsia="vi-VN"/>
    </w:rPr>
  </w:style>
  <w:style w:type="paragraph" w:styleId="BodyText2">
    <w:name w:val="Body Text 2"/>
    <w:basedOn w:val="Normal"/>
    <w:link w:val="BodyText2Char"/>
    <w:uiPriority w:val="99"/>
    <w:semiHidden/>
    <w:unhideWhenUsed/>
    <w:rsid w:val="00860C4F"/>
    <w:pPr>
      <w:spacing w:after="120" w:line="480" w:lineRule="auto"/>
    </w:pPr>
  </w:style>
  <w:style w:type="character" w:customStyle="1" w:styleId="BodyText2Char">
    <w:name w:val="Body Text 2 Char"/>
    <w:basedOn w:val="DefaultParagraphFont"/>
    <w:link w:val="BodyText2"/>
    <w:rsid w:val="00860C4F"/>
    <w:rPr>
      <w:rFonts w:ascii="Courier New" w:eastAsia="Times New Roman" w:hAnsi="Courier New" w:cs="Courier New"/>
      <w:color w:val="000000"/>
      <w:sz w:val="24"/>
      <w:szCs w:val="24"/>
      <w:lang w:val="vi-VN" w:eastAsia="vi-VN"/>
    </w:rPr>
  </w:style>
  <w:style w:type="paragraph" w:customStyle="1" w:styleId="PARAGRAPH">
    <w:name w:val="PARAGRAPH"/>
    <w:basedOn w:val="Normal"/>
    <w:qFormat/>
    <w:rsid w:val="00987036"/>
    <w:pPr>
      <w:widowControl/>
      <w:spacing w:before="120" w:after="120" w:line="288" w:lineRule="auto"/>
      <w:ind w:firstLine="576"/>
      <w:jc w:val="both"/>
    </w:pPr>
    <w:rPr>
      <w:rFonts w:ascii="Times New Roman" w:hAnsi="Times New Roman" w:cs="Times New Roman"/>
      <w:color w:val="auto"/>
      <w:sz w:val="26"/>
      <w:lang w:val="en-US" w:eastAsia="en-US"/>
    </w:rPr>
  </w:style>
  <w:style w:type="paragraph" w:customStyle="1" w:styleId="BNG">
    <w:name w:val="BẢNG"/>
    <w:basedOn w:val="Normal"/>
    <w:qFormat/>
    <w:rsid w:val="00807380"/>
    <w:pPr>
      <w:keepNext/>
      <w:widowControl/>
      <w:tabs>
        <w:tab w:val="num" w:pos="1080"/>
      </w:tabs>
      <w:spacing w:before="120" w:after="120" w:line="288" w:lineRule="auto"/>
      <w:jc w:val="center"/>
    </w:pPr>
    <w:rPr>
      <w:rFonts w:ascii="Times New Roman" w:hAnsi="Times New Roman" w:cs="Times New Roman"/>
      <w:b/>
      <w:color w:val="auto"/>
      <w:sz w:val="27"/>
      <w:szCs w:val="26"/>
      <w:lang w:val="en-US" w:eastAsia="en-US"/>
    </w:rPr>
  </w:style>
  <w:style w:type="paragraph" w:customStyle="1" w:styleId="E1">
    <w:name w:val="E1"/>
    <w:basedOn w:val="Normal"/>
    <w:qFormat/>
    <w:rsid w:val="00807380"/>
    <w:pPr>
      <w:widowControl/>
      <w:spacing w:before="40" w:after="40" w:line="288" w:lineRule="auto"/>
      <w:ind w:firstLine="720"/>
      <w:jc w:val="center"/>
    </w:pPr>
    <w:rPr>
      <w:rFonts w:ascii="Times New Roman" w:eastAsia="Calibri" w:hAnsi="Times New Roman" w:cs="Times New Roman"/>
      <w:b/>
      <w:color w:val="auto"/>
      <w:sz w:val="27"/>
      <w:szCs w:val="20"/>
      <w:lang w:val="nl-NL" w:eastAsia="en-US"/>
    </w:rPr>
  </w:style>
  <w:style w:type="paragraph" w:customStyle="1" w:styleId="HL3">
    <w:name w:val="HL3"/>
    <w:basedOn w:val="Heading1"/>
    <w:qFormat/>
    <w:rsid w:val="003B483C"/>
    <w:pPr>
      <w:keepLines w:val="0"/>
      <w:widowControl/>
      <w:spacing w:before="120"/>
      <w:jc w:val="both"/>
    </w:pPr>
    <w:rPr>
      <w:rFonts w:ascii="Times New Roman" w:eastAsia="Times New Roman" w:hAnsi="Times New Roman" w:cs="Times New Roman"/>
      <w:color w:val="000000"/>
      <w:kern w:val="32"/>
      <w:sz w:val="27"/>
      <w:szCs w:val="27"/>
    </w:rPr>
  </w:style>
  <w:style w:type="paragraph" w:customStyle="1" w:styleId="DefaultParagraphFontParaCharCharCharCharChar">
    <w:name w:val="Default Paragraph Font Para Char Char Char Char Char"/>
    <w:autoRedefine/>
    <w:rsid w:val="003B483C"/>
    <w:pPr>
      <w:tabs>
        <w:tab w:val="left" w:pos="1152"/>
      </w:tabs>
      <w:spacing w:before="120" w:after="120" w:line="312" w:lineRule="auto"/>
    </w:pPr>
    <w:rPr>
      <w:rFonts w:ascii="Arial" w:eastAsia="Times New Roman" w:hAnsi="Arial" w:cs="Arial"/>
      <w:sz w:val="26"/>
      <w:szCs w:val="26"/>
    </w:rPr>
  </w:style>
  <w:style w:type="paragraph" w:customStyle="1" w:styleId="03">
    <w:name w:val="03"/>
    <w:basedOn w:val="Normal"/>
    <w:rsid w:val="00503560"/>
    <w:pPr>
      <w:widowControl/>
      <w:spacing w:before="120" w:after="120" w:line="312" w:lineRule="auto"/>
      <w:jc w:val="both"/>
    </w:pPr>
    <w:rPr>
      <w:rFonts w:ascii="Times New Roman" w:hAnsi="Times New Roman" w:cs="Times New Roman"/>
      <w:b/>
      <w:sz w:val="28"/>
      <w:szCs w:val="28"/>
      <w:lang w:val="en-US" w:eastAsia="en-US"/>
    </w:rPr>
  </w:style>
  <w:style w:type="paragraph" w:customStyle="1" w:styleId="k4">
    <w:name w:val="k4"/>
    <w:basedOn w:val="Normal"/>
    <w:rsid w:val="00066886"/>
    <w:pPr>
      <w:widowControl/>
      <w:spacing w:line="288" w:lineRule="auto"/>
      <w:jc w:val="both"/>
    </w:pPr>
    <w:rPr>
      <w:rFonts w:ascii="Times New Roman" w:hAnsi="Times New Roman" w:cs="Times New Roman"/>
      <w:b/>
      <w:color w:val="0000FF"/>
      <w:sz w:val="28"/>
      <w:szCs w:val="28"/>
      <w:lang w:eastAsia="en-US"/>
    </w:rPr>
  </w:style>
  <w:style w:type="paragraph" w:styleId="TOC1">
    <w:name w:val="toc 1"/>
    <w:basedOn w:val="Normal"/>
    <w:next w:val="Normal"/>
    <w:autoRedefine/>
    <w:uiPriority w:val="39"/>
    <w:unhideWhenUsed/>
    <w:rsid w:val="00586564"/>
    <w:pPr>
      <w:tabs>
        <w:tab w:val="right" w:leader="dot" w:pos="9062"/>
      </w:tabs>
      <w:spacing w:before="120" w:after="120"/>
      <w:jc w:val="both"/>
    </w:pPr>
    <w:rPr>
      <w:rFonts w:ascii="Times New Roman" w:hAnsi="Times New Roman" w:cs="Times New Roman"/>
      <w:b/>
      <w:noProof/>
      <w:kern w:val="32"/>
      <w:sz w:val="27"/>
      <w:szCs w:val="27"/>
      <w:lang w:eastAsia="en-US"/>
    </w:rPr>
  </w:style>
  <w:style w:type="paragraph" w:styleId="TOC2">
    <w:name w:val="toc 2"/>
    <w:basedOn w:val="Normal"/>
    <w:next w:val="Normal"/>
    <w:autoRedefine/>
    <w:uiPriority w:val="39"/>
    <w:unhideWhenUsed/>
    <w:rsid w:val="00BD0667"/>
    <w:pPr>
      <w:spacing w:after="100"/>
      <w:ind w:left="240"/>
    </w:pPr>
  </w:style>
  <w:style w:type="paragraph" w:styleId="TOC3">
    <w:name w:val="toc 3"/>
    <w:basedOn w:val="Normal"/>
    <w:next w:val="Normal"/>
    <w:autoRedefine/>
    <w:uiPriority w:val="39"/>
    <w:unhideWhenUsed/>
    <w:rsid w:val="00BD0667"/>
    <w:pPr>
      <w:spacing w:after="100"/>
      <w:ind w:left="480"/>
    </w:pPr>
  </w:style>
  <w:style w:type="paragraph" w:customStyle="1" w:styleId="anh3">
    <w:name w:val="anh3"/>
    <w:basedOn w:val="Normal"/>
    <w:rsid w:val="00D457CA"/>
    <w:pPr>
      <w:widowControl/>
      <w:spacing w:before="240" w:after="240"/>
      <w:jc w:val="center"/>
    </w:pPr>
    <w:rPr>
      <w:rFonts w:ascii="Times New Roman" w:hAnsi="Times New Roman" w:cs="Times New Roman"/>
      <w:b/>
      <w:color w:val="auto"/>
      <w:sz w:val="26"/>
      <w:szCs w:val="26"/>
      <w:lang w:val="en-US" w:eastAsia="en-US"/>
    </w:rPr>
  </w:style>
  <w:style w:type="character" w:customStyle="1" w:styleId="Heading4CharCharChar1">
    <w:name w:val="Heading 4 Char Char Char1"/>
    <w:rsid w:val="00D457CA"/>
    <w:rPr>
      <w:b/>
      <w:bCs/>
      <w:sz w:val="28"/>
      <w:szCs w:val="28"/>
    </w:rPr>
  </w:style>
  <w:style w:type="paragraph" w:styleId="TOC4">
    <w:name w:val="toc 4"/>
    <w:basedOn w:val="Normal"/>
    <w:next w:val="Normal"/>
    <w:autoRedefine/>
    <w:uiPriority w:val="39"/>
    <w:unhideWhenUsed/>
    <w:rsid w:val="00CE3D03"/>
    <w:pPr>
      <w:widowControl/>
      <w:spacing w:after="100" w:line="276" w:lineRule="auto"/>
      <w:ind w:left="660"/>
    </w:pPr>
    <w:rPr>
      <w:rFonts w:asciiTheme="minorHAnsi" w:eastAsiaTheme="minorEastAsia" w:hAnsiTheme="minorHAnsi" w:cstheme="minorBidi"/>
      <w:color w:val="auto"/>
      <w:sz w:val="22"/>
      <w:szCs w:val="22"/>
      <w:lang w:val="en-US" w:eastAsia="en-US"/>
    </w:rPr>
  </w:style>
  <w:style w:type="paragraph" w:styleId="TOC5">
    <w:name w:val="toc 5"/>
    <w:basedOn w:val="Normal"/>
    <w:next w:val="Normal"/>
    <w:autoRedefine/>
    <w:uiPriority w:val="39"/>
    <w:unhideWhenUsed/>
    <w:rsid w:val="00CE3D03"/>
    <w:pPr>
      <w:widowControl/>
      <w:spacing w:after="100" w:line="276" w:lineRule="auto"/>
      <w:ind w:left="880"/>
    </w:pPr>
    <w:rPr>
      <w:rFonts w:asciiTheme="minorHAnsi" w:eastAsiaTheme="minorEastAsia" w:hAnsiTheme="minorHAnsi" w:cstheme="minorBidi"/>
      <w:color w:val="auto"/>
      <w:sz w:val="22"/>
      <w:szCs w:val="22"/>
      <w:lang w:val="en-US" w:eastAsia="en-US"/>
    </w:rPr>
  </w:style>
  <w:style w:type="paragraph" w:styleId="TOC6">
    <w:name w:val="toc 6"/>
    <w:basedOn w:val="Normal"/>
    <w:next w:val="Normal"/>
    <w:autoRedefine/>
    <w:uiPriority w:val="39"/>
    <w:unhideWhenUsed/>
    <w:rsid w:val="00CE3D03"/>
    <w:pPr>
      <w:widowControl/>
      <w:spacing w:after="100" w:line="276" w:lineRule="auto"/>
      <w:ind w:left="1100"/>
    </w:pPr>
    <w:rPr>
      <w:rFonts w:asciiTheme="minorHAnsi" w:eastAsiaTheme="minorEastAsia" w:hAnsiTheme="minorHAnsi" w:cstheme="minorBidi"/>
      <w:color w:val="auto"/>
      <w:sz w:val="22"/>
      <w:szCs w:val="22"/>
      <w:lang w:val="en-US" w:eastAsia="en-US"/>
    </w:rPr>
  </w:style>
  <w:style w:type="paragraph" w:styleId="TOC7">
    <w:name w:val="toc 7"/>
    <w:basedOn w:val="Normal"/>
    <w:next w:val="Normal"/>
    <w:autoRedefine/>
    <w:uiPriority w:val="39"/>
    <w:unhideWhenUsed/>
    <w:rsid w:val="00CE3D03"/>
    <w:pPr>
      <w:widowControl/>
      <w:spacing w:after="100" w:line="276" w:lineRule="auto"/>
      <w:ind w:left="1320"/>
    </w:pPr>
    <w:rPr>
      <w:rFonts w:asciiTheme="minorHAnsi" w:eastAsiaTheme="minorEastAsia" w:hAnsiTheme="minorHAnsi" w:cstheme="minorBidi"/>
      <w:color w:val="auto"/>
      <w:sz w:val="22"/>
      <w:szCs w:val="22"/>
      <w:lang w:val="en-US" w:eastAsia="en-US"/>
    </w:rPr>
  </w:style>
  <w:style w:type="paragraph" w:styleId="TOC8">
    <w:name w:val="toc 8"/>
    <w:basedOn w:val="Normal"/>
    <w:next w:val="Normal"/>
    <w:autoRedefine/>
    <w:uiPriority w:val="39"/>
    <w:unhideWhenUsed/>
    <w:rsid w:val="00CE3D03"/>
    <w:pPr>
      <w:widowControl/>
      <w:spacing w:after="100" w:line="276" w:lineRule="auto"/>
      <w:ind w:left="1540"/>
    </w:pPr>
    <w:rPr>
      <w:rFonts w:asciiTheme="minorHAnsi" w:eastAsiaTheme="minorEastAsia" w:hAnsiTheme="minorHAnsi" w:cstheme="minorBidi"/>
      <w:color w:val="auto"/>
      <w:sz w:val="22"/>
      <w:szCs w:val="22"/>
      <w:lang w:val="en-US" w:eastAsia="en-US"/>
    </w:rPr>
  </w:style>
  <w:style w:type="paragraph" w:styleId="TOC9">
    <w:name w:val="toc 9"/>
    <w:basedOn w:val="Normal"/>
    <w:next w:val="Normal"/>
    <w:autoRedefine/>
    <w:uiPriority w:val="39"/>
    <w:unhideWhenUsed/>
    <w:rsid w:val="00CE3D03"/>
    <w:pPr>
      <w:widowControl/>
      <w:spacing w:after="100" w:line="276" w:lineRule="auto"/>
      <w:ind w:left="1760"/>
    </w:pPr>
    <w:rPr>
      <w:rFonts w:asciiTheme="minorHAnsi" w:eastAsiaTheme="minorEastAsia" w:hAnsiTheme="minorHAnsi" w:cstheme="minorBid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33"/>
    <w:pPr>
      <w:widowControl w:val="0"/>
      <w:spacing w:after="0" w:line="240" w:lineRule="auto"/>
    </w:pPr>
    <w:rPr>
      <w:rFonts w:ascii="Courier New" w:eastAsia="Times New Roman" w:hAnsi="Courier New" w:cs="Courier New"/>
      <w:color w:val="000000"/>
      <w:sz w:val="24"/>
      <w:szCs w:val="24"/>
      <w:lang w:val="vi-VN" w:eastAsia="vi-VN"/>
    </w:rPr>
  </w:style>
  <w:style w:type="paragraph" w:styleId="Heading1">
    <w:name w:val="heading 1"/>
    <w:aliases w:val="Heading 1 Char Char Char Char Char Char Char Char Char Char Char Char Char Char Char Char Char Char Char Char Char,Heading,Heading1,Heading 1phan1-1 Char,Heading 1phan1-1"/>
    <w:basedOn w:val="Normal"/>
    <w:next w:val="Normal"/>
    <w:link w:val="Heading1Char"/>
    <w:qFormat/>
    <w:rsid w:val="003B48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ection,Tieude2,2 headline,h,Heading 2 Char Char Char"/>
    <w:basedOn w:val="Normal"/>
    <w:next w:val="Normal"/>
    <w:link w:val="Heading2Char"/>
    <w:unhideWhenUsed/>
    <w:qFormat/>
    <w:rsid w:val="00F348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Char Char Char Char"/>
    <w:basedOn w:val="Normal"/>
    <w:next w:val="Normal"/>
    <w:link w:val="Heading3Char1"/>
    <w:uiPriority w:val="9"/>
    <w:qFormat/>
    <w:rsid w:val="006F2F4D"/>
    <w:pPr>
      <w:keepNext/>
      <w:widowControl/>
      <w:tabs>
        <w:tab w:val="num" w:pos="964"/>
      </w:tabs>
      <w:spacing w:before="240" w:after="60" w:line="312" w:lineRule="auto"/>
      <w:jc w:val="both"/>
      <w:outlineLvl w:val="2"/>
    </w:pPr>
    <w:rPr>
      <w:rFonts w:ascii="Times New Roman" w:hAnsi="Times New Roman" w:cs="Times New Roman"/>
      <w:b/>
      <w:bCs/>
      <w:color w:val="auto"/>
      <w:sz w:val="27"/>
      <w:szCs w:val="26"/>
      <w:lang w:val="x-none" w:eastAsia="x-none"/>
    </w:rPr>
  </w:style>
  <w:style w:type="paragraph" w:styleId="Heading4">
    <w:name w:val="heading 4"/>
    <w:basedOn w:val="Normal"/>
    <w:next w:val="Normal"/>
    <w:link w:val="Heading4Char"/>
    <w:qFormat/>
    <w:rsid w:val="006F2F4D"/>
    <w:pPr>
      <w:keepNext/>
      <w:widowControl/>
      <w:spacing w:before="240" w:after="60"/>
      <w:outlineLvl w:val="3"/>
    </w:pPr>
    <w:rPr>
      <w:rFonts w:ascii="Times New Roman" w:hAnsi="Times New Roman" w:cs="Times New Roman"/>
      <w:b/>
      <w:bCs/>
      <w:color w:val="auto"/>
      <w:sz w:val="28"/>
      <w:szCs w:val="28"/>
      <w:lang w:val="x-none" w:eastAsia="x-none"/>
    </w:rPr>
  </w:style>
  <w:style w:type="paragraph" w:styleId="Heading6">
    <w:name w:val="heading 6"/>
    <w:basedOn w:val="Normal"/>
    <w:next w:val="Normal"/>
    <w:link w:val="Heading6Char"/>
    <w:uiPriority w:val="9"/>
    <w:semiHidden/>
    <w:unhideWhenUsed/>
    <w:qFormat/>
    <w:rsid w:val="00F348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Heading Char,Heading1 Char,Heading 1phan1-1 Char Char,Heading 1phan1-1 Char1"/>
    <w:basedOn w:val="DefaultParagraphFont"/>
    <w:link w:val="Heading1"/>
    <w:rsid w:val="003B483C"/>
    <w:rPr>
      <w:rFonts w:asciiTheme="majorHAnsi" w:eastAsiaTheme="majorEastAsia" w:hAnsiTheme="majorHAnsi" w:cstheme="majorBidi"/>
      <w:b/>
      <w:bCs/>
      <w:color w:val="365F91" w:themeColor="accent1" w:themeShade="BF"/>
      <w:sz w:val="28"/>
      <w:szCs w:val="28"/>
      <w:lang w:val="vi-VN" w:eastAsia="vi-VN"/>
    </w:rPr>
  </w:style>
  <w:style w:type="character" w:customStyle="1" w:styleId="Heading2Char">
    <w:name w:val="Heading 2 Char"/>
    <w:aliases w:val="Section Char,Tieude2 Char,2 headline Char,h Char,Heading 2 Char Char Char Char"/>
    <w:basedOn w:val="DefaultParagraphFont"/>
    <w:link w:val="Heading2"/>
    <w:rsid w:val="00F34856"/>
    <w:rPr>
      <w:rFonts w:asciiTheme="majorHAnsi" w:eastAsiaTheme="majorEastAsia" w:hAnsiTheme="majorHAnsi" w:cstheme="majorBidi"/>
      <w:b/>
      <w:bCs/>
      <w:color w:val="4F81BD" w:themeColor="accent1"/>
      <w:sz w:val="26"/>
      <w:szCs w:val="26"/>
      <w:lang w:val="vi-VN" w:eastAsia="vi-VN"/>
    </w:rPr>
  </w:style>
  <w:style w:type="character" w:customStyle="1" w:styleId="Heading3Char1">
    <w:name w:val="Heading 3 Char1"/>
    <w:aliases w:val="Heading 3 Char Char Char Char Char"/>
    <w:link w:val="Heading3"/>
    <w:uiPriority w:val="9"/>
    <w:rsid w:val="006F2F4D"/>
    <w:rPr>
      <w:rFonts w:ascii="Times New Roman" w:eastAsia="Times New Roman" w:hAnsi="Times New Roman" w:cs="Times New Roman"/>
      <w:b/>
      <w:bCs/>
      <w:sz w:val="27"/>
      <w:szCs w:val="26"/>
      <w:lang w:val="x-none" w:eastAsia="x-none"/>
    </w:rPr>
  </w:style>
  <w:style w:type="character" w:customStyle="1" w:styleId="Heading4Char">
    <w:name w:val="Heading 4 Char"/>
    <w:basedOn w:val="DefaultParagraphFont"/>
    <w:link w:val="Heading4"/>
    <w:rsid w:val="006F2F4D"/>
    <w:rPr>
      <w:rFonts w:ascii="Times New Roman" w:eastAsia="Times New Roman" w:hAnsi="Times New Roman" w:cs="Times New Roman"/>
      <w:b/>
      <w:bCs/>
      <w:sz w:val="28"/>
      <w:szCs w:val="28"/>
      <w:lang w:val="x-none" w:eastAsia="x-none"/>
    </w:rPr>
  </w:style>
  <w:style w:type="character" w:customStyle="1" w:styleId="Heading6Char">
    <w:name w:val="Heading 6 Char"/>
    <w:basedOn w:val="DefaultParagraphFont"/>
    <w:link w:val="Heading6"/>
    <w:uiPriority w:val="9"/>
    <w:semiHidden/>
    <w:rsid w:val="00F34856"/>
    <w:rPr>
      <w:rFonts w:asciiTheme="majorHAnsi" w:eastAsiaTheme="majorEastAsia" w:hAnsiTheme="majorHAnsi" w:cstheme="majorBidi"/>
      <w:i/>
      <w:iCs/>
      <w:color w:val="243F60" w:themeColor="accent1" w:themeShade="7F"/>
      <w:sz w:val="24"/>
      <w:szCs w:val="24"/>
      <w:lang w:val="vi-VN" w:eastAsia="vi-VN"/>
    </w:rPr>
  </w:style>
  <w:style w:type="character" w:styleId="Hyperlink">
    <w:name w:val="Hyperlink"/>
    <w:uiPriority w:val="99"/>
    <w:rsid w:val="00342433"/>
    <w:rPr>
      <w:color w:val="0066CC"/>
      <w:u w:val="single"/>
    </w:rPr>
  </w:style>
  <w:style w:type="character" w:customStyle="1" w:styleId="Vnbnnidung">
    <w:name w:val="Văn bản nội dung_"/>
    <w:link w:val="Vnbnnidung0"/>
    <w:uiPriority w:val="99"/>
    <w:rsid w:val="00342433"/>
    <w:rPr>
      <w:rFonts w:ascii="Times New Roman" w:hAnsi="Times New Roman" w:cs="Times New Roman"/>
    </w:rPr>
  </w:style>
  <w:style w:type="paragraph" w:customStyle="1" w:styleId="Vnbnnidung0">
    <w:name w:val="Văn bản nội dung"/>
    <w:basedOn w:val="Normal"/>
    <w:link w:val="Vnbnnidung"/>
    <w:uiPriority w:val="99"/>
    <w:rsid w:val="00342433"/>
    <w:pPr>
      <w:spacing w:after="100" w:line="271" w:lineRule="auto"/>
      <w:ind w:firstLine="400"/>
    </w:pPr>
    <w:rPr>
      <w:rFonts w:ascii="Times New Roman" w:eastAsiaTheme="minorHAnsi" w:hAnsi="Times New Roman" w:cs="Times New Roman"/>
      <w:color w:val="auto"/>
      <w:sz w:val="22"/>
      <w:szCs w:val="22"/>
      <w:lang w:val="en-US" w:eastAsia="en-US"/>
    </w:rPr>
  </w:style>
  <w:style w:type="character" w:customStyle="1" w:styleId="Khc">
    <w:name w:val="Khác_"/>
    <w:link w:val="Khc0"/>
    <w:uiPriority w:val="99"/>
    <w:rsid w:val="00342433"/>
    <w:rPr>
      <w:rFonts w:ascii="Times New Roman" w:hAnsi="Times New Roman" w:cs="Times New Roman"/>
    </w:rPr>
  </w:style>
  <w:style w:type="paragraph" w:customStyle="1" w:styleId="Khc0">
    <w:name w:val="Khác"/>
    <w:basedOn w:val="Normal"/>
    <w:link w:val="Khc"/>
    <w:uiPriority w:val="99"/>
    <w:rsid w:val="00342433"/>
    <w:pPr>
      <w:spacing w:after="100" w:line="271" w:lineRule="auto"/>
      <w:ind w:firstLine="400"/>
    </w:pPr>
    <w:rPr>
      <w:rFonts w:ascii="Times New Roman" w:eastAsiaTheme="minorHAnsi" w:hAnsi="Times New Roman" w:cs="Times New Roman"/>
      <w:color w:val="auto"/>
      <w:sz w:val="22"/>
      <w:szCs w:val="22"/>
      <w:lang w:val="en-US" w:eastAsia="en-US"/>
    </w:rPr>
  </w:style>
  <w:style w:type="character" w:customStyle="1" w:styleId="Vnbnnidung3">
    <w:name w:val="Văn bản nội dung (3)_"/>
    <w:link w:val="Vnbnnidung30"/>
    <w:uiPriority w:val="99"/>
    <w:rsid w:val="00342433"/>
    <w:rPr>
      <w:rFonts w:ascii="Arial" w:hAnsi="Arial" w:cs="Arial"/>
      <w:i/>
      <w:iCs/>
      <w:sz w:val="42"/>
      <w:szCs w:val="42"/>
    </w:rPr>
  </w:style>
  <w:style w:type="paragraph" w:customStyle="1" w:styleId="Vnbnnidung30">
    <w:name w:val="Văn bản nội dung (3)"/>
    <w:basedOn w:val="Normal"/>
    <w:link w:val="Vnbnnidung3"/>
    <w:uiPriority w:val="99"/>
    <w:rsid w:val="00342433"/>
    <w:pPr>
      <w:spacing w:before="80" w:after="80"/>
      <w:jc w:val="right"/>
    </w:pPr>
    <w:rPr>
      <w:rFonts w:ascii="Arial" w:eastAsiaTheme="minorHAnsi" w:hAnsi="Arial" w:cs="Arial"/>
      <w:i/>
      <w:iCs/>
      <w:color w:val="auto"/>
      <w:sz w:val="42"/>
      <w:szCs w:val="42"/>
      <w:lang w:val="en-US" w:eastAsia="en-US"/>
    </w:rPr>
  </w:style>
  <w:style w:type="character" w:customStyle="1" w:styleId="Tiu2">
    <w:name w:val="Tiêu đề #2_"/>
    <w:link w:val="Tiu20"/>
    <w:uiPriority w:val="99"/>
    <w:rsid w:val="00342433"/>
    <w:rPr>
      <w:rFonts w:ascii="Times New Roman" w:hAnsi="Times New Roman" w:cs="Times New Roman"/>
      <w:b/>
      <w:bCs/>
    </w:rPr>
  </w:style>
  <w:style w:type="paragraph" w:customStyle="1" w:styleId="Tiu20">
    <w:name w:val="Tiêu đề #2"/>
    <w:basedOn w:val="Normal"/>
    <w:link w:val="Tiu2"/>
    <w:uiPriority w:val="99"/>
    <w:rsid w:val="00342433"/>
    <w:pPr>
      <w:spacing w:after="160" w:line="266" w:lineRule="auto"/>
      <w:jc w:val="center"/>
      <w:outlineLvl w:val="1"/>
    </w:pPr>
    <w:rPr>
      <w:rFonts w:ascii="Times New Roman" w:eastAsiaTheme="minorHAnsi" w:hAnsi="Times New Roman" w:cs="Times New Roman"/>
      <w:b/>
      <w:bCs/>
      <w:color w:val="auto"/>
      <w:sz w:val="22"/>
      <w:szCs w:val="22"/>
      <w:lang w:val="en-US" w:eastAsia="en-US"/>
    </w:rPr>
  </w:style>
  <w:style w:type="character" w:customStyle="1" w:styleId="Tiu1">
    <w:name w:val="Tiêu đề #1_"/>
    <w:link w:val="Tiu10"/>
    <w:uiPriority w:val="99"/>
    <w:rsid w:val="00342433"/>
    <w:rPr>
      <w:rFonts w:ascii="Times New Roman" w:hAnsi="Times New Roman" w:cs="Times New Roman"/>
      <w:smallCaps/>
      <w:sz w:val="34"/>
      <w:szCs w:val="34"/>
    </w:rPr>
  </w:style>
  <w:style w:type="paragraph" w:customStyle="1" w:styleId="Tiu10">
    <w:name w:val="Tiêu đề #1"/>
    <w:basedOn w:val="Normal"/>
    <w:link w:val="Tiu1"/>
    <w:uiPriority w:val="99"/>
    <w:rsid w:val="00342433"/>
    <w:pPr>
      <w:jc w:val="center"/>
      <w:outlineLvl w:val="0"/>
    </w:pPr>
    <w:rPr>
      <w:rFonts w:ascii="Times New Roman" w:eastAsiaTheme="minorHAnsi" w:hAnsi="Times New Roman" w:cs="Times New Roman"/>
      <w:smallCaps/>
      <w:color w:val="auto"/>
      <w:sz w:val="34"/>
      <w:szCs w:val="34"/>
      <w:lang w:val="en-US" w:eastAsia="en-US"/>
    </w:rPr>
  </w:style>
  <w:style w:type="character" w:customStyle="1" w:styleId="Chthchbng">
    <w:name w:val="Chú thích bảng_"/>
    <w:link w:val="Chthchbng0"/>
    <w:uiPriority w:val="99"/>
    <w:rsid w:val="00342433"/>
    <w:rPr>
      <w:rFonts w:ascii="Times New Roman" w:hAnsi="Times New Roman" w:cs="Times New Roman"/>
    </w:rPr>
  </w:style>
  <w:style w:type="paragraph" w:customStyle="1" w:styleId="Chthchbng0">
    <w:name w:val="Chú thích bảng"/>
    <w:basedOn w:val="Normal"/>
    <w:link w:val="Chthchbng"/>
    <w:uiPriority w:val="99"/>
    <w:rsid w:val="00342433"/>
    <w:pPr>
      <w:spacing w:line="266" w:lineRule="auto"/>
      <w:ind w:firstLine="540"/>
    </w:pPr>
    <w:rPr>
      <w:rFonts w:ascii="Times New Roman" w:eastAsiaTheme="minorHAnsi" w:hAnsi="Times New Roman" w:cs="Times New Roman"/>
      <w:color w:val="auto"/>
      <w:sz w:val="22"/>
      <w:szCs w:val="22"/>
      <w:lang w:val="en-US" w:eastAsia="en-US"/>
    </w:rPr>
  </w:style>
  <w:style w:type="character" w:customStyle="1" w:styleId="Vnbnnidung2">
    <w:name w:val="Văn bản nội dung (2)_"/>
    <w:link w:val="Vnbnnidung20"/>
    <w:uiPriority w:val="99"/>
    <w:rsid w:val="00342433"/>
    <w:rPr>
      <w:rFonts w:ascii="Times New Roman" w:hAnsi="Times New Roman" w:cs="Times New Roman"/>
      <w:sz w:val="20"/>
      <w:szCs w:val="20"/>
    </w:rPr>
  </w:style>
  <w:style w:type="paragraph" w:customStyle="1" w:styleId="Vnbnnidung20">
    <w:name w:val="Văn bản nội dung (2)"/>
    <w:basedOn w:val="Normal"/>
    <w:link w:val="Vnbnnidung2"/>
    <w:uiPriority w:val="99"/>
    <w:rsid w:val="00342433"/>
    <w:pPr>
      <w:spacing w:after="200"/>
    </w:pPr>
    <w:rPr>
      <w:rFonts w:ascii="Times New Roman" w:eastAsiaTheme="minorHAnsi" w:hAnsi="Times New Roman" w:cs="Times New Roman"/>
      <w:color w:val="auto"/>
      <w:sz w:val="20"/>
      <w:szCs w:val="20"/>
      <w:lang w:val="en-US" w:eastAsia="en-US"/>
    </w:rPr>
  </w:style>
  <w:style w:type="character" w:customStyle="1" w:styleId="Vnbnnidung4">
    <w:name w:val="Văn bản nội dung (4)_"/>
    <w:link w:val="Vnbnnidung40"/>
    <w:uiPriority w:val="99"/>
    <w:rsid w:val="00342433"/>
    <w:rPr>
      <w:rFonts w:ascii="Times New Roman" w:hAnsi="Times New Roman" w:cs="Times New Roman"/>
      <w:sz w:val="28"/>
      <w:szCs w:val="28"/>
    </w:rPr>
  </w:style>
  <w:style w:type="paragraph" w:customStyle="1" w:styleId="Vnbnnidung40">
    <w:name w:val="Văn bản nội dung (4)"/>
    <w:basedOn w:val="Normal"/>
    <w:link w:val="Vnbnnidung4"/>
    <w:uiPriority w:val="99"/>
    <w:rsid w:val="00342433"/>
    <w:pPr>
      <w:spacing w:after="2520"/>
      <w:jc w:val="center"/>
    </w:pPr>
    <w:rPr>
      <w:rFonts w:ascii="Times New Roman" w:eastAsiaTheme="minorHAnsi" w:hAnsi="Times New Roman" w:cs="Times New Roman"/>
      <w:color w:val="auto"/>
      <w:sz w:val="28"/>
      <w:szCs w:val="28"/>
      <w:lang w:val="en-US" w:eastAsia="en-US"/>
    </w:rPr>
  </w:style>
  <w:style w:type="character" w:customStyle="1" w:styleId="Vnbnnidung7">
    <w:name w:val="Văn bản nội dung (7)_"/>
    <w:link w:val="Vnbnnidung70"/>
    <w:uiPriority w:val="99"/>
    <w:rsid w:val="00342433"/>
    <w:rPr>
      <w:rFonts w:ascii="Times New Roman" w:hAnsi="Times New Roman" w:cs="Times New Roman"/>
      <w:sz w:val="28"/>
      <w:szCs w:val="28"/>
    </w:rPr>
  </w:style>
  <w:style w:type="paragraph" w:customStyle="1" w:styleId="Vnbnnidung70">
    <w:name w:val="Văn bản nội dung (7)"/>
    <w:basedOn w:val="Normal"/>
    <w:link w:val="Vnbnnidung7"/>
    <w:uiPriority w:val="99"/>
    <w:rsid w:val="00342433"/>
    <w:pPr>
      <w:spacing w:after="2520"/>
      <w:jc w:val="center"/>
    </w:pPr>
    <w:rPr>
      <w:rFonts w:ascii="Times New Roman" w:eastAsiaTheme="minorHAnsi" w:hAnsi="Times New Roman" w:cs="Times New Roman"/>
      <w:color w:val="auto"/>
      <w:sz w:val="28"/>
      <w:szCs w:val="28"/>
      <w:lang w:val="en-US" w:eastAsia="en-US"/>
    </w:rPr>
  </w:style>
  <w:style w:type="character" w:customStyle="1" w:styleId="Chthchnh">
    <w:name w:val="Chú thích ảnh_"/>
    <w:link w:val="Chthchnh0"/>
    <w:uiPriority w:val="99"/>
    <w:rsid w:val="00342433"/>
    <w:rPr>
      <w:rFonts w:ascii="Times New Roman" w:hAnsi="Times New Roman" w:cs="Times New Roman"/>
      <w:b/>
      <w:bCs/>
    </w:rPr>
  </w:style>
  <w:style w:type="paragraph" w:customStyle="1" w:styleId="Chthchnh0">
    <w:name w:val="Chú thích ảnh"/>
    <w:basedOn w:val="Normal"/>
    <w:link w:val="Chthchnh"/>
    <w:uiPriority w:val="99"/>
    <w:rsid w:val="00342433"/>
    <w:rPr>
      <w:rFonts w:ascii="Times New Roman" w:eastAsiaTheme="minorHAnsi" w:hAnsi="Times New Roman" w:cs="Times New Roman"/>
      <w:b/>
      <w:bCs/>
      <w:color w:val="auto"/>
      <w:sz w:val="22"/>
      <w:szCs w:val="22"/>
      <w:lang w:val="en-US" w:eastAsia="en-US"/>
    </w:rPr>
  </w:style>
  <w:style w:type="character" w:customStyle="1" w:styleId="Vnbnnidung8">
    <w:name w:val="Văn bản nội dung (8)_"/>
    <w:link w:val="Vnbnnidung80"/>
    <w:uiPriority w:val="99"/>
    <w:rsid w:val="00342433"/>
    <w:rPr>
      <w:rFonts w:ascii="Arial" w:hAnsi="Arial" w:cs="Arial"/>
      <w:sz w:val="20"/>
      <w:szCs w:val="20"/>
    </w:rPr>
  </w:style>
  <w:style w:type="paragraph" w:customStyle="1" w:styleId="Vnbnnidung80">
    <w:name w:val="Văn bản nội dung (8)"/>
    <w:basedOn w:val="Normal"/>
    <w:link w:val="Vnbnnidung8"/>
    <w:uiPriority w:val="99"/>
    <w:rsid w:val="00342433"/>
    <w:pPr>
      <w:spacing w:after="440"/>
      <w:jc w:val="center"/>
    </w:pPr>
    <w:rPr>
      <w:rFonts w:ascii="Arial" w:eastAsiaTheme="minorHAnsi" w:hAnsi="Arial" w:cs="Arial"/>
      <w:color w:val="auto"/>
      <w:sz w:val="20"/>
      <w:szCs w:val="20"/>
      <w:lang w:val="en-US" w:eastAsia="en-US"/>
    </w:rPr>
  </w:style>
  <w:style w:type="character" w:customStyle="1" w:styleId="Mclc">
    <w:name w:val="Mục lục_"/>
    <w:link w:val="Mclc0"/>
    <w:uiPriority w:val="99"/>
    <w:rsid w:val="00342433"/>
    <w:rPr>
      <w:rFonts w:ascii="Times New Roman" w:hAnsi="Times New Roman" w:cs="Times New Roman"/>
    </w:rPr>
  </w:style>
  <w:style w:type="paragraph" w:customStyle="1" w:styleId="Mclc0">
    <w:name w:val="Mục lục"/>
    <w:basedOn w:val="Normal"/>
    <w:link w:val="Mclc"/>
    <w:uiPriority w:val="99"/>
    <w:rsid w:val="00342433"/>
    <w:pPr>
      <w:spacing w:after="100"/>
      <w:ind w:left="1040" w:firstLine="260"/>
    </w:pPr>
    <w:rPr>
      <w:rFonts w:ascii="Times New Roman" w:eastAsiaTheme="minorHAnsi" w:hAnsi="Times New Roman" w:cs="Times New Roman"/>
      <w:color w:val="auto"/>
      <w:sz w:val="22"/>
      <w:szCs w:val="22"/>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42433"/>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uiPriority w:val="99"/>
    <w:locked/>
    <w:rsid w:val="00342433"/>
    <w:rPr>
      <w:sz w:val="26"/>
      <w:szCs w:val="26"/>
      <w:shd w:val="clear" w:color="auto" w:fill="FFFFFF"/>
    </w:rPr>
  </w:style>
  <w:style w:type="paragraph" w:customStyle="1" w:styleId="Other0">
    <w:name w:val="Other"/>
    <w:basedOn w:val="Normal"/>
    <w:link w:val="Other"/>
    <w:uiPriority w:val="99"/>
    <w:rsid w:val="00342433"/>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 w:type="paragraph" w:customStyle="1" w:styleId="k2">
    <w:name w:val="k2"/>
    <w:basedOn w:val="Normal"/>
    <w:rsid w:val="00342433"/>
    <w:pPr>
      <w:widowControl/>
      <w:spacing w:line="288" w:lineRule="auto"/>
      <w:jc w:val="both"/>
    </w:pPr>
    <w:rPr>
      <w:rFonts w:ascii="Times New Roman" w:hAnsi="Times New Roman" w:cs="Times New Roman"/>
      <w:b/>
      <w:color w:val="0000FF"/>
      <w:sz w:val="28"/>
      <w:szCs w:val="28"/>
      <w:lang w:val="en-US" w:eastAsia="en-US"/>
    </w:rPr>
  </w:style>
  <w:style w:type="character" w:customStyle="1" w:styleId="Heading3Char">
    <w:name w:val="Heading 3 Char"/>
    <w:basedOn w:val="DefaultParagraphFont"/>
    <w:uiPriority w:val="9"/>
    <w:semiHidden/>
    <w:rsid w:val="006F2F4D"/>
    <w:rPr>
      <w:rFonts w:asciiTheme="majorHAnsi" w:eastAsiaTheme="majorEastAsia" w:hAnsiTheme="majorHAnsi" w:cstheme="majorBidi"/>
      <w:b/>
      <w:bCs/>
      <w:color w:val="4F81BD" w:themeColor="accent1"/>
      <w:sz w:val="24"/>
      <w:szCs w:val="24"/>
      <w:lang w:val="vi-VN" w:eastAsia="vi-VN"/>
    </w:rPr>
  </w:style>
  <w:style w:type="paragraph" w:customStyle="1" w:styleId="Char">
    <w:name w:val="Char"/>
    <w:basedOn w:val="Normal"/>
    <w:next w:val="Normal"/>
    <w:semiHidden/>
    <w:rsid w:val="00F92098"/>
    <w:pPr>
      <w:widowControl/>
      <w:spacing w:after="160" w:line="240" w:lineRule="exact"/>
    </w:pPr>
    <w:rPr>
      <w:rFonts w:ascii="Times New Roman" w:eastAsia="VNI-Times" w:hAnsi="Times New Roman" w:cs="Times New Roman"/>
      <w:color w:val="FF0000"/>
      <w:szCs w:val="26"/>
      <w:lang w:val="en-US" w:eastAsia="en-US"/>
    </w:rPr>
  </w:style>
  <w:style w:type="character" w:customStyle="1" w:styleId="alignjustify1">
    <w:name w:val="alignjustify1"/>
    <w:rsid w:val="00F92098"/>
    <w:rPr>
      <w:vanish w:val="0"/>
      <w:webHidden w:val="0"/>
      <w:specVanish w:val="0"/>
    </w:r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uiPriority w:val="34"/>
    <w:qFormat/>
    <w:rsid w:val="00F92098"/>
    <w:pPr>
      <w:widowControl/>
      <w:spacing w:after="200" w:line="276" w:lineRule="auto"/>
      <w:ind w:left="720"/>
    </w:pPr>
    <w:rPr>
      <w:rFonts w:ascii="Calibri" w:hAnsi="Calibri" w:cs="Times New Roman"/>
      <w:color w:val="auto"/>
      <w:sz w:val="22"/>
      <w:szCs w:val="22"/>
      <w:lang w:val="x-none" w:eastAsia="x-none"/>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uiPriority w:val="34"/>
    <w:locked/>
    <w:rsid w:val="00F92098"/>
    <w:rPr>
      <w:rFonts w:ascii="Calibri" w:eastAsia="Times New Roman" w:hAnsi="Calibri" w:cs="Times New Roman"/>
      <w:lang w:val="x-none" w:eastAsia="x-none"/>
    </w:rPr>
  </w:style>
  <w:style w:type="paragraph" w:styleId="Title">
    <w:name w:val="Title"/>
    <w:aliases w:val="Title Char Char,Title Char Char Char Char Char Char,Title Char Char Char Char Char Char Char,Title Char Char Char Char Char Char Char Char,Title Char Char Char Char,Title Char Char Char Char Char,Bảng,HINHH"/>
    <w:basedOn w:val="Normal"/>
    <w:link w:val="TitleChar"/>
    <w:qFormat/>
    <w:rsid w:val="00F92098"/>
    <w:pPr>
      <w:widowControl/>
      <w:spacing w:before="120" w:line="288" w:lineRule="auto"/>
      <w:jc w:val="center"/>
    </w:pPr>
    <w:rPr>
      <w:rFonts w:ascii="Times New Roman" w:hAnsi="Times New Roman" w:cs="Times New Roman"/>
      <w:b/>
      <w:bCs/>
      <w:color w:val="auto"/>
      <w:sz w:val="26"/>
      <w:lang w:val="x-none" w:eastAsia="x-none"/>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Bảng Char"/>
    <w:basedOn w:val="DefaultParagraphFont"/>
    <w:link w:val="Title"/>
    <w:rsid w:val="00F92098"/>
    <w:rPr>
      <w:rFonts w:ascii="Times New Roman" w:eastAsia="Times New Roman" w:hAnsi="Times New Roman" w:cs="Times New Roman"/>
      <w:b/>
      <w:bCs/>
      <w:sz w:val="26"/>
      <w:szCs w:val="24"/>
      <w:lang w:val="x-none" w:eastAsia="x-none"/>
    </w:rPr>
  </w:style>
  <w:style w:type="paragraph" w:styleId="NormalWeb">
    <w:name w:val="Normal (Web)"/>
    <w:basedOn w:val="Normal"/>
    <w:link w:val="NormalWebChar"/>
    <w:uiPriority w:val="99"/>
    <w:rsid w:val="00F1740C"/>
    <w:pPr>
      <w:widowControl/>
      <w:spacing w:before="100" w:beforeAutospacing="1" w:after="100" w:afterAutospacing="1"/>
    </w:pPr>
    <w:rPr>
      <w:rFonts w:ascii="Verdana" w:hAnsi="Verdana" w:cs="Times New Roman"/>
      <w:color w:val="auto"/>
      <w:lang w:val="x-none" w:eastAsia="x-none"/>
    </w:rPr>
  </w:style>
  <w:style w:type="character" w:customStyle="1" w:styleId="NormalWebChar">
    <w:name w:val="Normal (Web) Char"/>
    <w:link w:val="NormalWeb"/>
    <w:uiPriority w:val="99"/>
    <w:locked/>
    <w:rsid w:val="00F1740C"/>
    <w:rPr>
      <w:rFonts w:ascii="Verdana" w:eastAsia="Times New Roman" w:hAnsi="Verdana" w:cs="Times New Roman"/>
      <w:sz w:val="24"/>
      <w:szCs w:val="24"/>
      <w:lang w:val="x-none" w:eastAsia="x-none"/>
    </w:rPr>
  </w:style>
  <w:style w:type="paragraph" w:styleId="Header">
    <w:name w:val="header"/>
    <w:aliases w:val="MyHeader,g,headline,MyHeader Char Char,MyHeader Char Char Char,En-tête client,enlish,(NECG) Header,g1,g2,g3,g4,g5,g11,MyHeader Char Char Char Char Char Char,g11 Char Char Char Char,g11 Char Char Char"/>
    <w:basedOn w:val="Normal"/>
    <w:link w:val="HeaderChar"/>
    <w:uiPriority w:val="99"/>
    <w:rsid w:val="00F1740C"/>
    <w:pPr>
      <w:widowControl/>
      <w:tabs>
        <w:tab w:val="center" w:pos="4320"/>
        <w:tab w:val="right" w:pos="8640"/>
      </w:tabs>
    </w:pPr>
    <w:rPr>
      <w:rFonts w:ascii="Times New Roman" w:hAnsi="Times New Roman" w:cs="Times New Roman"/>
      <w:color w:val="auto"/>
      <w:sz w:val="28"/>
      <w:lang w:val="x-none" w:eastAsia="x-none"/>
    </w:rPr>
  </w:style>
  <w:style w:type="character" w:customStyle="1" w:styleId="HeaderChar">
    <w:name w:val="Header Char"/>
    <w:aliases w:val="MyHeader Char,g Char,headline Char,MyHeader Char Char Char1,MyHeader Char Char Char Char,En-tête client Char,enlish Char,(NECG) Header Char,g1 Char,g2 Char,g3 Char,g4 Char,g5 Char,g11 Char,MyHeader Char Char Char Char Char Char Char"/>
    <w:basedOn w:val="DefaultParagraphFont"/>
    <w:link w:val="Header"/>
    <w:uiPriority w:val="99"/>
    <w:rsid w:val="00F1740C"/>
    <w:rPr>
      <w:rFonts w:ascii="Times New Roman" w:eastAsia="Times New Roman" w:hAnsi="Times New Roman" w:cs="Times New Roman"/>
      <w:sz w:val="28"/>
      <w:szCs w:val="24"/>
      <w:lang w:val="x-none" w:eastAsia="x-none"/>
    </w:rPr>
  </w:style>
  <w:style w:type="character" w:customStyle="1" w:styleId="apple-converted-space">
    <w:name w:val="apple-converted-space"/>
    <w:basedOn w:val="DefaultParagraphFont"/>
    <w:rsid w:val="00F1740C"/>
  </w:style>
  <w:style w:type="paragraph" w:styleId="BodyTextIndent">
    <w:name w:val="Body Text Indent"/>
    <w:basedOn w:val="Normal"/>
    <w:link w:val="BodyTextIndentChar"/>
    <w:rsid w:val="00294FEF"/>
    <w:pPr>
      <w:widowControl/>
      <w:ind w:left="374" w:hanging="374"/>
      <w:jc w:val="both"/>
    </w:pPr>
    <w:rPr>
      <w:rFonts w:ascii="Times New Roman" w:hAnsi="Times New Roman" w:cs="Times New Roman"/>
      <w:color w:val="auto"/>
      <w:lang w:val="x-none" w:eastAsia="x-none"/>
    </w:rPr>
  </w:style>
  <w:style w:type="character" w:customStyle="1" w:styleId="BodyTextIndentChar">
    <w:name w:val="Body Text Indent Char"/>
    <w:basedOn w:val="DefaultParagraphFont"/>
    <w:link w:val="BodyTextIndent"/>
    <w:rsid w:val="00294FEF"/>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80426"/>
    <w:rPr>
      <w:rFonts w:ascii="Tahoma" w:hAnsi="Tahoma" w:cs="Tahoma"/>
      <w:sz w:val="16"/>
      <w:szCs w:val="16"/>
    </w:rPr>
  </w:style>
  <w:style w:type="character" w:customStyle="1" w:styleId="BalloonTextChar">
    <w:name w:val="Balloon Text Char"/>
    <w:basedOn w:val="DefaultParagraphFont"/>
    <w:link w:val="BalloonText"/>
    <w:uiPriority w:val="99"/>
    <w:semiHidden/>
    <w:rsid w:val="00B80426"/>
    <w:rPr>
      <w:rFonts w:ascii="Tahoma" w:eastAsia="Times New Roman" w:hAnsi="Tahoma" w:cs="Tahoma"/>
      <w:color w:val="000000"/>
      <w:sz w:val="16"/>
      <w:szCs w:val="16"/>
      <w:lang w:val="vi-VN" w:eastAsia="vi-VN"/>
    </w:rPr>
  </w:style>
  <w:style w:type="paragraph" w:customStyle="1" w:styleId="Char0">
    <w:name w:val="Char"/>
    <w:basedOn w:val="Normal"/>
    <w:next w:val="Normal"/>
    <w:semiHidden/>
    <w:rsid w:val="006948DD"/>
    <w:pPr>
      <w:widowControl/>
      <w:spacing w:after="160" w:line="240" w:lineRule="exact"/>
    </w:pPr>
    <w:rPr>
      <w:rFonts w:ascii="Times New Roman" w:eastAsia="VNI-Times" w:hAnsi="Times New Roman" w:cs="Times New Roman"/>
      <w:color w:val="FF0000"/>
      <w:szCs w:val="26"/>
      <w:lang w:val="en-US" w:eastAsia="en-US"/>
    </w:rPr>
  </w:style>
  <w:style w:type="table" w:customStyle="1" w:styleId="TableGrid1">
    <w:name w:val="Table Grid1"/>
    <w:basedOn w:val="TableNormal"/>
    <w:next w:val="TableGrid"/>
    <w:rsid w:val="00807992"/>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nhmcbng">
    <w:name w:val="Danh mục bảng"/>
    <w:basedOn w:val="Normal"/>
    <w:next w:val="Normal"/>
    <w:qFormat/>
    <w:rsid w:val="00807992"/>
    <w:pPr>
      <w:widowControl/>
      <w:spacing w:before="120" w:after="120" w:line="264" w:lineRule="auto"/>
      <w:jc w:val="center"/>
    </w:pPr>
    <w:rPr>
      <w:rFonts w:ascii="Times New Roman" w:eastAsia="Calibri" w:hAnsi="Times New Roman" w:cs="Times New Roman"/>
      <w:b/>
      <w:color w:val="auto"/>
      <w:sz w:val="27"/>
      <w:szCs w:val="27"/>
      <w:lang w:val="en-US" w:eastAsia="en-US"/>
    </w:rPr>
  </w:style>
  <w:style w:type="paragraph" w:customStyle="1" w:styleId="Table">
    <w:name w:val="Table"/>
    <w:basedOn w:val="Normal"/>
    <w:link w:val="TableChar"/>
    <w:qFormat/>
    <w:rsid w:val="00E223E0"/>
    <w:pPr>
      <w:keepNext/>
      <w:widowControl/>
      <w:spacing w:before="120" w:after="120" w:line="276" w:lineRule="auto"/>
      <w:jc w:val="center"/>
    </w:pPr>
    <w:rPr>
      <w:rFonts w:ascii="Times New Roman Bold" w:eastAsia="Calibri" w:hAnsi="Times New Roman Bold" w:cs="Times New Roman"/>
      <w:b/>
      <w:bCs/>
      <w:noProof/>
      <w:color w:val="002060"/>
      <w:spacing w:val="-8"/>
      <w:kern w:val="28"/>
      <w:sz w:val="27"/>
      <w:szCs w:val="27"/>
      <w:lang w:eastAsia="en-US"/>
    </w:rPr>
  </w:style>
  <w:style w:type="character" w:customStyle="1" w:styleId="TableChar">
    <w:name w:val="Table Char"/>
    <w:basedOn w:val="DefaultParagraphFont"/>
    <w:link w:val="Table"/>
    <w:rsid w:val="00E223E0"/>
    <w:rPr>
      <w:rFonts w:ascii="Times New Roman Bold" w:eastAsia="Calibri" w:hAnsi="Times New Roman Bold" w:cs="Times New Roman"/>
      <w:b/>
      <w:bCs/>
      <w:noProof/>
      <w:color w:val="002060"/>
      <w:spacing w:val="-8"/>
      <w:kern w:val="28"/>
      <w:sz w:val="27"/>
      <w:szCs w:val="27"/>
      <w:lang w:val="vi-VN"/>
    </w:rPr>
  </w:style>
  <w:style w:type="paragraph" w:customStyle="1" w:styleId="text">
    <w:name w:val="text"/>
    <w:basedOn w:val="Normal"/>
    <w:rsid w:val="00205313"/>
    <w:pPr>
      <w:widowControl/>
      <w:spacing w:before="120" w:after="120" w:line="312" w:lineRule="auto"/>
      <w:ind w:firstLine="570"/>
      <w:jc w:val="both"/>
    </w:pPr>
    <w:rPr>
      <w:rFonts w:ascii="Times New Roman" w:hAnsi="Times New Roman" w:cs="Times New Roman"/>
      <w:sz w:val="26"/>
      <w:szCs w:val="26"/>
      <w:lang w:val="en-GB" w:eastAsia="en-US"/>
    </w:rPr>
  </w:style>
  <w:style w:type="paragraph" w:styleId="BodyText">
    <w:name w:val="Body Text"/>
    <w:basedOn w:val="Normal"/>
    <w:link w:val="BodyTextChar"/>
    <w:uiPriority w:val="99"/>
    <w:unhideWhenUsed/>
    <w:rsid w:val="00DF6717"/>
    <w:pPr>
      <w:spacing w:after="120"/>
    </w:pPr>
  </w:style>
  <w:style w:type="character" w:customStyle="1" w:styleId="BodyTextChar">
    <w:name w:val="Body Text Char"/>
    <w:basedOn w:val="DefaultParagraphFont"/>
    <w:link w:val="BodyText"/>
    <w:uiPriority w:val="99"/>
    <w:rsid w:val="00DF6717"/>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1B7C4E"/>
    <w:pPr>
      <w:tabs>
        <w:tab w:val="center" w:pos="4680"/>
        <w:tab w:val="right" w:pos="9360"/>
      </w:tabs>
    </w:pPr>
  </w:style>
  <w:style w:type="character" w:customStyle="1" w:styleId="FooterChar">
    <w:name w:val="Footer Char"/>
    <w:basedOn w:val="DefaultParagraphFont"/>
    <w:link w:val="Footer"/>
    <w:uiPriority w:val="99"/>
    <w:rsid w:val="001B7C4E"/>
    <w:rPr>
      <w:rFonts w:ascii="Courier New" w:eastAsia="Times New Roman" w:hAnsi="Courier New" w:cs="Courier New"/>
      <w:color w:val="000000"/>
      <w:sz w:val="24"/>
      <w:szCs w:val="24"/>
      <w:lang w:val="vi-VN" w:eastAsia="vi-VN"/>
    </w:rPr>
  </w:style>
  <w:style w:type="paragraph" w:styleId="BodyTextIndent3">
    <w:name w:val="Body Text Indent 3"/>
    <w:basedOn w:val="Normal"/>
    <w:link w:val="BodyTextIndent3Char"/>
    <w:uiPriority w:val="99"/>
    <w:unhideWhenUsed/>
    <w:rsid w:val="00E90D52"/>
    <w:pPr>
      <w:spacing w:after="120"/>
      <w:ind w:left="283"/>
    </w:pPr>
    <w:rPr>
      <w:sz w:val="16"/>
      <w:szCs w:val="16"/>
    </w:rPr>
  </w:style>
  <w:style w:type="character" w:customStyle="1" w:styleId="BodyTextIndent3Char">
    <w:name w:val="Body Text Indent 3 Char"/>
    <w:basedOn w:val="DefaultParagraphFont"/>
    <w:link w:val="BodyTextIndent3"/>
    <w:uiPriority w:val="99"/>
    <w:rsid w:val="00E90D52"/>
    <w:rPr>
      <w:rFonts w:ascii="Courier New" w:eastAsia="Times New Roman" w:hAnsi="Courier New" w:cs="Courier New"/>
      <w:color w:val="000000"/>
      <w:sz w:val="16"/>
      <w:szCs w:val="16"/>
      <w:lang w:val="vi-VN" w:eastAsia="vi-VN"/>
    </w:rPr>
  </w:style>
  <w:style w:type="paragraph" w:styleId="BodyText2">
    <w:name w:val="Body Text 2"/>
    <w:basedOn w:val="Normal"/>
    <w:link w:val="BodyText2Char"/>
    <w:uiPriority w:val="99"/>
    <w:semiHidden/>
    <w:unhideWhenUsed/>
    <w:rsid w:val="00860C4F"/>
    <w:pPr>
      <w:spacing w:after="120" w:line="480" w:lineRule="auto"/>
    </w:pPr>
  </w:style>
  <w:style w:type="character" w:customStyle="1" w:styleId="BodyText2Char">
    <w:name w:val="Body Text 2 Char"/>
    <w:basedOn w:val="DefaultParagraphFont"/>
    <w:link w:val="BodyText2"/>
    <w:rsid w:val="00860C4F"/>
    <w:rPr>
      <w:rFonts w:ascii="Courier New" w:eastAsia="Times New Roman" w:hAnsi="Courier New" w:cs="Courier New"/>
      <w:color w:val="000000"/>
      <w:sz w:val="24"/>
      <w:szCs w:val="24"/>
      <w:lang w:val="vi-VN" w:eastAsia="vi-VN"/>
    </w:rPr>
  </w:style>
  <w:style w:type="paragraph" w:customStyle="1" w:styleId="PARAGRAPH">
    <w:name w:val="PARAGRAPH"/>
    <w:basedOn w:val="Normal"/>
    <w:qFormat/>
    <w:rsid w:val="00987036"/>
    <w:pPr>
      <w:widowControl/>
      <w:spacing w:before="120" w:after="120" w:line="288" w:lineRule="auto"/>
      <w:ind w:firstLine="576"/>
      <w:jc w:val="both"/>
    </w:pPr>
    <w:rPr>
      <w:rFonts w:ascii="Times New Roman" w:hAnsi="Times New Roman" w:cs="Times New Roman"/>
      <w:color w:val="auto"/>
      <w:sz w:val="26"/>
      <w:lang w:val="en-US" w:eastAsia="en-US"/>
    </w:rPr>
  </w:style>
  <w:style w:type="paragraph" w:customStyle="1" w:styleId="BNG">
    <w:name w:val="BẢNG"/>
    <w:basedOn w:val="Normal"/>
    <w:qFormat/>
    <w:rsid w:val="00807380"/>
    <w:pPr>
      <w:keepNext/>
      <w:widowControl/>
      <w:tabs>
        <w:tab w:val="num" w:pos="1080"/>
      </w:tabs>
      <w:spacing w:before="120" w:after="120" w:line="288" w:lineRule="auto"/>
      <w:jc w:val="center"/>
    </w:pPr>
    <w:rPr>
      <w:rFonts w:ascii="Times New Roman" w:hAnsi="Times New Roman" w:cs="Times New Roman"/>
      <w:b/>
      <w:color w:val="auto"/>
      <w:sz w:val="27"/>
      <w:szCs w:val="26"/>
      <w:lang w:val="en-US" w:eastAsia="en-US"/>
    </w:rPr>
  </w:style>
  <w:style w:type="paragraph" w:customStyle="1" w:styleId="E1">
    <w:name w:val="E1"/>
    <w:basedOn w:val="Normal"/>
    <w:qFormat/>
    <w:rsid w:val="00807380"/>
    <w:pPr>
      <w:widowControl/>
      <w:spacing w:before="40" w:after="40" w:line="288" w:lineRule="auto"/>
      <w:ind w:firstLine="720"/>
      <w:jc w:val="center"/>
    </w:pPr>
    <w:rPr>
      <w:rFonts w:ascii="Times New Roman" w:eastAsia="Calibri" w:hAnsi="Times New Roman" w:cs="Times New Roman"/>
      <w:b/>
      <w:color w:val="auto"/>
      <w:sz w:val="27"/>
      <w:szCs w:val="20"/>
      <w:lang w:val="nl-NL" w:eastAsia="en-US"/>
    </w:rPr>
  </w:style>
  <w:style w:type="paragraph" w:customStyle="1" w:styleId="HL3">
    <w:name w:val="HL3"/>
    <w:basedOn w:val="Heading1"/>
    <w:qFormat/>
    <w:rsid w:val="003B483C"/>
    <w:pPr>
      <w:keepLines w:val="0"/>
      <w:widowControl/>
      <w:spacing w:before="120"/>
      <w:jc w:val="both"/>
    </w:pPr>
    <w:rPr>
      <w:rFonts w:ascii="Times New Roman" w:eastAsia="Times New Roman" w:hAnsi="Times New Roman" w:cs="Times New Roman"/>
      <w:color w:val="000000"/>
      <w:kern w:val="32"/>
      <w:sz w:val="27"/>
      <w:szCs w:val="27"/>
    </w:rPr>
  </w:style>
  <w:style w:type="paragraph" w:customStyle="1" w:styleId="DefaultParagraphFontParaCharCharCharCharChar">
    <w:name w:val="Default Paragraph Font Para Char Char Char Char Char"/>
    <w:autoRedefine/>
    <w:rsid w:val="003B483C"/>
    <w:pPr>
      <w:tabs>
        <w:tab w:val="left" w:pos="1152"/>
      </w:tabs>
      <w:spacing w:before="120" w:after="120" w:line="312" w:lineRule="auto"/>
    </w:pPr>
    <w:rPr>
      <w:rFonts w:ascii="Arial" w:eastAsia="Times New Roman" w:hAnsi="Arial" w:cs="Arial"/>
      <w:sz w:val="26"/>
      <w:szCs w:val="26"/>
    </w:rPr>
  </w:style>
  <w:style w:type="paragraph" w:customStyle="1" w:styleId="03">
    <w:name w:val="03"/>
    <w:basedOn w:val="Normal"/>
    <w:rsid w:val="00503560"/>
    <w:pPr>
      <w:widowControl/>
      <w:spacing w:before="120" w:after="120" w:line="312" w:lineRule="auto"/>
      <w:jc w:val="both"/>
    </w:pPr>
    <w:rPr>
      <w:rFonts w:ascii="Times New Roman" w:hAnsi="Times New Roman" w:cs="Times New Roman"/>
      <w:b/>
      <w:sz w:val="28"/>
      <w:szCs w:val="28"/>
      <w:lang w:val="en-US" w:eastAsia="en-US"/>
    </w:rPr>
  </w:style>
  <w:style w:type="paragraph" w:customStyle="1" w:styleId="k4">
    <w:name w:val="k4"/>
    <w:basedOn w:val="Normal"/>
    <w:rsid w:val="00066886"/>
    <w:pPr>
      <w:widowControl/>
      <w:spacing w:line="288" w:lineRule="auto"/>
      <w:jc w:val="both"/>
    </w:pPr>
    <w:rPr>
      <w:rFonts w:ascii="Times New Roman" w:hAnsi="Times New Roman" w:cs="Times New Roman"/>
      <w:b/>
      <w:color w:val="0000FF"/>
      <w:sz w:val="28"/>
      <w:szCs w:val="28"/>
      <w:lang w:eastAsia="en-US"/>
    </w:rPr>
  </w:style>
  <w:style w:type="paragraph" w:styleId="TOC1">
    <w:name w:val="toc 1"/>
    <w:basedOn w:val="Normal"/>
    <w:next w:val="Normal"/>
    <w:autoRedefine/>
    <w:uiPriority w:val="39"/>
    <w:unhideWhenUsed/>
    <w:rsid w:val="00586564"/>
    <w:pPr>
      <w:tabs>
        <w:tab w:val="right" w:leader="dot" w:pos="9062"/>
      </w:tabs>
      <w:spacing w:before="120" w:after="120"/>
      <w:jc w:val="both"/>
    </w:pPr>
    <w:rPr>
      <w:rFonts w:ascii="Times New Roman" w:hAnsi="Times New Roman" w:cs="Times New Roman"/>
      <w:b/>
      <w:noProof/>
      <w:kern w:val="32"/>
      <w:sz w:val="27"/>
      <w:szCs w:val="27"/>
      <w:lang w:eastAsia="en-US"/>
    </w:rPr>
  </w:style>
  <w:style w:type="paragraph" w:styleId="TOC2">
    <w:name w:val="toc 2"/>
    <w:basedOn w:val="Normal"/>
    <w:next w:val="Normal"/>
    <w:autoRedefine/>
    <w:uiPriority w:val="39"/>
    <w:unhideWhenUsed/>
    <w:rsid w:val="00BD0667"/>
    <w:pPr>
      <w:spacing w:after="100"/>
      <w:ind w:left="240"/>
    </w:pPr>
  </w:style>
  <w:style w:type="paragraph" w:styleId="TOC3">
    <w:name w:val="toc 3"/>
    <w:basedOn w:val="Normal"/>
    <w:next w:val="Normal"/>
    <w:autoRedefine/>
    <w:uiPriority w:val="39"/>
    <w:unhideWhenUsed/>
    <w:rsid w:val="00BD0667"/>
    <w:pPr>
      <w:spacing w:after="100"/>
      <w:ind w:left="480"/>
    </w:pPr>
  </w:style>
  <w:style w:type="paragraph" w:customStyle="1" w:styleId="anh3">
    <w:name w:val="anh3"/>
    <w:basedOn w:val="Normal"/>
    <w:rsid w:val="00D457CA"/>
    <w:pPr>
      <w:widowControl/>
      <w:spacing w:before="240" w:after="240"/>
      <w:jc w:val="center"/>
    </w:pPr>
    <w:rPr>
      <w:rFonts w:ascii="Times New Roman" w:hAnsi="Times New Roman" w:cs="Times New Roman"/>
      <w:b/>
      <w:color w:val="auto"/>
      <w:sz w:val="26"/>
      <w:szCs w:val="26"/>
      <w:lang w:val="en-US" w:eastAsia="en-US"/>
    </w:rPr>
  </w:style>
  <w:style w:type="character" w:customStyle="1" w:styleId="Heading4CharCharChar1">
    <w:name w:val="Heading 4 Char Char Char1"/>
    <w:rsid w:val="00D457CA"/>
    <w:rPr>
      <w:b/>
      <w:bCs/>
      <w:sz w:val="28"/>
      <w:szCs w:val="28"/>
    </w:rPr>
  </w:style>
  <w:style w:type="paragraph" w:styleId="TOC4">
    <w:name w:val="toc 4"/>
    <w:basedOn w:val="Normal"/>
    <w:next w:val="Normal"/>
    <w:autoRedefine/>
    <w:uiPriority w:val="39"/>
    <w:unhideWhenUsed/>
    <w:rsid w:val="00CE3D03"/>
    <w:pPr>
      <w:widowControl/>
      <w:spacing w:after="100" w:line="276" w:lineRule="auto"/>
      <w:ind w:left="660"/>
    </w:pPr>
    <w:rPr>
      <w:rFonts w:asciiTheme="minorHAnsi" w:eastAsiaTheme="minorEastAsia" w:hAnsiTheme="minorHAnsi" w:cstheme="minorBidi"/>
      <w:color w:val="auto"/>
      <w:sz w:val="22"/>
      <w:szCs w:val="22"/>
      <w:lang w:val="en-US" w:eastAsia="en-US"/>
    </w:rPr>
  </w:style>
  <w:style w:type="paragraph" w:styleId="TOC5">
    <w:name w:val="toc 5"/>
    <w:basedOn w:val="Normal"/>
    <w:next w:val="Normal"/>
    <w:autoRedefine/>
    <w:uiPriority w:val="39"/>
    <w:unhideWhenUsed/>
    <w:rsid w:val="00CE3D03"/>
    <w:pPr>
      <w:widowControl/>
      <w:spacing w:after="100" w:line="276" w:lineRule="auto"/>
      <w:ind w:left="880"/>
    </w:pPr>
    <w:rPr>
      <w:rFonts w:asciiTheme="minorHAnsi" w:eastAsiaTheme="minorEastAsia" w:hAnsiTheme="minorHAnsi" w:cstheme="minorBidi"/>
      <w:color w:val="auto"/>
      <w:sz w:val="22"/>
      <w:szCs w:val="22"/>
      <w:lang w:val="en-US" w:eastAsia="en-US"/>
    </w:rPr>
  </w:style>
  <w:style w:type="paragraph" w:styleId="TOC6">
    <w:name w:val="toc 6"/>
    <w:basedOn w:val="Normal"/>
    <w:next w:val="Normal"/>
    <w:autoRedefine/>
    <w:uiPriority w:val="39"/>
    <w:unhideWhenUsed/>
    <w:rsid w:val="00CE3D03"/>
    <w:pPr>
      <w:widowControl/>
      <w:spacing w:after="100" w:line="276" w:lineRule="auto"/>
      <w:ind w:left="1100"/>
    </w:pPr>
    <w:rPr>
      <w:rFonts w:asciiTheme="minorHAnsi" w:eastAsiaTheme="minorEastAsia" w:hAnsiTheme="minorHAnsi" w:cstheme="minorBidi"/>
      <w:color w:val="auto"/>
      <w:sz w:val="22"/>
      <w:szCs w:val="22"/>
      <w:lang w:val="en-US" w:eastAsia="en-US"/>
    </w:rPr>
  </w:style>
  <w:style w:type="paragraph" w:styleId="TOC7">
    <w:name w:val="toc 7"/>
    <w:basedOn w:val="Normal"/>
    <w:next w:val="Normal"/>
    <w:autoRedefine/>
    <w:uiPriority w:val="39"/>
    <w:unhideWhenUsed/>
    <w:rsid w:val="00CE3D03"/>
    <w:pPr>
      <w:widowControl/>
      <w:spacing w:after="100" w:line="276" w:lineRule="auto"/>
      <w:ind w:left="1320"/>
    </w:pPr>
    <w:rPr>
      <w:rFonts w:asciiTheme="minorHAnsi" w:eastAsiaTheme="minorEastAsia" w:hAnsiTheme="minorHAnsi" w:cstheme="minorBidi"/>
      <w:color w:val="auto"/>
      <w:sz w:val="22"/>
      <w:szCs w:val="22"/>
      <w:lang w:val="en-US" w:eastAsia="en-US"/>
    </w:rPr>
  </w:style>
  <w:style w:type="paragraph" w:styleId="TOC8">
    <w:name w:val="toc 8"/>
    <w:basedOn w:val="Normal"/>
    <w:next w:val="Normal"/>
    <w:autoRedefine/>
    <w:uiPriority w:val="39"/>
    <w:unhideWhenUsed/>
    <w:rsid w:val="00CE3D03"/>
    <w:pPr>
      <w:widowControl/>
      <w:spacing w:after="100" w:line="276" w:lineRule="auto"/>
      <w:ind w:left="1540"/>
    </w:pPr>
    <w:rPr>
      <w:rFonts w:asciiTheme="minorHAnsi" w:eastAsiaTheme="minorEastAsia" w:hAnsiTheme="minorHAnsi" w:cstheme="minorBidi"/>
      <w:color w:val="auto"/>
      <w:sz w:val="22"/>
      <w:szCs w:val="22"/>
      <w:lang w:val="en-US" w:eastAsia="en-US"/>
    </w:rPr>
  </w:style>
  <w:style w:type="paragraph" w:styleId="TOC9">
    <w:name w:val="toc 9"/>
    <w:basedOn w:val="Normal"/>
    <w:next w:val="Normal"/>
    <w:autoRedefine/>
    <w:uiPriority w:val="39"/>
    <w:unhideWhenUsed/>
    <w:rsid w:val="00CE3D03"/>
    <w:pPr>
      <w:widowControl/>
      <w:spacing w:after="100" w:line="276" w:lineRule="auto"/>
      <w:ind w:left="1760"/>
    </w:pPr>
    <w:rPr>
      <w:rFonts w:asciiTheme="minorHAnsi" w:eastAsiaTheme="minorEastAsia"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5552">
      <w:bodyDiv w:val="1"/>
      <w:marLeft w:val="0"/>
      <w:marRight w:val="0"/>
      <w:marTop w:val="0"/>
      <w:marBottom w:val="0"/>
      <w:divBdr>
        <w:top w:val="none" w:sz="0" w:space="0" w:color="auto"/>
        <w:left w:val="none" w:sz="0" w:space="0" w:color="auto"/>
        <w:bottom w:val="none" w:sz="0" w:space="0" w:color="auto"/>
        <w:right w:val="none" w:sz="0" w:space="0" w:color="auto"/>
      </w:divBdr>
    </w:div>
    <w:div w:id="61370574">
      <w:bodyDiv w:val="1"/>
      <w:marLeft w:val="0"/>
      <w:marRight w:val="0"/>
      <w:marTop w:val="0"/>
      <w:marBottom w:val="0"/>
      <w:divBdr>
        <w:top w:val="none" w:sz="0" w:space="0" w:color="auto"/>
        <w:left w:val="none" w:sz="0" w:space="0" w:color="auto"/>
        <w:bottom w:val="none" w:sz="0" w:space="0" w:color="auto"/>
        <w:right w:val="none" w:sz="0" w:space="0" w:color="auto"/>
      </w:divBdr>
    </w:div>
    <w:div w:id="169947670">
      <w:bodyDiv w:val="1"/>
      <w:marLeft w:val="0"/>
      <w:marRight w:val="0"/>
      <w:marTop w:val="0"/>
      <w:marBottom w:val="0"/>
      <w:divBdr>
        <w:top w:val="none" w:sz="0" w:space="0" w:color="auto"/>
        <w:left w:val="none" w:sz="0" w:space="0" w:color="auto"/>
        <w:bottom w:val="none" w:sz="0" w:space="0" w:color="auto"/>
        <w:right w:val="none" w:sz="0" w:space="0" w:color="auto"/>
      </w:divBdr>
    </w:div>
    <w:div w:id="254480778">
      <w:bodyDiv w:val="1"/>
      <w:marLeft w:val="0"/>
      <w:marRight w:val="0"/>
      <w:marTop w:val="0"/>
      <w:marBottom w:val="0"/>
      <w:divBdr>
        <w:top w:val="none" w:sz="0" w:space="0" w:color="auto"/>
        <w:left w:val="none" w:sz="0" w:space="0" w:color="auto"/>
        <w:bottom w:val="none" w:sz="0" w:space="0" w:color="auto"/>
        <w:right w:val="none" w:sz="0" w:space="0" w:color="auto"/>
      </w:divBdr>
    </w:div>
    <w:div w:id="276377582">
      <w:bodyDiv w:val="1"/>
      <w:marLeft w:val="0"/>
      <w:marRight w:val="0"/>
      <w:marTop w:val="0"/>
      <w:marBottom w:val="0"/>
      <w:divBdr>
        <w:top w:val="none" w:sz="0" w:space="0" w:color="auto"/>
        <w:left w:val="none" w:sz="0" w:space="0" w:color="auto"/>
        <w:bottom w:val="none" w:sz="0" w:space="0" w:color="auto"/>
        <w:right w:val="none" w:sz="0" w:space="0" w:color="auto"/>
      </w:divBdr>
    </w:div>
    <w:div w:id="303436381">
      <w:bodyDiv w:val="1"/>
      <w:marLeft w:val="0"/>
      <w:marRight w:val="0"/>
      <w:marTop w:val="0"/>
      <w:marBottom w:val="0"/>
      <w:divBdr>
        <w:top w:val="none" w:sz="0" w:space="0" w:color="auto"/>
        <w:left w:val="none" w:sz="0" w:space="0" w:color="auto"/>
        <w:bottom w:val="none" w:sz="0" w:space="0" w:color="auto"/>
        <w:right w:val="none" w:sz="0" w:space="0" w:color="auto"/>
      </w:divBdr>
    </w:div>
    <w:div w:id="325016889">
      <w:bodyDiv w:val="1"/>
      <w:marLeft w:val="0"/>
      <w:marRight w:val="0"/>
      <w:marTop w:val="0"/>
      <w:marBottom w:val="0"/>
      <w:divBdr>
        <w:top w:val="none" w:sz="0" w:space="0" w:color="auto"/>
        <w:left w:val="none" w:sz="0" w:space="0" w:color="auto"/>
        <w:bottom w:val="none" w:sz="0" w:space="0" w:color="auto"/>
        <w:right w:val="none" w:sz="0" w:space="0" w:color="auto"/>
      </w:divBdr>
    </w:div>
    <w:div w:id="336420073">
      <w:bodyDiv w:val="1"/>
      <w:marLeft w:val="0"/>
      <w:marRight w:val="0"/>
      <w:marTop w:val="0"/>
      <w:marBottom w:val="0"/>
      <w:divBdr>
        <w:top w:val="none" w:sz="0" w:space="0" w:color="auto"/>
        <w:left w:val="none" w:sz="0" w:space="0" w:color="auto"/>
        <w:bottom w:val="none" w:sz="0" w:space="0" w:color="auto"/>
        <w:right w:val="none" w:sz="0" w:space="0" w:color="auto"/>
      </w:divBdr>
    </w:div>
    <w:div w:id="413629373">
      <w:bodyDiv w:val="1"/>
      <w:marLeft w:val="0"/>
      <w:marRight w:val="0"/>
      <w:marTop w:val="0"/>
      <w:marBottom w:val="0"/>
      <w:divBdr>
        <w:top w:val="none" w:sz="0" w:space="0" w:color="auto"/>
        <w:left w:val="none" w:sz="0" w:space="0" w:color="auto"/>
        <w:bottom w:val="none" w:sz="0" w:space="0" w:color="auto"/>
        <w:right w:val="none" w:sz="0" w:space="0" w:color="auto"/>
      </w:divBdr>
    </w:div>
    <w:div w:id="530923267">
      <w:bodyDiv w:val="1"/>
      <w:marLeft w:val="0"/>
      <w:marRight w:val="0"/>
      <w:marTop w:val="0"/>
      <w:marBottom w:val="0"/>
      <w:divBdr>
        <w:top w:val="none" w:sz="0" w:space="0" w:color="auto"/>
        <w:left w:val="none" w:sz="0" w:space="0" w:color="auto"/>
        <w:bottom w:val="none" w:sz="0" w:space="0" w:color="auto"/>
        <w:right w:val="none" w:sz="0" w:space="0" w:color="auto"/>
      </w:divBdr>
    </w:div>
    <w:div w:id="531115892">
      <w:bodyDiv w:val="1"/>
      <w:marLeft w:val="0"/>
      <w:marRight w:val="0"/>
      <w:marTop w:val="0"/>
      <w:marBottom w:val="0"/>
      <w:divBdr>
        <w:top w:val="none" w:sz="0" w:space="0" w:color="auto"/>
        <w:left w:val="none" w:sz="0" w:space="0" w:color="auto"/>
        <w:bottom w:val="none" w:sz="0" w:space="0" w:color="auto"/>
        <w:right w:val="none" w:sz="0" w:space="0" w:color="auto"/>
      </w:divBdr>
    </w:div>
    <w:div w:id="540361538">
      <w:bodyDiv w:val="1"/>
      <w:marLeft w:val="0"/>
      <w:marRight w:val="0"/>
      <w:marTop w:val="0"/>
      <w:marBottom w:val="0"/>
      <w:divBdr>
        <w:top w:val="none" w:sz="0" w:space="0" w:color="auto"/>
        <w:left w:val="none" w:sz="0" w:space="0" w:color="auto"/>
        <w:bottom w:val="none" w:sz="0" w:space="0" w:color="auto"/>
        <w:right w:val="none" w:sz="0" w:space="0" w:color="auto"/>
      </w:divBdr>
    </w:div>
    <w:div w:id="637492123">
      <w:bodyDiv w:val="1"/>
      <w:marLeft w:val="0"/>
      <w:marRight w:val="0"/>
      <w:marTop w:val="0"/>
      <w:marBottom w:val="0"/>
      <w:divBdr>
        <w:top w:val="none" w:sz="0" w:space="0" w:color="auto"/>
        <w:left w:val="none" w:sz="0" w:space="0" w:color="auto"/>
        <w:bottom w:val="none" w:sz="0" w:space="0" w:color="auto"/>
        <w:right w:val="none" w:sz="0" w:space="0" w:color="auto"/>
      </w:divBdr>
    </w:div>
    <w:div w:id="727531616">
      <w:bodyDiv w:val="1"/>
      <w:marLeft w:val="0"/>
      <w:marRight w:val="0"/>
      <w:marTop w:val="0"/>
      <w:marBottom w:val="0"/>
      <w:divBdr>
        <w:top w:val="none" w:sz="0" w:space="0" w:color="auto"/>
        <w:left w:val="none" w:sz="0" w:space="0" w:color="auto"/>
        <w:bottom w:val="none" w:sz="0" w:space="0" w:color="auto"/>
        <w:right w:val="none" w:sz="0" w:space="0" w:color="auto"/>
      </w:divBdr>
    </w:div>
    <w:div w:id="762921546">
      <w:bodyDiv w:val="1"/>
      <w:marLeft w:val="0"/>
      <w:marRight w:val="0"/>
      <w:marTop w:val="0"/>
      <w:marBottom w:val="0"/>
      <w:divBdr>
        <w:top w:val="none" w:sz="0" w:space="0" w:color="auto"/>
        <w:left w:val="none" w:sz="0" w:space="0" w:color="auto"/>
        <w:bottom w:val="none" w:sz="0" w:space="0" w:color="auto"/>
        <w:right w:val="none" w:sz="0" w:space="0" w:color="auto"/>
      </w:divBdr>
    </w:div>
    <w:div w:id="821311619">
      <w:bodyDiv w:val="1"/>
      <w:marLeft w:val="0"/>
      <w:marRight w:val="0"/>
      <w:marTop w:val="0"/>
      <w:marBottom w:val="0"/>
      <w:divBdr>
        <w:top w:val="none" w:sz="0" w:space="0" w:color="auto"/>
        <w:left w:val="none" w:sz="0" w:space="0" w:color="auto"/>
        <w:bottom w:val="none" w:sz="0" w:space="0" w:color="auto"/>
        <w:right w:val="none" w:sz="0" w:space="0" w:color="auto"/>
      </w:divBdr>
    </w:div>
    <w:div w:id="833647665">
      <w:bodyDiv w:val="1"/>
      <w:marLeft w:val="0"/>
      <w:marRight w:val="0"/>
      <w:marTop w:val="0"/>
      <w:marBottom w:val="0"/>
      <w:divBdr>
        <w:top w:val="none" w:sz="0" w:space="0" w:color="auto"/>
        <w:left w:val="none" w:sz="0" w:space="0" w:color="auto"/>
        <w:bottom w:val="none" w:sz="0" w:space="0" w:color="auto"/>
        <w:right w:val="none" w:sz="0" w:space="0" w:color="auto"/>
      </w:divBdr>
    </w:div>
    <w:div w:id="842208779">
      <w:bodyDiv w:val="1"/>
      <w:marLeft w:val="0"/>
      <w:marRight w:val="0"/>
      <w:marTop w:val="0"/>
      <w:marBottom w:val="0"/>
      <w:divBdr>
        <w:top w:val="none" w:sz="0" w:space="0" w:color="auto"/>
        <w:left w:val="none" w:sz="0" w:space="0" w:color="auto"/>
        <w:bottom w:val="none" w:sz="0" w:space="0" w:color="auto"/>
        <w:right w:val="none" w:sz="0" w:space="0" w:color="auto"/>
      </w:divBdr>
    </w:div>
    <w:div w:id="865677996">
      <w:bodyDiv w:val="1"/>
      <w:marLeft w:val="0"/>
      <w:marRight w:val="0"/>
      <w:marTop w:val="0"/>
      <w:marBottom w:val="0"/>
      <w:divBdr>
        <w:top w:val="none" w:sz="0" w:space="0" w:color="auto"/>
        <w:left w:val="none" w:sz="0" w:space="0" w:color="auto"/>
        <w:bottom w:val="none" w:sz="0" w:space="0" w:color="auto"/>
        <w:right w:val="none" w:sz="0" w:space="0" w:color="auto"/>
      </w:divBdr>
    </w:div>
    <w:div w:id="896168922">
      <w:bodyDiv w:val="1"/>
      <w:marLeft w:val="0"/>
      <w:marRight w:val="0"/>
      <w:marTop w:val="0"/>
      <w:marBottom w:val="0"/>
      <w:divBdr>
        <w:top w:val="none" w:sz="0" w:space="0" w:color="auto"/>
        <w:left w:val="none" w:sz="0" w:space="0" w:color="auto"/>
        <w:bottom w:val="none" w:sz="0" w:space="0" w:color="auto"/>
        <w:right w:val="none" w:sz="0" w:space="0" w:color="auto"/>
      </w:divBdr>
    </w:div>
    <w:div w:id="940525200">
      <w:bodyDiv w:val="1"/>
      <w:marLeft w:val="0"/>
      <w:marRight w:val="0"/>
      <w:marTop w:val="0"/>
      <w:marBottom w:val="0"/>
      <w:divBdr>
        <w:top w:val="none" w:sz="0" w:space="0" w:color="auto"/>
        <w:left w:val="none" w:sz="0" w:space="0" w:color="auto"/>
        <w:bottom w:val="none" w:sz="0" w:space="0" w:color="auto"/>
        <w:right w:val="none" w:sz="0" w:space="0" w:color="auto"/>
      </w:divBdr>
    </w:div>
    <w:div w:id="1015962039">
      <w:bodyDiv w:val="1"/>
      <w:marLeft w:val="0"/>
      <w:marRight w:val="0"/>
      <w:marTop w:val="0"/>
      <w:marBottom w:val="0"/>
      <w:divBdr>
        <w:top w:val="none" w:sz="0" w:space="0" w:color="auto"/>
        <w:left w:val="none" w:sz="0" w:space="0" w:color="auto"/>
        <w:bottom w:val="none" w:sz="0" w:space="0" w:color="auto"/>
        <w:right w:val="none" w:sz="0" w:space="0" w:color="auto"/>
      </w:divBdr>
    </w:div>
    <w:div w:id="1128430710">
      <w:bodyDiv w:val="1"/>
      <w:marLeft w:val="0"/>
      <w:marRight w:val="0"/>
      <w:marTop w:val="0"/>
      <w:marBottom w:val="0"/>
      <w:divBdr>
        <w:top w:val="none" w:sz="0" w:space="0" w:color="auto"/>
        <w:left w:val="none" w:sz="0" w:space="0" w:color="auto"/>
        <w:bottom w:val="none" w:sz="0" w:space="0" w:color="auto"/>
        <w:right w:val="none" w:sz="0" w:space="0" w:color="auto"/>
      </w:divBdr>
    </w:div>
    <w:div w:id="1134448372">
      <w:bodyDiv w:val="1"/>
      <w:marLeft w:val="0"/>
      <w:marRight w:val="0"/>
      <w:marTop w:val="0"/>
      <w:marBottom w:val="0"/>
      <w:divBdr>
        <w:top w:val="none" w:sz="0" w:space="0" w:color="auto"/>
        <w:left w:val="none" w:sz="0" w:space="0" w:color="auto"/>
        <w:bottom w:val="none" w:sz="0" w:space="0" w:color="auto"/>
        <w:right w:val="none" w:sz="0" w:space="0" w:color="auto"/>
      </w:divBdr>
    </w:div>
    <w:div w:id="1139881238">
      <w:bodyDiv w:val="1"/>
      <w:marLeft w:val="0"/>
      <w:marRight w:val="0"/>
      <w:marTop w:val="0"/>
      <w:marBottom w:val="0"/>
      <w:divBdr>
        <w:top w:val="none" w:sz="0" w:space="0" w:color="auto"/>
        <w:left w:val="none" w:sz="0" w:space="0" w:color="auto"/>
        <w:bottom w:val="none" w:sz="0" w:space="0" w:color="auto"/>
        <w:right w:val="none" w:sz="0" w:space="0" w:color="auto"/>
      </w:divBdr>
    </w:div>
    <w:div w:id="1167214433">
      <w:bodyDiv w:val="1"/>
      <w:marLeft w:val="0"/>
      <w:marRight w:val="0"/>
      <w:marTop w:val="0"/>
      <w:marBottom w:val="0"/>
      <w:divBdr>
        <w:top w:val="none" w:sz="0" w:space="0" w:color="auto"/>
        <w:left w:val="none" w:sz="0" w:space="0" w:color="auto"/>
        <w:bottom w:val="none" w:sz="0" w:space="0" w:color="auto"/>
        <w:right w:val="none" w:sz="0" w:space="0" w:color="auto"/>
      </w:divBdr>
    </w:div>
    <w:div w:id="1239748804">
      <w:bodyDiv w:val="1"/>
      <w:marLeft w:val="0"/>
      <w:marRight w:val="0"/>
      <w:marTop w:val="0"/>
      <w:marBottom w:val="0"/>
      <w:divBdr>
        <w:top w:val="none" w:sz="0" w:space="0" w:color="auto"/>
        <w:left w:val="none" w:sz="0" w:space="0" w:color="auto"/>
        <w:bottom w:val="none" w:sz="0" w:space="0" w:color="auto"/>
        <w:right w:val="none" w:sz="0" w:space="0" w:color="auto"/>
      </w:divBdr>
    </w:div>
    <w:div w:id="1353847202">
      <w:bodyDiv w:val="1"/>
      <w:marLeft w:val="0"/>
      <w:marRight w:val="0"/>
      <w:marTop w:val="0"/>
      <w:marBottom w:val="0"/>
      <w:divBdr>
        <w:top w:val="none" w:sz="0" w:space="0" w:color="auto"/>
        <w:left w:val="none" w:sz="0" w:space="0" w:color="auto"/>
        <w:bottom w:val="none" w:sz="0" w:space="0" w:color="auto"/>
        <w:right w:val="none" w:sz="0" w:space="0" w:color="auto"/>
      </w:divBdr>
    </w:div>
    <w:div w:id="1438600510">
      <w:bodyDiv w:val="1"/>
      <w:marLeft w:val="0"/>
      <w:marRight w:val="0"/>
      <w:marTop w:val="0"/>
      <w:marBottom w:val="0"/>
      <w:divBdr>
        <w:top w:val="none" w:sz="0" w:space="0" w:color="auto"/>
        <w:left w:val="none" w:sz="0" w:space="0" w:color="auto"/>
        <w:bottom w:val="none" w:sz="0" w:space="0" w:color="auto"/>
        <w:right w:val="none" w:sz="0" w:space="0" w:color="auto"/>
      </w:divBdr>
    </w:div>
    <w:div w:id="1604999428">
      <w:bodyDiv w:val="1"/>
      <w:marLeft w:val="0"/>
      <w:marRight w:val="0"/>
      <w:marTop w:val="0"/>
      <w:marBottom w:val="0"/>
      <w:divBdr>
        <w:top w:val="none" w:sz="0" w:space="0" w:color="auto"/>
        <w:left w:val="none" w:sz="0" w:space="0" w:color="auto"/>
        <w:bottom w:val="none" w:sz="0" w:space="0" w:color="auto"/>
        <w:right w:val="none" w:sz="0" w:space="0" w:color="auto"/>
      </w:divBdr>
    </w:div>
    <w:div w:id="1698702019">
      <w:bodyDiv w:val="1"/>
      <w:marLeft w:val="0"/>
      <w:marRight w:val="0"/>
      <w:marTop w:val="0"/>
      <w:marBottom w:val="0"/>
      <w:divBdr>
        <w:top w:val="none" w:sz="0" w:space="0" w:color="auto"/>
        <w:left w:val="none" w:sz="0" w:space="0" w:color="auto"/>
        <w:bottom w:val="none" w:sz="0" w:space="0" w:color="auto"/>
        <w:right w:val="none" w:sz="0" w:space="0" w:color="auto"/>
      </w:divBdr>
    </w:div>
    <w:div w:id="1728870572">
      <w:bodyDiv w:val="1"/>
      <w:marLeft w:val="0"/>
      <w:marRight w:val="0"/>
      <w:marTop w:val="0"/>
      <w:marBottom w:val="0"/>
      <w:divBdr>
        <w:top w:val="none" w:sz="0" w:space="0" w:color="auto"/>
        <w:left w:val="none" w:sz="0" w:space="0" w:color="auto"/>
        <w:bottom w:val="none" w:sz="0" w:space="0" w:color="auto"/>
        <w:right w:val="none" w:sz="0" w:space="0" w:color="auto"/>
      </w:divBdr>
    </w:div>
    <w:div w:id="1755395609">
      <w:bodyDiv w:val="1"/>
      <w:marLeft w:val="0"/>
      <w:marRight w:val="0"/>
      <w:marTop w:val="0"/>
      <w:marBottom w:val="0"/>
      <w:divBdr>
        <w:top w:val="none" w:sz="0" w:space="0" w:color="auto"/>
        <w:left w:val="none" w:sz="0" w:space="0" w:color="auto"/>
        <w:bottom w:val="none" w:sz="0" w:space="0" w:color="auto"/>
        <w:right w:val="none" w:sz="0" w:space="0" w:color="auto"/>
      </w:divBdr>
    </w:div>
    <w:div w:id="1778673213">
      <w:bodyDiv w:val="1"/>
      <w:marLeft w:val="0"/>
      <w:marRight w:val="0"/>
      <w:marTop w:val="0"/>
      <w:marBottom w:val="0"/>
      <w:divBdr>
        <w:top w:val="none" w:sz="0" w:space="0" w:color="auto"/>
        <w:left w:val="none" w:sz="0" w:space="0" w:color="auto"/>
        <w:bottom w:val="none" w:sz="0" w:space="0" w:color="auto"/>
        <w:right w:val="none" w:sz="0" w:space="0" w:color="auto"/>
      </w:divBdr>
    </w:div>
    <w:div w:id="1855535665">
      <w:bodyDiv w:val="1"/>
      <w:marLeft w:val="0"/>
      <w:marRight w:val="0"/>
      <w:marTop w:val="0"/>
      <w:marBottom w:val="0"/>
      <w:divBdr>
        <w:top w:val="none" w:sz="0" w:space="0" w:color="auto"/>
        <w:left w:val="none" w:sz="0" w:space="0" w:color="auto"/>
        <w:bottom w:val="none" w:sz="0" w:space="0" w:color="auto"/>
        <w:right w:val="none" w:sz="0" w:space="0" w:color="auto"/>
      </w:divBdr>
    </w:div>
    <w:div w:id="1894809373">
      <w:bodyDiv w:val="1"/>
      <w:marLeft w:val="0"/>
      <w:marRight w:val="0"/>
      <w:marTop w:val="0"/>
      <w:marBottom w:val="0"/>
      <w:divBdr>
        <w:top w:val="none" w:sz="0" w:space="0" w:color="auto"/>
        <w:left w:val="none" w:sz="0" w:space="0" w:color="auto"/>
        <w:bottom w:val="none" w:sz="0" w:space="0" w:color="auto"/>
        <w:right w:val="none" w:sz="0" w:space="0" w:color="auto"/>
      </w:divBdr>
    </w:div>
    <w:div w:id="1901362560">
      <w:bodyDiv w:val="1"/>
      <w:marLeft w:val="0"/>
      <w:marRight w:val="0"/>
      <w:marTop w:val="0"/>
      <w:marBottom w:val="0"/>
      <w:divBdr>
        <w:top w:val="none" w:sz="0" w:space="0" w:color="auto"/>
        <w:left w:val="none" w:sz="0" w:space="0" w:color="auto"/>
        <w:bottom w:val="none" w:sz="0" w:space="0" w:color="auto"/>
        <w:right w:val="none" w:sz="0" w:space="0" w:color="auto"/>
      </w:divBdr>
    </w:div>
    <w:div w:id="1920285849">
      <w:bodyDiv w:val="1"/>
      <w:marLeft w:val="0"/>
      <w:marRight w:val="0"/>
      <w:marTop w:val="0"/>
      <w:marBottom w:val="0"/>
      <w:divBdr>
        <w:top w:val="none" w:sz="0" w:space="0" w:color="auto"/>
        <w:left w:val="none" w:sz="0" w:space="0" w:color="auto"/>
        <w:bottom w:val="none" w:sz="0" w:space="0" w:color="auto"/>
        <w:right w:val="none" w:sz="0" w:space="0" w:color="auto"/>
      </w:divBdr>
    </w:div>
    <w:div w:id="1942951865">
      <w:bodyDiv w:val="1"/>
      <w:marLeft w:val="0"/>
      <w:marRight w:val="0"/>
      <w:marTop w:val="0"/>
      <w:marBottom w:val="0"/>
      <w:divBdr>
        <w:top w:val="none" w:sz="0" w:space="0" w:color="auto"/>
        <w:left w:val="none" w:sz="0" w:space="0" w:color="auto"/>
        <w:bottom w:val="none" w:sz="0" w:space="0" w:color="auto"/>
        <w:right w:val="none" w:sz="0" w:space="0" w:color="auto"/>
      </w:divBdr>
    </w:div>
    <w:div w:id="1980189837">
      <w:bodyDiv w:val="1"/>
      <w:marLeft w:val="0"/>
      <w:marRight w:val="0"/>
      <w:marTop w:val="0"/>
      <w:marBottom w:val="0"/>
      <w:divBdr>
        <w:top w:val="none" w:sz="0" w:space="0" w:color="auto"/>
        <w:left w:val="none" w:sz="0" w:space="0" w:color="auto"/>
        <w:bottom w:val="none" w:sz="0" w:space="0" w:color="auto"/>
        <w:right w:val="none" w:sz="0" w:space="0" w:color="auto"/>
      </w:divBdr>
    </w:div>
    <w:div w:id="1983610816">
      <w:bodyDiv w:val="1"/>
      <w:marLeft w:val="0"/>
      <w:marRight w:val="0"/>
      <w:marTop w:val="0"/>
      <w:marBottom w:val="0"/>
      <w:divBdr>
        <w:top w:val="none" w:sz="0" w:space="0" w:color="auto"/>
        <w:left w:val="none" w:sz="0" w:space="0" w:color="auto"/>
        <w:bottom w:val="none" w:sz="0" w:space="0" w:color="auto"/>
        <w:right w:val="none" w:sz="0" w:space="0" w:color="auto"/>
      </w:divBdr>
    </w:div>
    <w:div w:id="2035301308">
      <w:bodyDiv w:val="1"/>
      <w:marLeft w:val="0"/>
      <w:marRight w:val="0"/>
      <w:marTop w:val="0"/>
      <w:marBottom w:val="0"/>
      <w:divBdr>
        <w:top w:val="none" w:sz="0" w:space="0" w:color="auto"/>
        <w:left w:val="none" w:sz="0" w:space="0" w:color="auto"/>
        <w:bottom w:val="none" w:sz="0" w:space="0" w:color="auto"/>
        <w:right w:val="none" w:sz="0" w:space="0" w:color="auto"/>
      </w:divBdr>
    </w:div>
    <w:div w:id="2055307217">
      <w:bodyDiv w:val="1"/>
      <w:marLeft w:val="0"/>
      <w:marRight w:val="0"/>
      <w:marTop w:val="0"/>
      <w:marBottom w:val="0"/>
      <w:divBdr>
        <w:top w:val="none" w:sz="0" w:space="0" w:color="auto"/>
        <w:left w:val="none" w:sz="0" w:space="0" w:color="auto"/>
        <w:bottom w:val="none" w:sz="0" w:space="0" w:color="auto"/>
        <w:right w:val="none" w:sz="0" w:space="0" w:color="auto"/>
      </w:divBdr>
    </w:div>
    <w:div w:id="206243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85AB-67EA-47C0-8A9C-7AC561F6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80</Pages>
  <Words>20704</Words>
  <Characters>118014</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cp:lastPrinted>2022-03-29T08:24:00Z</cp:lastPrinted>
  <dcterms:created xsi:type="dcterms:W3CDTF">2022-03-24T07:31:00Z</dcterms:created>
  <dcterms:modified xsi:type="dcterms:W3CDTF">2022-04-07T07:11:00Z</dcterms:modified>
</cp:coreProperties>
</file>