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6E" w:rsidRPr="00560CB1" w:rsidRDefault="00126F6E" w:rsidP="00126F6E">
      <w:pPr>
        <w:jc w:val="center"/>
        <w:rPr>
          <w:b/>
        </w:rPr>
      </w:pPr>
      <w:r w:rsidRPr="00560CB1">
        <w:rPr>
          <w:b/>
        </w:rPr>
        <w:t>HƯỚNG DẪN ĐIỀU KIỆN ĐẢM BẢO ATTP ĐỐI VỚI</w:t>
      </w:r>
    </w:p>
    <w:p w:rsidR="00126F6E" w:rsidRDefault="00126F6E" w:rsidP="00126F6E">
      <w:pPr>
        <w:ind w:left="142"/>
        <w:jc w:val="center"/>
        <w:rPr>
          <w:b/>
        </w:rPr>
      </w:pPr>
      <w:r w:rsidRPr="00B97BE6">
        <w:rPr>
          <w:b/>
          <w:lang w:val="vi-VN"/>
        </w:rPr>
        <w:t>CƠ SỞ THU MUA THỦY SẢN</w:t>
      </w:r>
    </w:p>
    <w:p w:rsidR="00126F6E" w:rsidRPr="00126F6E" w:rsidRDefault="00126F6E" w:rsidP="00CA7567">
      <w:pPr>
        <w:spacing w:before="120"/>
        <w:ind w:firstLine="567"/>
        <w:jc w:val="both"/>
      </w:pPr>
      <w:r w:rsidRPr="00126F6E">
        <w:t>Các điều kiện mà c</w:t>
      </w:r>
      <w:r w:rsidRPr="00126F6E">
        <w:rPr>
          <w:lang w:val="vi-VN"/>
        </w:rPr>
        <w:t xml:space="preserve">ơ sở </w:t>
      </w:r>
      <w:proofErr w:type="gramStart"/>
      <w:r w:rsidRPr="00126F6E">
        <w:rPr>
          <w:lang w:val="vi-VN"/>
        </w:rPr>
        <w:t>thu</w:t>
      </w:r>
      <w:proofErr w:type="gramEnd"/>
      <w:r w:rsidRPr="00126F6E">
        <w:rPr>
          <w:lang w:val="vi-VN"/>
        </w:rPr>
        <w:t xml:space="preserve"> mua thủy sản (đăng ký doanh nghiệp)</w:t>
      </w:r>
      <w:r w:rsidRPr="00126F6E">
        <w:t xml:space="preserve"> cần tuân thủ để đảm bảo ATTP.</w:t>
      </w:r>
    </w:p>
    <w:p w:rsidR="00126F6E" w:rsidRPr="000325CD" w:rsidRDefault="00126F6E" w:rsidP="00CA7567">
      <w:pPr>
        <w:keepNext/>
        <w:autoSpaceDE w:val="0"/>
        <w:autoSpaceDN w:val="0"/>
        <w:adjustRightInd w:val="0"/>
        <w:spacing w:before="120"/>
        <w:ind w:firstLine="567"/>
        <w:jc w:val="both"/>
        <w:rPr>
          <w:b/>
          <w:bCs/>
          <w:lang w:val="en"/>
        </w:rPr>
      </w:pPr>
      <w:r w:rsidRPr="00126F6E">
        <w:rPr>
          <w:b/>
          <w:spacing w:val="2"/>
        </w:rPr>
        <w:t xml:space="preserve">1. </w:t>
      </w:r>
      <w:r w:rsidRPr="00126F6E">
        <w:rPr>
          <w:b/>
          <w:spacing w:val="2"/>
          <w:lang w:val="vi-VN"/>
        </w:rPr>
        <w:t>Khu vực sản xuất</w:t>
      </w:r>
      <w:r w:rsidRPr="00126F6E">
        <w:rPr>
          <w:b/>
          <w:spacing w:val="2"/>
        </w:rPr>
        <w:t>:</w:t>
      </w:r>
      <w:r>
        <w:rPr>
          <w:spacing w:val="2"/>
        </w:rPr>
        <w:t xml:space="preserve"> </w:t>
      </w:r>
      <w:r w:rsidRPr="000325CD">
        <w:rPr>
          <w:spacing w:val="2"/>
          <w:lang w:val="vi-VN"/>
        </w:rPr>
        <w:t xml:space="preserve">có địa điểm phù hợp quy hoạch của địa phương; </w:t>
      </w:r>
      <w:r w:rsidRPr="000325CD">
        <w:rPr>
          <w:lang w:val="vi-VN"/>
        </w:rPr>
        <w:t xml:space="preserve">có khoảng cách thích hợp với </w:t>
      </w:r>
      <w:r w:rsidRPr="000325CD">
        <w:rPr>
          <w:bCs/>
          <w:lang w:val="vi-VN"/>
        </w:rPr>
        <w:t>các nguồn ô nhiễm như khu dân cư, bệnh viện, nghĩa trang, khu công nghiệp</w:t>
      </w:r>
      <w:r w:rsidRPr="00126F6E">
        <w:rPr>
          <w:bCs/>
          <w:lang w:val="vi-VN"/>
        </w:rPr>
        <w:t>…</w:t>
      </w:r>
      <w:r w:rsidRPr="00126F6E">
        <w:rPr>
          <w:bCs/>
        </w:rPr>
        <w:t>, k</w:t>
      </w:r>
      <w:r w:rsidRPr="00126F6E">
        <w:rPr>
          <w:lang w:val="vi-VN"/>
        </w:rPr>
        <w:t>hông</w:t>
      </w:r>
      <w:r w:rsidRPr="000325CD">
        <w:rPr>
          <w:lang w:val="vi-VN"/>
        </w:rPr>
        <w:t xml:space="preserve"> bị đọng nước, ngập nước.</w:t>
      </w:r>
    </w:p>
    <w:p w:rsidR="00126F6E" w:rsidRPr="000325CD" w:rsidRDefault="00126F6E" w:rsidP="00CA7567">
      <w:pPr>
        <w:autoSpaceDE w:val="0"/>
        <w:autoSpaceDN w:val="0"/>
        <w:adjustRightInd w:val="0"/>
        <w:spacing w:before="120"/>
        <w:ind w:firstLine="567"/>
        <w:jc w:val="both"/>
        <w:rPr>
          <w:b/>
          <w:bCs/>
        </w:rPr>
      </w:pPr>
      <w:r w:rsidRPr="00126F6E">
        <w:rPr>
          <w:b/>
        </w:rPr>
        <w:t xml:space="preserve">2. </w:t>
      </w:r>
      <w:r w:rsidRPr="00126F6E">
        <w:rPr>
          <w:b/>
          <w:lang w:val="en"/>
        </w:rPr>
        <w:t>Kết cấu:</w:t>
      </w:r>
      <w:r>
        <w:rPr>
          <w:lang w:val="en"/>
        </w:rPr>
        <w:t xml:space="preserve"> </w:t>
      </w:r>
      <w:r w:rsidRPr="000325CD">
        <w:rPr>
          <w:lang w:val="en"/>
        </w:rPr>
        <w:t xml:space="preserve"> vững chắc, phù hợp với tính chất, quy mô sản xuất thực phẩm;</w:t>
      </w:r>
      <w:r w:rsidRPr="000325CD">
        <w:rPr>
          <w:b/>
          <w:bCs/>
        </w:rPr>
        <w:t xml:space="preserve"> </w:t>
      </w:r>
      <w:r w:rsidRPr="000325CD">
        <w:rPr>
          <w:lang w:val="en"/>
        </w:rPr>
        <w:t>Nền, t</w:t>
      </w:r>
      <w:r w:rsidRPr="000325CD">
        <w:rPr>
          <w:lang w:val="vi-VN"/>
        </w:rPr>
        <w:t>ường</w:t>
      </w:r>
      <w:r w:rsidRPr="000325CD">
        <w:t>,</w:t>
      </w:r>
      <w:r w:rsidRPr="000325CD">
        <w:rPr>
          <w:lang w:val="vi-VN"/>
        </w:rPr>
        <w:t xml:space="preserve"> trần/mái che được làm bằng vật liệu phù hợp, dễ làm vệ sinh và được bảo tr</w:t>
      </w:r>
      <w:r w:rsidRPr="000325CD">
        <w:t xml:space="preserve">ì tốt. </w:t>
      </w:r>
      <w:r w:rsidRPr="000325CD">
        <w:rPr>
          <w:lang w:val="en"/>
        </w:rPr>
        <w:t xml:space="preserve"> </w:t>
      </w:r>
    </w:p>
    <w:p w:rsidR="00126F6E" w:rsidRPr="000325CD" w:rsidRDefault="00126F6E" w:rsidP="00CA7567">
      <w:pPr>
        <w:autoSpaceDE w:val="0"/>
        <w:autoSpaceDN w:val="0"/>
        <w:adjustRightInd w:val="0"/>
        <w:spacing w:before="120"/>
        <w:ind w:firstLine="567"/>
        <w:jc w:val="both"/>
        <w:rPr>
          <w:bCs/>
          <w:lang w:val="en"/>
        </w:rPr>
      </w:pPr>
      <w:r w:rsidRPr="00126F6E">
        <w:rPr>
          <w:b/>
        </w:rPr>
        <w:t>3. Trang thiết bị:</w:t>
      </w:r>
      <w:r>
        <w:t xml:space="preserve"> </w:t>
      </w:r>
      <w:r w:rsidRPr="000325CD">
        <w:rPr>
          <w:lang w:val="vi-VN"/>
        </w:rPr>
        <w:t>Đủ trang thiết bị, được thiết kế, chế tạo phù hợp, bảo đảm an toàn thực phẩm.</w:t>
      </w:r>
      <w:bookmarkStart w:id="0" w:name="_Hlk136521800"/>
      <w:r w:rsidRPr="000325CD">
        <w:rPr>
          <w:lang w:val="vi-VN"/>
        </w:rPr>
        <w:t>Các thiết bị, dụng cụ sản xuất, bề mặt tiếp xúc trực tiếp với sản phẩm được làm bằng vật liệu bền, dễ làm vệ sinh, không ảnh hưởng đến chất lượng sản phẩm. Trong tình trạng vệ sinh, bảo trì tốt</w:t>
      </w:r>
      <w:bookmarkEnd w:id="0"/>
      <w:r w:rsidRPr="000325CD">
        <w:rPr>
          <w:lang w:val="vi-VN"/>
        </w:rPr>
        <w:t>.</w:t>
      </w:r>
      <w:r w:rsidRPr="000325CD">
        <w:rPr>
          <w:b/>
          <w:bCs/>
          <w:lang w:val="vi-VN"/>
        </w:rPr>
        <w:tab/>
      </w:r>
    </w:p>
    <w:p w:rsidR="00126F6E" w:rsidRPr="000325CD" w:rsidRDefault="00126F6E" w:rsidP="00CA7567">
      <w:pPr>
        <w:autoSpaceDE w:val="0"/>
        <w:autoSpaceDN w:val="0"/>
        <w:adjustRightInd w:val="0"/>
        <w:spacing w:before="120"/>
        <w:ind w:firstLine="567"/>
        <w:jc w:val="both"/>
        <w:rPr>
          <w:b/>
          <w:bCs/>
        </w:rPr>
      </w:pPr>
      <w:bookmarkStart w:id="1" w:name="_Hlk136521853"/>
      <w:r w:rsidRPr="00126F6E">
        <w:rPr>
          <w:b/>
        </w:rPr>
        <w:t>4.</w:t>
      </w:r>
      <w:r>
        <w:rPr>
          <w:lang w:val="vi-VN"/>
        </w:rPr>
        <w:t xml:space="preserve"> </w:t>
      </w:r>
      <w:r w:rsidRPr="000325CD">
        <w:rPr>
          <w:lang w:val="en"/>
        </w:rPr>
        <w:t xml:space="preserve">Điều kiện bảo đảm </w:t>
      </w:r>
      <w:proofErr w:type="gramStart"/>
      <w:r w:rsidRPr="000325CD">
        <w:rPr>
          <w:lang w:val="en"/>
        </w:rPr>
        <w:t>an</w:t>
      </w:r>
      <w:proofErr w:type="gramEnd"/>
      <w:r w:rsidRPr="000325CD">
        <w:rPr>
          <w:lang w:val="en"/>
        </w:rPr>
        <w:t xml:space="preserve"> toàn thực phẩm của cơ sở sản xuất được duy trì.</w:t>
      </w:r>
      <w:r w:rsidRPr="000325CD">
        <w:rPr>
          <w:b/>
          <w:bCs/>
        </w:rPr>
        <w:t xml:space="preserve"> </w:t>
      </w:r>
      <w:r w:rsidRPr="000325CD">
        <w:rPr>
          <w:lang w:val="en"/>
        </w:rPr>
        <w:t>C</w:t>
      </w:r>
      <w:r w:rsidRPr="000325CD">
        <w:t>ó đủ trang thiết bị, dụng cụ, phương tiện rửa và khử trùng, nước sát trùng.</w:t>
      </w:r>
      <w:bookmarkEnd w:id="1"/>
      <w:r w:rsidRPr="000325CD">
        <w:rPr>
          <w:lang w:val="vi-VN"/>
        </w:rPr>
        <w:t xml:space="preserve"> Có dấu hiệu để phân biệt giữa các dụng cụ.</w:t>
      </w:r>
      <w:r w:rsidRPr="000325CD">
        <w:rPr>
          <w:b/>
          <w:bCs/>
        </w:rPr>
        <w:t xml:space="preserve"> </w:t>
      </w:r>
      <w:r w:rsidRPr="000325CD">
        <w:rPr>
          <w:lang w:val="vi-VN"/>
        </w:rPr>
        <w:t>Đủ số lượng. Có nơi bảo quản; sắp xếp đúng nơi qui định.</w:t>
      </w:r>
      <w:r w:rsidRPr="000325CD">
        <w:rPr>
          <w:b/>
          <w:bCs/>
        </w:rPr>
        <w:t xml:space="preserve"> </w:t>
      </w:r>
      <w:r w:rsidRPr="000325CD">
        <w:rPr>
          <w:lang w:val="vi-VN"/>
        </w:rPr>
        <w:t>Trong tình trạng bảo trì tốt.</w:t>
      </w:r>
      <w:r w:rsidRPr="000325CD">
        <w:rPr>
          <w:b/>
          <w:bCs/>
          <w:lang w:val="vi-VN"/>
        </w:rPr>
        <w:tab/>
      </w:r>
    </w:p>
    <w:p w:rsidR="00126F6E" w:rsidRPr="000325CD" w:rsidRDefault="00126F6E" w:rsidP="00CA7567">
      <w:pPr>
        <w:autoSpaceDE w:val="0"/>
        <w:autoSpaceDN w:val="0"/>
        <w:adjustRightInd w:val="0"/>
        <w:spacing w:before="120"/>
        <w:ind w:firstLine="567"/>
        <w:jc w:val="both"/>
        <w:rPr>
          <w:b/>
          <w:bCs/>
        </w:rPr>
      </w:pPr>
      <w:bookmarkStart w:id="2" w:name="_Hlk136522020"/>
      <w:bookmarkStart w:id="3" w:name="_Hlk136522153"/>
      <w:r w:rsidRPr="00126F6E">
        <w:rPr>
          <w:b/>
        </w:rPr>
        <w:t xml:space="preserve">5. </w:t>
      </w:r>
      <w:r w:rsidRPr="00126F6E">
        <w:rPr>
          <w:b/>
          <w:lang w:val="en"/>
        </w:rPr>
        <w:t>Người trực tiếp sản xuất</w:t>
      </w:r>
      <w:r>
        <w:rPr>
          <w:lang w:val="en"/>
        </w:rPr>
        <w:t>:</w:t>
      </w:r>
      <w:r w:rsidRPr="000325CD">
        <w:rPr>
          <w:lang w:val="en"/>
        </w:rPr>
        <w:t xml:space="preserve"> khám sức khỏe định kỳ và được cấp giấy xác nhận kiến thức ATTP </w:t>
      </w:r>
      <w:proofErr w:type="gramStart"/>
      <w:r w:rsidRPr="000325CD">
        <w:rPr>
          <w:lang w:val="en"/>
        </w:rPr>
        <w:t>theo</w:t>
      </w:r>
      <w:proofErr w:type="gramEnd"/>
      <w:r w:rsidRPr="000325CD">
        <w:rPr>
          <w:lang w:val="en"/>
        </w:rPr>
        <w:t xml:space="preserve"> quy định. </w:t>
      </w:r>
      <w:r w:rsidRPr="000325CD">
        <w:t xml:space="preserve"> C</w:t>
      </w:r>
      <w:r w:rsidRPr="000325CD">
        <w:rPr>
          <w:lang w:val="vi-VN"/>
        </w:rPr>
        <w:t xml:space="preserve">ông nhân </w:t>
      </w:r>
      <w:r w:rsidRPr="000325CD">
        <w:t>có</w:t>
      </w:r>
      <w:r w:rsidRPr="000325CD">
        <w:rPr>
          <w:lang w:val="vi-VN"/>
        </w:rPr>
        <w:t xml:space="preserve"> bảo hộ </w:t>
      </w:r>
      <w:proofErr w:type="gramStart"/>
      <w:r w:rsidRPr="000325CD">
        <w:rPr>
          <w:lang w:val="vi-VN"/>
        </w:rPr>
        <w:t>lao</w:t>
      </w:r>
      <w:proofErr w:type="gramEnd"/>
      <w:r w:rsidRPr="000325CD">
        <w:rPr>
          <w:lang w:val="vi-VN"/>
        </w:rPr>
        <w:t xml:space="preserve"> động </w:t>
      </w:r>
      <w:r w:rsidRPr="000325CD">
        <w:t>và</w:t>
      </w:r>
      <w:r w:rsidRPr="000325CD">
        <w:rPr>
          <w:lang w:val="vi-VN"/>
        </w:rPr>
        <w:t xml:space="preserve"> có nơi thay bảo hộ lao động</w:t>
      </w:r>
      <w:r w:rsidRPr="000325CD">
        <w:t xml:space="preserve">. </w:t>
      </w:r>
      <w:r w:rsidRPr="000325CD">
        <w:rPr>
          <w:lang w:val="en"/>
        </w:rPr>
        <w:t>Có ph</w:t>
      </w:r>
      <w:r w:rsidRPr="000325CD">
        <w:rPr>
          <w:lang w:val="vi-VN"/>
        </w:rPr>
        <w:t>ương tiện rửa</w:t>
      </w:r>
      <w:r w:rsidRPr="000325CD">
        <w:t>,</w:t>
      </w:r>
      <w:r w:rsidRPr="000325CD">
        <w:rPr>
          <w:lang w:val="vi-VN"/>
        </w:rPr>
        <w:t xml:space="preserve"> khử trùng </w:t>
      </w:r>
      <w:proofErr w:type="gramStart"/>
      <w:r w:rsidRPr="000325CD">
        <w:rPr>
          <w:lang w:val="vi-VN"/>
        </w:rPr>
        <w:t>tay</w:t>
      </w:r>
      <w:proofErr w:type="gramEnd"/>
      <w:r w:rsidRPr="000325CD">
        <w:rPr>
          <w:lang w:val="vi-VN"/>
        </w:rPr>
        <w:t xml:space="preserve"> </w:t>
      </w:r>
      <w:r w:rsidRPr="000325CD">
        <w:t xml:space="preserve">và có nhà </w:t>
      </w:r>
      <w:r w:rsidRPr="000325CD">
        <w:rPr>
          <w:lang w:val="vi-VN"/>
        </w:rPr>
        <w:t>vệ sinh phù hợp</w:t>
      </w:r>
      <w:r w:rsidRPr="000325CD">
        <w:t xml:space="preserve">. </w:t>
      </w:r>
      <w:proofErr w:type="gramStart"/>
      <w:r w:rsidRPr="000325CD">
        <w:t>Có quy định và thực hiện đúng quy định vệ sinh công nhân;</w:t>
      </w:r>
      <w:r w:rsidRPr="000325CD">
        <w:rPr>
          <w:b/>
          <w:bCs/>
        </w:rPr>
        <w:t xml:space="preserve"> </w:t>
      </w:r>
      <w:r w:rsidRPr="000325CD">
        <w:rPr>
          <w:lang w:val="en"/>
        </w:rPr>
        <w:t>Trang thiết bị vệ sinh công nhân trong tình trạng hoạt động, được bảo trì tốt</w:t>
      </w:r>
      <w:bookmarkEnd w:id="2"/>
      <w:r w:rsidRPr="000325CD">
        <w:rPr>
          <w:lang w:val="en"/>
        </w:rPr>
        <w:t>.</w:t>
      </w:r>
      <w:proofErr w:type="gramEnd"/>
    </w:p>
    <w:p w:rsidR="00126F6E" w:rsidRDefault="00126F6E" w:rsidP="00CA7567">
      <w:pPr>
        <w:autoSpaceDE w:val="0"/>
        <w:autoSpaceDN w:val="0"/>
        <w:adjustRightInd w:val="0"/>
        <w:spacing w:before="120"/>
        <w:ind w:firstLine="567"/>
        <w:jc w:val="both"/>
        <w:rPr>
          <w:b/>
          <w:bCs/>
        </w:rPr>
      </w:pPr>
      <w:bookmarkStart w:id="4" w:name="_Hlk136522163"/>
      <w:bookmarkEnd w:id="3"/>
      <w:r w:rsidRPr="00126F6E">
        <w:rPr>
          <w:b/>
        </w:rPr>
        <w:t>6. Phòng ngừa động vật gây hại</w:t>
      </w:r>
      <w:r>
        <w:t xml:space="preserve">: </w:t>
      </w:r>
      <w:r w:rsidRPr="000325CD">
        <w:rPr>
          <w:lang w:val="en"/>
        </w:rPr>
        <w:t xml:space="preserve">Có biện pháp ngăn chặn và tiêu diệt hiệu quả động vật gây hại, Hệ thống </w:t>
      </w:r>
      <w:proofErr w:type="gramStart"/>
      <w:r w:rsidRPr="000325CD">
        <w:rPr>
          <w:lang w:val="en"/>
        </w:rPr>
        <w:t>thu</w:t>
      </w:r>
      <w:proofErr w:type="gramEnd"/>
      <w:r w:rsidRPr="000325CD">
        <w:rPr>
          <w:lang w:val="en"/>
        </w:rPr>
        <w:t xml:space="preserve"> gom, vận chuyển và l</w:t>
      </w:r>
      <w:r w:rsidRPr="000325CD">
        <w:rPr>
          <w:lang w:val="vi-VN"/>
        </w:rPr>
        <w:t>ưu giữ chất thải rắn (phế liệu) không lây nhiễm cho sản phẩm.</w:t>
      </w:r>
      <w:r>
        <w:rPr>
          <w:lang w:val="en"/>
        </w:rPr>
        <w:t xml:space="preserve"> </w:t>
      </w:r>
      <w:proofErr w:type="gramStart"/>
      <w:r w:rsidRPr="000325CD">
        <w:rPr>
          <w:lang w:val="en"/>
        </w:rPr>
        <w:t>Rãnh thoát n</w:t>
      </w:r>
      <w:r w:rsidRPr="000325CD">
        <w:rPr>
          <w:lang w:val="vi-VN"/>
        </w:rPr>
        <w:t>ước thải phải đảm bảo thoát hết nước cần thải trong hoạt động hàng ngày.</w:t>
      </w:r>
      <w:proofErr w:type="gramEnd"/>
      <w:r w:rsidRPr="000325CD">
        <w:rPr>
          <w:lang w:val="vi-VN"/>
        </w:rPr>
        <w:t xml:space="preserve"> </w:t>
      </w:r>
      <w:bookmarkEnd w:id="4"/>
    </w:p>
    <w:p w:rsidR="00126F6E" w:rsidRPr="000325CD" w:rsidRDefault="00126F6E" w:rsidP="00CA7567">
      <w:pPr>
        <w:autoSpaceDE w:val="0"/>
        <w:autoSpaceDN w:val="0"/>
        <w:adjustRightInd w:val="0"/>
        <w:spacing w:before="120"/>
        <w:ind w:firstLine="567"/>
        <w:jc w:val="both"/>
        <w:rPr>
          <w:b/>
          <w:bCs/>
          <w:lang w:val="vi-VN"/>
        </w:rPr>
      </w:pPr>
      <w:r w:rsidRPr="00126F6E">
        <w:rPr>
          <w:b/>
          <w:bCs/>
        </w:rPr>
        <w:t>7.</w:t>
      </w:r>
      <w:r>
        <w:rPr>
          <w:b/>
          <w:bCs/>
          <w:lang w:val="vi-VN"/>
        </w:rPr>
        <w:t xml:space="preserve"> </w:t>
      </w:r>
      <w:r w:rsidRPr="000325CD">
        <w:t>Có quy định và</w:t>
      </w:r>
      <w:r w:rsidRPr="000325CD">
        <w:rPr>
          <w:lang w:val="pt-BR"/>
        </w:rPr>
        <w:t xml:space="preserve"> thực hiện thực hành sản xuất tốt (GMP), thực hành vệ sinh tốt (SOP); khuyến khích cơ sở áp dụng các chương trình QLCL tiên tiến </w:t>
      </w:r>
      <w:proofErr w:type="gramStart"/>
      <w:r w:rsidRPr="000325CD">
        <w:rPr>
          <w:lang w:val="pt-BR"/>
        </w:rPr>
        <w:t>theo</w:t>
      </w:r>
      <w:proofErr w:type="gramEnd"/>
      <w:r w:rsidRPr="000325CD">
        <w:rPr>
          <w:lang w:val="pt-BR"/>
        </w:rPr>
        <w:t xml:space="preserve"> HACCP, ISO 22000...</w:t>
      </w:r>
      <w:r w:rsidRPr="000325CD">
        <w:rPr>
          <w:lang w:val="vi-VN"/>
        </w:rPr>
        <w:t>Có phân công người kiểm soát điều kiện vệ sinh, theo dõi sản xuất.</w:t>
      </w:r>
      <w:r w:rsidRPr="000325CD">
        <w:rPr>
          <w:b/>
          <w:bCs/>
        </w:rPr>
        <w:t xml:space="preserve"> </w:t>
      </w:r>
      <w:r w:rsidRPr="000325CD">
        <w:rPr>
          <w:lang w:val="vi-VN"/>
        </w:rPr>
        <w:t>Có quy định về làm vệ sinh khu vực sản xuất; thiết bị, dụng cụ sản xuất.</w:t>
      </w:r>
      <w:r w:rsidRPr="000325CD">
        <w:rPr>
          <w:b/>
          <w:bCs/>
        </w:rPr>
        <w:t xml:space="preserve"> </w:t>
      </w:r>
      <w:r w:rsidRPr="000325CD">
        <w:rPr>
          <w:lang w:val="vi-VN"/>
        </w:rPr>
        <w:t>Có hồ sơ ghi chép việc làm vệ sinh khu vực sản xuất, hồ sơ thực hiện chương trình quản lý chất lượng.</w:t>
      </w:r>
    </w:p>
    <w:p w:rsidR="00667838" w:rsidRDefault="00126F6E" w:rsidP="00CA7567">
      <w:pPr>
        <w:autoSpaceDE w:val="0"/>
        <w:autoSpaceDN w:val="0"/>
        <w:adjustRightInd w:val="0"/>
        <w:spacing w:before="120"/>
        <w:ind w:firstLine="567"/>
        <w:jc w:val="both"/>
      </w:pPr>
      <w:r w:rsidRPr="00126F6E">
        <w:rPr>
          <w:b/>
        </w:rPr>
        <w:t>8. Hồ sơ truy xuất nguồ</w:t>
      </w:r>
      <w:bookmarkStart w:id="5" w:name="_GoBack"/>
      <w:bookmarkEnd w:id="5"/>
      <w:r w:rsidRPr="00126F6E">
        <w:rPr>
          <w:b/>
        </w:rPr>
        <w:t>n gốc:</w:t>
      </w:r>
      <w:r>
        <w:rPr>
          <w:lang w:val="vi-VN"/>
        </w:rPr>
        <w:t xml:space="preserve"> </w:t>
      </w:r>
      <w:r w:rsidRPr="000325CD">
        <w:rPr>
          <w:lang w:val="vi-VN"/>
        </w:rPr>
        <w:t xml:space="preserve">Có ghi chép, hồ sơ theo dõi nguồn nguyên liệu (thể hiện được các thông tin cơ bản như: ngày mua, tên nguyên liệu, người bán, trọng </w:t>
      </w:r>
      <w:proofErr w:type="gramStart"/>
      <w:r w:rsidRPr="000325CD">
        <w:rPr>
          <w:lang w:val="vi-VN"/>
        </w:rPr>
        <w:t>lượng ,</w:t>
      </w:r>
      <w:proofErr w:type="gramEnd"/>
      <w:r w:rsidRPr="000325CD">
        <w:rPr>
          <w:lang w:val="vi-VN"/>
        </w:rPr>
        <w:t xml:space="preserve"> tình trạng nguyên liệu).</w:t>
      </w:r>
      <w:r w:rsidRPr="000325CD">
        <w:rPr>
          <w:b/>
          <w:bCs/>
        </w:rPr>
        <w:t xml:space="preserve"> </w:t>
      </w:r>
      <w:r w:rsidRPr="000325CD">
        <w:rPr>
          <w:lang w:val="vi-VN"/>
        </w:rPr>
        <w:t>Có ghi chép, hồ sơ theo dõi phân phối sản phẩm (thể hiện được các thông tin cơ bản như: ngày, tên sản phẩm, người mua, trọng lượng).</w:t>
      </w:r>
      <w:r w:rsidRPr="000325CD">
        <w:rPr>
          <w:b/>
          <w:bCs/>
        </w:rPr>
        <w:t xml:space="preserve"> </w:t>
      </w:r>
      <w:r w:rsidRPr="000325CD">
        <w:rPr>
          <w:lang w:val="vi-VN"/>
        </w:rPr>
        <w:t xml:space="preserve">Biện pháp xử lý khi sản phẩm có vấn đề về ATTP. </w:t>
      </w:r>
    </w:p>
    <w:sectPr w:rsidR="00667838" w:rsidSect="00B360D5">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F12"/>
    <w:multiLevelType w:val="hybridMultilevel"/>
    <w:tmpl w:val="93E417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6E"/>
    <w:rsid w:val="00126F6E"/>
    <w:rsid w:val="00667838"/>
    <w:rsid w:val="009C3E7F"/>
    <w:rsid w:val="00B360D5"/>
    <w:rsid w:val="00CA7567"/>
    <w:rsid w:val="00F9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6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6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2024-05-07T08:39:00Z</dcterms:created>
  <dcterms:modified xsi:type="dcterms:W3CDTF">2024-05-07T08:45:00Z</dcterms:modified>
</cp:coreProperties>
</file>