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F5" w:rsidRPr="007C0A28" w:rsidRDefault="00EB163A" w:rsidP="002748D2">
      <w:pPr>
        <w:pStyle w:val="Tiugia"/>
        <w:rPr>
          <w:rFonts w:cs="Times New Roman"/>
          <w:color w:val="auto"/>
          <w:szCs w:val="27"/>
        </w:rPr>
      </w:pPr>
      <w:bookmarkStart w:id="0" w:name="_Toc100218185"/>
      <w:bookmarkStart w:id="1" w:name="_Toc120006319"/>
      <w:bookmarkStart w:id="2" w:name="_Toc123531705"/>
      <w:bookmarkStart w:id="3" w:name="_Toc144729382"/>
      <w:bookmarkStart w:id="4" w:name="_Toc144729994"/>
      <w:bookmarkStart w:id="5" w:name="_Toc144730391"/>
      <w:bookmarkStart w:id="6" w:name="_Toc157606275"/>
      <w:bookmarkStart w:id="7" w:name="_Toc51225027"/>
      <w:r w:rsidRPr="007C0A28">
        <w:rPr>
          <w:rFonts w:cs="Times New Roman"/>
          <w:color w:val="auto"/>
          <w:szCs w:val="27"/>
        </w:rPr>
        <w:softHyphen/>
      </w:r>
      <w:r w:rsidR="00BD4539" w:rsidRPr="007C0A28">
        <w:rPr>
          <w:rFonts w:cs="Times New Roman"/>
          <w:color w:val="auto"/>
          <w:szCs w:val="27"/>
        </w:rPr>
        <w:t>MỤC LỤC</w:t>
      </w:r>
      <w:bookmarkEnd w:id="0"/>
      <w:bookmarkEnd w:id="1"/>
      <w:bookmarkEnd w:id="2"/>
      <w:bookmarkEnd w:id="3"/>
      <w:bookmarkEnd w:id="4"/>
      <w:bookmarkEnd w:id="5"/>
      <w:bookmarkEnd w:id="6"/>
    </w:p>
    <w:p w:rsidR="00CD7419" w:rsidRPr="007C0A28" w:rsidRDefault="00CD7419" w:rsidP="002748D2">
      <w:pPr>
        <w:pStyle w:val="Heading1"/>
        <w:rPr>
          <w:color w:val="auto"/>
          <w:lang w:eastAsia="en-US"/>
        </w:rPr>
      </w:pPr>
    </w:p>
    <w:p w:rsidR="00663A00" w:rsidRPr="007C0A28" w:rsidRDefault="00BD4539">
      <w:pPr>
        <w:pStyle w:val="TOC1"/>
        <w:rPr>
          <w:rFonts w:asciiTheme="minorHAnsi" w:hAnsiTheme="minorHAnsi"/>
          <w:sz w:val="26"/>
          <w:szCs w:val="26"/>
          <w:lang w:val="en-US" w:eastAsia="en-US"/>
        </w:rPr>
      </w:pPr>
      <w:r w:rsidRPr="007C0A28">
        <w:rPr>
          <w:rFonts w:cs="Times New Roman"/>
          <w:sz w:val="26"/>
          <w:szCs w:val="26"/>
        </w:rPr>
        <w:fldChar w:fldCharType="begin"/>
      </w:r>
      <w:r w:rsidRPr="007C0A28">
        <w:rPr>
          <w:rFonts w:cs="Times New Roman"/>
          <w:sz w:val="26"/>
          <w:szCs w:val="26"/>
        </w:rPr>
        <w:instrText xml:space="preserve"> TOC \h \z \t "Heading 1,1,Heading 2,2,Heading 3,3,Tiêu đề giữa,1,t1,1,t3,3,Style8,2" </w:instrText>
      </w:r>
      <w:r w:rsidRPr="007C0A28">
        <w:rPr>
          <w:rFonts w:cs="Times New Roman"/>
          <w:sz w:val="26"/>
          <w:szCs w:val="26"/>
        </w:rPr>
        <w:fldChar w:fldCharType="separate"/>
      </w:r>
      <w:hyperlink w:anchor="_Toc157606275" w:history="1">
        <w:r w:rsidR="00663A00" w:rsidRPr="007C0A28">
          <w:rPr>
            <w:rStyle w:val="Hyperlink"/>
            <w:rFonts w:cs="Times New Roman"/>
            <w:color w:val="auto"/>
            <w:sz w:val="26"/>
            <w:szCs w:val="26"/>
          </w:rPr>
          <w:t>MỤC LỤC</w:t>
        </w:r>
        <w:r w:rsidR="00663A00" w:rsidRPr="007C0A28">
          <w:rPr>
            <w:webHidden/>
            <w:sz w:val="26"/>
            <w:szCs w:val="26"/>
          </w:rPr>
          <w:tab/>
        </w:r>
        <w:r w:rsidR="00663A00" w:rsidRPr="007C0A28">
          <w:rPr>
            <w:webHidden/>
            <w:sz w:val="26"/>
            <w:szCs w:val="26"/>
          </w:rPr>
          <w:fldChar w:fldCharType="begin"/>
        </w:r>
        <w:r w:rsidR="00663A00" w:rsidRPr="007C0A28">
          <w:rPr>
            <w:webHidden/>
            <w:sz w:val="26"/>
            <w:szCs w:val="26"/>
          </w:rPr>
          <w:instrText xml:space="preserve"> PAGEREF _Toc157606275 \h </w:instrText>
        </w:r>
        <w:r w:rsidR="00663A00" w:rsidRPr="007C0A28">
          <w:rPr>
            <w:webHidden/>
            <w:sz w:val="26"/>
            <w:szCs w:val="26"/>
          </w:rPr>
        </w:r>
        <w:r w:rsidR="00663A00" w:rsidRPr="007C0A28">
          <w:rPr>
            <w:webHidden/>
            <w:sz w:val="26"/>
            <w:szCs w:val="26"/>
          </w:rPr>
          <w:fldChar w:fldCharType="separate"/>
        </w:r>
        <w:r w:rsidR="00930612">
          <w:rPr>
            <w:webHidden/>
            <w:sz w:val="26"/>
            <w:szCs w:val="26"/>
          </w:rPr>
          <w:t>1</w:t>
        </w:r>
        <w:r w:rsidR="00663A00" w:rsidRPr="007C0A28">
          <w:rPr>
            <w:webHidden/>
            <w:sz w:val="26"/>
            <w:szCs w:val="26"/>
          </w:rPr>
          <w:fldChar w:fldCharType="end"/>
        </w:r>
      </w:hyperlink>
    </w:p>
    <w:p w:rsidR="00663A00" w:rsidRPr="007C0A28" w:rsidRDefault="00D027AC">
      <w:pPr>
        <w:pStyle w:val="TOC1"/>
        <w:rPr>
          <w:rFonts w:asciiTheme="minorHAnsi" w:hAnsiTheme="minorHAnsi"/>
          <w:sz w:val="26"/>
          <w:szCs w:val="26"/>
          <w:lang w:val="en-US" w:eastAsia="en-US"/>
        </w:rPr>
      </w:pPr>
      <w:hyperlink w:anchor="_Toc157606276" w:history="1">
        <w:r w:rsidR="00663A00" w:rsidRPr="007C0A28">
          <w:rPr>
            <w:rStyle w:val="Hyperlink"/>
            <w:rFonts w:cs="Times New Roman"/>
            <w:color w:val="auto"/>
            <w:sz w:val="26"/>
            <w:szCs w:val="26"/>
          </w:rPr>
          <w:t>DANH MỤC BẢNG</w:t>
        </w:r>
        <w:r w:rsidR="00663A00" w:rsidRPr="007C0A28">
          <w:rPr>
            <w:webHidden/>
            <w:sz w:val="26"/>
            <w:szCs w:val="26"/>
          </w:rPr>
          <w:tab/>
        </w:r>
        <w:r w:rsidR="00663A00" w:rsidRPr="007C0A28">
          <w:rPr>
            <w:webHidden/>
            <w:sz w:val="26"/>
            <w:szCs w:val="26"/>
          </w:rPr>
          <w:fldChar w:fldCharType="begin"/>
        </w:r>
        <w:r w:rsidR="00663A00" w:rsidRPr="007C0A28">
          <w:rPr>
            <w:webHidden/>
            <w:sz w:val="26"/>
            <w:szCs w:val="26"/>
          </w:rPr>
          <w:instrText xml:space="preserve"> PAGEREF _Toc157606276 \h </w:instrText>
        </w:r>
        <w:r w:rsidR="00663A00" w:rsidRPr="007C0A28">
          <w:rPr>
            <w:webHidden/>
            <w:sz w:val="26"/>
            <w:szCs w:val="26"/>
          </w:rPr>
        </w:r>
        <w:r w:rsidR="00663A00" w:rsidRPr="007C0A28">
          <w:rPr>
            <w:webHidden/>
            <w:sz w:val="26"/>
            <w:szCs w:val="26"/>
          </w:rPr>
          <w:fldChar w:fldCharType="separate"/>
        </w:r>
        <w:r w:rsidR="00930612">
          <w:rPr>
            <w:webHidden/>
            <w:sz w:val="26"/>
            <w:szCs w:val="26"/>
          </w:rPr>
          <w:t>3</w:t>
        </w:r>
        <w:r w:rsidR="00663A00" w:rsidRPr="007C0A28">
          <w:rPr>
            <w:webHidden/>
            <w:sz w:val="26"/>
            <w:szCs w:val="26"/>
          </w:rPr>
          <w:fldChar w:fldCharType="end"/>
        </w:r>
      </w:hyperlink>
    </w:p>
    <w:p w:rsidR="00663A00" w:rsidRPr="007C0A28" w:rsidRDefault="00D027AC">
      <w:pPr>
        <w:pStyle w:val="TOC1"/>
        <w:rPr>
          <w:rFonts w:asciiTheme="minorHAnsi" w:hAnsiTheme="minorHAnsi"/>
          <w:sz w:val="26"/>
          <w:szCs w:val="26"/>
          <w:lang w:val="en-US" w:eastAsia="en-US"/>
        </w:rPr>
      </w:pPr>
      <w:hyperlink w:anchor="_Toc157606277" w:history="1">
        <w:r w:rsidR="00663A00" w:rsidRPr="007C0A28">
          <w:rPr>
            <w:rStyle w:val="Hyperlink"/>
            <w:rFonts w:cs="Times New Roman"/>
            <w:color w:val="auto"/>
            <w:sz w:val="26"/>
            <w:szCs w:val="26"/>
          </w:rPr>
          <w:t>MỞ ĐẦU</w:t>
        </w:r>
        <w:r w:rsidR="00663A00" w:rsidRPr="007C0A28">
          <w:rPr>
            <w:webHidden/>
            <w:sz w:val="26"/>
            <w:szCs w:val="26"/>
          </w:rPr>
          <w:tab/>
        </w:r>
        <w:r w:rsidR="00663A00" w:rsidRPr="007C0A28">
          <w:rPr>
            <w:webHidden/>
            <w:sz w:val="26"/>
            <w:szCs w:val="26"/>
          </w:rPr>
          <w:fldChar w:fldCharType="begin"/>
        </w:r>
        <w:r w:rsidR="00663A00" w:rsidRPr="007C0A28">
          <w:rPr>
            <w:webHidden/>
            <w:sz w:val="26"/>
            <w:szCs w:val="26"/>
          </w:rPr>
          <w:instrText xml:space="preserve"> PAGEREF _Toc157606277 \h </w:instrText>
        </w:r>
        <w:r w:rsidR="00663A00" w:rsidRPr="007C0A28">
          <w:rPr>
            <w:webHidden/>
            <w:sz w:val="26"/>
            <w:szCs w:val="26"/>
          </w:rPr>
        </w:r>
        <w:r w:rsidR="00663A00" w:rsidRPr="007C0A28">
          <w:rPr>
            <w:webHidden/>
            <w:sz w:val="26"/>
            <w:szCs w:val="26"/>
          </w:rPr>
          <w:fldChar w:fldCharType="separate"/>
        </w:r>
        <w:r w:rsidR="00930612">
          <w:rPr>
            <w:webHidden/>
            <w:sz w:val="26"/>
            <w:szCs w:val="26"/>
          </w:rPr>
          <w:t>5</w:t>
        </w:r>
        <w:r w:rsidR="00663A00" w:rsidRPr="007C0A28">
          <w:rPr>
            <w:webHidden/>
            <w:sz w:val="26"/>
            <w:szCs w:val="26"/>
          </w:rPr>
          <w:fldChar w:fldCharType="end"/>
        </w:r>
      </w:hyperlink>
    </w:p>
    <w:p w:rsidR="00663A00" w:rsidRPr="007C0A28" w:rsidRDefault="00D027AC">
      <w:pPr>
        <w:pStyle w:val="TOC1"/>
        <w:rPr>
          <w:rFonts w:asciiTheme="minorHAnsi" w:hAnsiTheme="minorHAnsi"/>
          <w:sz w:val="26"/>
          <w:szCs w:val="26"/>
          <w:lang w:val="en-US" w:eastAsia="en-US"/>
        </w:rPr>
      </w:pPr>
      <w:hyperlink w:anchor="_Toc157606278" w:history="1">
        <w:r w:rsidR="00663A00" w:rsidRPr="007C0A28">
          <w:rPr>
            <w:rStyle w:val="Hyperlink"/>
            <w:color w:val="auto"/>
            <w:sz w:val="26"/>
            <w:szCs w:val="26"/>
          </w:rPr>
          <w:t>1. Xuất xứ của Dự án</w:t>
        </w:r>
        <w:r w:rsidR="00663A00" w:rsidRPr="007C0A28">
          <w:rPr>
            <w:webHidden/>
            <w:sz w:val="26"/>
            <w:szCs w:val="26"/>
          </w:rPr>
          <w:tab/>
        </w:r>
        <w:r w:rsidR="00663A00" w:rsidRPr="007C0A28">
          <w:rPr>
            <w:webHidden/>
            <w:sz w:val="26"/>
            <w:szCs w:val="26"/>
          </w:rPr>
          <w:fldChar w:fldCharType="begin"/>
        </w:r>
        <w:r w:rsidR="00663A00" w:rsidRPr="007C0A28">
          <w:rPr>
            <w:webHidden/>
            <w:sz w:val="26"/>
            <w:szCs w:val="26"/>
          </w:rPr>
          <w:instrText xml:space="preserve"> PAGEREF _Toc157606278 \h </w:instrText>
        </w:r>
        <w:r w:rsidR="00663A00" w:rsidRPr="007C0A28">
          <w:rPr>
            <w:webHidden/>
            <w:sz w:val="26"/>
            <w:szCs w:val="26"/>
          </w:rPr>
        </w:r>
        <w:r w:rsidR="00663A00" w:rsidRPr="007C0A28">
          <w:rPr>
            <w:webHidden/>
            <w:sz w:val="26"/>
            <w:szCs w:val="26"/>
          </w:rPr>
          <w:fldChar w:fldCharType="separate"/>
        </w:r>
        <w:r w:rsidR="00930612">
          <w:rPr>
            <w:webHidden/>
            <w:sz w:val="26"/>
            <w:szCs w:val="26"/>
          </w:rPr>
          <w:t>5</w:t>
        </w:r>
        <w:r w:rsidR="00663A00" w:rsidRPr="007C0A28">
          <w:rPr>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279" w:history="1">
        <w:r w:rsidR="00663A00" w:rsidRPr="007C0A28">
          <w:rPr>
            <w:rStyle w:val="Hyperlink"/>
            <w:b/>
            <w:color w:val="auto"/>
            <w:sz w:val="26"/>
            <w:szCs w:val="26"/>
          </w:rPr>
          <w:t>1.1. Thông tin chung về dự án</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_Toc157606279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5</w:t>
        </w:r>
        <w:r w:rsidR="00663A00" w:rsidRPr="007C0A28">
          <w:rPr>
            <w:b/>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280" w:history="1">
        <w:r w:rsidR="00663A00" w:rsidRPr="007C0A28">
          <w:rPr>
            <w:rStyle w:val="Hyperlink"/>
            <w:b/>
            <w:color w:val="auto"/>
            <w:sz w:val="26"/>
            <w:szCs w:val="26"/>
          </w:rPr>
          <w:t>1.2. Cơ quan, tổ chức có thẩm quyền phê duyệt chủ trương đầu tư</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_Toc157606280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6</w:t>
        </w:r>
        <w:r w:rsidR="00663A00" w:rsidRPr="007C0A28">
          <w:rPr>
            <w:b/>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281" w:history="1">
        <w:r w:rsidR="00663A00" w:rsidRPr="007C0A28">
          <w:rPr>
            <w:rStyle w:val="Hyperlink"/>
            <w:b/>
            <w:color w:val="auto"/>
            <w:sz w:val="26"/>
            <w:szCs w:val="26"/>
          </w:rPr>
          <w:t>1.3.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_Toc157606281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6</w:t>
        </w:r>
        <w:r w:rsidR="00663A00" w:rsidRPr="007C0A28">
          <w:rPr>
            <w:b/>
            <w:webHidden/>
            <w:sz w:val="26"/>
            <w:szCs w:val="26"/>
          </w:rPr>
          <w:fldChar w:fldCharType="end"/>
        </w:r>
      </w:hyperlink>
    </w:p>
    <w:p w:rsidR="00663A00" w:rsidRPr="007C0A28" w:rsidRDefault="00D027AC">
      <w:pPr>
        <w:pStyle w:val="TOC1"/>
        <w:rPr>
          <w:rFonts w:asciiTheme="minorHAnsi" w:hAnsiTheme="minorHAnsi"/>
          <w:sz w:val="26"/>
          <w:szCs w:val="26"/>
          <w:lang w:val="en-US" w:eastAsia="en-US"/>
        </w:rPr>
      </w:pPr>
      <w:hyperlink w:anchor="_Toc157606282" w:history="1">
        <w:r w:rsidR="00663A00" w:rsidRPr="007C0A28">
          <w:rPr>
            <w:rStyle w:val="Hyperlink"/>
            <w:color w:val="auto"/>
            <w:sz w:val="26"/>
            <w:szCs w:val="26"/>
          </w:rPr>
          <w:t>2. Căn cứ pháp lý và kỹ thuật của việc thực hiện ĐTM</w:t>
        </w:r>
        <w:r w:rsidR="00663A00" w:rsidRPr="007C0A28">
          <w:rPr>
            <w:webHidden/>
            <w:sz w:val="26"/>
            <w:szCs w:val="26"/>
          </w:rPr>
          <w:tab/>
        </w:r>
        <w:r w:rsidR="00663A00" w:rsidRPr="007C0A28">
          <w:rPr>
            <w:webHidden/>
            <w:sz w:val="26"/>
            <w:szCs w:val="26"/>
          </w:rPr>
          <w:fldChar w:fldCharType="begin"/>
        </w:r>
        <w:r w:rsidR="00663A00" w:rsidRPr="007C0A28">
          <w:rPr>
            <w:webHidden/>
            <w:sz w:val="26"/>
            <w:szCs w:val="26"/>
          </w:rPr>
          <w:instrText xml:space="preserve"> PAGEREF _Toc157606282 \h </w:instrText>
        </w:r>
        <w:r w:rsidR="00663A00" w:rsidRPr="007C0A28">
          <w:rPr>
            <w:webHidden/>
            <w:sz w:val="26"/>
            <w:szCs w:val="26"/>
          </w:rPr>
        </w:r>
        <w:r w:rsidR="00663A00" w:rsidRPr="007C0A28">
          <w:rPr>
            <w:webHidden/>
            <w:sz w:val="26"/>
            <w:szCs w:val="26"/>
          </w:rPr>
          <w:fldChar w:fldCharType="separate"/>
        </w:r>
        <w:r w:rsidR="00930612">
          <w:rPr>
            <w:webHidden/>
            <w:sz w:val="26"/>
            <w:szCs w:val="26"/>
          </w:rPr>
          <w:t>6</w:t>
        </w:r>
        <w:r w:rsidR="00663A00" w:rsidRPr="007C0A28">
          <w:rPr>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283" w:history="1">
        <w:r w:rsidR="00663A00" w:rsidRPr="007C0A28">
          <w:rPr>
            <w:rStyle w:val="Hyperlink"/>
            <w:b/>
            <w:color w:val="auto"/>
            <w:sz w:val="26"/>
            <w:szCs w:val="26"/>
          </w:rPr>
          <w:t>2.1. Các văn bản pháp lý, quy chuẩn, tiêu chuẩn và hướng dẫn kỹ thuật</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_Toc157606283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6</w:t>
        </w:r>
        <w:r w:rsidR="00663A00" w:rsidRPr="007C0A28">
          <w:rPr>
            <w:b/>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286" w:history="1">
        <w:r w:rsidR="00663A00" w:rsidRPr="007C0A28">
          <w:rPr>
            <w:rStyle w:val="Hyperlink"/>
            <w:b/>
            <w:color w:val="auto"/>
            <w:sz w:val="26"/>
            <w:szCs w:val="26"/>
          </w:rPr>
          <w:t>2.2. Các văn bản pháp lý, quyết định hoặc ý kiến bằng văn bản của các cấp có thẩm quyền liên quan đến Dự án</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_Toc157606286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9</w:t>
        </w:r>
        <w:r w:rsidR="00663A00" w:rsidRPr="007C0A28">
          <w:rPr>
            <w:b/>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287" w:history="1">
        <w:r w:rsidR="00663A00" w:rsidRPr="007C0A28">
          <w:rPr>
            <w:rStyle w:val="Hyperlink"/>
            <w:b/>
            <w:color w:val="auto"/>
            <w:sz w:val="26"/>
            <w:szCs w:val="26"/>
          </w:rPr>
          <w:t>2.3. Tài liệu, dữ liệu do Chủ dự án tự tạo lập</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_Toc157606287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9</w:t>
        </w:r>
        <w:r w:rsidR="00663A00" w:rsidRPr="007C0A28">
          <w:rPr>
            <w:b/>
            <w:webHidden/>
            <w:sz w:val="26"/>
            <w:szCs w:val="26"/>
          </w:rPr>
          <w:fldChar w:fldCharType="end"/>
        </w:r>
      </w:hyperlink>
    </w:p>
    <w:p w:rsidR="00663A00" w:rsidRPr="007C0A28" w:rsidRDefault="00D027AC">
      <w:pPr>
        <w:pStyle w:val="TOC1"/>
        <w:rPr>
          <w:rFonts w:asciiTheme="minorHAnsi" w:hAnsiTheme="minorHAnsi"/>
          <w:sz w:val="26"/>
          <w:szCs w:val="26"/>
          <w:lang w:val="en-US" w:eastAsia="en-US"/>
        </w:rPr>
      </w:pPr>
      <w:hyperlink w:anchor="_Toc157606288" w:history="1">
        <w:r w:rsidR="00663A00" w:rsidRPr="007C0A28">
          <w:rPr>
            <w:rStyle w:val="Hyperlink"/>
            <w:color w:val="auto"/>
            <w:sz w:val="26"/>
            <w:szCs w:val="26"/>
          </w:rPr>
          <w:t>3. Tổ chức thực hiện đánh giá tác động môi trường</w:t>
        </w:r>
        <w:r w:rsidR="00663A00" w:rsidRPr="007C0A28">
          <w:rPr>
            <w:webHidden/>
            <w:sz w:val="26"/>
            <w:szCs w:val="26"/>
          </w:rPr>
          <w:tab/>
        </w:r>
        <w:r w:rsidR="00663A00" w:rsidRPr="007C0A28">
          <w:rPr>
            <w:webHidden/>
            <w:sz w:val="26"/>
            <w:szCs w:val="26"/>
          </w:rPr>
          <w:fldChar w:fldCharType="begin"/>
        </w:r>
        <w:r w:rsidR="00663A00" w:rsidRPr="007C0A28">
          <w:rPr>
            <w:webHidden/>
            <w:sz w:val="26"/>
            <w:szCs w:val="26"/>
          </w:rPr>
          <w:instrText xml:space="preserve"> PAGEREF _Toc157606288 \h </w:instrText>
        </w:r>
        <w:r w:rsidR="00663A00" w:rsidRPr="007C0A28">
          <w:rPr>
            <w:webHidden/>
            <w:sz w:val="26"/>
            <w:szCs w:val="26"/>
          </w:rPr>
        </w:r>
        <w:r w:rsidR="00663A00" w:rsidRPr="007C0A28">
          <w:rPr>
            <w:webHidden/>
            <w:sz w:val="26"/>
            <w:szCs w:val="26"/>
          </w:rPr>
          <w:fldChar w:fldCharType="separate"/>
        </w:r>
        <w:r w:rsidR="00930612">
          <w:rPr>
            <w:webHidden/>
            <w:sz w:val="26"/>
            <w:szCs w:val="26"/>
          </w:rPr>
          <w:t>9</w:t>
        </w:r>
        <w:r w:rsidR="00663A00" w:rsidRPr="007C0A28">
          <w:rPr>
            <w:webHidden/>
            <w:sz w:val="26"/>
            <w:szCs w:val="26"/>
          </w:rPr>
          <w:fldChar w:fldCharType="end"/>
        </w:r>
      </w:hyperlink>
    </w:p>
    <w:p w:rsidR="00663A00" w:rsidRPr="007C0A28" w:rsidRDefault="00D027AC">
      <w:pPr>
        <w:pStyle w:val="TOC1"/>
        <w:rPr>
          <w:rFonts w:asciiTheme="minorHAnsi" w:hAnsiTheme="minorHAnsi"/>
          <w:sz w:val="26"/>
          <w:szCs w:val="26"/>
          <w:lang w:val="en-US" w:eastAsia="en-US"/>
        </w:rPr>
      </w:pPr>
      <w:hyperlink w:anchor="_Toc157606289" w:history="1">
        <w:r w:rsidR="00663A00" w:rsidRPr="007C0A28">
          <w:rPr>
            <w:rStyle w:val="Hyperlink"/>
            <w:color w:val="auto"/>
            <w:sz w:val="26"/>
            <w:szCs w:val="26"/>
          </w:rPr>
          <w:t>4. Phương pháp đánh giá tác động môi trường</w:t>
        </w:r>
        <w:r w:rsidR="00663A00" w:rsidRPr="007C0A28">
          <w:rPr>
            <w:webHidden/>
            <w:sz w:val="26"/>
            <w:szCs w:val="26"/>
          </w:rPr>
          <w:tab/>
        </w:r>
        <w:r w:rsidR="00663A00" w:rsidRPr="007C0A28">
          <w:rPr>
            <w:webHidden/>
            <w:sz w:val="26"/>
            <w:szCs w:val="26"/>
          </w:rPr>
          <w:fldChar w:fldCharType="begin"/>
        </w:r>
        <w:r w:rsidR="00663A00" w:rsidRPr="007C0A28">
          <w:rPr>
            <w:webHidden/>
            <w:sz w:val="26"/>
            <w:szCs w:val="26"/>
          </w:rPr>
          <w:instrText xml:space="preserve"> PAGEREF _Toc157606289 \h </w:instrText>
        </w:r>
        <w:r w:rsidR="00663A00" w:rsidRPr="007C0A28">
          <w:rPr>
            <w:webHidden/>
            <w:sz w:val="26"/>
            <w:szCs w:val="26"/>
          </w:rPr>
        </w:r>
        <w:r w:rsidR="00663A00" w:rsidRPr="007C0A28">
          <w:rPr>
            <w:webHidden/>
            <w:sz w:val="26"/>
            <w:szCs w:val="26"/>
          </w:rPr>
          <w:fldChar w:fldCharType="separate"/>
        </w:r>
        <w:r w:rsidR="00930612">
          <w:rPr>
            <w:webHidden/>
            <w:sz w:val="26"/>
            <w:szCs w:val="26"/>
          </w:rPr>
          <w:t>12</w:t>
        </w:r>
        <w:r w:rsidR="00663A00" w:rsidRPr="007C0A28">
          <w:rPr>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290" w:history="1">
        <w:r w:rsidR="00663A00" w:rsidRPr="007C0A28">
          <w:rPr>
            <w:rStyle w:val="Hyperlink"/>
            <w:b/>
            <w:color w:val="auto"/>
            <w:sz w:val="26"/>
            <w:szCs w:val="26"/>
          </w:rPr>
          <w:t>4.1. Các phương pháp ĐTM</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_Toc157606290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12</w:t>
        </w:r>
        <w:r w:rsidR="00663A00" w:rsidRPr="007C0A28">
          <w:rPr>
            <w:b/>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291" w:history="1">
        <w:r w:rsidR="00663A00" w:rsidRPr="007C0A28">
          <w:rPr>
            <w:rStyle w:val="Hyperlink"/>
            <w:b/>
            <w:color w:val="auto"/>
            <w:sz w:val="26"/>
            <w:szCs w:val="26"/>
          </w:rPr>
          <w:t>4.2. Các phương pháp khác</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_Toc157606291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12</w:t>
        </w:r>
        <w:r w:rsidR="00663A00" w:rsidRPr="007C0A28">
          <w:rPr>
            <w:b/>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292" w:history="1">
        <w:r w:rsidR="00663A00" w:rsidRPr="007C0A28">
          <w:rPr>
            <w:rStyle w:val="Hyperlink"/>
            <w:b/>
            <w:color w:val="auto"/>
            <w:sz w:val="26"/>
            <w:szCs w:val="26"/>
          </w:rPr>
          <w:t>5. Tóm tắt nội dung chính của Báo cáo ĐTM</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_Toc157606292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12</w:t>
        </w:r>
        <w:r w:rsidR="00663A00" w:rsidRPr="007C0A28">
          <w:rPr>
            <w:b/>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293" w:history="1">
        <w:r w:rsidR="00663A00" w:rsidRPr="007C0A28">
          <w:rPr>
            <w:rStyle w:val="Hyperlink"/>
            <w:b/>
            <w:color w:val="auto"/>
            <w:sz w:val="26"/>
            <w:szCs w:val="26"/>
          </w:rPr>
          <w:t>5.1. Thông tin về dự án</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_Toc157606293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13</w:t>
        </w:r>
        <w:r w:rsidR="00663A00" w:rsidRPr="007C0A28">
          <w:rPr>
            <w:b/>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299" w:history="1">
        <w:r w:rsidR="00663A00" w:rsidRPr="007C0A28">
          <w:rPr>
            <w:rStyle w:val="Hyperlink"/>
            <w:b/>
            <w:color w:val="auto"/>
            <w:sz w:val="26"/>
            <w:szCs w:val="26"/>
          </w:rPr>
          <w:t>5.2. Hạng mục công trình và hoạt động của dự án có khả năng tác động xấu đến môi trường</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_Toc157606299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14</w:t>
        </w:r>
        <w:r w:rsidR="00663A00" w:rsidRPr="007C0A28">
          <w:rPr>
            <w:b/>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300" w:history="1">
        <w:r w:rsidR="00663A00" w:rsidRPr="007C0A28">
          <w:rPr>
            <w:rStyle w:val="Hyperlink"/>
            <w:b/>
            <w:color w:val="auto"/>
            <w:sz w:val="26"/>
            <w:szCs w:val="26"/>
          </w:rPr>
          <w:t>5.3. Dự báo các tác động môi trường chính, chất thải phát sinh theo các giai đoạn của dự án</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_Toc157606300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15</w:t>
        </w:r>
        <w:r w:rsidR="00663A00" w:rsidRPr="007C0A28">
          <w:rPr>
            <w:b/>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303" w:history="1">
        <w:r w:rsidR="00663A00" w:rsidRPr="007C0A28">
          <w:rPr>
            <w:rStyle w:val="Hyperlink"/>
            <w:b/>
            <w:color w:val="auto"/>
            <w:sz w:val="26"/>
            <w:szCs w:val="26"/>
          </w:rPr>
          <w:t>5.4. Các công trình và biện pháp bảo vệ môi trường của dự án</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_Toc157606303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16</w:t>
        </w:r>
        <w:r w:rsidR="00663A00" w:rsidRPr="007C0A28">
          <w:rPr>
            <w:b/>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306" w:history="1">
        <w:r w:rsidR="00663A00" w:rsidRPr="007C0A28">
          <w:rPr>
            <w:rStyle w:val="Hyperlink"/>
            <w:b/>
            <w:color w:val="auto"/>
            <w:sz w:val="26"/>
            <w:szCs w:val="26"/>
          </w:rPr>
          <w:t>5.5. Chương trình quản lý và giám sát môi trường của chủ dự án</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_Toc157606306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19</w:t>
        </w:r>
        <w:r w:rsidR="00663A00" w:rsidRPr="007C0A28">
          <w:rPr>
            <w:b/>
            <w:webHidden/>
            <w:sz w:val="26"/>
            <w:szCs w:val="26"/>
          </w:rPr>
          <w:fldChar w:fldCharType="end"/>
        </w:r>
      </w:hyperlink>
    </w:p>
    <w:p w:rsidR="00663A00" w:rsidRPr="007C0A28" w:rsidRDefault="00D027AC">
      <w:pPr>
        <w:pStyle w:val="TOC1"/>
        <w:rPr>
          <w:rFonts w:asciiTheme="minorHAnsi" w:hAnsiTheme="minorHAnsi"/>
          <w:sz w:val="26"/>
          <w:szCs w:val="26"/>
          <w:lang w:val="en-US" w:eastAsia="en-US"/>
        </w:rPr>
      </w:pPr>
      <w:hyperlink w:anchor="_Toc157606312" w:history="1">
        <w:r w:rsidR="00663A00" w:rsidRPr="007C0A28">
          <w:rPr>
            <w:rStyle w:val="Hyperlink"/>
            <w:color w:val="auto"/>
            <w:sz w:val="26"/>
            <w:szCs w:val="26"/>
          </w:rPr>
          <w:t>CHƯƠNG 1. THÔNG TIN VỀ DỰ ÁN</w:t>
        </w:r>
        <w:r w:rsidR="00663A00" w:rsidRPr="007C0A28">
          <w:rPr>
            <w:webHidden/>
            <w:sz w:val="26"/>
            <w:szCs w:val="26"/>
          </w:rPr>
          <w:tab/>
        </w:r>
        <w:r w:rsidR="00663A00" w:rsidRPr="007C0A28">
          <w:rPr>
            <w:webHidden/>
            <w:sz w:val="26"/>
            <w:szCs w:val="26"/>
          </w:rPr>
          <w:fldChar w:fldCharType="begin"/>
        </w:r>
        <w:r w:rsidR="00663A00" w:rsidRPr="007C0A28">
          <w:rPr>
            <w:webHidden/>
            <w:sz w:val="26"/>
            <w:szCs w:val="26"/>
          </w:rPr>
          <w:instrText xml:space="preserve"> PAGEREF _Toc157606312 \h </w:instrText>
        </w:r>
        <w:r w:rsidR="00663A00" w:rsidRPr="007C0A28">
          <w:rPr>
            <w:webHidden/>
            <w:sz w:val="26"/>
            <w:szCs w:val="26"/>
          </w:rPr>
        </w:r>
        <w:r w:rsidR="00663A00" w:rsidRPr="007C0A28">
          <w:rPr>
            <w:webHidden/>
            <w:sz w:val="26"/>
            <w:szCs w:val="26"/>
          </w:rPr>
          <w:fldChar w:fldCharType="separate"/>
        </w:r>
        <w:r w:rsidR="00930612">
          <w:rPr>
            <w:webHidden/>
            <w:sz w:val="26"/>
            <w:szCs w:val="26"/>
          </w:rPr>
          <w:t>21</w:t>
        </w:r>
        <w:r w:rsidR="00663A00" w:rsidRPr="007C0A28">
          <w:rPr>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313" w:history="1">
        <w:r w:rsidR="00663A00" w:rsidRPr="007C0A28">
          <w:rPr>
            <w:rStyle w:val="Hyperlink"/>
            <w:b/>
            <w:color w:val="auto"/>
            <w:sz w:val="26"/>
            <w:szCs w:val="26"/>
          </w:rPr>
          <w:t>1.1. Thông tin về dự án</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_Toc157606313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21</w:t>
        </w:r>
        <w:r w:rsidR="00663A00" w:rsidRPr="007C0A28">
          <w:rPr>
            <w:b/>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320" w:history="1">
        <w:r w:rsidR="00663A00" w:rsidRPr="007C0A28">
          <w:rPr>
            <w:rStyle w:val="Hyperlink"/>
            <w:b/>
            <w:color w:val="auto"/>
            <w:sz w:val="26"/>
            <w:szCs w:val="26"/>
          </w:rPr>
          <w:t>1.2. Các hạng mục công trình và hoạt động của dự án</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_Toc157606320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23</w:t>
        </w:r>
        <w:r w:rsidR="00663A00" w:rsidRPr="007C0A28">
          <w:rPr>
            <w:b/>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326" w:history="1">
        <w:r w:rsidR="00663A00" w:rsidRPr="007C0A28">
          <w:rPr>
            <w:rStyle w:val="Hyperlink"/>
            <w:b/>
            <w:color w:val="auto"/>
            <w:sz w:val="26"/>
            <w:szCs w:val="26"/>
          </w:rPr>
          <w:t>1.3. Nguyên, nhiên, vật liệu, hóa chất sử dụng của dự án; nguồn cung cấp điện, nước và các sản phẩm của dự án</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_Toc157606326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28</w:t>
        </w:r>
        <w:r w:rsidR="00663A00" w:rsidRPr="007C0A28">
          <w:rPr>
            <w:b/>
            <w:webHidden/>
            <w:sz w:val="26"/>
            <w:szCs w:val="26"/>
          </w:rPr>
          <w:fldChar w:fldCharType="end"/>
        </w:r>
      </w:hyperlink>
    </w:p>
    <w:p w:rsidR="00663A00" w:rsidRPr="007C0A28" w:rsidRDefault="00D027AC">
      <w:pPr>
        <w:pStyle w:val="TOC1"/>
        <w:rPr>
          <w:rFonts w:asciiTheme="minorHAnsi" w:hAnsiTheme="minorHAnsi"/>
          <w:sz w:val="26"/>
          <w:szCs w:val="26"/>
          <w:lang w:val="en-US" w:eastAsia="en-US"/>
        </w:rPr>
      </w:pPr>
      <w:hyperlink w:anchor="_Toc157606331" w:history="1">
        <w:r w:rsidR="00663A00" w:rsidRPr="007C0A28">
          <w:rPr>
            <w:rStyle w:val="Hyperlink"/>
            <w:color w:val="auto"/>
            <w:sz w:val="26"/>
            <w:szCs w:val="26"/>
          </w:rPr>
          <w:t>1.4. Công nghệ sản xuất, vận hành</w:t>
        </w:r>
        <w:r w:rsidR="00663A00" w:rsidRPr="007C0A28">
          <w:rPr>
            <w:webHidden/>
            <w:sz w:val="26"/>
            <w:szCs w:val="26"/>
          </w:rPr>
          <w:tab/>
        </w:r>
        <w:r w:rsidR="00663A00" w:rsidRPr="007C0A28">
          <w:rPr>
            <w:webHidden/>
            <w:sz w:val="26"/>
            <w:szCs w:val="26"/>
          </w:rPr>
          <w:fldChar w:fldCharType="begin"/>
        </w:r>
        <w:r w:rsidR="00663A00" w:rsidRPr="007C0A28">
          <w:rPr>
            <w:webHidden/>
            <w:sz w:val="26"/>
            <w:szCs w:val="26"/>
          </w:rPr>
          <w:instrText xml:space="preserve"> PAGEREF _Toc157606331 \h </w:instrText>
        </w:r>
        <w:r w:rsidR="00663A00" w:rsidRPr="007C0A28">
          <w:rPr>
            <w:webHidden/>
            <w:sz w:val="26"/>
            <w:szCs w:val="26"/>
          </w:rPr>
        </w:r>
        <w:r w:rsidR="00663A00" w:rsidRPr="007C0A28">
          <w:rPr>
            <w:webHidden/>
            <w:sz w:val="26"/>
            <w:szCs w:val="26"/>
          </w:rPr>
          <w:fldChar w:fldCharType="separate"/>
        </w:r>
        <w:r w:rsidR="00930612">
          <w:rPr>
            <w:webHidden/>
            <w:sz w:val="26"/>
            <w:szCs w:val="26"/>
          </w:rPr>
          <w:t>29</w:t>
        </w:r>
        <w:r w:rsidR="00663A00" w:rsidRPr="007C0A28">
          <w:rPr>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332" w:history="1">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_Toc157606332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30</w:t>
        </w:r>
        <w:r w:rsidR="00663A00" w:rsidRPr="007C0A28">
          <w:rPr>
            <w:b/>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333" w:history="1">
        <w:r w:rsidR="00663A00" w:rsidRPr="007C0A28">
          <w:rPr>
            <w:rStyle w:val="Hyperlink"/>
            <w:b/>
            <w:color w:val="auto"/>
            <w:sz w:val="26"/>
            <w:szCs w:val="26"/>
          </w:rPr>
          <w:t>1.5. Biện pháp tổ chức thi công</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_Toc157606333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30</w:t>
        </w:r>
        <w:r w:rsidR="00663A00" w:rsidRPr="007C0A28">
          <w:rPr>
            <w:b/>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340" w:history="1">
        <w:r w:rsidR="00663A00" w:rsidRPr="007C0A28">
          <w:rPr>
            <w:rStyle w:val="Hyperlink"/>
            <w:b/>
            <w:color w:val="auto"/>
            <w:sz w:val="26"/>
            <w:szCs w:val="26"/>
          </w:rPr>
          <w:t>1.6. Tiến độ, tổng mức đầu tư, tổ chức quản lý và thực hiện dự án</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_Toc157606340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34</w:t>
        </w:r>
        <w:r w:rsidR="00663A00" w:rsidRPr="007C0A28">
          <w:rPr>
            <w:b/>
            <w:webHidden/>
            <w:sz w:val="26"/>
            <w:szCs w:val="26"/>
          </w:rPr>
          <w:fldChar w:fldCharType="end"/>
        </w:r>
      </w:hyperlink>
    </w:p>
    <w:p w:rsidR="00663A00" w:rsidRPr="007C0A28" w:rsidRDefault="00D027AC">
      <w:pPr>
        <w:pStyle w:val="TOC1"/>
        <w:rPr>
          <w:rFonts w:asciiTheme="minorHAnsi" w:hAnsiTheme="minorHAnsi"/>
          <w:sz w:val="26"/>
          <w:szCs w:val="26"/>
          <w:lang w:val="en-US" w:eastAsia="en-US"/>
        </w:rPr>
      </w:pPr>
      <w:hyperlink w:anchor="_Toc157606344" w:history="1">
        <w:r w:rsidR="00663A00" w:rsidRPr="007C0A28">
          <w:rPr>
            <w:rStyle w:val="Hyperlink"/>
            <w:color w:val="auto"/>
            <w:sz w:val="26"/>
            <w:szCs w:val="26"/>
          </w:rPr>
          <w:t>CHƯƠNG 2. ĐIỀU KIỆN TỰ NHIÊN, KINH TẾ - XÃ HỘI VÀ HIỆN TRẠNG MÔI TRƯỜNG KHU VỰC THỰC HIỆN DỰ ÁN</w:t>
        </w:r>
        <w:r w:rsidR="00663A00" w:rsidRPr="007C0A28">
          <w:rPr>
            <w:webHidden/>
            <w:sz w:val="26"/>
            <w:szCs w:val="26"/>
          </w:rPr>
          <w:tab/>
        </w:r>
        <w:r w:rsidR="00663A00" w:rsidRPr="007C0A28">
          <w:rPr>
            <w:webHidden/>
            <w:sz w:val="26"/>
            <w:szCs w:val="26"/>
          </w:rPr>
          <w:fldChar w:fldCharType="begin"/>
        </w:r>
        <w:r w:rsidR="00663A00" w:rsidRPr="007C0A28">
          <w:rPr>
            <w:webHidden/>
            <w:sz w:val="26"/>
            <w:szCs w:val="26"/>
          </w:rPr>
          <w:instrText xml:space="preserve"> PAGEREF _Toc157606344 \h </w:instrText>
        </w:r>
        <w:r w:rsidR="00663A00" w:rsidRPr="007C0A28">
          <w:rPr>
            <w:webHidden/>
            <w:sz w:val="26"/>
            <w:szCs w:val="26"/>
          </w:rPr>
        </w:r>
        <w:r w:rsidR="00663A00" w:rsidRPr="007C0A28">
          <w:rPr>
            <w:webHidden/>
            <w:sz w:val="26"/>
            <w:szCs w:val="26"/>
          </w:rPr>
          <w:fldChar w:fldCharType="separate"/>
        </w:r>
        <w:r w:rsidR="00930612">
          <w:rPr>
            <w:webHidden/>
            <w:sz w:val="26"/>
            <w:szCs w:val="26"/>
          </w:rPr>
          <w:t>36</w:t>
        </w:r>
        <w:r w:rsidR="00663A00" w:rsidRPr="007C0A28">
          <w:rPr>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345" w:history="1">
        <w:r w:rsidR="00663A00" w:rsidRPr="007C0A28">
          <w:rPr>
            <w:rStyle w:val="Hyperlink"/>
            <w:b/>
            <w:color w:val="auto"/>
            <w:sz w:val="26"/>
            <w:szCs w:val="26"/>
          </w:rPr>
          <w:t>2.1. Điều kiện tự nhiên, kinh tế - xã hội</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_Toc157606345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36</w:t>
        </w:r>
        <w:r w:rsidR="00663A00" w:rsidRPr="007C0A28">
          <w:rPr>
            <w:b/>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350" w:history="1">
        <w:r w:rsidR="00663A00" w:rsidRPr="007C0A28">
          <w:rPr>
            <w:rStyle w:val="Hyperlink"/>
            <w:b/>
            <w:color w:val="auto"/>
            <w:sz w:val="26"/>
            <w:szCs w:val="26"/>
          </w:rPr>
          <w:t>2.2. Hiện trạng chất lượng môi trường và đa dạng sinh học khu vực thực hiện dự án</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_Toc157606350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44</w:t>
        </w:r>
        <w:r w:rsidR="00663A00" w:rsidRPr="007C0A28">
          <w:rPr>
            <w:b/>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352" w:history="1">
        <w:r w:rsidR="00663A00" w:rsidRPr="007C0A28">
          <w:rPr>
            <w:rStyle w:val="Hyperlink"/>
            <w:b/>
            <w:color w:val="auto"/>
            <w:sz w:val="26"/>
            <w:szCs w:val="26"/>
          </w:rPr>
          <w:t>2.3. Nhận dạng các đối tượng bị tác động, yếu tố nhạy cảm về môi trường khu vực thực hiện dự án</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_Toc157606352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47</w:t>
        </w:r>
        <w:r w:rsidR="00663A00" w:rsidRPr="007C0A28">
          <w:rPr>
            <w:b/>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353" w:history="1">
        <w:r w:rsidR="00663A00" w:rsidRPr="007C0A28">
          <w:rPr>
            <w:rStyle w:val="Hyperlink"/>
            <w:b/>
            <w:color w:val="auto"/>
            <w:sz w:val="26"/>
            <w:szCs w:val="26"/>
          </w:rPr>
          <w:t>2.4. Sự phù hợp của địa điểm lựa chọn thực hiện dự án</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_Toc157606353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47</w:t>
        </w:r>
        <w:r w:rsidR="00663A00" w:rsidRPr="007C0A28">
          <w:rPr>
            <w:b/>
            <w:webHidden/>
            <w:sz w:val="26"/>
            <w:szCs w:val="26"/>
          </w:rPr>
          <w:fldChar w:fldCharType="end"/>
        </w:r>
      </w:hyperlink>
    </w:p>
    <w:p w:rsidR="00663A00" w:rsidRPr="007C0A28" w:rsidRDefault="00D027AC">
      <w:pPr>
        <w:pStyle w:val="TOC1"/>
        <w:rPr>
          <w:rFonts w:asciiTheme="minorHAnsi" w:hAnsiTheme="minorHAnsi"/>
          <w:sz w:val="26"/>
          <w:szCs w:val="26"/>
          <w:lang w:val="en-US" w:eastAsia="en-US"/>
        </w:rPr>
      </w:pPr>
      <w:hyperlink w:anchor="_Toc157606354" w:history="1">
        <w:r w:rsidR="00663A00" w:rsidRPr="007C0A28">
          <w:rPr>
            <w:rStyle w:val="Hyperlink"/>
            <w:color w:val="auto"/>
            <w:sz w:val="26"/>
            <w:szCs w:val="26"/>
          </w:rPr>
          <w:t>CHƯƠNG 3. ĐÁNH GIÁ, DỰ BÁO TÁC ĐỘNG MÔI TRƯỜNG CỦA DỰ ÁN VÀ ĐỀ XUẤT CÁC BIỆN PHÁP, CÔNG TRÌNH BẢO VỆ MÔI TRƯỜNG, ỨNG PHÓ SỰ CỐ MÔI TRƯỜNG</w:t>
        </w:r>
        <w:r w:rsidR="00663A00" w:rsidRPr="007C0A28">
          <w:rPr>
            <w:webHidden/>
            <w:sz w:val="26"/>
            <w:szCs w:val="26"/>
          </w:rPr>
          <w:tab/>
        </w:r>
        <w:r w:rsidR="00663A00" w:rsidRPr="007C0A28">
          <w:rPr>
            <w:webHidden/>
            <w:sz w:val="26"/>
            <w:szCs w:val="26"/>
          </w:rPr>
          <w:fldChar w:fldCharType="begin"/>
        </w:r>
        <w:r w:rsidR="00663A00" w:rsidRPr="007C0A28">
          <w:rPr>
            <w:webHidden/>
            <w:sz w:val="26"/>
            <w:szCs w:val="26"/>
          </w:rPr>
          <w:instrText xml:space="preserve"> PAGEREF _Toc157606354 \h </w:instrText>
        </w:r>
        <w:r w:rsidR="00663A00" w:rsidRPr="007C0A28">
          <w:rPr>
            <w:webHidden/>
            <w:sz w:val="26"/>
            <w:szCs w:val="26"/>
          </w:rPr>
        </w:r>
        <w:r w:rsidR="00663A00" w:rsidRPr="007C0A28">
          <w:rPr>
            <w:webHidden/>
            <w:sz w:val="26"/>
            <w:szCs w:val="26"/>
          </w:rPr>
          <w:fldChar w:fldCharType="separate"/>
        </w:r>
        <w:r w:rsidR="00930612">
          <w:rPr>
            <w:webHidden/>
            <w:sz w:val="26"/>
            <w:szCs w:val="26"/>
          </w:rPr>
          <w:t>49</w:t>
        </w:r>
        <w:r w:rsidR="00663A00" w:rsidRPr="007C0A28">
          <w:rPr>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355" w:history="1">
        <w:r w:rsidR="00663A00" w:rsidRPr="007C0A28">
          <w:rPr>
            <w:rStyle w:val="Hyperlink"/>
            <w:b/>
            <w:color w:val="auto"/>
            <w:sz w:val="26"/>
            <w:szCs w:val="26"/>
          </w:rPr>
          <w:t>3.1. Đánh giá tác động và đề xuất các biện pháp, công trình bảo vệ môi trường trong giai đoạn thi công, xây dựng</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_Toc157606355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49</w:t>
        </w:r>
        <w:r w:rsidR="00663A00" w:rsidRPr="007C0A28">
          <w:rPr>
            <w:b/>
            <w:webHidden/>
            <w:sz w:val="26"/>
            <w:szCs w:val="26"/>
          </w:rPr>
          <w:fldChar w:fldCharType="end"/>
        </w:r>
      </w:hyperlink>
    </w:p>
    <w:p w:rsidR="00663A00" w:rsidRPr="007C0A28" w:rsidRDefault="00D027AC">
      <w:pPr>
        <w:pStyle w:val="TOC1"/>
        <w:rPr>
          <w:rFonts w:asciiTheme="minorHAnsi" w:hAnsiTheme="minorHAnsi"/>
          <w:sz w:val="26"/>
          <w:szCs w:val="26"/>
          <w:lang w:val="en-US" w:eastAsia="en-US"/>
        </w:rPr>
      </w:pPr>
      <w:hyperlink w:anchor="_Toc157606360" w:history="1">
        <w:r w:rsidR="00663A00" w:rsidRPr="007C0A28">
          <w:rPr>
            <w:rStyle w:val="Hyperlink"/>
            <w:color w:val="auto"/>
            <w:sz w:val="26"/>
            <w:szCs w:val="26"/>
          </w:rPr>
          <w:t>3.2. Đánh giá tác động và đề xuất các biện pháp, công trình bảo vệ môi trường trong giai đoạn dự án đi vào vận hành</w:t>
        </w:r>
        <w:r w:rsidR="00663A00" w:rsidRPr="007C0A28">
          <w:rPr>
            <w:webHidden/>
            <w:sz w:val="26"/>
            <w:szCs w:val="26"/>
          </w:rPr>
          <w:tab/>
        </w:r>
        <w:r w:rsidR="00663A00" w:rsidRPr="007C0A28">
          <w:rPr>
            <w:webHidden/>
            <w:sz w:val="26"/>
            <w:szCs w:val="26"/>
          </w:rPr>
          <w:fldChar w:fldCharType="begin"/>
        </w:r>
        <w:r w:rsidR="00663A00" w:rsidRPr="007C0A28">
          <w:rPr>
            <w:webHidden/>
            <w:sz w:val="26"/>
            <w:szCs w:val="26"/>
          </w:rPr>
          <w:instrText xml:space="preserve"> PAGEREF _Toc157606360 \h </w:instrText>
        </w:r>
        <w:r w:rsidR="00663A00" w:rsidRPr="007C0A28">
          <w:rPr>
            <w:webHidden/>
            <w:sz w:val="26"/>
            <w:szCs w:val="26"/>
          </w:rPr>
        </w:r>
        <w:r w:rsidR="00663A00" w:rsidRPr="007C0A28">
          <w:rPr>
            <w:webHidden/>
            <w:sz w:val="26"/>
            <w:szCs w:val="26"/>
          </w:rPr>
          <w:fldChar w:fldCharType="separate"/>
        </w:r>
        <w:r w:rsidR="00930612">
          <w:rPr>
            <w:webHidden/>
            <w:sz w:val="26"/>
            <w:szCs w:val="26"/>
          </w:rPr>
          <w:t>72</w:t>
        </w:r>
        <w:r w:rsidR="00663A00" w:rsidRPr="007C0A28">
          <w:rPr>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363" w:history="1">
        <w:r w:rsidR="00663A00" w:rsidRPr="007C0A28">
          <w:rPr>
            <w:rStyle w:val="Hyperlink"/>
            <w:b/>
            <w:color w:val="auto"/>
            <w:sz w:val="26"/>
            <w:szCs w:val="26"/>
          </w:rPr>
          <w:t>3.3. Tổ chức thực hiện các công trình, biện pháp bảo vệ môi trường</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_Toc157606363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81</w:t>
        </w:r>
        <w:r w:rsidR="00663A00" w:rsidRPr="007C0A28">
          <w:rPr>
            <w:b/>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364" w:history="1">
        <w:r w:rsidR="00663A00" w:rsidRPr="007C0A28">
          <w:rPr>
            <w:rStyle w:val="Hyperlink"/>
            <w:b/>
            <w:color w:val="auto"/>
            <w:sz w:val="26"/>
            <w:szCs w:val="26"/>
          </w:rPr>
          <w:t>3.4. Nhận xét về mức độ chi tiết, độ tin cậy của các kết quả đánh giá, dự báo</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_Toc157606364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82</w:t>
        </w:r>
        <w:r w:rsidR="00663A00" w:rsidRPr="007C0A28">
          <w:rPr>
            <w:b/>
            <w:webHidden/>
            <w:sz w:val="26"/>
            <w:szCs w:val="26"/>
          </w:rPr>
          <w:fldChar w:fldCharType="end"/>
        </w:r>
      </w:hyperlink>
    </w:p>
    <w:p w:rsidR="00663A00" w:rsidRPr="007C0A28" w:rsidRDefault="00D027AC">
      <w:pPr>
        <w:pStyle w:val="TOC1"/>
        <w:rPr>
          <w:rFonts w:asciiTheme="minorHAnsi" w:hAnsiTheme="minorHAnsi"/>
          <w:sz w:val="26"/>
          <w:szCs w:val="26"/>
          <w:lang w:val="en-US" w:eastAsia="en-US"/>
        </w:rPr>
      </w:pPr>
      <w:hyperlink w:anchor="_Toc157606365" w:history="1">
        <w:r w:rsidR="00663A00" w:rsidRPr="007C0A28">
          <w:rPr>
            <w:rStyle w:val="Hyperlink"/>
            <w:color w:val="auto"/>
            <w:sz w:val="26"/>
            <w:szCs w:val="26"/>
          </w:rPr>
          <w:t>CHƯƠNG 4. CHƯƠNG TRÌNH QUẢN LÝ VÀ GIÁM SÁT MÔI TRƯỜNG</w:t>
        </w:r>
        <w:r w:rsidR="00663A00" w:rsidRPr="007C0A28">
          <w:rPr>
            <w:webHidden/>
            <w:sz w:val="26"/>
            <w:szCs w:val="26"/>
          </w:rPr>
          <w:tab/>
        </w:r>
        <w:r w:rsidR="00663A00" w:rsidRPr="007C0A28">
          <w:rPr>
            <w:webHidden/>
            <w:sz w:val="26"/>
            <w:szCs w:val="26"/>
          </w:rPr>
          <w:fldChar w:fldCharType="begin"/>
        </w:r>
        <w:r w:rsidR="00663A00" w:rsidRPr="007C0A28">
          <w:rPr>
            <w:webHidden/>
            <w:sz w:val="26"/>
            <w:szCs w:val="26"/>
          </w:rPr>
          <w:instrText xml:space="preserve"> PAGEREF _Toc157606365 \h </w:instrText>
        </w:r>
        <w:r w:rsidR="00663A00" w:rsidRPr="007C0A28">
          <w:rPr>
            <w:webHidden/>
            <w:sz w:val="26"/>
            <w:szCs w:val="26"/>
          </w:rPr>
        </w:r>
        <w:r w:rsidR="00663A00" w:rsidRPr="007C0A28">
          <w:rPr>
            <w:webHidden/>
            <w:sz w:val="26"/>
            <w:szCs w:val="26"/>
          </w:rPr>
          <w:fldChar w:fldCharType="separate"/>
        </w:r>
        <w:r w:rsidR="00930612">
          <w:rPr>
            <w:webHidden/>
            <w:sz w:val="26"/>
            <w:szCs w:val="26"/>
          </w:rPr>
          <w:t>85</w:t>
        </w:r>
        <w:r w:rsidR="00663A00" w:rsidRPr="007C0A28">
          <w:rPr>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366" w:history="1">
        <w:r w:rsidR="00663A00" w:rsidRPr="007C0A28">
          <w:rPr>
            <w:rStyle w:val="Hyperlink"/>
            <w:b/>
            <w:color w:val="auto"/>
            <w:sz w:val="26"/>
            <w:szCs w:val="26"/>
          </w:rPr>
          <w:t>4.1. Chương trình quản lý môi trường của chủ dự án</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_Toc157606366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85</w:t>
        </w:r>
        <w:r w:rsidR="00663A00" w:rsidRPr="007C0A28">
          <w:rPr>
            <w:b/>
            <w:webHidden/>
            <w:sz w:val="26"/>
            <w:szCs w:val="26"/>
          </w:rPr>
          <w:fldChar w:fldCharType="end"/>
        </w:r>
      </w:hyperlink>
    </w:p>
    <w:p w:rsidR="00663A00" w:rsidRPr="007C0A28" w:rsidRDefault="00D027AC">
      <w:pPr>
        <w:pStyle w:val="TOC2"/>
        <w:rPr>
          <w:rFonts w:asciiTheme="minorHAnsi" w:hAnsiTheme="minorHAnsi"/>
          <w:b/>
          <w:sz w:val="26"/>
          <w:szCs w:val="26"/>
        </w:rPr>
      </w:pPr>
      <w:hyperlink w:anchor="_Toc157606367" w:history="1">
        <w:r w:rsidR="00663A00" w:rsidRPr="007C0A28">
          <w:rPr>
            <w:rStyle w:val="Hyperlink"/>
            <w:b/>
            <w:color w:val="auto"/>
            <w:sz w:val="26"/>
            <w:szCs w:val="26"/>
          </w:rPr>
          <w:t>4.2. Chương trình quan trắc, giám sát môi trường của chủ dự án</w:t>
        </w:r>
        <w:r w:rsidR="00663A00" w:rsidRPr="007C0A28">
          <w:rPr>
            <w:b/>
            <w:webHidden/>
            <w:sz w:val="26"/>
            <w:szCs w:val="26"/>
          </w:rPr>
          <w:tab/>
        </w:r>
        <w:r w:rsidR="00663A00" w:rsidRPr="007C0A28">
          <w:rPr>
            <w:b/>
            <w:webHidden/>
            <w:sz w:val="26"/>
            <w:szCs w:val="26"/>
          </w:rPr>
          <w:fldChar w:fldCharType="begin"/>
        </w:r>
        <w:r w:rsidR="00663A00" w:rsidRPr="007C0A28">
          <w:rPr>
            <w:b/>
            <w:webHidden/>
            <w:sz w:val="26"/>
            <w:szCs w:val="26"/>
          </w:rPr>
          <w:instrText xml:space="preserve"> PAGEREF _Toc157606367 \h </w:instrText>
        </w:r>
        <w:r w:rsidR="00663A00" w:rsidRPr="007C0A28">
          <w:rPr>
            <w:b/>
            <w:webHidden/>
            <w:sz w:val="26"/>
            <w:szCs w:val="26"/>
          </w:rPr>
        </w:r>
        <w:r w:rsidR="00663A00" w:rsidRPr="007C0A28">
          <w:rPr>
            <w:b/>
            <w:webHidden/>
            <w:sz w:val="26"/>
            <w:szCs w:val="26"/>
          </w:rPr>
          <w:fldChar w:fldCharType="separate"/>
        </w:r>
        <w:r w:rsidR="00930612">
          <w:rPr>
            <w:b/>
            <w:webHidden/>
            <w:sz w:val="26"/>
            <w:szCs w:val="26"/>
          </w:rPr>
          <w:t>91</w:t>
        </w:r>
        <w:r w:rsidR="00663A00" w:rsidRPr="007C0A28">
          <w:rPr>
            <w:b/>
            <w:webHidden/>
            <w:sz w:val="26"/>
            <w:szCs w:val="26"/>
          </w:rPr>
          <w:fldChar w:fldCharType="end"/>
        </w:r>
      </w:hyperlink>
    </w:p>
    <w:p w:rsidR="00663A00" w:rsidRPr="007C0A28" w:rsidRDefault="00D027AC">
      <w:pPr>
        <w:pStyle w:val="TOC1"/>
        <w:rPr>
          <w:rFonts w:asciiTheme="minorHAnsi" w:hAnsiTheme="minorHAnsi"/>
          <w:sz w:val="26"/>
          <w:szCs w:val="26"/>
          <w:lang w:val="en-US" w:eastAsia="en-US"/>
        </w:rPr>
      </w:pPr>
      <w:hyperlink w:anchor="_Toc157606371" w:history="1">
        <w:r w:rsidR="00663A00" w:rsidRPr="007C0A28">
          <w:rPr>
            <w:rStyle w:val="Hyperlink"/>
            <w:color w:val="auto"/>
            <w:sz w:val="26"/>
            <w:szCs w:val="26"/>
          </w:rPr>
          <w:t>KẾT LUẬN, KIẾN NGHỊ VÀ CAM KẾT</w:t>
        </w:r>
        <w:r w:rsidR="00663A00" w:rsidRPr="007C0A28">
          <w:rPr>
            <w:webHidden/>
            <w:sz w:val="26"/>
            <w:szCs w:val="26"/>
          </w:rPr>
          <w:tab/>
        </w:r>
        <w:r w:rsidR="00663A00" w:rsidRPr="007C0A28">
          <w:rPr>
            <w:webHidden/>
            <w:sz w:val="26"/>
            <w:szCs w:val="26"/>
          </w:rPr>
          <w:fldChar w:fldCharType="begin"/>
        </w:r>
        <w:r w:rsidR="00663A00" w:rsidRPr="007C0A28">
          <w:rPr>
            <w:webHidden/>
            <w:sz w:val="26"/>
            <w:szCs w:val="26"/>
          </w:rPr>
          <w:instrText xml:space="preserve"> PAGEREF _Toc157606371 \h </w:instrText>
        </w:r>
        <w:r w:rsidR="00663A00" w:rsidRPr="007C0A28">
          <w:rPr>
            <w:webHidden/>
            <w:sz w:val="26"/>
            <w:szCs w:val="26"/>
          </w:rPr>
        </w:r>
        <w:r w:rsidR="00663A00" w:rsidRPr="007C0A28">
          <w:rPr>
            <w:webHidden/>
            <w:sz w:val="26"/>
            <w:szCs w:val="26"/>
          </w:rPr>
          <w:fldChar w:fldCharType="separate"/>
        </w:r>
        <w:r w:rsidR="00930612">
          <w:rPr>
            <w:webHidden/>
            <w:sz w:val="26"/>
            <w:szCs w:val="26"/>
          </w:rPr>
          <w:t>92</w:t>
        </w:r>
        <w:r w:rsidR="00663A00" w:rsidRPr="007C0A28">
          <w:rPr>
            <w:webHidden/>
            <w:sz w:val="26"/>
            <w:szCs w:val="26"/>
          </w:rPr>
          <w:fldChar w:fldCharType="end"/>
        </w:r>
      </w:hyperlink>
    </w:p>
    <w:p w:rsidR="00663A00" w:rsidRPr="007C0A28" w:rsidRDefault="00D027AC">
      <w:pPr>
        <w:pStyle w:val="TOC1"/>
        <w:rPr>
          <w:rFonts w:asciiTheme="minorHAnsi" w:hAnsiTheme="minorHAnsi"/>
          <w:sz w:val="26"/>
          <w:szCs w:val="26"/>
          <w:lang w:val="en-US" w:eastAsia="en-US"/>
        </w:rPr>
      </w:pPr>
      <w:hyperlink w:anchor="_Toc157606372" w:history="1">
        <w:r w:rsidR="00663A00" w:rsidRPr="007C0A28">
          <w:rPr>
            <w:rStyle w:val="Hyperlink"/>
            <w:color w:val="auto"/>
            <w:sz w:val="26"/>
            <w:szCs w:val="26"/>
          </w:rPr>
          <w:t>1. Kết luận</w:t>
        </w:r>
        <w:r w:rsidR="00663A00" w:rsidRPr="007C0A28">
          <w:rPr>
            <w:webHidden/>
            <w:sz w:val="26"/>
            <w:szCs w:val="26"/>
          </w:rPr>
          <w:tab/>
        </w:r>
        <w:r w:rsidR="00663A00" w:rsidRPr="007C0A28">
          <w:rPr>
            <w:webHidden/>
            <w:sz w:val="26"/>
            <w:szCs w:val="26"/>
          </w:rPr>
          <w:fldChar w:fldCharType="begin"/>
        </w:r>
        <w:r w:rsidR="00663A00" w:rsidRPr="007C0A28">
          <w:rPr>
            <w:webHidden/>
            <w:sz w:val="26"/>
            <w:szCs w:val="26"/>
          </w:rPr>
          <w:instrText xml:space="preserve"> PAGEREF _Toc157606372 \h </w:instrText>
        </w:r>
        <w:r w:rsidR="00663A00" w:rsidRPr="007C0A28">
          <w:rPr>
            <w:webHidden/>
            <w:sz w:val="26"/>
            <w:szCs w:val="26"/>
          </w:rPr>
        </w:r>
        <w:r w:rsidR="00663A00" w:rsidRPr="007C0A28">
          <w:rPr>
            <w:webHidden/>
            <w:sz w:val="26"/>
            <w:szCs w:val="26"/>
          </w:rPr>
          <w:fldChar w:fldCharType="separate"/>
        </w:r>
        <w:r w:rsidR="00930612">
          <w:rPr>
            <w:webHidden/>
            <w:sz w:val="26"/>
            <w:szCs w:val="26"/>
          </w:rPr>
          <w:t>92</w:t>
        </w:r>
        <w:r w:rsidR="00663A00" w:rsidRPr="007C0A28">
          <w:rPr>
            <w:webHidden/>
            <w:sz w:val="26"/>
            <w:szCs w:val="26"/>
          </w:rPr>
          <w:fldChar w:fldCharType="end"/>
        </w:r>
      </w:hyperlink>
    </w:p>
    <w:p w:rsidR="00663A00" w:rsidRPr="007C0A28" w:rsidRDefault="00D027AC">
      <w:pPr>
        <w:pStyle w:val="TOC1"/>
        <w:rPr>
          <w:rFonts w:asciiTheme="minorHAnsi" w:hAnsiTheme="minorHAnsi"/>
          <w:sz w:val="26"/>
          <w:szCs w:val="26"/>
          <w:lang w:val="en-US" w:eastAsia="en-US"/>
        </w:rPr>
      </w:pPr>
      <w:hyperlink w:anchor="_Toc157606373" w:history="1">
        <w:r w:rsidR="00663A00" w:rsidRPr="007C0A28">
          <w:rPr>
            <w:rStyle w:val="Hyperlink"/>
            <w:color w:val="auto"/>
            <w:sz w:val="26"/>
            <w:szCs w:val="26"/>
          </w:rPr>
          <w:t>2. Kiến nghị</w:t>
        </w:r>
        <w:r w:rsidR="00663A00" w:rsidRPr="007C0A28">
          <w:rPr>
            <w:webHidden/>
            <w:sz w:val="26"/>
            <w:szCs w:val="26"/>
          </w:rPr>
          <w:tab/>
        </w:r>
        <w:r w:rsidR="00663A00" w:rsidRPr="007C0A28">
          <w:rPr>
            <w:webHidden/>
            <w:sz w:val="26"/>
            <w:szCs w:val="26"/>
          </w:rPr>
          <w:fldChar w:fldCharType="begin"/>
        </w:r>
        <w:r w:rsidR="00663A00" w:rsidRPr="007C0A28">
          <w:rPr>
            <w:webHidden/>
            <w:sz w:val="26"/>
            <w:szCs w:val="26"/>
          </w:rPr>
          <w:instrText xml:space="preserve"> PAGEREF _Toc157606373 \h </w:instrText>
        </w:r>
        <w:r w:rsidR="00663A00" w:rsidRPr="007C0A28">
          <w:rPr>
            <w:webHidden/>
            <w:sz w:val="26"/>
            <w:szCs w:val="26"/>
          </w:rPr>
        </w:r>
        <w:r w:rsidR="00663A00" w:rsidRPr="007C0A28">
          <w:rPr>
            <w:webHidden/>
            <w:sz w:val="26"/>
            <w:szCs w:val="26"/>
          </w:rPr>
          <w:fldChar w:fldCharType="separate"/>
        </w:r>
        <w:r w:rsidR="00930612">
          <w:rPr>
            <w:webHidden/>
            <w:sz w:val="26"/>
            <w:szCs w:val="26"/>
          </w:rPr>
          <w:t>93</w:t>
        </w:r>
        <w:r w:rsidR="00663A00" w:rsidRPr="007C0A28">
          <w:rPr>
            <w:webHidden/>
            <w:sz w:val="26"/>
            <w:szCs w:val="26"/>
          </w:rPr>
          <w:fldChar w:fldCharType="end"/>
        </w:r>
      </w:hyperlink>
    </w:p>
    <w:p w:rsidR="00663A00" w:rsidRPr="007C0A28" w:rsidRDefault="00D027AC">
      <w:pPr>
        <w:pStyle w:val="TOC1"/>
        <w:rPr>
          <w:rFonts w:asciiTheme="minorHAnsi" w:hAnsiTheme="minorHAnsi"/>
          <w:sz w:val="26"/>
          <w:szCs w:val="26"/>
          <w:lang w:val="en-US" w:eastAsia="en-US"/>
        </w:rPr>
      </w:pPr>
      <w:hyperlink w:anchor="_Toc157606374" w:history="1">
        <w:r w:rsidR="00663A00" w:rsidRPr="007C0A28">
          <w:rPr>
            <w:rStyle w:val="Hyperlink"/>
            <w:color w:val="auto"/>
            <w:sz w:val="26"/>
            <w:szCs w:val="26"/>
          </w:rPr>
          <w:t>3. Cam kết thực hiện công tác bảo vệ môi trường</w:t>
        </w:r>
        <w:r w:rsidR="00663A00" w:rsidRPr="007C0A28">
          <w:rPr>
            <w:webHidden/>
            <w:sz w:val="26"/>
            <w:szCs w:val="26"/>
          </w:rPr>
          <w:tab/>
        </w:r>
        <w:r w:rsidR="00663A00" w:rsidRPr="007C0A28">
          <w:rPr>
            <w:webHidden/>
            <w:sz w:val="26"/>
            <w:szCs w:val="26"/>
          </w:rPr>
          <w:fldChar w:fldCharType="begin"/>
        </w:r>
        <w:r w:rsidR="00663A00" w:rsidRPr="007C0A28">
          <w:rPr>
            <w:webHidden/>
            <w:sz w:val="26"/>
            <w:szCs w:val="26"/>
          </w:rPr>
          <w:instrText xml:space="preserve"> PAGEREF _Toc157606374 \h </w:instrText>
        </w:r>
        <w:r w:rsidR="00663A00" w:rsidRPr="007C0A28">
          <w:rPr>
            <w:webHidden/>
            <w:sz w:val="26"/>
            <w:szCs w:val="26"/>
          </w:rPr>
        </w:r>
        <w:r w:rsidR="00663A00" w:rsidRPr="007C0A28">
          <w:rPr>
            <w:webHidden/>
            <w:sz w:val="26"/>
            <w:szCs w:val="26"/>
          </w:rPr>
          <w:fldChar w:fldCharType="separate"/>
        </w:r>
        <w:r w:rsidR="00930612">
          <w:rPr>
            <w:webHidden/>
            <w:sz w:val="26"/>
            <w:szCs w:val="26"/>
          </w:rPr>
          <w:t>93</w:t>
        </w:r>
        <w:r w:rsidR="00663A00" w:rsidRPr="007C0A28">
          <w:rPr>
            <w:webHidden/>
            <w:sz w:val="26"/>
            <w:szCs w:val="26"/>
          </w:rPr>
          <w:fldChar w:fldCharType="end"/>
        </w:r>
      </w:hyperlink>
    </w:p>
    <w:p w:rsidR="00663A00" w:rsidRPr="007C0A28" w:rsidRDefault="00D027AC">
      <w:pPr>
        <w:pStyle w:val="TOC1"/>
        <w:rPr>
          <w:rFonts w:asciiTheme="minorHAnsi" w:hAnsiTheme="minorHAnsi"/>
          <w:sz w:val="26"/>
          <w:szCs w:val="26"/>
          <w:lang w:val="en-US" w:eastAsia="en-US"/>
        </w:rPr>
      </w:pPr>
      <w:hyperlink w:anchor="_Toc157606375" w:history="1">
        <w:r w:rsidR="00663A00" w:rsidRPr="007C0A28">
          <w:rPr>
            <w:rStyle w:val="Hyperlink"/>
            <w:color w:val="auto"/>
            <w:sz w:val="26"/>
            <w:szCs w:val="26"/>
          </w:rPr>
          <w:t>NGUỒN TÀI LIỆU, DỮ LIỆU THAM KHẢO</w:t>
        </w:r>
        <w:r w:rsidR="00663A00" w:rsidRPr="007C0A28">
          <w:rPr>
            <w:webHidden/>
            <w:sz w:val="26"/>
            <w:szCs w:val="26"/>
          </w:rPr>
          <w:tab/>
        </w:r>
        <w:r w:rsidR="00663A00" w:rsidRPr="007C0A28">
          <w:rPr>
            <w:webHidden/>
            <w:sz w:val="26"/>
            <w:szCs w:val="26"/>
          </w:rPr>
          <w:fldChar w:fldCharType="begin"/>
        </w:r>
        <w:r w:rsidR="00663A00" w:rsidRPr="007C0A28">
          <w:rPr>
            <w:webHidden/>
            <w:sz w:val="26"/>
            <w:szCs w:val="26"/>
          </w:rPr>
          <w:instrText xml:space="preserve"> PAGEREF _Toc157606375 \h </w:instrText>
        </w:r>
        <w:r w:rsidR="00663A00" w:rsidRPr="007C0A28">
          <w:rPr>
            <w:webHidden/>
            <w:sz w:val="26"/>
            <w:szCs w:val="26"/>
          </w:rPr>
        </w:r>
        <w:r w:rsidR="00663A00" w:rsidRPr="007C0A28">
          <w:rPr>
            <w:webHidden/>
            <w:sz w:val="26"/>
            <w:szCs w:val="26"/>
          </w:rPr>
          <w:fldChar w:fldCharType="separate"/>
        </w:r>
        <w:r w:rsidR="00930612">
          <w:rPr>
            <w:webHidden/>
            <w:sz w:val="26"/>
            <w:szCs w:val="26"/>
          </w:rPr>
          <w:t>95</w:t>
        </w:r>
        <w:r w:rsidR="00663A00" w:rsidRPr="007C0A28">
          <w:rPr>
            <w:webHidden/>
            <w:sz w:val="26"/>
            <w:szCs w:val="26"/>
          </w:rPr>
          <w:fldChar w:fldCharType="end"/>
        </w:r>
      </w:hyperlink>
    </w:p>
    <w:p w:rsidR="00663A00" w:rsidRPr="007C0A28" w:rsidRDefault="00D027AC">
      <w:pPr>
        <w:pStyle w:val="TOC1"/>
        <w:rPr>
          <w:rFonts w:asciiTheme="minorHAnsi" w:hAnsiTheme="minorHAnsi"/>
          <w:sz w:val="26"/>
          <w:szCs w:val="26"/>
          <w:lang w:val="en-US" w:eastAsia="en-US"/>
        </w:rPr>
      </w:pPr>
      <w:hyperlink w:anchor="_Toc157606376" w:history="1">
        <w:r w:rsidR="00663A00" w:rsidRPr="007C0A28">
          <w:rPr>
            <w:rStyle w:val="Hyperlink"/>
            <w:color w:val="auto"/>
            <w:sz w:val="26"/>
            <w:szCs w:val="26"/>
          </w:rPr>
          <w:t>PHỤ LỤC</w:t>
        </w:r>
        <w:r w:rsidR="00663A00" w:rsidRPr="007C0A28">
          <w:rPr>
            <w:webHidden/>
            <w:sz w:val="26"/>
            <w:szCs w:val="26"/>
          </w:rPr>
          <w:tab/>
        </w:r>
        <w:r w:rsidR="00663A00" w:rsidRPr="007C0A28">
          <w:rPr>
            <w:webHidden/>
            <w:sz w:val="26"/>
            <w:szCs w:val="26"/>
          </w:rPr>
          <w:fldChar w:fldCharType="begin"/>
        </w:r>
        <w:r w:rsidR="00663A00" w:rsidRPr="007C0A28">
          <w:rPr>
            <w:webHidden/>
            <w:sz w:val="26"/>
            <w:szCs w:val="26"/>
          </w:rPr>
          <w:instrText xml:space="preserve"> PAGEREF _Toc157606376 \h </w:instrText>
        </w:r>
        <w:r w:rsidR="00663A00" w:rsidRPr="007C0A28">
          <w:rPr>
            <w:webHidden/>
            <w:sz w:val="26"/>
            <w:szCs w:val="26"/>
          </w:rPr>
        </w:r>
        <w:r w:rsidR="00663A00" w:rsidRPr="007C0A28">
          <w:rPr>
            <w:webHidden/>
            <w:sz w:val="26"/>
            <w:szCs w:val="26"/>
          </w:rPr>
          <w:fldChar w:fldCharType="separate"/>
        </w:r>
        <w:r w:rsidR="00930612">
          <w:rPr>
            <w:webHidden/>
            <w:sz w:val="26"/>
            <w:szCs w:val="26"/>
          </w:rPr>
          <w:t>96</w:t>
        </w:r>
        <w:r w:rsidR="00663A00" w:rsidRPr="007C0A28">
          <w:rPr>
            <w:webHidden/>
            <w:sz w:val="26"/>
            <w:szCs w:val="26"/>
          </w:rPr>
          <w:fldChar w:fldCharType="end"/>
        </w:r>
      </w:hyperlink>
    </w:p>
    <w:p w:rsidR="00106A04" w:rsidRPr="007C0A28" w:rsidRDefault="00BD4539" w:rsidP="002748D2">
      <w:pPr>
        <w:spacing w:before="0" w:after="0" w:line="312" w:lineRule="auto"/>
        <w:jc w:val="left"/>
        <w:rPr>
          <w:rFonts w:eastAsia="Times New Roman" w:cs="Times New Roman"/>
          <w:b/>
          <w:bCs/>
          <w:kern w:val="32"/>
          <w:szCs w:val="27"/>
          <w:lang w:eastAsia="en-US"/>
        </w:rPr>
      </w:pPr>
      <w:r w:rsidRPr="007C0A28">
        <w:rPr>
          <w:rFonts w:eastAsia="Times New Roman" w:cs="Times New Roman"/>
          <w:b/>
          <w:bCs/>
          <w:kern w:val="32"/>
          <w:sz w:val="26"/>
          <w:szCs w:val="26"/>
          <w:lang w:eastAsia="en-US"/>
        </w:rPr>
        <w:fldChar w:fldCharType="end"/>
      </w:r>
    </w:p>
    <w:p w:rsidR="006E3C35" w:rsidRPr="007C0A28" w:rsidRDefault="006E3C35" w:rsidP="002748D2">
      <w:pPr>
        <w:spacing w:before="0" w:after="0" w:line="312" w:lineRule="auto"/>
        <w:jc w:val="left"/>
        <w:rPr>
          <w:rFonts w:cs="Times New Roman"/>
          <w:szCs w:val="27"/>
          <w:lang w:eastAsia="en-US"/>
        </w:rPr>
      </w:pPr>
      <w:r w:rsidRPr="007C0A28">
        <w:rPr>
          <w:rFonts w:cs="Times New Roman"/>
          <w:szCs w:val="27"/>
          <w:lang w:eastAsia="en-US"/>
        </w:rPr>
        <w:br w:type="page"/>
      </w:r>
    </w:p>
    <w:p w:rsidR="006E3C35" w:rsidRPr="007C0A28" w:rsidRDefault="006E3C35" w:rsidP="002748D2">
      <w:pPr>
        <w:pStyle w:val="Tiugia"/>
        <w:rPr>
          <w:rFonts w:cs="Times New Roman"/>
          <w:color w:val="auto"/>
          <w:szCs w:val="27"/>
        </w:rPr>
      </w:pPr>
      <w:bookmarkStart w:id="8" w:name="_Toc97793377"/>
      <w:bookmarkStart w:id="9" w:name="_Toc157606276"/>
      <w:r w:rsidRPr="007C0A28">
        <w:rPr>
          <w:rFonts w:cs="Times New Roman"/>
          <w:color w:val="auto"/>
          <w:szCs w:val="27"/>
        </w:rPr>
        <w:lastRenderedPageBreak/>
        <w:t>DANH MỤC BẢNG</w:t>
      </w:r>
      <w:bookmarkEnd w:id="8"/>
      <w:bookmarkEnd w:id="9"/>
    </w:p>
    <w:bookmarkStart w:id="10" w:name="_Toc522526227"/>
    <w:bookmarkStart w:id="11" w:name="_Toc522526247"/>
    <w:bookmarkStart w:id="12" w:name="_Toc522545045"/>
    <w:bookmarkStart w:id="13" w:name="_Toc522627226"/>
    <w:bookmarkStart w:id="14" w:name="_Toc525740190"/>
    <w:bookmarkStart w:id="15" w:name="_Toc525740254"/>
    <w:bookmarkStart w:id="16" w:name="_Toc525740289"/>
    <w:p w:rsidR="000615F1" w:rsidRPr="007C0A28" w:rsidRDefault="00691CCA">
      <w:pPr>
        <w:pStyle w:val="TableofFigures"/>
        <w:tabs>
          <w:tab w:val="right" w:leader="dot" w:pos="9061"/>
        </w:tabs>
        <w:rPr>
          <w:rFonts w:asciiTheme="minorHAnsi" w:hAnsiTheme="minorHAnsi"/>
          <w:noProof/>
          <w:sz w:val="22"/>
          <w:lang w:eastAsia="en-US"/>
        </w:rPr>
      </w:pPr>
      <w:r w:rsidRPr="007C0A28">
        <w:rPr>
          <w:rStyle w:val="Hyperlink"/>
          <w:rFonts w:cs="Times New Roman"/>
          <w:color w:val="auto"/>
          <w:sz w:val="26"/>
          <w:szCs w:val="26"/>
        </w:rPr>
        <w:fldChar w:fldCharType="begin"/>
      </w:r>
      <w:r w:rsidRPr="007C0A28">
        <w:rPr>
          <w:rStyle w:val="Hyperlink"/>
          <w:rFonts w:cs="Times New Roman"/>
          <w:color w:val="auto"/>
          <w:sz w:val="26"/>
          <w:szCs w:val="26"/>
        </w:rPr>
        <w:instrText xml:space="preserve"> TOC \f F \h \z \t "Heading 6,BẢNG" \c "Table" </w:instrText>
      </w:r>
      <w:r w:rsidRPr="007C0A28">
        <w:rPr>
          <w:rStyle w:val="Hyperlink"/>
          <w:rFonts w:cs="Times New Roman"/>
          <w:color w:val="auto"/>
          <w:sz w:val="26"/>
          <w:szCs w:val="26"/>
        </w:rPr>
        <w:fldChar w:fldCharType="separate"/>
      </w:r>
      <w:hyperlink w:anchor="_Toc157606833" w:history="1">
        <w:r w:rsidR="000615F1" w:rsidRPr="007C0A28">
          <w:rPr>
            <w:rStyle w:val="Hyperlink"/>
            <w:rFonts w:eastAsia="Times New Roman" w:cs="Times New Roman"/>
            <w:b/>
            <w:noProof/>
            <w:color w:val="auto"/>
            <w:lang w:val="vi-VN" w:eastAsia="en-US"/>
          </w:rPr>
          <w:t>Bảng 1.</w:t>
        </w:r>
        <w:r w:rsidR="000615F1" w:rsidRPr="007C0A28">
          <w:rPr>
            <w:rStyle w:val="Hyperlink"/>
            <w:rFonts w:eastAsia="Times New Roman" w:cs="Times New Roman"/>
            <w:b/>
            <w:noProof/>
            <w:color w:val="auto"/>
            <w:lang w:eastAsia="en-US"/>
          </w:rPr>
          <w:t>1</w:t>
        </w:r>
        <w:r w:rsidR="000615F1" w:rsidRPr="007C0A28">
          <w:rPr>
            <w:rStyle w:val="Hyperlink"/>
            <w:rFonts w:eastAsia="Times New Roman" w:cs="Times New Roman"/>
            <w:b/>
            <w:noProof/>
            <w:color w:val="auto"/>
            <w:lang w:val="vi-VN" w:eastAsia="en-US"/>
          </w:rPr>
          <w:t>. Thống kê diện tích chiếm dụng theo t</w:t>
        </w:r>
        <w:r w:rsidR="000615F1" w:rsidRPr="007C0A28">
          <w:rPr>
            <w:rStyle w:val="Hyperlink"/>
            <w:rFonts w:eastAsia="Times New Roman" w:cs="Times New Roman"/>
            <w:b/>
            <w:noProof/>
            <w:color w:val="auto"/>
            <w:lang w:eastAsia="en-US"/>
          </w:rPr>
          <w:t>ừ</w:t>
        </w:r>
        <w:r w:rsidR="000615F1" w:rsidRPr="007C0A28">
          <w:rPr>
            <w:rStyle w:val="Hyperlink"/>
            <w:rFonts w:eastAsia="Times New Roman" w:cs="Times New Roman"/>
            <w:b/>
            <w:noProof/>
            <w:color w:val="auto"/>
            <w:lang w:val="vi-VN" w:eastAsia="en-US"/>
          </w:rPr>
          <w:t>ng loại đất [1]</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_Toc157606833 \h </w:instrText>
        </w:r>
        <w:r w:rsidR="000615F1" w:rsidRPr="007C0A28">
          <w:rPr>
            <w:noProof/>
            <w:webHidden/>
          </w:rPr>
        </w:r>
        <w:r w:rsidR="000615F1" w:rsidRPr="007C0A28">
          <w:rPr>
            <w:noProof/>
            <w:webHidden/>
          </w:rPr>
          <w:fldChar w:fldCharType="separate"/>
        </w:r>
        <w:r w:rsidR="00930612">
          <w:rPr>
            <w:noProof/>
            <w:webHidden/>
          </w:rPr>
          <w:t>21</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34" w:history="1">
        <w:r w:rsidR="000615F1" w:rsidRPr="007C0A28">
          <w:rPr>
            <w:rStyle w:val="Hyperlink"/>
            <w:rFonts w:eastAsia="Times New Roman" w:cs="Times New Roman"/>
            <w:b/>
            <w:noProof/>
            <w:color w:val="auto"/>
            <w:lang w:val="vi-VN" w:eastAsia="en-US"/>
          </w:rPr>
          <w:t>Bảng 1.</w:t>
        </w:r>
        <w:r w:rsidR="000615F1" w:rsidRPr="007C0A28">
          <w:rPr>
            <w:rStyle w:val="Hyperlink"/>
            <w:rFonts w:eastAsia="Times New Roman" w:cs="Times New Roman"/>
            <w:b/>
            <w:noProof/>
            <w:color w:val="auto"/>
            <w:lang w:eastAsia="en-US"/>
          </w:rPr>
          <w:t>2.</w:t>
        </w:r>
        <w:r w:rsidR="000615F1" w:rsidRPr="007C0A28">
          <w:rPr>
            <w:rStyle w:val="Hyperlink"/>
            <w:rFonts w:eastAsia="Times New Roman" w:cs="Times New Roman"/>
            <w:b/>
            <w:noProof/>
            <w:color w:val="auto"/>
            <w:lang w:val="vi-VN" w:eastAsia="en-US"/>
          </w:rPr>
          <w:t xml:space="preserve"> </w:t>
        </w:r>
        <w:r w:rsidR="000615F1" w:rsidRPr="007C0A28">
          <w:rPr>
            <w:rStyle w:val="Hyperlink"/>
            <w:rFonts w:eastAsia="Times New Roman" w:cs="Times New Roman"/>
            <w:b/>
            <w:noProof/>
            <w:color w:val="auto"/>
            <w:lang w:eastAsia="en-US"/>
          </w:rPr>
          <w:t>Cơ cấu sử dụng đất của Dự án</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_Toc157606834 \h </w:instrText>
        </w:r>
        <w:r w:rsidR="000615F1" w:rsidRPr="007C0A28">
          <w:rPr>
            <w:noProof/>
            <w:webHidden/>
          </w:rPr>
        </w:r>
        <w:r w:rsidR="000615F1" w:rsidRPr="007C0A28">
          <w:rPr>
            <w:noProof/>
            <w:webHidden/>
          </w:rPr>
          <w:fldChar w:fldCharType="separate"/>
        </w:r>
        <w:r w:rsidR="00930612">
          <w:rPr>
            <w:noProof/>
            <w:webHidden/>
          </w:rPr>
          <w:t>23</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35" w:history="1">
        <w:r w:rsidR="000615F1" w:rsidRPr="007C0A28">
          <w:rPr>
            <w:rStyle w:val="Hyperlink"/>
            <w:rFonts w:eastAsia="Times New Roman" w:cs="Times New Roman"/>
            <w:b/>
            <w:noProof/>
            <w:color w:val="auto"/>
            <w:lang w:val="vi-VN" w:eastAsia="en-US"/>
          </w:rPr>
          <w:t>Bảng 1.</w:t>
        </w:r>
        <w:r w:rsidR="000615F1" w:rsidRPr="007C0A28">
          <w:rPr>
            <w:rStyle w:val="Hyperlink"/>
            <w:rFonts w:eastAsia="Times New Roman" w:cs="Times New Roman"/>
            <w:b/>
            <w:noProof/>
            <w:color w:val="auto"/>
            <w:lang w:eastAsia="en-US"/>
          </w:rPr>
          <w:t>3</w:t>
        </w:r>
        <w:r w:rsidR="000615F1" w:rsidRPr="007C0A28">
          <w:rPr>
            <w:rStyle w:val="Hyperlink"/>
            <w:rFonts w:eastAsia="Times New Roman" w:cs="Times New Roman"/>
            <w:b/>
            <w:noProof/>
            <w:color w:val="auto"/>
            <w:lang w:val="vi-VN" w:eastAsia="en-US"/>
          </w:rPr>
          <w:t>. Các hoạt động của dự án</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_Toc157606835 \h </w:instrText>
        </w:r>
        <w:r w:rsidR="000615F1" w:rsidRPr="007C0A28">
          <w:rPr>
            <w:noProof/>
            <w:webHidden/>
          </w:rPr>
        </w:r>
        <w:r w:rsidR="000615F1" w:rsidRPr="007C0A28">
          <w:rPr>
            <w:noProof/>
            <w:webHidden/>
          </w:rPr>
          <w:fldChar w:fldCharType="separate"/>
        </w:r>
        <w:r w:rsidR="00930612">
          <w:rPr>
            <w:noProof/>
            <w:webHidden/>
          </w:rPr>
          <w:t>25</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36" w:history="1">
        <w:r w:rsidR="000615F1" w:rsidRPr="007C0A28">
          <w:rPr>
            <w:rStyle w:val="Hyperlink"/>
            <w:rFonts w:eastAsia="Times New Roman" w:cs="Times New Roman"/>
            <w:b/>
            <w:noProof/>
            <w:color w:val="auto"/>
            <w:lang w:val="vi-VN" w:eastAsia="en-US"/>
          </w:rPr>
          <w:t>Bảng 1.</w:t>
        </w:r>
        <w:r w:rsidR="000615F1" w:rsidRPr="007C0A28">
          <w:rPr>
            <w:rStyle w:val="Hyperlink"/>
            <w:rFonts w:eastAsia="Times New Roman" w:cs="Times New Roman"/>
            <w:b/>
            <w:noProof/>
            <w:color w:val="auto"/>
            <w:lang w:eastAsia="en-US"/>
          </w:rPr>
          <w:t>4</w:t>
        </w:r>
        <w:r w:rsidR="000615F1" w:rsidRPr="007C0A28">
          <w:rPr>
            <w:rStyle w:val="Hyperlink"/>
            <w:rFonts w:eastAsia="Times New Roman" w:cs="Times New Roman"/>
            <w:b/>
            <w:noProof/>
            <w:color w:val="auto"/>
            <w:lang w:val="vi-VN" w:eastAsia="en-US"/>
          </w:rPr>
          <w:t>. Các hoạt động của dự án có khả năng tác động xấu tới môi trường</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_Toc157606836 \h </w:instrText>
        </w:r>
        <w:r w:rsidR="000615F1" w:rsidRPr="007C0A28">
          <w:rPr>
            <w:noProof/>
            <w:webHidden/>
          </w:rPr>
        </w:r>
        <w:r w:rsidR="000615F1" w:rsidRPr="007C0A28">
          <w:rPr>
            <w:noProof/>
            <w:webHidden/>
          </w:rPr>
          <w:fldChar w:fldCharType="separate"/>
        </w:r>
        <w:r w:rsidR="00930612">
          <w:rPr>
            <w:noProof/>
            <w:webHidden/>
          </w:rPr>
          <w:t>27</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37" w:history="1">
        <w:r w:rsidR="000615F1" w:rsidRPr="007C0A28">
          <w:rPr>
            <w:rStyle w:val="Hyperlink"/>
            <w:rFonts w:eastAsia="Times New Roman" w:cs="Times New Roman"/>
            <w:b/>
            <w:noProof/>
            <w:color w:val="auto"/>
            <w:lang w:val="fr-FR" w:eastAsia="en-US"/>
          </w:rPr>
          <w:t>Bảng 1.5. Khối lượng nguyên, vật liệu cho xây dựng [2]</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_Toc157606837 \h </w:instrText>
        </w:r>
        <w:r w:rsidR="000615F1" w:rsidRPr="007C0A28">
          <w:rPr>
            <w:noProof/>
            <w:webHidden/>
          </w:rPr>
        </w:r>
        <w:r w:rsidR="000615F1" w:rsidRPr="007C0A28">
          <w:rPr>
            <w:noProof/>
            <w:webHidden/>
          </w:rPr>
          <w:fldChar w:fldCharType="separate"/>
        </w:r>
        <w:r w:rsidR="00930612">
          <w:rPr>
            <w:noProof/>
            <w:webHidden/>
          </w:rPr>
          <w:t>28</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38" w:history="1">
        <w:r w:rsidR="000615F1" w:rsidRPr="007C0A28">
          <w:rPr>
            <w:rStyle w:val="Hyperlink"/>
            <w:rFonts w:eastAsia="Times New Roman" w:cs="Times New Roman"/>
            <w:b/>
            <w:noProof/>
            <w:color w:val="auto"/>
            <w:lang w:val="fr-FR" w:eastAsia="en-US"/>
          </w:rPr>
          <w:t>Bảng 1.6. Nhu cầu sử dụng điện</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_Toc157606838 \h </w:instrText>
        </w:r>
        <w:r w:rsidR="000615F1" w:rsidRPr="007C0A28">
          <w:rPr>
            <w:noProof/>
            <w:webHidden/>
          </w:rPr>
        </w:r>
        <w:r w:rsidR="000615F1" w:rsidRPr="007C0A28">
          <w:rPr>
            <w:noProof/>
            <w:webHidden/>
          </w:rPr>
          <w:fldChar w:fldCharType="separate"/>
        </w:r>
        <w:r w:rsidR="00930612">
          <w:rPr>
            <w:noProof/>
            <w:webHidden/>
          </w:rPr>
          <w:t>29</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39" w:history="1">
        <w:r w:rsidR="000615F1" w:rsidRPr="007C0A28">
          <w:rPr>
            <w:rStyle w:val="Hyperlink"/>
            <w:rFonts w:eastAsia="Times New Roman" w:cs="Times New Roman"/>
            <w:b/>
            <w:noProof/>
            <w:color w:val="auto"/>
            <w:lang w:val="fr-FR" w:eastAsia="en-US"/>
          </w:rPr>
          <w:t>Bảng 1.7. Danh mục máy móc thiết bị sử dụng</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_Toc157606839 \h </w:instrText>
        </w:r>
        <w:r w:rsidR="000615F1" w:rsidRPr="007C0A28">
          <w:rPr>
            <w:noProof/>
            <w:webHidden/>
          </w:rPr>
        </w:r>
        <w:r w:rsidR="000615F1" w:rsidRPr="007C0A28">
          <w:rPr>
            <w:noProof/>
            <w:webHidden/>
          </w:rPr>
          <w:fldChar w:fldCharType="separate"/>
        </w:r>
        <w:r w:rsidR="00930612">
          <w:rPr>
            <w:noProof/>
            <w:webHidden/>
          </w:rPr>
          <w:t>34</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40" w:history="1">
        <w:r w:rsidR="000615F1" w:rsidRPr="007C0A28">
          <w:rPr>
            <w:rStyle w:val="Hyperlink"/>
            <w:rFonts w:eastAsia="Times New Roman" w:cs="Times New Roman"/>
            <w:b/>
            <w:noProof/>
            <w:color w:val="auto"/>
            <w:lang w:val="pt-BR" w:eastAsia="en-US"/>
          </w:rPr>
          <w:t>Bảng 2.1. Nhiệt độ trung bình các tháng qua các năm (Đơn vị: °C)</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_Toc157606840 \h </w:instrText>
        </w:r>
        <w:r w:rsidR="000615F1" w:rsidRPr="007C0A28">
          <w:rPr>
            <w:noProof/>
            <w:webHidden/>
          </w:rPr>
        </w:r>
        <w:r w:rsidR="000615F1" w:rsidRPr="007C0A28">
          <w:rPr>
            <w:noProof/>
            <w:webHidden/>
          </w:rPr>
          <w:fldChar w:fldCharType="separate"/>
        </w:r>
        <w:r w:rsidR="00930612">
          <w:rPr>
            <w:noProof/>
            <w:webHidden/>
          </w:rPr>
          <w:t>37</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41" w:history="1">
        <w:r w:rsidR="000615F1" w:rsidRPr="007C0A28">
          <w:rPr>
            <w:rStyle w:val="Hyperlink"/>
            <w:rFonts w:eastAsia="Times New Roman" w:cs="Times New Roman"/>
            <w:b/>
            <w:noProof/>
            <w:color w:val="auto"/>
            <w:lang w:val="pt-BR" w:eastAsia="en-US"/>
          </w:rPr>
          <w:t>Bảng 2.2. Độ ẩm trung bình các tháng qua các năm (Đơn vị: %)</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_Toc157606841 \h </w:instrText>
        </w:r>
        <w:r w:rsidR="000615F1" w:rsidRPr="007C0A28">
          <w:rPr>
            <w:noProof/>
            <w:webHidden/>
          </w:rPr>
        </w:r>
        <w:r w:rsidR="000615F1" w:rsidRPr="007C0A28">
          <w:rPr>
            <w:noProof/>
            <w:webHidden/>
          </w:rPr>
          <w:fldChar w:fldCharType="separate"/>
        </w:r>
        <w:r w:rsidR="00930612">
          <w:rPr>
            <w:noProof/>
            <w:webHidden/>
          </w:rPr>
          <w:t>38</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42" w:history="1">
        <w:r w:rsidR="000615F1" w:rsidRPr="007C0A28">
          <w:rPr>
            <w:rStyle w:val="Hyperlink"/>
            <w:rFonts w:eastAsia="Times New Roman" w:cs="Times New Roman"/>
            <w:b/>
            <w:noProof/>
            <w:color w:val="auto"/>
            <w:lang w:val="pt-BR" w:eastAsia="en-US"/>
          </w:rPr>
          <w:t>Bảng 2.3. Số giờ nắng các tháng trong năm (Đơn vị: giờ)</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_Toc157606842 \h </w:instrText>
        </w:r>
        <w:r w:rsidR="000615F1" w:rsidRPr="007C0A28">
          <w:rPr>
            <w:noProof/>
            <w:webHidden/>
          </w:rPr>
        </w:r>
        <w:r w:rsidR="000615F1" w:rsidRPr="007C0A28">
          <w:rPr>
            <w:noProof/>
            <w:webHidden/>
          </w:rPr>
          <w:fldChar w:fldCharType="separate"/>
        </w:r>
        <w:r w:rsidR="00930612">
          <w:rPr>
            <w:noProof/>
            <w:webHidden/>
          </w:rPr>
          <w:t>39</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43" w:history="1">
        <w:r w:rsidR="000615F1" w:rsidRPr="007C0A28">
          <w:rPr>
            <w:rStyle w:val="Hyperlink"/>
            <w:rFonts w:eastAsia="Times New Roman" w:cs="Times New Roman"/>
            <w:b/>
            <w:noProof/>
            <w:color w:val="auto"/>
            <w:lang w:val="pt-BR" w:eastAsia="en-US"/>
          </w:rPr>
          <w:t>Bảng 2.4. Lượng mưa trung bình của các tháng qua các năm (Đơn vị: mm)</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_Toc157606843 \h </w:instrText>
        </w:r>
        <w:r w:rsidR="000615F1" w:rsidRPr="007C0A28">
          <w:rPr>
            <w:noProof/>
            <w:webHidden/>
          </w:rPr>
        </w:r>
        <w:r w:rsidR="000615F1" w:rsidRPr="007C0A28">
          <w:rPr>
            <w:noProof/>
            <w:webHidden/>
          </w:rPr>
          <w:fldChar w:fldCharType="separate"/>
        </w:r>
        <w:r w:rsidR="00930612">
          <w:rPr>
            <w:noProof/>
            <w:webHidden/>
          </w:rPr>
          <w:t>39</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44" w:history="1">
        <w:r w:rsidR="000615F1" w:rsidRPr="007C0A28">
          <w:rPr>
            <w:rStyle w:val="Hyperlink"/>
            <w:rFonts w:eastAsia="Times New Roman" w:cs="Times New Roman"/>
            <w:b/>
            <w:noProof/>
            <w:color w:val="auto"/>
            <w:lang w:val="pt-BR" w:eastAsia="en-US"/>
          </w:rPr>
          <w:t>Bảng 2.5. Thống kê diện tích đất trồng lúa trên địa bàn thành phố Đông Hà</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_Toc157606844 \h </w:instrText>
        </w:r>
        <w:r w:rsidR="000615F1" w:rsidRPr="007C0A28">
          <w:rPr>
            <w:noProof/>
            <w:webHidden/>
          </w:rPr>
        </w:r>
        <w:r w:rsidR="000615F1" w:rsidRPr="007C0A28">
          <w:rPr>
            <w:noProof/>
            <w:webHidden/>
          </w:rPr>
          <w:fldChar w:fldCharType="separate"/>
        </w:r>
        <w:r w:rsidR="00930612">
          <w:rPr>
            <w:noProof/>
            <w:webHidden/>
          </w:rPr>
          <w:t>42</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45" w:history="1">
        <w:r w:rsidR="000615F1" w:rsidRPr="007C0A28">
          <w:rPr>
            <w:rStyle w:val="Hyperlink"/>
            <w:rFonts w:eastAsia="Times New Roman" w:cs="Times New Roman"/>
            <w:b/>
            <w:noProof/>
            <w:color w:val="auto"/>
            <w:lang w:val="pt-BR" w:eastAsia="en-US"/>
          </w:rPr>
          <w:t>Bảng 2.6. Kết quả chất lượng môi trường không khí</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_Toc157606845 \h </w:instrText>
        </w:r>
        <w:r w:rsidR="000615F1" w:rsidRPr="007C0A28">
          <w:rPr>
            <w:noProof/>
            <w:webHidden/>
          </w:rPr>
        </w:r>
        <w:r w:rsidR="000615F1" w:rsidRPr="007C0A28">
          <w:rPr>
            <w:noProof/>
            <w:webHidden/>
          </w:rPr>
          <w:fldChar w:fldCharType="separate"/>
        </w:r>
        <w:r w:rsidR="00930612">
          <w:rPr>
            <w:noProof/>
            <w:webHidden/>
          </w:rPr>
          <w:t>44</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47" w:history="1">
        <w:r w:rsidR="000615F1" w:rsidRPr="007C0A28">
          <w:rPr>
            <w:rStyle w:val="Hyperlink"/>
            <w:rFonts w:eastAsia="Times New Roman" w:cs="Times New Roman"/>
            <w:b/>
            <w:noProof/>
            <w:color w:val="auto"/>
            <w:lang w:val="pt-BR" w:eastAsia="en-US"/>
          </w:rPr>
          <w:t>Bảng 2.7. Kết quả phân tích nước mặt</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_Toc157606847 \h </w:instrText>
        </w:r>
        <w:r w:rsidR="000615F1" w:rsidRPr="007C0A28">
          <w:rPr>
            <w:noProof/>
            <w:webHidden/>
          </w:rPr>
        </w:r>
        <w:r w:rsidR="000615F1" w:rsidRPr="007C0A28">
          <w:rPr>
            <w:noProof/>
            <w:webHidden/>
          </w:rPr>
          <w:fldChar w:fldCharType="separate"/>
        </w:r>
        <w:r w:rsidR="00930612">
          <w:rPr>
            <w:noProof/>
            <w:webHidden/>
          </w:rPr>
          <w:t>45</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49" w:history="1">
        <w:r w:rsidR="000615F1" w:rsidRPr="007C0A28">
          <w:rPr>
            <w:rStyle w:val="Hyperlink"/>
            <w:rFonts w:eastAsia="Times New Roman" w:cs="Times New Roman"/>
            <w:b/>
            <w:noProof/>
            <w:color w:val="auto"/>
            <w:lang w:val="pt-BR" w:eastAsia="en-US"/>
          </w:rPr>
          <w:t>Bảng 2.8. Kết quả phân tích nước dưới đất</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_Toc157606849 \h </w:instrText>
        </w:r>
        <w:r w:rsidR="000615F1" w:rsidRPr="007C0A28">
          <w:rPr>
            <w:noProof/>
            <w:webHidden/>
          </w:rPr>
        </w:r>
        <w:r w:rsidR="000615F1" w:rsidRPr="007C0A28">
          <w:rPr>
            <w:noProof/>
            <w:webHidden/>
          </w:rPr>
          <w:fldChar w:fldCharType="separate"/>
        </w:r>
        <w:r w:rsidR="00930612">
          <w:rPr>
            <w:noProof/>
            <w:webHidden/>
          </w:rPr>
          <w:t>46</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50" w:history="1">
        <w:r w:rsidR="000615F1" w:rsidRPr="007C0A28">
          <w:rPr>
            <w:rStyle w:val="Hyperlink"/>
            <w:rFonts w:eastAsia="Times New Roman" w:cs="Times New Roman"/>
            <w:b/>
            <w:noProof/>
            <w:color w:val="auto"/>
            <w:lang w:val="pt-BR" w:eastAsia="en-US"/>
          </w:rPr>
          <w:t>Bảng 3.1. Số lượt xe cần thiết để vận chuyển</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_Toc157606850 \h </w:instrText>
        </w:r>
        <w:r w:rsidR="000615F1" w:rsidRPr="007C0A28">
          <w:rPr>
            <w:noProof/>
            <w:webHidden/>
          </w:rPr>
        </w:r>
        <w:r w:rsidR="000615F1" w:rsidRPr="007C0A28">
          <w:rPr>
            <w:noProof/>
            <w:webHidden/>
          </w:rPr>
          <w:fldChar w:fldCharType="separate"/>
        </w:r>
        <w:r w:rsidR="00930612">
          <w:rPr>
            <w:noProof/>
            <w:webHidden/>
          </w:rPr>
          <w:t>51</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51" w:history="1">
        <w:r w:rsidR="000615F1" w:rsidRPr="007C0A28">
          <w:rPr>
            <w:rStyle w:val="Hyperlink"/>
            <w:rFonts w:eastAsia="Times New Roman" w:cs="Times New Roman"/>
            <w:b/>
            <w:noProof/>
            <w:color w:val="auto"/>
            <w:lang w:eastAsia="en-US"/>
          </w:rPr>
          <w:t>Bảng 3.2. Giá trị giới hạn khí thải của xe lắp động cơ diezel - mức 4</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_Toc157606851 \h </w:instrText>
        </w:r>
        <w:r w:rsidR="000615F1" w:rsidRPr="007C0A28">
          <w:rPr>
            <w:noProof/>
            <w:webHidden/>
          </w:rPr>
        </w:r>
        <w:r w:rsidR="000615F1" w:rsidRPr="007C0A28">
          <w:rPr>
            <w:noProof/>
            <w:webHidden/>
          </w:rPr>
          <w:fldChar w:fldCharType="separate"/>
        </w:r>
        <w:r w:rsidR="00930612">
          <w:rPr>
            <w:noProof/>
            <w:webHidden/>
          </w:rPr>
          <w:t>51</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52" w:history="1">
        <w:r w:rsidR="000615F1" w:rsidRPr="007C0A28">
          <w:rPr>
            <w:rStyle w:val="Hyperlink"/>
            <w:rFonts w:eastAsia="Times New Roman" w:cs="Times New Roman"/>
            <w:b/>
            <w:noProof/>
            <w:color w:val="auto"/>
            <w:lang w:val="vi-VN" w:eastAsia="en-US"/>
          </w:rPr>
          <w:t>Bảng 3.</w:t>
        </w:r>
        <w:r w:rsidR="000615F1" w:rsidRPr="007C0A28">
          <w:rPr>
            <w:rStyle w:val="Hyperlink"/>
            <w:rFonts w:eastAsia="Times New Roman" w:cs="Times New Roman"/>
            <w:b/>
            <w:noProof/>
            <w:color w:val="auto"/>
            <w:lang w:eastAsia="en-US"/>
          </w:rPr>
          <w:t>3</w:t>
        </w:r>
        <w:r w:rsidR="000615F1" w:rsidRPr="007C0A28">
          <w:rPr>
            <w:rStyle w:val="Hyperlink"/>
            <w:rFonts w:eastAsia="Times New Roman" w:cs="Times New Roman"/>
            <w:b/>
            <w:noProof/>
            <w:color w:val="auto"/>
            <w:lang w:val="vi-VN" w:eastAsia="en-US"/>
          </w:rPr>
          <w:t>. Nồng độ khí thải tại các khoảng cách khác nhau</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_Toc157606852 \h </w:instrText>
        </w:r>
        <w:r w:rsidR="000615F1" w:rsidRPr="007C0A28">
          <w:rPr>
            <w:noProof/>
            <w:webHidden/>
          </w:rPr>
        </w:r>
        <w:r w:rsidR="000615F1" w:rsidRPr="007C0A28">
          <w:rPr>
            <w:noProof/>
            <w:webHidden/>
          </w:rPr>
          <w:fldChar w:fldCharType="separate"/>
        </w:r>
        <w:r w:rsidR="00930612">
          <w:rPr>
            <w:noProof/>
            <w:webHidden/>
          </w:rPr>
          <w:t>52</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53" w:history="1">
        <w:r w:rsidR="000615F1" w:rsidRPr="007C0A28">
          <w:rPr>
            <w:rStyle w:val="Hyperlink"/>
            <w:rFonts w:eastAsia="Times New Roman" w:cs="Times New Roman"/>
            <w:b/>
            <w:noProof/>
            <w:color w:val="auto"/>
            <w:spacing w:val="-6"/>
            <w:lang w:val="vi-VN" w:eastAsia="en-US"/>
          </w:rPr>
          <w:t>Bảng 3.</w:t>
        </w:r>
        <w:r w:rsidR="000615F1" w:rsidRPr="007C0A28">
          <w:rPr>
            <w:rStyle w:val="Hyperlink"/>
            <w:rFonts w:eastAsia="Times New Roman" w:cs="Times New Roman"/>
            <w:b/>
            <w:noProof/>
            <w:color w:val="auto"/>
            <w:spacing w:val="-6"/>
            <w:lang w:eastAsia="en-US"/>
          </w:rPr>
          <w:t>4</w:t>
        </w:r>
        <w:r w:rsidR="000615F1" w:rsidRPr="007C0A28">
          <w:rPr>
            <w:rStyle w:val="Hyperlink"/>
            <w:rFonts w:eastAsia="Times New Roman" w:cs="Times New Roman"/>
            <w:b/>
            <w:noProof/>
            <w:color w:val="auto"/>
            <w:spacing w:val="-6"/>
            <w:lang w:val="vi-VN" w:eastAsia="en-US"/>
          </w:rPr>
          <w:t>. Nồng độ bụi do lốp xe ma sát với mặt đường từ phương tiện vận chuyển</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_Toc157606853 \h </w:instrText>
        </w:r>
        <w:r w:rsidR="000615F1" w:rsidRPr="007C0A28">
          <w:rPr>
            <w:noProof/>
            <w:webHidden/>
          </w:rPr>
        </w:r>
        <w:r w:rsidR="000615F1" w:rsidRPr="007C0A28">
          <w:rPr>
            <w:noProof/>
            <w:webHidden/>
          </w:rPr>
          <w:fldChar w:fldCharType="separate"/>
        </w:r>
        <w:r w:rsidR="00930612">
          <w:rPr>
            <w:noProof/>
            <w:webHidden/>
          </w:rPr>
          <w:t>54</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54" w:history="1">
        <w:r w:rsidR="000615F1" w:rsidRPr="007C0A28">
          <w:rPr>
            <w:rStyle w:val="Hyperlink"/>
            <w:rFonts w:eastAsia="Times New Roman" w:cs="Times New Roman"/>
            <w:b/>
            <w:noProof/>
            <w:color w:val="auto"/>
            <w:spacing w:val="-6"/>
            <w:lang w:val="vi-VN" w:eastAsia="en-US"/>
          </w:rPr>
          <w:t>Bảng 3.5 Tổng khối lượng đào đắp san nền</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_Toc157606854 \h </w:instrText>
        </w:r>
        <w:r w:rsidR="000615F1" w:rsidRPr="007C0A28">
          <w:rPr>
            <w:noProof/>
            <w:webHidden/>
          </w:rPr>
        </w:r>
        <w:r w:rsidR="000615F1" w:rsidRPr="007C0A28">
          <w:rPr>
            <w:noProof/>
            <w:webHidden/>
          </w:rPr>
          <w:fldChar w:fldCharType="separate"/>
        </w:r>
        <w:r w:rsidR="00930612">
          <w:rPr>
            <w:noProof/>
            <w:webHidden/>
          </w:rPr>
          <w:t>57</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55" w:history="1">
        <w:r w:rsidR="000615F1" w:rsidRPr="007C0A28">
          <w:rPr>
            <w:rStyle w:val="Hyperlink"/>
            <w:rFonts w:eastAsia="Times New Roman" w:cs="Times New Roman"/>
            <w:b/>
            <w:noProof/>
            <w:color w:val="auto"/>
            <w:spacing w:val="-4"/>
            <w:lang w:eastAsia="en-US"/>
          </w:rPr>
          <w:t xml:space="preserve">Bảng 3.6. Nồng độ bụi phát tán trong không khí do hoạt động đào, đắp đất </w:t>
        </w:r>
        <w:r w:rsidR="000615F1" w:rsidRPr="007C0A28">
          <w:rPr>
            <w:rStyle w:val="Hyperlink"/>
            <w:rFonts w:cs="Times New Roman"/>
            <w:b/>
            <w:noProof/>
            <w:color w:val="auto"/>
            <w:spacing w:val="-4"/>
          </w:rPr>
          <w:t>[10]</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_Toc157606855 \h </w:instrText>
        </w:r>
        <w:r w:rsidR="000615F1" w:rsidRPr="007C0A28">
          <w:rPr>
            <w:noProof/>
            <w:webHidden/>
          </w:rPr>
        </w:r>
        <w:r w:rsidR="000615F1" w:rsidRPr="007C0A28">
          <w:rPr>
            <w:noProof/>
            <w:webHidden/>
          </w:rPr>
          <w:fldChar w:fldCharType="separate"/>
        </w:r>
        <w:r w:rsidR="00930612">
          <w:rPr>
            <w:noProof/>
            <w:webHidden/>
          </w:rPr>
          <w:t>57</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56" w:history="1">
        <w:r w:rsidR="000615F1" w:rsidRPr="007C0A28">
          <w:rPr>
            <w:rStyle w:val="Hyperlink"/>
            <w:rFonts w:eastAsia="Times New Roman" w:cs="Times New Roman"/>
            <w:b/>
            <w:noProof/>
            <w:color w:val="auto"/>
            <w:lang w:eastAsia="en-US"/>
          </w:rPr>
          <w:t>Bảng 3.7. Mức ồn phát sinh từ hoạt động của máy móc thi công [12]</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_Toc157606856 \h </w:instrText>
        </w:r>
        <w:r w:rsidR="000615F1" w:rsidRPr="007C0A28">
          <w:rPr>
            <w:noProof/>
            <w:webHidden/>
          </w:rPr>
        </w:r>
        <w:r w:rsidR="000615F1" w:rsidRPr="007C0A28">
          <w:rPr>
            <w:noProof/>
            <w:webHidden/>
          </w:rPr>
          <w:fldChar w:fldCharType="separate"/>
        </w:r>
        <w:r w:rsidR="00930612">
          <w:rPr>
            <w:noProof/>
            <w:webHidden/>
          </w:rPr>
          <w:t>59</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57" w:history="1">
        <w:r w:rsidR="000615F1" w:rsidRPr="007C0A28">
          <w:rPr>
            <w:rStyle w:val="Hyperlink"/>
            <w:rFonts w:eastAsia="Times New Roman" w:cs="Times New Roman"/>
            <w:b/>
            <w:noProof/>
            <w:color w:val="auto"/>
            <w:lang w:val="pt-BR" w:eastAsia="en-US"/>
          </w:rPr>
          <w:t>Bảng 3.8. Mức độ rung của các máy móc thi công [12]</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_Toc157606857 \h </w:instrText>
        </w:r>
        <w:r w:rsidR="000615F1" w:rsidRPr="007C0A28">
          <w:rPr>
            <w:noProof/>
            <w:webHidden/>
          </w:rPr>
        </w:r>
        <w:r w:rsidR="000615F1" w:rsidRPr="007C0A28">
          <w:rPr>
            <w:noProof/>
            <w:webHidden/>
          </w:rPr>
          <w:fldChar w:fldCharType="separate"/>
        </w:r>
        <w:r w:rsidR="00930612">
          <w:rPr>
            <w:noProof/>
            <w:webHidden/>
          </w:rPr>
          <w:t>60</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58" w:history="1">
        <w:r w:rsidR="000615F1" w:rsidRPr="007C0A28">
          <w:rPr>
            <w:rStyle w:val="Hyperlink"/>
            <w:rFonts w:eastAsia="Times New Roman" w:cs="Times New Roman"/>
            <w:b/>
            <w:noProof/>
            <w:color w:val="auto"/>
            <w:lang w:val="nl-NL" w:eastAsia="en-US"/>
          </w:rPr>
          <w:t>Bảng 3.9. Mức độ phát sinh tiếng ồn của một số loại xe [16]</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_Toc157606858 \h </w:instrText>
        </w:r>
        <w:r w:rsidR="000615F1" w:rsidRPr="007C0A28">
          <w:rPr>
            <w:noProof/>
            <w:webHidden/>
          </w:rPr>
        </w:r>
        <w:r w:rsidR="000615F1" w:rsidRPr="007C0A28">
          <w:rPr>
            <w:noProof/>
            <w:webHidden/>
          </w:rPr>
          <w:fldChar w:fldCharType="separate"/>
        </w:r>
        <w:r w:rsidR="00930612">
          <w:rPr>
            <w:noProof/>
            <w:webHidden/>
          </w:rPr>
          <w:t>76</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59" w:history="1">
        <w:r w:rsidR="000615F1" w:rsidRPr="007C0A28">
          <w:rPr>
            <w:rStyle w:val="Hyperlink"/>
            <w:rFonts w:eastAsia="Times New Roman" w:cs="Times New Roman"/>
            <w:b/>
            <w:noProof/>
            <w:color w:val="auto"/>
            <w:lang w:val="nl-NL" w:eastAsia="en-US"/>
          </w:rPr>
          <w:t>Bảng 3.10. Danh mục các công trình, biện pháp bảo vệ môi trường của Dự án</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_Toc157606859 \h </w:instrText>
        </w:r>
        <w:r w:rsidR="000615F1" w:rsidRPr="007C0A28">
          <w:rPr>
            <w:noProof/>
            <w:webHidden/>
          </w:rPr>
        </w:r>
        <w:r w:rsidR="000615F1" w:rsidRPr="007C0A28">
          <w:rPr>
            <w:noProof/>
            <w:webHidden/>
          </w:rPr>
          <w:fldChar w:fldCharType="separate"/>
        </w:r>
        <w:r w:rsidR="00930612">
          <w:rPr>
            <w:noProof/>
            <w:webHidden/>
          </w:rPr>
          <w:t>82</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60" w:history="1">
        <w:r w:rsidR="000615F1" w:rsidRPr="007C0A28">
          <w:rPr>
            <w:rStyle w:val="Hyperlink"/>
            <w:rFonts w:eastAsia="Times New Roman" w:cs="Times New Roman"/>
            <w:b/>
            <w:noProof/>
            <w:color w:val="auto"/>
            <w:lang w:val="nl-NL" w:eastAsia="en-US"/>
          </w:rPr>
          <w:t>Bảng 3.11. Nhận xét về mức độ tin cậy của các phương pháp</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_Toc157606860 \h </w:instrText>
        </w:r>
        <w:r w:rsidR="000615F1" w:rsidRPr="007C0A28">
          <w:rPr>
            <w:noProof/>
            <w:webHidden/>
          </w:rPr>
        </w:r>
        <w:r w:rsidR="000615F1" w:rsidRPr="007C0A28">
          <w:rPr>
            <w:noProof/>
            <w:webHidden/>
          </w:rPr>
          <w:fldChar w:fldCharType="separate"/>
        </w:r>
        <w:r w:rsidR="00930612">
          <w:rPr>
            <w:noProof/>
            <w:webHidden/>
          </w:rPr>
          <w:t>83</w:t>
        </w:r>
        <w:r w:rsidR="000615F1" w:rsidRPr="007C0A28">
          <w:rPr>
            <w:noProof/>
            <w:webHidden/>
          </w:rPr>
          <w:fldChar w:fldCharType="end"/>
        </w:r>
      </w:hyperlink>
    </w:p>
    <w:p w:rsidR="000615F1" w:rsidRPr="007C0A28" w:rsidRDefault="00D027AC">
      <w:pPr>
        <w:pStyle w:val="TableofFigures"/>
        <w:tabs>
          <w:tab w:val="right" w:leader="dot" w:pos="9061"/>
        </w:tabs>
        <w:rPr>
          <w:rFonts w:asciiTheme="minorHAnsi" w:hAnsiTheme="minorHAnsi"/>
          <w:noProof/>
          <w:sz w:val="22"/>
          <w:lang w:eastAsia="en-US"/>
        </w:rPr>
      </w:pPr>
      <w:hyperlink w:anchor="_Toc157606861" w:history="1">
        <w:r w:rsidR="000615F1" w:rsidRPr="007C0A28">
          <w:rPr>
            <w:rStyle w:val="Hyperlink"/>
            <w:rFonts w:eastAsia="Times New Roman" w:cs="Times New Roman"/>
            <w:b/>
            <w:noProof/>
            <w:color w:val="auto"/>
            <w:lang w:val="sq-AL" w:eastAsia="en-US"/>
          </w:rPr>
          <w:t>Bảng 4.1. Tổng hợp chương trình quản lý môi trường</w:t>
        </w:r>
        <w:r w:rsidR="000615F1" w:rsidRPr="007C0A28">
          <w:rPr>
            <w:noProof/>
            <w:webHidden/>
          </w:rPr>
          <w:tab/>
        </w:r>
        <w:r w:rsidR="000615F1" w:rsidRPr="007C0A28">
          <w:rPr>
            <w:noProof/>
            <w:webHidden/>
          </w:rPr>
          <w:fldChar w:fldCharType="begin"/>
        </w:r>
        <w:r w:rsidR="000615F1" w:rsidRPr="007C0A28">
          <w:rPr>
            <w:noProof/>
            <w:webHidden/>
          </w:rPr>
          <w:instrText xml:space="preserve"> PAGEREF _Toc157606861 \h </w:instrText>
        </w:r>
        <w:r w:rsidR="000615F1" w:rsidRPr="007C0A28">
          <w:rPr>
            <w:noProof/>
            <w:webHidden/>
          </w:rPr>
        </w:r>
        <w:r w:rsidR="000615F1" w:rsidRPr="007C0A28">
          <w:rPr>
            <w:noProof/>
            <w:webHidden/>
          </w:rPr>
          <w:fldChar w:fldCharType="separate"/>
        </w:r>
        <w:r w:rsidR="00930612">
          <w:rPr>
            <w:noProof/>
            <w:webHidden/>
          </w:rPr>
          <w:t>86</w:t>
        </w:r>
        <w:r w:rsidR="000615F1" w:rsidRPr="007C0A28">
          <w:rPr>
            <w:noProof/>
            <w:webHidden/>
          </w:rPr>
          <w:fldChar w:fldCharType="end"/>
        </w:r>
      </w:hyperlink>
    </w:p>
    <w:p w:rsidR="00015156" w:rsidRPr="007C0A28" w:rsidRDefault="00691CCA" w:rsidP="00061060">
      <w:pPr>
        <w:pStyle w:val="TableofFigures"/>
        <w:tabs>
          <w:tab w:val="right" w:leader="dot" w:pos="9061"/>
        </w:tabs>
        <w:spacing w:before="40" w:after="40" w:line="312" w:lineRule="auto"/>
        <w:rPr>
          <w:rFonts w:cs="Times New Roman"/>
          <w:szCs w:val="27"/>
          <w:lang w:eastAsia="en-US"/>
        </w:rPr>
      </w:pPr>
      <w:r w:rsidRPr="007C0A28">
        <w:rPr>
          <w:rStyle w:val="Hyperlink"/>
          <w:rFonts w:cs="Times New Roman"/>
          <w:color w:val="auto"/>
          <w:sz w:val="26"/>
          <w:szCs w:val="26"/>
        </w:rPr>
        <w:fldChar w:fldCharType="end"/>
      </w:r>
      <w:r w:rsidR="00015156" w:rsidRPr="007C0A28">
        <w:rPr>
          <w:rFonts w:cs="Times New Roman"/>
          <w:szCs w:val="27"/>
          <w:lang w:eastAsia="en-US"/>
        </w:rPr>
        <w:br w:type="page"/>
      </w:r>
    </w:p>
    <w:p w:rsidR="00FD4DC4" w:rsidRPr="007C0A28" w:rsidRDefault="00FD4DC4" w:rsidP="004624DD">
      <w:pPr>
        <w:spacing w:before="0" w:after="0" w:line="312" w:lineRule="auto"/>
        <w:jc w:val="center"/>
        <w:rPr>
          <w:rFonts w:cs="Times New Roman"/>
          <w:b/>
          <w:szCs w:val="27"/>
        </w:rPr>
      </w:pPr>
      <w:r w:rsidRPr="007C0A28">
        <w:rPr>
          <w:rFonts w:cs="Times New Roman"/>
          <w:b/>
          <w:szCs w:val="27"/>
        </w:rPr>
        <w:lastRenderedPageBreak/>
        <w:t>CÁC TỪ VIẾT TẮT</w:t>
      </w:r>
      <w:bookmarkEnd w:id="10"/>
      <w:bookmarkEnd w:id="11"/>
      <w:bookmarkEnd w:id="12"/>
      <w:bookmarkEnd w:id="13"/>
      <w:bookmarkEnd w:id="14"/>
      <w:bookmarkEnd w:id="15"/>
      <w:bookmarkEnd w:id="16"/>
    </w:p>
    <w:p w:rsidR="002270C4" w:rsidRPr="007C0A28" w:rsidRDefault="002270C4" w:rsidP="004624DD">
      <w:pPr>
        <w:spacing w:before="0" w:after="0" w:line="312" w:lineRule="auto"/>
        <w:jc w:val="center"/>
        <w:rPr>
          <w:rFonts w:cs="Times New Roman"/>
          <w:szCs w:val="27"/>
          <w:lang w:eastAsia="en-US"/>
        </w:rPr>
      </w:pPr>
    </w:p>
    <w:tbl>
      <w:tblPr>
        <w:tblStyle w:val="TableGrid"/>
        <w:tblW w:w="4942" w:type="pct"/>
        <w:tblLook w:val="04A0" w:firstRow="1" w:lastRow="0" w:firstColumn="1" w:lastColumn="0" w:noHBand="0" w:noVBand="1"/>
      </w:tblPr>
      <w:tblGrid>
        <w:gridCol w:w="767"/>
        <w:gridCol w:w="2570"/>
        <w:gridCol w:w="5840"/>
      </w:tblGrid>
      <w:tr w:rsidR="007C0A28" w:rsidRPr="007C0A28" w:rsidTr="00DD2BB1">
        <w:trPr>
          <w:cnfStyle w:val="100000000000" w:firstRow="1" w:lastRow="0" w:firstColumn="0" w:lastColumn="0" w:oddVBand="0" w:evenVBand="0" w:oddHBand="0" w:evenHBand="0" w:firstRowFirstColumn="0" w:firstRowLastColumn="0" w:lastRowFirstColumn="0" w:lastRowLastColumn="0"/>
        </w:trPr>
        <w:tc>
          <w:tcPr>
            <w:tcW w:w="418" w:type="pct"/>
          </w:tcPr>
          <w:p w:rsidR="00E06F10" w:rsidRPr="007C0A28" w:rsidRDefault="00E06F10" w:rsidP="004624DD">
            <w:pPr>
              <w:spacing w:before="60" w:after="60"/>
              <w:rPr>
                <w:rFonts w:cs="Times New Roman"/>
                <w:b/>
                <w:sz w:val="26"/>
                <w:szCs w:val="26"/>
              </w:rPr>
            </w:pPr>
            <w:r w:rsidRPr="007C0A28">
              <w:rPr>
                <w:rFonts w:cs="Times New Roman"/>
                <w:b/>
                <w:sz w:val="26"/>
                <w:szCs w:val="26"/>
              </w:rPr>
              <w:t>TT</w:t>
            </w:r>
          </w:p>
        </w:tc>
        <w:tc>
          <w:tcPr>
            <w:tcW w:w="1400" w:type="pct"/>
          </w:tcPr>
          <w:p w:rsidR="00E06F10" w:rsidRPr="007C0A28" w:rsidRDefault="00E06F10" w:rsidP="004624DD">
            <w:pPr>
              <w:keepNext/>
              <w:keepLines/>
              <w:spacing w:before="60" w:after="60"/>
              <w:outlineLvl w:val="0"/>
              <w:rPr>
                <w:rFonts w:eastAsiaTheme="majorEastAsia" w:cs="Times New Roman"/>
                <w:b/>
                <w:sz w:val="26"/>
                <w:szCs w:val="26"/>
              </w:rPr>
            </w:pPr>
            <w:r w:rsidRPr="007C0A28">
              <w:rPr>
                <w:rFonts w:eastAsiaTheme="majorEastAsia" w:cs="Times New Roman"/>
                <w:b/>
                <w:sz w:val="26"/>
                <w:szCs w:val="26"/>
              </w:rPr>
              <w:t>Viết tắt</w:t>
            </w:r>
          </w:p>
        </w:tc>
        <w:tc>
          <w:tcPr>
            <w:tcW w:w="3182" w:type="pct"/>
          </w:tcPr>
          <w:p w:rsidR="00E06F10" w:rsidRPr="007C0A28" w:rsidRDefault="00E06F10" w:rsidP="004624DD">
            <w:pPr>
              <w:keepNext/>
              <w:keepLines/>
              <w:tabs>
                <w:tab w:val="left" w:pos="3525"/>
              </w:tabs>
              <w:spacing w:before="60" w:after="60"/>
              <w:ind w:left="-113"/>
              <w:outlineLvl w:val="0"/>
              <w:rPr>
                <w:rFonts w:eastAsiaTheme="majorEastAsia" w:cs="Times New Roman"/>
                <w:b/>
                <w:sz w:val="26"/>
                <w:szCs w:val="26"/>
              </w:rPr>
            </w:pPr>
            <w:r w:rsidRPr="007C0A28">
              <w:rPr>
                <w:rFonts w:eastAsiaTheme="majorEastAsia" w:cs="Times New Roman"/>
                <w:b/>
                <w:sz w:val="26"/>
                <w:szCs w:val="26"/>
              </w:rPr>
              <w:t>Diễn giải</w:t>
            </w:r>
          </w:p>
        </w:tc>
      </w:tr>
      <w:tr w:rsidR="007C0A28" w:rsidRPr="007C0A28" w:rsidTr="00DD2BB1">
        <w:tc>
          <w:tcPr>
            <w:tcW w:w="418" w:type="pct"/>
          </w:tcPr>
          <w:p w:rsidR="00E06F10" w:rsidRPr="007C0A28" w:rsidRDefault="00E06F10" w:rsidP="004624DD">
            <w:pPr>
              <w:numPr>
                <w:ilvl w:val="0"/>
                <w:numId w:val="10"/>
              </w:numPr>
              <w:spacing w:before="60" w:after="60"/>
              <w:contextualSpacing/>
              <w:rPr>
                <w:rFonts w:cs="Times New Roman"/>
                <w:sz w:val="26"/>
                <w:szCs w:val="26"/>
              </w:rPr>
            </w:pPr>
          </w:p>
        </w:tc>
        <w:tc>
          <w:tcPr>
            <w:tcW w:w="1400" w:type="pct"/>
          </w:tcPr>
          <w:p w:rsidR="00E06F10" w:rsidRPr="007C0A28" w:rsidRDefault="00E06F10" w:rsidP="004624DD">
            <w:pPr>
              <w:spacing w:before="60" w:after="60"/>
              <w:jc w:val="both"/>
              <w:rPr>
                <w:rFonts w:cs="Times New Roman"/>
                <w:sz w:val="26"/>
                <w:szCs w:val="26"/>
              </w:rPr>
            </w:pPr>
            <w:r w:rsidRPr="007C0A28">
              <w:rPr>
                <w:rFonts w:cs="Times New Roman"/>
                <w:sz w:val="26"/>
                <w:szCs w:val="26"/>
              </w:rPr>
              <w:t>BTCT</w:t>
            </w:r>
          </w:p>
        </w:tc>
        <w:tc>
          <w:tcPr>
            <w:tcW w:w="3182" w:type="pct"/>
          </w:tcPr>
          <w:p w:rsidR="00E06F10" w:rsidRPr="007C0A28" w:rsidRDefault="00E06F10" w:rsidP="004624DD">
            <w:pPr>
              <w:spacing w:before="60" w:after="60"/>
              <w:jc w:val="both"/>
              <w:rPr>
                <w:rFonts w:cs="Times New Roman"/>
                <w:sz w:val="26"/>
                <w:szCs w:val="26"/>
              </w:rPr>
            </w:pPr>
            <w:r w:rsidRPr="007C0A28">
              <w:rPr>
                <w:rFonts w:cs="Times New Roman"/>
                <w:sz w:val="26"/>
                <w:szCs w:val="26"/>
              </w:rPr>
              <w:t>Bê tông cốt thép</w:t>
            </w:r>
          </w:p>
        </w:tc>
      </w:tr>
      <w:tr w:rsidR="007C0A28" w:rsidRPr="007C0A28" w:rsidTr="00DD2BB1">
        <w:tc>
          <w:tcPr>
            <w:tcW w:w="418" w:type="pct"/>
          </w:tcPr>
          <w:p w:rsidR="009E7AA9" w:rsidRPr="007C0A28" w:rsidRDefault="009E7AA9" w:rsidP="004624DD">
            <w:pPr>
              <w:numPr>
                <w:ilvl w:val="0"/>
                <w:numId w:val="10"/>
              </w:numPr>
              <w:spacing w:before="60" w:after="60"/>
              <w:contextualSpacing/>
              <w:rPr>
                <w:rFonts w:cs="Times New Roman"/>
                <w:sz w:val="26"/>
                <w:szCs w:val="26"/>
              </w:rPr>
            </w:pPr>
          </w:p>
        </w:tc>
        <w:tc>
          <w:tcPr>
            <w:tcW w:w="1400" w:type="pct"/>
          </w:tcPr>
          <w:p w:rsidR="009E7AA9" w:rsidRPr="007C0A28" w:rsidRDefault="009E7AA9" w:rsidP="004624DD">
            <w:pPr>
              <w:spacing w:before="60" w:after="60"/>
              <w:jc w:val="both"/>
              <w:rPr>
                <w:rFonts w:cs="Times New Roman"/>
                <w:sz w:val="26"/>
                <w:szCs w:val="26"/>
              </w:rPr>
            </w:pPr>
            <w:r w:rsidRPr="007C0A28">
              <w:rPr>
                <w:rFonts w:cs="Times New Roman"/>
                <w:sz w:val="26"/>
                <w:szCs w:val="26"/>
              </w:rPr>
              <w:t>BTXM</w:t>
            </w:r>
          </w:p>
        </w:tc>
        <w:tc>
          <w:tcPr>
            <w:tcW w:w="3182" w:type="pct"/>
          </w:tcPr>
          <w:p w:rsidR="009E7AA9" w:rsidRPr="007C0A28" w:rsidRDefault="009E7AA9" w:rsidP="004624DD">
            <w:pPr>
              <w:spacing w:before="60" w:after="60"/>
              <w:jc w:val="both"/>
              <w:rPr>
                <w:rFonts w:cs="Times New Roman"/>
                <w:sz w:val="26"/>
                <w:szCs w:val="26"/>
              </w:rPr>
            </w:pPr>
            <w:r w:rsidRPr="007C0A28">
              <w:rPr>
                <w:rFonts w:cs="Times New Roman"/>
                <w:sz w:val="26"/>
                <w:szCs w:val="26"/>
              </w:rPr>
              <w:t>Bê tông xi măng</w:t>
            </w:r>
          </w:p>
        </w:tc>
      </w:tr>
      <w:tr w:rsidR="007C0A28" w:rsidRPr="007C0A28" w:rsidTr="00DD2BB1">
        <w:tc>
          <w:tcPr>
            <w:tcW w:w="418" w:type="pct"/>
          </w:tcPr>
          <w:p w:rsidR="00E06F10" w:rsidRPr="007C0A28" w:rsidRDefault="00E06F10" w:rsidP="004624DD">
            <w:pPr>
              <w:numPr>
                <w:ilvl w:val="0"/>
                <w:numId w:val="10"/>
              </w:numPr>
              <w:spacing w:before="60" w:after="60"/>
              <w:contextualSpacing/>
              <w:rPr>
                <w:rFonts w:cs="Times New Roman"/>
                <w:sz w:val="26"/>
                <w:szCs w:val="26"/>
              </w:rPr>
            </w:pPr>
          </w:p>
        </w:tc>
        <w:tc>
          <w:tcPr>
            <w:tcW w:w="1400" w:type="pct"/>
          </w:tcPr>
          <w:p w:rsidR="00E06F10" w:rsidRPr="007C0A28" w:rsidRDefault="00E06F10" w:rsidP="004624DD">
            <w:pPr>
              <w:spacing w:before="60" w:after="60"/>
              <w:jc w:val="both"/>
              <w:rPr>
                <w:rFonts w:cs="Times New Roman"/>
                <w:sz w:val="26"/>
                <w:szCs w:val="26"/>
              </w:rPr>
            </w:pPr>
            <w:r w:rsidRPr="007C0A28">
              <w:rPr>
                <w:rFonts w:cs="Times New Roman"/>
                <w:sz w:val="26"/>
                <w:szCs w:val="26"/>
              </w:rPr>
              <w:t>BVMT</w:t>
            </w:r>
          </w:p>
        </w:tc>
        <w:tc>
          <w:tcPr>
            <w:tcW w:w="3182" w:type="pct"/>
          </w:tcPr>
          <w:p w:rsidR="00E06F10" w:rsidRPr="007C0A28" w:rsidRDefault="00E06F10" w:rsidP="004624DD">
            <w:pPr>
              <w:spacing w:before="60" w:after="60"/>
              <w:jc w:val="both"/>
              <w:rPr>
                <w:rFonts w:cs="Times New Roman"/>
                <w:sz w:val="26"/>
                <w:szCs w:val="26"/>
              </w:rPr>
            </w:pPr>
            <w:r w:rsidRPr="007C0A28">
              <w:rPr>
                <w:rFonts w:cs="Times New Roman"/>
                <w:sz w:val="26"/>
                <w:szCs w:val="26"/>
              </w:rPr>
              <w:t>Bảo vệ môi trường</w:t>
            </w:r>
          </w:p>
        </w:tc>
      </w:tr>
      <w:tr w:rsidR="007C0A28" w:rsidRPr="007C0A28" w:rsidTr="00DD2BB1">
        <w:tc>
          <w:tcPr>
            <w:tcW w:w="418" w:type="pct"/>
          </w:tcPr>
          <w:p w:rsidR="00E06F10" w:rsidRPr="007C0A28" w:rsidRDefault="00E06F10" w:rsidP="004624DD">
            <w:pPr>
              <w:numPr>
                <w:ilvl w:val="0"/>
                <w:numId w:val="10"/>
              </w:numPr>
              <w:spacing w:before="60" w:after="60"/>
              <w:contextualSpacing/>
              <w:rPr>
                <w:rFonts w:cs="Times New Roman"/>
                <w:sz w:val="26"/>
                <w:szCs w:val="26"/>
              </w:rPr>
            </w:pPr>
          </w:p>
        </w:tc>
        <w:tc>
          <w:tcPr>
            <w:tcW w:w="1400" w:type="pct"/>
          </w:tcPr>
          <w:p w:rsidR="00E06F10" w:rsidRPr="007C0A28" w:rsidRDefault="00E06F10" w:rsidP="004624DD">
            <w:pPr>
              <w:spacing w:before="60" w:after="60"/>
              <w:jc w:val="both"/>
              <w:rPr>
                <w:rFonts w:cs="Times New Roman"/>
                <w:sz w:val="26"/>
                <w:szCs w:val="26"/>
              </w:rPr>
            </w:pPr>
            <w:r w:rsidRPr="007C0A28">
              <w:rPr>
                <w:rFonts w:cs="Times New Roman"/>
                <w:sz w:val="26"/>
                <w:szCs w:val="26"/>
              </w:rPr>
              <w:t>CBCNV</w:t>
            </w:r>
          </w:p>
        </w:tc>
        <w:tc>
          <w:tcPr>
            <w:tcW w:w="3182" w:type="pct"/>
          </w:tcPr>
          <w:p w:rsidR="00E06F10" w:rsidRPr="007C0A28" w:rsidRDefault="00E06F10" w:rsidP="004624DD">
            <w:pPr>
              <w:spacing w:before="60" w:after="60"/>
              <w:jc w:val="both"/>
              <w:rPr>
                <w:rFonts w:cs="Times New Roman"/>
                <w:sz w:val="26"/>
                <w:szCs w:val="26"/>
              </w:rPr>
            </w:pPr>
            <w:r w:rsidRPr="007C0A28">
              <w:rPr>
                <w:rFonts w:cs="Times New Roman"/>
                <w:sz w:val="26"/>
                <w:szCs w:val="26"/>
              </w:rPr>
              <w:t>Cán bộ công nhân viên</w:t>
            </w:r>
          </w:p>
        </w:tc>
      </w:tr>
      <w:tr w:rsidR="007C0A28" w:rsidRPr="007C0A28" w:rsidTr="00DD2BB1">
        <w:tc>
          <w:tcPr>
            <w:tcW w:w="418" w:type="pct"/>
          </w:tcPr>
          <w:p w:rsidR="00E06F10" w:rsidRPr="007C0A28" w:rsidRDefault="00E06F10" w:rsidP="004624DD">
            <w:pPr>
              <w:numPr>
                <w:ilvl w:val="0"/>
                <w:numId w:val="10"/>
              </w:numPr>
              <w:spacing w:before="60" w:after="60"/>
              <w:contextualSpacing/>
              <w:rPr>
                <w:rFonts w:cs="Times New Roman"/>
                <w:sz w:val="26"/>
                <w:szCs w:val="26"/>
              </w:rPr>
            </w:pPr>
          </w:p>
        </w:tc>
        <w:tc>
          <w:tcPr>
            <w:tcW w:w="1400" w:type="pct"/>
          </w:tcPr>
          <w:p w:rsidR="00E06F10" w:rsidRPr="007C0A28" w:rsidRDefault="00E06F10" w:rsidP="004624DD">
            <w:pPr>
              <w:spacing w:before="60" w:after="60"/>
              <w:jc w:val="both"/>
              <w:rPr>
                <w:rFonts w:cs="Times New Roman"/>
                <w:sz w:val="26"/>
                <w:szCs w:val="26"/>
              </w:rPr>
            </w:pPr>
            <w:r w:rsidRPr="007C0A28">
              <w:rPr>
                <w:rFonts w:cs="Times New Roman"/>
                <w:sz w:val="26"/>
                <w:szCs w:val="26"/>
              </w:rPr>
              <w:t>CTNH</w:t>
            </w:r>
          </w:p>
        </w:tc>
        <w:tc>
          <w:tcPr>
            <w:tcW w:w="3182" w:type="pct"/>
          </w:tcPr>
          <w:p w:rsidR="00E06F10" w:rsidRPr="007C0A28" w:rsidRDefault="00E06F10" w:rsidP="004624DD">
            <w:pPr>
              <w:spacing w:before="60" w:after="60"/>
              <w:jc w:val="both"/>
              <w:rPr>
                <w:rFonts w:cs="Times New Roman"/>
                <w:sz w:val="26"/>
                <w:szCs w:val="26"/>
              </w:rPr>
            </w:pPr>
            <w:r w:rsidRPr="007C0A28">
              <w:rPr>
                <w:rFonts w:cs="Times New Roman"/>
                <w:sz w:val="26"/>
                <w:szCs w:val="26"/>
              </w:rPr>
              <w:t>Chất thải nguy hại</w:t>
            </w:r>
          </w:p>
        </w:tc>
      </w:tr>
      <w:tr w:rsidR="007C0A28" w:rsidRPr="007C0A28" w:rsidTr="00DD2BB1">
        <w:tc>
          <w:tcPr>
            <w:tcW w:w="418" w:type="pct"/>
          </w:tcPr>
          <w:p w:rsidR="00E06F10" w:rsidRPr="007C0A28" w:rsidRDefault="00E06F10" w:rsidP="004624DD">
            <w:pPr>
              <w:numPr>
                <w:ilvl w:val="0"/>
                <w:numId w:val="10"/>
              </w:numPr>
              <w:spacing w:before="60" w:after="60"/>
              <w:contextualSpacing/>
              <w:rPr>
                <w:rFonts w:cs="Times New Roman"/>
                <w:sz w:val="26"/>
                <w:szCs w:val="26"/>
              </w:rPr>
            </w:pPr>
          </w:p>
        </w:tc>
        <w:tc>
          <w:tcPr>
            <w:tcW w:w="1400" w:type="pct"/>
          </w:tcPr>
          <w:p w:rsidR="00E06F10" w:rsidRPr="007C0A28" w:rsidRDefault="00E06F10" w:rsidP="004624DD">
            <w:pPr>
              <w:spacing w:before="60" w:after="60"/>
              <w:jc w:val="both"/>
              <w:rPr>
                <w:rFonts w:cs="Times New Roman"/>
                <w:sz w:val="26"/>
                <w:szCs w:val="26"/>
              </w:rPr>
            </w:pPr>
            <w:r w:rsidRPr="007C0A28">
              <w:rPr>
                <w:rFonts w:cs="Times New Roman"/>
                <w:sz w:val="26"/>
                <w:szCs w:val="26"/>
              </w:rPr>
              <w:t>ĐTM</w:t>
            </w:r>
          </w:p>
        </w:tc>
        <w:tc>
          <w:tcPr>
            <w:tcW w:w="3182" w:type="pct"/>
          </w:tcPr>
          <w:p w:rsidR="00E06F10" w:rsidRPr="007C0A28" w:rsidRDefault="00E06F10" w:rsidP="004624DD">
            <w:pPr>
              <w:spacing w:before="60" w:after="60"/>
              <w:jc w:val="both"/>
              <w:rPr>
                <w:rFonts w:cs="Times New Roman"/>
                <w:sz w:val="26"/>
                <w:szCs w:val="26"/>
              </w:rPr>
            </w:pPr>
            <w:r w:rsidRPr="007C0A28">
              <w:rPr>
                <w:rFonts w:cs="Times New Roman"/>
                <w:sz w:val="26"/>
                <w:szCs w:val="26"/>
              </w:rPr>
              <w:t>Đánh giá tác động môi trường</w:t>
            </w:r>
          </w:p>
        </w:tc>
      </w:tr>
      <w:tr w:rsidR="007C0A28" w:rsidRPr="007C0A28" w:rsidTr="00DD2BB1">
        <w:tc>
          <w:tcPr>
            <w:tcW w:w="418" w:type="pct"/>
          </w:tcPr>
          <w:p w:rsidR="002532B5" w:rsidRPr="007C0A28" w:rsidRDefault="002532B5" w:rsidP="002532B5">
            <w:pPr>
              <w:numPr>
                <w:ilvl w:val="0"/>
                <w:numId w:val="10"/>
              </w:numPr>
              <w:spacing w:before="60" w:after="60"/>
              <w:contextualSpacing/>
              <w:rPr>
                <w:rFonts w:cs="Times New Roman"/>
                <w:sz w:val="26"/>
                <w:szCs w:val="26"/>
              </w:rPr>
            </w:pPr>
          </w:p>
        </w:tc>
        <w:tc>
          <w:tcPr>
            <w:tcW w:w="1400"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GPMB</w:t>
            </w:r>
          </w:p>
        </w:tc>
        <w:tc>
          <w:tcPr>
            <w:tcW w:w="3182"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Giải phóng mặt bằng</w:t>
            </w:r>
          </w:p>
        </w:tc>
      </w:tr>
      <w:tr w:rsidR="007C0A28" w:rsidRPr="007C0A28" w:rsidTr="00DD2BB1">
        <w:tc>
          <w:tcPr>
            <w:tcW w:w="418" w:type="pct"/>
          </w:tcPr>
          <w:p w:rsidR="002532B5" w:rsidRPr="007C0A28" w:rsidRDefault="002532B5" w:rsidP="002532B5">
            <w:pPr>
              <w:numPr>
                <w:ilvl w:val="0"/>
                <w:numId w:val="10"/>
              </w:numPr>
              <w:spacing w:before="60" w:after="60"/>
              <w:contextualSpacing/>
              <w:rPr>
                <w:rFonts w:cs="Times New Roman"/>
                <w:sz w:val="26"/>
                <w:szCs w:val="26"/>
              </w:rPr>
            </w:pPr>
          </w:p>
        </w:tc>
        <w:tc>
          <w:tcPr>
            <w:tcW w:w="1400"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KT-XH</w:t>
            </w:r>
          </w:p>
        </w:tc>
        <w:tc>
          <w:tcPr>
            <w:tcW w:w="3182"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Kinh tế xã hội</w:t>
            </w:r>
          </w:p>
        </w:tc>
      </w:tr>
      <w:tr w:rsidR="007C0A28" w:rsidRPr="007C0A28" w:rsidTr="00DD2BB1">
        <w:tc>
          <w:tcPr>
            <w:tcW w:w="418" w:type="pct"/>
          </w:tcPr>
          <w:p w:rsidR="002532B5" w:rsidRPr="007C0A28" w:rsidRDefault="002532B5" w:rsidP="002532B5">
            <w:pPr>
              <w:numPr>
                <w:ilvl w:val="0"/>
                <w:numId w:val="10"/>
              </w:numPr>
              <w:spacing w:before="60" w:after="60"/>
              <w:contextualSpacing/>
              <w:rPr>
                <w:rFonts w:cs="Times New Roman"/>
                <w:sz w:val="26"/>
                <w:szCs w:val="26"/>
              </w:rPr>
            </w:pPr>
          </w:p>
        </w:tc>
        <w:tc>
          <w:tcPr>
            <w:tcW w:w="1400"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ng.đ</w:t>
            </w:r>
          </w:p>
        </w:tc>
        <w:tc>
          <w:tcPr>
            <w:tcW w:w="3182"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Ngày đêm</w:t>
            </w:r>
          </w:p>
        </w:tc>
      </w:tr>
      <w:tr w:rsidR="007C0A28" w:rsidRPr="007C0A28" w:rsidTr="00DD2BB1">
        <w:tc>
          <w:tcPr>
            <w:tcW w:w="418" w:type="pct"/>
          </w:tcPr>
          <w:p w:rsidR="002532B5" w:rsidRPr="007C0A28" w:rsidRDefault="002532B5" w:rsidP="002532B5">
            <w:pPr>
              <w:numPr>
                <w:ilvl w:val="0"/>
                <w:numId w:val="10"/>
              </w:numPr>
              <w:spacing w:before="60" w:after="60"/>
              <w:contextualSpacing/>
              <w:rPr>
                <w:rFonts w:cs="Times New Roman"/>
                <w:sz w:val="26"/>
                <w:szCs w:val="26"/>
              </w:rPr>
            </w:pPr>
          </w:p>
        </w:tc>
        <w:tc>
          <w:tcPr>
            <w:tcW w:w="1400"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PTQĐ</w:t>
            </w:r>
          </w:p>
        </w:tc>
        <w:tc>
          <w:tcPr>
            <w:tcW w:w="3182"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Phát triển quỹ đất</w:t>
            </w:r>
          </w:p>
        </w:tc>
      </w:tr>
      <w:tr w:rsidR="007C0A28" w:rsidRPr="007C0A28" w:rsidTr="00DD2BB1">
        <w:tc>
          <w:tcPr>
            <w:tcW w:w="418" w:type="pct"/>
          </w:tcPr>
          <w:p w:rsidR="002532B5" w:rsidRPr="007C0A28" w:rsidRDefault="002532B5" w:rsidP="002532B5">
            <w:pPr>
              <w:numPr>
                <w:ilvl w:val="0"/>
                <w:numId w:val="10"/>
              </w:numPr>
              <w:spacing w:before="60" w:after="60"/>
              <w:contextualSpacing/>
              <w:rPr>
                <w:rFonts w:cs="Times New Roman"/>
                <w:sz w:val="26"/>
                <w:szCs w:val="26"/>
              </w:rPr>
            </w:pPr>
          </w:p>
        </w:tc>
        <w:tc>
          <w:tcPr>
            <w:tcW w:w="1400"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QCVN</w:t>
            </w:r>
          </w:p>
        </w:tc>
        <w:tc>
          <w:tcPr>
            <w:tcW w:w="3182"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Quy chuẩn Việt Nam</w:t>
            </w:r>
          </w:p>
        </w:tc>
      </w:tr>
      <w:tr w:rsidR="007C0A28" w:rsidRPr="007C0A28" w:rsidTr="00DD2BB1">
        <w:tc>
          <w:tcPr>
            <w:tcW w:w="418" w:type="pct"/>
          </w:tcPr>
          <w:p w:rsidR="002532B5" w:rsidRPr="007C0A28" w:rsidRDefault="002532B5" w:rsidP="002532B5">
            <w:pPr>
              <w:numPr>
                <w:ilvl w:val="0"/>
                <w:numId w:val="10"/>
              </w:numPr>
              <w:spacing w:before="60" w:after="60"/>
              <w:contextualSpacing/>
              <w:rPr>
                <w:rFonts w:cs="Times New Roman"/>
                <w:sz w:val="26"/>
                <w:szCs w:val="26"/>
              </w:rPr>
            </w:pPr>
          </w:p>
        </w:tc>
        <w:tc>
          <w:tcPr>
            <w:tcW w:w="1400"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QLDA</w:t>
            </w:r>
          </w:p>
        </w:tc>
        <w:tc>
          <w:tcPr>
            <w:tcW w:w="3182"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Quản lý dự án</w:t>
            </w:r>
          </w:p>
        </w:tc>
      </w:tr>
      <w:tr w:rsidR="007C0A28" w:rsidRPr="007C0A28" w:rsidTr="00DD2BB1">
        <w:tc>
          <w:tcPr>
            <w:tcW w:w="418" w:type="pct"/>
          </w:tcPr>
          <w:p w:rsidR="002532B5" w:rsidRPr="007C0A28" w:rsidRDefault="002532B5" w:rsidP="002532B5">
            <w:pPr>
              <w:numPr>
                <w:ilvl w:val="0"/>
                <w:numId w:val="10"/>
              </w:numPr>
              <w:spacing w:before="60" w:after="60"/>
              <w:contextualSpacing/>
              <w:rPr>
                <w:rFonts w:cs="Times New Roman"/>
                <w:sz w:val="26"/>
                <w:szCs w:val="26"/>
              </w:rPr>
            </w:pPr>
          </w:p>
        </w:tc>
        <w:tc>
          <w:tcPr>
            <w:tcW w:w="1400"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TCVN</w:t>
            </w:r>
          </w:p>
        </w:tc>
        <w:tc>
          <w:tcPr>
            <w:tcW w:w="3182"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Tiêu chuẩn Việt Nam</w:t>
            </w:r>
          </w:p>
        </w:tc>
      </w:tr>
      <w:tr w:rsidR="007C0A28" w:rsidRPr="007C0A28" w:rsidTr="00DD2BB1">
        <w:tc>
          <w:tcPr>
            <w:tcW w:w="418" w:type="pct"/>
          </w:tcPr>
          <w:p w:rsidR="002532B5" w:rsidRPr="007C0A28" w:rsidRDefault="002532B5" w:rsidP="002532B5">
            <w:pPr>
              <w:numPr>
                <w:ilvl w:val="0"/>
                <w:numId w:val="10"/>
              </w:numPr>
              <w:spacing w:before="60" w:after="60"/>
              <w:contextualSpacing/>
              <w:rPr>
                <w:rFonts w:cs="Times New Roman"/>
                <w:sz w:val="26"/>
                <w:szCs w:val="26"/>
              </w:rPr>
            </w:pPr>
          </w:p>
        </w:tc>
        <w:tc>
          <w:tcPr>
            <w:tcW w:w="1400"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TCXDVN</w:t>
            </w:r>
          </w:p>
        </w:tc>
        <w:tc>
          <w:tcPr>
            <w:tcW w:w="3182"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Tiêu chuẩn Xây dựng Việt nam</w:t>
            </w:r>
          </w:p>
        </w:tc>
      </w:tr>
      <w:tr w:rsidR="007C0A28" w:rsidRPr="007C0A28" w:rsidTr="00DD2BB1">
        <w:tc>
          <w:tcPr>
            <w:tcW w:w="418" w:type="pct"/>
          </w:tcPr>
          <w:p w:rsidR="002532B5" w:rsidRPr="007C0A28" w:rsidRDefault="002532B5" w:rsidP="002532B5">
            <w:pPr>
              <w:numPr>
                <w:ilvl w:val="0"/>
                <w:numId w:val="10"/>
              </w:numPr>
              <w:spacing w:before="60" w:after="60"/>
              <w:contextualSpacing/>
              <w:rPr>
                <w:rFonts w:cs="Times New Roman"/>
                <w:sz w:val="26"/>
                <w:szCs w:val="26"/>
              </w:rPr>
            </w:pPr>
          </w:p>
        </w:tc>
        <w:tc>
          <w:tcPr>
            <w:tcW w:w="1400"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UBMTTQVN</w:t>
            </w:r>
          </w:p>
        </w:tc>
        <w:tc>
          <w:tcPr>
            <w:tcW w:w="3182"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Uỷ ban mặt trận tổ quốc Việt Nam</w:t>
            </w:r>
          </w:p>
        </w:tc>
      </w:tr>
      <w:tr w:rsidR="007C0A28" w:rsidRPr="007C0A28" w:rsidTr="00DD2BB1">
        <w:tc>
          <w:tcPr>
            <w:tcW w:w="418" w:type="pct"/>
          </w:tcPr>
          <w:p w:rsidR="002532B5" w:rsidRPr="007C0A28" w:rsidRDefault="002532B5" w:rsidP="002532B5">
            <w:pPr>
              <w:numPr>
                <w:ilvl w:val="0"/>
                <w:numId w:val="10"/>
              </w:numPr>
              <w:spacing w:before="60" w:after="60"/>
              <w:contextualSpacing/>
              <w:rPr>
                <w:rFonts w:cs="Times New Roman"/>
                <w:sz w:val="26"/>
                <w:szCs w:val="26"/>
              </w:rPr>
            </w:pPr>
          </w:p>
        </w:tc>
        <w:tc>
          <w:tcPr>
            <w:tcW w:w="1400"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UBND</w:t>
            </w:r>
          </w:p>
        </w:tc>
        <w:tc>
          <w:tcPr>
            <w:tcW w:w="3182"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Uỷ ban nhân dân</w:t>
            </w:r>
          </w:p>
        </w:tc>
      </w:tr>
      <w:tr w:rsidR="007C0A28" w:rsidRPr="007C0A28" w:rsidTr="00DD2BB1">
        <w:tc>
          <w:tcPr>
            <w:tcW w:w="418" w:type="pct"/>
          </w:tcPr>
          <w:p w:rsidR="002532B5" w:rsidRPr="007C0A28" w:rsidRDefault="002532B5" w:rsidP="002532B5">
            <w:pPr>
              <w:numPr>
                <w:ilvl w:val="0"/>
                <w:numId w:val="10"/>
              </w:numPr>
              <w:spacing w:before="60" w:after="60"/>
              <w:contextualSpacing/>
              <w:rPr>
                <w:rFonts w:cs="Times New Roman"/>
                <w:sz w:val="26"/>
                <w:szCs w:val="26"/>
              </w:rPr>
            </w:pPr>
          </w:p>
        </w:tc>
        <w:tc>
          <w:tcPr>
            <w:tcW w:w="1400"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WHO</w:t>
            </w:r>
          </w:p>
        </w:tc>
        <w:tc>
          <w:tcPr>
            <w:tcW w:w="3182" w:type="pct"/>
          </w:tcPr>
          <w:p w:rsidR="002532B5" w:rsidRPr="007C0A28" w:rsidRDefault="002532B5" w:rsidP="002532B5">
            <w:pPr>
              <w:spacing w:before="60" w:after="60"/>
              <w:jc w:val="both"/>
              <w:rPr>
                <w:rFonts w:cs="Times New Roman"/>
                <w:sz w:val="26"/>
                <w:szCs w:val="26"/>
              </w:rPr>
            </w:pPr>
            <w:r w:rsidRPr="007C0A28">
              <w:rPr>
                <w:rFonts w:cs="Times New Roman"/>
                <w:sz w:val="26"/>
                <w:szCs w:val="26"/>
              </w:rPr>
              <w:t>Tổ chức Y tế thế giới</w:t>
            </w:r>
          </w:p>
        </w:tc>
      </w:tr>
    </w:tbl>
    <w:p w:rsidR="00C4572D" w:rsidRPr="007C0A28" w:rsidRDefault="00FD4DC4" w:rsidP="004624DD">
      <w:pPr>
        <w:spacing w:before="0" w:after="0" w:line="312" w:lineRule="auto"/>
        <w:rPr>
          <w:rFonts w:cs="Times New Roman"/>
          <w:b/>
          <w:caps/>
          <w:szCs w:val="27"/>
        </w:rPr>
      </w:pPr>
      <w:r w:rsidRPr="007C0A28">
        <w:rPr>
          <w:rFonts w:cs="Times New Roman"/>
          <w:szCs w:val="27"/>
        </w:rPr>
        <w:t xml:space="preserve"> </w:t>
      </w:r>
      <w:r w:rsidR="006E3C35" w:rsidRPr="007C0A28">
        <w:rPr>
          <w:rFonts w:cs="Times New Roman"/>
          <w:szCs w:val="27"/>
        </w:rPr>
        <w:br w:type="page"/>
      </w:r>
    </w:p>
    <w:p w:rsidR="00106A04" w:rsidRPr="007C0A28" w:rsidRDefault="00106A04" w:rsidP="004624DD">
      <w:pPr>
        <w:pStyle w:val="Tiugia"/>
        <w:rPr>
          <w:rFonts w:cs="Times New Roman"/>
          <w:color w:val="auto"/>
          <w:szCs w:val="27"/>
        </w:rPr>
      </w:pPr>
      <w:bookmarkStart w:id="17" w:name="_Toc157606277"/>
      <w:r w:rsidRPr="007C0A28">
        <w:rPr>
          <w:rFonts w:cs="Times New Roman"/>
          <w:color w:val="auto"/>
          <w:szCs w:val="27"/>
        </w:rPr>
        <w:lastRenderedPageBreak/>
        <w:t>MỞ ĐẦU</w:t>
      </w:r>
      <w:bookmarkEnd w:id="7"/>
      <w:bookmarkEnd w:id="17"/>
    </w:p>
    <w:p w:rsidR="00106A04" w:rsidRPr="007C0A28" w:rsidRDefault="00106A04" w:rsidP="004624DD">
      <w:pPr>
        <w:spacing w:before="0" w:after="0" w:line="312" w:lineRule="auto"/>
        <w:rPr>
          <w:rFonts w:cs="Times New Roman"/>
          <w:szCs w:val="27"/>
        </w:rPr>
      </w:pPr>
    </w:p>
    <w:p w:rsidR="00106A04" w:rsidRPr="007C0A28" w:rsidRDefault="002B3DE9" w:rsidP="00EF273F">
      <w:pPr>
        <w:pStyle w:val="Heading1"/>
        <w:spacing w:before="120" w:after="120" w:line="288" w:lineRule="auto"/>
        <w:jc w:val="both"/>
        <w:rPr>
          <w:color w:val="auto"/>
        </w:rPr>
      </w:pPr>
      <w:bookmarkStart w:id="18" w:name="_Toc51225028"/>
      <w:bookmarkStart w:id="19" w:name="_Toc59433556"/>
      <w:bookmarkStart w:id="20" w:name="_Toc157606278"/>
      <w:r w:rsidRPr="007C0A28">
        <w:rPr>
          <w:color w:val="auto"/>
        </w:rPr>
        <w:t xml:space="preserve">1. </w:t>
      </w:r>
      <w:r w:rsidR="00106A04" w:rsidRPr="007C0A28">
        <w:rPr>
          <w:color w:val="auto"/>
        </w:rPr>
        <w:t>Xuất xứ của Dự án</w:t>
      </w:r>
      <w:bookmarkEnd w:id="18"/>
      <w:bookmarkEnd w:id="19"/>
      <w:bookmarkEnd w:id="20"/>
    </w:p>
    <w:p w:rsidR="00106A04" w:rsidRPr="007C0A28" w:rsidRDefault="002B3DE9" w:rsidP="00EF273F">
      <w:pPr>
        <w:pStyle w:val="Heading2"/>
        <w:spacing w:before="120" w:after="120" w:line="288" w:lineRule="auto"/>
        <w:rPr>
          <w:color w:val="auto"/>
        </w:rPr>
      </w:pPr>
      <w:bookmarkStart w:id="21" w:name="_Toc51225029"/>
      <w:bookmarkStart w:id="22" w:name="_Toc59433557"/>
      <w:bookmarkStart w:id="23" w:name="_Toc157606279"/>
      <w:r w:rsidRPr="007C0A28">
        <w:rPr>
          <w:color w:val="auto"/>
        </w:rPr>
        <w:t xml:space="preserve">1.1. </w:t>
      </w:r>
      <w:r w:rsidR="00106A04" w:rsidRPr="007C0A28">
        <w:rPr>
          <w:color w:val="auto"/>
        </w:rPr>
        <w:t>Thông tin chung về dự án</w:t>
      </w:r>
      <w:bookmarkEnd w:id="21"/>
      <w:bookmarkEnd w:id="22"/>
      <w:bookmarkEnd w:id="23"/>
    </w:p>
    <w:p w:rsidR="00BD0F89" w:rsidRPr="007C0A28" w:rsidRDefault="00BD0F89" w:rsidP="00BD0F89">
      <w:pPr>
        <w:widowControl w:val="0"/>
        <w:tabs>
          <w:tab w:val="left" w:pos="720"/>
        </w:tabs>
        <w:spacing w:line="288" w:lineRule="auto"/>
        <w:ind w:firstLine="540"/>
        <w:rPr>
          <w:lang w:val="sv-SE"/>
        </w:rPr>
      </w:pPr>
      <w:bookmarkStart w:id="24" w:name="_Toc390672533"/>
      <w:bookmarkStart w:id="25" w:name="_Toc51225030"/>
      <w:bookmarkStart w:id="26" w:name="_Toc59433558"/>
      <w:r w:rsidRPr="007C0A28">
        <w:rPr>
          <w:lang w:val="nl-NL"/>
        </w:rPr>
        <w:t xml:space="preserve">Thành phố Đông Hà là trung tâm chính trị, kinh tế, văn hoá, xã hội, thương mại của tỉnh Quảng Trị. </w:t>
      </w:r>
      <w:r w:rsidRPr="007C0A28">
        <w:rPr>
          <w:lang w:val="sv-SE"/>
        </w:rPr>
        <w:t xml:space="preserve">Là đô thị động lực trên tuyến Hành lang kinh tế Đông - Tây với nhiều tiềm năng về phát triển thương mại, dịch vụ, du lịch, công nghiệp... </w:t>
      </w:r>
      <w:r w:rsidRPr="007C0A28">
        <w:rPr>
          <w:lang w:val="nl-NL"/>
        </w:rPr>
        <w:t xml:space="preserve">Nằm trên đường huyết mạch chính của hành lang kinh tế Đông - Tây nối với Lào - Thái Lan - Mianmar qua cửa khẩu quốc tế Lao Bảo đến các cảng biển Miền Trung như: Cửa Việt, Chân Mây, Đà Nẵng, Vũng Áng. Có điều kiện rất thuận lợi về đường bộ, đường sắt và đường thuỷ, có các tuyến giao thông huyết mạch như Quốc Lộ 1, tuyến đường sắt Bắc - Nam chạy dọc qua tỉnh và Quốc Lộ 9 gắn với đường xuyên Á. Vị trí này là điều kiện rất thuận lợi để Đông Hà mở rộng hợp tác kinh tế trong khu vực, giao thương hàng hóa, vận tải quốc tế, phát triển thương mại, dịch vụ và du lịch. </w:t>
      </w:r>
      <w:r w:rsidRPr="007C0A28">
        <w:rPr>
          <w:lang w:val="sv-SE"/>
        </w:rPr>
        <w:t xml:space="preserve">Theo quy hoạch tổng thể phát triển kinh tế - xã hội thành phố Đông Hà và định hướng quy hoạch chung xây dựng thành phố thì Đông Hà là đô thị văn minh, hiện đại và sinh thái với định hướng phát triển không gian, cảnh quan kiến trúc lấy trục sông Hiếu làm trung tâm. Tuy nhiên, hiện nay hệ thống hạ tầng đô thị của thành phố vẫn chưa được hoàn thiện, đầu tư thiếu đồng bộ, không gian cảnh quan, kiến trúc thành phố phát triển chưa hài hòa. </w:t>
      </w:r>
    </w:p>
    <w:p w:rsidR="007C557D" w:rsidRPr="007C0A28" w:rsidRDefault="00BD0F89" w:rsidP="00BD0F89">
      <w:pPr>
        <w:widowControl w:val="0"/>
        <w:spacing w:line="288" w:lineRule="auto"/>
        <w:ind w:firstLine="540"/>
      </w:pPr>
      <w:r w:rsidRPr="007C0A28">
        <w:t xml:space="preserve">Trong những năm vừa qua, được sự quan tâm đầu tư của tỉnh và thành phố, cơ sở hạ tầng đô thị của thành phố Đông Hà được cải thiện, nhiều khu đô thị mới trên địa bàn phường Đông Giang và khu vực lân cận đã và đang được quy hoạch được đầu tư hoàn thiện theo hướng hiện đại, như: Khu dân cư đường Thanh Niên; Mở rộng khu dân cư đường Thanh Niên (giai đoạn 1); Khu tái định cư Trần Nguyên Hãn;  Khu đô thị Bắc sông Hiếu… và đặc biệt là tuyến đường Thanh Niên thuộc dự án GMS góp phần mở rộng không gian đô thị và đáp ứng nhu cầu về đất ở cho nhân dân đồng thời tạo quỹ đất và đấu giá đất để thu lại nguồn ngân sách tương đối lớn. </w:t>
      </w:r>
      <w:r w:rsidR="001B44B9" w:rsidRPr="007C0A28">
        <w:rPr>
          <w:rStyle w:val="fontstyle01"/>
          <w:rFonts w:ascii="Times New Roman" w:hAnsi="Times New Roman" w:cs="Times New Roman"/>
          <w:color w:val="auto"/>
          <w:sz w:val="27"/>
          <w:szCs w:val="27"/>
        </w:rPr>
        <w:t>Vì vậy, việc triển khai đầu tư dự</w:t>
      </w:r>
      <w:r w:rsidRPr="007C0A28">
        <w:rPr>
          <w:rStyle w:val="fontstyle01"/>
          <w:rFonts w:ascii="Times New Roman" w:hAnsi="Times New Roman" w:cs="Times New Roman"/>
          <w:color w:val="auto"/>
          <w:sz w:val="27"/>
          <w:szCs w:val="27"/>
        </w:rPr>
        <w:t xml:space="preserve"> án X</w:t>
      </w:r>
      <w:r w:rsidR="001B44B9" w:rsidRPr="007C0A28">
        <w:rPr>
          <w:rStyle w:val="fontstyle01"/>
          <w:rFonts w:ascii="Times New Roman" w:hAnsi="Times New Roman" w:cs="Times New Roman"/>
          <w:color w:val="auto"/>
          <w:sz w:val="27"/>
          <w:szCs w:val="27"/>
        </w:rPr>
        <w:t xml:space="preserve">ây dựng CSHT </w:t>
      </w:r>
      <w:r w:rsidRPr="007C0A28">
        <w:rPr>
          <w:rStyle w:val="fontstyle01"/>
          <w:rFonts w:ascii="Times New Roman" w:hAnsi="Times New Roman" w:cs="Times New Roman"/>
          <w:color w:val="auto"/>
          <w:sz w:val="27"/>
          <w:szCs w:val="27"/>
        </w:rPr>
        <w:t xml:space="preserve">mở rộng khu dân cư đường Thanh Niên </w:t>
      </w:r>
      <w:r w:rsidR="001B44B9" w:rsidRPr="007C0A28">
        <w:rPr>
          <w:rStyle w:val="fontstyle01"/>
          <w:rFonts w:ascii="Times New Roman" w:hAnsi="Times New Roman" w:cs="Times New Roman"/>
          <w:color w:val="auto"/>
          <w:sz w:val="27"/>
          <w:szCs w:val="27"/>
        </w:rPr>
        <w:t>(giai đoạn 2) là hết sức cần thiết nhằm chỉnh trang đô thị, sắp xếp lại dân cư, tạo động lực quan trọng phát triển kinh tế, khai thác tiềm năng thế mạnh của Phườ</w:t>
      </w:r>
      <w:r w:rsidRPr="007C0A28">
        <w:rPr>
          <w:rStyle w:val="fontstyle01"/>
          <w:rFonts w:ascii="Times New Roman" w:hAnsi="Times New Roman" w:cs="Times New Roman"/>
          <w:color w:val="auto"/>
          <w:sz w:val="27"/>
          <w:szCs w:val="27"/>
        </w:rPr>
        <w:t>ng Đông Giang</w:t>
      </w:r>
      <w:r w:rsidR="001B44B9" w:rsidRPr="007C0A28">
        <w:rPr>
          <w:rStyle w:val="fontstyle01"/>
          <w:rFonts w:ascii="Times New Roman" w:hAnsi="Times New Roman" w:cs="Times New Roman"/>
          <w:color w:val="auto"/>
          <w:sz w:val="27"/>
          <w:szCs w:val="27"/>
        </w:rPr>
        <w:t>, thu hút đầu tư phát triển kinh tế xã hội của khu vực. Tăng nguồn thu cho ngân sách thông qua việc đấu giá quyền sử dụng đất. Mở rộng quỹ đất, phục vụ nhu cầu nhà ở, cải thiện đời sống cho người dân, phát triển đô thị theo quy hoạch đã được phê duyệt</w:t>
      </w:r>
      <w:r w:rsidR="00666D53" w:rsidRPr="007C0A28">
        <w:rPr>
          <w:rFonts w:eastAsia="Times New Roman" w:cs="Times New Roman"/>
          <w:szCs w:val="27"/>
          <w:shd w:val="clear" w:color="auto" w:fill="FFFFFF"/>
          <w:lang w:val="pt-BR" w:eastAsia="en-US"/>
        </w:rPr>
        <w:t>.</w:t>
      </w:r>
      <w:r w:rsidR="001B44B9" w:rsidRPr="007C0A28">
        <w:rPr>
          <w:rFonts w:eastAsia="Times New Roman" w:cs="Times New Roman"/>
          <w:szCs w:val="27"/>
          <w:shd w:val="clear" w:color="auto" w:fill="FFFFFF"/>
          <w:lang w:val="pt-BR" w:eastAsia="en-US"/>
        </w:rPr>
        <w:t xml:space="preserve"> Dự án đã được HĐND thành phố Đông Hà phê duyệt chủ trương đầu tư tại </w:t>
      </w:r>
      <w:r w:rsidR="00B97C8E" w:rsidRPr="007C0A28">
        <w:rPr>
          <w:rFonts w:eastAsia="Times New Roman" w:cs="Times New Roman"/>
          <w:szCs w:val="27"/>
          <w:shd w:val="clear" w:color="auto" w:fill="FFFFFF"/>
          <w:lang w:val="pt-BR" w:eastAsia="en-US"/>
        </w:rPr>
        <w:t>Nghị quyết</w:t>
      </w:r>
      <w:r w:rsidRPr="007C0A28">
        <w:rPr>
          <w:rFonts w:eastAsia="Times New Roman" w:cs="Times New Roman"/>
          <w:szCs w:val="27"/>
          <w:shd w:val="clear" w:color="auto" w:fill="FFFFFF"/>
          <w:lang w:val="pt-BR" w:eastAsia="en-US"/>
        </w:rPr>
        <w:t xml:space="preserve"> số 88/NQ-HĐND ngày 29/10/2021 và điều </w:t>
      </w:r>
      <w:r w:rsidRPr="007C0A28">
        <w:rPr>
          <w:rFonts w:eastAsia="Times New Roman" w:cs="Times New Roman"/>
          <w:szCs w:val="27"/>
          <w:shd w:val="clear" w:color="auto" w:fill="FFFFFF"/>
          <w:lang w:val="pt-BR" w:eastAsia="en-US"/>
        </w:rPr>
        <w:lastRenderedPageBreak/>
        <w:t>chỉnh tại Nghị quyết sô 209/NQ-HĐND ngày 30/11/2023.</w:t>
      </w:r>
    </w:p>
    <w:p w:rsidR="00291E38" w:rsidRPr="007C0A28" w:rsidRDefault="007C557D" w:rsidP="00BD0F89">
      <w:pPr>
        <w:spacing w:line="288" w:lineRule="auto"/>
        <w:ind w:firstLine="567"/>
        <w:rPr>
          <w:rFonts w:eastAsia="Arial" w:cs="Times New Roman"/>
          <w:szCs w:val="27"/>
          <w:lang w:val="de-DE"/>
        </w:rPr>
      </w:pPr>
      <w:r w:rsidRPr="007C0A28">
        <w:rPr>
          <w:rFonts w:eastAsia="Arial" w:cs="Times New Roman"/>
          <w:szCs w:val="27"/>
          <w:lang w:val="de-DE"/>
        </w:rPr>
        <w:t xml:space="preserve">Quá trình triển khai </w:t>
      </w:r>
      <w:r w:rsidR="00BD6865" w:rsidRPr="007C0A28">
        <w:rPr>
          <w:rFonts w:eastAsia="Arial" w:cs="Times New Roman"/>
          <w:szCs w:val="27"/>
          <w:lang w:val="de-DE"/>
        </w:rPr>
        <w:t>D</w:t>
      </w:r>
      <w:r w:rsidRPr="007C0A28">
        <w:rPr>
          <w:rFonts w:eastAsia="Arial" w:cs="Times New Roman"/>
          <w:szCs w:val="27"/>
          <w:lang w:val="de-DE"/>
        </w:rPr>
        <w:t>ự án</w:t>
      </w:r>
      <w:r w:rsidR="00C8382B" w:rsidRPr="007C0A28">
        <w:rPr>
          <w:rFonts w:eastAsia="Arial" w:cs="Times New Roman"/>
          <w:szCs w:val="27"/>
          <w:lang w:val="de-DE"/>
        </w:rPr>
        <w:t xml:space="preserve"> sẽ chiếm dụng </w:t>
      </w:r>
      <w:r w:rsidR="00BD0F89" w:rsidRPr="007C0A28">
        <w:rPr>
          <w:rFonts w:eastAsia="Arial" w:cs="Times New Roman"/>
          <w:szCs w:val="27"/>
          <w:lang w:val="de-DE"/>
        </w:rPr>
        <w:t>3,14</w:t>
      </w:r>
      <w:r w:rsidR="002924FB" w:rsidRPr="007C0A28">
        <w:rPr>
          <w:rFonts w:eastAsia="Arial" w:cs="Times New Roman"/>
          <w:szCs w:val="27"/>
          <w:lang w:val="de-DE"/>
        </w:rPr>
        <w:t>ha</w:t>
      </w:r>
      <w:r w:rsidR="0072369C" w:rsidRPr="007C0A28">
        <w:rPr>
          <w:rFonts w:eastAsia="Arial" w:cs="Times New Roman"/>
          <w:szCs w:val="27"/>
          <w:lang w:val="de-DE"/>
        </w:rPr>
        <w:t xml:space="preserve"> </w:t>
      </w:r>
      <w:r w:rsidR="00C8382B" w:rsidRPr="007C0A28">
        <w:rPr>
          <w:rFonts w:eastAsia="Arial" w:cs="Times New Roman"/>
          <w:szCs w:val="27"/>
          <w:lang w:val="de-DE"/>
        </w:rPr>
        <w:t xml:space="preserve">diện tích </w:t>
      </w:r>
      <w:r w:rsidRPr="007C0A28">
        <w:rPr>
          <w:rFonts w:eastAsia="Arial" w:cs="Times New Roman"/>
          <w:szCs w:val="27"/>
          <w:lang w:val="de-DE"/>
        </w:rPr>
        <w:t>đất lúa</w:t>
      </w:r>
      <w:r w:rsidR="00CC1C03" w:rsidRPr="007C0A28">
        <w:rPr>
          <w:rFonts w:eastAsia="Arial" w:cs="Times New Roman"/>
          <w:szCs w:val="27"/>
          <w:lang w:val="de-DE"/>
        </w:rPr>
        <w:t xml:space="preserve">, </w:t>
      </w:r>
      <w:r w:rsidR="00FE0FFD" w:rsidRPr="007C0A28">
        <w:rPr>
          <w:rFonts w:eastAsia="Arial" w:cs="Times New Roman"/>
          <w:szCs w:val="27"/>
          <w:lang w:val="de-DE"/>
        </w:rPr>
        <w:t xml:space="preserve">là dự án nhóm II, quy định tại </w:t>
      </w:r>
      <w:r w:rsidR="00BD6865" w:rsidRPr="007C0A28">
        <w:rPr>
          <w:rFonts w:eastAsia="Arial" w:cs="Times New Roman"/>
          <w:szCs w:val="27"/>
          <w:lang w:val="de-DE"/>
        </w:rPr>
        <w:t>mục số</w:t>
      </w:r>
      <w:r w:rsidR="006F6216" w:rsidRPr="007C0A28">
        <w:rPr>
          <w:rFonts w:eastAsia="Arial" w:cs="Times New Roman"/>
          <w:szCs w:val="27"/>
          <w:lang w:val="de-DE"/>
        </w:rPr>
        <w:t xml:space="preserve"> 6, phụ lục IV của Nghị định số 08/2022/NĐ-CP</w:t>
      </w:r>
      <w:r w:rsidR="00BD6865" w:rsidRPr="007C0A28">
        <w:rPr>
          <w:rFonts w:eastAsia="Arial" w:cs="Times New Roman"/>
          <w:szCs w:val="27"/>
          <w:lang w:val="de-DE"/>
        </w:rPr>
        <w:t>,</w:t>
      </w:r>
      <w:r w:rsidR="00FE0FFD" w:rsidRPr="007C0A28">
        <w:rPr>
          <w:rFonts w:eastAsia="Arial" w:cs="Times New Roman"/>
          <w:szCs w:val="27"/>
          <w:lang w:val="de-DE"/>
        </w:rPr>
        <w:t xml:space="preserve"> do đó </w:t>
      </w:r>
      <w:r w:rsidR="00BD6865" w:rsidRPr="007C0A28">
        <w:rPr>
          <w:rFonts w:eastAsia="Arial" w:cs="Times New Roman"/>
          <w:szCs w:val="27"/>
          <w:lang w:val="de-DE"/>
        </w:rPr>
        <w:t>D</w:t>
      </w:r>
      <w:r w:rsidR="00FE0FFD" w:rsidRPr="007C0A28">
        <w:rPr>
          <w:rFonts w:eastAsia="Arial" w:cs="Times New Roman"/>
          <w:szCs w:val="27"/>
          <w:lang w:val="de-DE"/>
        </w:rPr>
        <w:t xml:space="preserve">ự án </w:t>
      </w:r>
      <w:r w:rsidR="00CC1C03" w:rsidRPr="007C0A28">
        <w:rPr>
          <w:rFonts w:eastAsia="Arial" w:cs="Times New Roman"/>
          <w:szCs w:val="27"/>
          <w:lang w:val="de-DE"/>
        </w:rPr>
        <w:t xml:space="preserve">thuộc đối tượng phải lập báo cáo </w:t>
      </w:r>
      <w:r w:rsidR="00291E38" w:rsidRPr="007C0A28">
        <w:rPr>
          <w:rFonts w:eastAsia="Arial" w:cs="Times New Roman"/>
          <w:szCs w:val="27"/>
          <w:lang w:val="de-DE"/>
        </w:rPr>
        <w:t>ĐTM</w:t>
      </w:r>
      <w:r w:rsidR="00CC1C03" w:rsidRPr="007C0A28">
        <w:rPr>
          <w:rFonts w:eastAsia="Arial" w:cs="Times New Roman"/>
          <w:szCs w:val="27"/>
          <w:lang w:val="de-DE"/>
        </w:rPr>
        <w:t xml:space="preserve"> theo quy định tại</w:t>
      </w:r>
      <w:r w:rsidR="00FE0FFD" w:rsidRPr="007C0A28">
        <w:rPr>
          <w:rFonts w:eastAsia="Arial" w:cs="Times New Roman"/>
          <w:szCs w:val="27"/>
          <w:lang w:val="de-DE"/>
        </w:rPr>
        <w:t xml:space="preserve"> điều 30</w:t>
      </w:r>
      <w:r w:rsidR="00291E38" w:rsidRPr="007C0A28">
        <w:rPr>
          <w:rFonts w:eastAsia="Arial" w:cs="Times New Roman"/>
          <w:szCs w:val="27"/>
          <w:lang w:val="de-DE"/>
        </w:rPr>
        <w:t xml:space="preserve"> của Luật Bảo vệ môi trường Việt Nam năm 2020</w:t>
      </w:r>
      <w:r w:rsidR="00244257" w:rsidRPr="007C0A28">
        <w:rPr>
          <w:rFonts w:eastAsia="Arial" w:cs="Times New Roman"/>
          <w:szCs w:val="27"/>
          <w:lang w:val="de-DE"/>
        </w:rPr>
        <w:t>.</w:t>
      </w:r>
    </w:p>
    <w:p w:rsidR="00A479D4" w:rsidRPr="007C0A28" w:rsidRDefault="00A479D4" w:rsidP="00BD0F89">
      <w:pPr>
        <w:spacing w:line="288" w:lineRule="auto"/>
        <w:ind w:firstLine="567"/>
        <w:rPr>
          <w:rFonts w:eastAsia="Arial" w:cs="Times New Roman"/>
          <w:spacing w:val="-2"/>
          <w:szCs w:val="27"/>
          <w:lang w:val="de-DE"/>
        </w:rPr>
      </w:pPr>
      <w:r w:rsidRPr="007C0A28">
        <w:rPr>
          <w:rFonts w:eastAsia="Arial" w:cs="Times New Roman"/>
          <w:spacing w:val="-2"/>
          <w:szCs w:val="27"/>
          <w:lang w:val="de-DE"/>
        </w:rPr>
        <w:t>Tuân thủ Luật Bảo vệ môi trường Việt Nam năm 20</w:t>
      </w:r>
      <w:r w:rsidR="00C8382B" w:rsidRPr="007C0A28">
        <w:rPr>
          <w:rFonts w:eastAsia="Arial" w:cs="Times New Roman"/>
          <w:spacing w:val="-2"/>
          <w:szCs w:val="27"/>
          <w:lang w:val="de-DE"/>
        </w:rPr>
        <w:t>20</w:t>
      </w:r>
      <w:r w:rsidRPr="007C0A28">
        <w:rPr>
          <w:rFonts w:eastAsia="Arial" w:cs="Times New Roman"/>
          <w:spacing w:val="-2"/>
          <w:szCs w:val="27"/>
          <w:lang w:val="de-DE"/>
        </w:rPr>
        <w:t xml:space="preserve"> và các quy định hiện hành, </w:t>
      </w:r>
      <w:r w:rsidR="00B97C8E" w:rsidRPr="007C0A28">
        <w:rPr>
          <w:rFonts w:eastAsia="Arial" w:cs="Times New Roman"/>
          <w:spacing w:val="-2"/>
          <w:szCs w:val="27"/>
          <w:lang w:val="de-DE"/>
        </w:rPr>
        <w:t>Trung tâm P</w:t>
      </w:r>
      <w:r w:rsidR="002924FB" w:rsidRPr="007C0A28">
        <w:rPr>
          <w:rFonts w:eastAsia="Arial" w:cs="Times New Roman"/>
          <w:spacing w:val="-2"/>
          <w:szCs w:val="27"/>
          <w:lang w:val="de-DE"/>
        </w:rPr>
        <w:t>hát triển Qũy đất thành phố Đông Hà</w:t>
      </w:r>
      <w:r w:rsidR="00B96580" w:rsidRPr="007C0A28">
        <w:rPr>
          <w:rFonts w:eastAsia="Arial" w:cs="Times New Roman"/>
          <w:spacing w:val="-2"/>
          <w:szCs w:val="27"/>
          <w:lang w:val="de-DE"/>
        </w:rPr>
        <w:t xml:space="preserve"> </w:t>
      </w:r>
      <w:r w:rsidRPr="007C0A28">
        <w:rPr>
          <w:rFonts w:eastAsia="Arial" w:cs="Times New Roman"/>
          <w:spacing w:val="-2"/>
          <w:szCs w:val="27"/>
          <w:lang w:val="de-DE"/>
        </w:rPr>
        <w:t>đã lậ</w:t>
      </w:r>
      <w:r w:rsidR="00B97C8E" w:rsidRPr="007C0A28">
        <w:rPr>
          <w:rFonts w:eastAsia="Arial" w:cs="Times New Roman"/>
          <w:spacing w:val="-2"/>
          <w:szCs w:val="27"/>
          <w:lang w:val="de-DE"/>
        </w:rPr>
        <w:t>p B</w:t>
      </w:r>
      <w:r w:rsidRPr="007C0A28">
        <w:rPr>
          <w:rFonts w:eastAsia="Arial" w:cs="Times New Roman"/>
          <w:spacing w:val="-2"/>
          <w:szCs w:val="27"/>
          <w:lang w:val="de-DE"/>
        </w:rPr>
        <w:t>áo cáo đánh giá tác động môi trường cho dự án “</w:t>
      </w:r>
      <w:r w:rsidR="00AC7B16" w:rsidRPr="007C0A28">
        <w:rPr>
          <w:rFonts w:eastAsia="Arial" w:cs="Times New Roman"/>
          <w:spacing w:val="-2"/>
          <w:szCs w:val="27"/>
          <w:lang w:val="de-DE"/>
        </w:rPr>
        <w:t xml:space="preserve">Xây dựng cơ sở hạ tầng </w:t>
      </w:r>
      <w:r w:rsidR="00BD0F89" w:rsidRPr="007C0A28">
        <w:rPr>
          <w:rFonts w:eastAsia="Arial" w:cs="Times New Roman"/>
          <w:spacing w:val="-2"/>
          <w:szCs w:val="27"/>
          <w:lang w:val="de-DE"/>
        </w:rPr>
        <w:t>mở rộng khu dân cư đường Thanh Niên</w:t>
      </w:r>
      <w:r w:rsidR="002924FB" w:rsidRPr="007C0A28">
        <w:rPr>
          <w:rFonts w:eastAsia="Arial" w:cs="Times New Roman"/>
          <w:spacing w:val="-2"/>
          <w:szCs w:val="27"/>
          <w:lang w:val="de-DE"/>
        </w:rPr>
        <w:t xml:space="preserve"> (giai đoạn 2)</w:t>
      </w:r>
      <w:r w:rsidRPr="007C0A28">
        <w:rPr>
          <w:rFonts w:eastAsia="Arial" w:cs="Times New Roman"/>
          <w:spacing w:val="-2"/>
          <w:szCs w:val="27"/>
          <w:lang w:val="de-DE"/>
        </w:rPr>
        <w:t>” với sự tư vấn của Trung tâm Quan trắc Tài nguyên và Môi trường Quảng Trị trình cơ quan có thẩm quyền thẩm định và phê duyệt.</w:t>
      </w:r>
    </w:p>
    <w:p w:rsidR="00106A04" w:rsidRPr="007C0A28" w:rsidRDefault="002B3DE9" w:rsidP="00EF273F">
      <w:pPr>
        <w:pStyle w:val="Heading2"/>
        <w:spacing w:before="120" w:after="120" w:line="288" w:lineRule="auto"/>
        <w:rPr>
          <w:color w:val="auto"/>
        </w:rPr>
      </w:pPr>
      <w:bookmarkStart w:id="27" w:name="_Toc157606280"/>
      <w:bookmarkEnd w:id="24"/>
      <w:r w:rsidRPr="007C0A28">
        <w:rPr>
          <w:color w:val="auto"/>
        </w:rPr>
        <w:t xml:space="preserve">1.2. </w:t>
      </w:r>
      <w:r w:rsidR="00106A04" w:rsidRPr="007C0A28">
        <w:rPr>
          <w:color w:val="auto"/>
        </w:rPr>
        <w:t>Cơ quan, tổ chức có thẩm quyền phê duyệt chủ trương đầu tư</w:t>
      </w:r>
      <w:bookmarkEnd w:id="25"/>
      <w:bookmarkEnd w:id="26"/>
      <w:bookmarkEnd w:id="27"/>
    </w:p>
    <w:p w:rsidR="00106A04" w:rsidRPr="007C0A28" w:rsidRDefault="00E032AD" w:rsidP="00EF273F">
      <w:pPr>
        <w:spacing w:line="288" w:lineRule="auto"/>
        <w:ind w:firstLine="567"/>
        <w:rPr>
          <w:rFonts w:cs="Times New Roman"/>
          <w:spacing w:val="-2"/>
          <w:szCs w:val="27"/>
          <w:lang w:val="nl-NL"/>
        </w:rPr>
      </w:pPr>
      <w:r w:rsidRPr="007C0A28">
        <w:rPr>
          <w:rFonts w:cs="Times New Roman"/>
          <w:spacing w:val="-2"/>
          <w:szCs w:val="27"/>
          <w:lang w:val="nl-NL"/>
        </w:rPr>
        <w:t xml:space="preserve">Chủ trương đầu tư Dự án do Hội đồng nhân dân </w:t>
      </w:r>
      <w:r w:rsidR="002924FB" w:rsidRPr="007C0A28">
        <w:rPr>
          <w:rFonts w:cs="Times New Roman"/>
          <w:spacing w:val="-2"/>
          <w:szCs w:val="27"/>
          <w:lang w:val="nl-NL"/>
        </w:rPr>
        <w:t>thành phố Đông Hà</w:t>
      </w:r>
      <w:r w:rsidRPr="007C0A28">
        <w:rPr>
          <w:rFonts w:cs="Times New Roman"/>
          <w:spacing w:val="-2"/>
          <w:szCs w:val="27"/>
          <w:lang w:val="nl-NL"/>
        </w:rPr>
        <w:t xml:space="preserve"> phê duyệt</w:t>
      </w:r>
      <w:r w:rsidR="00106A04" w:rsidRPr="007C0A28">
        <w:rPr>
          <w:rFonts w:cs="Times New Roman"/>
          <w:spacing w:val="-2"/>
          <w:szCs w:val="27"/>
          <w:lang w:val="nl-NL"/>
        </w:rPr>
        <w:t>.</w:t>
      </w:r>
    </w:p>
    <w:p w:rsidR="00291E38" w:rsidRPr="007C0A28" w:rsidRDefault="002B3DE9" w:rsidP="00EF273F">
      <w:pPr>
        <w:pStyle w:val="Heading2"/>
        <w:spacing w:before="120" w:after="120" w:line="288" w:lineRule="auto"/>
        <w:rPr>
          <w:color w:val="auto"/>
        </w:rPr>
      </w:pPr>
      <w:bookmarkStart w:id="28" w:name="_Toc157606281"/>
      <w:bookmarkStart w:id="29" w:name="_Toc51225031"/>
      <w:bookmarkStart w:id="30" w:name="_Toc59433559"/>
      <w:r w:rsidRPr="007C0A28">
        <w:rPr>
          <w:color w:val="auto"/>
        </w:rPr>
        <w:t xml:space="preserve">1.3. </w:t>
      </w:r>
      <w:r w:rsidR="00291E38" w:rsidRPr="007C0A28">
        <w:rPr>
          <w:color w:val="auto"/>
        </w:rPr>
        <w:t>Sự phù hợp của dự án đầu tư với Quy hoạch bảo vệ môi trường quốc gia, quy hoạch vùng, quy hoạch tỉnh, quy định của pháp luật về bảo vệ môi trường; mối</w:t>
      </w:r>
      <w:r w:rsidR="00106A04" w:rsidRPr="007C0A28">
        <w:rPr>
          <w:color w:val="auto"/>
        </w:rPr>
        <w:t xml:space="preserve"> quan hệ của </w:t>
      </w:r>
      <w:r w:rsidR="00291E38" w:rsidRPr="007C0A28">
        <w:rPr>
          <w:color w:val="auto"/>
        </w:rPr>
        <w:t>d</w:t>
      </w:r>
      <w:r w:rsidR="00106A04" w:rsidRPr="007C0A28">
        <w:rPr>
          <w:color w:val="auto"/>
        </w:rPr>
        <w:t>ự án với các dự án khác</w:t>
      </w:r>
      <w:r w:rsidR="00291E38" w:rsidRPr="007C0A28">
        <w:rPr>
          <w:color w:val="auto"/>
        </w:rPr>
        <w:t>, các</w:t>
      </w:r>
      <w:r w:rsidR="00106A04" w:rsidRPr="007C0A28">
        <w:rPr>
          <w:color w:val="auto"/>
        </w:rPr>
        <w:t xml:space="preserve"> quy hoạch </w:t>
      </w:r>
      <w:r w:rsidR="00291E38" w:rsidRPr="007C0A28">
        <w:rPr>
          <w:color w:val="auto"/>
        </w:rPr>
        <w:t>và quy định khác của pháp luật có liên quan</w:t>
      </w:r>
      <w:bookmarkEnd w:id="28"/>
    </w:p>
    <w:p w:rsidR="009D1C85" w:rsidRPr="007C0A28" w:rsidRDefault="009D1C85" w:rsidP="009D1C85">
      <w:pPr>
        <w:spacing w:before="0" w:after="0" w:line="300" w:lineRule="auto"/>
        <w:ind w:firstLine="567"/>
        <w:rPr>
          <w:rFonts w:eastAsia="Times New Roman" w:cs="Times New Roman"/>
          <w:szCs w:val="27"/>
          <w:shd w:val="clear" w:color="auto" w:fill="FFFFFF"/>
          <w:lang w:val="nl-NL" w:eastAsia="en-US"/>
        </w:rPr>
      </w:pPr>
      <w:bookmarkStart w:id="31" w:name="loai_1_name"/>
      <w:bookmarkEnd w:id="29"/>
      <w:bookmarkEnd w:id="30"/>
      <w:r w:rsidRPr="007C0A28">
        <w:rPr>
          <w:rFonts w:eastAsia="Times New Roman" w:cs="Times New Roman"/>
          <w:szCs w:val="27"/>
          <w:shd w:val="clear" w:color="auto" w:fill="FFFFFF"/>
          <w:lang w:val="nl-NL" w:eastAsia="en-US"/>
        </w:rPr>
        <w:t xml:space="preserve">- </w:t>
      </w:r>
      <w:r w:rsidR="00B97C8E" w:rsidRPr="007C0A28">
        <w:rPr>
          <w:rFonts w:eastAsia="Times New Roman" w:cs="Times New Roman"/>
          <w:szCs w:val="27"/>
          <w:shd w:val="clear" w:color="auto" w:fill="FFFFFF"/>
          <w:lang w:val="nl-NL" w:eastAsia="en-US"/>
        </w:rPr>
        <w:t>Quyết định số 1234/QĐ-UBND ngày 15/6/2023 của UBND tỉnh Quảng Trị về phê duyệt Điều chỉnh Quy hoạch chung thành phố Đông Hà đến năm 2045</w:t>
      </w:r>
      <w:r w:rsidRPr="007C0A28">
        <w:rPr>
          <w:rFonts w:eastAsia="Times New Roman" w:cs="Times New Roman"/>
          <w:szCs w:val="27"/>
          <w:shd w:val="clear" w:color="auto" w:fill="FFFFFF"/>
          <w:lang w:val="nl-NL" w:eastAsia="en-US"/>
        </w:rPr>
        <w:t>.</w:t>
      </w:r>
    </w:p>
    <w:p w:rsidR="00033298" w:rsidRPr="007C0A28" w:rsidRDefault="00033298" w:rsidP="00033298">
      <w:pPr>
        <w:spacing w:line="312" w:lineRule="auto"/>
        <w:ind w:firstLine="630"/>
        <w:rPr>
          <w:rFonts w:cs="Times New Roman"/>
          <w:szCs w:val="28"/>
        </w:rPr>
      </w:pPr>
      <w:r w:rsidRPr="007C0A28">
        <w:rPr>
          <w:rFonts w:cs="Times New Roman"/>
          <w:szCs w:val="28"/>
        </w:rPr>
        <w:t xml:space="preserve">- </w:t>
      </w:r>
      <w:r w:rsidR="00BD0F89" w:rsidRPr="007C0A28">
        <w:rPr>
          <w:lang w:val="af-ZA"/>
        </w:rPr>
        <w:t>Quyết định số 2561/QĐ-UBND ngày 30/10/2019 của UBND thành phố Đông Hà về việc phê duyệt quy hoạch chi tiết tỷ lệ 1/500 mở rộng Khu dân cư đường Thanh Niên, phường Đông Giang, thành phố Đông Hà</w:t>
      </w:r>
      <w:r w:rsidRPr="007C0A28">
        <w:rPr>
          <w:rFonts w:cs="Times New Roman"/>
          <w:szCs w:val="28"/>
        </w:rPr>
        <w:t>;</w:t>
      </w:r>
    </w:p>
    <w:p w:rsidR="004A2667" w:rsidRPr="007C0A28" w:rsidRDefault="004A2667" w:rsidP="004624DD">
      <w:pPr>
        <w:spacing w:before="0" w:after="0" w:line="312" w:lineRule="auto"/>
        <w:ind w:firstLine="567"/>
        <w:rPr>
          <w:rFonts w:eastAsia="Times New Roman" w:cs="Times New Roman"/>
          <w:szCs w:val="27"/>
          <w:shd w:val="clear" w:color="auto" w:fill="FFFFFF"/>
          <w:lang w:val="nl-NL" w:eastAsia="en-US"/>
        </w:rPr>
      </w:pPr>
      <w:r w:rsidRPr="007C0A28">
        <w:rPr>
          <w:rFonts w:eastAsia="Times New Roman" w:cs="Times New Roman"/>
          <w:szCs w:val="27"/>
          <w:shd w:val="clear" w:color="auto" w:fill="FFFFFF"/>
          <w:lang w:val="nl-NL" w:eastAsia="en-US"/>
        </w:rPr>
        <w:t>-</w:t>
      </w:r>
      <w:r w:rsidR="00033298" w:rsidRPr="007C0A28">
        <w:rPr>
          <w:rFonts w:eastAsia="Times New Roman" w:cs="Times New Roman"/>
          <w:szCs w:val="27"/>
          <w:shd w:val="clear" w:color="auto" w:fill="FFFFFF"/>
          <w:lang w:val="nl-NL" w:eastAsia="en-US"/>
        </w:rPr>
        <w:t xml:space="preserve"> </w:t>
      </w:r>
      <w:r w:rsidR="00BD0F89" w:rsidRPr="007C0A28">
        <w:rPr>
          <w:lang w:val="af-ZA"/>
        </w:rPr>
        <w:t>Nghị quyết số 88/NQ-HĐND ngày 29/10/2021 của Hội đồng nhân dân thành phố Đông Hà về việc Phê duyệt chủ trương đầu tư dự án: Xây dựng CSHT mở rộng khu dân cư đường Thanh Niên (giai đoạn 2)</w:t>
      </w:r>
      <w:r w:rsidR="00BD0F89" w:rsidRPr="007C0A28">
        <w:rPr>
          <w:rFonts w:eastAsia="Times New Roman" w:cs="Times New Roman"/>
          <w:szCs w:val="27"/>
          <w:shd w:val="clear" w:color="auto" w:fill="FFFFFF"/>
          <w:lang w:val="nl-NL" w:eastAsia="en-US"/>
        </w:rPr>
        <w:t>;</w:t>
      </w:r>
    </w:p>
    <w:p w:rsidR="00BD0F89" w:rsidRPr="007C0A28" w:rsidRDefault="00BD0F89" w:rsidP="004624DD">
      <w:pPr>
        <w:spacing w:before="0" w:after="0" w:line="312" w:lineRule="auto"/>
        <w:ind w:firstLine="567"/>
        <w:rPr>
          <w:rFonts w:eastAsia="Times New Roman" w:cs="Times New Roman"/>
          <w:szCs w:val="27"/>
          <w:shd w:val="clear" w:color="auto" w:fill="FFFFFF"/>
          <w:lang w:val="nl-NL" w:eastAsia="en-US"/>
        </w:rPr>
      </w:pPr>
      <w:r w:rsidRPr="007C0A28">
        <w:rPr>
          <w:lang w:val="af-ZA"/>
        </w:rPr>
        <w:t>- Nghị quyết số 209/NQ-HĐND ngày 30/11/2023 của Hội đồng nhân dân thành phố Đông Hà về việc Phê duyệt điều chỉnh chủ trương đầu tư dự án: Xây dựng CSHT mở rộng khu dân cư đường Thanh Niên (giai đoạn 2).</w:t>
      </w:r>
    </w:p>
    <w:p w:rsidR="00106A04" w:rsidRPr="007C0A28" w:rsidRDefault="002B3DE9" w:rsidP="004624DD">
      <w:pPr>
        <w:pStyle w:val="Heading1"/>
        <w:jc w:val="both"/>
        <w:rPr>
          <w:color w:val="auto"/>
        </w:rPr>
      </w:pPr>
      <w:bookmarkStart w:id="32" w:name="_Toc51225032"/>
      <w:bookmarkStart w:id="33" w:name="_Toc59433560"/>
      <w:bookmarkStart w:id="34" w:name="_Toc157606282"/>
      <w:bookmarkEnd w:id="31"/>
      <w:r w:rsidRPr="007C0A28">
        <w:rPr>
          <w:color w:val="auto"/>
        </w:rPr>
        <w:t xml:space="preserve">2. </w:t>
      </w:r>
      <w:r w:rsidR="00106A04" w:rsidRPr="007C0A28">
        <w:rPr>
          <w:color w:val="auto"/>
        </w:rPr>
        <w:t xml:space="preserve">Căn cứ pháp </w:t>
      </w:r>
      <w:r w:rsidR="00E329D8" w:rsidRPr="007C0A28">
        <w:rPr>
          <w:color w:val="auto"/>
        </w:rPr>
        <w:t>lý</w:t>
      </w:r>
      <w:r w:rsidR="00106A04" w:rsidRPr="007C0A28">
        <w:rPr>
          <w:color w:val="auto"/>
        </w:rPr>
        <w:t xml:space="preserve"> và kỹ thuật của việc thực hiện ĐTM</w:t>
      </w:r>
      <w:bookmarkEnd w:id="32"/>
      <w:bookmarkEnd w:id="33"/>
      <w:bookmarkEnd w:id="34"/>
    </w:p>
    <w:p w:rsidR="00106A04" w:rsidRPr="007C0A28" w:rsidRDefault="002B3DE9" w:rsidP="004624DD">
      <w:pPr>
        <w:pStyle w:val="Heading2"/>
        <w:rPr>
          <w:color w:val="auto"/>
        </w:rPr>
      </w:pPr>
      <w:bookmarkStart w:id="35" w:name="_Toc51225033"/>
      <w:bookmarkStart w:id="36" w:name="_Toc59433561"/>
      <w:bookmarkStart w:id="37" w:name="_Toc157606283"/>
      <w:r w:rsidRPr="007C0A28">
        <w:rPr>
          <w:color w:val="auto"/>
        </w:rPr>
        <w:t xml:space="preserve">2.1. </w:t>
      </w:r>
      <w:r w:rsidR="00106A04" w:rsidRPr="007C0A28">
        <w:rPr>
          <w:color w:val="auto"/>
        </w:rPr>
        <w:t>Các văn bản pháp l</w:t>
      </w:r>
      <w:r w:rsidR="00F32416" w:rsidRPr="007C0A28">
        <w:rPr>
          <w:color w:val="auto"/>
        </w:rPr>
        <w:t>ý</w:t>
      </w:r>
      <w:r w:rsidR="00106A04" w:rsidRPr="007C0A28">
        <w:rPr>
          <w:color w:val="auto"/>
        </w:rPr>
        <w:t>, quy chuẩn, tiêu chuẩn và hướng dẫn kỹ thuật</w:t>
      </w:r>
      <w:bookmarkEnd w:id="35"/>
      <w:bookmarkEnd w:id="36"/>
      <w:bookmarkEnd w:id="37"/>
    </w:p>
    <w:p w:rsidR="00106A04" w:rsidRPr="007C0A28" w:rsidRDefault="002B3DE9" w:rsidP="00B97C8E">
      <w:pPr>
        <w:pStyle w:val="Heading3"/>
      </w:pPr>
      <w:bookmarkStart w:id="38" w:name="_Toc51225034"/>
      <w:bookmarkStart w:id="39" w:name="_Toc59433562"/>
      <w:bookmarkStart w:id="40" w:name="_Toc149118684"/>
      <w:bookmarkStart w:id="41" w:name="_Toc157606284"/>
      <w:r w:rsidRPr="007C0A28">
        <w:t xml:space="preserve">2.1.1. </w:t>
      </w:r>
      <w:r w:rsidR="00106A04" w:rsidRPr="007C0A28">
        <w:t>Các văn bản pháp l</w:t>
      </w:r>
      <w:bookmarkEnd w:id="38"/>
      <w:bookmarkEnd w:id="39"/>
      <w:r w:rsidR="00E329D8" w:rsidRPr="007C0A28">
        <w:t>ý</w:t>
      </w:r>
      <w:bookmarkEnd w:id="40"/>
      <w:bookmarkEnd w:id="41"/>
    </w:p>
    <w:p w:rsidR="00364448" w:rsidRPr="007C0A28" w:rsidRDefault="00364448" w:rsidP="004624DD">
      <w:pPr>
        <w:pStyle w:val="NormalWeb"/>
        <w:spacing w:before="0" w:beforeAutospacing="0" w:after="0" w:afterAutospacing="0" w:line="312" w:lineRule="auto"/>
        <w:ind w:firstLine="567"/>
        <w:jc w:val="both"/>
        <w:rPr>
          <w:rFonts w:ascii="Times New Roman" w:hAnsi="Times New Roman" w:cs="Times New Roman"/>
          <w:sz w:val="27"/>
          <w:szCs w:val="27"/>
          <w:lang w:val="de-DE"/>
        </w:rPr>
      </w:pPr>
      <w:r w:rsidRPr="007C0A28">
        <w:rPr>
          <w:rFonts w:ascii="Times New Roman" w:hAnsi="Times New Roman" w:cs="Times New Roman"/>
          <w:sz w:val="27"/>
          <w:szCs w:val="27"/>
          <w:lang w:val="de-DE"/>
        </w:rPr>
        <w:t>- Luật Giao thông đường bộ năm 2008;</w:t>
      </w:r>
    </w:p>
    <w:p w:rsidR="00364448" w:rsidRPr="007C0A28" w:rsidRDefault="00364448" w:rsidP="004624DD">
      <w:pPr>
        <w:spacing w:before="0" w:after="0" w:line="312" w:lineRule="auto"/>
        <w:ind w:firstLine="567"/>
        <w:rPr>
          <w:rFonts w:cs="Times New Roman"/>
          <w:szCs w:val="27"/>
          <w:lang w:val="de-DE"/>
        </w:rPr>
      </w:pPr>
      <w:r w:rsidRPr="007C0A28">
        <w:rPr>
          <w:rFonts w:cs="Times New Roman"/>
          <w:szCs w:val="27"/>
          <w:lang w:val="de-DE"/>
        </w:rPr>
        <w:t xml:space="preserve">- </w:t>
      </w:r>
      <w:r w:rsidRPr="007C0A28">
        <w:rPr>
          <w:rFonts w:cs="Times New Roman"/>
          <w:szCs w:val="27"/>
          <w:shd w:val="clear" w:color="auto" w:fill="FFFFFF"/>
          <w:lang w:val="de-DE"/>
        </w:rPr>
        <w:t>Luật Tài nguyên nước năm 2012</w:t>
      </w:r>
      <w:r w:rsidRPr="007C0A28">
        <w:rPr>
          <w:rFonts w:cs="Times New Roman"/>
          <w:szCs w:val="27"/>
          <w:lang w:val="de-DE"/>
        </w:rPr>
        <w:t xml:space="preserve">; </w:t>
      </w:r>
    </w:p>
    <w:p w:rsidR="00364448" w:rsidRPr="007C0A28" w:rsidRDefault="00364448" w:rsidP="004624DD">
      <w:pPr>
        <w:spacing w:before="0" w:after="0" w:line="312" w:lineRule="auto"/>
        <w:ind w:firstLine="567"/>
        <w:rPr>
          <w:rFonts w:cs="Times New Roman"/>
          <w:szCs w:val="27"/>
          <w:lang w:val="de-DE"/>
        </w:rPr>
      </w:pPr>
      <w:r w:rsidRPr="007C0A28">
        <w:rPr>
          <w:rFonts w:cs="Times New Roman"/>
          <w:szCs w:val="27"/>
          <w:lang w:val="de-DE"/>
        </w:rPr>
        <w:t>- Luật Đất đai năm 2013;</w:t>
      </w:r>
    </w:p>
    <w:p w:rsidR="00364448" w:rsidRPr="007C0A28" w:rsidRDefault="00364448" w:rsidP="004624DD">
      <w:pPr>
        <w:spacing w:before="0" w:after="0" w:line="312" w:lineRule="auto"/>
        <w:ind w:firstLine="567"/>
        <w:rPr>
          <w:rFonts w:cs="Times New Roman"/>
          <w:noProof/>
          <w:szCs w:val="27"/>
          <w:lang w:val="de-DE"/>
        </w:rPr>
      </w:pPr>
      <w:r w:rsidRPr="007C0A28">
        <w:rPr>
          <w:rFonts w:cs="Times New Roman"/>
          <w:noProof/>
          <w:szCs w:val="27"/>
          <w:lang w:val="de-DE"/>
        </w:rPr>
        <w:t>- Luật Xây dựng năm 2014;</w:t>
      </w:r>
    </w:p>
    <w:p w:rsidR="00872F63" w:rsidRPr="007C0A28" w:rsidRDefault="00872F63" w:rsidP="004624DD">
      <w:pPr>
        <w:pStyle w:val="NormalWeb"/>
        <w:spacing w:before="0" w:beforeAutospacing="0" w:after="0" w:afterAutospacing="0" w:line="312" w:lineRule="auto"/>
        <w:ind w:firstLine="567"/>
        <w:jc w:val="both"/>
        <w:rPr>
          <w:rFonts w:ascii="Times New Roman" w:hAnsi="Times New Roman" w:cs="Times New Roman"/>
          <w:sz w:val="27"/>
          <w:szCs w:val="27"/>
          <w:lang w:val="de-DE"/>
        </w:rPr>
      </w:pPr>
      <w:r w:rsidRPr="007C0A28">
        <w:rPr>
          <w:rFonts w:ascii="Times New Roman" w:hAnsi="Times New Roman" w:cs="Times New Roman"/>
          <w:sz w:val="27"/>
          <w:szCs w:val="27"/>
          <w:lang w:val="de-DE"/>
        </w:rPr>
        <w:lastRenderedPageBreak/>
        <w:t xml:space="preserve">- Luật Bảo vệ Môi trường năm 2020; </w:t>
      </w:r>
    </w:p>
    <w:p w:rsidR="00D3351D" w:rsidRPr="007C0A28" w:rsidRDefault="00D3351D" w:rsidP="004624DD">
      <w:pPr>
        <w:spacing w:before="0" w:after="0" w:line="312" w:lineRule="auto"/>
        <w:ind w:firstLine="567"/>
        <w:rPr>
          <w:rFonts w:cs="Times New Roman"/>
          <w:szCs w:val="27"/>
          <w:lang w:val="de-DE" w:eastAsia="x-none"/>
        </w:rPr>
      </w:pPr>
      <w:r w:rsidRPr="007C0A28">
        <w:rPr>
          <w:rFonts w:cs="Times New Roman"/>
          <w:szCs w:val="27"/>
          <w:lang w:val="de-DE" w:eastAsia="x-none"/>
        </w:rPr>
        <w:t>- Nghị định số 43/2014/NĐ-CP ngày 15/5/2014 của Chính phủ quy định chi tiết thi hành một số điều của Luật Đất đai;</w:t>
      </w:r>
    </w:p>
    <w:p w:rsidR="00D3351D" w:rsidRPr="007C0A28" w:rsidRDefault="00D3351D" w:rsidP="004624DD">
      <w:pPr>
        <w:spacing w:before="0" w:after="0" w:line="312" w:lineRule="auto"/>
        <w:ind w:firstLine="567"/>
        <w:rPr>
          <w:rFonts w:cs="Times New Roman"/>
          <w:szCs w:val="27"/>
          <w:lang w:val="de-DE" w:eastAsia="x-none"/>
        </w:rPr>
      </w:pPr>
      <w:r w:rsidRPr="007C0A28">
        <w:rPr>
          <w:rFonts w:cs="Times New Roman"/>
          <w:szCs w:val="27"/>
          <w:lang w:val="de-DE" w:eastAsia="x-none"/>
        </w:rPr>
        <w:t>- Nghị định số 47/2014/NĐ-CP ngày 15/05/2014 của Chính phủ quy định về bồi thường, hỗ trợ, tái định cư khi Nhà nước thu hồi đất;</w:t>
      </w:r>
    </w:p>
    <w:p w:rsidR="002867DF" w:rsidRPr="007C0A28" w:rsidRDefault="002867DF" w:rsidP="004624DD">
      <w:pPr>
        <w:spacing w:before="0" w:after="0" w:line="312" w:lineRule="auto"/>
        <w:ind w:firstLine="567"/>
        <w:rPr>
          <w:rFonts w:cs="Times New Roman"/>
          <w:szCs w:val="27"/>
          <w:lang w:val="pl-PL"/>
        </w:rPr>
      </w:pPr>
      <w:r w:rsidRPr="007C0A28">
        <w:rPr>
          <w:rFonts w:cs="Times New Roman"/>
          <w:szCs w:val="27"/>
          <w:lang w:val="pl-PL"/>
        </w:rPr>
        <w:t>- Nghị định số 06/2021/NĐ-CP ngày 26/01/2021 của Chính phủ về</w:t>
      </w:r>
      <w:r w:rsidR="002A3B35" w:rsidRPr="007C0A28">
        <w:rPr>
          <w:rFonts w:cs="Times New Roman"/>
          <w:szCs w:val="27"/>
          <w:lang w:val="pl-PL"/>
        </w:rPr>
        <w:t xml:space="preserve"> q</w:t>
      </w:r>
      <w:r w:rsidRPr="007C0A28">
        <w:rPr>
          <w:rFonts w:cs="Times New Roman"/>
          <w:szCs w:val="27"/>
          <w:lang w:val="pl-PL"/>
        </w:rPr>
        <w:t>uản lý chất lượng và bảo trì công trình xây dựng;</w:t>
      </w:r>
    </w:p>
    <w:p w:rsidR="002867DF" w:rsidRPr="007C0A28" w:rsidRDefault="002867DF" w:rsidP="004624DD">
      <w:pPr>
        <w:spacing w:before="0" w:after="0" w:line="312" w:lineRule="auto"/>
        <w:ind w:firstLine="567"/>
        <w:rPr>
          <w:rFonts w:cs="Times New Roman"/>
          <w:szCs w:val="27"/>
          <w:lang w:val="de-DE" w:eastAsia="x-none"/>
        </w:rPr>
      </w:pPr>
      <w:r w:rsidRPr="007C0A28">
        <w:rPr>
          <w:rFonts w:cs="Times New Roman"/>
          <w:szCs w:val="27"/>
          <w:lang w:val="de-DE" w:eastAsia="x-none"/>
        </w:rPr>
        <w:t xml:space="preserve">- Nghị định số 15/2021/NĐ-CP ngày 03/3/2021 của Chính phủ về </w:t>
      </w:r>
      <w:r w:rsidR="002A3B35" w:rsidRPr="007C0A28">
        <w:rPr>
          <w:rFonts w:cs="Times New Roman"/>
          <w:szCs w:val="27"/>
          <w:lang w:val="de-DE" w:eastAsia="x-none"/>
        </w:rPr>
        <w:t>q</w:t>
      </w:r>
      <w:r w:rsidRPr="007C0A28">
        <w:rPr>
          <w:rFonts w:cs="Times New Roman"/>
          <w:szCs w:val="27"/>
          <w:lang w:val="de-DE" w:eastAsia="x-none"/>
        </w:rPr>
        <w:t>uy định chi tiết một số nội dung về quản lý dự án đầu tư xây dựng;</w:t>
      </w:r>
    </w:p>
    <w:p w:rsidR="00F62AF0" w:rsidRPr="007C0A28" w:rsidRDefault="00F62AF0" w:rsidP="004624DD">
      <w:pPr>
        <w:spacing w:before="0" w:after="0" w:line="312" w:lineRule="auto"/>
        <w:ind w:firstLine="567"/>
        <w:rPr>
          <w:rFonts w:cs="Times New Roman"/>
          <w:szCs w:val="27"/>
          <w:lang w:val="de-DE"/>
        </w:rPr>
      </w:pPr>
      <w:r w:rsidRPr="007C0A28">
        <w:rPr>
          <w:rFonts w:cs="Times New Roman"/>
          <w:szCs w:val="27"/>
          <w:lang w:val="de-DE"/>
        </w:rPr>
        <w:t xml:space="preserve">- Nghị định số </w:t>
      </w:r>
      <w:r w:rsidR="00E329D8" w:rsidRPr="007C0A28">
        <w:rPr>
          <w:rFonts w:cs="Times New Roman"/>
          <w:szCs w:val="27"/>
          <w:lang w:val="de-DE"/>
        </w:rPr>
        <w:t>08/2022/NĐ-CP</w:t>
      </w:r>
      <w:r w:rsidR="00C3144F" w:rsidRPr="007C0A28">
        <w:rPr>
          <w:rFonts w:cs="Times New Roman"/>
          <w:szCs w:val="27"/>
          <w:lang w:val="de-DE"/>
        </w:rPr>
        <w:t xml:space="preserve"> ngày 10/01/2022</w:t>
      </w:r>
      <w:r w:rsidRPr="007C0A28">
        <w:rPr>
          <w:rFonts w:cs="Times New Roman"/>
          <w:szCs w:val="27"/>
          <w:lang w:val="de-DE"/>
        </w:rPr>
        <w:t xml:space="preserve"> của Chính phủ</w:t>
      </w:r>
      <w:r w:rsidR="002A3B35" w:rsidRPr="007C0A28">
        <w:rPr>
          <w:rFonts w:cs="Times New Roman"/>
          <w:szCs w:val="27"/>
          <w:lang w:val="de-DE"/>
        </w:rPr>
        <w:t xml:space="preserve"> q</w:t>
      </w:r>
      <w:r w:rsidRPr="007C0A28">
        <w:rPr>
          <w:rFonts w:cs="Times New Roman"/>
          <w:szCs w:val="27"/>
          <w:lang w:val="de-DE"/>
        </w:rPr>
        <w:t xml:space="preserve">uy định </w:t>
      </w:r>
      <w:r w:rsidR="00E329D8" w:rsidRPr="007C0A28">
        <w:rPr>
          <w:rFonts w:cs="Times New Roman"/>
          <w:szCs w:val="27"/>
          <w:lang w:val="de-DE"/>
        </w:rPr>
        <w:t>chi tiết một số điều của Luật Bảo vệ môi trường;</w:t>
      </w:r>
    </w:p>
    <w:p w:rsidR="00892549" w:rsidRPr="007C0A28" w:rsidRDefault="00892549" w:rsidP="004624DD">
      <w:pPr>
        <w:spacing w:before="0" w:after="0" w:line="312" w:lineRule="auto"/>
        <w:ind w:firstLine="567"/>
        <w:rPr>
          <w:rFonts w:cs="Times New Roman"/>
          <w:szCs w:val="27"/>
          <w:lang w:val="de-DE"/>
        </w:rPr>
      </w:pPr>
      <w:r w:rsidRPr="007C0A28">
        <w:rPr>
          <w:rFonts w:cs="Times New Roman"/>
          <w:szCs w:val="27"/>
          <w:lang w:val="de-DE"/>
        </w:rPr>
        <w:t>- Nghị định số 45/2022/NĐ-CP ngày 07/7/2022 của Chính phủ quy định về xử lý vi phạm hành chính trong lĩnh vực bảo vệ môi trường;</w:t>
      </w:r>
    </w:p>
    <w:p w:rsidR="00454804" w:rsidRPr="007C0A28" w:rsidRDefault="00454804" w:rsidP="004624DD">
      <w:pPr>
        <w:spacing w:before="0" w:after="0" w:line="312" w:lineRule="auto"/>
        <w:ind w:firstLine="567"/>
        <w:rPr>
          <w:rFonts w:cs="Times New Roman"/>
          <w:szCs w:val="27"/>
          <w:lang w:val="de-DE"/>
        </w:rPr>
      </w:pPr>
      <w:r w:rsidRPr="007C0A28">
        <w:rPr>
          <w:rFonts w:cs="Times New Roman"/>
          <w:szCs w:val="27"/>
          <w:lang w:val="de-DE"/>
        </w:rPr>
        <w:t>-</w:t>
      </w:r>
      <w:r w:rsidRPr="007C0A28">
        <w:rPr>
          <w:rFonts w:cs="Times New Roman"/>
          <w:szCs w:val="27"/>
          <w:lang w:val="de-DE"/>
        </w:rPr>
        <w:tab/>
        <w:t>Thông tư số 37/2014/TT-BTNMT ngày 30/6/2014 của Bộ Tài nguyên và Môi trường quy định về bồi thường, hỗ trợ, tái định cư khi Nhà nước thu hồi đất;</w:t>
      </w:r>
    </w:p>
    <w:p w:rsidR="00F62AF0" w:rsidRPr="007C0A28" w:rsidRDefault="00F62AF0" w:rsidP="004624DD">
      <w:pPr>
        <w:spacing w:before="0" w:after="0" w:line="312" w:lineRule="auto"/>
        <w:ind w:firstLine="567"/>
        <w:rPr>
          <w:rFonts w:cs="Times New Roman"/>
          <w:szCs w:val="27"/>
          <w:lang w:val="de-DE"/>
        </w:rPr>
      </w:pPr>
      <w:r w:rsidRPr="007C0A28">
        <w:rPr>
          <w:rFonts w:cs="Times New Roman"/>
          <w:szCs w:val="27"/>
          <w:lang w:val="de-DE"/>
        </w:rPr>
        <w:t>- Thông tư số 01/2016/TT-BXD ngày 01/02/2016 của Bộ Xây dựng Ban hành quy chuẩn kỹ thuật quốc gia về các công trình kỹ thuật;</w:t>
      </w:r>
    </w:p>
    <w:p w:rsidR="00F62AF0" w:rsidRPr="007C0A28" w:rsidRDefault="00F62AF0" w:rsidP="004624DD">
      <w:pPr>
        <w:spacing w:before="0" w:after="0" w:line="312" w:lineRule="auto"/>
        <w:ind w:firstLine="567"/>
        <w:rPr>
          <w:rFonts w:cs="Times New Roman"/>
          <w:szCs w:val="27"/>
          <w:shd w:val="clear" w:color="auto" w:fill="FFFFFF"/>
          <w:lang w:val="de-DE"/>
        </w:rPr>
      </w:pPr>
      <w:r w:rsidRPr="007C0A28">
        <w:rPr>
          <w:rFonts w:cs="Times New Roman"/>
          <w:szCs w:val="27"/>
          <w:shd w:val="clear" w:color="auto" w:fill="FFFFFF"/>
          <w:lang w:val="de-DE"/>
        </w:rPr>
        <w:t>- Thông tư số 02/2018/TT-BXD ngày 06/02/2016 của Bộ Xây dựng quy định về bảo vệ môi trường trong thi công xây dựng công trình và chế độ báo cáo công tác bảo vệ môi trường ngành xây dựng;</w:t>
      </w:r>
    </w:p>
    <w:p w:rsidR="00892549" w:rsidRPr="007C0A28" w:rsidRDefault="00892549" w:rsidP="004624DD">
      <w:pPr>
        <w:spacing w:before="0" w:after="0" w:line="312" w:lineRule="auto"/>
        <w:ind w:firstLine="567"/>
        <w:rPr>
          <w:rFonts w:cs="Times New Roman"/>
          <w:szCs w:val="27"/>
          <w:lang w:val="de-DE"/>
        </w:rPr>
      </w:pPr>
      <w:r w:rsidRPr="007C0A28">
        <w:rPr>
          <w:rFonts w:cs="Times New Roman"/>
          <w:szCs w:val="27"/>
          <w:lang w:val="de-DE"/>
        </w:rPr>
        <w:t>- Thông tư số 02/2022/TT-BTNMT ngày 10/01/2022 của Bộ Tài nguyên và Môi trường Quy định chi tiết thi hành một số điều của Luật Bảo vệ môi trường;</w:t>
      </w:r>
    </w:p>
    <w:p w:rsidR="00454804" w:rsidRPr="007C0A28" w:rsidRDefault="00454804" w:rsidP="004624DD">
      <w:pPr>
        <w:spacing w:before="0" w:after="0" w:line="312" w:lineRule="auto"/>
        <w:ind w:firstLine="567"/>
        <w:rPr>
          <w:rFonts w:cs="Times New Roman"/>
          <w:szCs w:val="27"/>
          <w:lang w:val="de-DE"/>
        </w:rPr>
      </w:pPr>
      <w:r w:rsidRPr="007C0A28">
        <w:rPr>
          <w:rFonts w:cs="Times New Roman"/>
          <w:szCs w:val="27"/>
          <w:lang w:val="de-DE"/>
        </w:rPr>
        <w:t>- Quyết định số 03/2019/QĐ-UBND ngày 01/02/2019 của UBND tỉnh Quảng Trị về việc ban hành quy định trách nhiệm quản lý nhà nước về bảo vệ môi trường trên địa bàn tỉnh Quảng Trị</w:t>
      </w:r>
      <w:r w:rsidR="00666D53" w:rsidRPr="007C0A28">
        <w:rPr>
          <w:rFonts w:cs="Times New Roman"/>
          <w:szCs w:val="27"/>
          <w:lang w:val="de-DE"/>
        </w:rPr>
        <w:t>;</w:t>
      </w:r>
    </w:p>
    <w:p w:rsidR="008405C3" w:rsidRPr="007C0A28" w:rsidRDefault="008405C3" w:rsidP="004624DD">
      <w:pPr>
        <w:spacing w:before="0" w:after="0" w:line="312" w:lineRule="auto"/>
        <w:ind w:firstLine="567"/>
        <w:rPr>
          <w:rFonts w:cs="Times New Roman"/>
          <w:szCs w:val="27"/>
          <w:lang w:val="de-DE"/>
        </w:rPr>
      </w:pPr>
      <w:r w:rsidRPr="007C0A28">
        <w:rPr>
          <w:rFonts w:cs="Times New Roman"/>
          <w:szCs w:val="27"/>
          <w:lang w:val="de-DE"/>
        </w:rPr>
        <w:t>- Quyết định số 49/2019/QĐ-UBND ngày 20/10/2019 của UBND tỉnh Quảng Trị về việc ban hành Bảng giá các loại đất định kỳ 5 năm (2020 - 2024) trên địa bàn tỉnh Quảng Trị</w:t>
      </w:r>
      <w:r w:rsidR="00666D53" w:rsidRPr="007C0A28">
        <w:rPr>
          <w:rFonts w:cs="Times New Roman"/>
          <w:szCs w:val="27"/>
          <w:lang w:val="de-DE"/>
        </w:rPr>
        <w:t>;</w:t>
      </w:r>
    </w:p>
    <w:p w:rsidR="008405C3" w:rsidRPr="007C0A28" w:rsidRDefault="008405C3" w:rsidP="004624DD">
      <w:pPr>
        <w:spacing w:before="0" w:after="0" w:line="312" w:lineRule="auto"/>
        <w:ind w:firstLine="567"/>
        <w:rPr>
          <w:rFonts w:cs="Times New Roman"/>
          <w:szCs w:val="27"/>
          <w:lang w:val="de-DE"/>
        </w:rPr>
      </w:pPr>
      <w:r w:rsidRPr="007C0A28">
        <w:rPr>
          <w:rFonts w:cs="Times New Roman"/>
          <w:szCs w:val="27"/>
          <w:lang w:val="de-DE"/>
        </w:rPr>
        <w:t>- Quyết định số 26/2021/UBND ngày 27/10/2021 của UBND tỉnh Quảng Trị về việc Ban hành quy định về bồi thường, h</w:t>
      </w:r>
      <w:r w:rsidR="00517F06" w:rsidRPr="007C0A28">
        <w:rPr>
          <w:rFonts w:cs="Times New Roman"/>
          <w:szCs w:val="27"/>
          <w:lang w:val="de-DE"/>
        </w:rPr>
        <w:t>ỗ</w:t>
      </w:r>
      <w:r w:rsidRPr="007C0A28">
        <w:rPr>
          <w:rFonts w:cs="Times New Roman"/>
          <w:szCs w:val="27"/>
          <w:lang w:val="de-DE"/>
        </w:rPr>
        <w:t xml:space="preserve"> trợ, tái định cư khi nhà nước thu hồi đất trên địa bàn tỉnh Quảng Trị</w:t>
      </w:r>
      <w:r w:rsidR="00666D53" w:rsidRPr="007C0A28">
        <w:rPr>
          <w:rFonts w:cs="Times New Roman"/>
          <w:szCs w:val="27"/>
          <w:lang w:val="de-DE"/>
        </w:rPr>
        <w:t>;</w:t>
      </w:r>
    </w:p>
    <w:p w:rsidR="00454804" w:rsidRPr="007C0A28" w:rsidRDefault="00454804" w:rsidP="004624DD">
      <w:pPr>
        <w:spacing w:before="0" w:after="0" w:line="312" w:lineRule="auto"/>
        <w:ind w:firstLine="567"/>
        <w:rPr>
          <w:rFonts w:cs="Times New Roman"/>
          <w:szCs w:val="27"/>
          <w:lang w:val="de-DE"/>
        </w:rPr>
      </w:pPr>
      <w:r w:rsidRPr="007C0A28">
        <w:rPr>
          <w:rFonts w:cs="Times New Roman"/>
          <w:szCs w:val="27"/>
          <w:lang w:val="de-DE"/>
        </w:rPr>
        <w:t>- Quyết định số 06/2021/QĐ-UBND ngày 19/3/2021 của UBND tỉnh Quảng Trị về việc Ban hành đơn giá xây dựng nhà, vật kiến trúc và đơn giá các loại cây, hoa màu trên địa bàn tỉnh Quảng Trị.</w:t>
      </w:r>
    </w:p>
    <w:p w:rsidR="00106A04" w:rsidRPr="007C0A28" w:rsidRDefault="002B3DE9" w:rsidP="00B97C8E">
      <w:pPr>
        <w:pStyle w:val="Heading3"/>
      </w:pPr>
      <w:bookmarkStart w:id="42" w:name="_Toc51225035"/>
      <w:bookmarkStart w:id="43" w:name="_Toc59433563"/>
      <w:bookmarkStart w:id="44" w:name="_Toc149118685"/>
      <w:bookmarkStart w:id="45" w:name="_Toc157606285"/>
      <w:r w:rsidRPr="007C0A28">
        <w:lastRenderedPageBreak/>
        <w:t xml:space="preserve">2.1.2. </w:t>
      </w:r>
      <w:r w:rsidR="00106A04" w:rsidRPr="007C0A28">
        <w:t xml:space="preserve">Các </w:t>
      </w:r>
      <w:r w:rsidR="00F32416" w:rsidRPr="007C0A28">
        <w:t xml:space="preserve">quy chuẩn, </w:t>
      </w:r>
      <w:r w:rsidR="00106A04" w:rsidRPr="007C0A28">
        <w:t>tiêu chuẩn áp dụng</w:t>
      </w:r>
      <w:bookmarkEnd w:id="42"/>
      <w:bookmarkEnd w:id="43"/>
      <w:bookmarkEnd w:id="44"/>
      <w:bookmarkEnd w:id="45"/>
    </w:p>
    <w:p w:rsidR="00454804" w:rsidRPr="007C0A28" w:rsidRDefault="00454804" w:rsidP="004624DD">
      <w:pPr>
        <w:spacing w:before="0" w:after="0" w:line="312" w:lineRule="auto"/>
        <w:ind w:firstLine="567"/>
        <w:rPr>
          <w:rFonts w:eastAsia="Times New Roman" w:cs="Times New Roman"/>
          <w:szCs w:val="27"/>
          <w:lang w:val="fr-FR" w:eastAsia="en-US"/>
        </w:rPr>
      </w:pPr>
      <w:r w:rsidRPr="007C0A28">
        <w:rPr>
          <w:rFonts w:eastAsia="Times New Roman" w:cs="Times New Roman"/>
          <w:szCs w:val="27"/>
          <w:lang w:val="fr-FR" w:eastAsia="en-US"/>
        </w:rPr>
        <w:t>- TCXDVN 104:2007 - Đường đô thị - Yêu cầu thiết kế;</w:t>
      </w:r>
    </w:p>
    <w:p w:rsidR="00454804" w:rsidRPr="007C0A28" w:rsidRDefault="00454804" w:rsidP="004624DD">
      <w:pPr>
        <w:spacing w:before="0" w:after="0" w:line="312" w:lineRule="auto"/>
        <w:ind w:firstLine="567"/>
        <w:rPr>
          <w:rFonts w:eastAsia="Times New Roman" w:cs="Times New Roman"/>
          <w:szCs w:val="27"/>
          <w:lang w:val="fr-FR" w:eastAsia="en-US"/>
        </w:rPr>
      </w:pPr>
      <w:r w:rsidRPr="007C0A28">
        <w:rPr>
          <w:rFonts w:eastAsia="Times New Roman" w:cs="Times New Roman"/>
          <w:szCs w:val="27"/>
          <w:lang w:val="fr-FR" w:eastAsia="en-US"/>
        </w:rPr>
        <w:t>- TCVN 7957:2008 - Thoát nước - Mạng lưới và công trình bên ngoài - Tiêu chuẩn thiết kế;</w:t>
      </w:r>
    </w:p>
    <w:p w:rsidR="00454804" w:rsidRPr="007C0A28" w:rsidRDefault="00454804" w:rsidP="004624DD">
      <w:pPr>
        <w:spacing w:before="0" w:after="0" w:line="312" w:lineRule="auto"/>
        <w:ind w:firstLine="567"/>
        <w:rPr>
          <w:rFonts w:eastAsia="Times New Roman" w:cs="Times New Roman"/>
          <w:szCs w:val="27"/>
          <w:lang w:val="fr-FR" w:eastAsia="en-US"/>
        </w:rPr>
      </w:pPr>
      <w:r w:rsidRPr="007C0A28">
        <w:rPr>
          <w:rFonts w:eastAsia="Times New Roman" w:cs="Times New Roman"/>
          <w:szCs w:val="27"/>
          <w:lang w:val="fr-FR" w:eastAsia="en-US"/>
        </w:rPr>
        <w:t>- TCVN 8791:2011 - Sơn tín hiệu giao thông - Vật liệu kẻ đường phản quang nhiệt dẻo - Yêu cầu kỹ thuật, phương pháp thử, thi công và nghiệm thu;</w:t>
      </w:r>
    </w:p>
    <w:p w:rsidR="00144836" w:rsidRPr="007C0A28" w:rsidRDefault="00144836" w:rsidP="00144836">
      <w:pPr>
        <w:spacing w:before="0" w:after="0" w:line="312" w:lineRule="auto"/>
        <w:ind w:firstLine="567"/>
        <w:rPr>
          <w:rFonts w:eastAsia="Times New Roman" w:cs="Times New Roman"/>
          <w:szCs w:val="27"/>
          <w:lang w:val="fr-FR" w:eastAsia="en-US"/>
        </w:rPr>
      </w:pPr>
      <w:r w:rsidRPr="007C0A28">
        <w:rPr>
          <w:rFonts w:eastAsia="Times New Roman" w:cs="Times New Roman"/>
          <w:szCs w:val="27"/>
          <w:lang w:val="fr-FR" w:eastAsia="en-US"/>
        </w:rPr>
        <w:t>- TCVN 13606 :2023 - Tiêu chuẩn quốc gia về “Cấp nước - Mạng lưới đường ống và công trình - yêu cầu thiết kế” ;</w:t>
      </w:r>
    </w:p>
    <w:p w:rsidR="00454804" w:rsidRPr="007C0A28" w:rsidRDefault="00454804" w:rsidP="004624DD">
      <w:pPr>
        <w:spacing w:before="0" w:after="0" w:line="312" w:lineRule="auto"/>
        <w:ind w:firstLine="567"/>
        <w:rPr>
          <w:rFonts w:eastAsia="Times New Roman" w:cs="Times New Roman"/>
          <w:spacing w:val="-8"/>
          <w:szCs w:val="27"/>
          <w:lang w:val="fr-FR" w:eastAsia="en-US"/>
        </w:rPr>
      </w:pPr>
      <w:r w:rsidRPr="007C0A28">
        <w:rPr>
          <w:rFonts w:eastAsia="Times New Roman" w:cs="Times New Roman"/>
          <w:spacing w:val="-8"/>
          <w:szCs w:val="27"/>
          <w:lang w:val="fr-FR" w:eastAsia="en-US"/>
        </w:rPr>
        <w:t>- QCXDVN 01:2021/BXD - Quy chuẩn xây dựng Việt Nam - Quy hoạch xây dựng;</w:t>
      </w:r>
    </w:p>
    <w:p w:rsidR="00454804" w:rsidRPr="007C0A28" w:rsidRDefault="00454804" w:rsidP="004624DD">
      <w:pPr>
        <w:spacing w:before="0" w:after="0" w:line="312" w:lineRule="auto"/>
        <w:ind w:firstLine="567"/>
        <w:rPr>
          <w:rFonts w:eastAsia="Times New Roman" w:cs="Times New Roman"/>
          <w:szCs w:val="27"/>
          <w:lang w:val="fr-FR" w:eastAsia="en-US"/>
        </w:rPr>
      </w:pPr>
      <w:r w:rsidRPr="007C0A28">
        <w:rPr>
          <w:rFonts w:eastAsia="Times New Roman" w:cs="Times New Roman"/>
          <w:szCs w:val="27"/>
          <w:lang w:val="fr-FR" w:eastAsia="en-US"/>
        </w:rPr>
        <w:t>- QCVN 86:2015/BGTVT - Quy chuẩn kỹ thuật quốc gia về khí thải mức 4 đối với xe ô tô sản xuất, lắp ráp và nhập khẩu mới;</w:t>
      </w:r>
    </w:p>
    <w:p w:rsidR="00454804" w:rsidRPr="007C0A28" w:rsidRDefault="00454804" w:rsidP="004624DD">
      <w:pPr>
        <w:spacing w:before="0" w:after="0" w:line="312" w:lineRule="auto"/>
        <w:ind w:firstLine="567"/>
        <w:rPr>
          <w:rFonts w:eastAsia="Times New Roman" w:cs="Times New Roman"/>
          <w:spacing w:val="-6"/>
          <w:szCs w:val="27"/>
          <w:lang w:val="fr-FR" w:eastAsia="en-US"/>
        </w:rPr>
      </w:pPr>
      <w:r w:rsidRPr="007C0A28">
        <w:rPr>
          <w:rFonts w:eastAsia="Times New Roman" w:cs="Times New Roman"/>
          <w:spacing w:val="-6"/>
          <w:szCs w:val="27"/>
          <w:lang w:val="fr-FR" w:eastAsia="en-US"/>
        </w:rPr>
        <w:t>- QCVN 14:2008/BTNMT - Quy chuẩn kỹ thuật Quốc gia về nước thải sinh hoạt;</w:t>
      </w:r>
    </w:p>
    <w:p w:rsidR="00454804" w:rsidRPr="007C0A28" w:rsidRDefault="00454804" w:rsidP="004624DD">
      <w:pPr>
        <w:spacing w:before="0" w:after="0" w:line="312" w:lineRule="auto"/>
        <w:ind w:firstLine="567"/>
        <w:rPr>
          <w:rFonts w:eastAsia="Times New Roman" w:cs="Times New Roman"/>
          <w:szCs w:val="27"/>
          <w:lang w:val="fr-FR" w:eastAsia="en-US"/>
        </w:rPr>
      </w:pPr>
      <w:r w:rsidRPr="007C0A28">
        <w:rPr>
          <w:rFonts w:eastAsia="Times New Roman" w:cs="Times New Roman"/>
          <w:szCs w:val="27"/>
          <w:lang w:val="fr-FR" w:eastAsia="en-US"/>
        </w:rPr>
        <w:t>- QCVN 26:2010/BTNMT - Quy chuẩn kỹ thuật Quốc gia về tiếng ồn;</w:t>
      </w:r>
    </w:p>
    <w:p w:rsidR="00454804" w:rsidRPr="007C0A28" w:rsidRDefault="00454804" w:rsidP="004624DD">
      <w:pPr>
        <w:spacing w:before="0" w:after="0" w:line="312" w:lineRule="auto"/>
        <w:ind w:firstLine="567"/>
        <w:rPr>
          <w:rFonts w:eastAsia="Times New Roman" w:cs="Times New Roman"/>
          <w:szCs w:val="27"/>
          <w:lang w:val="fr-FR" w:eastAsia="en-US"/>
        </w:rPr>
      </w:pPr>
      <w:r w:rsidRPr="007C0A28">
        <w:rPr>
          <w:rFonts w:eastAsia="Times New Roman" w:cs="Times New Roman"/>
          <w:szCs w:val="27"/>
          <w:lang w:val="fr-FR" w:eastAsia="en-US"/>
        </w:rPr>
        <w:t>- QCVN 27:2010/BTNMT - Quy chuẩn kỹ thuật Quốc gia về độ rung;</w:t>
      </w:r>
    </w:p>
    <w:p w:rsidR="00454804" w:rsidRPr="007C0A28" w:rsidRDefault="00454804" w:rsidP="004624DD">
      <w:pPr>
        <w:spacing w:before="0" w:after="0" w:line="312" w:lineRule="auto"/>
        <w:ind w:firstLine="567"/>
        <w:rPr>
          <w:rFonts w:eastAsia="Times New Roman" w:cs="Times New Roman"/>
          <w:szCs w:val="27"/>
          <w:lang w:val="fr-FR" w:eastAsia="en-US"/>
        </w:rPr>
      </w:pPr>
      <w:r w:rsidRPr="007C0A28">
        <w:rPr>
          <w:rFonts w:eastAsia="Times New Roman" w:cs="Times New Roman"/>
          <w:szCs w:val="27"/>
          <w:lang w:val="fr-FR" w:eastAsia="en-US"/>
        </w:rPr>
        <w:t>- QCVN 07-9:2016/BXD - Quy chuẩn kỹ thuật Quốc gia về Các công trình hạ tầng kỹ thuật - Công trình quản lý chất thải rắn và nhà vệ sinh công cộng;</w:t>
      </w:r>
    </w:p>
    <w:p w:rsidR="00454804" w:rsidRPr="007C0A28" w:rsidRDefault="00454804" w:rsidP="004624DD">
      <w:pPr>
        <w:spacing w:before="0" w:after="0" w:line="312" w:lineRule="auto"/>
        <w:ind w:firstLine="567"/>
        <w:rPr>
          <w:rFonts w:eastAsia="Times New Roman" w:cs="Times New Roman"/>
          <w:szCs w:val="27"/>
          <w:lang w:val="fr-FR" w:eastAsia="en-US"/>
        </w:rPr>
      </w:pPr>
      <w:r w:rsidRPr="007C0A28">
        <w:rPr>
          <w:rFonts w:eastAsia="Times New Roman" w:cs="Times New Roman"/>
          <w:szCs w:val="27"/>
          <w:lang w:val="fr-FR" w:eastAsia="en-US"/>
        </w:rPr>
        <w:t>- QCVN 24:2016/BYT - Quy chuẩn kỹ thuật Quốc gia về tiếng ồn - Mức tiếp xúc cho phép tiếng ồn tại nơi làm việc;</w:t>
      </w:r>
    </w:p>
    <w:p w:rsidR="00454804" w:rsidRPr="007C0A28" w:rsidRDefault="00454804" w:rsidP="004624DD">
      <w:pPr>
        <w:spacing w:before="0" w:after="0" w:line="312" w:lineRule="auto"/>
        <w:ind w:firstLine="567"/>
        <w:rPr>
          <w:rFonts w:eastAsia="Times New Roman" w:cs="Times New Roman"/>
          <w:szCs w:val="27"/>
          <w:lang w:val="fr-FR" w:eastAsia="en-US"/>
        </w:rPr>
      </w:pPr>
      <w:r w:rsidRPr="007C0A28">
        <w:rPr>
          <w:rFonts w:eastAsia="Times New Roman" w:cs="Times New Roman"/>
          <w:szCs w:val="27"/>
          <w:lang w:val="fr-FR" w:eastAsia="en-US"/>
        </w:rPr>
        <w:t>- QCVN 26:2016/BYT - Quy chuẩn kỹ thuật Quốc gia về vi khí hậu - Giá trị cho phép vi khí hậu tại nơi làm việc;</w:t>
      </w:r>
    </w:p>
    <w:p w:rsidR="00454804" w:rsidRPr="007C0A28" w:rsidRDefault="00454804" w:rsidP="004624DD">
      <w:pPr>
        <w:spacing w:before="0" w:after="0" w:line="312" w:lineRule="auto"/>
        <w:ind w:firstLine="567"/>
        <w:rPr>
          <w:rFonts w:eastAsia="Times New Roman" w:cs="Times New Roman"/>
          <w:szCs w:val="27"/>
          <w:lang w:val="fr-FR" w:eastAsia="en-US"/>
        </w:rPr>
      </w:pPr>
      <w:r w:rsidRPr="007C0A28">
        <w:rPr>
          <w:rFonts w:eastAsia="Times New Roman" w:cs="Times New Roman"/>
          <w:szCs w:val="27"/>
          <w:lang w:val="fr-FR" w:eastAsia="en-US"/>
        </w:rPr>
        <w:t>- QCVN 07-1:2016/BXD - Quy chuẩn kỹ thuật quốc gia các công trình hạ tầng kỹ thuật - Công trình cấp nước;</w:t>
      </w:r>
    </w:p>
    <w:p w:rsidR="00454804" w:rsidRPr="007C0A28" w:rsidRDefault="00454804" w:rsidP="004624DD">
      <w:pPr>
        <w:spacing w:before="0" w:after="0" w:line="312" w:lineRule="auto"/>
        <w:ind w:firstLine="567"/>
        <w:rPr>
          <w:rFonts w:eastAsia="Times New Roman" w:cs="Times New Roman"/>
          <w:szCs w:val="27"/>
          <w:lang w:val="fr-FR" w:eastAsia="en-US"/>
        </w:rPr>
      </w:pPr>
      <w:r w:rsidRPr="007C0A28">
        <w:rPr>
          <w:rFonts w:eastAsia="Times New Roman" w:cs="Times New Roman"/>
          <w:szCs w:val="27"/>
          <w:lang w:val="fr-FR" w:eastAsia="en-US"/>
        </w:rPr>
        <w:t>- QCVN 07-2:2016/BXD - Quy chuẩn kỹ thuật quốc gia các công trình hạ tầng kỹ thuật - Công trình thoát nước;</w:t>
      </w:r>
    </w:p>
    <w:p w:rsidR="00454804" w:rsidRPr="007C0A28" w:rsidRDefault="00454804" w:rsidP="004624DD">
      <w:pPr>
        <w:spacing w:before="0" w:after="0" w:line="312" w:lineRule="auto"/>
        <w:ind w:firstLine="567"/>
        <w:rPr>
          <w:rFonts w:eastAsia="Times New Roman" w:cs="Times New Roman"/>
          <w:szCs w:val="27"/>
          <w:lang w:val="fr-FR" w:eastAsia="en-US"/>
        </w:rPr>
      </w:pPr>
      <w:r w:rsidRPr="007C0A28">
        <w:rPr>
          <w:rFonts w:eastAsia="Times New Roman" w:cs="Times New Roman"/>
          <w:szCs w:val="27"/>
          <w:lang w:val="fr-FR" w:eastAsia="en-US"/>
        </w:rPr>
        <w:t>- QCVN 07-5:2016/BXD - Quy chuẩn kỹ thuật quốc gia các công trình hạ tầng kỹ thuật - Công trình cấp điện;</w:t>
      </w:r>
    </w:p>
    <w:p w:rsidR="00454804" w:rsidRPr="007C0A28" w:rsidRDefault="00454804" w:rsidP="004624DD">
      <w:pPr>
        <w:spacing w:before="0" w:after="0" w:line="312" w:lineRule="auto"/>
        <w:ind w:firstLine="567"/>
        <w:rPr>
          <w:rFonts w:eastAsia="Times New Roman" w:cs="Times New Roman"/>
          <w:szCs w:val="27"/>
          <w:lang w:val="fr-FR" w:eastAsia="en-US"/>
        </w:rPr>
      </w:pPr>
      <w:r w:rsidRPr="007C0A28">
        <w:rPr>
          <w:rFonts w:eastAsia="Times New Roman" w:cs="Times New Roman"/>
          <w:szCs w:val="27"/>
          <w:lang w:val="fr-FR" w:eastAsia="en-US"/>
        </w:rPr>
        <w:t>- QCVN 07-7:2016/BXD - Quy chuẩn kỹ thuật quốc gia các công trình hạ tầng kỹ thuật - Công trình chiếu sáng;</w:t>
      </w:r>
    </w:p>
    <w:p w:rsidR="00454804" w:rsidRPr="007C0A28" w:rsidRDefault="00454804" w:rsidP="004624DD">
      <w:pPr>
        <w:spacing w:before="0" w:after="0" w:line="312" w:lineRule="auto"/>
        <w:ind w:firstLine="567"/>
        <w:rPr>
          <w:rFonts w:eastAsia="Times New Roman" w:cs="Times New Roman"/>
          <w:szCs w:val="27"/>
          <w:lang w:val="fr-FR" w:eastAsia="en-US"/>
        </w:rPr>
      </w:pPr>
      <w:r w:rsidRPr="007C0A28">
        <w:rPr>
          <w:rFonts w:eastAsia="Times New Roman" w:cs="Times New Roman"/>
          <w:szCs w:val="27"/>
          <w:lang w:val="fr-FR" w:eastAsia="en-US"/>
        </w:rPr>
        <w:t>- QCVN 02:2019/BYT - Quy chuẩn kỹ thuật quốc gia về bụi - Giá trị giới hạn cho phép bụi tại nơi làm việc;</w:t>
      </w:r>
    </w:p>
    <w:p w:rsidR="00744F7B" w:rsidRPr="007C0A28" w:rsidRDefault="00454804" w:rsidP="004624DD">
      <w:pPr>
        <w:spacing w:before="0" w:after="0" w:line="312" w:lineRule="auto"/>
        <w:ind w:firstLine="567"/>
        <w:rPr>
          <w:rFonts w:eastAsia="Times New Roman" w:cs="Times New Roman"/>
          <w:szCs w:val="27"/>
          <w:lang w:val="fr-FR" w:eastAsia="en-US"/>
        </w:rPr>
      </w:pPr>
      <w:r w:rsidRPr="007C0A28">
        <w:rPr>
          <w:rFonts w:eastAsia="Times New Roman" w:cs="Times New Roman"/>
          <w:szCs w:val="27"/>
          <w:lang w:val="fr-FR" w:eastAsia="en-US"/>
        </w:rPr>
        <w:t>- QCVN 03:2019/BYT - Quy chuẩn kỹ thuật Quốc gia về Bụi - Giá trị giới hạn tiếp xúc tại nơi làm việc cho phép của 50 yếu tố hóa học.</w:t>
      </w:r>
    </w:p>
    <w:p w:rsidR="00CA70F5" w:rsidRPr="007C0A28" w:rsidRDefault="00CA70F5" w:rsidP="00CA70F5">
      <w:pPr>
        <w:spacing w:before="0" w:after="0" w:line="312" w:lineRule="auto"/>
        <w:ind w:firstLine="567"/>
        <w:rPr>
          <w:rFonts w:eastAsia="Times New Roman" w:cs="Times New Roman"/>
          <w:szCs w:val="27"/>
          <w:lang w:val="fr-FR" w:eastAsia="en-US"/>
        </w:rPr>
      </w:pPr>
      <w:r w:rsidRPr="007C0A28">
        <w:rPr>
          <w:rFonts w:eastAsia="Times New Roman" w:cs="Times New Roman"/>
          <w:szCs w:val="27"/>
          <w:lang w:val="fr-FR" w:eastAsia="en-US"/>
        </w:rPr>
        <w:t>- QCVN 05:2023/BTNMT - Quy chuẩn kỹ thuật Quốc gia về chất lượng không khí;</w:t>
      </w:r>
    </w:p>
    <w:p w:rsidR="00CA70F5" w:rsidRPr="007C0A28" w:rsidRDefault="00CA70F5" w:rsidP="00CA70F5">
      <w:pPr>
        <w:spacing w:before="0" w:after="0" w:line="312" w:lineRule="auto"/>
        <w:ind w:firstLine="567"/>
        <w:rPr>
          <w:rFonts w:eastAsia="Times New Roman" w:cs="Times New Roman"/>
          <w:szCs w:val="27"/>
          <w:lang w:val="fr-FR" w:eastAsia="en-US"/>
        </w:rPr>
      </w:pPr>
      <w:r w:rsidRPr="007C0A28">
        <w:rPr>
          <w:rFonts w:eastAsia="Times New Roman" w:cs="Times New Roman"/>
          <w:szCs w:val="27"/>
          <w:lang w:val="fr-FR" w:eastAsia="en-US"/>
        </w:rPr>
        <w:lastRenderedPageBreak/>
        <w:t>- QCVN 08:2023/BTNMT - Quy chuẩn kỹ thuật Quốc gia về chất lượng nước mặt;</w:t>
      </w:r>
    </w:p>
    <w:p w:rsidR="00CA70F5" w:rsidRPr="007C0A28" w:rsidRDefault="00CA70F5" w:rsidP="00CA70F5">
      <w:pPr>
        <w:spacing w:before="0" w:after="0" w:line="312" w:lineRule="auto"/>
        <w:ind w:firstLine="567"/>
        <w:rPr>
          <w:rFonts w:eastAsia="Times New Roman" w:cs="Times New Roman"/>
          <w:szCs w:val="27"/>
          <w:lang w:val="fr-FR" w:eastAsia="en-US"/>
        </w:rPr>
      </w:pPr>
      <w:r w:rsidRPr="007C0A28">
        <w:rPr>
          <w:rFonts w:eastAsia="Times New Roman" w:cs="Times New Roman"/>
          <w:szCs w:val="27"/>
          <w:lang w:val="fr-FR" w:eastAsia="en-US"/>
        </w:rPr>
        <w:t>- QCVN 09:2023/BTNMT - Quy chuẩn kỹ thuật Quốc gia về chất lượng nước dưới đất;</w:t>
      </w:r>
    </w:p>
    <w:p w:rsidR="00106A04" w:rsidRPr="007C0A28" w:rsidRDefault="0042690B" w:rsidP="003D0F07">
      <w:pPr>
        <w:pStyle w:val="Heading2"/>
        <w:spacing w:before="120" w:after="120"/>
        <w:rPr>
          <w:color w:val="auto"/>
        </w:rPr>
      </w:pPr>
      <w:bookmarkStart w:id="46" w:name="_Toc51225036"/>
      <w:bookmarkStart w:id="47" w:name="_Toc59433564"/>
      <w:bookmarkStart w:id="48" w:name="_Toc157606286"/>
      <w:r w:rsidRPr="007C0A28">
        <w:rPr>
          <w:color w:val="auto"/>
        </w:rPr>
        <w:t xml:space="preserve">2.2. </w:t>
      </w:r>
      <w:r w:rsidR="00106A04" w:rsidRPr="007C0A28">
        <w:rPr>
          <w:color w:val="auto"/>
        </w:rPr>
        <w:t xml:space="preserve">Các văn bản pháp lý, quyết định hoặc ý kiến bằng văn bản của các cấp có thẩm quyền </w:t>
      </w:r>
      <w:r w:rsidR="00AC1073" w:rsidRPr="007C0A28">
        <w:rPr>
          <w:color w:val="auto"/>
        </w:rPr>
        <w:t>liên quan đến</w:t>
      </w:r>
      <w:r w:rsidR="00106A04" w:rsidRPr="007C0A28">
        <w:rPr>
          <w:color w:val="auto"/>
        </w:rPr>
        <w:t xml:space="preserve"> Dự án</w:t>
      </w:r>
      <w:bookmarkEnd w:id="46"/>
      <w:bookmarkEnd w:id="47"/>
      <w:bookmarkEnd w:id="48"/>
    </w:p>
    <w:p w:rsidR="00BD0F89" w:rsidRPr="007C0A28" w:rsidRDefault="00BD0F89" w:rsidP="00BD0F89">
      <w:pPr>
        <w:spacing w:before="0" w:after="0" w:line="312" w:lineRule="auto"/>
        <w:ind w:firstLine="567"/>
        <w:rPr>
          <w:rFonts w:eastAsia="Times New Roman" w:cs="Times New Roman"/>
          <w:szCs w:val="27"/>
          <w:shd w:val="clear" w:color="auto" w:fill="FFFFFF"/>
          <w:lang w:val="nl-NL" w:eastAsia="en-US"/>
        </w:rPr>
      </w:pPr>
      <w:bookmarkStart w:id="49" w:name="_Toc51225037"/>
      <w:bookmarkStart w:id="50" w:name="_Toc59433565"/>
      <w:r w:rsidRPr="007C0A28">
        <w:rPr>
          <w:rFonts w:eastAsia="Times New Roman" w:cs="Times New Roman"/>
          <w:szCs w:val="27"/>
          <w:shd w:val="clear" w:color="auto" w:fill="FFFFFF"/>
          <w:lang w:val="nl-NL" w:eastAsia="en-US"/>
        </w:rPr>
        <w:t xml:space="preserve">- </w:t>
      </w:r>
      <w:r w:rsidRPr="007C0A28">
        <w:rPr>
          <w:lang w:val="af-ZA"/>
        </w:rPr>
        <w:t>Nghị quyết số 88/NQ-HĐND ngày 29/10/2021 của Hội đồng nhân dân thành phố Đông Hà về việc Phê duyệt chủ trương đầu tư dự án: Xây dựng CSHT mở rộng khu dân cư đường Thanh Niên (giai đoạn 2)</w:t>
      </w:r>
      <w:r w:rsidRPr="007C0A28">
        <w:rPr>
          <w:rFonts w:eastAsia="Times New Roman" w:cs="Times New Roman"/>
          <w:szCs w:val="27"/>
          <w:shd w:val="clear" w:color="auto" w:fill="FFFFFF"/>
          <w:lang w:val="nl-NL" w:eastAsia="en-US"/>
        </w:rPr>
        <w:t>;</w:t>
      </w:r>
    </w:p>
    <w:p w:rsidR="00575E59" w:rsidRPr="007C0A28" w:rsidRDefault="00BD0F89" w:rsidP="00666C10">
      <w:pPr>
        <w:widowControl w:val="0"/>
        <w:numPr>
          <w:ilvl w:val="0"/>
          <w:numId w:val="31"/>
        </w:numPr>
        <w:spacing w:line="240" w:lineRule="auto"/>
        <w:ind w:left="0" w:firstLine="630"/>
        <w:rPr>
          <w:rFonts w:cs="Times New Roman"/>
          <w:lang w:val="es-CL"/>
        </w:rPr>
      </w:pPr>
      <w:r w:rsidRPr="007C0A28">
        <w:rPr>
          <w:lang w:val="af-ZA"/>
        </w:rPr>
        <w:t xml:space="preserve"> Nghị quyết số 209/NQ-HĐND ngày 30/11/2023 của Hội đồng nhân dân thành phố Đông Hà về việc Phê duyệt điều chỉnh chủ trương đầu tư dự án: Xây dựng CSHT mở rộng khu dân cư đường Thanh Niên (giai đoạn 2).</w:t>
      </w:r>
      <w:r w:rsidR="00575E59" w:rsidRPr="007C0A28">
        <w:rPr>
          <w:rFonts w:cs="Times New Roman"/>
          <w:lang w:val="es-CL"/>
        </w:rPr>
        <w:t xml:space="preserve"> </w:t>
      </w:r>
    </w:p>
    <w:p w:rsidR="00106A04" w:rsidRPr="007C0A28" w:rsidRDefault="0042690B" w:rsidP="003D0F07">
      <w:pPr>
        <w:pStyle w:val="Heading2"/>
        <w:spacing w:before="120" w:after="120"/>
        <w:rPr>
          <w:color w:val="auto"/>
        </w:rPr>
      </w:pPr>
      <w:bookmarkStart w:id="51" w:name="_Toc157606287"/>
      <w:r w:rsidRPr="007C0A28">
        <w:rPr>
          <w:color w:val="auto"/>
        </w:rPr>
        <w:t xml:space="preserve">2.3. </w:t>
      </w:r>
      <w:r w:rsidR="00106A04" w:rsidRPr="007C0A28">
        <w:rPr>
          <w:color w:val="auto"/>
        </w:rPr>
        <w:t>Tài liệu, dữ liệu do Chủ dự án tự tạo lập</w:t>
      </w:r>
      <w:bookmarkEnd w:id="49"/>
      <w:bookmarkEnd w:id="50"/>
      <w:bookmarkEnd w:id="51"/>
    </w:p>
    <w:p w:rsidR="00DE0C1F" w:rsidRPr="007C0A28" w:rsidRDefault="00DE0C1F" w:rsidP="003D0F07">
      <w:pPr>
        <w:spacing w:line="312" w:lineRule="auto"/>
        <w:ind w:firstLine="567"/>
        <w:rPr>
          <w:rFonts w:cs="Times New Roman"/>
          <w:szCs w:val="27"/>
          <w:lang w:val="vi-VN"/>
        </w:rPr>
      </w:pPr>
      <w:bookmarkStart w:id="52" w:name="_Toc51225038"/>
      <w:bookmarkStart w:id="53" w:name="_Toc59433566"/>
      <w:r w:rsidRPr="007C0A28">
        <w:rPr>
          <w:rFonts w:cs="Times New Roman"/>
          <w:szCs w:val="27"/>
          <w:lang w:val="vi-VN"/>
        </w:rPr>
        <w:t xml:space="preserve">- </w:t>
      </w:r>
      <w:r w:rsidR="00666C10" w:rsidRPr="007C0A28">
        <w:rPr>
          <w:rFonts w:cs="Times New Roman"/>
          <w:szCs w:val="27"/>
          <w:lang w:val="nl-NL"/>
        </w:rPr>
        <w:t>Thuyết minh dự án đầu tư</w:t>
      </w:r>
      <w:r w:rsidR="00457136" w:rsidRPr="007C0A28">
        <w:rPr>
          <w:rFonts w:cs="Times New Roman"/>
          <w:szCs w:val="27"/>
          <w:lang w:val="nl-NL"/>
        </w:rPr>
        <w:t>:</w:t>
      </w:r>
      <w:r w:rsidRPr="007C0A28">
        <w:rPr>
          <w:rFonts w:cs="Times New Roman"/>
          <w:szCs w:val="27"/>
          <w:lang w:val="nl-NL"/>
        </w:rPr>
        <w:t xml:space="preserve"> </w:t>
      </w:r>
      <w:r w:rsidR="00155CE5" w:rsidRPr="007C0A28">
        <w:rPr>
          <w:rFonts w:eastAsia="Arial" w:cs="Times New Roman"/>
          <w:spacing w:val="-2"/>
          <w:szCs w:val="27"/>
          <w:lang w:val="de-DE"/>
        </w:rPr>
        <w:t xml:space="preserve">Xây dựng cơ sở </w:t>
      </w:r>
      <w:r w:rsidR="00352A41" w:rsidRPr="007C0A28">
        <w:rPr>
          <w:rFonts w:eastAsia="Arial" w:cs="Times New Roman"/>
          <w:spacing w:val="-2"/>
          <w:szCs w:val="27"/>
          <w:lang w:val="de-DE"/>
        </w:rPr>
        <w:t xml:space="preserve">mở rộng khu dân cư đường Thanh Niên </w:t>
      </w:r>
      <w:r w:rsidR="00155CE5" w:rsidRPr="007C0A28">
        <w:rPr>
          <w:rFonts w:eastAsia="Arial" w:cs="Times New Roman"/>
          <w:spacing w:val="-2"/>
          <w:szCs w:val="27"/>
          <w:lang w:val="de-DE"/>
        </w:rPr>
        <w:t>(giai đoạn 2)</w:t>
      </w:r>
      <w:r w:rsidRPr="007C0A28">
        <w:rPr>
          <w:rFonts w:cs="Times New Roman"/>
          <w:szCs w:val="27"/>
          <w:lang w:val="nl-NL"/>
        </w:rPr>
        <w:t>.</w:t>
      </w:r>
    </w:p>
    <w:p w:rsidR="00DE0C1F" w:rsidRPr="007C0A28" w:rsidRDefault="00DE0C1F" w:rsidP="003D0F07">
      <w:pPr>
        <w:spacing w:line="312" w:lineRule="auto"/>
        <w:ind w:firstLine="567"/>
        <w:rPr>
          <w:rFonts w:cs="Times New Roman"/>
          <w:szCs w:val="27"/>
          <w:lang w:val="vi-VN"/>
        </w:rPr>
      </w:pPr>
      <w:r w:rsidRPr="007C0A28">
        <w:rPr>
          <w:rFonts w:cs="Times New Roman"/>
          <w:szCs w:val="27"/>
          <w:lang w:val="vi-VN"/>
        </w:rPr>
        <w:t xml:space="preserve">- </w:t>
      </w:r>
      <w:r w:rsidR="00C82C58" w:rsidRPr="007C0A28">
        <w:rPr>
          <w:rFonts w:cs="Times New Roman"/>
          <w:szCs w:val="27"/>
          <w:lang w:val="vi-VN"/>
        </w:rPr>
        <w:t>Bản vẽ thiết kế cơ sở của Dự án</w:t>
      </w:r>
      <w:r w:rsidRPr="007C0A28">
        <w:rPr>
          <w:rFonts w:cs="Times New Roman"/>
          <w:szCs w:val="27"/>
          <w:lang w:val="vi-VN"/>
        </w:rPr>
        <w:t>.</w:t>
      </w:r>
    </w:p>
    <w:p w:rsidR="00106A04" w:rsidRPr="007C0A28" w:rsidRDefault="0042690B" w:rsidP="003D0F07">
      <w:pPr>
        <w:pStyle w:val="Heading1"/>
        <w:spacing w:before="120" w:after="120"/>
        <w:jc w:val="both"/>
        <w:rPr>
          <w:color w:val="auto"/>
        </w:rPr>
      </w:pPr>
      <w:bookmarkStart w:id="54" w:name="_Toc157606288"/>
      <w:r w:rsidRPr="007C0A28">
        <w:rPr>
          <w:color w:val="auto"/>
        </w:rPr>
        <w:t>3.</w:t>
      </w:r>
      <w:r w:rsidR="00F3422F" w:rsidRPr="007C0A28">
        <w:rPr>
          <w:color w:val="auto"/>
        </w:rPr>
        <w:t xml:space="preserve"> </w:t>
      </w:r>
      <w:r w:rsidR="00106A04" w:rsidRPr="007C0A28">
        <w:rPr>
          <w:color w:val="auto"/>
        </w:rPr>
        <w:t>Tổ chức thực hiện đánh giá tác động môi trường</w:t>
      </w:r>
      <w:bookmarkEnd w:id="52"/>
      <w:bookmarkEnd w:id="53"/>
      <w:bookmarkEnd w:id="54"/>
    </w:p>
    <w:p w:rsidR="00FC0325" w:rsidRPr="007C0A28" w:rsidRDefault="00FC0325" w:rsidP="003D0F07">
      <w:pPr>
        <w:spacing w:line="312" w:lineRule="auto"/>
        <w:ind w:firstLine="567"/>
        <w:rPr>
          <w:rFonts w:eastAsia="Arial" w:cs="Times New Roman"/>
          <w:szCs w:val="27"/>
          <w:lang w:val="vi-VN" w:eastAsia="en-US"/>
        </w:rPr>
      </w:pPr>
      <w:r w:rsidRPr="007C0A28">
        <w:rPr>
          <w:rFonts w:eastAsia="Arial" w:cs="Times New Roman"/>
          <w:szCs w:val="27"/>
          <w:lang w:val="vi-VN" w:eastAsia="en-US"/>
        </w:rPr>
        <w:t xml:space="preserve">Để lập báo cáo ĐTM của Dự án, </w:t>
      </w:r>
      <w:r w:rsidR="0036566B" w:rsidRPr="007C0A28">
        <w:rPr>
          <w:rFonts w:eastAsia="Arial" w:cs="Times New Roman"/>
          <w:szCs w:val="27"/>
          <w:lang w:eastAsia="en-US"/>
        </w:rPr>
        <w:t>Trung tâm P</w:t>
      </w:r>
      <w:r w:rsidR="00155CE5" w:rsidRPr="007C0A28">
        <w:rPr>
          <w:rFonts w:eastAsia="Arial" w:cs="Times New Roman"/>
          <w:szCs w:val="27"/>
          <w:lang w:eastAsia="en-US"/>
        </w:rPr>
        <w:t xml:space="preserve">hát triển Qũy đất thành phố Đông Hà </w:t>
      </w:r>
      <w:r w:rsidR="00B338FF" w:rsidRPr="007C0A28">
        <w:rPr>
          <w:rFonts w:eastAsia="Arial" w:cs="Times New Roman"/>
          <w:szCs w:val="27"/>
          <w:lang w:val="vi-VN" w:eastAsia="en-US"/>
        </w:rPr>
        <w:t xml:space="preserve">đã </w:t>
      </w:r>
      <w:r w:rsidR="00457136" w:rsidRPr="007C0A28">
        <w:rPr>
          <w:rFonts w:eastAsia="Arial" w:cs="Times New Roman"/>
          <w:szCs w:val="27"/>
          <w:lang w:eastAsia="en-US"/>
        </w:rPr>
        <w:t>phối hợp</w:t>
      </w:r>
      <w:r w:rsidRPr="007C0A28">
        <w:rPr>
          <w:rFonts w:eastAsia="Arial" w:cs="Times New Roman"/>
          <w:szCs w:val="27"/>
          <w:lang w:val="vi-VN" w:eastAsia="en-US"/>
        </w:rPr>
        <w:t xml:space="preserve"> với đơn vị tư vấn là Trung tâm Quan Trắc Tài nguyên và Môi trường Quảng Trị thực hiện.</w:t>
      </w:r>
    </w:p>
    <w:p w:rsidR="00FC0325" w:rsidRPr="007C0A28" w:rsidRDefault="00FC0325" w:rsidP="003D0F07">
      <w:pPr>
        <w:spacing w:line="312" w:lineRule="auto"/>
        <w:ind w:firstLine="567"/>
        <w:rPr>
          <w:rFonts w:eastAsia="Arial" w:cs="Times New Roman"/>
          <w:szCs w:val="27"/>
          <w:lang w:val="vi-VN" w:eastAsia="en-US"/>
        </w:rPr>
      </w:pPr>
      <w:r w:rsidRPr="007C0A28">
        <w:rPr>
          <w:rFonts w:eastAsia="Arial" w:cs="Times New Roman"/>
          <w:szCs w:val="27"/>
          <w:lang w:val="vi-VN" w:eastAsia="en-US"/>
        </w:rPr>
        <w:t>Báo cáo ĐTM cho Dự án được lập theo trình tự sau:</w:t>
      </w:r>
    </w:p>
    <w:tbl>
      <w:tblPr>
        <w:tblW w:w="5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385"/>
        <w:gridCol w:w="6533"/>
      </w:tblGrid>
      <w:tr w:rsidR="007C0A28" w:rsidRPr="007C0A28" w:rsidTr="001509BF">
        <w:trPr>
          <w:trHeight w:val="78"/>
          <w:tblHeader/>
          <w:jc w:val="center"/>
        </w:trPr>
        <w:tc>
          <w:tcPr>
            <w:tcW w:w="363" w:type="pct"/>
            <w:vAlign w:val="center"/>
          </w:tcPr>
          <w:p w:rsidR="00FC0325" w:rsidRPr="007C0A28" w:rsidRDefault="00FC0325" w:rsidP="004624DD">
            <w:pPr>
              <w:spacing w:before="60" w:after="60" w:line="240" w:lineRule="auto"/>
              <w:jc w:val="center"/>
              <w:rPr>
                <w:rFonts w:eastAsia="Arial" w:cs="Times New Roman"/>
                <w:b/>
                <w:sz w:val="26"/>
                <w:szCs w:val="26"/>
                <w:lang w:eastAsia="en-US"/>
              </w:rPr>
            </w:pPr>
            <w:r w:rsidRPr="007C0A28">
              <w:rPr>
                <w:rFonts w:eastAsia="Arial" w:cs="Times New Roman"/>
                <w:b/>
                <w:sz w:val="26"/>
                <w:szCs w:val="26"/>
                <w:lang w:eastAsia="en-US"/>
              </w:rPr>
              <w:t>TT</w:t>
            </w:r>
          </w:p>
        </w:tc>
        <w:tc>
          <w:tcPr>
            <w:tcW w:w="1240" w:type="pct"/>
            <w:vAlign w:val="center"/>
          </w:tcPr>
          <w:p w:rsidR="00FC0325" w:rsidRPr="007C0A28" w:rsidRDefault="00FC0325" w:rsidP="004624DD">
            <w:pPr>
              <w:spacing w:before="60" w:after="60" w:line="240" w:lineRule="auto"/>
              <w:jc w:val="center"/>
              <w:rPr>
                <w:rFonts w:eastAsia="Arial" w:cs="Times New Roman"/>
                <w:b/>
                <w:sz w:val="26"/>
                <w:szCs w:val="26"/>
                <w:lang w:eastAsia="en-US"/>
              </w:rPr>
            </w:pPr>
            <w:r w:rsidRPr="007C0A28">
              <w:rPr>
                <w:rFonts w:eastAsia="Arial" w:cs="Times New Roman"/>
                <w:b/>
                <w:sz w:val="26"/>
                <w:szCs w:val="26"/>
                <w:lang w:eastAsia="en-US"/>
              </w:rPr>
              <w:t>Các bước thực hiện</w:t>
            </w:r>
          </w:p>
        </w:tc>
        <w:tc>
          <w:tcPr>
            <w:tcW w:w="3397" w:type="pct"/>
            <w:vAlign w:val="center"/>
          </w:tcPr>
          <w:p w:rsidR="00FC0325" w:rsidRPr="007C0A28" w:rsidRDefault="00FC0325" w:rsidP="004624DD">
            <w:pPr>
              <w:spacing w:before="60" w:after="60" w:line="240" w:lineRule="auto"/>
              <w:jc w:val="center"/>
              <w:rPr>
                <w:rFonts w:eastAsia="Arial" w:cs="Times New Roman"/>
                <w:b/>
                <w:sz w:val="26"/>
                <w:szCs w:val="26"/>
                <w:lang w:eastAsia="en-US"/>
              </w:rPr>
            </w:pPr>
            <w:r w:rsidRPr="007C0A28">
              <w:rPr>
                <w:rFonts w:eastAsia="Arial" w:cs="Times New Roman"/>
                <w:b/>
                <w:sz w:val="26"/>
                <w:szCs w:val="26"/>
                <w:lang w:eastAsia="en-US"/>
              </w:rPr>
              <w:t>Nội dung thực hiện</w:t>
            </w:r>
          </w:p>
        </w:tc>
      </w:tr>
      <w:tr w:rsidR="007C0A28" w:rsidRPr="007C0A28" w:rsidTr="001509BF">
        <w:trPr>
          <w:jc w:val="center"/>
        </w:trPr>
        <w:tc>
          <w:tcPr>
            <w:tcW w:w="363" w:type="pct"/>
            <w:vAlign w:val="center"/>
          </w:tcPr>
          <w:p w:rsidR="00FC0325" w:rsidRPr="007C0A28" w:rsidRDefault="00FC0325" w:rsidP="004624DD">
            <w:pPr>
              <w:spacing w:before="60" w:after="60" w:line="240" w:lineRule="auto"/>
              <w:jc w:val="center"/>
              <w:rPr>
                <w:rFonts w:eastAsia="Arial" w:cs="Times New Roman"/>
                <w:sz w:val="26"/>
                <w:szCs w:val="26"/>
                <w:lang w:eastAsia="en-US"/>
              </w:rPr>
            </w:pPr>
            <w:r w:rsidRPr="007C0A28">
              <w:rPr>
                <w:rFonts w:eastAsia="Arial" w:cs="Times New Roman"/>
                <w:sz w:val="26"/>
                <w:szCs w:val="26"/>
                <w:lang w:eastAsia="en-US"/>
              </w:rPr>
              <w:t>1</w:t>
            </w:r>
          </w:p>
        </w:tc>
        <w:tc>
          <w:tcPr>
            <w:tcW w:w="1240" w:type="pct"/>
            <w:vAlign w:val="center"/>
          </w:tcPr>
          <w:p w:rsidR="00FC0325" w:rsidRPr="007C0A28" w:rsidRDefault="00FC0325" w:rsidP="004624DD">
            <w:pPr>
              <w:spacing w:before="60" w:after="60" w:line="240" w:lineRule="auto"/>
              <w:rPr>
                <w:rFonts w:eastAsia="Arial" w:cs="Times New Roman"/>
                <w:sz w:val="26"/>
                <w:szCs w:val="26"/>
                <w:lang w:eastAsia="en-US"/>
              </w:rPr>
            </w:pPr>
            <w:r w:rsidRPr="007C0A28">
              <w:rPr>
                <w:rFonts w:eastAsia="Arial" w:cs="Times New Roman"/>
                <w:sz w:val="26"/>
                <w:szCs w:val="26"/>
                <w:lang w:eastAsia="en-US"/>
              </w:rPr>
              <w:t>Thu thập tài liệu và nghiên cứu dự án</w:t>
            </w:r>
          </w:p>
        </w:tc>
        <w:tc>
          <w:tcPr>
            <w:tcW w:w="3397" w:type="pct"/>
            <w:vAlign w:val="center"/>
          </w:tcPr>
          <w:p w:rsidR="00FC0325" w:rsidRPr="007C0A28" w:rsidRDefault="00FC0325" w:rsidP="004624DD">
            <w:pPr>
              <w:spacing w:before="60" w:after="60" w:line="240" w:lineRule="auto"/>
              <w:rPr>
                <w:rFonts w:eastAsia="Arial" w:cs="Times New Roman"/>
                <w:bCs/>
                <w:sz w:val="26"/>
                <w:szCs w:val="26"/>
                <w:lang w:eastAsia="en-US"/>
              </w:rPr>
            </w:pPr>
            <w:r w:rsidRPr="007C0A28">
              <w:rPr>
                <w:rFonts w:eastAsia="Arial" w:cs="Times New Roman"/>
                <w:bCs/>
                <w:sz w:val="26"/>
                <w:szCs w:val="26"/>
                <w:lang w:eastAsia="en-US"/>
              </w:rPr>
              <w:t>- Thu thập các văn bản pháp lý, kỹ thuật và tài liệu liên quan đến dự án (báo cáo nghiên cứu khả thi, dự án đầu tư,…)</w:t>
            </w:r>
            <w:r w:rsidR="00F3422F" w:rsidRPr="007C0A28">
              <w:rPr>
                <w:rFonts w:eastAsia="Arial" w:cs="Times New Roman"/>
                <w:bCs/>
                <w:sz w:val="26"/>
                <w:szCs w:val="26"/>
                <w:lang w:eastAsia="en-US"/>
              </w:rPr>
              <w:t>;</w:t>
            </w:r>
          </w:p>
          <w:p w:rsidR="00FC0325" w:rsidRPr="007C0A28" w:rsidRDefault="00FC0325" w:rsidP="004624DD">
            <w:pPr>
              <w:spacing w:before="60" w:after="60" w:line="240" w:lineRule="auto"/>
              <w:rPr>
                <w:rFonts w:eastAsia="Arial" w:cs="Times New Roman"/>
                <w:bCs/>
                <w:sz w:val="26"/>
                <w:szCs w:val="26"/>
                <w:lang w:eastAsia="en-US"/>
              </w:rPr>
            </w:pPr>
            <w:r w:rsidRPr="007C0A28">
              <w:rPr>
                <w:rFonts w:eastAsia="Arial" w:cs="Times New Roman"/>
                <w:bCs/>
                <w:sz w:val="26"/>
                <w:szCs w:val="26"/>
                <w:lang w:eastAsia="en-US"/>
              </w:rPr>
              <w:t>- Xem xét dự án thuộc đối tượng nào của ĐTM, cơ quan thẩm định báo cáo ĐTM,…</w:t>
            </w:r>
          </w:p>
        </w:tc>
      </w:tr>
      <w:tr w:rsidR="007C0A28" w:rsidRPr="007C0A28" w:rsidTr="001509BF">
        <w:trPr>
          <w:trHeight w:val="566"/>
          <w:jc w:val="center"/>
        </w:trPr>
        <w:tc>
          <w:tcPr>
            <w:tcW w:w="363" w:type="pct"/>
            <w:vAlign w:val="center"/>
          </w:tcPr>
          <w:p w:rsidR="00FC0325" w:rsidRPr="007C0A28" w:rsidRDefault="00FC0325" w:rsidP="004624DD">
            <w:pPr>
              <w:spacing w:before="60" w:after="60" w:line="240" w:lineRule="auto"/>
              <w:jc w:val="center"/>
              <w:rPr>
                <w:rFonts w:eastAsia="Arial" w:cs="Times New Roman"/>
                <w:sz w:val="26"/>
                <w:szCs w:val="26"/>
                <w:lang w:eastAsia="en-US"/>
              </w:rPr>
            </w:pPr>
            <w:r w:rsidRPr="007C0A28">
              <w:rPr>
                <w:rFonts w:eastAsia="Arial" w:cs="Times New Roman"/>
                <w:sz w:val="26"/>
                <w:szCs w:val="26"/>
                <w:lang w:eastAsia="en-US"/>
              </w:rPr>
              <w:t>2</w:t>
            </w:r>
          </w:p>
        </w:tc>
        <w:tc>
          <w:tcPr>
            <w:tcW w:w="1240" w:type="pct"/>
            <w:vAlign w:val="center"/>
          </w:tcPr>
          <w:p w:rsidR="00FC0325" w:rsidRPr="007C0A28" w:rsidRDefault="00FC0325" w:rsidP="004624DD">
            <w:pPr>
              <w:spacing w:before="60" w:after="60" w:line="240" w:lineRule="auto"/>
              <w:rPr>
                <w:rFonts w:eastAsia="Arial" w:cs="Times New Roman"/>
                <w:sz w:val="26"/>
                <w:szCs w:val="26"/>
                <w:lang w:eastAsia="en-US"/>
              </w:rPr>
            </w:pPr>
            <w:r w:rsidRPr="007C0A28">
              <w:rPr>
                <w:rFonts w:eastAsia="Arial" w:cs="Times New Roman"/>
                <w:sz w:val="26"/>
                <w:szCs w:val="26"/>
                <w:lang w:eastAsia="en-US"/>
              </w:rPr>
              <w:t>Thành lập nhóm thực hiện ĐTM</w:t>
            </w:r>
          </w:p>
        </w:tc>
        <w:tc>
          <w:tcPr>
            <w:tcW w:w="3397" w:type="pct"/>
            <w:vAlign w:val="center"/>
          </w:tcPr>
          <w:p w:rsidR="00FC0325" w:rsidRPr="007C0A28" w:rsidRDefault="00FC0325" w:rsidP="004624DD">
            <w:pPr>
              <w:spacing w:before="60" w:after="60" w:line="240" w:lineRule="auto"/>
              <w:rPr>
                <w:rFonts w:eastAsia="Arial" w:cs="Times New Roman"/>
                <w:sz w:val="26"/>
                <w:szCs w:val="26"/>
                <w:lang w:eastAsia="en-US"/>
              </w:rPr>
            </w:pPr>
            <w:r w:rsidRPr="007C0A28">
              <w:rPr>
                <w:rFonts w:eastAsia="Arial" w:cs="Times New Roman"/>
                <w:sz w:val="26"/>
                <w:szCs w:val="26"/>
                <w:lang w:eastAsia="en-US"/>
              </w:rPr>
              <w:t>Thành lập nhóm chuyên gia thực hiện ĐTM, tiến hành phân công nhiệm vụ thực hiện</w:t>
            </w:r>
          </w:p>
        </w:tc>
      </w:tr>
      <w:tr w:rsidR="007C0A28" w:rsidRPr="007C0A28" w:rsidTr="001509BF">
        <w:trPr>
          <w:jc w:val="center"/>
        </w:trPr>
        <w:tc>
          <w:tcPr>
            <w:tcW w:w="363" w:type="pct"/>
            <w:vAlign w:val="center"/>
          </w:tcPr>
          <w:p w:rsidR="00FC0325" w:rsidRPr="007C0A28" w:rsidRDefault="00FC0325" w:rsidP="004624DD">
            <w:pPr>
              <w:spacing w:before="60" w:after="60" w:line="240" w:lineRule="auto"/>
              <w:jc w:val="center"/>
              <w:rPr>
                <w:rFonts w:eastAsia="Arial" w:cs="Times New Roman"/>
                <w:sz w:val="26"/>
                <w:szCs w:val="26"/>
                <w:lang w:eastAsia="en-US"/>
              </w:rPr>
            </w:pPr>
            <w:r w:rsidRPr="007C0A28">
              <w:rPr>
                <w:rFonts w:eastAsia="Arial" w:cs="Times New Roman"/>
                <w:sz w:val="26"/>
                <w:szCs w:val="26"/>
                <w:lang w:eastAsia="en-US"/>
              </w:rPr>
              <w:t>3</w:t>
            </w:r>
          </w:p>
        </w:tc>
        <w:tc>
          <w:tcPr>
            <w:tcW w:w="1240" w:type="pct"/>
            <w:vAlign w:val="center"/>
          </w:tcPr>
          <w:p w:rsidR="00FC0325" w:rsidRPr="007C0A28" w:rsidRDefault="00FC0325" w:rsidP="004624DD">
            <w:pPr>
              <w:spacing w:before="60" w:after="60" w:line="240" w:lineRule="auto"/>
              <w:rPr>
                <w:rFonts w:eastAsia="Arial" w:cs="Times New Roman"/>
                <w:sz w:val="26"/>
                <w:szCs w:val="26"/>
                <w:lang w:eastAsia="en-US"/>
              </w:rPr>
            </w:pPr>
            <w:r w:rsidRPr="007C0A28">
              <w:rPr>
                <w:rFonts w:eastAsia="Arial" w:cs="Times New Roman"/>
                <w:sz w:val="26"/>
                <w:szCs w:val="26"/>
                <w:lang w:eastAsia="en-US"/>
              </w:rPr>
              <w:t>Tiến hành, lập báo cáo ĐTM</w:t>
            </w:r>
          </w:p>
        </w:tc>
        <w:tc>
          <w:tcPr>
            <w:tcW w:w="3397" w:type="pct"/>
            <w:vAlign w:val="center"/>
          </w:tcPr>
          <w:p w:rsidR="00FC0325" w:rsidRPr="007C0A28" w:rsidRDefault="00FC0325" w:rsidP="004624DD">
            <w:pPr>
              <w:spacing w:before="60" w:after="60" w:line="240" w:lineRule="auto"/>
              <w:rPr>
                <w:rFonts w:eastAsia="Arial" w:cs="Times New Roman"/>
                <w:sz w:val="26"/>
                <w:szCs w:val="26"/>
                <w:lang w:eastAsia="en-US"/>
              </w:rPr>
            </w:pPr>
            <w:r w:rsidRPr="007C0A28">
              <w:rPr>
                <w:rFonts w:eastAsia="Arial" w:cs="Times New Roman"/>
                <w:sz w:val="26"/>
                <w:szCs w:val="26"/>
                <w:lang w:eastAsia="en-US"/>
              </w:rPr>
              <w:t>- Nghiên cứu hồ sơ dự án</w:t>
            </w:r>
          </w:p>
          <w:p w:rsidR="00FC0325" w:rsidRPr="007C0A28" w:rsidRDefault="00FC0325" w:rsidP="004624DD">
            <w:pPr>
              <w:spacing w:before="60" w:after="60" w:line="240" w:lineRule="auto"/>
              <w:rPr>
                <w:rFonts w:eastAsia="Arial" w:cs="Times New Roman"/>
                <w:sz w:val="26"/>
                <w:szCs w:val="26"/>
                <w:lang w:eastAsia="en-US"/>
              </w:rPr>
            </w:pPr>
            <w:r w:rsidRPr="007C0A28">
              <w:rPr>
                <w:rFonts w:eastAsia="Arial" w:cs="Times New Roman"/>
                <w:sz w:val="26"/>
                <w:szCs w:val="26"/>
                <w:lang w:eastAsia="en-US"/>
              </w:rPr>
              <w:t>- Thu thập thông tin, tài liệu về hiện trạng khu vực dự án.</w:t>
            </w:r>
          </w:p>
          <w:p w:rsidR="00FC0325" w:rsidRPr="007C0A28" w:rsidRDefault="00FC0325" w:rsidP="004624DD">
            <w:pPr>
              <w:spacing w:before="60" w:after="60" w:line="240" w:lineRule="auto"/>
              <w:rPr>
                <w:rFonts w:eastAsia="Arial" w:cs="Times New Roman"/>
                <w:sz w:val="26"/>
                <w:szCs w:val="26"/>
                <w:lang w:eastAsia="en-US"/>
              </w:rPr>
            </w:pPr>
            <w:r w:rsidRPr="007C0A28">
              <w:rPr>
                <w:rFonts w:eastAsia="Arial" w:cs="Times New Roman"/>
                <w:sz w:val="26"/>
                <w:szCs w:val="26"/>
                <w:lang w:eastAsia="en-US"/>
              </w:rPr>
              <w:t>- Khảo sát hiện trạng môi trường</w:t>
            </w:r>
          </w:p>
          <w:p w:rsidR="00FC0325" w:rsidRPr="007C0A28" w:rsidRDefault="00FC0325" w:rsidP="004624DD">
            <w:pPr>
              <w:spacing w:before="60" w:after="60" w:line="240" w:lineRule="auto"/>
              <w:rPr>
                <w:rFonts w:eastAsia="Arial" w:cs="Times New Roman"/>
                <w:sz w:val="26"/>
                <w:szCs w:val="26"/>
                <w:lang w:eastAsia="en-US"/>
              </w:rPr>
            </w:pPr>
            <w:r w:rsidRPr="007C0A28">
              <w:rPr>
                <w:rFonts w:eastAsia="Arial" w:cs="Times New Roman"/>
                <w:sz w:val="26"/>
                <w:szCs w:val="26"/>
                <w:lang w:eastAsia="en-US"/>
              </w:rPr>
              <w:t>- Lấy mẫu và phân tích các số liệu môi trường nền</w:t>
            </w:r>
          </w:p>
          <w:p w:rsidR="00FC0325" w:rsidRPr="007C0A28" w:rsidRDefault="00FC0325" w:rsidP="004624DD">
            <w:pPr>
              <w:spacing w:before="60" w:after="60" w:line="240" w:lineRule="auto"/>
              <w:rPr>
                <w:rFonts w:eastAsia="Arial" w:cs="Times New Roman"/>
                <w:sz w:val="26"/>
                <w:szCs w:val="26"/>
                <w:lang w:eastAsia="en-US"/>
              </w:rPr>
            </w:pPr>
            <w:r w:rsidRPr="007C0A28">
              <w:rPr>
                <w:rFonts w:eastAsia="Arial" w:cs="Times New Roman"/>
                <w:sz w:val="26"/>
                <w:szCs w:val="26"/>
                <w:lang w:eastAsia="en-US"/>
              </w:rPr>
              <w:t>- Tổng hợp các số liệu về hiện trạng môi trường nền và thông tin trong quá trình khảo sát</w:t>
            </w:r>
          </w:p>
          <w:p w:rsidR="00FC0325" w:rsidRPr="007C0A28" w:rsidRDefault="00FC0325" w:rsidP="004624DD">
            <w:pPr>
              <w:spacing w:before="60" w:after="60" w:line="240" w:lineRule="auto"/>
              <w:rPr>
                <w:rFonts w:eastAsia="Arial" w:cs="Times New Roman"/>
                <w:sz w:val="26"/>
                <w:szCs w:val="26"/>
                <w:lang w:eastAsia="en-US"/>
              </w:rPr>
            </w:pPr>
            <w:r w:rsidRPr="007C0A28">
              <w:rPr>
                <w:rFonts w:eastAsia="Arial" w:cs="Times New Roman"/>
                <w:sz w:val="26"/>
                <w:szCs w:val="26"/>
                <w:lang w:eastAsia="en-US"/>
              </w:rPr>
              <w:lastRenderedPageBreak/>
              <w:t>- Tiến hành đánh giá tác động đến môi trường tự nhiên và KT-XH; đề xuất các biện pháp giảm thiểu tương ứng</w:t>
            </w:r>
          </w:p>
          <w:p w:rsidR="00FC0325" w:rsidRPr="007C0A28" w:rsidRDefault="00FC0325" w:rsidP="004624DD">
            <w:pPr>
              <w:spacing w:before="60" w:after="60" w:line="240" w:lineRule="auto"/>
              <w:rPr>
                <w:rFonts w:eastAsia="Arial" w:cs="Times New Roman"/>
                <w:sz w:val="26"/>
                <w:szCs w:val="26"/>
                <w:lang w:eastAsia="en-US"/>
              </w:rPr>
            </w:pPr>
            <w:r w:rsidRPr="007C0A28">
              <w:rPr>
                <w:rFonts w:eastAsia="Arial" w:cs="Times New Roman"/>
                <w:sz w:val="26"/>
                <w:szCs w:val="26"/>
                <w:lang w:eastAsia="en-US"/>
              </w:rPr>
              <w:t>- Tổng hợp nội dung báo cáo tiến hành tham vấn cộng đồng</w:t>
            </w:r>
          </w:p>
        </w:tc>
      </w:tr>
      <w:tr w:rsidR="007C0A28" w:rsidRPr="007C0A28" w:rsidTr="001509BF">
        <w:trPr>
          <w:jc w:val="center"/>
        </w:trPr>
        <w:tc>
          <w:tcPr>
            <w:tcW w:w="363" w:type="pct"/>
            <w:tcBorders>
              <w:bottom w:val="single" w:sz="4" w:space="0" w:color="auto"/>
            </w:tcBorders>
            <w:vAlign w:val="center"/>
          </w:tcPr>
          <w:p w:rsidR="00FC0325" w:rsidRPr="007C0A28" w:rsidRDefault="00FC0325" w:rsidP="004624DD">
            <w:pPr>
              <w:spacing w:before="60" w:after="60" w:line="240" w:lineRule="auto"/>
              <w:jc w:val="center"/>
              <w:rPr>
                <w:rFonts w:eastAsia="Arial" w:cs="Times New Roman"/>
                <w:sz w:val="26"/>
                <w:szCs w:val="26"/>
                <w:lang w:eastAsia="en-US"/>
              </w:rPr>
            </w:pPr>
            <w:r w:rsidRPr="007C0A28">
              <w:rPr>
                <w:rFonts w:eastAsia="Arial" w:cs="Times New Roman"/>
                <w:sz w:val="26"/>
                <w:szCs w:val="26"/>
                <w:lang w:eastAsia="en-US"/>
              </w:rPr>
              <w:lastRenderedPageBreak/>
              <w:t>4</w:t>
            </w:r>
          </w:p>
        </w:tc>
        <w:tc>
          <w:tcPr>
            <w:tcW w:w="1240" w:type="pct"/>
            <w:tcBorders>
              <w:bottom w:val="single" w:sz="4" w:space="0" w:color="auto"/>
            </w:tcBorders>
            <w:vAlign w:val="center"/>
          </w:tcPr>
          <w:p w:rsidR="00FC0325" w:rsidRPr="007C0A28" w:rsidRDefault="00FC0325" w:rsidP="004624DD">
            <w:pPr>
              <w:spacing w:before="60" w:after="60" w:line="240" w:lineRule="auto"/>
              <w:rPr>
                <w:rFonts w:eastAsia="Arial" w:cs="Times New Roman"/>
                <w:sz w:val="26"/>
                <w:szCs w:val="26"/>
                <w:lang w:eastAsia="en-US"/>
              </w:rPr>
            </w:pPr>
            <w:r w:rsidRPr="007C0A28">
              <w:rPr>
                <w:rFonts w:eastAsia="Arial" w:cs="Times New Roman"/>
                <w:sz w:val="26"/>
                <w:szCs w:val="26"/>
                <w:lang w:eastAsia="en-US"/>
              </w:rPr>
              <w:t>Tham vấn ý kiến cộng đồng dân cư</w:t>
            </w:r>
          </w:p>
        </w:tc>
        <w:tc>
          <w:tcPr>
            <w:tcW w:w="3397" w:type="pct"/>
            <w:tcBorders>
              <w:bottom w:val="single" w:sz="4" w:space="0" w:color="auto"/>
            </w:tcBorders>
            <w:vAlign w:val="center"/>
          </w:tcPr>
          <w:p w:rsidR="00FC0325" w:rsidRPr="007C0A28" w:rsidRDefault="00FC0325" w:rsidP="004624DD">
            <w:pPr>
              <w:spacing w:before="60" w:after="60" w:line="240" w:lineRule="auto"/>
              <w:rPr>
                <w:rFonts w:eastAsia="Arial" w:cs="Times New Roman"/>
                <w:sz w:val="26"/>
                <w:szCs w:val="26"/>
                <w:lang w:eastAsia="en-US"/>
              </w:rPr>
            </w:pPr>
            <w:r w:rsidRPr="007C0A28">
              <w:rPr>
                <w:rFonts w:eastAsia="Arial" w:cs="Times New Roman"/>
                <w:sz w:val="26"/>
                <w:szCs w:val="26"/>
                <w:lang w:eastAsia="en-US"/>
              </w:rPr>
              <w:t xml:space="preserve">- Tham vấn ý kiến của chính quyền và các tổ chức chính trị, xã hội của địa phương nơi thực hiện Dự án </w:t>
            </w:r>
          </w:p>
          <w:p w:rsidR="00FC0325" w:rsidRPr="007C0A28" w:rsidRDefault="00FC0325" w:rsidP="004624DD">
            <w:pPr>
              <w:spacing w:before="60" w:after="60" w:line="240" w:lineRule="auto"/>
              <w:rPr>
                <w:rFonts w:eastAsia="Arial" w:cs="Times New Roman"/>
                <w:sz w:val="26"/>
                <w:szCs w:val="26"/>
                <w:lang w:eastAsia="en-US"/>
              </w:rPr>
            </w:pPr>
            <w:r w:rsidRPr="007C0A28">
              <w:rPr>
                <w:rFonts w:eastAsia="Arial" w:cs="Times New Roman"/>
                <w:sz w:val="26"/>
                <w:szCs w:val="26"/>
                <w:lang w:eastAsia="en-US"/>
              </w:rPr>
              <w:t>- Tham vấn ý kiến của người dân chịu tác động trực tiếp</w:t>
            </w:r>
            <w:r w:rsidR="00C3144F" w:rsidRPr="007C0A28">
              <w:rPr>
                <w:rFonts w:eastAsia="Arial" w:cs="Times New Roman"/>
                <w:sz w:val="26"/>
                <w:szCs w:val="26"/>
                <w:lang w:eastAsia="en-US"/>
              </w:rPr>
              <w:t>.</w:t>
            </w:r>
          </w:p>
          <w:p w:rsidR="00C3144F" w:rsidRPr="007C0A28" w:rsidRDefault="00C3144F" w:rsidP="004624DD">
            <w:pPr>
              <w:spacing w:before="60" w:after="60" w:line="240" w:lineRule="auto"/>
              <w:rPr>
                <w:rFonts w:eastAsia="Arial" w:cs="Times New Roman"/>
                <w:sz w:val="26"/>
                <w:szCs w:val="26"/>
                <w:lang w:eastAsia="en-US"/>
              </w:rPr>
            </w:pPr>
            <w:r w:rsidRPr="007C0A28">
              <w:rPr>
                <w:rFonts w:eastAsia="Arial" w:cs="Times New Roman"/>
                <w:sz w:val="26"/>
                <w:szCs w:val="26"/>
                <w:lang w:eastAsia="en-US"/>
              </w:rPr>
              <w:t>- Tham vấn ý kiến các tổ chức, cộng động thông qua đăng tải trên trang thông tin điện tử.</w:t>
            </w:r>
          </w:p>
        </w:tc>
      </w:tr>
      <w:tr w:rsidR="007C0A28" w:rsidRPr="007C0A28" w:rsidTr="001509BF">
        <w:trPr>
          <w:jc w:val="center"/>
        </w:trPr>
        <w:tc>
          <w:tcPr>
            <w:tcW w:w="363" w:type="pct"/>
            <w:tcBorders>
              <w:bottom w:val="single" w:sz="4" w:space="0" w:color="auto"/>
            </w:tcBorders>
            <w:vAlign w:val="center"/>
          </w:tcPr>
          <w:p w:rsidR="00FC0325" w:rsidRPr="007C0A28" w:rsidRDefault="00FC0325" w:rsidP="004624DD">
            <w:pPr>
              <w:spacing w:before="60" w:after="60" w:line="240" w:lineRule="auto"/>
              <w:jc w:val="center"/>
              <w:rPr>
                <w:rFonts w:eastAsia="Arial" w:cs="Times New Roman"/>
                <w:sz w:val="26"/>
                <w:szCs w:val="26"/>
                <w:lang w:eastAsia="en-US"/>
              </w:rPr>
            </w:pPr>
            <w:r w:rsidRPr="007C0A28">
              <w:rPr>
                <w:rFonts w:eastAsia="Arial" w:cs="Times New Roman"/>
                <w:sz w:val="26"/>
                <w:szCs w:val="26"/>
                <w:lang w:eastAsia="en-US"/>
              </w:rPr>
              <w:t>5</w:t>
            </w:r>
          </w:p>
        </w:tc>
        <w:tc>
          <w:tcPr>
            <w:tcW w:w="1240" w:type="pct"/>
            <w:tcBorders>
              <w:bottom w:val="single" w:sz="4" w:space="0" w:color="auto"/>
            </w:tcBorders>
            <w:vAlign w:val="center"/>
          </w:tcPr>
          <w:p w:rsidR="00FC0325" w:rsidRPr="007C0A28" w:rsidRDefault="00FC0325" w:rsidP="004624DD">
            <w:pPr>
              <w:spacing w:before="60" w:after="60" w:line="240" w:lineRule="auto"/>
              <w:rPr>
                <w:rFonts w:eastAsia="Arial" w:cs="Times New Roman"/>
                <w:sz w:val="26"/>
                <w:szCs w:val="26"/>
                <w:lang w:eastAsia="en-US"/>
              </w:rPr>
            </w:pPr>
            <w:r w:rsidRPr="007C0A28">
              <w:rPr>
                <w:rFonts w:eastAsia="Arial" w:cs="Times New Roman"/>
                <w:sz w:val="26"/>
                <w:szCs w:val="26"/>
                <w:lang w:eastAsia="en-US"/>
              </w:rPr>
              <w:t>Tổng hợp hoàn thiện báo cáo ĐTM trình cơ quan có thẩm quyền thẩm định</w:t>
            </w:r>
          </w:p>
        </w:tc>
        <w:tc>
          <w:tcPr>
            <w:tcW w:w="3397" w:type="pct"/>
            <w:tcBorders>
              <w:bottom w:val="single" w:sz="4" w:space="0" w:color="auto"/>
            </w:tcBorders>
            <w:vAlign w:val="center"/>
          </w:tcPr>
          <w:p w:rsidR="00FC0325" w:rsidRPr="007C0A28" w:rsidRDefault="00FC0325" w:rsidP="004624DD">
            <w:pPr>
              <w:spacing w:before="60" w:after="60" w:line="240" w:lineRule="auto"/>
              <w:rPr>
                <w:rFonts w:eastAsia="Arial" w:cs="Times New Roman"/>
                <w:sz w:val="26"/>
                <w:szCs w:val="26"/>
                <w:lang w:eastAsia="en-US"/>
              </w:rPr>
            </w:pPr>
            <w:r w:rsidRPr="007C0A28">
              <w:rPr>
                <w:rFonts w:eastAsia="Arial" w:cs="Times New Roman"/>
                <w:sz w:val="26"/>
                <w:szCs w:val="26"/>
                <w:lang w:eastAsia="en-US"/>
              </w:rPr>
              <w:t>- Tổng hợp, hoàn thành báo cáo sau khi tham cộng đồng</w:t>
            </w:r>
            <w:r w:rsidR="00457136" w:rsidRPr="007C0A28">
              <w:rPr>
                <w:rFonts w:eastAsia="Arial" w:cs="Times New Roman"/>
                <w:sz w:val="26"/>
                <w:szCs w:val="26"/>
                <w:lang w:eastAsia="en-US"/>
              </w:rPr>
              <w:t>.</w:t>
            </w:r>
            <w:r w:rsidRPr="007C0A28">
              <w:rPr>
                <w:rFonts w:eastAsia="Arial" w:cs="Times New Roman"/>
                <w:sz w:val="26"/>
                <w:szCs w:val="26"/>
                <w:lang w:eastAsia="en-US"/>
              </w:rPr>
              <w:t xml:space="preserve"> </w:t>
            </w:r>
          </w:p>
          <w:p w:rsidR="00FC0325" w:rsidRPr="007C0A28" w:rsidRDefault="00FC0325" w:rsidP="004624DD">
            <w:pPr>
              <w:spacing w:before="60" w:after="60" w:line="240" w:lineRule="auto"/>
              <w:rPr>
                <w:rFonts w:eastAsia="Arial" w:cs="Times New Roman"/>
                <w:sz w:val="26"/>
                <w:szCs w:val="26"/>
                <w:lang w:eastAsia="en-US"/>
              </w:rPr>
            </w:pPr>
            <w:r w:rsidRPr="007C0A28">
              <w:rPr>
                <w:rFonts w:eastAsia="Arial" w:cs="Times New Roman"/>
                <w:sz w:val="26"/>
                <w:szCs w:val="26"/>
                <w:lang w:eastAsia="en-US"/>
              </w:rPr>
              <w:t>- Tổ chức rà soát, chỉnh sửa nội dung trình Sở Tài nguyên và Môi trường thẩm định</w:t>
            </w:r>
          </w:p>
        </w:tc>
      </w:tr>
    </w:tbl>
    <w:p w:rsidR="00457136" w:rsidRPr="007C0A28" w:rsidRDefault="00457136" w:rsidP="004624DD">
      <w:pPr>
        <w:spacing w:before="0" w:after="0" w:line="312" w:lineRule="auto"/>
        <w:ind w:firstLine="567"/>
        <w:rPr>
          <w:rFonts w:cs="Times New Roman"/>
          <w:i/>
          <w:szCs w:val="27"/>
        </w:rPr>
      </w:pPr>
      <w:r w:rsidRPr="007C0A28">
        <w:rPr>
          <w:rFonts w:cs="Times New Roman"/>
          <w:i/>
          <w:szCs w:val="27"/>
        </w:rPr>
        <w:t>* Một số thông tin về Đơn vị tư vấn lập báo cáo ĐTM của Dự án:</w:t>
      </w:r>
    </w:p>
    <w:p w:rsidR="00457136" w:rsidRPr="007C0A28" w:rsidRDefault="00457136" w:rsidP="004624DD">
      <w:pPr>
        <w:spacing w:before="0" w:after="0" w:line="312" w:lineRule="auto"/>
        <w:ind w:firstLine="567"/>
        <w:rPr>
          <w:rFonts w:cs="Times New Roman"/>
          <w:spacing w:val="-4"/>
          <w:szCs w:val="27"/>
        </w:rPr>
      </w:pPr>
      <w:r w:rsidRPr="007C0A28">
        <w:rPr>
          <w:rFonts w:cs="Times New Roman"/>
          <w:spacing w:val="-4"/>
          <w:szCs w:val="27"/>
        </w:rPr>
        <w:t>- Tên đ</w:t>
      </w:r>
      <w:r w:rsidRPr="007C0A28">
        <w:rPr>
          <w:rFonts w:cs="Times New Roman"/>
          <w:spacing w:val="-4"/>
          <w:szCs w:val="27"/>
          <w:lang w:val="vi-VN"/>
        </w:rPr>
        <w:t xml:space="preserve">ơn vị tư vấn: Trung tâm Quan </w:t>
      </w:r>
      <w:r w:rsidRPr="007C0A28">
        <w:rPr>
          <w:rFonts w:cs="Times New Roman"/>
          <w:spacing w:val="-4"/>
          <w:szCs w:val="27"/>
        </w:rPr>
        <w:t>t</w:t>
      </w:r>
      <w:r w:rsidRPr="007C0A28">
        <w:rPr>
          <w:rFonts w:cs="Times New Roman"/>
          <w:spacing w:val="-4"/>
          <w:szCs w:val="27"/>
          <w:lang w:val="vi-VN"/>
        </w:rPr>
        <w:t>rắc Tài nguyên và Môi trường</w:t>
      </w:r>
      <w:r w:rsidRPr="007C0A28">
        <w:rPr>
          <w:rFonts w:cs="Times New Roman"/>
          <w:spacing w:val="-4"/>
          <w:szCs w:val="27"/>
        </w:rPr>
        <w:t xml:space="preserve"> Quảng Trị.</w:t>
      </w:r>
    </w:p>
    <w:p w:rsidR="00457136" w:rsidRPr="007C0A28" w:rsidRDefault="00457136" w:rsidP="004624DD">
      <w:pPr>
        <w:spacing w:before="0" w:after="0" w:line="312" w:lineRule="auto"/>
        <w:ind w:firstLine="567"/>
        <w:rPr>
          <w:rFonts w:cs="Times New Roman"/>
          <w:szCs w:val="27"/>
        </w:rPr>
      </w:pPr>
      <w:r w:rsidRPr="007C0A28">
        <w:rPr>
          <w:rFonts w:cs="Times New Roman"/>
          <w:szCs w:val="27"/>
          <w:lang w:val="vi-VN"/>
        </w:rPr>
        <w:t>- Giám đốc: (</w:t>
      </w:r>
      <w:r w:rsidRPr="007C0A28">
        <w:rPr>
          <w:rFonts w:cs="Times New Roman"/>
          <w:szCs w:val="27"/>
        </w:rPr>
        <w:t>Ô</w:t>
      </w:r>
      <w:r w:rsidRPr="007C0A28">
        <w:rPr>
          <w:rFonts w:cs="Times New Roman"/>
          <w:szCs w:val="27"/>
          <w:lang w:val="vi-VN"/>
        </w:rPr>
        <w:t xml:space="preserve">ng) </w:t>
      </w:r>
      <w:r w:rsidRPr="007C0A28">
        <w:rPr>
          <w:rFonts w:cs="Times New Roman"/>
          <w:szCs w:val="27"/>
        </w:rPr>
        <w:t>Mai Xuân Dũng.</w:t>
      </w:r>
    </w:p>
    <w:p w:rsidR="00457136" w:rsidRPr="007C0A28" w:rsidRDefault="00457136" w:rsidP="004624DD">
      <w:pPr>
        <w:spacing w:before="0" w:after="0" w:line="312" w:lineRule="auto"/>
        <w:ind w:firstLine="567"/>
        <w:rPr>
          <w:rFonts w:cs="Times New Roman"/>
          <w:szCs w:val="27"/>
        </w:rPr>
      </w:pPr>
      <w:r w:rsidRPr="007C0A28">
        <w:rPr>
          <w:rFonts w:cs="Times New Roman"/>
          <w:szCs w:val="27"/>
          <w:lang w:val="vi-VN"/>
        </w:rPr>
        <w:t xml:space="preserve">- Địa chỉ: </w:t>
      </w:r>
      <w:r w:rsidRPr="007C0A28">
        <w:rPr>
          <w:rFonts w:cs="Times New Roman"/>
          <w:szCs w:val="27"/>
        </w:rPr>
        <w:t>Phường</w:t>
      </w:r>
      <w:r w:rsidRPr="007C0A28">
        <w:rPr>
          <w:rFonts w:cs="Times New Roman"/>
          <w:szCs w:val="27"/>
          <w:lang w:val="vi-VN"/>
        </w:rPr>
        <w:t xml:space="preserve"> Đông </w:t>
      </w:r>
      <w:r w:rsidRPr="007C0A28">
        <w:rPr>
          <w:rFonts w:cs="Times New Roman"/>
          <w:szCs w:val="27"/>
        </w:rPr>
        <w:t>Lương, thành phố</w:t>
      </w:r>
      <w:r w:rsidRPr="007C0A28">
        <w:rPr>
          <w:rFonts w:cs="Times New Roman"/>
          <w:szCs w:val="27"/>
          <w:lang w:val="vi-VN"/>
        </w:rPr>
        <w:t xml:space="preserve"> Đông Hà, </w:t>
      </w:r>
      <w:r w:rsidRPr="007C0A28">
        <w:rPr>
          <w:rFonts w:cs="Times New Roman"/>
          <w:szCs w:val="27"/>
        </w:rPr>
        <w:t xml:space="preserve">tỉnh </w:t>
      </w:r>
      <w:r w:rsidRPr="007C0A28">
        <w:rPr>
          <w:rFonts w:cs="Times New Roman"/>
          <w:szCs w:val="27"/>
          <w:lang w:val="vi-VN"/>
        </w:rPr>
        <w:t>Quảng Trị</w:t>
      </w:r>
      <w:r w:rsidRPr="007C0A28">
        <w:rPr>
          <w:rFonts w:cs="Times New Roman"/>
          <w:szCs w:val="27"/>
        </w:rPr>
        <w:t>.</w:t>
      </w:r>
    </w:p>
    <w:p w:rsidR="00457136" w:rsidRPr="007C0A28" w:rsidRDefault="00457136" w:rsidP="004624DD">
      <w:pPr>
        <w:spacing w:before="0" w:after="0" w:line="312" w:lineRule="auto"/>
        <w:ind w:firstLine="567"/>
        <w:rPr>
          <w:rFonts w:cs="Times New Roman"/>
          <w:b/>
          <w:iCs/>
          <w:szCs w:val="27"/>
          <w:lang w:val="vi-VN"/>
        </w:rPr>
      </w:pPr>
      <w:r w:rsidRPr="007C0A28">
        <w:rPr>
          <w:rFonts w:cs="Times New Roman"/>
          <w:szCs w:val="27"/>
          <w:lang w:val="vi-VN"/>
        </w:rPr>
        <w:t xml:space="preserve">- Điện thoại: </w:t>
      </w:r>
      <w:r w:rsidRPr="007C0A28">
        <w:rPr>
          <w:rFonts w:cs="Times New Roman"/>
          <w:szCs w:val="27"/>
        </w:rPr>
        <w:t>0233.6290999</w:t>
      </w:r>
    </w:p>
    <w:p w:rsidR="00DF102E" w:rsidRPr="007C0A28" w:rsidRDefault="00FC0325" w:rsidP="004624DD">
      <w:pPr>
        <w:spacing w:before="0" w:after="0" w:line="312" w:lineRule="auto"/>
        <w:jc w:val="center"/>
        <w:rPr>
          <w:rFonts w:eastAsia="Arial" w:cs="Times New Roman"/>
          <w:b/>
          <w:iCs/>
          <w:szCs w:val="27"/>
          <w:lang w:eastAsia="en-US"/>
        </w:rPr>
      </w:pPr>
      <w:r w:rsidRPr="007C0A28">
        <w:rPr>
          <w:rFonts w:cs="Times New Roman"/>
          <w:szCs w:val="27"/>
          <w:lang w:val="vi-VN" w:eastAsia="en-US"/>
        </w:rPr>
        <w:br w:type="page"/>
      </w:r>
      <w:r w:rsidRPr="007C0A28">
        <w:rPr>
          <w:rFonts w:eastAsia="Arial" w:cs="Times New Roman"/>
          <w:b/>
          <w:iCs/>
          <w:szCs w:val="27"/>
          <w:lang w:val="vi-VN" w:eastAsia="en-US"/>
        </w:rPr>
        <w:lastRenderedPageBreak/>
        <w:t>Danh sách những người trực tiếp tham gia lập báo cáo ĐTM</w:t>
      </w:r>
    </w:p>
    <w:tbl>
      <w:tblPr>
        <w:tblW w:w="51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2174"/>
        <w:gridCol w:w="2863"/>
        <w:gridCol w:w="2826"/>
        <w:gridCol w:w="1209"/>
      </w:tblGrid>
      <w:tr w:rsidR="007C0A28" w:rsidRPr="007C0A28" w:rsidTr="006F02C9">
        <w:trPr>
          <w:cantSplit/>
          <w:trHeight w:val="367"/>
          <w:tblHeader/>
          <w:jc w:val="center"/>
        </w:trPr>
        <w:tc>
          <w:tcPr>
            <w:tcW w:w="301" w:type="pct"/>
            <w:vAlign w:val="center"/>
          </w:tcPr>
          <w:p w:rsidR="00457136" w:rsidRPr="007C0A28" w:rsidRDefault="00457136" w:rsidP="004624DD">
            <w:pPr>
              <w:widowControl w:val="0"/>
              <w:tabs>
                <w:tab w:val="left" w:pos="720"/>
              </w:tabs>
              <w:snapToGrid w:val="0"/>
              <w:spacing w:before="60" w:after="60" w:line="240" w:lineRule="auto"/>
              <w:ind w:right="-27"/>
              <w:jc w:val="center"/>
              <w:rPr>
                <w:rFonts w:cs="Times New Roman"/>
                <w:b/>
                <w:sz w:val="24"/>
                <w:szCs w:val="24"/>
              </w:rPr>
            </w:pPr>
            <w:r w:rsidRPr="007C0A28">
              <w:rPr>
                <w:rFonts w:cs="Times New Roman"/>
                <w:sz w:val="24"/>
                <w:szCs w:val="24"/>
                <w:lang w:val="vi-VN"/>
              </w:rPr>
              <w:br w:type="page"/>
            </w:r>
            <w:r w:rsidRPr="007C0A28">
              <w:rPr>
                <w:rFonts w:cs="Times New Roman"/>
                <w:b/>
                <w:sz w:val="24"/>
                <w:szCs w:val="24"/>
              </w:rPr>
              <w:t>TT</w:t>
            </w:r>
          </w:p>
        </w:tc>
        <w:tc>
          <w:tcPr>
            <w:tcW w:w="1126" w:type="pct"/>
            <w:vAlign w:val="center"/>
          </w:tcPr>
          <w:p w:rsidR="00457136" w:rsidRPr="007C0A28" w:rsidRDefault="00457136" w:rsidP="004624DD">
            <w:pPr>
              <w:widowControl w:val="0"/>
              <w:snapToGrid w:val="0"/>
              <w:spacing w:before="60" w:after="60" w:line="240" w:lineRule="auto"/>
              <w:ind w:right="-52"/>
              <w:jc w:val="center"/>
              <w:rPr>
                <w:rFonts w:cs="Times New Roman"/>
                <w:b/>
                <w:sz w:val="24"/>
                <w:szCs w:val="24"/>
              </w:rPr>
            </w:pPr>
            <w:r w:rsidRPr="007C0A28">
              <w:rPr>
                <w:rFonts w:cs="Times New Roman"/>
                <w:b/>
                <w:sz w:val="24"/>
                <w:szCs w:val="24"/>
              </w:rPr>
              <w:t>Họ và tên</w:t>
            </w:r>
          </w:p>
        </w:tc>
        <w:tc>
          <w:tcPr>
            <w:tcW w:w="1483" w:type="pct"/>
            <w:vAlign w:val="center"/>
          </w:tcPr>
          <w:p w:rsidR="00457136" w:rsidRPr="007C0A28" w:rsidRDefault="00457136" w:rsidP="004624DD">
            <w:pPr>
              <w:widowControl w:val="0"/>
              <w:tabs>
                <w:tab w:val="left" w:pos="720"/>
              </w:tabs>
              <w:snapToGrid w:val="0"/>
              <w:spacing w:before="60" w:after="60" w:line="240" w:lineRule="auto"/>
              <w:jc w:val="center"/>
              <w:rPr>
                <w:rFonts w:cs="Times New Roman"/>
                <w:b/>
                <w:sz w:val="24"/>
                <w:szCs w:val="24"/>
              </w:rPr>
            </w:pPr>
            <w:r w:rsidRPr="007C0A28">
              <w:rPr>
                <w:rFonts w:cs="Times New Roman"/>
                <w:b/>
                <w:sz w:val="24"/>
                <w:szCs w:val="24"/>
              </w:rPr>
              <w:t>Chức vụ, học hàm, học vị, chuyên ngành</w:t>
            </w:r>
          </w:p>
        </w:tc>
        <w:tc>
          <w:tcPr>
            <w:tcW w:w="1464" w:type="pct"/>
            <w:vAlign w:val="center"/>
          </w:tcPr>
          <w:p w:rsidR="00457136" w:rsidRPr="007C0A28" w:rsidRDefault="00457136" w:rsidP="004624DD">
            <w:pPr>
              <w:widowControl w:val="0"/>
              <w:tabs>
                <w:tab w:val="left" w:pos="720"/>
              </w:tabs>
              <w:snapToGrid w:val="0"/>
              <w:spacing w:before="60" w:after="60" w:line="240" w:lineRule="auto"/>
              <w:jc w:val="center"/>
              <w:rPr>
                <w:rFonts w:cs="Times New Roman"/>
                <w:b/>
                <w:sz w:val="24"/>
                <w:szCs w:val="24"/>
              </w:rPr>
            </w:pPr>
            <w:r w:rsidRPr="007C0A28">
              <w:rPr>
                <w:rFonts w:cs="Times New Roman"/>
                <w:b/>
                <w:sz w:val="24"/>
                <w:szCs w:val="24"/>
              </w:rPr>
              <w:t>Nhiệm vụ</w:t>
            </w:r>
          </w:p>
        </w:tc>
        <w:tc>
          <w:tcPr>
            <w:tcW w:w="626" w:type="pct"/>
            <w:vAlign w:val="center"/>
          </w:tcPr>
          <w:p w:rsidR="00457136" w:rsidRPr="007C0A28" w:rsidRDefault="00457136" w:rsidP="004624DD">
            <w:pPr>
              <w:widowControl w:val="0"/>
              <w:tabs>
                <w:tab w:val="left" w:pos="720"/>
              </w:tabs>
              <w:snapToGrid w:val="0"/>
              <w:spacing w:before="60" w:after="60" w:line="240" w:lineRule="auto"/>
              <w:jc w:val="center"/>
              <w:rPr>
                <w:rFonts w:cs="Times New Roman"/>
                <w:b/>
                <w:sz w:val="24"/>
                <w:szCs w:val="24"/>
              </w:rPr>
            </w:pPr>
            <w:r w:rsidRPr="007C0A28">
              <w:rPr>
                <w:rFonts w:cs="Times New Roman"/>
                <w:b/>
                <w:sz w:val="24"/>
                <w:szCs w:val="24"/>
              </w:rPr>
              <w:t>Chữ ký</w:t>
            </w:r>
          </w:p>
        </w:tc>
      </w:tr>
      <w:tr w:rsidR="007C0A28" w:rsidRPr="007C0A28" w:rsidTr="006F02C9">
        <w:trPr>
          <w:cantSplit/>
          <w:trHeight w:val="367"/>
          <w:tblHeader/>
          <w:jc w:val="center"/>
        </w:trPr>
        <w:tc>
          <w:tcPr>
            <w:tcW w:w="5000" w:type="pct"/>
            <w:gridSpan w:val="5"/>
            <w:vAlign w:val="center"/>
          </w:tcPr>
          <w:p w:rsidR="00457136" w:rsidRPr="007C0A28" w:rsidRDefault="00457136" w:rsidP="007335D8">
            <w:pPr>
              <w:pStyle w:val="BodyText"/>
              <w:spacing w:before="60" w:after="60" w:line="240" w:lineRule="auto"/>
              <w:jc w:val="center"/>
              <w:rPr>
                <w:rFonts w:cs="Times New Roman"/>
                <w:b/>
                <w:sz w:val="24"/>
                <w:szCs w:val="24"/>
              </w:rPr>
            </w:pPr>
            <w:r w:rsidRPr="007C0A28">
              <w:rPr>
                <w:rFonts w:cs="Times New Roman"/>
                <w:b/>
                <w:sz w:val="24"/>
                <w:szCs w:val="24"/>
              </w:rPr>
              <w:t xml:space="preserve">Đại diện Chủ dự án: </w:t>
            </w:r>
            <w:r w:rsidR="007335D8" w:rsidRPr="007C0A28">
              <w:rPr>
                <w:rFonts w:cs="Times New Roman"/>
                <w:b/>
                <w:sz w:val="24"/>
                <w:szCs w:val="24"/>
              </w:rPr>
              <w:t>Trung tâm phát triển Qũy đất thành phố Đông Hà</w:t>
            </w:r>
          </w:p>
        </w:tc>
      </w:tr>
      <w:tr w:rsidR="007C0A28" w:rsidRPr="007C0A28" w:rsidTr="006F02C9">
        <w:trPr>
          <w:cantSplit/>
          <w:trHeight w:val="751"/>
          <w:tblHeader/>
          <w:jc w:val="center"/>
        </w:trPr>
        <w:tc>
          <w:tcPr>
            <w:tcW w:w="301" w:type="pct"/>
            <w:shd w:val="clear" w:color="auto" w:fill="auto"/>
            <w:vAlign w:val="center"/>
          </w:tcPr>
          <w:p w:rsidR="00457136" w:rsidRPr="007C0A28" w:rsidRDefault="00457136" w:rsidP="004624DD">
            <w:pPr>
              <w:widowControl w:val="0"/>
              <w:snapToGrid w:val="0"/>
              <w:spacing w:before="60" w:after="60" w:line="240" w:lineRule="auto"/>
              <w:ind w:right="-52"/>
              <w:jc w:val="center"/>
              <w:rPr>
                <w:rFonts w:cs="Times New Roman"/>
                <w:sz w:val="24"/>
                <w:szCs w:val="24"/>
              </w:rPr>
            </w:pPr>
            <w:r w:rsidRPr="007C0A28">
              <w:rPr>
                <w:rFonts w:cs="Times New Roman"/>
                <w:sz w:val="24"/>
                <w:szCs w:val="24"/>
              </w:rPr>
              <w:t>1</w:t>
            </w:r>
          </w:p>
        </w:tc>
        <w:tc>
          <w:tcPr>
            <w:tcW w:w="1126" w:type="pct"/>
            <w:shd w:val="clear" w:color="auto" w:fill="auto"/>
            <w:vAlign w:val="center"/>
          </w:tcPr>
          <w:p w:rsidR="00457136" w:rsidRPr="007C0A28" w:rsidRDefault="008471CC" w:rsidP="004624DD">
            <w:pPr>
              <w:widowControl w:val="0"/>
              <w:snapToGrid w:val="0"/>
              <w:spacing w:before="60" w:after="60" w:line="240" w:lineRule="auto"/>
              <w:ind w:right="-52"/>
              <w:rPr>
                <w:rFonts w:cs="Times New Roman"/>
                <w:sz w:val="24"/>
                <w:szCs w:val="24"/>
              </w:rPr>
            </w:pPr>
            <w:r w:rsidRPr="007C0A28">
              <w:rPr>
                <w:rFonts w:cs="Times New Roman"/>
                <w:sz w:val="24"/>
                <w:szCs w:val="24"/>
              </w:rPr>
              <w:t>Nguyễn Cao Cường</w:t>
            </w:r>
          </w:p>
        </w:tc>
        <w:tc>
          <w:tcPr>
            <w:tcW w:w="1483" w:type="pct"/>
            <w:shd w:val="clear" w:color="auto" w:fill="auto"/>
            <w:vAlign w:val="center"/>
          </w:tcPr>
          <w:p w:rsidR="00457136" w:rsidRPr="007C0A28" w:rsidRDefault="00457136" w:rsidP="004624DD">
            <w:pPr>
              <w:widowControl w:val="0"/>
              <w:snapToGrid w:val="0"/>
              <w:spacing w:before="60" w:after="60" w:line="240" w:lineRule="auto"/>
              <w:ind w:right="-52"/>
              <w:rPr>
                <w:rFonts w:cs="Times New Roman"/>
                <w:sz w:val="24"/>
                <w:szCs w:val="24"/>
              </w:rPr>
            </w:pPr>
            <w:r w:rsidRPr="007C0A28">
              <w:rPr>
                <w:rFonts w:cs="Times New Roman"/>
                <w:sz w:val="24"/>
                <w:szCs w:val="24"/>
              </w:rPr>
              <w:t>Giám đốc</w:t>
            </w:r>
          </w:p>
        </w:tc>
        <w:tc>
          <w:tcPr>
            <w:tcW w:w="1464" w:type="pct"/>
            <w:vAlign w:val="center"/>
          </w:tcPr>
          <w:p w:rsidR="00457136" w:rsidRPr="007C0A28" w:rsidRDefault="00457136" w:rsidP="004624DD">
            <w:pPr>
              <w:spacing w:before="60" w:after="60" w:line="240" w:lineRule="auto"/>
              <w:rPr>
                <w:rFonts w:cs="Times New Roman"/>
                <w:sz w:val="24"/>
                <w:szCs w:val="24"/>
              </w:rPr>
            </w:pPr>
            <w:r w:rsidRPr="007C0A28">
              <w:rPr>
                <w:rFonts w:eastAsia="Arial" w:cs="Times New Roman"/>
                <w:spacing w:val="-2"/>
                <w:sz w:val="24"/>
                <w:szCs w:val="24"/>
                <w:lang w:val="vi-VN"/>
              </w:rPr>
              <w:t xml:space="preserve">Chỉ đạo </w:t>
            </w:r>
            <w:r w:rsidRPr="007C0A28">
              <w:rPr>
                <w:rFonts w:eastAsia="Arial" w:cs="Times New Roman"/>
                <w:spacing w:val="-2"/>
                <w:sz w:val="24"/>
                <w:szCs w:val="24"/>
              </w:rPr>
              <w:t>về chuyên môn</w:t>
            </w:r>
          </w:p>
        </w:tc>
        <w:tc>
          <w:tcPr>
            <w:tcW w:w="626" w:type="pct"/>
          </w:tcPr>
          <w:p w:rsidR="00457136" w:rsidRPr="007C0A28" w:rsidRDefault="00457136" w:rsidP="004624DD">
            <w:pPr>
              <w:pStyle w:val="BodyText"/>
              <w:spacing w:before="60" w:after="60" w:line="240" w:lineRule="auto"/>
              <w:jc w:val="left"/>
              <w:rPr>
                <w:rFonts w:cs="Times New Roman"/>
                <w:bCs/>
                <w:sz w:val="24"/>
                <w:szCs w:val="24"/>
              </w:rPr>
            </w:pPr>
          </w:p>
        </w:tc>
      </w:tr>
      <w:tr w:rsidR="007C0A28" w:rsidRPr="007C0A28" w:rsidTr="006F02C9">
        <w:trPr>
          <w:cantSplit/>
          <w:trHeight w:val="632"/>
          <w:tblHeader/>
          <w:jc w:val="center"/>
        </w:trPr>
        <w:tc>
          <w:tcPr>
            <w:tcW w:w="301" w:type="pct"/>
            <w:shd w:val="clear" w:color="auto" w:fill="auto"/>
            <w:vAlign w:val="center"/>
          </w:tcPr>
          <w:p w:rsidR="00457136" w:rsidRPr="007C0A28" w:rsidRDefault="00457136" w:rsidP="004624DD">
            <w:pPr>
              <w:widowControl w:val="0"/>
              <w:snapToGrid w:val="0"/>
              <w:spacing w:before="60" w:after="60" w:line="240" w:lineRule="auto"/>
              <w:ind w:right="-52"/>
              <w:jc w:val="center"/>
              <w:rPr>
                <w:rFonts w:cs="Times New Roman"/>
                <w:sz w:val="24"/>
                <w:szCs w:val="24"/>
              </w:rPr>
            </w:pPr>
            <w:r w:rsidRPr="007C0A28">
              <w:rPr>
                <w:rFonts w:cs="Times New Roman"/>
                <w:sz w:val="24"/>
                <w:szCs w:val="24"/>
              </w:rPr>
              <w:t>2</w:t>
            </w:r>
          </w:p>
        </w:tc>
        <w:tc>
          <w:tcPr>
            <w:tcW w:w="1126" w:type="pct"/>
            <w:shd w:val="clear" w:color="auto" w:fill="auto"/>
            <w:vAlign w:val="center"/>
          </w:tcPr>
          <w:p w:rsidR="00457136" w:rsidRPr="007C0A28" w:rsidRDefault="00666C10" w:rsidP="00517F06">
            <w:pPr>
              <w:widowControl w:val="0"/>
              <w:snapToGrid w:val="0"/>
              <w:spacing w:before="60" w:after="60" w:line="240" w:lineRule="auto"/>
              <w:ind w:right="-52"/>
              <w:rPr>
                <w:rFonts w:cs="Times New Roman"/>
                <w:sz w:val="24"/>
                <w:szCs w:val="24"/>
              </w:rPr>
            </w:pPr>
            <w:r w:rsidRPr="007C0A28">
              <w:rPr>
                <w:rFonts w:cs="Times New Roman"/>
                <w:sz w:val="24"/>
                <w:szCs w:val="24"/>
              </w:rPr>
              <w:t>Trần Tuấn</w:t>
            </w:r>
          </w:p>
        </w:tc>
        <w:tc>
          <w:tcPr>
            <w:tcW w:w="1483" w:type="pct"/>
            <w:shd w:val="clear" w:color="auto" w:fill="auto"/>
            <w:vAlign w:val="center"/>
          </w:tcPr>
          <w:p w:rsidR="00457136" w:rsidRPr="007C0A28" w:rsidRDefault="00AC5599" w:rsidP="009520CA">
            <w:pPr>
              <w:widowControl w:val="0"/>
              <w:snapToGrid w:val="0"/>
              <w:spacing w:before="60" w:after="60" w:line="240" w:lineRule="auto"/>
              <w:ind w:right="-52"/>
              <w:rPr>
                <w:rFonts w:cs="Times New Roman"/>
                <w:sz w:val="24"/>
                <w:szCs w:val="24"/>
              </w:rPr>
            </w:pPr>
            <w:r w:rsidRPr="007C0A28">
              <w:rPr>
                <w:rFonts w:cs="Times New Roman"/>
                <w:sz w:val="24"/>
                <w:szCs w:val="24"/>
              </w:rPr>
              <w:t xml:space="preserve">Cán bộ </w:t>
            </w:r>
            <w:r w:rsidR="009520CA" w:rsidRPr="007C0A28">
              <w:rPr>
                <w:rFonts w:cs="Times New Roman"/>
                <w:sz w:val="24"/>
                <w:szCs w:val="24"/>
              </w:rPr>
              <w:t>dự án</w:t>
            </w:r>
          </w:p>
        </w:tc>
        <w:tc>
          <w:tcPr>
            <w:tcW w:w="1464" w:type="pct"/>
            <w:vAlign w:val="center"/>
          </w:tcPr>
          <w:p w:rsidR="00457136" w:rsidRPr="007C0A28" w:rsidRDefault="00EB4833" w:rsidP="004624DD">
            <w:pPr>
              <w:spacing w:before="60" w:after="60" w:line="240" w:lineRule="auto"/>
              <w:rPr>
                <w:rFonts w:eastAsia="Arial" w:cs="Times New Roman"/>
                <w:spacing w:val="-2"/>
                <w:sz w:val="24"/>
                <w:szCs w:val="24"/>
                <w:lang w:val="vi-VN"/>
              </w:rPr>
            </w:pPr>
            <w:r w:rsidRPr="007C0A28">
              <w:rPr>
                <w:rFonts w:cs="Times New Roman"/>
                <w:sz w:val="24"/>
                <w:szCs w:val="24"/>
              </w:rPr>
              <w:t>Cung cấp thông tin về dự án và phối hợp tham vấn cộng đồng</w:t>
            </w:r>
          </w:p>
        </w:tc>
        <w:tc>
          <w:tcPr>
            <w:tcW w:w="626" w:type="pct"/>
          </w:tcPr>
          <w:p w:rsidR="00457136" w:rsidRPr="007C0A28" w:rsidRDefault="00457136" w:rsidP="004624DD">
            <w:pPr>
              <w:pStyle w:val="BodyText"/>
              <w:spacing w:before="60" w:after="60" w:line="240" w:lineRule="auto"/>
              <w:jc w:val="left"/>
              <w:rPr>
                <w:rFonts w:cs="Times New Roman"/>
                <w:bCs/>
                <w:sz w:val="24"/>
                <w:szCs w:val="24"/>
              </w:rPr>
            </w:pPr>
          </w:p>
        </w:tc>
      </w:tr>
      <w:tr w:rsidR="007C0A28" w:rsidRPr="007C0A28" w:rsidTr="006F02C9">
        <w:trPr>
          <w:cantSplit/>
          <w:trHeight w:val="367"/>
          <w:tblHeader/>
          <w:jc w:val="center"/>
        </w:trPr>
        <w:tc>
          <w:tcPr>
            <w:tcW w:w="5000" w:type="pct"/>
            <w:gridSpan w:val="5"/>
            <w:vAlign w:val="center"/>
          </w:tcPr>
          <w:p w:rsidR="00457136" w:rsidRPr="007C0A28" w:rsidRDefault="00457136" w:rsidP="004624DD">
            <w:pPr>
              <w:widowControl w:val="0"/>
              <w:snapToGrid w:val="0"/>
              <w:spacing w:before="60" w:after="60" w:line="240" w:lineRule="auto"/>
              <w:jc w:val="center"/>
              <w:rPr>
                <w:rFonts w:cs="Times New Roman"/>
                <w:b/>
                <w:sz w:val="24"/>
                <w:szCs w:val="24"/>
              </w:rPr>
            </w:pPr>
            <w:r w:rsidRPr="007C0A28">
              <w:rPr>
                <w:rFonts w:cs="Times New Roman"/>
                <w:b/>
                <w:sz w:val="24"/>
                <w:szCs w:val="24"/>
              </w:rPr>
              <w:t xml:space="preserve">Đơn vị tư vấn: Trung tâm Quan trắc Tài nguyên và Môi trường Quảng Trị </w:t>
            </w:r>
          </w:p>
        </w:tc>
      </w:tr>
      <w:tr w:rsidR="007C0A28" w:rsidRPr="007C0A28" w:rsidTr="006F02C9">
        <w:trPr>
          <w:cantSplit/>
          <w:trHeight w:val="880"/>
          <w:tblHeader/>
          <w:jc w:val="center"/>
        </w:trPr>
        <w:tc>
          <w:tcPr>
            <w:tcW w:w="301" w:type="pct"/>
            <w:vAlign w:val="center"/>
          </w:tcPr>
          <w:p w:rsidR="00457136" w:rsidRPr="007C0A28" w:rsidRDefault="00457136" w:rsidP="004624DD">
            <w:pPr>
              <w:widowControl w:val="0"/>
              <w:tabs>
                <w:tab w:val="left" w:pos="720"/>
              </w:tabs>
              <w:snapToGrid w:val="0"/>
              <w:spacing w:before="60" w:after="60" w:line="240" w:lineRule="auto"/>
              <w:ind w:right="-27"/>
              <w:jc w:val="center"/>
              <w:rPr>
                <w:rFonts w:cs="Times New Roman"/>
                <w:sz w:val="24"/>
                <w:szCs w:val="24"/>
              </w:rPr>
            </w:pPr>
            <w:r w:rsidRPr="007C0A28">
              <w:rPr>
                <w:rFonts w:cs="Times New Roman"/>
                <w:sz w:val="24"/>
                <w:szCs w:val="24"/>
              </w:rPr>
              <w:t>1</w:t>
            </w:r>
          </w:p>
        </w:tc>
        <w:tc>
          <w:tcPr>
            <w:tcW w:w="1126" w:type="pct"/>
            <w:vAlign w:val="center"/>
          </w:tcPr>
          <w:p w:rsidR="00457136" w:rsidRPr="007C0A28" w:rsidRDefault="00457136" w:rsidP="004624DD">
            <w:pPr>
              <w:widowControl w:val="0"/>
              <w:snapToGrid w:val="0"/>
              <w:spacing w:before="60" w:after="60" w:line="240" w:lineRule="auto"/>
              <w:ind w:right="-52"/>
              <w:rPr>
                <w:rFonts w:cs="Times New Roman"/>
                <w:sz w:val="24"/>
                <w:szCs w:val="24"/>
              </w:rPr>
            </w:pPr>
            <w:r w:rsidRPr="007C0A28">
              <w:rPr>
                <w:rFonts w:cs="Times New Roman"/>
                <w:sz w:val="24"/>
                <w:szCs w:val="24"/>
              </w:rPr>
              <w:t>Lê Văn Phú</w:t>
            </w:r>
          </w:p>
        </w:tc>
        <w:tc>
          <w:tcPr>
            <w:tcW w:w="1483" w:type="pct"/>
            <w:vAlign w:val="center"/>
          </w:tcPr>
          <w:p w:rsidR="00457136" w:rsidRPr="007C0A28" w:rsidRDefault="00457136" w:rsidP="004624DD">
            <w:pPr>
              <w:widowControl w:val="0"/>
              <w:snapToGrid w:val="0"/>
              <w:spacing w:before="60" w:after="60" w:line="240" w:lineRule="auto"/>
              <w:rPr>
                <w:rFonts w:cs="Times New Roman"/>
                <w:sz w:val="24"/>
                <w:szCs w:val="24"/>
              </w:rPr>
            </w:pPr>
            <w:r w:rsidRPr="007C0A28">
              <w:rPr>
                <w:rFonts w:cs="Times New Roman"/>
                <w:sz w:val="24"/>
                <w:szCs w:val="24"/>
              </w:rPr>
              <w:t>Phó Giám đốc</w:t>
            </w:r>
          </w:p>
          <w:p w:rsidR="00457136" w:rsidRPr="007C0A28" w:rsidRDefault="00457136" w:rsidP="004624DD">
            <w:pPr>
              <w:widowControl w:val="0"/>
              <w:snapToGrid w:val="0"/>
              <w:spacing w:before="60" w:after="60" w:line="240" w:lineRule="auto"/>
              <w:rPr>
                <w:rFonts w:cs="Times New Roman"/>
                <w:sz w:val="24"/>
                <w:szCs w:val="24"/>
              </w:rPr>
            </w:pPr>
            <w:r w:rsidRPr="007C0A28">
              <w:rPr>
                <w:rFonts w:cs="Times New Roman"/>
                <w:sz w:val="24"/>
                <w:szCs w:val="24"/>
              </w:rPr>
              <w:t>Th.S Khoa học Môi trường</w:t>
            </w:r>
          </w:p>
        </w:tc>
        <w:tc>
          <w:tcPr>
            <w:tcW w:w="1464" w:type="pct"/>
            <w:vAlign w:val="center"/>
          </w:tcPr>
          <w:p w:rsidR="00457136" w:rsidRPr="007C0A28" w:rsidRDefault="00457136" w:rsidP="004624DD">
            <w:pPr>
              <w:spacing w:before="60" w:after="60" w:line="240" w:lineRule="auto"/>
              <w:rPr>
                <w:rFonts w:cs="Times New Roman"/>
                <w:sz w:val="24"/>
                <w:szCs w:val="24"/>
              </w:rPr>
            </w:pPr>
            <w:r w:rsidRPr="007C0A28">
              <w:rPr>
                <w:rFonts w:cs="Times New Roman"/>
                <w:sz w:val="24"/>
                <w:szCs w:val="24"/>
              </w:rPr>
              <w:t>Chỉ đạo về chuyên môn</w:t>
            </w:r>
          </w:p>
        </w:tc>
        <w:tc>
          <w:tcPr>
            <w:tcW w:w="626" w:type="pct"/>
          </w:tcPr>
          <w:p w:rsidR="00457136" w:rsidRPr="007C0A28" w:rsidRDefault="00457136" w:rsidP="004624DD">
            <w:pPr>
              <w:widowControl w:val="0"/>
              <w:snapToGrid w:val="0"/>
              <w:spacing w:before="60" w:after="60" w:line="240" w:lineRule="auto"/>
              <w:ind w:firstLine="262"/>
              <w:rPr>
                <w:rFonts w:cs="Times New Roman"/>
                <w:sz w:val="24"/>
                <w:szCs w:val="24"/>
              </w:rPr>
            </w:pPr>
          </w:p>
        </w:tc>
      </w:tr>
      <w:tr w:rsidR="007C0A28" w:rsidRPr="007C0A28" w:rsidTr="006F02C9">
        <w:trPr>
          <w:cantSplit/>
          <w:trHeight w:val="837"/>
          <w:tblHeader/>
          <w:jc w:val="center"/>
        </w:trPr>
        <w:tc>
          <w:tcPr>
            <w:tcW w:w="301" w:type="pct"/>
            <w:vAlign w:val="center"/>
          </w:tcPr>
          <w:p w:rsidR="002F612A" w:rsidRPr="007C0A28" w:rsidRDefault="002F612A" w:rsidP="004624DD">
            <w:pPr>
              <w:widowControl w:val="0"/>
              <w:tabs>
                <w:tab w:val="left" w:pos="720"/>
              </w:tabs>
              <w:snapToGrid w:val="0"/>
              <w:spacing w:before="60" w:after="60" w:line="240" w:lineRule="auto"/>
              <w:ind w:right="-27"/>
              <w:jc w:val="center"/>
              <w:rPr>
                <w:rFonts w:cs="Times New Roman"/>
                <w:sz w:val="24"/>
                <w:szCs w:val="24"/>
              </w:rPr>
            </w:pPr>
            <w:r w:rsidRPr="007C0A28">
              <w:rPr>
                <w:rFonts w:cs="Times New Roman"/>
                <w:sz w:val="24"/>
                <w:szCs w:val="24"/>
              </w:rPr>
              <w:t>2</w:t>
            </w:r>
          </w:p>
        </w:tc>
        <w:tc>
          <w:tcPr>
            <w:tcW w:w="1126" w:type="pct"/>
            <w:vAlign w:val="center"/>
          </w:tcPr>
          <w:p w:rsidR="002F612A" w:rsidRPr="007C0A28" w:rsidRDefault="002F612A" w:rsidP="004624DD">
            <w:pPr>
              <w:pStyle w:val="BodyText"/>
              <w:widowControl w:val="0"/>
              <w:snapToGrid w:val="0"/>
              <w:spacing w:before="60" w:after="60" w:line="240" w:lineRule="auto"/>
              <w:ind w:right="-52"/>
              <w:rPr>
                <w:rFonts w:cs="Times New Roman"/>
                <w:sz w:val="24"/>
                <w:szCs w:val="24"/>
              </w:rPr>
            </w:pPr>
            <w:r w:rsidRPr="007C0A28">
              <w:rPr>
                <w:rFonts w:cs="Times New Roman"/>
                <w:sz w:val="24"/>
                <w:szCs w:val="24"/>
              </w:rPr>
              <w:t>Lê Văn Hải</w:t>
            </w:r>
          </w:p>
        </w:tc>
        <w:tc>
          <w:tcPr>
            <w:tcW w:w="1483" w:type="pct"/>
            <w:vAlign w:val="center"/>
          </w:tcPr>
          <w:p w:rsidR="002F612A" w:rsidRPr="007C0A28" w:rsidRDefault="002F612A" w:rsidP="004624DD">
            <w:pPr>
              <w:widowControl w:val="0"/>
              <w:snapToGrid w:val="0"/>
              <w:spacing w:before="60" w:after="60" w:line="240" w:lineRule="auto"/>
              <w:ind w:right="-46"/>
              <w:rPr>
                <w:rFonts w:cs="Times New Roman"/>
                <w:sz w:val="24"/>
                <w:szCs w:val="24"/>
              </w:rPr>
            </w:pPr>
            <w:r w:rsidRPr="007C0A28">
              <w:rPr>
                <w:rFonts w:cs="Times New Roman"/>
                <w:sz w:val="24"/>
                <w:szCs w:val="24"/>
              </w:rPr>
              <w:t xml:space="preserve">Phó Trưởng phòng DV-KT </w:t>
            </w:r>
          </w:p>
          <w:p w:rsidR="002F612A" w:rsidRPr="007C0A28" w:rsidRDefault="002F612A" w:rsidP="004624DD">
            <w:pPr>
              <w:widowControl w:val="0"/>
              <w:snapToGrid w:val="0"/>
              <w:spacing w:before="60" w:after="60" w:line="240" w:lineRule="auto"/>
              <w:ind w:right="-46"/>
              <w:rPr>
                <w:rFonts w:cs="Times New Roman"/>
                <w:sz w:val="24"/>
                <w:szCs w:val="24"/>
              </w:rPr>
            </w:pPr>
            <w:r w:rsidRPr="007C0A28">
              <w:rPr>
                <w:rFonts w:cs="Times New Roman"/>
                <w:sz w:val="24"/>
                <w:szCs w:val="24"/>
              </w:rPr>
              <w:t>KS Quản lý Môi trường</w:t>
            </w:r>
          </w:p>
        </w:tc>
        <w:tc>
          <w:tcPr>
            <w:tcW w:w="1464" w:type="pct"/>
            <w:vAlign w:val="center"/>
          </w:tcPr>
          <w:p w:rsidR="002F612A" w:rsidRPr="007C0A28" w:rsidRDefault="002F612A" w:rsidP="004624DD">
            <w:pPr>
              <w:spacing w:before="60" w:after="60" w:line="240" w:lineRule="auto"/>
              <w:rPr>
                <w:rFonts w:cs="Times New Roman"/>
                <w:sz w:val="24"/>
                <w:szCs w:val="24"/>
              </w:rPr>
            </w:pPr>
            <w:r w:rsidRPr="007C0A28">
              <w:rPr>
                <w:rFonts w:cs="Times New Roman"/>
                <w:sz w:val="24"/>
                <w:szCs w:val="24"/>
              </w:rPr>
              <w:t>Giám sát thực hiện, rà soát nội dung báo cáo</w:t>
            </w:r>
          </w:p>
        </w:tc>
        <w:tc>
          <w:tcPr>
            <w:tcW w:w="626" w:type="pct"/>
          </w:tcPr>
          <w:p w:rsidR="002F612A" w:rsidRPr="007C0A28" w:rsidRDefault="002F612A" w:rsidP="004624DD">
            <w:pPr>
              <w:widowControl w:val="0"/>
              <w:snapToGrid w:val="0"/>
              <w:spacing w:before="60" w:after="60" w:line="240" w:lineRule="auto"/>
              <w:ind w:firstLine="262"/>
              <w:rPr>
                <w:rFonts w:cs="Times New Roman"/>
                <w:sz w:val="24"/>
                <w:szCs w:val="24"/>
              </w:rPr>
            </w:pPr>
          </w:p>
        </w:tc>
      </w:tr>
      <w:tr w:rsidR="007C0A28" w:rsidRPr="007C0A28" w:rsidTr="006F02C9">
        <w:trPr>
          <w:cantSplit/>
          <w:trHeight w:val="946"/>
          <w:tblHeader/>
          <w:jc w:val="center"/>
        </w:trPr>
        <w:tc>
          <w:tcPr>
            <w:tcW w:w="301" w:type="pct"/>
            <w:vAlign w:val="center"/>
          </w:tcPr>
          <w:p w:rsidR="007335D8" w:rsidRPr="007C0A28" w:rsidRDefault="007335D8" w:rsidP="004624DD">
            <w:pPr>
              <w:widowControl w:val="0"/>
              <w:tabs>
                <w:tab w:val="left" w:pos="720"/>
              </w:tabs>
              <w:snapToGrid w:val="0"/>
              <w:spacing w:before="60" w:after="60" w:line="240" w:lineRule="auto"/>
              <w:ind w:right="-27"/>
              <w:jc w:val="center"/>
              <w:rPr>
                <w:rFonts w:cs="Times New Roman"/>
                <w:sz w:val="24"/>
                <w:szCs w:val="24"/>
              </w:rPr>
            </w:pPr>
            <w:r w:rsidRPr="007C0A28">
              <w:rPr>
                <w:rFonts w:cs="Times New Roman"/>
                <w:sz w:val="24"/>
                <w:szCs w:val="24"/>
              </w:rPr>
              <w:t>3</w:t>
            </w:r>
          </w:p>
        </w:tc>
        <w:tc>
          <w:tcPr>
            <w:tcW w:w="1126" w:type="pct"/>
            <w:vAlign w:val="center"/>
          </w:tcPr>
          <w:p w:rsidR="007335D8" w:rsidRPr="007C0A28" w:rsidRDefault="007335D8" w:rsidP="001D26F0">
            <w:pPr>
              <w:widowControl w:val="0"/>
              <w:snapToGrid w:val="0"/>
              <w:spacing w:before="60" w:after="60" w:line="240" w:lineRule="auto"/>
              <w:ind w:right="-52"/>
              <w:rPr>
                <w:rFonts w:cs="Times New Roman"/>
                <w:sz w:val="24"/>
                <w:szCs w:val="24"/>
              </w:rPr>
            </w:pPr>
            <w:r w:rsidRPr="007C0A28">
              <w:rPr>
                <w:rFonts w:cs="Times New Roman"/>
                <w:sz w:val="24"/>
                <w:szCs w:val="24"/>
              </w:rPr>
              <w:t>Nguyễn Thị Trà</w:t>
            </w:r>
          </w:p>
        </w:tc>
        <w:tc>
          <w:tcPr>
            <w:tcW w:w="1483" w:type="pct"/>
            <w:vAlign w:val="center"/>
          </w:tcPr>
          <w:p w:rsidR="007335D8" w:rsidRPr="007C0A28" w:rsidRDefault="007335D8" w:rsidP="001D26F0">
            <w:pPr>
              <w:widowControl w:val="0"/>
              <w:snapToGrid w:val="0"/>
              <w:spacing w:before="60" w:after="60" w:line="240" w:lineRule="auto"/>
              <w:rPr>
                <w:rFonts w:cs="Times New Roman"/>
                <w:sz w:val="24"/>
                <w:szCs w:val="24"/>
              </w:rPr>
            </w:pPr>
            <w:r w:rsidRPr="007C0A28">
              <w:rPr>
                <w:rFonts w:cs="Times New Roman"/>
                <w:sz w:val="24"/>
                <w:szCs w:val="24"/>
              </w:rPr>
              <w:t>KS Công nghệ Kỹ thuật môi trường</w:t>
            </w:r>
          </w:p>
        </w:tc>
        <w:tc>
          <w:tcPr>
            <w:tcW w:w="1464" w:type="pct"/>
            <w:vMerge w:val="restart"/>
            <w:vAlign w:val="center"/>
          </w:tcPr>
          <w:p w:rsidR="007335D8" w:rsidRPr="007C0A28" w:rsidRDefault="007335D8" w:rsidP="004624DD">
            <w:pPr>
              <w:spacing w:before="60" w:after="60" w:line="240" w:lineRule="auto"/>
              <w:rPr>
                <w:rFonts w:cs="Times New Roman"/>
                <w:sz w:val="24"/>
                <w:szCs w:val="24"/>
              </w:rPr>
            </w:pPr>
            <w:r w:rsidRPr="007C0A28">
              <w:rPr>
                <w:rFonts w:cs="Times New Roman"/>
                <w:sz w:val="24"/>
                <w:szCs w:val="24"/>
              </w:rPr>
              <w:t>Khảo sát hiện trạng khu vực Dự án, tham vấn cộng đồng, phụ trách nội dung đánh giá, dự báo tác động - biện pháp giảm thiểu giai đoạn vận hành.</w:t>
            </w:r>
          </w:p>
        </w:tc>
        <w:tc>
          <w:tcPr>
            <w:tcW w:w="626" w:type="pct"/>
          </w:tcPr>
          <w:p w:rsidR="007335D8" w:rsidRPr="007C0A28" w:rsidRDefault="007335D8" w:rsidP="004624DD">
            <w:pPr>
              <w:widowControl w:val="0"/>
              <w:snapToGrid w:val="0"/>
              <w:spacing w:before="60" w:after="60" w:line="240" w:lineRule="auto"/>
              <w:ind w:firstLine="262"/>
              <w:rPr>
                <w:rFonts w:cs="Times New Roman"/>
                <w:sz w:val="24"/>
                <w:szCs w:val="24"/>
              </w:rPr>
            </w:pPr>
          </w:p>
        </w:tc>
      </w:tr>
      <w:tr w:rsidR="007C0A28" w:rsidRPr="007C0A28" w:rsidTr="006F02C9">
        <w:trPr>
          <w:cantSplit/>
          <w:trHeight w:val="684"/>
          <w:tblHeader/>
          <w:jc w:val="center"/>
        </w:trPr>
        <w:tc>
          <w:tcPr>
            <w:tcW w:w="301" w:type="pct"/>
            <w:vAlign w:val="center"/>
          </w:tcPr>
          <w:p w:rsidR="006F02C9" w:rsidRPr="007C0A28" w:rsidRDefault="006F02C9" w:rsidP="004624DD">
            <w:pPr>
              <w:widowControl w:val="0"/>
              <w:tabs>
                <w:tab w:val="left" w:pos="720"/>
              </w:tabs>
              <w:snapToGrid w:val="0"/>
              <w:spacing w:before="60" w:after="60" w:line="240" w:lineRule="auto"/>
              <w:ind w:right="-27"/>
              <w:jc w:val="center"/>
              <w:rPr>
                <w:rFonts w:cs="Times New Roman"/>
                <w:sz w:val="24"/>
                <w:szCs w:val="24"/>
              </w:rPr>
            </w:pPr>
            <w:r w:rsidRPr="007C0A28">
              <w:rPr>
                <w:rFonts w:cs="Times New Roman"/>
                <w:sz w:val="24"/>
                <w:szCs w:val="24"/>
              </w:rPr>
              <w:t>4</w:t>
            </w:r>
          </w:p>
        </w:tc>
        <w:tc>
          <w:tcPr>
            <w:tcW w:w="1126" w:type="pct"/>
            <w:vAlign w:val="center"/>
          </w:tcPr>
          <w:p w:rsidR="006F02C9" w:rsidRPr="007C0A28" w:rsidRDefault="006F02C9" w:rsidP="004624DD">
            <w:pPr>
              <w:widowControl w:val="0"/>
              <w:snapToGrid w:val="0"/>
              <w:spacing w:before="60" w:after="60" w:line="240" w:lineRule="auto"/>
              <w:ind w:right="-52"/>
              <w:rPr>
                <w:rFonts w:cs="Times New Roman"/>
                <w:sz w:val="24"/>
                <w:szCs w:val="24"/>
              </w:rPr>
            </w:pPr>
            <w:r w:rsidRPr="007C0A28">
              <w:rPr>
                <w:rFonts w:cs="Times New Roman"/>
                <w:sz w:val="24"/>
                <w:szCs w:val="24"/>
              </w:rPr>
              <w:t>Lê Quang Lộ</w:t>
            </w:r>
            <w:r w:rsidR="00887861" w:rsidRPr="007C0A28">
              <w:rPr>
                <w:rFonts w:cs="Times New Roman"/>
                <w:sz w:val="24"/>
                <w:szCs w:val="24"/>
              </w:rPr>
              <w:t>c</w:t>
            </w:r>
          </w:p>
        </w:tc>
        <w:tc>
          <w:tcPr>
            <w:tcW w:w="1483" w:type="pct"/>
            <w:vAlign w:val="center"/>
          </w:tcPr>
          <w:p w:rsidR="006F02C9" w:rsidRPr="007C0A28" w:rsidRDefault="006F02C9" w:rsidP="004624DD">
            <w:pPr>
              <w:widowControl w:val="0"/>
              <w:snapToGrid w:val="0"/>
              <w:spacing w:before="60" w:after="60" w:line="240" w:lineRule="auto"/>
              <w:rPr>
                <w:rFonts w:cs="Times New Roman"/>
                <w:sz w:val="24"/>
                <w:szCs w:val="24"/>
              </w:rPr>
            </w:pPr>
            <w:r w:rsidRPr="007C0A28">
              <w:rPr>
                <w:rFonts w:cs="Times New Roman"/>
                <w:sz w:val="24"/>
                <w:szCs w:val="24"/>
              </w:rPr>
              <w:t>CN Địa chất công trình - Địa chất thủy văn</w:t>
            </w:r>
          </w:p>
        </w:tc>
        <w:tc>
          <w:tcPr>
            <w:tcW w:w="1464" w:type="pct"/>
            <w:vMerge/>
            <w:vAlign w:val="center"/>
          </w:tcPr>
          <w:p w:rsidR="006F02C9" w:rsidRPr="007C0A28" w:rsidRDefault="006F02C9" w:rsidP="004624DD">
            <w:pPr>
              <w:spacing w:before="60" w:after="60" w:line="240" w:lineRule="auto"/>
              <w:rPr>
                <w:rFonts w:cs="Times New Roman"/>
                <w:sz w:val="24"/>
                <w:szCs w:val="24"/>
              </w:rPr>
            </w:pPr>
          </w:p>
        </w:tc>
        <w:tc>
          <w:tcPr>
            <w:tcW w:w="626" w:type="pct"/>
          </w:tcPr>
          <w:p w:rsidR="006F02C9" w:rsidRPr="007C0A28" w:rsidRDefault="006F02C9" w:rsidP="004624DD">
            <w:pPr>
              <w:widowControl w:val="0"/>
              <w:snapToGrid w:val="0"/>
              <w:spacing w:before="60" w:after="60" w:line="240" w:lineRule="auto"/>
              <w:ind w:firstLine="262"/>
              <w:rPr>
                <w:rFonts w:cs="Times New Roman"/>
                <w:sz w:val="24"/>
                <w:szCs w:val="24"/>
              </w:rPr>
            </w:pPr>
          </w:p>
        </w:tc>
      </w:tr>
      <w:tr w:rsidR="007C0A28" w:rsidRPr="007C0A28" w:rsidTr="006F02C9">
        <w:trPr>
          <w:cantSplit/>
          <w:trHeight w:val="846"/>
          <w:tblHeader/>
          <w:jc w:val="center"/>
        </w:trPr>
        <w:tc>
          <w:tcPr>
            <w:tcW w:w="301" w:type="pct"/>
            <w:vAlign w:val="center"/>
          </w:tcPr>
          <w:p w:rsidR="007335D8" w:rsidRPr="007C0A28" w:rsidRDefault="007335D8" w:rsidP="004624DD">
            <w:pPr>
              <w:widowControl w:val="0"/>
              <w:tabs>
                <w:tab w:val="left" w:pos="720"/>
              </w:tabs>
              <w:snapToGrid w:val="0"/>
              <w:spacing w:before="60" w:after="60" w:line="240" w:lineRule="auto"/>
              <w:ind w:right="-27"/>
              <w:jc w:val="center"/>
              <w:rPr>
                <w:rFonts w:cs="Times New Roman"/>
                <w:sz w:val="24"/>
                <w:szCs w:val="24"/>
              </w:rPr>
            </w:pPr>
            <w:r w:rsidRPr="007C0A28">
              <w:rPr>
                <w:rFonts w:cs="Times New Roman"/>
                <w:sz w:val="24"/>
                <w:szCs w:val="24"/>
              </w:rPr>
              <w:t>5</w:t>
            </w:r>
          </w:p>
        </w:tc>
        <w:tc>
          <w:tcPr>
            <w:tcW w:w="1126" w:type="pct"/>
            <w:vAlign w:val="center"/>
          </w:tcPr>
          <w:p w:rsidR="007335D8" w:rsidRPr="007C0A28" w:rsidRDefault="007335D8" w:rsidP="001D26F0">
            <w:pPr>
              <w:pStyle w:val="BodyText"/>
              <w:widowControl w:val="0"/>
              <w:snapToGrid w:val="0"/>
              <w:spacing w:before="60" w:after="60" w:line="240" w:lineRule="auto"/>
              <w:ind w:right="-52"/>
              <w:rPr>
                <w:rFonts w:cs="Times New Roman"/>
                <w:sz w:val="24"/>
                <w:szCs w:val="24"/>
              </w:rPr>
            </w:pPr>
            <w:r w:rsidRPr="007C0A28">
              <w:rPr>
                <w:rFonts w:cs="Times New Roman"/>
                <w:sz w:val="24"/>
                <w:szCs w:val="24"/>
              </w:rPr>
              <w:t>Lê Thị Xuân</w:t>
            </w:r>
          </w:p>
        </w:tc>
        <w:tc>
          <w:tcPr>
            <w:tcW w:w="1483" w:type="pct"/>
            <w:vAlign w:val="center"/>
          </w:tcPr>
          <w:p w:rsidR="007335D8" w:rsidRPr="007C0A28" w:rsidRDefault="007335D8" w:rsidP="001D26F0">
            <w:pPr>
              <w:widowControl w:val="0"/>
              <w:snapToGrid w:val="0"/>
              <w:spacing w:before="60" w:after="60" w:line="240" w:lineRule="auto"/>
              <w:rPr>
                <w:rFonts w:cs="Times New Roman"/>
                <w:sz w:val="24"/>
                <w:szCs w:val="24"/>
              </w:rPr>
            </w:pPr>
            <w:r w:rsidRPr="007C0A28">
              <w:rPr>
                <w:rFonts w:cs="Times New Roman"/>
                <w:sz w:val="24"/>
                <w:szCs w:val="24"/>
              </w:rPr>
              <w:t>Th.S. Khoa học Môi trường</w:t>
            </w:r>
          </w:p>
        </w:tc>
        <w:tc>
          <w:tcPr>
            <w:tcW w:w="1464" w:type="pct"/>
            <w:vMerge w:val="restart"/>
            <w:vAlign w:val="center"/>
          </w:tcPr>
          <w:p w:rsidR="007335D8" w:rsidRPr="007C0A28" w:rsidRDefault="007335D8" w:rsidP="004624DD">
            <w:pPr>
              <w:spacing w:before="60" w:after="60" w:line="240" w:lineRule="auto"/>
              <w:rPr>
                <w:rFonts w:cs="Times New Roman"/>
                <w:sz w:val="24"/>
                <w:szCs w:val="24"/>
              </w:rPr>
            </w:pPr>
            <w:r w:rsidRPr="007C0A28">
              <w:rPr>
                <w:rFonts w:cs="Times New Roman"/>
                <w:sz w:val="24"/>
                <w:szCs w:val="24"/>
              </w:rPr>
              <w:t>Phụ trách nội dung phần mở đầu, chương trình quản lý, giám sát môi trường, phối hợp lập các sơ đồ, bản vẽ.</w:t>
            </w:r>
          </w:p>
        </w:tc>
        <w:tc>
          <w:tcPr>
            <w:tcW w:w="626" w:type="pct"/>
          </w:tcPr>
          <w:p w:rsidR="007335D8" w:rsidRPr="007C0A28" w:rsidRDefault="007335D8" w:rsidP="004624DD">
            <w:pPr>
              <w:widowControl w:val="0"/>
              <w:snapToGrid w:val="0"/>
              <w:spacing w:before="60" w:after="60" w:line="240" w:lineRule="auto"/>
              <w:ind w:firstLine="262"/>
              <w:rPr>
                <w:rFonts w:cs="Times New Roman"/>
                <w:sz w:val="24"/>
                <w:szCs w:val="24"/>
              </w:rPr>
            </w:pPr>
          </w:p>
        </w:tc>
      </w:tr>
      <w:tr w:rsidR="007C0A28" w:rsidRPr="007C0A28" w:rsidTr="006F02C9">
        <w:trPr>
          <w:cantSplit/>
          <w:trHeight w:val="852"/>
          <w:tblHeader/>
          <w:jc w:val="center"/>
        </w:trPr>
        <w:tc>
          <w:tcPr>
            <w:tcW w:w="301" w:type="pct"/>
            <w:vAlign w:val="center"/>
          </w:tcPr>
          <w:p w:rsidR="006F02C9" w:rsidRPr="007C0A28" w:rsidRDefault="006F02C9" w:rsidP="004624DD">
            <w:pPr>
              <w:widowControl w:val="0"/>
              <w:tabs>
                <w:tab w:val="left" w:pos="720"/>
              </w:tabs>
              <w:snapToGrid w:val="0"/>
              <w:spacing w:before="60" w:after="60" w:line="240" w:lineRule="auto"/>
              <w:ind w:right="-27"/>
              <w:jc w:val="center"/>
              <w:rPr>
                <w:rFonts w:cs="Times New Roman"/>
                <w:sz w:val="24"/>
                <w:szCs w:val="24"/>
              </w:rPr>
            </w:pPr>
            <w:r w:rsidRPr="007C0A28">
              <w:rPr>
                <w:rFonts w:cs="Times New Roman"/>
                <w:sz w:val="24"/>
                <w:szCs w:val="24"/>
              </w:rPr>
              <w:t>6</w:t>
            </w:r>
          </w:p>
        </w:tc>
        <w:tc>
          <w:tcPr>
            <w:tcW w:w="1126" w:type="pct"/>
            <w:vAlign w:val="center"/>
          </w:tcPr>
          <w:p w:rsidR="006F02C9" w:rsidRPr="007C0A28" w:rsidRDefault="006F02C9" w:rsidP="004624DD">
            <w:pPr>
              <w:pStyle w:val="BodyText"/>
              <w:widowControl w:val="0"/>
              <w:snapToGrid w:val="0"/>
              <w:spacing w:before="60" w:after="60" w:line="240" w:lineRule="auto"/>
              <w:ind w:right="-52"/>
              <w:rPr>
                <w:rFonts w:cs="Times New Roman"/>
                <w:sz w:val="24"/>
                <w:szCs w:val="24"/>
              </w:rPr>
            </w:pPr>
            <w:r w:rsidRPr="007C0A28">
              <w:rPr>
                <w:rFonts w:cs="Times New Roman"/>
                <w:sz w:val="24"/>
                <w:szCs w:val="24"/>
              </w:rPr>
              <w:t>Nguyễn Thị Phương Thủy</w:t>
            </w:r>
          </w:p>
        </w:tc>
        <w:tc>
          <w:tcPr>
            <w:tcW w:w="1483" w:type="pct"/>
            <w:vAlign w:val="center"/>
          </w:tcPr>
          <w:p w:rsidR="006F02C9" w:rsidRPr="007C0A28" w:rsidRDefault="006F02C9" w:rsidP="004624DD">
            <w:pPr>
              <w:widowControl w:val="0"/>
              <w:snapToGrid w:val="0"/>
              <w:spacing w:before="60" w:after="60" w:line="240" w:lineRule="auto"/>
              <w:rPr>
                <w:rFonts w:cs="Times New Roman"/>
                <w:sz w:val="24"/>
                <w:szCs w:val="24"/>
              </w:rPr>
            </w:pPr>
            <w:r w:rsidRPr="007C0A28">
              <w:rPr>
                <w:rFonts w:cs="Times New Roman"/>
                <w:sz w:val="24"/>
                <w:szCs w:val="24"/>
              </w:rPr>
              <w:t>CN Kinh tế Môi trường</w:t>
            </w:r>
          </w:p>
        </w:tc>
        <w:tc>
          <w:tcPr>
            <w:tcW w:w="1464" w:type="pct"/>
            <w:vMerge/>
            <w:vAlign w:val="center"/>
          </w:tcPr>
          <w:p w:rsidR="006F02C9" w:rsidRPr="007C0A28" w:rsidRDefault="006F02C9" w:rsidP="004624DD">
            <w:pPr>
              <w:spacing w:before="60" w:after="60" w:line="240" w:lineRule="auto"/>
              <w:rPr>
                <w:rFonts w:cs="Times New Roman"/>
                <w:sz w:val="24"/>
                <w:szCs w:val="24"/>
              </w:rPr>
            </w:pPr>
          </w:p>
        </w:tc>
        <w:tc>
          <w:tcPr>
            <w:tcW w:w="626" w:type="pct"/>
          </w:tcPr>
          <w:p w:rsidR="006F02C9" w:rsidRPr="007C0A28" w:rsidRDefault="006F02C9" w:rsidP="004624DD">
            <w:pPr>
              <w:widowControl w:val="0"/>
              <w:snapToGrid w:val="0"/>
              <w:spacing w:before="60" w:after="60" w:line="240" w:lineRule="auto"/>
              <w:ind w:firstLine="262"/>
              <w:rPr>
                <w:rFonts w:cs="Times New Roman"/>
                <w:sz w:val="24"/>
                <w:szCs w:val="24"/>
              </w:rPr>
            </w:pPr>
          </w:p>
        </w:tc>
      </w:tr>
      <w:tr w:rsidR="007C0A28" w:rsidRPr="007C0A28" w:rsidTr="006F02C9">
        <w:trPr>
          <w:cantSplit/>
          <w:trHeight w:val="1019"/>
          <w:tblHeader/>
          <w:jc w:val="center"/>
        </w:trPr>
        <w:tc>
          <w:tcPr>
            <w:tcW w:w="301" w:type="pct"/>
            <w:vAlign w:val="center"/>
          </w:tcPr>
          <w:p w:rsidR="006F02C9" w:rsidRPr="007C0A28" w:rsidRDefault="006F02C9" w:rsidP="004624DD">
            <w:pPr>
              <w:widowControl w:val="0"/>
              <w:tabs>
                <w:tab w:val="left" w:pos="720"/>
              </w:tabs>
              <w:snapToGrid w:val="0"/>
              <w:spacing w:before="60" w:after="60" w:line="240" w:lineRule="auto"/>
              <w:ind w:right="-27"/>
              <w:jc w:val="center"/>
              <w:rPr>
                <w:rFonts w:cs="Times New Roman"/>
                <w:sz w:val="24"/>
                <w:szCs w:val="24"/>
              </w:rPr>
            </w:pPr>
            <w:r w:rsidRPr="007C0A28">
              <w:rPr>
                <w:rFonts w:cs="Times New Roman"/>
                <w:sz w:val="24"/>
                <w:szCs w:val="24"/>
              </w:rPr>
              <w:t>7</w:t>
            </w:r>
          </w:p>
        </w:tc>
        <w:tc>
          <w:tcPr>
            <w:tcW w:w="1126" w:type="pct"/>
            <w:vAlign w:val="center"/>
          </w:tcPr>
          <w:p w:rsidR="006F02C9" w:rsidRPr="007C0A28" w:rsidRDefault="006F02C9" w:rsidP="004624DD">
            <w:pPr>
              <w:widowControl w:val="0"/>
              <w:snapToGrid w:val="0"/>
              <w:spacing w:before="60" w:after="60" w:line="240" w:lineRule="auto"/>
              <w:ind w:right="-52"/>
              <w:rPr>
                <w:rFonts w:cs="Times New Roman"/>
                <w:sz w:val="24"/>
                <w:szCs w:val="24"/>
              </w:rPr>
            </w:pPr>
            <w:r w:rsidRPr="007C0A28">
              <w:rPr>
                <w:rFonts w:cs="Times New Roman"/>
                <w:sz w:val="24"/>
                <w:szCs w:val="24"/>
              </w:rPr>
              <w:t>Võ Văn Anh</w:t>
            </w:r>
          </w:p>
        </w:tc>
        <w:tc>
          <w:tcPr>
            <w:tcW w:w="1483" w:type="pct"/>
            <w:vAlign w:val="center"/>
          </w:tcPr>
          <w:p w:rsidR="006F02C9" w:rsidRPr="007C0A28" w:rsidRDefault="006F02C9" w:rsidP="004624DD">
            <w:pPr>
              <w:widowControl w:val="0"/>
              <w:snapToGrid w:val="0"/>
              <w:spacing w:before="60" w:after="60" w:line="240" w:lineRule="auto"/>
              <w:rPr>
                <w:rFonts w:cs="Times New Roman"/>
                <w:sz w:val="24"/>
                <w:szCs w:val="24"/>
              </w:rPr>
            </w:pPr>
            <w:r w:rsidRPr="007C0A28">
              <w:rPr>
                <w:rFonts w:cs="Times New Roman"/>
                <w:sz w:val="24"/>
                <w:szCs w:val="24"/>
              </w:rPr>
              <w:t>KS Công nghệ Kỹ thuật Môi trường</w:t>
            </w:r>
          </w:p>
        </w:tc>
        <w:tc>
          <w:tcPr>
            <w:tcW w:w="1464" w:type="pct"/>
            <w:vMerge w:val="restart"/>
            <w:vAlign w:val="center"/>
          </w:tcPr>
          <w:p w:rsidR="006F02C9" w:rsidRPr="007C0A28" w:rsidRDefault="006F02C9" w:rsidP="004624DD">
            <w:pPr>
              <w:spacing w:before="60" w:after="60" w:line="240" w:lineRule="auto"/>
              <w:rPr>
                <w:rFonts w:cs="Times New Roman"/>
                <w:sz w:val="24"/>
                <w:szCs w:val="24"/>
              </w:rPr>
            </w:pPr>
            <w:r w:rsidRPr="007C0A28">
              <w:rPr>
                <w:rFonts w:cs="Times New Roman"/>
                <w:sz w:val="24"/>
                <w:szCs w:val="24"/>
              </w:rPr>
              <w:t>Tham vấn cộng đồng, phụ trách nội dung mô tả Dự án, điều kiện tự nhiên, KT-XH khu vực Dự án, đánh giá, dự báo tác động - biện pháp giảm thiểu giai đoạn thi công.</w:t>
            </w:r>
          </w:p>
        </w:tc>
        <w:tc>
          <w:tcPr>
            <w:tcW w:w="626" w:type="pct"/>
          </w:tcPr>
          <w:p w:rsidR="006F02C9" w:rsidRPr="007C0A28" w:rsidRDefault="006F02C9" w:rsidP="004624DD">
            <w:pPr>
              <w:widowControl w:val="0"/>
              <w:snapToGrid w:val="0"/>
              <w:spacing w:before="60" w:after="60" w:line="240" w:lineRule="auto"/>
              <w:ind w:firstLine="262"/>
              <w:rPr>
                <w:rFonts w:cs="Times New Roman"/>
                <w:sz w:val="24"/>
                <w:szCs w:val="24"/>
              </w:rPr>
            </w:pPr>
          </w:p>
        </w:tc>
      </w:tr>
      <w:tr w:rsidR="007C0A28" w:rsidRPr="007C0A28" w:rsidTr="006F02C9">
        <w:trPr>
          <w:cantSplit/>
          <w:trHeight w:val="579"/>
          <w:tblHeader/>
          <w:jc w:val="center"/>
        </w:trPr>
        <w:tc>
          <w:tcPr>
            <w:tcW w:w="301" w:type="pct"/>
            <w:vAlign w:val="center"/>
          </w:tcPr>
          <w:p w:rsidR="006F02C9" w:rsidRPr="007C0A28" w:rsidRDefault="006F02C9" w:rsidP="004624DD">
            <w:pPr>
              <w:widowControl w:val="0"/>
              <w:tabs>
                <w:tab w:val="left" w:pos="720"/>
              </w:tabs>
              <w:snapToGrid w:val="0"/>
              <w:spacing w:before="60" w:after="60" w:line="240" w:lineRule="auto"/>
              <w:ind w:right="-27"/>
              <w:jc w:val="center"/>
              <w:rPr>
                <w:rFonts w:cs="Times New Roman"/>
                <w:sz w:val="24"/>
                <w:szCs w:val="24"/>
              </w:rPr>
            </w:pPr>
            <w:r w:rsidRPr="007C0A28">
              <w:rPr>
                <w:rFonts w:cs="Times New Roman"/>
                <w:sz w:val="24"/>
                <w:szCs w:val="24"/>
              </w:rPr>
              <w:t>8</w:t>
            </w:r>
          </w:p>
        </w:tc>
        <w:tc>
          <w:tcPr>
            <w:tcW w:w="1126" w:type="pct"/>
            <w:vAlign w:val="center"/>
          </w:tcPr>
          <w:p w:rsidR="006F02C9" w:rsidRPr="007C0A28" w:rsidRDefault="006F02C9" w:rsidP="004624DD">
            <w:pPr>
              <w:pStyle w:val="BodyText"/>
              <w:widowControl w:val="0"/>
              <w:snapToGrid w:val="0"/>
              <w:spacing w:before="60" w:after="60" w:line="240" w:lineRule="auto"/>
              <w:ind w:right="-52"/>
              <w:rPr>
                <w:rFonts w:cs="Times New Roman"/>
                <w:sz w:val="24"/>
                <w:szCs w:val="24"/>
              </w:rPr>
            </w:pPr>
            <w:r w:rsidRPr="007C0A28">
              <w:rPr>
                <w:rFonts w:cs="Times New Roman"/>
                <w:sz w:val="24"/>
                <w:szCs w:val="24"/>
              </w:rPr>
              <w:t>Võ Thị Hồng Nhung</w:t>
            </w:r>
          </w:p>
        </w:tc>
        <w:tc>
          <w:tcPr>
            <w:tcW w:w="1483" w:type="pct"/>
            <w:vAlign w:val="center"/>
          </w:tcPr>
          <w:p w:rsidR="006F02C9" w:rsidRPr="007C0A28" w:rsidRDefault="006F02C9" w:rsidP="004624DD">
            <w:pPr>
              <w:widowControl w:val="0"/>
              <w:snapToGrid w:val="0"/>
              <w:spacing w:before="60" w:after="60" w:line="240" w:lineRule="auto"/>
              <w:rPr>
                <w:rFonts w:cs="Times New Roman"/>
                <w:sz w:val="24"/>
                <w:szCs w:val="24"/>
              </w:rPr>
            </w:pPr>
            <w:r w:rsidRPr="007C0A28">
              <w:rPr>
                <w:rFonts w:cs="Times New Roman"/>
                <w:sz w:val="24"/>
                <w:szCs w:val="24"/>
              </w:rPr>
              <w:t>CN. Quản lý TN&amp;MT</w:t>
            </w:r>
          </w:p>
        </w:tc>
        <w:tc>
          <w:tcPr>
            <w:tcW w:w="1464" w:type="pct"/>
            <w:vMerge/>
            <w:vAlign w:val="center"/>
          </w:tcPr>
          <w:p w:rsidR="006F02C9" w:rsidRPr="007C0A28" w:rsidRDefault="006F02C9" w:rsidP="004624DD">
            <w:pPr>
              <w:spacing w:before="60" w:after="60" w:line="240" w:lineRule="auto"/>
              <w:rPr>
                <w:rFonts w:cs="Times New Roman"/>
                <w:sz w:val="24"/>
                <w:szCs w:val="24"/>
              </w:rPr>
            </w:pPr>
          </w:p>
        </w:tc>
        <w:tc>
          <w:tcPr>
            <w:tcW w:w="626" w:type="pct"/>
          </w:tcPr>
          <w:p w:rsidR="006F02C9" w:rsidRPr="007C0A28" w:rsidRDefault="006F02C9" w:rsidP="004624DD">
            <w:pPr>
              <w:widowControl w:val="0"/>
              <w:snapToGrid w:val="0"/>
              <w:spacing w:before="60" w:after="60" w:line="240" w:lineRule="auto"/>
              <w:ind w:firstLine="262"/>
              <w:rPr>
                <w:rFonts w:cs="Times New Roman"/>
                <w:sz w:val="24"/>
                <w:szCs w:val="24"/>
              </w:rPr>
            </w:pPr>
          </w:p>
        </w:tc>
      </w:tr>
      <w:tr w:rsidR="007C0A28" w:rsidRPr="007C0A28" w:rsidTr="006F02C9">
        <w:trPr>
          <w:cantSplit/>
          <w:trHeight w:val="367"/>
          <w:tblHeader/>
          <w:jc w:val="center"/>
        </w:trPr>
        <w:tc>
          <w:tcPr>
            <w:tcW w:w="301" w:type="pct"/>
            <w:vAlign w:val="center"/>
          </w:tcPr>
          <w:p w:rsidR="006F02C9" w:rsidRPr="007C0A28" w:rsidRDefault="006F02C9" w:rsidP="004624DD">
            <w:pPr>
              <w:widowControl w:val="0"/>
              <w:tabs>
                <w:tab w:val="left" w:pos="720"/>
              </w:tabs>
              <w:snapToGrid w:val="0"/>
              <w:spacing w:before="60" w:after="60" w:line="240" w:lineRule="auto"/>
              <w:ind w:right="-27"/>
              <w:jc w:val="center"/>
              <w:rPr>
                <w:rFonts w:cs="Times New Roman"/>
                <w:sz w:val="24"/>
                <w:szCs w:val="24"/>
              </w:rPr>
            </w:pPr>
            <w:r w:rsidRPr="007C0A28">
              <w:rPr>
                <w:rFonts w:cs="Times New Roman"/>
                <w:sz w:val="24"/>
                <w:szCs w:val="24"/>
              </w:rPr>
              <w:t>9</w:t>
            </w:r>
          </w:p>
        </w:tc>
        <w:tc>
          <w:tcPr>
            <w:tcW w:w="1126" w:type="pct"/>
            <w:vAlign w:val="center"/>
          </w:tcPr>
          <w:p w:rsidR="006F02C9" w:rsidRPr="007C0A28" w:rsidRDefault="006F02C9" w:rsidP="004624DD">
            <w:pPr>
              <w:pStyle w:val="BodyText"/>
              <w:widowControl w:val="0"/>
              <w:snapToGrid w:val="0"/>
              <w:spacing w:before="60" w:after="60" w:line="240" w:lineRule="auto"/>
              <w:ind w:right="-52"/>
              <w:rPr>
                <w:rFonts w:cs="Times New Roman"/>
                <w:sz w:val="24"/>
                <w:szCs w:val="24"/>
              </w:rPr>
            </w:pPr>
            <w:r w:rsidRPr="007C0A28">
              <w:rPr>
                <w:rFonts w:cs="Times New Roman"/>
                <w:sz w:val="24"/>
                <w:szCs w:val="24"/>
              </w:rPr>
              <w:t>Lê Văn An</w:t>
            </w:r>
          </w:p>
        </w:tc>
        <w:tc>
          <w:tcPr>
            <w:tcW w:w="1483" w:type="pct"/>
            <w:vAlign w:val="center"/>
          </w:tcPr>
          <w:p w:rsidR="006F02C9" w:rsidRPr="007C0A28" w:rsidRDefault="006F02C9" w:rsidP="004624DD">
            <w:pPr>
              <w:spacing w:before="60" w:after="60" w:line="240" w:lineRule="auto"/>
              <w:rPr>
                <w:rFonts w:cs="Times New Roman"/>
                <w:spacing w:val="-4"/>
                <w:sz w:val="24"/>
                <w:szCs w:val="24"/>
              </w:rPr>
            </w:pPr>
            <w:r w:rsidRPr="007C0A28">
              <w:rPr>
                <w:rFonts w:cs="Times New Roman"/>
                <w:spacing w:val="-4"/>
                <w:sz w:val="24"/>
                <w:szCs w:val="24"/>
              </w:rPr>
              <w:t>PTP Phòng Thí nghiệm</w:t>
            </w:r>
          </w:p>
          <w:p w:rsidR="006F02C9" w:rsidRPr="007C0A28" w:rsidRDefault="006F02C9" w:rsidP="004624DD">
            <w:pPr>
              <w:spacing w:before="60" w:after="60" w:line="240" w:lineRule="auto"/>
              <w:rPr>
                <w:rFonts w:cs="Times New Roman"/>
                <w:sz w:val="24"/>
                <w:szCs w:val="24"/>
              </w:rPr>
            </w:pPr>
            <w:r w:rsidRPr="007C0A28">
              <w:rPr>
                <w:rFonts w:cs="Times New Roman"/>
                <w:sz w:val="24"/>
                <w:szCs w:val="24"/>
              </w:rPr>
              <w:t>CN Hoá học</w:t>
            </w:r>
          </w:p>
        </w:tc>
        <w:tc>
          <w:tcPr>
            <w:tcW w:w="1464" w:type="pct"/>
            <w:vAlign w:val="center"/>
          </w:tcPr>
          <w:p w:rsidR="006F02C9" w:rsidRPr="007C0A28" w:rsidRDefault="006F02C9" w:rsidP="004624DD">
            <w:pPr>
              <w:spacing w:before="60" w:after="60" w:line="240" w:lineRule="auto"/>
              <w:rPr>
                <w:rFonts w:cs="Times New Roman"/>
                <w:sz w:val="24"/>
                <w:szCs w:val="24"/>
              </w:rPr>
            </w:pPr>
            <w:r w:rsidRPr="007C0A28">
              <w:rPr>
                <w:rFonts w:cs="Times New Roman"/>
                <w:sz w:val="24"/>
                <w:szCs w:val="24"/>
              </w:rPr>
              <w:t>Phân công cán bộ phân tích mẫu, rà soát kết quả</w:t>
            </w:r>
          </w:p>
        </w:tc>
        <w:tc>
          <w:tcPr>
            <w:tcW w:w="626" w:type="pct"/>
          </w:tcPr>
          <w:p w:rsidR="006F02C9" w:rsidRPr="007C0A28" w:rsidRDefault="006F02C9" w:rsidP="004624DD">
            <w:pPr>
              <w:widowControl w:val="0"/>
              <w:snapToGrid w:val="0"/>
              <w:spacing w:before="60" w:after="60" w:line="240" w:lineRule="auto"/>
              <w:ind w:firstLine="262"/>
              <w:rPr>
                <w:rFonts w:cs="Times New Roman"/>
                <w:sz w:val="24"/>
                <w:szCs w:val="24"/>
              </w:rPr>
            </w:pPr>
          </w:p>
        </w:tc>
      </w:tr>
      <w:tr w:rsidR="007C0A28" w:rsidRPr="007C0A28" w:rsidTr="006F02C9">
        <w:trPr>
          <w:cantSplit/>
          <w:trHeight w:val="367"/>
          <w:tblHeader/>
          <w:jc w:val="center"/>
        </w:trPr>
        <w:tc>
          <w:tcPr>
            <w:tcW w:w="301" w:type="pct"/>
            <w:vAlign w:val="center"/>
          </w:tcPr>
          <w:p w:rsidR="006F02C9" w:rsidRPr="007C0A28" w:rsidRDefault="006F02C9" w:rsidP="004624DD">
            <w:pPr>
              <w:widowControl w:val="0"/>
              <w:tabs>
                <w:tab w:val="left" w:pos="720"/>
              </w:tabs>
              <w:snapToGrid w:val="0"/>
              <w:spacing w:before="60" w:after="60" w:line="240" w:lineRule="auto"/>
              <w:ind w:right="-27"/>
              <w:jc w:val="center"/>
              <w:rPr>
                <w:rFonts w:cs="Times New Roman"/>
                <w:sz w:val="24"/>
                <w:szCs w:val="24"/>
              </w:rPr>
            </w:pPr>
            <w:r w:rsidRPr="007C0A28">
              <w:rPr>
                <w:rFonts w:cs="Times New Roman"/>
                <w:sz w:val="24"/>
                <w:szCs w:val="24"/>
              </w:rPr>
              <w:t>10</w:t>
            </w:r>
          </w:p>
        </w:tc>
        <w:tc>
          <w:tcPr>
            <w:tcW w:w="1126" w:type="pct"/>
            <w:vAlign w:val="center"/>
          </w:tcPr>
          <w:p w:rsidR="006F02C9" w:rsidRPr="007C0A28" w:rsidRDefault="006F02C9" w:rsidP="004624DD">
            <w:pPr>
              <w:pStyle w:val="BodyText"/>
              <w:widowControl w:val="0"/>
              <w:snapToGrid w:val="0"/>
              <w:spacing w:before="60" w:after="60" w:line="240" w:lineRule="auto"/>
              <w:ind w:right="-52"/>
              <w:rPr>
                <w:rFonts w:cs="Times New Roman"/>
                <w:sz w:val="24"/>
                <w:szCs w:val="24"/>
              </w:rPr>
            </w:pPr>
            <w:r w:rsidRPr="007C0A28">
              <w:rPr>
                <w:rFonts w:cs="Times New Roman"/>
                <w:sz w:val="24"/>
                <w:szCs w:val="24"/>
              </w:rPr>
              <w:t>Trần Ngọc Yến Nhi</w:t>
            </w:r>
          </w:p>
        </w:tc>
        <w:tc>
          <w:tcPr>
            <w:tcW w:w="1483" w:type="pct"/>
            <w:vAlign w:val="center"/>
          </w:tcPr>
          <w:p w:rsidR="006F02C9" w:rsidRPr="007C0A28" w:rsidRDefault="006F02C9" w:rsidP="004624DD">
            <w:pPr>
              <w:spacing w:before="60" w:after="60" w:line="240" w:lineRule="auto"/>
              <w:rPr>
                <w:rFonts w:cs="Times New Roman"/>
                <w:spacing w:val="-4"/>
                <w:sz w:val="24"/>
                <w:szCs w:val="24"/>
              </w:rPr>
            </w:pPr>
            <w:r w:rsidRPr="007C0A28">
              <w:rPr>
                <w:rFonts w:cs="Times New Roman"/>
                <w:sz w:val="24"/>
                <w:szCs w:val="24"/>
              </w:rPr>
              <w:t>KS Công nghệ Kỹ thuật môi trường</w:t>
            </w:r>
          </w:p>
        </w:tc>
        <w:tc>
          <w:tcPr>
            <w:tcW w:w="1464" w:type="pct"/>
            <w:vAlign w:val="center"/>
          </w:tcPr>
          <w:p w:rsidR="006F02C9" w:rsidRPr="007C0A28" w:rsidRDefault="006F02C9" w:rsidP="004624DD">
            <w:pPr>
              <w:spacing w:before="60" w:after="60" w:line="240" w:lineRule="auto"/>
              <w:rPr>
                <w:rFonts w:cs="Times New Roman"/>
                <w:sz w:val="24"/>
                <w:szCs w:val="24"/>
              </w:rPr>
            </w:pPr>
            <w:r w:rsidRPr="007C0A28">
              <w:rPr>
                <w:rFonts w:cs="Times New Roman"/>
                <w:sz w:val="24"/>
                <w:szCs w:val="24"/>
              </w:rPr>
              <w:t>Phân tích mẫu tại phòng thí nghiệm</w:t>
            </w:r>
          </w:p>
        </w:tc>
        <w:tc>
          <w:tcPr>
            <w:tcW w:w="626" w:type="pct"/>
          </w:tcPr>
          <w:p w:rsidR="006F02C9" w:rsidRPr="007C0A28" w:rsidRDefault="006F02C9" w:rsidP="004624DD">
            <w:pPr>
              <w:widowControl w:val="0"/>
              <w:snapToGrid w:val="0"/>
              <w:spacing w:before="60" w:after="60" w:line="240" w:lineRule="auto"/>
              <w:ind w:firstLine="262"/>
              <w:rPr>
                <w:rFonts w:cs="Times New Roman"/>
                <w:sz w:val="24"/>
                <w:szCs w:val="24"/>
              </w:rPr>
            </w:pPr>
          </w:p>
        </w:tc>
      </w:tr>
      <w:tr w:rsidR="007C0A28" w:rsidRPr="007C0A28" w:rsidTr="006F02C9">
        <w:trPr>
          <w:cantSplit/>
          <w:trHeight w:val="539"/>
          <w:tblHeader/>
          <w:jc w:val="center"/>
        </w:trPr>
        <w:tc>
          <w:tcPr>
            <w:tcW w:w="301" w:type="pct"/>
            <w:vAlign w:val="center"/>
          </w:tcPr>
          <w:p w:rsidR="006F02C9" w:rsidRPr="007C0A28" w:rsidRDefault="006F02C9" w:rsidP="004624DD">
            <w:pPr>
              <w:widowControl w:val="0"/>
              <w:tabs>
                <w:tab w:val="left" w:pos="720"/>
              </w:tabs>
              <w:snapToGrid w:val="0"/>
              <w:spacing w:before="60" w:after="60" w:line="240" w:lineRule="auto"/>
              <w:ind w:right="-27"/>
              <w:jc w:val="center"/>
              <w:rPr>
                <w:rFonts w:cs="Times New Roman"/>
                <w:sz w:val="24"/>
                <w:szCs w:val="24"/>
              </w:rPr>
            </w:pPr>
            <w:r w:rsidRPr="007C0A28">
              <w:rPr>
                <w:rFonts w:cs="Times New Roman"/>
                <w:sz w:val="24"/>
                <w:szCs w:val="24"/>
              </w:rPr>
              <w:t>11</w:t>
            </w:r>
          </w:p>
        </w:tc>
        <w:tc>
          <w:tcPr>
            <w:tcW w:w="1126" w:type="pct"/>
            <w:vAlign w:val="center"/>
          </w:tcPr>
          <w:p w:rsidR="006F02C9" w:rsidRPr="007C0A28" w:rsidRDefault="006F02C9" w:rsidP="004624DD">
            <w:pPr>
              <w:pStyle w:val="BodyText"/>
              <w:spacing w:before="60" w:after="60" w:line="240" w:lineRule="auto"/>
              <w:ind w:right="-52"/>
              <w:rPr>
                <w:rFonts w:cs="Times New Roman"/>
                <w:sz w:val="24"/>
                <w:szCs w:val="24"/>
              </w:rPr>
            </w:pPr>
            <w:r w:rsidRPr="007C0A28">
              <w:rPr>
                <w:rFonts w:cs="Times New Roman"/>
                <w:sz w:val="24"/>
                <w:szCs w:val="24"/>
              </w:rPr>
              <w:t>Lê Hữu Tâm</w:t>
            </w:r>
          </w:p>
        </w:tc>
        <w:tc>
          <w:tcPr>
            <w:tcW w:w="1483" w:type="pct"/>
            <w:vAlign w:val="center"/>
          </w:tcPr>
          <w:p w:rsidR="006F02C9" w:rsidRPr="007C0A28" w:rsidRDefault="006F02C9" w:rsidP="004624DD">
            <w:pPr>
              <w:spacing w:before="60" w:after="60" w:line="240" w:lineRule="auto"/>
              <w:rPr>
                <w:rFonts w:cs="Times New Roman"/>
                <w:sz w:val="24"/>
                <w:szCs w:val="24"/>
              </w:rPr>
            </w:pPr>
            <w:r w:rsidRPr="007C0A28">
              <w:rPr>
                <w:rFonts w:cs="Times New Roman"/>
                <w:sz w:val="24"/>
                <w:szCs w:val="24"/>
              </w:rPr>
              <w:t xml:space="preserve"> Th.S Quản lý Tài nguyên Môi trường</w:t>
            </w:r>
          </w:p>
        </w:tc>
        <w:tc>
          <w:tcPr>
            <w:tcW w:w="1464" w:type="pct"/>
            <w:vMerge w:val="restart"/>
            <w:vAlign w:val="center"/>
          </w:tcPr>
          <w:p w:rsidR="006F02C9" w:rsidRPr="007C0A28" w:rsidRDefault="006F02C9" w:rsidP="004624DD">
            <w:pPr>
              <w:spacing w:before="60" w:after="60" w:line="240" w:lineRule="auto"/>
              <w:rPr>
                <w:rFonts w:cs="Times New Roman"/>
                <w:sz w:val="24"/>
                <w:szCs w:val="24"/>
              </w:rPr>
            </w:pPr>
            <w:r w:rsidRPr="007C0A28">
              <w:rPr>
                <w:rFonts w:cs="Times New Roman"/>
                <w:sz w:val="24"/>
                <w:szCs w:val="24"/>
              </w:rPr>
              <w:t>Phối hợp khảo sát, đo đạc, lấy mẫu hiện trạng môi trường.</w:t>
            </w:r>
          </w:p>
        </w:tc>
        <w:tc>
          <w:tcPr>
            <w:tcW w:w="626" w:type="pct"/>
          </w:tcPr>
          <w:p w:rsidR="006F02C9" w:rsidRPr="007C0A28" w:rsidRDefault="006F02C9" w:rsidP="004624DD">
            <w:pPr>
              <w:widowControl w:val="0"/>
              <w:snapToGrid w:val="0"/>
              <w:spacing w:before="60" w:after="60" w:line="240" w:lineRule="auto"/>
              <w:ind w:firstLine="262"/>
              <w:rPr>
                <w:rFonts w:cs="Times New Roman"/>
                <w:sz w:val="24"/>
                <w:szCs w:val="24"/>
              </w:rPr>
            </w:pPr>
          </w:p>
        </w:tc>
      </w:tr>
      <w:tr w:rsidR="007C0A28" w:rsidRPr="007C0A28" w:rsidTr="00314125">
        <w:trPr>
          <w:cantSplit/>
          <w:trHeight w:val="689"/>
          <w:tblHeader/>
          <w:jc w:val="center"/>
        </w:trPr>
        <w:tc>
          <w:tcPr>
            <w:tcW w:w="301" w:type="pct"/>
            <w:vAlign w:val="center"/>
          </w:tcPr>
          <w:p w:rsidR="006F02C9" w:rsidRPr="007C0A28" w:rsidRDefault="006F02C9" w:rsidP="004624DD">
            <w:pPr>
              <w:widowControl w:val="0"/>
              <w:tabs>
                <w:tab w:val="left" w:pos="720"/>
              </w:tabs>
              <w:snapToGrid w:val="0"/>
              <w:spacing w:before="60" w:after="60" w:line="240" w:lineRule="auto"/>
              <w:ind w:right="-27"/>
              <w:jc w:val="center"/>
              <w:rPr>
                <w:rFonts w:cs="Times New Roman"/>
                <w:sz w:val="24"/>
                <w:szCs w:val="24"/>
              </w:rPr>
            </w:pPr>
            <w:r w:rsidRPr="007C0A28">
              <w:rPr>
                <w:rFonts w:cs="Times New Roman"/>
                <w:sz w:val="24"/>
                <w:szCs w:val="24"/>
              </w:rPr>
              <w:t>12</w:t>
            </w:r>
          </w:p>
        </w:tc>
        <w:tc>
          <w:tcPr>
            <w:tcW w:w="1126" w:type="pct"/>
            <w:vAlign w:val="center"/>
          </w:tcPr>
          <w:p w:rsidR="006F02C9" w:rsidRPr="007C0A28" w:rsidRDefault="006F02C9" w:rsidP="004624DD">
            <w:pPr>
              <w:pStyle w:val="BodyText"/>
              <w:spacing w:before="60" w:after="60" w:line="240" w:lineRule="auto"/>
              <w:ind w:right="-52"/>
              <w:rPr>
                <w:rFonts w:cs="Times New Roman"/>
                <w:sz w:val="24"/>
                <w:szCs w:val="24"/>
              </w:rPr>
            </w:pPr>
            <w:r w:rsidRPr="007C0A28">
              <w:rPr>
                <w:rFonts w:cs="Times New Roman"/>
                <w:sz w:val="24"/>
                <w:szCs w:val="24"/>
              </w:rPr>
              <w:t>Nguyễn Chơn Nhật</w:t>
            </w:r>
          </w:p>
        </w:tc>
        <w:tc>
          <w:tcPr>
            <w:tcW w:w="1483" w:type="pct"/>
            <w:vAlign w:val="center"/>
          </w:tcPr>
          <w:p w:rsidR="006F02C9" w:rsidRPr="007C0A28" w:rsidRDefault="006F02C9" w:rsidP="004624DD">
            <w:pPr>
              <w:spacing w:before="60" w:after="60" w:line="240" w:lineRule="auto"/>
              <w:rPr>
                <w:rFonts w:cs="Times New Roman"/>
                <w:sz w:val="24"/>
                <w:szCs w:val="24"/>
              </w:rPr>
            </w:pPr>
            <w:r w:rsidRPr="007C0A28">
              <w:rPr>
                <w:rFonts w:cs="Times New Roman"/>
                <w:sz w:val="24"/>
                <w:szCs w:val="24"/>
              </w:rPr>
              <w:t>CN Khoa học môi trường</w:t>
            </w:r>
          </w:p>
        </w:tc>
        <w:tc>
          <w:tcPr>
            <w:tcW w:w="1464" w:type="pct"/>
            <w:vMerge/>
            <w:vAlign w:val="center"/>
          </w:tcPr>
          <w:p w:rsidR="006F02C9" w:rsidRPr="007C0A28" w:rsidRDefault="006F02C9" w:rsidP="004624DD">
            <w:pPr>
              <w:spacing w:before="60" w:after="60" w:line="240" w:lineRule="auto"/>
              <w:rPr>
                <w:rFonts w:cs="Times New Roman"/>
                <w:sz w:val="24"/>
                <w:szCs w:val="24"/>
              </w:rPr>
            </w:pPr>
          </w:p>
        </w:tc>
        <w:tc>
          <w:tcPr>
            <w:tcW w:w="626" w:type="pct"/>
          </w:tcPr>
          <w:p w:rsidR="006F02C9" w:rsidRPr="007C0A28" w:rsidRDefault="006F02C9" w:rsidP="004624DD">
            <w:pPr>
              <w:widowControl w:val="0"/>
              <w:snapToGrid w:val="0"/>
              <w:spacing w:before="60" w:after="60" w:line="240" w:lineRule="auto"/>
              <w:ind w:firstLine="262"/>
              <w:rPr>
                <w:rFonts w:cs="Times New Roman"/>
                <w:sz w:val="24"/>
                <w:szCs w:val="24"/>
              </w:rPr>
            </w:pPr>
          </w:p>
        </w:tc>
      </w:tr>
    </w:tbl>
    <w:p w:rsidR="005D3110" w:rsidRPr="007C0A28" w:rsidRDefault="00C4572D" w:rsidP="00C70B83">
      <w:pPr>
        <w:pStyle w:val="Heading1"/>
        <w:spacing w:before="120" w:after="120" w:line="288" w:lineRule="auto"/>
        <w:jc w:val="both"/>
        <w:rPr>
          <w:color w:val="auto"/>
        </w:rPr>
      </w:pPr>
      <w:bookmarkStart w:id="55" w:name="_Toc51225039"/>
      <w:bookmarkStart w:id="56" w:name="_Toc59433567"/>
      <w:bookmarkStart w:id="57" w:name="_Toc157606289"/>
      <w:r w:rsidRPr="007C0A28">
        <w:rPr>
          <w:color w:val="auto"/>
        </w:rPr>
        <w:lastRenderedPageBreak/>
        <w:t xml:space="preserve">4. </w:t>
      </w:r>
      <w:r w:rsidR="005D3110" w:rsidRPr="007C0A28">
        <w:rPr>
          <w:color w:val="auto"/>
        </w:rPr>
        <w:t>Phương pháp đánh giá tác động môi trường</w:t>
      </w:r>
      <w:bookmarkEnd w:id="55"/>
      <w:bookmarkEnd w:id="56"/>
      <w:bookmarkEnd w:id="57"/>
    </w:p>
    <w:p w:rsidR="005D3110" w:rsidRPr="007C0A28" w:rsidRDefault="00C4572D" w:rsidP="00C70B83">
      <w:pPr>
        <w:pStyle w:val="Heading2"/>
        <w:spacing w:before="120" w:after="120" w:line="288" w:lineRule="auto"/>
        <w:rPr>
          <w:color w:val="auto"/>
        </w:rPr>
      </w:pPr>
      <w:bookmarkStart w:id="58" w:name="_Toc439746398"/>
      <w:bookmarkStart w:id="59" w:name="_Toc493234229"/>
      <w:bookmarkStart w:id="60" w:name="_Toc496945348"/>
      <w:bookmarkStart w:id="61" w:name="_Toc501443298"/>
      <w:bookmarkStart w:id="62" w:name="_Toc21359780"/>
      <w:bookmarkStart w:id="63" w:name="_Toc51225040"/>
      <w:bookmarkStart w:id="64" w:name="_Toc59433568"/>
      <w:bookmarkStart w:id="65" w:name="_Toc157606290"/>
      <w:r w:rsidRPr="007C0A28">
        <w:rPr>
          <w:color w:val="auto"/>
        </w:rPr>
        <w:t xml:space="preserve">4.1. </w:t>
      </w:r>
      <w:r w:rsidR="005D3110" w:rsidRPr="007C0A28">
        <w:rPr>
          <w:color w:val="auto"/>
        </w:rPr>
        <w:t>Các phương pháp ĐTM</w:t>
      </w:r>
      <w:bookmarkEnd w:id="58"/>
      <w:bookmarkEnd w:id="59"/>
      <w:bookmarkEnd w:id="60"/>
      <w:bookmarkEnd w:id="61"/>
      <w:bookmarkEnd w:id="62"/>
      <w:bookmarkEnd w:id="63"/>
      <w:bookmarkEnd w:id="64"/>
      <w:bookmarkEnd w:id="65"/>
    </w:p>
    <w:p w:rsidR="005D3110" w:rsidRPr="007C0A28" w:rsidRDefault="005D3110" w:rsidP="00C70B83">
      <w:pPr>
        <w:spacing w:line="288" w:lineRule="auto"/>
        <w:ind w:firstLine="567"/>
        <w:rPr>
          <w:rFonts w:cs="Times New Roman"/>
          <w:szCs w:val="27"/>
        </w:rPr>
      </w:pPr>
      <w:r w:rsidRPr="007C0A28">
        <w:rPr>
          <w:rFonts w:cs="Times New Roman"/>
          <w:szCs w:val="27"/>
        </w:rPr>
        <w:t>- Phương pháp liệt kê: Dùng để liệt kê tất cả các tác động xấu đến môi trường trong triển khai xây dựng và vận hành của Dự án. Phương pháp này được áp dụng ở</w:t>
      </w:r>
      <w:r w:rsidR="00B97C8E" w:rsidRPr="007C0A28">
        <w:rPr>
          <w:rFonts w:cs="Times New Roman"/>
          <w:szCs w:val="27"/>
        </w:rPr>
        <w:t xml:space="preserve"> C</w:t>
      </w:r>
      <w:r w:rsidRPr="007C0A28">
        <w:rPr>
          <w:rFonts w:cs="Times New Roman"/>
          <w:szCs w:val="27"/>
        </w:rPr>
        <w:t>hương 3.</w:t>
      </w:r>
    </w:p>
    <w:p w:rsidR="005D3110" w:rsidRPr="007C0A28" w:rsidRDefault="005D3110" w:rsidP="00C70B83">
      <w:pPr>
        <w:spacing w:line="288" w:lineRule="auto"/>
        <w:ind w:firstLine="567"/>
        <w:rPr>
          <w:rFonts w:cs="Times New Roman"/>
          <w:szCs w:val="27"/>
        </w:rPr>
      </w:pPr>
      <w:r w:rsidRPr="007C0A28">
        <w:rPr>
          <w:rFonts w:cs="Times New Roman"/>
          <w:szCs w:val="27"/>
        </w:rPr>
        <w:t>- Phương pháp đánh giá nhanh: Dựa trên cơ sở sử dụng các hệ số phát thải đã được thống kê bởi các cơ quan, tổ chức nghiên cứu có uy tín trong nước và trên thế giới như: Tổ chức Y Tế thế giới (WHO), Cơ quan bảo vệ môi trường của Mỹ (USEPA), Bộ Giao thông vận tải,… nhằm xác định nguồn ô nhiễm và ước tính tải lượng các chất ô nhiễm từ hoạt động của Dự án. Phương pháp này được áp dụng ở</w:t>
      </w:r>
      <w:r w:rsidR="00B97C8E" w:rsidRPr="007C0A28">
        <w:rPr>
          <w:rFonts w:cs="Times New Roman"/>
          <w:szCs w:val="27"/>
        </w:rPr>
        <w:t xml:space="preserve"> C</w:t>
      </w:r>
      <w:r w:rsidRPr="007C0A28">
        <w:rPr>
          <w:rFonts w:cs="Times New Roman"/>
          <w:szCs w:val="27"/>
        </w:rPr>
        <w:t>hương 3.</w:t>
      </w:r>
    </w:p>
    <w:p w:rsidR="005D3110" w:rsidRPr="007C0A28" w:rsidRDefault="005D3110" w:rsidP="00C70B83">
      <w:pPr>
        <w:spacing w:line="288" w:lineRule="auto"/>
        <w:ind w:firstLine="567"/>
        <w:rPr>
          <w:rFonts w:cs="Times New Roman"/>
          <w:szCs w:val="27"/>
        </w:rPr>
      </w:pPr>
      <w:r w:rsidRPr="007C0A28">
        <w:rPr>
          <w:rFonts w:cs="Times New Roman"/>
          <w:szCs w:val="27"/>
        </w:rPr>
        <w:t>- Phương pháp mô hình hóa: Sử dụng mô hình Sutton để dự báo lan truyền các chất ô nhiễm từ khí thải giao thông trong môi trường không khí; sử dụng mô hình lan truyền tiếng ồn để xác định phạm vi bị ảnh hưởng bởi các hoạt động phát sinh tiếng ồn. Phương pháp này được áp dụng ở</w:t>
      </w:r>
      <w:r w:rsidR="00B97C8E" w:rsidRPr="007C0A28">
        <w:rPr>
          <w:rFonts w:cs="Times New Roman"/>
          <w:szCs w:val="27"/>
        </w:rPr>
        <w:t xml:space="preserve"> C</w:t>
      </w:r>
      <w:r w:rsidRPr="007C0A28">
        <w:rPr>
          <w:rFonts w:cs="Times New Roman"/>
          <w:szCs w:val="27"/>
        </w:rPr>
        <w:t>hương 3.</w:t>
      </w:r>
    </w:p>
    <w:p w:rsidR="00457136" w:rsidRPr="007C0A28" w:rsidRDefault="00457136" w:rsidP="00C70B83">
      <w:pPr>
        <w:spacing w:line="288" w:lineRule="auto"/>
        <w:ind w:firstLine="567"/>
        <w:rPr>
          <w:rFonts w:cs="Times New Roman"/>
          <w:szCs w:val="27"/>
        </w:rPr>
      </w:pPr>
      <w:bookmarkStart w:id="66" w:name="_Toc430935284"/>
      <w:r w:rsidRPr="007C0A28">
        <w:rPr>
          <w:rFonts w:cs="Times New Roman"/>
          <w:szCs w:val="27"/>
        </w:rPr>
        <w:t>- Phương pháp bản đồ: Dựa trên bản đồ địa lý hành chính khu vực, để xem xét sự tương quan của Dự án với các đối tượng xung quanh, có khả năng chịu tác động và mức độ ảnh hưởng của từng đối tượng.</w:t>
      </w:r>
      <w:bookmarkEnd w:id="66"/>
    </w:p>
    <w:p w:rsidR="005D3110" w:rsidRPr="007C0A28" w:rsidRDefault="00C4572D" w:rsidP="00C70B83">
      <w:pPr>
        <w:pStyle w:val="Heading2"/>
        <w:spacing w:before="120" w:after="120" w:line="288" w:lineRule="auto"/>
        <w:rPr>
          <w:color w:val="auto"/>
        </w:rPr>
      </w:pPr>
      <w:bookmarkStart w:id="67" w:name="_Toc411150782"/>
      <w:bookmarkStart w:id="68" w:name="_Toc411151467"/>
      <w:bookmarkStart w:id="69" w:name="_Toc432489485"/>
      <w:bookmarkStart w:id="70" w:name="_Toc432490077"/>
      <w:bookmarkStart w:id="71" w:name="_Toc439746399"/>
      <w:bookmarkStart w:id="72" w:name="_Toc493234230"/>
      <w:bookmarkStart w:id="73" w:name="_Toc496945349"/>
      <w:bookmarkStart w:id="74" w:name="_Toc501443299"/>
      <w:bookmarkStart w:id="75" w:name="_Toc21359781"/>
      <w:bookmarkStart w:id="76" w:name="_Toc51225041"/>
      <w:bookmarkStart w:id="77" w:name="_Toc59433569"/>
      <w:bookmarkStart w:id="78" w:name="_Toc157606291"/>
      <w:r w:rsidRPr="007C0A28">
        <w:rPr>
          <w:color w:val="auto"/>
        </w:rPr>
        <w:t xml:space="preserve">4.2. </w:t>
      </w:r>
      <w:r w:rsidR="005D3110" w:rsidRPr="007C0A28">
        <w:rPr>
          <w:color w:val="auto"/>
        </w:rPr>
        <w:t>Các phương pháp khác</w:t>
      </w:r>
      <w:bookmarkEnd w:id="67"/>
      <w:bookmarkEnd w:id="68"/>
      <w:bookmarkEnd w:id="69"/>
      <w:bookmarkEnd w:id="70"/>
      <w:bookmarkEnd w:id="71"/>
      <w:bookmarkEnd w:id="72"/>
      <w:bookmarkEnd w:id="73"/>
      <w:bookmarkEnd w:id="74"/>
      <w:bookmarkEnd w:id="75"/>
      <w:bookmarkEnd w:id="76"/>
      <w:bookmarkEnd w:id="77"/>
      <w:bookmarkEnd w:id="78"/>
    </w:p>
    <w:p w:rsidR="005D3110" w:rsidRPr="007C0A28" w:rsidRDefault="005D3110" w:rsidP="00C70B83">
      <w:pPr>
        <w:spacing w:line="288" w:lineRule="auto"/>
        <w:ind w:firstLine="567"/>
        <w:rPr>
          <w:rFonts w:cs="Times New Roman"/>
          <w:szCs w:val="27"/>
          <w:lang w:val="nl-NL"/>
        </w:rPr>
      </w:pPr>
      <w:r w:rsidRPr="007C0A28">
        <w:rPr>
          <w:rFonts w:cs="Times New Roman"/>
          <w:szCs w:val="27"/>
          <w:lang w:val="nl-NL"/>
        </w:rPr>
        <w:t>- Phương pháp thống kê: Ứng dụng trong việc thu thập và xử lý các số liệu về điều kiện khí tượng, thủy văn, kinh tế xã hội tại khu vực Dự án. Phương pháp này được áp dụng ở chương 2.</w:t>
      </w:r>
    </w:p>
    <w:p w:rsidR="005D3110" w:rsidRPr="007C0A28" w:rsidRDefault="005D3110" w:rsidP="00C70B83">
      <w:pPr>
        <w:spacing w:line="288" w:lineRule="auto"/>
        <w:ind w:firstLine="567"/>
        <w:rPr>
          <w:rFonts w:cs="Times New Roman"/>
          <w:szCs w:val="27"/>
          <w:lang w:val="nl-NL"/>
        </w:rPr>
      </w:pPr>
      <w:r w:rsidRPr="007C0A28">
        <w:rPr>
          <w:rFonts w:cs="Times New Roman"/>
          <w:szCs w:val="27"/>
          <w:lang w:val="nl-NL"/>
        </w:rPr>
        <w:t xml:space="preserve">- Phương pháp điều tra xã hội học: Được sử dụng trong quá trình tham vấn cộng đồng, lấy ý kiến lãnh đạo UBND cấp </w:t>
      </w:r>
      <w:r w:rsidR="00694DBC" w:rsidRPr="007C0A28">
        <w:rPr>
          <w:rFonts w:cs="Times New Roman"/>
          <w:szCs w:val="27"/>
          <w:lang w:val="nl-NL"/>
        </w:rPr>
        <w:t>phường</w:t>
      </w:r>
      <w:r w:rsidRPr="007C0A28">
        <w:rPr>
          <w:rFonts w:cs="Times New Roman"/>
          <w:szCs w:val="27"/>
          <w:lang w:val="nl-NL"/>
        </w:rPr>
        <w:t>,</w:t>
      </w:r>
      <w:r w:rsidR="005D5FC1" w:rsidRPr="007C0A28">
        <w:rPr>
          <w:rFonts w:cs="Times New Roman"/>
          <w:szCs w:val="27"/>
          <w:lang w:val="nl-NL"/>
        </w:rPr>
        <w:t xml:space="preserve"> </w:t>
      </w:r>
      <w:r w:rsidRPr="007C0A28">
        <w:rPr>
          <w:rFonts w:cs="Times New Roman"/>
          <w:szCs w:val="27"/>
          <w:lang w:val="nl-NL"/>
        </w:rPr>
        <w:t>các tổ chức chính trị xã hội có liên quan và cộng đồng dân cư chịu tác động trực tiếp của Dự án. Phương pháp này được áp dụng ở chương 6.</w:t>
      </w:r>
    </w:p>
    <w:p w:rsidR="00457136" w:rsidRPr="007C0A28" w:rsidRDefault="00457136" w:rsidP="00C70B83">
      <w:pPr>
        <w:spacing w:line="288" w:lineRule="auto"/>
        <w:ind w:firstLine="567"/>
        <w:rPr>
          <w:rFonts w:cs="Times New Roman"/>
          <w:szCs w:val="27"/>
        </w:rPr>
      </w:pPr>
      <w:r w:rsidRPr="007C0A28">
        <w:rPr>
          <w:rFonts w:cs="Times New Roman"/>
          <w:szCs w:val="27"/>
        </w:rPr>
        <w:t>- Phương pháp kế thừa và tổng hợp: Đây là phương pháp không thể thiếu trong công tác đánh giá tác động môi trường nói riêng và công tác nghiên cứu khoa học nói chung. Kế thừa các nghiên cứu và báo cáo đã có là thực sự cần thiết vì khi đó sẽ kế thừa được các kết quả đã đạt được trước đó, đồng thời phát triển tiếp những mặt còn hạn chế và tránh những sai lầm. Tham khảo các tài liệu đặc biệt các tài liệu chuyên ngành liên quan đến Dự án, có vai trò quan trọng trong việc nhận dạng và phân tích các tác động liên quan đến hoạt động của Dự án. Phương pháp này được áp dụng ở chương 2 và chương 3.</w:t>
      </w:r>
    </w:p>
    <w:p w:rsidR="005D3110" w:rsidRPr="007C0A28" w:rsidRDefault="00AC1073" w:rsidP="00C70B83">
      <w:pPr>
        <w:pStyle w:val="Heading2"/>
        <w:spacing w:before="120" w:after="120" w:line="288" w:lineRule="auto"/>
        <w:rPr>
          <w:color w:val="auto"/>
        </w:rPr>
      </w:pPr>
      <w:bookmarkStart w:id="79" w:name="_Toc157606292"/>
      <w:r w:rsidRPr="007C0A28">
        <w:rPr>
          <w:color w:val="auto"/>
        </w:rPr>
        <w:t>5. Tóm tắt nội dung chính của Báo cáo ĐTM</w:t>
      </w:r>
      <w:bookmarkEnd w:id="79"/>
    </w:p>
    <w:p w:rsidR="00AC1073" w:rsidRPr="007C0A28" w:rsidRDefault="00AC1073" w:rsidP="00C70B83">
      <w:pPr>
        <w:pStyle w:val="Heading2"/>
        <w:spacing w:before="120" w:after="120" w:line="288" w:lineRule="auto"/>
        <w:rPr>
          <w:color w:val="auto"/>
        </w:rPr>
      </w:pPr>
      <w:bookmarkStart w:id="80" w:name="_Toc157606293"/>
      <w:r w:rsidRPr="007C0A28">
        <w:rPr>
          <w:color w:val="auto"/>
        </w:rPr>
        <w:lastRenderedPageBreak/>
        <w:t>5.1. Thông tin về dự án</w:t>
      </w:r>
      <w:bookmarkEnd w:id="80"/>
    </w:p>
    <w:p w:rsidR="0074311E" w:rsidRPr="007C0A28" w:rsidRDefault="00AC1073" w:rsidP="00B97C8E">
      <w:pPr>
        <w:pStyle w:val="Heading3"/>
      </w:pPr>
      <w:bookmarkStart w:id="81" w:name="_Toc149118694"/>
      <w:bookmarkStart w:id="82" w:name="_Toc157606294"/>
      <w:r w:rsidRPr="007C0A28">
        <w:t>5.1.1. Thông tin chung</w:t>
      </w:r>
      <w:bookmarkEnd w:id="81"/>
      <w:bookmarkEnd w:id="82"/>
    </w:p>
    <w:p w:rsidR="00AC1073" w:rsidRPr="007C0A28" w:rsidRDefault="00AC1073" w:rsidP="00C70B83">
      <w:pPr>
        <w:spacing w:line="288" w:lineRule="auto"/>
        <w:ind w:firstLine="567"/>
        <w:rPr>
          <w:rFonts w:cs="Times New Roman"/>
          <w:i/>
          <w:szCs w:val="27"/>
          <w:lang w:val="fr-FR"/>
        </w:rPr>
      </w:pPr>
      <w:r w:rsidRPr="007C0A28">
        <w:rPr>
          <w:rFonts w:cs="Times New Roman"/>
          <w:szCs w:val="27"/>
          <w:lang w:val="fr-FR"/>
        </w:rPr>
        <w:t xml:space="preserve">- Tên dự án: </w:t>
      </w:r>
      <w:r w:rsidR="00893948" w:rsidRPr="007C0A28">
        <w:rPr>
          <w:rFonts w:cs="Times New Roman"/>
          <w:szCs w:val="27"/>
        </w:rPr>
        <w:t xml:space="preserve">Xây dựng cơ sở hạ tầng </w:t>
      </w:r>
      <w:r w:rsidR="00F51A76" w:rsidRPr="007C0A28">
        <w:rPr>
          <w:rFonts w:cs="Times New Roman"/>
          <w:szCs w:val="27"/>
        </w:rPr>
        <w:t xml:space="preserve">mở rộng khu dân cư đường Thanh Niên </w:t>
      </w:r>
      <w:r w:rsidR="00893948" w:rsidRPr="007C0A28">
        <w:rPr>
          <w:rFonts w:cs="Times New Roman"/>
          <w:szCs w:val="27"/>
        </w:rPr>
        <w:t>(giai đoạn 2)</w:t>
      </w:r>
      <w:r w:rsidRPr="007C0A28">
        <w:rPr>
          <w:rFonts w:cs="Times New Roman"/>
          <w:szCs w:val="27"/>
          <w:lang w:val="fr-FR"/>
        </w:rPr>
        <w:t>;</w:t>
      </w:r>
    </w:p>
    <w:p w:rsidR="00C74229" w:rsidRPr="007C0A28" w:rsidRDefault="00AC1073" w:rsidP="00C70B83">
      <w:pPr>
        <w:spacing w:line="288" w:lineRule="auto"/>
        <w:ind w:firstLine="567"/>
        <w:rPr>
          <w:rFonts w:cs="Times New Roman"/>
          <w:szCs w:val="27"/>
          <w:lang w:val="fr-FR" w:eastAsia="en-US"/>
        </w:rPr>
      </w:pPr>
      <w:r w:rsidRPr="007C0A28">
        <w:rPr>
          <w:rFonts w:cs="Times New Roman"/>
          <w:szCs w:val="27"/>
          <w:lang w:val="fr-FR"/>
        </w:rPr>
        <w:t>- Địa điểm thực hiện:</w:t>
      </w:r>
      <w:r w:rsidR="00893948" w:rsidRPr="007C0A28">
        <w:rPr>
          <w:rFonts w:cs="Times New Roman"/>
          <w:szCs w:val="27"/>
          <w:lang w:val="fr-FR" w:eastAsia="en-US"/>
        </w:rPr>
        <w:t xml:space="preserve"> Phườ</w:t>
      </w:r>
      <w:r w:rsidR="00F51A76" w:rsidRPr="007C0A28">
        <w:rPr>
          <w:rFonts w:cs="Times New Roman"/>
          <w:szCs w:val="27"/>
          <w:lang w:val="fr-FR" w:eastAsia="en-US"/>
        </w:rPr>
        <w:t>ng Đông Giang</w:t>
      </w:r>
      <w:r w:rsidR="00893948" w:rsidRPr="007C0A28">
        <w:rPr>
          <w:rFonts w:cs="Times New Roman"/>
          <w:szCs w:val="27"/>
          <w:lang w:val="fr-FR" w:eastAsia="en-US"/>
        </w:rPr>
        <w:t>, thành phố Đông Hà</w:t>
      </w:r>
      <w:r w:rsidR="00C74229" w:rsidRPr="007C0A28">
        <w:rPr>
          <w:rFonts w:cs="Times New Roman"/>
          <w:szCs w:val="27"/>
          <w:lang w:val="fr-FR" w:eastAsia="en-US"/>
        </w:rPr>
        <w:t>, tỉnh Quảng Trị.</w:t>
      </w:r>
    </w:p>
    <w:p w:rsidR="0074311E" w:rsidRPr="007C0A28" w:rsidRDefault="0074311E" w:rsidP="00C70B83">
      <w:pPr>
        <w:spacing w:line="288" w:lineRule="auto"/>
        <w:ind w:firstLine="567"/>
        <w:rPr>
          <w:rFonts w:cs="Times New Roman"/>
          <w:szCs w:val="27"/>
          <w:lang w:val="fr-FR"/>
        </w:rPr>
      </w:pPr>
      <w:r w:rsidRPr="007C0A28">
        <w:rPr>
          <w:rFonts w:cs="Times New Roman"/>
          <w:szCs w:val="27"/>
          <w:lang w:val="fr-FR" w:eastAsia="en-US"/>
        </w:rPr>
        <w:t xml:space="preserve">- Chủ dự án: </w:t>
      </w:r>
      <w:r w:rsidR="00893948" w:rsidRPr="007C0A28">
        <w:rPr>
          <w:rFonts w:cs="Times New Roman"/>
          <w:szCs w:val="27"/>
        </w:rPr>
        <w:t>Trung tâm phát triển Qũy đất thành phố Đông Hà</w:t>
      </w:r>
      <w:r w:rsidR="00C82C58" w:rsidRPr="007C0A28">
        <w:rPr>
          <w:rFonts w:cs="Times New Roman"/>
          <w:szCs w:val="27"/>
          <w:lang w:val="fr-FR"/>
        </w:rPr>
        <w:t>.</w:t>
      </w:r>
    </w:p>
    <w:p w:rsidR="0074311E" w:rsidRPr="007C0A28" w:rsidRDefault="0074311E" w:rsidP="00B97C8E">
      <w:pPr>
        <w:pStyle w:val="Heading3"/>
      </w:pPr>
      <w:bookmarkStart w:id="83" w:name="_Toc149118695"/>
      <w:bookmarkStart w:id="84" w:name="_Toc157606295"/>
      <w:r w:rsidRPr="007C0A28">
        <w:t>5.1.2. Phạm vi, quy mô, công suất</w:t>
      </w:r>
      <w:bookmarkEnd w:id="83"/>
      <w:bookmarkEnd w:id="84"/>
    </w:p>
    <w:p w:rsidR="00C82C58" w:rsidRPr="007C0A28" w:rsidRDefault="0074311E" w:rsidP="00C70B83">
      <w:pPr>
        <w:spacing w:line="288" w:lineRule="auto"/>
        <w:ind w:firstLine="567"/>
        <w:rPr>
          <w:rFonts w:cs="Times New Roman"/>
          <w:szCs w:val="27"/>
          <w:lang w:val="fr-FR" w:eastAsia="en-US"/>
        </w:rPr>
      </w:pPr>
      <w:r w:rsidRPr="007C0A28">
        <w:rPr>
          <w:rFonts w:cs="Times New Roman"/>
          <w:szCs w:val="27"/>
          <w:lang w:val="fr-FR"/>
        </w:rPr>
        <w:t xml:space="preserve">- Phạm vi thực hiện dự án: </w:t>
      </w:r>
      <w:r w:rsidR="00C82C58" w:rsidRPr="007C0A28">
        <w:rPr>
          <w:rFonts w:cs="Times New Roman"/>
          <w:szCs w:val="27"/>
          <w:lang w:val="fr-FR" w:eastAsia="en-US"/>
        </w:rPr>
        <w:t xml:space="preserve">Dự án </w:t>
      </w:r>
      <w:r w:rsidR="00893948" w:rsidRPr="007C0A28">
        <w:rPr>
          <w:rFonts w:cs="Times New Roman"/>
          <w:szCs w:val="27"/>
        </w:rPr>
        <w:t xml:space="preserve">Xây dựng cơ sở hạ tầng </w:t>
      </w:r>
      <w:r w:rsidR="00F51A76" w:rsidRPr="007C0A28">
        <w:rPr>
          <w:rFonts w:cs="Times New Roman"/>
          <w:szCs w:val="27"/>
        </w:rPr>
        <w:t xml:space="preserve">mở rộng khu dân cư đường Thanh Niên </w:t>
      </w:r>
      <w:r w:rsidR="00893948" w:rsidRPr="007C0A28">
        <w:rPr>
          <w:rFonts w:cs="Times New Roman"/>
          <w:szCs w:val="27"/>
        </w:rPr>
        <w:t>(giai đoạn 2)</w:t>
      </w:r>
      <w:r w:rsidR="00AC7B16" w:rsidRPr="007C0A28">
        <w:rPr>
          <w:rFonts w:cs="Times New Roman"/>
          <w:szCs w:val="27"/>
          <w:lang w:val="fr-FR" w:eastAsia="en-US"/>
        </w:rPr>
        <w:t xml:space="preserve"> </w:t>
      </w:r>
      <w:r w:rsidR="00C82C58" w:rsidRPr="007C0A28">
        <w:rPr>
          <w:rFonts w:cs="Times New Roman"/>
          <w:szCs w:val="27"/>
          <w:lang w:val="fr-FR" w:eastAsia="en-US"/>
        </w:rPr>
        <w:t xml:space="preserve">được xây dựng trên địa bàn </w:t>
      </w:r>
      <w:r w:rsidR="00893948" w:rsidRPr="007C0A28">
        <w:rPr>
          <w:rFonts w:cs="Times New Roman"/>
          <w:szCs w:val="27"/>
          <w:lang w:val="fr-FR" w:eastAsia="en-US"/>
        </w:rPr>
        <w:t>phườ</w:t>
      </w:r>
      <w:r w:rsidR="001B7049" w:rsidRPr="007C0A28">
        <w:rPr>
          <w:rFonts w:cs="Times New Roman"/>
          <w:szCs w:val="27"/>
          <w:lang w:val="fr-FR" w:eastAsia="en-US"/>
        </w:rPr>
        <w:t>ng Đông Giang</w:t>
      </w:r>
      <w:r w:rsidR="00893948" w:rsidRPr="007C0A28">
        <w:rPr>
          <w:rFonts w:cs="Times New Roman"/>
          <w:szCs w:val="27"/>
          <w:lang w:val="fr-FR" w:eastAsia="en-US"/>
        </w:rPr>
        <w:t>, thành phố Đông Hà</w:t>
      </w:r>
      <w:r w:rsidR="0013026A" w:rsidRPr="007C0A28">
        <w:rPr>
          <w:rFonts w:cs="Times New Roman"/>
          <w:szCs w:val="27"/>
          <w:lang w:val="fr-FR" w:eastAsia="en-US"/>
        </w:rPr>
        <w:t>, tỉnh Quảng Trị</w:t>
      </w:r>
      <w:r w:rsidR="00C15CC2" w:rsidRPr="007C0A28">
        <w:rPr>
          <w:rFonts w:cs="Times New Roman"/>
          <w:szCs w:val="27"/>
          <w:lang w:val="fr-FR" w:eastAsia="en-US"/>
        </w:rPr>
        <w:t>.</w:t>
      </w:r>
    </w:p>
    <w:p w:rsidR="00C10416" w:rsidRPr="007C0A28" w:rsidRDefault="00C87FF2" w:rsidP="00C70B83">
      <w:pPr>
        <w:spacing w:line="288" w:lineRule="auto"/>
        <w:ind w:firstLine="567"/>
        <w:rPr>
          <w:rFonts w:cs="Times New Roman"/>
          <w:szCs w:val="27"/>
          <w:lang w:val="de-DE"/>
        </w:rPr>
      </w:pPr>
      <w:r w:rsidRPr="007C0A28">
        <w:rPr>
          <w:rFonts w:cs="Times New Roman"/>
          <w:szCs w:val="27"/>
          <w:lang w:val="fr-FR" w:eastAsia="en-US"/>
        </w:rPr>
        <w:t xml:space="preserve">- Quy mô diện tích: </w:t>
      </w:r>
      <w:r w:rsidR="00C10416" w:rsidRPr="007C0A28">
        <w:rPr>
          <w:rFonts w:cs="Times New Roman"/>
          <w:szCs w:val="27"/>
          <w:lang w:val="de-DE"/>
        </w:rPr>
        <w:t>Dự án thi công xây dựng trên tổng diện tích là</w:t>
      </w:r>
      <w:r w:rsidR="001B7049" w:rsidRPr="007C0A28">
        <w:rPr>
          <w:rFonts w:cs="Times New Roman"/>
          <w:szCs w:val="27"/>
          <w:lang w:val="de-DE"/>
        </w:rPr>
        <w:t xml:space="preserve"> 3,5</w:t>
      </w:r>
      <w:r w:rsidR="00A95B7E" w:rsidRPr="007C0A28">
        <w:rPr>
          <w:rFonts w:cs="Times New Roman"/>
          <w:szCs w:val="27"/>
          <w:lang w:val="de-DE"/>
        </w:rPr>
        <w:t>ha.</w:t>
      </w:r>
    </w:p>
    <w:p w:rsidR="00AC1073" w:rsidRPr="007C0A28" w:rsidRDefault="00C87FF2" w:rsidP="00B97C8E">
      <w:pPr>
        <w:pStyle w:val="Heading3"/>
      </w:pPr>
      <w:bookmarkStart w:id="85" w:name="_Toc149118696"/>
      <w:bookmarkStart w:id="86" w:name="_Toc157606296"/>
      <w:r w:rsidRPr="007C0A28">
        <w:t>5.1.3. Công nghệ sản xuất</w:t>
      </w:r>
      <w:bookmarkEnd w:id="85"/>
      <w:bookmarkEnd w:id="86"/>
    </w:p>
    <w:p w:rsidR="00C87FF2" w:rsidRPr="007C0A28" w:rsidRDefault="00AF6908" w:rsidP="00C70B83">
      <w:pPr>
        <w:spacing w:line="288" w:lineRule="auto"/>
        <w:ind w:firstLine="567"/>
        <w:rPr>
          <w:rFonts w:cs="Times New Roman"/>
          <w:szCs w:val="27"/>
          <w:lang w:val="fr-FR"/>
        </w:rPr>
      </w:pPr>
      <w:r w:rsidRPr="007C0A28">
        <w:rPr>
          <w:rFonts w:cs="Times New Roman"/>
          <w:szCs w:val="27"/>
          <w:lang w:val="fr-FR"/>
        </w:rPr>
        <w:t>Dự án “</w:t>
      </w:r>
      <w:r w:rsidR="001B7049" w:rsidRPr="007C0A28">
        <w:rPr>
          <w:rFonts w:cs="Times New Roman"/>
          <w:szCs w:val="27"/>
        </w:rPr>
        <w:t>Xây dựng cơ sở hạ tầng mở rộng khu dân cư đường Thanh Niên (giai đoạn 2)</w:t>
      </w:r>
      <w:r w:rsidRPr="007C0A28">
        <w:rPr>
          <w:rFonts w:cs="Times New Roman"/>
          <w:szCs w:val="27"/>
          <w:lang w:val="fr-FR"/>
        </w:rPr>
        <w:t>” thuộc nhóm Dự án đầu tư xây dựng cơ sở hạ tầ</w:t>
      </w:r>
      <w:r w:rsidR="00261163" w:rsidRPr="007C0A28">
        <w:rPr>
          <w:rFonts w:cs="Times New Roman"/>
          <w:szCs w:val="27"/>
          <w:lang w:val="fr-FR"/>
        </w:rPr>
        <w:t>ng</w:t>
      </w:r>
      <w:r w:rsidRPr="007C0A28">
        <w:rPr>
          <w:rFonts w:cs="Times New Roman"/>
          <w:szCs w:val="27"/>
          <w:lang w:val="fr-FR"/>
        </w:rPr>
        <w:t xml:space="preserve"> </w:t>
      </w:r>
      <w:r w:rsidR="0014489D" w:rsidRPr="007C0A28">
        <w:rPr>
          <w:rFonts w:cs="Times New Roman"/>
          <w:szCs w:val="27"/>
          <w:lang w:val="fr-FR"/>
        </w:rPr>
        <w:t xml:space="preserve">khu dân cư </w:t>
      </w:r>
      <w:r w:rsidRPr="007C0A28">
        <w:rPr>
          <w:rFonts w:cs="Times New Roman"/>
          <w:szCs w:val="27"/>
          <w:lang w:val="fr-FR"/>
        </w:rPr>
        <w:t xml:space="preserve">gồm hệ thống đường giao thông, </w:t>
      </w:r>
      <w:r w:rsidR="0014489D" w:rsidRPr="007C0A28">
        <w:rPr>
          <w:rFonts w:cs="Times New Roman"/>
          <w:szCs w:val="27"/>
          <w:lang w:val="fr-FR"/>
        </w:rPr>
        <w:t xml:space="preserve">hệ thống cấp </w:t>
      </w:r>
      <w:r w:rsidR="00BC02C3" w:rsidRPr="007C0A28">
        <w:rPr>
          <w:rFonts w:cs="Times New Roman"/>
          <w:szCs w:val="27"/>
          <w:lang w:val="fr-FR"/>
        </w:rPr>
        <w:t>điện</w:t>
      </w:r>
      <w:r w:rsidR="0014489D" w:rsidRPr="007C0A28">
        <w:rPr>
          <w:rFonts w:cs="Times New Roman"/>
          <w:szCs w:val="27"/>
          <w:lang w:val="fr-FR"/>
        </w:rPr>
        <w:t xml:space="preserve"> và chiếu sáng</w:t>
      </w:r>
      <w:r w:rsidR="00BC02C3" w:rsidRPr="007C0A28">
        <w:rPr>
          <w:rFonts w:cs="Times New Roman"/>
          <w:szCs w:val="27"/>
          <w:lang w:val="fr-FR"/>
        </w:rPr>
        <w:t>, hệ thống cấp thoát nước</w:t>
      </w:r>
      <w:r w:rsidR="0014489D" w:rsidRPr="007C0A28">
        <w:rPr>
          <w:rFonts w:cs="Times New Roman"/>
          <w:szCs w:val="27"/>
          <w:lang w:val="fr-FR"/>
        </w:rPr>
        <w:t xml:space="preserve"> </w:t>
      </w:r>
      <w:r w:rsidR="00BC02C3" w:rsidRPr="007C0A28">
        <w:rPr>
          <w:rFonts w:cs="Times New Roman"/>
          <w:szCs w:val="27"/>
          <w:lang w:val="fr-FR"/>
        </w:rPr>
        <w:t xml:space="preserve">nên </w:t>
      </w:r>
      <w:r w:rsidR="0014489D" w:rsidRPr="007C0A28">
        <w:rPr>
          <w:rFonts w:cs="Times New Roman"/>
          <w:szCs w:val="27"/>
        </w:rPr>
        <w:t>các hoạt động của Dự án chủ yếu áp dụng các giải pháp kỹ thuật và biện pháp thi công công trình (được nêu cụ thể tại mục 1.5, Chương 1).</w:t>
      </w:r>
    </w:p>
    <w:p w:rsidR="00076D61" w:rsidRPr="007C0A28" w:rsidRDefault="00DF0678" w:rsidP="00B97C8E">
      <w:pPr>
        <w:pStyle w:val="Heading3"/>
      </w:pPr>
      <w:bookmarkStart w:id="87" w:name="_Toc149118697"/>
      <w:bookmarkStart w:id="88" w:name="_Toc157606297"/>
      <w:r w:rsidRPr="007C0A28">
        <w:t>5.1.4. Các hạng mục công trình và hoạt động của dự án</w:t>
      </w:r>
      <w:bookmarkEnd w:id="87"/>
      <w:bookmarkEnd w:id="88"/>
    </w:p>
    <w:p w:rsidR="00076D61" w:rsidRPr="007C0A28" w:rsidRDefault="00B520D4" w:rsidP="00C70B83">
      <w:pPr>
        <w:spacing w:line="288" w:lineRule="auto"/>
        <w:rPr>
          <w:rFonts w:cs="Times New Roman"/>
          <w:i/>
          <w:szCs w:val="27"/>
          <w:lang w:val="fr-FR"/>
        </w:rPr>
      </w:pPr>
      <w:r w:rsidRPr="007C0A28">
        <w:rPr>
          <w:rFonts w:cs="Times New Roman"/>
          <w:i/>
          <w:szCs w:val="27"/>
          <w:lang w:val="fr-FR"/>
        </w:rPr>
        <w:t>5.1.4.1.</w:t>
      </w:r>
      <w:r w:rsidR="00076D61" w:rsidRPr="007C0A28">
        <w:rPr>
          <w:rFonts w:cs="Times New Roman"/>
          <w:i/>
          <w:szCs w:val="27"/>
          <w:lang w:val="fr-FR"/>
        </w:rPr>
        <w:t xml:space="preserve"> Các hạng mục công trình của Dự án</w:t>
      </w:r>
    </w:p>
    <w:p w:rsidR="00EF58C3" w:rsidRPr="007C0A28" w:rsidRDefault="00F56ACD" w:rsidP="00C70B83">
      <w:pPr>
        <w:pStyle w:val="Normal-1"/>
        <w:spacing w:before="120" w:after="120" w:line="288" w:lineRule="auto"/>
        <w:ind w:firstLine="567"/>
        <w:rPr>
          <w:rFonts w:ascii="Times New Roman" w:hAnsi="Times New Roman" w:cs="Times New Roman"/>
          <w:color w:val="auto"/>
          <w:sz w:val="27"/>
          <w:szCs w:val="27"/>
          <w:lang w:val="en-US"/>
        </w:rPr>
      </w:pPr>
      <w:r w:rsidRPr="007C0A28">
        <w:rPr>
          <w:rFonts w:ascii="Times New Roman" w:hAnsi="Times New Roman" w:cs="Times New Roman"/>
          <w:color w:val="auto"/>
          <w:sz w:val="27"/>
          <w:szCs w:val="27"/>
          <w:lang w:val="en-US"/>
        </w:rPr>
        <w:t>*</w:t>
      </w:r>
      <w:r w:rsidR="00EF58C3" w:rsidRPr="007C0A28">
        <w:rPr>
          <w:rFonts w:ascii="Times New Roman" w:hAnsi="Times New Roman" w:cs="Times New Roman"/>
          <w:color w:val="auto"/>
          <w:sz w:val="27"/>
          <w:szCs w:val="27"/>
          <w:lang w:val="en-US"/>
        </w:rPr>
        <w:t xml:space="preserve"> Quy mô: </w:t>
      </w:r>
      <w:r w:rsidR="00C10416" w:rsidRPr="007C0A28">
        <w:rPr>
          <w:rFonts w:ascii="Times New Roman" w:hAnsi="Times New Roman" w:cs="Times New Roman"/>
          <w:color w:val="auto"/>
          <w:sz w:val="27"/>
          <w:szCs w:val="27"/>
          <w:lang w:val="en-US"/>
        </w:rPr>
        <w:t>G</w:t>
      </w:r>
      <w:r w:rsidR="00EF58C3" w:rsidRPr="007C0A28">
        <w:rPr>
          <w:rFonts w:ascii="Times New Roman" w:hAnsi="Times New Roman" w:cs="Times New Roman"/>
          <w:color w:val="auto"/>
          <w:sz w:val="27"/>
          <w:szCs w:val="27"/>
          <w:lang w:val="en-US"/>
        </w:rPr>
        <w:t xml:space="preserve">iải phóng mặt bằng toàn bộ khu đất quy hoạch với diện tích </w:t>
      </w:r>
      <w:r w:rsidR="00A95B7E" w:rsidRPr="007C0A28">
        <w:rPr>
          <w:rFonts w:ascii="Times New Roman" w:hAnsi="Times New Roman" w:cs="Times New Roman"/>
          <w:color w:val="auto"/>
          <w:sz w:val="27"/>
          <w:szCs w:val="27"/>
          <w:lang w:val="en-US"/>
        </w:rPr>
        <w:t>2,7ha.</w:t>
      </w:r>
    </w:p>
    <w:p w:rsidR="00EF58C3" w:rsidRPr="007C0A28" w:rsidRDefault="00F56ACD" w:rsidP="00231F99">
      <w:pPr>
        <w:pStyle w:val="Normal-1"/>
        <w:spacing w:before="120" w:after="120" w:line="288" w:lineRule="auto"/>
        <w:ind w:firstLine="567"/>
        <w:rPr>
          <w:rFonts w:ascii="Times New Roman" w:hAnsi="Times New Roman" w:cs="Times New Roman"/>
          <w:color w:val="auto"/>
          <w:sz w:val="27"/>
          <w:szCs w:val="27"/>
          <w:lang w:val="en-US"/>
        </w:rPr>
      </w:pPr>
      <w:r w:rsidRPr="007C0A28">
        <w:rPr>
          <w:rFonts w:ascii="Times New Roman" w:hAnsi="Times New Roman" w:cs="Times New Roman"/>
          <w:color w:val="auto"/>
          <w:sz w:val="27"/>
          <w:szCs w:val="27"/>
          <w:lang w:val="en-US"/>
        </w:rPr>
        <w:t>*</w:t>
      </w:r>
      <w:r w:rsidR="00EF58C3" w:rsidRPr="007C0A28">
        <w:rPr>
          <w:rFonts w:ascii="Times New Roman" w:hAnsi="Times New Roman" w:cs="Times New Roman"/>
          <w:color w:val="auto"/>
          <w:sz w:val="27"/>
          <w:szCs w:val="27"/>
          <w:lang w:val="en-US"/>
        </w:rPr>
        <w:t xml:space="preserve"> Đầu tư xây dựng </w:t>
      </w:r>
      <w:r w:rsidR="00C10416" w:rsidRPr="007C0A28">
        <w:rPr>
          <w:rFonts w:ascii="Times New Roman" w:hAnsi="Times New Roman" w:cs="Times New Roman"/>
          <w:color w:val="auto"/>
          <w:sz w:val="27"/>
          <w:szCs w:val="27"/>
          <w:lang w:val="en-US"/>
        </w:rPr>
        <w:t>các hạng mục công trình</w:t>
      </w:r>
      <w:r w:rsidR="00EF58C3" w:rsidRPr="007C0A28">
        <w:rPr>
          <w:rFonts w:ascii="Times New Roman" w:hAnsi="Times New Roman" w:cs="Times New Roman"/>
          <w:color w:val="auto"/>
          <w:sz w:val="27"/>
          <w:szCs w:val="27"/>
          <w:lang w:val="en-US"/>
        </w:rPr>
        <w:t xml:space="preserve"> gồm: </w:t>
      </w:r>
      <w:r w:rsidR="00231F99" w:rsidRPr="007C0A28">
        <w:rPr>
          <w:rFonts w:ascii="Times New Roman" w:hAnsi="Times New Roman" w:cs="Times New Roman"/>
          <w:color w:val="auto"/>
          <w:sz w:val="27"/>
          <w:szCs w:val="27"/>
          <w:lang w:val="en-US"/>
        </w:rPr>
        <w:t>San lấp mặt bằng và phân lô; Đường giao thông; Hệ thống thoát nước; Phòng cháy chữa cháy; Hệ thống thoát nước thải; Hệ thống cấp điện, chiếu sáng..</w:t>
      </w:r>
      <w:r w:rsidR="00EF58C3" w:rsidRPr="007C0A28">
        <w:rPr>
          <w:rFonts w:ascii="Times New Roman" w:hAnsi="Times New Roman" w:cs="Times New Roman"/>
          <w:color w:val="auto"/>
          <w:sz w:val="27"/>
          <w:szCs w:val="27"/>
          <w:lang w:val="en-US"/>
        </w:rPr>
        <w:t>.</w:t>
      </w:r>
    </w:p>
    <w:p w:rsidR="00EF58C3" w:rsidRPr="007C0A28" w:rsidRDefault="00F56ACD" w:rsidP="00C70B83">
      <w:pPr>
        <w:pStyle w:val="Normal-1"/>
        <w:spacing w:before="120" w:after="120" w:line="288" w:lineRule="auto"/>
        <w:ind w:firstLine="567"/>
        <w:rPr>
          <w:rFonts w:ascii="Times New Roman" w:hAnsi="Times New Roman" w:cs="Times New Roman"/>
          <w:color w:val="auto"/>
          <w:sz w:val="27"/>
          <w:szCs w:val="27"/>
          <w:lang w:val="en-US"/>
        </w:rPr>
      </w:pPr>
      <w:r w:rsidRPr="007C0A28">
        <w:rPr>
          <w:rFonts w:ascii="Times New Roman" w:hAnsi="Times New Roman" w:cs="Times New Roman"/>
          <w:color w:val="auto"/>
          <w:sz w:val="27"/>
          <w:szCs w:val="27"/>
          <w:lang w:val="en-US"/>
        </w:rPr>
        <w:t>-</w:t>
      </w:r>
      <w:r w:rsidR="00EF58C3" w:rsidRPr="007C0A28">
        <w:rPr>
          <w:rFonts w:ascii="Times New Roman" w:hAnsi="Times New Roman" w:cs="Times New Roman"/>
          <w:color w:val="auto"/>
          <w:sz w:val="27"/>
          <w:szCs w:val="27"/>
          <w:lang w:val="en-US"/>
        </w:rPr>
        <w:t xml:space="preserve"> San lấp mặt bằng và phân lô đất ở: San lấp mặt bằng có diện tích S = </w:t>
      </w:r>
      <w:r w:rsidR="001B7049" w:rsidRPr="007C0A28">
        <w:rPr>
          <w:rFonts w:ascii="Times New Roman" w:hAnsi="Times New Roman" w:cs="Times New Roman"/>
          <w:color w:val="auto"/>
          <w:sz w:val="27"/>
          <w:szCs w:val="27"/>
          <w:lang w:val="en-US"/>
        </w:rPr>
        <w:t>1,9</w:t>
      </w:r>
      <w:r w:rsidR="00EF58C3" w:rsidRPr="007C0A28">
        <w:rPr>
          <w:rFonts w:ascii="Times New Roman" w:hAnsi="Times New Roman" w:cs="Times New Roman"/>
          <w:color w:val="auto"/>
          <w:sz w:val="27"/>
          <w:szCs w:val="27"/>
          <w:lang w:val="en-US"/>
        </w:rPr>
        <w:t xml:space="preserve"> ha. Phân lô đất ở </w:t>
      </w:r>
      <w:r w:rsidR="00E17A54" w:rsidRPr="007C0A28">
        <w:rPr>
          <w:rFonts w:ascii="Times New Roman" w:hAnsi="Times New Roman" w:cs="Times New Roman"/>
          <w:color w:val="auto"/>
          <w:sz w:val="27"/>
          <w:szCs w:val="27"/>
          <w:lang w:val="en-US"/>
        </w:rPr>
        <w:t>38 lô</w:t>
      </w:r>
      <w:r w:rsidR="00EF58C3" w:rsidRPr="007C0A28">
        <w:rPr>
          <w:rFonts w:ascii="Times New Roman" w:hAnsi="Times New Roman" w:cs="Times New Roman"/>
          <w:color w:val="auto"/>
          <w:sz w:val="27"/>
          <w:szCs w:val="27"/>
          <w:lang w:val="en-US"/>
        </w:rPr>
        <w:t>.</w:t>
      </w:r>
    </w:p>
    <w:p w:rsidR="00EF58C3" w:rsidRPr="007C0A28" w:rsidRDefault="00F56ACD" w:rsidP="00C70B83">
      <w:pPr>
        <w:pStyle w:val="Normal-1"/>
        <w:spacing w:before="120" w:after="120" w:line="288" w:lineRule="auto"/>
        <w:ind w:firstLine="567"/>
        <w:rPr>
          <w:rFonts w:ascii="Times New Roman" w:hAnsi="Times New Roman" w:cs="Times New Roman"/>
          <w:color w:val="auto"/>
          <w:sz w:val="27"/>
          <w:szCs w:val="27"/>
          <w:lang w:val="en-US"/>
        </w:rPr>
      </w:pPr>
      <w:r w:rsidRPr="007C0A28">
        <w:rPr>
          <w:rFonts w:ascii="Times New Roman" w:hAnsi="Times New Roman" w:cs="Times New Roman"/>
          <w:color w:val="auto"/>
          <w:sz w:val="27"/>
          <w:szCs w:val="27"/>
          <w:lang w:val="en-US"/>
        </w:rPr>
        <w:t>-</w:t>
      </w:r>
      <w:r w:rsidR="00EF58C3" w:rsidRPr="007C0A28">
        <w:rPr>
          <w:rFonts w:ascii="Times New Roman" w:hAnsi="Times New Roman" w:cs="Times New Roman"/>
          <w:color w:val="auto"/>
          <w:sz w:val="27"/>
          <w:szCs w:val="27"/>
          <w:lang w:val="en-US"/>
        </w:rPr>
        <w:t xml:space="preserve"> Đường giao thông: Xây dự</w:t>
      </w:r>
      <w:r w:rsidR="001B7049" w:rsidRPr="007C0A28">
        <w:rPr>
          <w:rFonts w:ascii="Times New Roman" w:hAnsi="Times New Roman" w:cs="Times New Roman"/>
          <w:color w:val="auto"/>
          <w:sz w:val="27"/>
          <w:szCs w:val="27"/>
          <w:lang w:val="en-US"/>
        </w:rPr>
        <w:t>ng 04</w:t>
      </w:r>
      <w:r w:rsidR="00EF58C3" w:rsidRPr="007C0A28">
        <w:rPr>
          <w:rFonts w:ascii="Times New Roman" w:hAnsi="Times New Roman" w:cs="Times New Roman"/>
          <w:color w:val="auto"/>
          <w:sz w:val="27"/>
          <w:szCs w:val="27"/>
          <w:lang w:val="en-US"/>
        </w:rPr>
        <w:t xml:space="preserve"> tuyến đường giao thông chính với tổng chiều dài </w:t>
      </w:r>
      <w:r w:rsidR="001B7049" w:rsidRPr="007C0A28">
        <w:rPr>
          <w:rFonts w:ascii="Times New Roman" w:hAnsi="Times New Roman" w:cs="Times New Roman"/>
          <w:color w:val="auto"/>
          <w:sz w:val="27"/>
          <w:szCs w:val="27"/>
          <w:lang w:val="en-US"/>
        </w:rPr>
        <w:t>768,0</w:t>
      </w:r>
      <w:r w:rsidR="00EF58C3" w:rsidRPr="007C0A28">
        <w:rPr>
          <w:rFonts w:ascii="Times New Roman" w:hAnsi="Times New Roman" w:cs="Times New Roman"/>
          <w:color w:val="auto"/>
          <w:sz w:val="27"/>
          <w:szCs w:val="27"/>
          <w:lang w:val="en-US"/>
        </w:rPr>
        <w:t xml:space="preserve"> m.</w:t>
      </w:r>
    </w:p>
    <w:p w:rsidR="00EF58C3" w:rsidRPr="007C0A28" w:rsidRDefault="00F56ACD" w:rsidP="00C70B83">
      <w:pPr>
        <w:pStyle w:val="Normal-1"/>
        <w:spacing w:before="120" w:after="120" w:line="288" w:lineRule="auto"/>
        <w:ind w:firstLine="567"/>
        <w:rPr>
          <w:rFonts w:ascii="Times New Roman" w:hAnsi="Times New Roman" w:cs="Times New Roman"/>
          <w:color w:val="auto"/>
          <w:sz w:val="27"/>
          <w:szCs w:val="27"/>
          <w:lang w:val="en-US"/>
        </w:rPr>
      </w:pPr>
      <w:r w:rsidRPr="007C0A28">
        <w:rPr>
          <w:rFonts w:ascii="Times New Roman" w:hAnsi="Times New Roman" w:cs="Times New Roman"/>
          <w:color w:val="auto"/>
          <w:sz w:val="27"/>
          <w:szCs w:val="27"/>
          <w:lang w:val="en-US"/>
        </w:rPr>
        <w:t>-</w:t>
      </w:r>
      <w:r w:rsidR="00EF58C3" w:rsidRPr="007C0A28">
        <w:rPr>
          <w:rFonts w:ascii="Times New Roman" w:hAnsi="Times New Roman" w:cs="Times New Roman"/>
          <w:color w:val="auto"/>
          <w:sz w:val="27"/>
          <w:szCs w:val="27"/>
          <w:lang w:val="en-US"/>
        </w:rPr>
        <w:t xml:space="preserve"> Hệ thống thoát nước: </w:t>
      </w:r>
      <w:r w:rsidR="001B7049" w:rsidRPr="007C0A28">
        <w:rPr>
          <w:rFonts w:ascii="Times New Roman" w:hAnsi="Times New Roman" w:cs="Times New Roman"/>
          <w:color w:val="auto"/>
          <w:spacing w:val="4"/>
          <w:sz w:val="27"/>
          <w:szCs w:val="27"/>
          <w:lang w:val="af-ZA"/>
        </w:rPr>
        <w:t xml:space="preserve">Xây dựng hệ thống cống thoát nước dọc bằng cống BTLT đặt ngầm dưới hè phố của các tuyến giao thông. Hệ thoát cống thoát nước dọc đấu nối vào các hệ thống thoát nước hiện trạng xung quanh khu vực. Tổng </w:t>
      </w:r>
      <w:r w:rsidR="001B7049" w:rsidRPr="007C0A28">
        <w:rPr>
          <w:rFonts w:ascii="Times New Roman" w:hAnsi="Times New Roman" w:cs="Times New Roman"/>
          <w:color w:val="auto"/>
          <w:spacing w:val="4"/>
          <w:sz w:val="27"/>
          <w:szCs w:val="27"/>
          <w:lang w:val="af-ZA"/>
        </w:rPr>
        <w:lastRenderedPageBreak/>
        <w:t>chiều dài các tuyến ống khoảng 1.522m</w:t>
      </w:r>
    </w:p>
    <w:p w:rsidR="00EF58C3" w:rsidRPr="007C0A28" w:rsidRDefault="00F56ACD" w:rsidP="00C70B83">
      <w:pPr>
        <w:pStyle w:val="Normal-1"/>
        <w:spacing w:before="120" w:after="120" w:line="288" w:lineRule="auto"/>
        <w:ind w:firstLine="567"/>
        <w:rPr>
          <w:rFonts w:ascii="Times New Roman" w:hAnsi="Times New Roman" w:cs="Times New Roman"/>
          <w:color w:val="auto"/>
          <w:sz w:val="27"/>
          <w:szCs w:val="27"/>
          <w:lang w:val="pt-BR"/>
        </w:rPr>
      </w:pPr>
      <w:r w:rsidRPr="007C0A28">
        <w:rPr>
          <w:rFonts w:ascii="Times New Roman" w:hAnsi="Times New Roman" w:cs="Times New Roman"/>
          <w:color w:val="auto"/>
          <w:sz w:val="27"/>
          <w:szCs w:val="27"/>
          <w:lang w:val="en-US"/>
        </w:rPr>
        <w:t>-</w:t>
      </w:r>
      <w:r w:rsidR="00EF58C3" w:rsidRPr="007C0A28">
        <w:rPr>
          <w:rFonts w:ascii="Times New Roman" w:hAnsi="Times New Roman" w:cs="Times New Roman"/>
          <w:color w:val="auto"/>
          <w:sz w:val="27"/>
          <w:szCs w:val="27"/>
          <w:lang w:val="en-US"/>
        </w:rPr>
        <w:t xml:space="preserve"> Cấp điện:</w:t>
      </w:r>
    </w:p>
    <w:p w:rsidR="00F56ACD" w:rsidRPr="007C0A28" w:rsidRDefault="00F56ACD" w:rsidP="00C70B83">
      <w:pPr>
        <w:pStyle w:val="1"/>
        <w:widowControl w:val="0"/>
        <w:numPr>
          <w:ilvl w:val="0"/>
          <w:numId w:val="0"/>
        </w:numPr>
        <w:spacing w:after="120" w:line="288" w:lineRule="auto"/>
        <w:ind w:firstLine="540"/>
        <w:jc w:val="both"/>
        <w:rPr>
          <w:b w:val="0"/>
          <w:color w:val="auto"/>
          <w:sz w:val="27"/>
          <w:szCs w:val="27"/>
          <w:lang w:val="en-US"/>
        </w:rPr>
      </w:pPr>
      <w:r w:rsidRPr="007C0A28">
        <w:rPr>
          <w:b w:val="0"/>
          <w:color w:val="auto"/>
          <w:sz w:val="27"/>
          <w:szCs w:val="27"/>
          <w:lang w:val="en-US"/>
        </w:rPr>
        <w:t>+ Xây dựng đường dây 22kV đi ngầm, chiều dài 136m. Sử dụng cáp ngầm CXV/DSTA-3x70-12,7/24kv.</w:t>
      </w:r>
    </w:p>
    <w:p w:rsidR="00F56ACD" w:rsidRPr="007C0A28" w:rsidRDefault="00F56ACD" w:rsidP="00C70B83">
      <w:pPr>
        <w:pStyle w:val="1"/>
        <w:widowControl w:val="0"/>
        <w:numPr>
          <w:ilvl w:val="0"/>
          <w:numId w:val="0"/>
        </w:numPr>
        <w:spacing w:after="120" w:line="288" w:lineRule="auto"/>
        <w:ind w:firstLine="540"/>
        <w:jc w:val="both"/>
        <w:rPr>
          <w:b w:val="0"/>
          <w:color w:val="auto"/>
          <w:sz w:val="27"/>
          <w:szCs w:val="27"/>
          <w:lang w:val="pt-BR"/>
        </w:rPr>
      </w:pPr>
      <w:r w:rsidRPr="007C0A28">
        <w:rPr>
          <w:b w:val="0"/>
          <w:color w:val="auto"/>
          <w:sz w:val="27"/>
          <w:szCs w:val="27"/>
          <w:lang w:val="en-US"/>
        </w:rPr>
        <w:t>+ Xây dựng đường dây 0,4kV, chiều dài 734m</w:t>
      </w:r>
      <w:r w:rsidR="00151649" w:rsidRPr="007C0A28">
        <w:rPr>
          <w:b w:val="0"/>
          <w:color w:val="auto"/>
          <w:sz w:val="27"/>
          <w:szCs w:val="27"/>
          <w:lang w:val="en-US"/>
        </w:rPr>
        <w:t>.</w:t>
      </w:r>
    </w:p>
    <w:p w:rsidR="00076D61" w:rsidRPr="007C0A28" w:rsidRDefault="00B520D4" w:rsidP="00C70B83">
      <w:pPr>
        <w:spacing w:line="288" w:lineRule="auto"/>
        <w:rPr>
          <w:rFonts w:eastAsia="Arial" w:cs="Times New Roman"/>
          <w:i/>
          <w:szCs w:val="27"/>
          <w:lang w:val="de-DE"/>
        </w:rPr>
      </w:pPr>
      <w:r w:rsidRPr="007C0A28">
        <w:rPr>
          <w:rFonts w:eastAsia="Arial" w:cs="Times New Roman"/>
          <w:i/>
          <w:szCs w:val="27"/>
          <w:lang w:val="de-DE"/>
        </w:rPr>
        <w:t xml:space="preserve">5.1.4.2. </w:t>
      </w:r>
      <w:r w:rsidR="00076D61" w:rsidRPr="007C0A28">
        <w:rPr>
          <w:rFonts w:eastAsia="Arial" w:cs="Times New Roman"/>
          <w:i/>
          <w:szCs w:val="27"/>
          <w:lang w:val="de-DE"/>
        </w:rPr>
        <w:t>Các hoạt động của Dự án</w:t>
      </w:r>
    </w:p>
    <w:p w:rsidR="00076D61" w:rsidRPr="007C0A28" w:rsidRDefault="00076D61" w:rsidP="00C70B83">
      <w:pPr>
        <w:spacing w:line="288" w:lineRule="auto"/>
        <w:ind w:firstLine="567"/>
        <w:rPr>
          <w:rFonts w:eastAsia="Arial" w:cs="Times New Roman"/>
          <w:szCs w:val="27"/>
          <w:lang w:val="de-DE"/>
        </w:rPr>
      </w:pPr>
      <w:r w:rsidRPr="007C0A28">
        <w:rPr>
          <w:rFonts w:eastAsia="Arial" w:cs="Times New Roman"/>
          <w:szCs w:val="27"/>
          <w:lang w:val="de-DE"/>
        </w:rPr>
        <w:t xml:space="preserve">- Trong giai đoạn thi công, xây dựng: </w:t>
      </w:r>
      <w:r w:rsidR="007B17DA" w:rsidRPr="007C0A28">
        <w:rPr>
          <w:rFonts w:eastAsia="Arial" w:cs="Times New Roman"/>
          <w:szCs w:val="27"/>
          <w:lang w:val="de-DE"/>
        </w:rPr>
        <w:t>Giải phóng mặt bằng, vận chuyển nguyên vật liệu, xây dựng công trình, sinh hoạt củ</w:t>
      </w:r>
      <w:r w:rsidR="006A5B0E" w:rsidRPr="007C0A28">
        <w:rPr>
          <w:rFonts w:eastAsia="Arial" w:cs="Times New Roman"/>
          <w:szCs w:val="27"/>
          <w:lang w:val="de-DE"/>
        </w:rPr>
        <w:t>a công nhân thi công trên công trường</w:t>
      </w:r>
      <w:r w:rsidR="005D5FC1" w:rsidRPr="007C0A28">
        <w:rPr>
          <w:rFonts w:eastAsia="Arial" w:cs="Times New Roman"/>
          <w:szCs w:val="27"/>
          <w:lang w:val="de-DE"/>
        </w:rPr>
        <w:t>.</w:t>
      </w:r>
    </w:p>
    <w:p w:rsidR="007B17DA" w:rsidRPr="007C0A28" w:rsidRDefault="007B17DA" w:rsidP="00C70B83">
      <w:pPr>
        <w:spacing w:line="288" w:lineRule="auto"/>
        <w:ind w:firstLine="567"/>
        <w:rPr>
          <w:rFonts w:eastAsia="Arial" w:cs="Times New Roman"/>
          <w:szCs w:val="27"/>
          <w:lang w:val="de-DE"/>
        </w:rPr>
      </w:pPr>
      <w:r w:rsidRPr="007C0A28">
        <w:rPr>
          <w:rFonts w:eastAsia="Arial" w:cs="Times New Roman"/>
          <w:szCs w:val="27"/>
          <w:lang w:val="de-DE"/>
        </w:rPr>
        <w:t xml:space="preserve">- Trong giai đoạn vận hành: </w:t>
      </w:r>
      <w:r w:rsidR="00EF58C3" w:rsidRPr="007C0A28">
        <w:rPr>
          <w:rFonts w:eastAsia="Arial" w:cs="Times New Roman"/>
          <w:szCs w:val="27"/>
          <w:lang w:val="de-DE"/>
        </w:rPr>
        <w:t>sinh hoạt của người dân trong khu dân cư</w:t>
      </w:r>
      <w:r w:rsidR="00A2565E" w:rsidRPr="007C0A28">
        <w:rPr>
          <w:rFonts w:eastAsia="Arial" w:cs="Times New Roman"/>
          <w:szCs w:val="27"/>
          <w:lang w:val="de-DE"/>
        </w:rPr>
        <w:t>.</w:t>
      </w:r>
    </w:p>
    <w:p w:rsidR="007B17DA" w:rsidRPr="007C0A28" w:rsidRDefault="007B17DA" w:rsidP="00B97C8E">
      <w:pPr>
        <w:pStyle w:val="Heading3"/>
      </w:pPr>
      <w:bookmarkStart w:id="89" w:name="_Toc149118698"/>
      <w:bookmarkStart w:id="90" w:name="_Toc157606298"/>
      <w:r w:rsidRPr="007C0A28">
        <w:t>5.1.5. Các yếu tố nhạy cảm về môi trường</w:t>
      </w:r>
      <w:bookmarkEnd w:id="89"/>
      <w:bookmarkEnd w:id="90"/>
    </w:p>
    <w:p w:rsidR="007B17DA" w:rsidRPr="007C0A28" w:rsidRDefault="007B17DA" w:rsidP="00C70B83">
      <w:pPr>
        <w:spacing w:line="288" w:lineRule="auto"/>
        <w:ind w:firstLine="567"/>
        <w:rPr>
          <w:rFonts w:cs="Times New Roman"/>
          <w:szCs w:val="27"/>
          <w:lang w:val="fr-FR"/>
        </w:rPr>
      </w:pPr>
      <w:r w:rsidRPr="007C0A28">
        <w:rPr>
          <w:rFonts w:cs="Times New Roman"/>
          <w:szCs w:val="27"/>
          <w:lang w:val="fr-FR"/>
        </w:rPr>
        <w:t xml:space="preserve">Dự án có chiếm dụng </w:t>
      </w:r>
      <w:r w:rsidR="001B7049" w:rsidRPr="007C0A28">
        <w:rPr>
          <w:rFonts w:cs="Times New Roman"/>
          <w:szCs w:val="27"/>
          <w:lang w:val="fr-FR"/>
        </w:rPr>
        <w:t>3,14</w:t>
      </w:r>
      <w:r w:rsidR="00DA0D07" w:rsidRPr="007C0A28">
        <w:rPr>
          <w:rFonts w:cs="Times New Roman"/>
          <w:szCs w:val="27"/>
          <w:lang w:val="fr-FR"/>
        </w:rPr>
        <w:t xml:space="preserve"> </w:t>
      </w:r>
      <w:r w:rsidR="006408FA" w:rsidRPr="007C0A28">
        <w:rPr>
          <w:rFonts w:cs="Times New Roman"/>
          <w:szCs w:val="27"/>
          <w:lang w:val="fr-FR"/>
        </w:rPr>
        <w:t>ha</w:t>
      </w:r>
      <w:r w:rsidRPr="007C0A28">
        <w:rPr>
          <w:rFonts w:cs="Times New Roman"/>
          <w:szCs w:val="27"/>
          <w:lang w:val="fr-FR"/>
        </w:rPr>
        <w:t xml:space="preserve"> diện tích </w:t>
      </w:r>
      <w:r w:rsidR="006A5B0E" w:rsidRPr="007C0A28">
        <w:rPr>
          <w:rFonts w:cs="Times New Roman"/>
          <w:szCs w:val="27"/>
          <w:lang w:val="fr-FR"/>
        </w:rPr>
        <w:t>đất lúa</w:t>
      </w:r>
      <w:r w:rsidR="005E2DEF" w:rsidRPr="007C0A28">
        <w:rPr>
          <w:rFonts w:cs="Times New Roman"/>
          <w:szCs w:val="27"/>
          <w:lang w:val="fr-FR"/>
        </w:rPr>
        <w:t xml:space="preserve"> </w:t>
      </w:r>
      <w:r w:rsidR="00C42B80" w:rsidRPr="007C0A28">
        <w:rPr>
          <w:rFonts w:cs="Times New Roman"/>
          <w:szCs w:val="27"/>
          <w:lang w:val="fr-FR"/>
        </w:rPr>
        <w:t>2</w:t>
      </w:r>
      <w:r w:rsidR="005E2DEF" w:rsidRPr="007C0A28">
        <w:rPr>
          <w:rFonts w:cs="Times New Roman"/>
          <w:szCs w:val="27"/>
          <w:lang w:val="fr-FR"/>
        </w:rPr>
        <w:t xml:space="preserve"> vụ</w:t>
      </w:r>
      <w:r w:rsidR="00B87306" w:rsidRPr="007C0A28">
        <w:rPr>
          <w:rFonts w:cs="Times New Roman"/>
          <w:szCs w:val="27"/>
          <w:lang w:val="fr-FR"/>
        </w:rPr>
        <w:t xml:space="preserve"> </w:t>
      </w:r>
      <w:r w:rsidR="006A5B0E" w:rsidRPr="007C0A28">
        <w:rPr>
          <w:rFonts w:cs="Times New Roman"/>
          <w:szCs w:val="27"/>
          <w:lang w:val="fr-FR"/>
        </w:rPr>
        <w:t>của các hộ</w:t>
      </w:r>
      <w:r w:rsidR="00CB5351" w:rsidRPr="007C0A28">
        <w:rPr>
          <w:rFonts w:cs="Times New Roman"/>
          <w:szCs w:val="27"/>
          <w:lang w:val="fr-FR"/>
        </w:rPr>
        <w:t xml:space="preserve"> dân</w:t>
      </w:r>
      <w:r w:rsidR="00F66C0F" w:rsidRPr="007C0A28">
        <w:rPr>
          <w:rFonts w:cs="Times New Roman"/>
          <w:szCs w:val="27"/>
          <w:lang w:val="fr-FR"/>
        </w:rPr>
        <w:t xml:space="preserve"> </w:t>
      </w:r>
      <w:r w:rsidR="003E00E1" w:rsidRPr="007C0A28">
        <w:rPr>
          <w:rFonts w:cs="Times New Roman"/>
          <w:szCs w:val="27"/>
          <w:lang w:val="fr-FR"/>
        </w:rPr>
        <w:t>Phườ</w:t>
      </w:r>
      <w:r w:rsidR="001B7049" w:rsidRPr="007C0A28">
        <w:rPr>
          <w:rFonts w:cs="Times New Roman"/>
          <w:szCs w:val="27"/>
          <w:lang w:val="fr-FR"/>
        </w:rPr>
        <w:t>ng Đông Giang</w:t>
      </w:r>
      <w:r w:rsidR="003E00E1" w:rsidRPr="007C0A28">
        <w:rPr>
          <w:rFonts w:cs="Times New Roman"/>
          <w:szCs w:val="27"/>
          <w:lang w:val="fr-FR"/>
        </w:rPr>
        <w:t>, thành phố Đông Hà</w:t>
      </w:r>
      <w:r w:rsidR="006A5B0E" w:rsidRPr="007C0A28">
        <w:rPr>
          <w:rFonts w:cs="Times New Roman"/>
          <w:szCs w:val="27"/>
          <w:lang w:val="fr-FR"/>
        </w:rPr>
        <w:t>, tỉnh Quảng Trị</w:t>
      </w:r>
      <w:r w:rsidRPr="007C0A28">
        <w:rPr>
          <w:rFonts w:cs="Times New Roman"/>
          <w:szCs w:val="27"/>
          <w:lang w:val="fr-FR"/>
        </w:rPr>
        <w:t>.</w:t>
      </w:r>
    </w:p>
    <w:p w:rsidR="008A238D" w:rsidRPr="007C0A28" w:rsidRDefault="008A238D" w:rsidP="00C70B83">
      <w:pPr>
        <w:pStyle w:val="Heading2"/>
        <w:spacing w:before="120" w:after="120" w:line="288" w:lineRule="auto"/>
        <w:rPr>
          <w:color w:val="auto"/>
        </w:rPr>
      </w:pPr>
      <w:bookmarkStart w:id="91" w:name="_Toc157606299"/>
      <w:r w:rsidRPr="007C0A28">
        <w:rPr>
          <w:color w:val="auto"/>
        </w:rPr>
        <w:t>5.2. Hạng mục công trình và hoạt động của dự án có khả năng tác động xấu đến môi trường</w:t>
      </w:r>
      <w:bookmarkEnd w:id="91"/>
    </w:p>
    <w:p w:rsidR="00A249C9" w:rsidRPr="007C0A28" w:rsidRDefault="00A249C9" w:rsidP="00C70B83">
      <w:pPr>
        <w:spacing w:line="288" w:lineRule="auto"/>
        <w:jc w:val="center"/>
        <w:rPr>
          <w:rFonts w:eastAsia="Arial" w:cs="Times New Roman"/>
          <w:b/>
          <w:szCs w:val="27"/>
          <w:lang w:val="de-DE"/>
        </w:rPr>
      </w:pPr>
      <w:r w:rsidRPr="007C0A28">
        <w:rPr>
          <w:rFonts w:eastAsia="Arial" w:cs="Times New Roman"/>
          <w:b/>
          <w:szCs w:val="27"/>
          <w:lang w:val="de-DE"/>
        </w:rPr>
        <w:t>Các hạng mục công trình và hoạt động của dự án có khả năng tác động xấu đến môi trường</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811"/>
        <w:gridCol w:w="2541"/>
        <w:gridCol w:w="2036"/>
        <w:gridCol w:w="1674"/>
      </w:tblGrid>
      <w:tr w:rsidR="007C0A28" w:rsidRPr="007C0A28" w:rsidTr="00E3017F">
        <w:trPr>
          <w:trHeight w:val="430"/>
          <w:tblHeader/>
        </w:trPr>
        <w:tc>
          <w:tcPr>
            <w:tcW w:w="660" w:type="pct"/>
            <w:vAlign w:val="center"/>
          </w:tcPr>
          <w:p w:rsidR="00DA5D84" w:rsidRPr="007C0A28" w:rsidRDefault="00DA5D84" w:rsidP="004624DD">
            <w:pPr>
              <w:pStyle w:val="TableIn"/>
              <w:spacing w:before="60" w:after="60"/>
              <w:ind w:left="0" w:right="0"/>
              <w:jc w:val="center"/>
              <w:rPr>
                <w:b/>
                <w:lang w:val="de-DE"/>
              </w:rPr>
            </w:pPr>
            <w:r w:rsidRPr="007C0A28">
              <w:rPr>
                <w:b/>
                <w:lang w:val="de-DE"/>
              </w:rPr>
              <w:t>Các giai đoạn dự án</w:t>
            </w:r>
          </w:p>
        </w:tc>
        <w:tc>
          <w:tcPr>
            <w:tcW w:w="975" w:type="pct"/>
            <w:vAlign w:val="center"/>
          </w:tcPr>
          <w:p w:rsidR="00DA5D84" w:rsidRPr="007C0A28" w:rsidRDefault="00DA5D84" w:rsidP="004624DD">
            <w:pPr>
              <w:pStyle w:val="TableIn"/>
              <w:spacing w:before="60" w:after="60"/>
              <w:ind w:left="0" w:right="0"/>
              <w:jc w:val="center"/>
              <w:rPr>
                <w:b/>
              </w:rPr>
            </w:pPr>
            <w:r w:rsidRPr="007C0A28">
              <w:rPr>
                <w:b/>
              </w:rPr>
              <w:t>Hoạt động</w:t>
            </w:r>
          </w:p>
        </w:tc>
        <w:tc>
          <w:tcPr>
            <w:tcW w:w="1368" w:type="pct"/>
            <w:vAlign w:val="center"/>
          </w:tcPr>
          <w:p w:rsidR="00DA5D84" w:rsidRPr="007C0A28" w:rsidRDefault="00DA5D84" w:rsidP="004624DD">
            <w:pPr>
              <w:pStyle w:val="TableIn"/>
              <w:spacing w:before="60" w:after="60"/>
              <w:ind w:left="0" w:right="0"/>
              <w:jc w:val="center"/>
              <w:rPr>
                <w:b/>
              </w:rPr>
            </w:pPr>
            <w:r w:rsidRPr="007C0A28">
              <w:rPr>
                <w:b/>
              </w:rPr>
              <w:t>Tác động liên quan đến chất thải</w:t>
            </w:r>
          </w:p>
        </w:tc>
        <w:tc>
          <w:tcPr>
            <w:tcW w:w="1096" w:type="pct"/>
            <w:vAlign w:val="center"/>
          </w:tcPr>
          <w:p w:rsidR="00DA5D84" w:rsidRPr="007C0A28" w:rsidRDefault="00DA5D84" w:rsidP="004624DD">
            <w:pPr>
              <w:pStyle w:val="TableIn"/>
              <w:spacing w:before="60" w:after="60"/>
              <w:ind w:left="0" w:right="0"/>
              <w:jc w:val="center"/>
              <w:rPr>
                <w:b/>
              </w:rPr>
            </w:pPr>
            <w:r w:rsidRPr="007C0A28">
              <w:rPr>
                <w:b/>
              </w:rPr>
              <w:t>Tác động không liên quan đến chất thải</w:t>
            </w:r>
          </w:p>
        </w:tc>
        <w:tc>
          <w:tcPr>
            <w:tcW w:w="901" w:type="pct"/>
            <w:vAlign w:val="center"/>
          </w:tcPr>
          <w:p w:rsidR="00DA5D84" w:rsidRPr="007C0A28" w:rsidRDefault="00DA5D84" w:rsidP="004624DD">
            <w:pPr>
              <w:pStyle w:val="TableIn"/>
              <w:spacing w:before="60" w:after="60"/>
              <w:ind w:left="0" w:right="0"/>
              <w:jc w:val="center"/>
              <w:rPr>
                <w:b/>
              </w:rPr>
            </w:pPr>
            <w:r w:rsidRPr="007C0A28">
              <w:rPr>
                <w:b/>
              </w:rPr>
              <w:t>Sự cố môi trường</w:t>
            </w:r>
          </w:p>
        </w:tc>
      </w:tr>
      <w:tr w:rsidR="007C0A28" w:rsidRPr="007C0A28" w:rsidTr="00E3017F">
        <w:trPr>
          <w:trHeight w:val="430"/>
        </w:trPr>
        <w:tc>
          <w:tcPr>
            <w:tcW w:w="660" w:type="pct"/>
            <w:vMerge w:val="restart"/>
            <w:vAlign w:val="center"/>
          </w:tcPr>
          <w:p w:rsidR="00DA5D84" w:rsidRPr="007C0A28" w:rsidRDefault="00DA5D84" w:rsidP="004624DD">
            <w:pPr>
              <w:pStyle w:val="TableIn"/>
              <w:spacing w:before="60" w:after="60"/>
              <w:ind w:left="0" w:right="0"/>
              <w:jc w:val="center"/>
              <w:rPr>
                <w:b/>
              </w:rPr>
            </w:pPr>
            <w:r w:rsidRPr="007C0A28">
              <w:rPr>
                <w:b/>
              </w:rPr>
              <w:t>Thi công, xây dựng</w:t>
            </w:r>
          </w:p>
          <w:p w:rsidR="00DA5D84" w:rsidRPr="007C0A28" w:rsidRDefault="00DA5D84" w:rsidP="004624DD">
            <w:pPr>
              <w:pStyle w:val="TableIn"/>
              <w:spacing w:before="60" w:after="60"/>
              <w:ind w:left="0" w:right="0"/>
              <w:jc w:val="center"/>
              <w:rPr>
                <w:b/>
              </w:rPr>
            </w:pPr>
          </w:p>
        </w:tc>
        <w:tc>
          <w:tcPr>
            <w:tcW w:w="975" w:type="pct"/>
            <w:vAlign w:val="center"/>
          </w:tcPr>
          <w:p w:rsidR="00DA5D84" w:rsidRPr="007C0A28" w:rsidRDefault="00DA5D84" w:rsidP="004624DD">
            <w:pPr>
              <w:pStyle w:val="TableIn"/>
              <w:spacing w:before="60" w:after="60"/>
              <w:ind w:left="0" w:right="0"/>
            </w:pPr>
            <w:r w:rsidRPr="007C0A28">
              <w:t>GPMB</w:t>
            </w:r>
          </w:p>
        </w:tc>
        <w:tc>
          <w:tcPr>
            <w:tcW w:w="1368" w:type="pct"/>
            <w:vAlign w:val="center"/>
          </w:tcPr>
          <w:p w:rsidR="00DA5D84" w:rsidRPr="007C0A28" w:rsidRDefault="00DA5D84" w:rsidP="004624DD">
            <w:pPr>
              <w:pStyle w:val="TableIn"/>
              <w:spacing w:before="60" w:after="60"/>
              <w:ind w:left="0" w:right="0"/>
            </w:pPr>
            <w:r w:rsidRPr="007C0A28">
              <w:t>CTR</w:t>
            </w:r>
          </w:p>
        </w:tc>
        <w:tc>
          <w:tcPr>
            <w:tcW w:w="1096" w:type="pct"/>
            <w:vAlign w:val="center"/>
          </w:tcPr>
          <w:p w:rsidR="00DA5D84" w:rsidRPr="007C0A28" w:rsidRDefault="00DA5D84" w:rsidP="004624DD">
            <w:pPr>
              <w:pStyle w:val="TableIn"/>
              <w:spacing w:before="60" w:after="60"/>
              <w:ind w:left="0" w:right="0"/>
            </w:pPr>
            <w:r w:rsidRPr="007C0A28">
              <w:t>Hệ sinh thái</w:t>
            </w:r>
          </w:p>
        </w:tc>
        <w:tc>
          <w:tcPr>
            <w:tcW w:w="901" w:type="pct"/>
            <w:vAlign w:val="center"/>
          </w:tcPr>
          <w:p w:rsidR="00DA5D84" w:rsidRPr="007C0A28" w:rsidRDefault="00DA5D84" w:rsidP="004624DD">
            <w:pPr>
              <w:pStyle w:val="TableIn"/>
              <w:spacing w:before="60" w:after="60"/>
              <w:ind w:left="0" w:right="0"/>
            </w:pPr>
            <w:r w:rsidRPr="007C0A28">
              <w:t>Xói mòn, sạt lỡ đất</w:t>
            </w:r>
          </w:p>
        </w:tc>
      </w:tr>
      <w:tr w:rsidR="007C0A28" w:rsidRPr="007C0A28" w:rsidTr="00E3017F">
        <w:trPr>
          <w:trHeight w:val="430"/>
        </w:trPr>
        <w:tc>
          <w:tcPr>
            <w:tcW w:w="660" w:type="pct"/>
            <w:vMerge/>
            <w:vAlign w:val="center"/>
          </w:tcPr>
          <w:p w:rsidR="00DA5D84" w:rsidRPr="007C0A28" w:rsidRDefault="00DA5D84" w:rsidP="004624DD">
            <w:pPr>
              <w:pStyle w:val="TableIn"/>
              <w:spacing w:before="60" w:after="60"/>
              <w:ind w:left="0" w:right="0"/>
              <w:jc w:val="center"/>
              <w:rPr>
                <w:b/>
              </w:rPr>
            </w:pPr>
          </w:p>
        </w:tc>
        <w:tc>
          <w:tcPr>
            <w:tcW w:w="975" w:type="pct"/>
            <w:vAlign w:val="center"/>
          </w:tcPr>
          <w:p w:rsidR="00DA5D84" w:rsidRPr="007C0A28" w:rsidRDefault="00DA5D84" w:rsidP="004624DD">
            <w:pPr>
              <w:pStyle w:val="TableIn"/>
              <w:spacing w:before="60" w:after="60"/>
              <w:ind w:left="0" w:right="0"/>
            </w:pPr>
            <w:r w:rsidRPr="007C0A28">
              <w:t>Vận chuyển nguyên vật liệu</w:t>
            </w:r>
          </w:p>
        </w:tc>
        <w:tc>
          <w:tcPr>
            <w:tcW w:w="1368" w:type="pct"/>
            <w:vAlign w:val="center"/>
          </w:tcPr>
          <w:p w:rsidR="00DA5D84" w:rsidRPr="007C0A28" w:rsidRDefault="00DA5D84" w:rsidP="004624DD">
            <w:pPr>
              <w:pStyle w:val="TableIn"/>
              <w:spacing w:before="60" w:after="60"/>
              <w:ind w:left="0" w:right="0"/>
            </w:pPr>
            <w:r w:rsidRPr="007C0A28">
              <w:t>- Bụi, khí thải</w:t>
            </w:r>
          </w:p>
          <w:p w:rsidR="00DA5D84" w:rsidRPr="007C0A28" w:rsidRDefault="00DA5D84" w:rsidP="004624DD">
            <w:pPr>
              <w:pStyle w:val="TableIn"/>
              <w:spacing w:before="60" w:after="60"/>
              <w:ind w:left="0" w:right="0"/>
            </w:pPr>
            <w:r w:rsidRPr="007C0A28">
              <w:t>- CTR</w:t>
            </w:r>
          </w:p>
        </w:tc>
        <w:tc>
          <w:tcPr>
            <w:tcW w:w="1096" w:type="pct"/>
            <w:vAlign w:val="center"/>
          </w:tcPr>
          <w:p w:rsidR="00DA5D84" w:rsidRPr="007C0A28" w:rsidRDefault="00DA5D84" w:rsidP="004624DD">
            <w:pPr>
              <w:pStyle w:val="TableIn"/>
              <w:spacing w:before="60" w:after="60"/>
              <w:ind w:left="0" w:right="0"/>
            </w:pPr>
            <w:r w:rsidRPr="007C0A28">
              <w:t>Tiếng ồn, rung</w:t>
            </w:r>
          </w:p>
        </w:tc>
        <w:tc>
          <w:tcPr>
            <w:tcW w:w="901" w:type="pct"/>
            <w:vAlign w:val="center"/>
          </w:tcPr>
          <w:p w:rsidR="00DA5D84" w:rsidRPr="007C0A28" w:rsidRDefault="00DA5D84" w:rsidP="004624DD">
            <w:pPr>
              <w:pStyle w:val="TableIn"/>
              <w:spacing w:before="60" w:after="60"/>
              <w:ind w:left="0" w:right="0"/>
            </w:pPr>
            <w:r w:rsidRPr="007C0A28">
              <w:t>Tai nạn giao thông</w:t>
            </w:r>
          </w:p>
        </w:tc>
      </w:tr>
      <w:tr w:rsidR="007C0A28" w:rsidRPr="007C0A28" w:rsidTr="00E3017F">
        <w:trPr>
          <w:trHeight w:val="430"/>
        </w:trPr>
        <w:tc>
          <w:tcPr>
            <w:tcW w:w="660" w:type="pct"/>
            <w:vMerge/>
            <w:vAlign w:val="center"/>
          </w:tcPr>
          <w:p w:rsidR="00DA5D84" w:rsidRPr="007C0A28" w:rsidRDefault="00DA5D84" w:rsidP="004624DD">
            <w:pPr>
              <w:pStyle w:val="TableIn"/>
              <w:spacing w:before="60" w:after="60"/>
              <w:ind w:left="0" w:right="0"/>
              <w:jc w:val="center"/>
              <w:rPr>
                <w:b/>
              </w:rPr>
            </w:pPr>
          </w:p>
        </w:tc>
        <w:tc>
          <w:tcPr>
            <w:tcW w:w="975" w:type="pct"/>
            <w:vAlign w:val="center"/>
          </w:tcPr>
          <w:p w:rsidR="00DA5D84" w:rsidRPr="007C0A28" w:rsidRDefault="00DA5D84" w:rsidP="004624DD">
            <w:pPr>
              <w:pStyle w:val="TableIn"/>
              <w:spacing w:before="60" w:after="60"/>
              <w:ind w:left="0" w:right="0"/>
            </w:pPr>
            <w:r w:rsidRPr="007C0A28">
              <w:t>Xây dựng công trình</w:t>
            </w:r>
          </w:p>
        </w:tc>
        <w:tc>
          <w:tcPr>
            <w:tcW w:w="1368" w:type="pct"/>
            <w:vAlign w:val="center"/>
          </w:tcPr>
          <w:p w:rsidR="00DA5D84" w:rsidRPr="007C0A28" w:rsidRDefault="00DA5D84" w:rsidP="004624DD">
            <w:pPr>
              <w:pStyle w:val="TableIn"/>
              <w:spacing w:before="60" w:after="60"/>
              <w:ind w:left="0" w:right="0"/>
            </w:pPr>
            <w:r w:rsidRPr="007C0A28">
              <w:t>- Bụi, khí thải</w:t>
            </w:r>
          </w:p>
          <w:p w:rsidR="00DA5D84" w:rsidRPr="007C0A28" w:rsidRDefault="00DA5D84" w:rsidP="004624DD">
            <w:pPr>
              <w:pStyle w:val="TableIn"/>
              <w:spacing w:before="60" w:after="60"/>
              <w:ind w:left="0" w:right="0"/>
            </w:pPr>
            <w:r w:rsidRPr="007C0A28">
              <w:t>- CTR</w:t>
            </w:r>
          </w:p>
          <w:p w:rsidR="00DA5D84" w:rsidRPr="007C0A28" w:rsidRDefault="00DA5D84" w:rsidP="004624DD">
            <w:pPr>
              <w:pStyle w:val="TableIn"/>
              <w:spacing w:before="60" w:after="60"/>
              <w:ind w:left="0" w:right="0"/>
            </w:pPr>
            <w:r w:rsidRPr="007C0A28">
              <w:t>- Nước thải xây dựng</w:t>
            </w:r>
          </w:p>
        </w:tc>
        <w:tc>
          <w:tcPr>
            <w:tcW w:w="1096" w:type="pct"/>
            <w:vAlign w:val="center"/>
          </w:tcPr>
          <w:p w:rsidR="00DA5D84" w:rsidRPr="007C0A28" w:rsidRDefault="00DA5D84" w:rsidP="004624DD">
            <w:pPr>
              <w:pStyle w:val="TableIn"/>
              <w:spacing w:before="60" w:after="60"/>
              <w:ind w:left="0" w:right="0"/>
            </w:pPr>
            <w:r w:rsidRPr="007C0A28">
              <w:t>Tiếng ồn, rung</w:t>
            </w:r>
          </w:p>
        </w:tc>
        <w:tc>
          <w:tcPr>
            <w:tcW w:w="901" w:type="pct"/>
            <w:vAlign w:val="center"/>
          </w:tcPr>
          <w:p w:rsidR="00DA5D84" w:rsidRPr="007C0A28" w:rsidRDefault="00DA5D84" w:rsidP="004624DD">
            <w:pPr>
              <w:pStyle w:val="TableIn"/>
              <w:spacing w:before="60" w:after="60"/>
              <w:ind w:left="0" w:right="0"/>
            </w:pPr>
            <w:r w:rsidRPr="007C0A28">
              <w:t>Tai nạn lao động</w:t>
            </w:r>
          </w:p>
        </w:tc>
      </w:tr>
      <w:tr w:rsidR="007C0A28" w:rsidRPr="007C0A28" w:rsidTr="00E3017F">
        <w:trPr>
          <w:trHeight w:val="430"/>
        </w:trPr>
        <w:tc>
          <w:tcPr>
            <w:tcW w:w="660" w:type="pct"/>
            <w:vMerge/>
            <w:vAlign w:val="center"/>
          </w:tcPr>
          <w:p w:rsidR="00DA5D84" w:rsidRPr="007C0A28" w:rsidRDefault="00DA5D84" w:rsidP="004624DD">
            <w:pPr>
              <w:pStyle w:val="TableIn"/>
              <w:spacing w:before="60" w:after="60"/>
              <w:ind w:left="0" w:right="0"/>
              <w:jc w:val="center"/>
              <w:rPr>
                <w:b/>
              </w:rPr>
            </w:pPr>
          </w:p>
        </w:tc>
        <w:tc>
          <w:tcPr>
            <w:tcW w:w="975" w:type="pct"/>
            <w:vAlign w:val="center"/>
          </w:tcPr>
          <w:p w:rsidR="00DA5D84" w:rsidRPr="007C0A28" w:rsidRDefault="00DA5D84" w:rsidP="004624DD">
            <w:pPr>
              <w:pStyle w:val="TableIn"/>
              <w:spacing w:before="60" w:after="60"/>
              <w:ind w:left="0" w:right="0"/>
            </w:pPr>
            <w:r w:rsidRPr="007C0A28">
              <w:t>Sinh hoạt của CBCNV</w:t>
            </w:r>
          </w:p>
        </w:tc>
        <w:tc>
          <w:tcPr>
            <w:tcW w:w="1368" w:type="pct"/>
            <w:vAlign w:val="center"/>
          </w:tcPr>
          <w:p w:rsidR="00DA5D84" w:rsidRPr="007C0A28" w:rsidRDefault="00705A16" w:rsidP="004624DD">
            <w:pPr>
              <w:pStyle w:val="TableIn"/>
              <w:spacing w:before="60" w:after="60"/>
              <w:ind w:left="0" w:right="0"/>
            </w:pPr>
            <w:r w:rsidRPr="007C0A28">
              <w:t>- Nước thải sinh hoạt</w:t>
            </w:r>
          </w:p>
          <w:p w:rsidR="00DA5D84" w:rsidRPr="007C0A28" w:rsidRDefault="00DA5D84" w:rsidP="004624DD">
            <w:pPr>
              <w:pStyle w:val="TableIn"/>
              <w:spacing w:before="60" w:after="60"/>
              <w:ind w:left="0" w:right="0"/>
            </w:pPr>
            <w:r w:rsidRPr="007C0A28">
              <w:t>- CTR</w:t>
            </w:r>
          </w:p>
        </w:tc>
        <w:tc>
          <w:tcPr>
            <w:tcW w:w="1096" w:type="pct"/>
            <w:vAlign w:val="center"/>
          </w:tcPr>
          <w:p w:rsidR="00DA5D84" w:rsidRPr="007C0A28" w:rsidRDefault="00DA5D84" w:rsidP="004624DD">
            <w:pPr>
              <w:pStyle w:val="TableIn"/>
              <w:spacing w:before="60" w:after="60"/>
              <w:ind w:left="0" w:right="0"/>
            </w:pPr>
            <w:r w:rsidRPr="007C0A28">
              <w:t>Mất an ninh, trật tự</w:t>
            </w:r>
          </w:p>
        </w:tc>
        <w:tc>
          <w:tcPr>
            <w:tcW w:w="901" w:type="pct"/>
            <w:vAlign w:val="center"/>
          </w:tcPr>
          <w:p w:rsidR="00DA5D84" w:rsidRPr="007C0A28" w:rsidRDefault="00DA5D84" w:rsidP="004624DD">
            <w:pPr>
              <w:pStyle w:val="TableIn"/>
              <w:spacing w:before="60" w:after="60"/>
              <w:ind w:left="0" w:right="0"/>
            </w:pPr>
            <w:r w:rsidRPr="007C0A28">
              <w:t>Cháy nổ do chập điện</w:t>
            </w:r>
          </w:p>
        </w:tc>
      </w:tr>
      <w:tr w:rsidR="007C0A28" w:rsidRPr="007C0A28" w:rsidTr="00E3017F">
        <w:trPr>
          <w:trHeight w:val="77"/>
        </w:trPr>
        <w:tc>
          <w:tcPr>
            <w:tcW w:w="660" w:type="pct"/>
            <w:vMerge/>
            <w:vAlign w:val="center"/>
          </w:tcPr>
          <w:p w:rsidR="00DA5D84" w:rsidRPr="007C0A28" w:rsidRDefault="00DA5D84" w:rsidP="004624DD">
            <w:pPr>
              <w:pStyle w:val="TableIn"/>
              <w:spacing w:before="60" w:after="60"/>
              <w:ind w:left="0" w:right="0"/>
              <w:jc w:val="center"/>
              <w:rPr>
                <w:b/>
              </w:rPr>
            </w:pPr>
          </w:p>
        </w:tc>
        <w:tc>
          <w:tcPr>
            <w:tcW w:w="975" w:type="pct"/>
            <w:vAlign w:val="center"/>
          </w:tcPr>
          <w:p w:rsidR="00DA5D84" w:rsidRPr="007C0A28" w:rsidRDefault="00DA5D84" w:rsidP="004624DD">
            <w:pPr>
              <w:pStyle w:val="TableIn"/>
              <w:spacing w:before="60" w:after="60"/>
              <w:ind w:left="0" w:right="0"/>
            </w:pPr>
            <w:r w:rsidRPr="007C0A28">
              <w:t>Nước mưa chảy tràn</w:t>
            </w:r>
          </w:p>
        </w:tc>
        <w:tc>
          <w:tcPr>
            <w:tcW w:w="1368" w:type="pct"/>
            <w:vAlign w:val="center"/>
          </w:tcPr>
          <w:p w:rsidR="00DA5D84" w:rsidRPr="007C0A28" w:rsidRDefault="00DA5D84" w:rsidP="004624DD">
            <w:pPr>
              <w:pStyle w:val="TableIn"/>
              <w:spacing w:before="60" w:after="60"/>
              <w:ind w:left="0" w:right="0"/>
            </w:pPr>
            <w:r w:rsidRPr="007C0A28">
              <w:t>Nước mưa cuốn theo các chất ô nhiễm: đất cát, rác thải…</w:t>
            </w:r>
          </w:p>
        </w:tc>
        <w:tc>
          <w:tcPr>
            <w:tcW w:w="1096" w:type="pct"/>
            <w:vAlign w:val="center"/>
          </w:tcPr>
          <w:p w:rsidR="00DA5D84" w:rsidRPr="007C0A28" w:rsidRDefault="00DA5D84" w:rsidP="004624DD">
            <w:pPr>
              <w:pStyle w:val="TableIn"/>
              <w:spacing w:before="60" w:after="60"/>
              <w:ind w:left="0" w:right="0"/>
            </w:pPr>
            <w:r w:rsidRPr="007C0A28">
              <w:t>Hư hỏng các công trình</w:t>
            </w:r>
          </w:p>
        </w:tc>
        <w:tc>
          <w:tcPr>
            <w:tcW w:w="901" w:type="pct"/>
            <w:vAlign w:val="center"/>
          </w:tcPr>
          <w:p w:rsidR="00DA5D84" w:rsidRPr="007C0A28" w:rsidRDefault="00DA5D84" w:rsidP="004624DD">
            <w:pPr>
              <w:pStyle w:val="TableIn"/>
              <w:spacing w:before="60" w:after="60"/>
              <w:ind w:left="0" w:right="0"/>
            </w:pPr>
            <w:r w:rsidRPr="007C0A28">
              <w:t>Xói mòn, sạt lở đất</w:t>
            </w:r>
          </w:p>
        </w:tc>
      </w:tr>
      <w:tr w:rsidR="007C0A28" w:rsidRPr="007C0A28" w:rsidTr="00E3017F">
        <w:trPr>
          <w:trHeight w:val="77"/>
        </w:trPr>
        <w:tc>
          <w:tcPr>
            <w:tcW w:w="660" w:type="pct"/>
            <w:vMerge w:val="restart"/>
            <w:vAlign w:val="center"/>
          </w:tcPr>
          <w:p w:rsidR="00EF58C3" w:rsidRPr="007C0A28" w:rsidRDefault="00EF58C3" w:rsidP="004624DD">
            <w:pPr>
              <w:pStyle w:val="TableIn"/>
              <w:spacing w:before="60" w:after="60"/>
              <w:ind w:left="0" w:right="0"/>
              <w:jc w:val="center"/>
              <w:rPr>
                <w:b/>
              </w:rPr>
            </w:pPr>
            <w:r w:rsidRPr="007C0A28">
              <w:rPr>
                <w:b/>
              </w:rPr>
              <w:t>Vận hành</w:t>
            </w:r>
          </w:p>
        </w:tc>
        <w:tc>
          <w:tcPr>
            <w:tcW w:w="975" w:type="pct"/>
            <w:vAlign w:val="center"/>
          </w:tcPr>
          <w:p w:rsidR="00EF58C3" w:rsidRPr="007C0A28" w:rsidRDefault="00EF58C3" w:rsidP="004624DD">
            <w:pPr>
              <w:pStyle w:val="TableIn"/>
              <w:spacing w:before="60" w:after="60"/>
              <w:ind w:left="0" w:right="0"/>
            </w:pPr>
            <w:r w:rsidRPr="007C0A28">
              <w:t>Phương tiện giao thông</w:t>
            </w:r>
          </w:p>
        </w:tc>
        <w:tc>
          <w:tcPr>
            <w:tcW w:w="1368" w:type="pct"/>
            <w:vAlign w:val="center"/>
          </w:tcPr>
          <w:p w:rsidR="00EF58C3" w:rsidRPr="007C0A28" w:rsidRDefault="00EF58C3" w:rsidP="004624DD">
            <w:pPr>
              <w:pStyle w:val="TableIn"/>
              <w:spacing w:before="60" w:after="60"/>
              <w:ind w:left="0" w:right="0"/>
            </w:pPr>
            <w:r w:rsidRPr="007C0A28">
              <w:t>- Bụi, khí thải</w:t>
            </w:r>
          </w:p>
          <w:p w:rsidR="00EF58C3" w:rsidRPr="007C0A28" w:rsidRDefault="00EF58C3" w:rsidP="004624DD">
            <w:pPr>
              <w:pStyle w:val="TableIn"/>
              <w:spacing w:before="60" w:after="60"/>
              <w:ind w:left="0" w:right="0"/>
            </w:pPr>
            <w:r w:rsidRPr="007C0A28">
              <w:lastRenderedPageBreak/>
              <w:t>- CTR</w:t>
            </w:r>
          </w:p>
        </w:tc>
        <w:tc>
          <w:tcPr>
            <w:tcW w:w="1096" w:type="pct"/>
            <w:vAlign w:val="center"/>
          </w:tcPr>
          <w:p w:rsidR="00EF58C3" w:rsidRPr="007C0A28" w:rsidRDefault="00EF58C3" w:rsidP="004624DD">
            <w:pPr>
              <w:pStyle w:val="TableIn"/>
              <w:spacing w:before="60" w:after="60"/>
              <w:ind w:left="0" w:right="0"/>
            </w:pPr>
            <w:r w:rsidRPr="007C0A28">
              <w:lastRenderedPageBreak/>
              <w:t>Tiếng ồn, rung</w:t>
            </w:r>
          </w:p>
        </w:tc>
        <w:tc>
          <w:tcPr>
            <w:tcW w:w="901" w:type="pct"/>
            <w:vAlign w:val="center"/>
          </w:tcPr>
          <w:p w:rsidR="00EF58C3" w:rsidRPr="007C0A28" w:rsidRDefault="00EF58C3" w:rsidP="004624DD">
            <w:pPr>
              <w:pStyle w:val="TableIn"/>
              <w:spacing w:before="60" w:after="60"/>
              <w:ind w:left="0" w:right="0"/>
            </w:pPr>
            <w:r w:rsidRPr="007C0A28">
              <w:t>Tai nạn giao thông</w:t>
            </w:r>
          </w:p>
        </w:tc>
      </w:tr>
      <w:tr w:rsidR="007C0A28" w:rsidRPr="007C0A28" w:rsidTr="00E3017F">
        <w:trPr>
          <w:trHeight w:val="77"/>
        </w:trPr>
        <w:tc>
          <w:tcPr>
            <w:tcW w:w="660" w:type="pct"/>
            <w:vMerge/>
            <w:vAlign w:val="center"/>
          </w:tcPr>
          <w:p w:rsidR="00EF58C3" w:rsidRPr="007C0A28" w:rsidRDefault="00EF58C3" w:rsidP="004624DD">
            <w:pPr>
              <w:pStyle w:val="TableIn"/>
              <w:spacing w:before="60" w:after="60"/>
              <w:ind w:left="0" w:right="0"/>
              <w:jc w:val="center"/>
              <w:rPr>
                <w:b/>
              </w:rPr>
            </w:pPr>
          </w:p>
        </w:tc>
        <w:tc>
          <w:tcPr>
            <w:tcW w:w="975" w:type="pct"/>
            <w:vAlign w:val="center"/>
          </w:tcPr>
          <w:p w:rsidR="00EF58C3" w:rsidRPr="007C0A28" w:rsidRDefault="00EF58C3" w:rsidP="004624DD">
            <w:pPr>
              <w:pStyle w:val="TableIn"/>
              <w:spacing w:before="60" w:after="60"/>
              <w:ind w:left="0" w:right="0"/>
            </w:pPr>
            <w:r w:rsidRPr="007C0A28">
              <w:t>Sinh hoạt của các hộ dân</w:t>
            </w:r>
          </w:p>
        </w:tc>
        <w:tc>
          <w:tcPr>
            <w:tcW w:w="1368" w:type="pct"/>
            <w:vAlign w:val="center"/>
          </w:tcPr>
          <w:p w:rsidR="00EF58C3" w:rsidRPr="007C0A28" w:rsidRDefault="00EF58C3" w:rsidP="004624DD">
            <w:pPr>
              <w:pStyle w:val="TableIn"/>
              <w:spacing w:before="60" w:after="60"/>
              <w:ind w:left="0" w:right="0"/>
            </w:pPr>
            <w:r w:rsidRPr="007C0A28">
              <w:t>- Nước thải SH</w:t>
            </w:r>
          </w:p>
          <w:p w:rsidR="00EF58C3" w:rsidRPr="007C0A28" w:rsidRDefault="00EF58C3" w:rsidP="004624DD">
            <w:pPr>
              <w:pStyle w:val="TableIn"/>
              <w:spacing w:before="60" w:after="60"/>
              <w:ind w:left="0" w:right="0"/>
            </w:pPr>
            <w:r w:rsidRPr="007C0A28">
              <w:t>- CTR</w:t>
            </w:r>
          </w:p>
        </w:tc>
        <w:tc>
          <w:tcPr>
            <w:tcW w:w="1096" w:type="pct"/>
            <w:vAlign w:val="center"/>
          </w:tcPr>
          <w:p w:rsidR="00EF58C3" w:rsidRPr="007C0A28" w:rsidRDefault="00EF58C3" w:rsidP="004624DD">
            <w:pPr>
              <w:pStyle w:val="TableIn"/>
              <w:spacing w:before="60" w:after="60"/>
              <w:ind w:left="0" w:right="0"/>
            </w:pPr>
            <w:r w:rsidRPr="007C0A28">
              <w:t>Mất an ninh, trật tự</w:t>
            </w:r>
          </w:p>
        </w:tc>
        <w:tc>
          <w:tcPr>
            <w:tcW w:w="901" w:type="pct"/>
            <w:vAlign w:val="center"/>
          </w:tcPr>
          <w:p w:rsidR="00EF58C3" w:rsidRPr="007C0A28" w:rsidRDefault="00EF58C3" w:rsidP="004624DD">
            <w:pPr>
              <w:pStyle w:val="TableIn"/>
              <w:spacing w:before="60" w:after="60"/>
              <w:ind w:left="0" w:right="0"/>
            </w:pPr>
            <w:r w:rsidRPr="007C0A28">
              <w:t>Cháy nổ do chập điện</w:t>
            </w:r>
          </w:p>
        </w:tc>
      </w:tr>
    </w:tbl>
    <w:p w:rsidR="003F3536" w:rsidRPr="007C0A28" w:rsidRDefault="003F3536" w:rsidP="00C70B83">
      <w:pPr>
        <w:pStyle w:val="Heading2"/>
        <w:spacing w:before="120" w:after="120" w:line="288" w:lineRule="auto"/>
        <w:rPr>
          <w:color w:val="auto"/>
        </w:rPr>
      </w:pPr>
      <w:bookmarkStart w:id="92" w:name="_Toc157606300"/>
      <w:r w:rsidRPr="007C0A28">
        <w:rPr>
          <w:color w:val="auto"/>
        </w:rPr>
        <w:t>5.3. Dự báo các tác động môi trường chính, chất thải phát sinh theo các giai đoạn của dự án</w:t>
      </w:r>
      <w:bookmarkEnd w:id="92"/>
    </w:p>
    <w:p w:rsidR="00DD003D" w:rsidRPr="007C0A28" w:rsidRDefault="00DD003D" w:rsidP="00B97C8E">
      <w:pPr>
        <w:pStyle w:val="Heading3"/>
      </w:pPr>
      <w:bookmarkStart w:id="93" w:name="_Toc149118701"/>
      <w:bookmarkStart w:id="94" w:name="_Toc157606301"/>
      <w:r w:rsidRPr="007C0A28">
        <w:t>5.3.1. Giai đoạn thi công</w:t>
      </w:r>
      <w:bookmarkEnd w:id="93"/>
      <w:bookmarkEnd w:id="94"/>
    </w:p>
    <w:p w:rsidR="00DD003D" w:rsidRPr="007C0A28" w:rsidRDefault="00B520D4" w:rsidP="00C70B83">
      <w:pPr>
        <w:spacing w:line="288" w:lineRule="auto"/>
        <w:rPr>
          <w:rFonts w:cs="Times New Roman"/>
          <w:i/>
          <w:szCs w:val="27"/>
          <w:lang w:val="nl-NL"/>
        </w:rPr>
      </w:pPr>
      <w:r w:rsidRPr="007C0A28">
        <w:rPr>
          <w:rFonts w:cs="Times New Roman"/>
          <w:i/>
          <w:szCs w:val="27"/>
          <w:lang w:val="nl-NL"/>
        </w:rPr>
        <w:t>5.3.1.1</w:t>
      </w:r>
      <w:r w:rsidR="00774E50" w:rsidRPr="007C0A28">
        <w:rPr>
          <w:rFonts w:cs="Times New Roman"/>
          <w:i/>
          <w:szCs w:val="27"/>
          <w:lang w:val="nl-NL"/>
        </w:rPr>
        <w:t>.</w:t>
      </w:r>
      <w:r w:rsidR="00DD003D" w:rsidRPr="007C0A28">
        <w:rPr>
          <w:rFonts w:cs="Times New Roman"/>
          <w:i/>
          <w:szCs w:val="27"/>
          <w:lang w:val="nl-NL"/>
        </w:rPr>
        <w:t xml:space="preserve"> Nước thải, khí thải</w:t>
      </w:r>
    </w:p>
    <w:p w:rsidR="00DD003D" w:rsidRPr="007C0A28" w:rsidRDefault="00DD003D" w:rsidP="00C70B83">
      <w:pPr>
        <w:spacing w:line="288" w:lineRule="auto"/>
        <w:ind w:firstLine="567"/>
        <w:rPr>
          <w:rFonts w:cs="Times New Roman"/>
          <w:szCs w:val="27"/>
          <w:lang w:val="nl-NL"/>
        </w:rPr>
      </w:pPr>
      <w:r w:rsidRPr="007C0A28">
        <w:rPr>
          <w:rFonts w:cs="Times New Roman"/>
          <w:szCs w:val="27"/>
          <w:lang w:val="nl-NL"/>
        </w:rPr>
        <w:t>- Nước thả</w:t>
      </w:r>
      <w:r w:rsidR="005D5FC1" w:rsidRPr="007C0A28">
        <w:rPr>
          <w:rFonts w:cs="Times New Roman"/>
          <w:szCs w:val="27"/>
          <w:lang w:val="nl-NL"/>
        </w:rPr>
        <w:t>i:</w:t>
      </w:r>
    </w:p>
    <w:p w:rsidR="00DD003D" w:rsidRPr="007C0A28" w:rsidRDefault="00DD003D" w:rsidP="00C70B83">
      <w:pPr>
        <w:spacing w:line="288" w:lineRule="auto"/>
        <w:ind w:firstLine="567"/>
        <w:rPr>
          <w:rFonts w:cs="Times New Roman"/>
          <w:szCs w:val="27"/>
          <w:lang w:val="nl-NL"/>
        </w:rPr>
      </w:pPr>
      <w:r w:rsidRPr="007C0A28">
        <w:rPr>
          <w:rFonts w:cs="Times New Roman"/>
          <w:szCs w:val="27"/>
          <w:lang w:val="nl-NL"/>
        </w:rPr>
        <w:t xml:space="preserve">+ </w:t>
      </w:r>
      <w:r w:rsidRPr="007C0A28">
        <w:rPr>
          <w:rFonts w:eastAsia="Calibri" w:cs="Times New Roman"/>
          <w:szCs w:val="27"/>
          <w:lang w:val="nl-NL"/>
        </w:rPr>
        <w:t>Nước thải sinh hoạt phát sinh từ hoạt động sinh hoạt củ</w:t>
      </w:r>
      <w:r w:rsidR="009A12A4" w:rsidRPr="007C0A28">
        <w:rPr>
          <w:rFonts w:eastAsia="Calibri" w:cs="Times New Roman"/>
          <w:szCs w:val="27"/>
          <w:lang w:val="nl-NL"/>
        </w:rPr>
        <w:t>a 5</w:t>
      </w:r>
      <w:r w:rsidRPr="007C0A28">
        <w:rPr>
          <w:rFonts w:eastAsia="Calibri" w:cs="Times New Roman"/>
          <w:szCs w:val="27"/>
          <w:lang w:val="nl-NL"/>
        </w:rPr>
        <w:t>0 công nhân</w:t>
      </w:r>
      <w:r w:rsidR="00B14C2C" w:rsidRPr="007C0A28">
        <w:rPr>
          <w:rFonts w:eastAsia="Calibri" w:cs="Times New Roman"/>
          <w:szCs w:val="27"/>
          <w:lang w:val="nl-NL"/>
        </w:rPr>
        <w:t>/công trườ</w:t>
      </w:r>
      <w:r w:rsidR="00EF58C3" w:rsidRPr="007C0A28">
        <w:rPr>
          <w:rFonts w:eastAsia="Calibri" w:cs="Times New Roman"/>
          <w:szCs w:val="27"/>
          <w:lang w:val="nl-NL"/>
        </w:rPr>
        <w:t>ng</w:t>
      </w:r>
      <w:r w:rsidRPr="007C0A28">
        <w:rPr>
          <w:rFonts w:eastAsia="Calibri" w:cs="Times New Roman"/>
          <w:szCs w:val="27"/>
          <w:lang w:val="nl-NL"/>
        </w:rPr>
        <w:t xml:space="preserve"> với thải lượng khoả</w:t>
      </w:r>
      <w:r w:rsidR="00460485" w:rsidRPr="007C0A28">
        <w:rPr>
          <w:rFonts w:eastAsia="Calibri" w:cs="Times New Roman"/>
          <w:szCs w:val="27"/>
          <w:lang w:val="nl-NL"/>
        </w:rPr>
        <w:t xml:space="preserve">ng </w:t>
      </w:r>
      <w:r w:rsidR="00C23424" w:rsidRPr="007C0A28">
        <w:rPr>
          <w:rFonts w:eastAsia="Calibri" w:cs="Times New Roman"/>
          <w:szCs w:val="27"/>
          <w:lang w:val="nl-NL"/>
        </w:rPr>
        <w:t>6</w:t>
      </w:r>
      <w:r w:rsidR="00460485" w:rsidRPr="007C0A28">
        <w:rPr>
          <w:rFonts w:eastAsia="Calibri" w:cs="Times New Roman"/>
          <w:szCs w:val="27"/>
          <w:lang w:val="nl-NL"/>
        </w:rPr>
        <w:t>,5</w:t>
      </w:r>
      <w:r w:rsidRPr="007C0A28">
        <w:rPr>
          <w:rFonts w:eastAsia="Calibri" w:cs="Times New Roman"/>
          <w:szCs w:val="27"/>
          <w:lang w:val="nl-NL"/>
        </w:rPr>
        <w:t xml:space="preserve"> m</w:t>
      </w:r>
      <w:r w:rsidRPr="007C0A28">
        <w:rPr>
          <w:rFonts w:eastAsia="Calibri" w:cs="Times New Roman"/>
          <w:szCs w:val="27"/>
          <w:vertAlign w:val="superscript"/>
          <w:lang w:val="nl-NL"/>
        </w:rPr>
        <w:t>3</w:t>
      </w:r>
      <w:r w:rsidR="00C3144F" w:rsidRPr="007C0A28">
        <w:rPr>
          <w:rFonts w:eastAsia="Calibri" w:cs="Times New Roman"/>
          <w:szCs w:val="27"/>
          <w:lang w:val="nl-NL"/>
        </w:rPr>
        <w:t>/ngày</w:t>
      </w:r>
      <w:r w:rsidR="005D5FC1" w:rsidRPr="007C0A28">
        <w:rPr>
          <w:rFonts w:eastAsia="Calibri" w:cs="Times New Roman"/>
          <w:szCs w:val="27"/>
          <w:lang w:val="nl-NL"/>
        </w:rPr>
        <w:t>.</w:t>
      </w:r>
    </w:p>
    <w:p w:rsidR="00DD003D" w:rsidRPr="007C0A28" w:rsidRDefault="00DD003D" w:rsidP="00C70B83">
      <w:pPr>
        <w:spacing w:line="288" w:lineRule="auto"/>
        <w:ind w:firstLine="567"/>
        <w:rPr>
          <w:rFonts w:eastAsia="Calibri" w:cs="Times New Roman"/>
          <w:szCs w:val="27"/>
          <w:lang w:val="nl-NL"/>
        </w:rPr>
      </w:pPr>
      <w:r w:rsidRPr="007C0A28">
        <w:rPr>
          <w:rFonts w:eastAsia="Calibri" w:cs="Times New Roman"/>
          <w:szCs w:val="27"/>
          <w:lang w:val="nl-NL"/>
        </w:rPr>
        <w:t>+ Thành phần: chất rắn lơ lửng (SS), BOD, COD, nitơ (N), phốt pho (P), Coliform…</w:t>
      </w:r>
    </w:p>
    <w:p w:rsidR="00DD003D" w:rsidRPr="007C0A28" w:rsidRDefault="00DD003D" w:rsidP="00C70B83">
      <w:pPr>
        <w:spacing w:line="288" w:lineRule="auto"/>
        <w:ind w:firstLine="567"/>
        <w:rPr>
          <w:rFonts w:cs="Times New Roman"/>
          <w:szCs w:val="27"/>
          <w:lang w:val="nl-NL"/>
        </w:rPr>
      </w:pPr>
      <w:r w:rsidRPr="007C0A28">
        <w:rPr>
          <w:rFonts w:cs="Times New Roman"/>
          <w:szCs w:val="27"/>
          <w:lang w:val="nl-NL"/>
        </w:rPr>
        <w:t>- Khí thải</w:t>
      </w:r>
      <w:r w:rsidR="00400751" w:rsidRPr="007C0A28">
        <w:rPr>
          <w:rFonts w:cs="Times New Roman"/>
          <w:szCs w:val="27"/>
          <w:lang w:val="nl-NL"/>
        </w:rPr>
        <w:t>:</w:t>
      </w:r>
    </w:p>
    <w:p w:rsidR="00DD003D" w:rsidRPr="007C0A28" w:rsidRDefault="00DD003D" w:rsidP="00C70B83">
      <w:pPr>
        <w:spacing w:line="288" w:lineRule="auto"/>
        <w:ind w:firstLine="567"/>
        <w:rPr>
          <w:rFonts w:eastAsia="Calibri" w:cs="Times New Roman"/>
          <w:szCs w:val="27"/>
          <w:lang w:val="nl-NL"/>
        </w:rPr>
      </w:pPr>
      <w:r w:rsidRPr="007C0A28">
        <w:rPr>
          <w:rFonts w:eastAsia="Calibri" w:cs="Times New Roman"/>
          <w:szCs w:val="27"/>
          <w:lang w:val="nl-NL"/>
        </w:rPr>
        <w:t>+ Bụi, khí thải phát sinh từ quá trình vận chuyển nguyên vật liệu xây dựng</w:t>
      </w:r>
      <w:r w:rsidR="009A12A4" w:rsidRPr="007C0A28">
        <w:rPr>
          <w:rFonts w:eastAsia="Calibri" w:cs="Times New Roman"/>
          <w:szCs w:val="27"/>
          <w:lang w:val="nl-NL"/>
        </w:rPr>
        <w:t>, máy móc</w:t>
      </w:r>
      <w:r w:rsidRPr="007C0A28">
        <w:rPr>
          <w:rFonts w:eastAsia="Calibri" w:cs="Times New Roman"/>
          <w:szCs w:val="27"/>
          <w:lang w:val="nl-NL"/>
        </w:rPr>
        <w:t xml:space="preserve"> và các thiết bị để xây dựng </w:t>
      </w:r>
      <w:r w:rsidR="009A12A4" w:rsidRPr="007C0A28">
        <w:rPr>
          <w:rFonts w:eastAsia="Calibri" w:cs="Times New Roman"/>
          <w:szCs w:val="27"/>
          <w:lang w:val="nl-NL"/>
        </w:rPr>
        <w:t>công trình</w:t>
      </w:r>
      <w:r w:rsidR="007046FA" w:rsidRPr="007C0A28">
        <w:rPr>
          <w:rFonts w:eastAsia="Calibri" w:cs="Times New Roman"/>
          <w:szCs w:val="27"/>
          <w:lang w:val="nl-NL"/>
        </w:rPr>
        <w:t>.</w:t>
      </w:r>
    </w:p>
    <w:p w:rsidR="00DD003D" w:rsidRPr="007C0A28" w:rsidRDefault="00DD003D" w:rsidP="00C70B83">
      <w:pPr>
        <w:spacing w:line="288" w:lineRule="auto"/>
        <w:ind w:firstLine="567"/>
        <w:rPr>
          <w:rFonts w:eastAsia="Calibri" w:cs="Times New Roman"/>
          <w:szCs w:val="27"/>
        </w:rPr>
      </w:pPr>
      <w:r w:rsidRPr="007C0A28">
        <w:rPr>
          <w:rFonts w:eastAsia="Calibri" w:cs="Times New Roman"/>
          <w:szCs w:val="27"/>
        </w:rPr>
        <w:t>+ Thành phần chủ yếu: bụi, CO, NO</w:t>
      </w:r>
      <w:r w:rsidRPr="007C0A28">
        <w:rPr>
          <w:rFonts w:eastAsia="Calibri" w:cs="Times New Roman"/>
          <w:szCs w:val="27"/>
          <w:vertAlign w:val="subscript"/>
        </w:rPr>
        <w:t>x</w:t>
      </w:r>
      <w:r w:rsidRPr="007C0A28">
        <w:rPr>
          <w:rFonts w:eastAsia="Calibri" w:cs="Times New Roman"/>
          <w:szCs w:val="27"/>
        </w:rPr>
        <w:t xml:space="preserve">, HC… </w:t>
      </w:r>
    </w:p>
    <w:p w:rsidR="00DD003D" w:rsidRPr="007C0A28" w:rsidRDefault="00B520D4" w:rsidP="00C70B83">
      <w:pPr>
        <w:spacing w:line="288" w:lineRule="auto"/>
        <w:rPr>
          <w:rFonts w:cs="Times New Roman"/>
          <w:i/>
          <w:szCs w:val="27"/>
        </w:rPr>
      </w:pPr>
      <w:r w:rsidRPr="007C0A28">
        <w:rPr>
          <w:rFonts w:cs="Times New Roman"/>
          <w:i/>
          <w:szCs w:val="27"/>
        </w:rPr>
        <w:t>5.3.1.2.</w:t>
      </w:r>
      <w:r w:rsidR="00DD003D" w:rsidRPr="007C0A28">
        <w:rPr>
          <w:rFonts w:cs="Times New Roman"/>
          <w:i/>
          <w:szCs w:val="27"/>
        </w:rPr>
        <w:t xml:space="preserve"> </w:t>
      </w:r>
      <w:r w:rsidR="00400751" w:rsidRPr="007C0A28">
        <w:rPr>
          <w:rFonts w:cs="Times New Roman"/>
          <w:i/>
          <w:szCs w:val="27"/>
        </w:rPr>
        <w:t>C</w:t>
      </w:r>
      <w:r w:rsidR="00DD003D" w:rsidRPr="007C0A28">
        <w:rPr>
          <w:rFonts w:cs="Times New Roman"/>
          <w:i/>
          <w:szCs w:val="27"/>
        </w:rPr>
        <w:t>hất thải rắn</w:t>
      </w:r>
      <w:r w:rsidR="00400751" w:rsidRPr="007C0A28">
        <w:rPr>
          <w:rFonts w:cs="Times New Roman"/>
          <w:i/>
          <w:szCs w:val="27"/>
        </w:rPr>
        <w:t>, chất thải nguy hại</w:t>
      </w:r>
    </w:p>
    <w:p w:rsidR="00DD003D" w:rsidRPr="007C0A28" w:rsidRDefault="00DD003D" w:rsidP="00C70B83">
      <w:pPr>
        <w:spacing w:line="288" w:lineRule="auto"/>
        <w:ind w:firstLine="567"/>
        <w:rPr>
          <w:rFonts w:eastAsia="Calibri" w:cs="Times New Roman"/>
          <w:szCs w:val="27"/>
        </w:rPr>
      </w:pPr>
      <w:r w:rsidRPr="007C0A28">
        <w:rPr>
          <w:rFonts w:eastAsia="Calibri" w:cs="Times New Roman"/>
          <w:szCs w:val="27"/>
        </w:rPr>
        <w:t xml:space="preserve">- Chất thải rắn </w:t>
      </w:r>
      <w:r w:rsidR="00400751" w:rsidRPr="007C0A28">
        <w:rPr>
          <w:rFonts w:eastAsia="Calibri" w:cs="Times New Roman"/>
          <w:szCs w:val="27"/>
        </w:rPr>
        <w:t>sinh hoạt</w:t>
      </w:r>
      <w:r w:rsidRPr="007C0A28">
        <w:rPr>
          <w:rFonts w:eastAsia="Calibri" w:cs="Times New Roman"/>
          <w:szCs w:val="27"/>
        </w:rPr>
        <w:t xml:space="preserve"> </w:t>
      </w:r>
      <w:r w:rsidR="00324202" w:rsidRPr="007C0A28">
        <w:rPr>
          <w:rFonts w:eastAsia="Calibri" w:cs="Times New Roman"/>
          <w:szCs w:val="27"/>
        </w:rPr>
        <w:t xml:space="preserve">(vỏ bao nilon, xương động vật từ thức ăn dư thừa,...) </w:t>
      </w:r>
      <w:r w:rsidRPr="007C0A28">
        <w:rPr>
          <w:rFonts w:eastAsia="Calibri" w:cs="Times New Roman"/>
          <w:szCs w:val="27"/>
        </w:rPr>
        <w:t>phát sinh từ quá trình sinh hoạt củ</w:t>
      </w:r>
      <w:r w:rsidR="009A12A4" w:rsidRPr="007C0A28">
        <w:rPr>
          <w:rFonts w:eastAsia="Calibri" w:cs="Times New Roman"/>
          <w:szCs w:val="27"/>
        </w:rPr>
        <w:t xml:space="preserve">a </w:t>
      </w:r>
      <w:r w:rsidR="00647FD5" w:rsidRPr="007C0A28">
        <w:rPr>
          <w:rFonts w:eastAsia="Calibri" w:cs="Times New Roman"/>
          <w:szCs w:val="27"/>
        </w:rPr>
        <w:t>50</w:t>
      </w:r>
      <w:r w:rsidRPr="007C0A28">
        <w:rPr>
          <w:rFonts w:eastAsia="Calibri" w:cs="Times New Roman"/>
          <w:szCs w:val="27"/>
        </w:rPr>
        <w:t xml:space="preserve"> công nhân trên công trường với khối lượng khoảng </w:t>
      </w:r>
      <w:r w:rsidR="00F42A24" w:rsidRPr="007C0A28">
        <w:rPr>
          <w:rFonts w:eastAsia="Calibri" w:cs="Times New Roman"/>
          <w:szCs w:val="27"/>
        </w:rPr>
        <w:t>25</w:t>
      </w:r>
      <w:r w:rsidR="00500A42" w:rsidRPr="007C0A28">
        <w:rPr>
          <w:rFonts w:eastAsia="Calibri" w:cs="Times New Roman"/>
          <w:szCs w:val="27"/>
        </w:rPr>
        <w:t xml:space="preserve"> </w:t>
      </w:r>
      <w:r w:rsidRPr="007C0A28">
        <w:rPr>
          <w:rFonts w:eastAsia="Calibri" w:cs="Times New Roman"/>
          <w:szCs w:val="27"/>
        </w:rPr>
        <w:t>kg/ngày.</w:t>
      </w:r>
    </w:p>
    <w:p w:rsidR="000F272B" w:rsidRPr="007C0A28" w:rsidRDefault="00A53514" w:rsidP="00C70B83">
      <w:pPr>
        <w:spacing w:line="288" w:lineRule="auto"/>
        <w:ind w:firstLine="567"/>
        <w:rPr>
          <w:rFonts w:cs="Times New Roman"/>
          <w:szCs w:val="27"/>
        </w:rPr>
      </w:pPr>
      <w:r w:rsidRPr="007C0A28">
        <w:rPr>
          <w:rFonts w:cs="Times New Roman"/>
          <w:szCs w:val="27"/>
        </w:rPr>
        <w:t xml:space="preserve">- </w:t>
      </w:r>
      <w:r w:rsidR="000F272B" w:rsidRPr="007C0A28">
        <w:rPr>
          <w:rFonts w:cs="Times New Roman"/>
          <w:szCs w:val="27"/>
        </w:rPr>
        <w:t xml:space="preserve">Chất thải rắn từ quá trình phá bỏ các công trình kiến trúc hiện hữu với khối lượng </w:t>
      </w:r>
      <w:r w:rsidR="00DE3180" w:rsidRPr="007C0A28">
        <w:rPr>
          <w:rFonts w:cs="Times New Roman"/>
          <w:szCs w:val="27"/>
        </w:rPr>
        <w:t>13,8</w:t>
      </w:r>
      <w:r w:rsidR="00422036" w:rsidRPr="007C0A28">
        <w:rPr>
          <w:rFonts w:cs="Times New Roman"/>
          <w:szCs w:val="27"/>
        </w:rPr>
        <w:t xml:space="preserve"> </w:t>
      </w:r>
      <w:r w:rsidR="000F272B" w:rsidRPr="007C0A28">
        <w:rPr>
          <w:rFonts w:cs="Times New Roman"/>
          <w:szCs w:val="27"/>
        </w:rPr>
        <w:t>m</w:t>
      </w:r>
      <w:r w:rsidR="000F272B" w:rsidRPr="007C0A28">
        <w:rPr>
          <w:rFonts w:cs="Times New Roman"/>
          <w:szCs w:val="27"/>
          <w:vertAlign w:val="superscript"/>
        </w:rPr>
        <w:t>3</w:t>
      </w:r>
      <w:r w:rsidR="000F272B" w:rsidRPr="007C0A28">
        <w:rPr>
          <w:rFonts w:cs="Times New Roman"/>
          <w:szCs w:val="27"/>
        </w:rPr>
        <w:t>.</w:t>
      </w:r>
    </w:p>
    <w:p w:rsidR="00DD003D" w:rsidRPr="007C0A28" w:rsidRDefault="00DD003D" w:rsidP="00C70B83">
      <w:pPr>
        <w:spacing w:line="288" w:lineRule="auto"/>
        <w:ind w:firstLine="567"/>
        <w:rPr>
          <w:rFonts w:eastAsia="Calibri" w:cs="Times New Roman"/>
          <w:szCs w:val="27"/>
        </w:rPr>
      </w:pPr>
      <w:r w:rsidRPr="007C0A28">
        <w:rPr>
          <w:rFonts w:eastAsia="Calibri" w:cs="Times New Roman"/>
          <w:szCs w:val="27"/>
        </w:rPr>
        <w:t>- Thành phần chủ yế</w:t>
      </w:r>
      <w:r w:rsidR="00A12D5C" w:rsidRPr="007C0A28">
        <w:rPr>
          <w:rFonts w:eastAsia="Calibri" w:cs="Times New Roman"/>
          <w:szCs w:val="27"/>
        </w:rPr>
        <w:t>u:</w:t>
      </w:r>
    </w:p>
    <w:p w:rsidR="00DD003D" w:rsidRPr="007C0A28" w:rsidRDefault="00DD003D" w:rsidP="00C70B83">
      <w:pPr>
        <w:spacing w:line="288" w:lineRule="auto"/>
        <w:ind w:firstLine="567"/>
        <w:rPr>
          <w:rFonts w:cs="Times New Roman"/>
          <w:szCs w:val="27"/>
        </w:rPr>
      </w:pPr>
      <w:r w:rsidRPr="007C0A28">
        <w:rPr>
          <w:rFonts w:cs="Times New Roman"/>
          <w:szCs w:val="27"/>
        </w:rPr>
        <w:t>+ Các hợp chất có nguồn gốc hữu cơ như rau quả, thức ăn dư thừa,…</w:t>
      </w:r>
    </w:p>
    <w:p w:rsidR="00DD003D" w:rsidRPr="007C0A28" w:rsidRDefault="00DD003D" w:rsidP="00C70B83">
      <w:pPr>
        <w:spacing w:line="288" w:lineRule="auto"/>
        <w:ind w:firstLine="567"/>
        <w:rPr>
          <w:rFonts w:cs="Times New Roman"/>
          <w:szCs w:val="27"/>
        </w:rPr>
      </w:pPr>
      <w:r w:rsidRPr="007C0A28">
        <w:rPr>
          <w:rFonts w:cs="Times New Roman"/>
          <w:szCs w:val="27"/>
        </w:rPr>
        <w:t>+ Các loại bao bì, gói đựng đồ ăn, thức uống,…</w:t>
      </w:r>
      <w:r w:rsidR="000D487E" w:rsidRPr="007C0A28">
        <w:rPr>
          <w:rFonts w:cs="Times New Roman"/>
          <w:szCs w:val="27"/>
        </w:rPr>
        <w:t xml:space="preserve"> </w:t>
      </w:r>
    </w:p>
    <w:p w:rsidR="00DD003D" w:rsidRPr="007C0A28" w:rsidRDefault="00DD003D" w:rsidP="00C70B83">
      <w:pPr>
        <w:spacing w:line="288" w:lineRule="auto"/>
        <w:ind w:firstLine="567"/>
        <w:rPr>
          <w:rFonts w:cs="Times New Roman"/>
          <w:szCs w:val="27"/>
        </w:rPr>
      </w:pPr>
      <w:r w:rsidRPr="007C0A28">
        <w:rPr>
          <w:rFonts w:cs="Times New Roman"/>
          <w:szCs w:val="27"/>
        </w:rPr>
        <w:t xml:space="preserve">+ </w:t>
      </w:r>
      <w:r w:rsidR="00460485" w:rsidRPr="007C0A28">
        <w:rPr>
          <w:rFonts w:cs="Times New Roman"/>
          <w:szCs w:val="27"/>
        </w:rPr>
        <w:t>Đá, xà bần</w:t>
      </w:r>
      <w:r w:rsidRPr="007C0A28">
        <w:rPr>
          <w:rFonts w:cs="Times New Roman"/>
          <w:szCs w:val="27"/>
        </w:rPr>
        <w:t>,…</w:t>
      </w:r>
    </w:p>
    <w:p w:rsidR="00DD003D" w:rsidRPr="007C0A28" w:rsidRDefault="00400751" w:rsidP="00C70B83">
      <w:pPr>
        <w:spacing w:line="288" w:lineRule="auto"/>
        <w:ind w:firstLine="567"/>
        <w:rPr>
          <w:rFonts w:eastAsia="Calibri" w:cs="Times New Roman"/>
          <w:szCs w:val="27"/>
          <w:lang w:val="nl-NL"/>
        </w:rPr>
      </w:pPr>
      <w:r w:rsidRPr="007C0A28">
        <w:rPr>
          <w:rFonts w:eastAsia="Calibri" w:cs="Times New Roman"/>
          <w:szCs w:val="27"/>
          <w:lang w:val="nl-NL"/>
        </w:rPr>
        <w:t>- C</w:t>
      </w:r>
      <w:r w:rsidR="00DD003D" w:rsidRPr="007C0A28">
        <w:rPr>
          <w:rFonts w:eastAsia="Calibri" w:cs="Times New Roman"/>
          <w:szCs w:val="27"/>
          <w:lang w:val="nl-NL"/>
        </w:rPr>
        <w:t>hất thải nguy hạ</w:t>
      </w:r>
      <w:r w:rsidR="00324202" w:rsidRPr="007C0A28">
        <w:rPr>
          <w:rFonts w:eastAsia="Calibri" w:cs="Times New Roman"/>
          <w:szCs w:val="27"/>
          <w:lang w:val="nl-NL"/>
        </w:rPr>
        <w:t>i:</w:t>
      </w:r>
    </w:p>
    <w:p w:rsidR="00DD003D" w:rsidRPr="007C0A28" w:rsidRDefault="00400751" w:rsidP="00C70B83">
      <w:pPr>
        <w:spacing w:line="288" w:lineRule="auto"/>
        <w:ind w:firstLine="567"/>
        <w:rPr>
          <w:rFonts w:cs="Times New Roman"/>
          <w:szCs w:val="27"/>
          <w:lang w:val="es-ES"/>
        </w:rPr>
      </w:pPr>
      <w:r w:rsidRPr="007C0A28">
        <w:rPr>
          <w:rFonts w:cs="Times New Roman"/>
          <w:bCs/>
          <w:iCs/>
          <w:szCs w:val="27"/>
          <w:lang w:val="nl-NL"/>
        </w:rPr>
        <w:t>+</w:t>
      </w:r>
      <w:r w:rsidR="00DD003D" w:rsidRPr="007C0A28">
        <w:rPr>
          <w:rFonts w:cs="Times New Roman"/>
          <w:bCs/>
          <w:iCs/>
          <w:szCs w:val="27"/>
          <w:lang w:val="nl-NL"/>
        </w:rPr>
        <w:t xml:space="preserve"> </w:t>
      </w:r>
      <w:r w:rsidR="00DD003D" w:rsidRPr="007C0A28">
        <w:rPr>
          <w:rFonts w:cs="Times New Roman"/>
          <w:szCs w:val="27"/>
          <w:lang w:val="es-ES"/>
        </w:rPr>
        <w:t xml:space="preserve">CTNH trong giai đoạn này chủ yếu phát sinh từ quá trình sửa chữa máy móc, thiết bị thi công, thành phần bao gồm các loại như: giẻ lau, dầu mỡ thải,… </w:t>
      </w:r>
    </w:p>
    <w:p w:rsidR="00DD003D" w:rsidRPr="007C0A28" w:rsidRDefault="00400751" w:rsidP="00C70B83">
      <w:pPr>
        <w:spacing w:line="288" w:lineRule="auto"/>
        <w:ind w:firstLine="567"/>
        <w:rPr>
          <w:rFonts w:cs="Times New Roman"/>
          <w:szCs w:val="27"/>
          <w:lang w:val="es-ES"/>
        </w:rPr>
      </w:pPr>
      <w:r w:rsidRPr="007C0A28">
        <w:rPr>
          <w:rFonts w:cs="Times New Roman"/>
          <w:bCs/>
          <w:iCs/>
          <w:szCs w:val="27"/>
          <w:lang w:val="es-ES"/>
        </w:rPr>
        <w:lastRenderedPageBreak/>
        <w:t xml:space="preserve">+ </w:t>
      </w:r>
      <w:r w:rsidR="00DD003D" w:rsidRPr="007C0A28">
        <w:rPr>
          <w:rFonts w:cs="Times New Roman"/>
          <w:szCs w:val="27"/>
          <w:lang w:val="es-ES"/>
        </w:rPr>
        <w:t>Khối lượng phát sinh ước tính khoả</w:t>
      </w:r>
      <w:r w:rsidR="009A12A4" w:rsidRPr="007C0A28">
        <w:rPr>
          <w:rFonts w:cs="Times New Roman"/>
          <w:szCs w:val="27"/>
          <w:lang w:val="es-ES"/>
        </w:rPr>
        <w:t xml:space="preserve">ng </w:t>
      </w:r>
      <w:r w:rsidR="00EF58C3" w:rsidRPr="007C0A28">
        <w:rPr>
          <w:rFonts w:cs="Times New Roman"/>
          <w:szCs w:val="27"/>
          <w:lang w:val="es-ES"/>
        </w:rPr>
        <w:t>5</w:t>
      </w:r>
      <w:r w:rsidR="00531294" w:rsidRPr="007C0A28">
        <w:rPr>
          <w:rFonts w:cs="Times New Roman"/>
          <w:szCs w:val="27"/>
          <w:lang w:val="es-ES"/>
        </w:rPr>
        <w:t xml:space="preserve"> </w:t>
      </w:r>
      <w:r w:rsidR="00DD003D" w:rsidRPr="007C0A28">
        <w:rPr>
          <w:rFonts w:cs="Times New Roman"/>
          <w:szCs w:val="27"/>
          <w:lang w:val="es-ES"/>
        </w:rPr>
        <w:t xml:space="preserve">kg/tháng. </w:t>
      </w:r>
    </w:p>
    <w:p w:rsidR="00DD003D" w:rsidRPr="007C0A28" w:rsidRDefault="00A53514" w:rsidP="00C70B83">
      <w:pPr>
        <w:spacing w:line="288" w:lineRule="auto"/>
        <w:ind w:firstLine="567"/>
        <w:rPr>
          <w:rFonts w:cs="Times New Roman"/>
          <w:szCs w:val="27"/>
          <w:lang w:val="es-ES"/>
        </w:rPr>
      </w:pPr>
      <w:r w:rsidRPr="007C0A28">
        <w:rPr>
          <w:rFonts w:cs="Times New Roman"/>
          <w:bCs/>
          <w:iCs/>
          <w:szCs w:val="27"/>
          <w:lang w:val="es-ES"/>
        </w:rPr>
        <w:t xml:space="preserve">+ </w:t>
      </w:r>
      <w:r w:rsidR="00DD003D" w:rsidRPr="007C0A28">
        <w:rPr>
          <w:rFonts w:eastAsia="Calibri" w:cs="Times New Roman"/>
          <w:szCs w:val="27"/>
          <w:lang w:val="es-ES"/>
        </w:rPr>
        <w:t>Vùng bị tác động:</w:t>
      </w:r>
      <w:r w:rsidR="00DD003D" w:rsidRPr="007C0A28">
        <w:rPr>
          <w:rFonts w:cs="Times New Roman"/>
          <w:szCs w:val="27"/>
          <w:lang w:val="es-ES"/>
        </w:rPr>
        <w:t xml:space="preserve"> </w:t>
      </w:r>
      <w:r w:rsidR="00DD003D" w:rsidRPr="007C0A28">
        <w:rPr>
          <w:rFonts w:cs="Times New Roman"/>
          <w:bCs/>
          <w:iCs/>
          <w:szCs w:val="27"/>
          <w:lang w:val="es-ES"/>
        </w:rPr>
        <w:t>CTNH nếu không được thu gom xử lý, sẽ làm mất mỹ quan khu vực, xâm nhập vào đất gây ô nhiễm đất tại khu vực Dự án.</w:t>
      </w:r>
    </w:p>
    <w:p w:rsidR="00DD003D" w:rsidRPr="007C0A28" w:rsidRDefault="00B520D4" w:rsidP="00C70B83">
      <w:pPr>
        <w:spacing w:line="288" w:lineRule="auto"/>
        <w:rPr>
          <w:rFonts w:eastAsiaTheme="majorEastAsia" w:cs="Times New Roman"/>
          <w:szCs w:val="27"/>
          <w:lang w:val="nl-NL"/>
        </w:rPr>
      </w:pPr>
      <w:r w:rsidRPr="007C0A28">
        <w:rPr>
          <w:rFonts w:cs="Times New Roman"/>
          <w:i/>
          <w:szCs w:val="27"/>
          <w:lang w:val="es-ES"/>
        </w:rPr>
        <w:t>5.3.1.3</w:t>
      </w:r>
      <w:r w:rsidR="00774E50" w:rsidRPr="007C0A28">
        <w:rPr>
          <w:rFonts w:cs="Times New Roman"/>
          <w:i/>
          <w:szCs w:val="27"/>
          <w:lang w:val="es-ES"/>
        </w:rPr>
        <w:t>.</w:t>
      </w:r>
      <w:r w:rsidR="00400751" w:rsidRPr="007C0A28">
        <w:rPr>
          <w:rFonts w:cs="Times New Roman"/>
          <w:i/>
          <w:szCs w:val="27"/>
          <w:lang w:val="es-ES"/>
        </w:rPr>
        <w:t xml:space="preserve"> Tiếng ồn, độ rung</w:t>
      </w:r>
      <w:r w:rsidR="00324202" w:rsidRPr="007C0A28">
        <w:rPr>
          <w:rFonts w:cs="Times New Roman"/>
          <w:i/>
          <w:szCs w:val="27"/>
          <w:lang w:val="es-ES"/>
        </w:rPr>
        <w:t>:</w:t>
      </w:r>
      <w:r w:rsidR="00324202" w:rsidRPr="007C0A28">
        <w:rPr>
          <w:rFonts w:eastAsiaTheme="majorEastAsia" w:cs="Times New Roman"/>
          <w:szCs w:val="27"/>
          <w:lang w:val="nl-NL"/>
        </w:rPr>
        <w:t xml:space="preserve"> </w:t>
      </w:r>
      <w:r w:rsidR="00F42A24" w:rsidRPr="007C0A28">
        <w:rPr>
          <w:rFonts w:eastAsiaTheme="majorEastAsia" w:cs="Times New Roman"/>
          <w:szCs w:val="27"/>
          <w:lang w:val="nl-NL"/>
        </w:rPr>
        <w:t>P</w:t>
      </w:r>
      <w:r w:rsidR="00324202" w:rsidRPr="007C0A28">
        <w:rPr>
          <w:rFonts w:eastAsiaTheme="majorEastAsia" w:cs="Times New Roman"/>
          <w:szCs w:val="27"/>
          <w:lang w:val="nl-NL"/>
        </w:rPr>
        <w:t>hát sinh chủ yếu từ hoạt động của các loại máy móc phục vụ cho hoạt động thi công, xây dựng trên công trường.</w:t>
      </w:r>
    </w:p>
    <w:p w:rsidR="00CF04F8" w:rsidRPr="007C0A28" w:rsidRDefault="00CF04F8" w:rsidP="00B97C8E">
      <w:pPr>
        <w:pStyle w:val="Heading3"/>
      </w:pPr>
      <w:bookmarkStart w:id="95" w:name="_Toc149118702"/>
      <w:bookmarkStart w:id="96" w:name="_Toc157606302"/>
      <w:r w:rsidRPr="007C0A28">
        <w:t>5.3.2. Giai đoạn vận hành</w:t>
      </w:r>
      <w:bookmarkEnd w:id="95"/>
      <w:bookmarkEnd w:id="96"/>
    </w:p>
    <w:p w:rsidR="00CF04F8" w:rsidRPr="007C0A28" w:rsidRDefault="00B520D4" w:rsidP="00C70B83">
      <w:pPr>
        <w:spacing w:line="288" w:lineRule="auto"/>
        <w:rPr>
          <w:rFonts w:cs="Times New Roman"/>
          <w:i/>
          <w:szCs w:val="27"/>
          <w:lang w:val="nl-NL"/>
        </w:rPr>
      </w:pPr>
      <w:r w:rsidRPr="007C0A28">
        <w:rPr>
          <w:rFonts w:cs="Times New Roman"/>
          <w:i/>
          <w:szCs w:val="27"/>
          <w:lang w:val="nl-NL"/>
        </w:rPr>
        <w:t>5.3.2.1</w:t>
      </w:r>
      <w:r w:rsidR="00774E50" w:rsidRPr="007C0A28">
        <w:rPr>
          <w:rFonts w:cs="Times New Roman"/>
          <w:i/>
          <w:szCs w:val="27"/>
          <w:lang w:val="nl-NL"/>
        </w:rPr>
        <w:t>.</w:t>
      </w:r>
      <w:r w:rsidR="00CF04F8" w:rsidRPr="007C0A28">
        <w:rPr>
          <w:rFonts w:cs="Times New Roman"/>
          <w:i/>
          <w:szCs w:val="27"/>
          <w:lang w:val="nl-NL"/>
        </w:rPr>
        <w:t xml:space="preserve"> </w:t>
      </w:r>
      <w:r w:rsidR="00B71832" w:rsidRPr="007C0A28">
        <w:rPr>
          <w:rFonts w:cs="Times New Roman"/>
          <w:i/>
          <w:szCs w:val="27"/>
          <w:lang w:val="nl-NL"/>
        </w:rPr>
        <w:t>Nước thải, khí thải</w:t>
      </w:r>
    </w:p>
    <w:p w:rsidR="00B71832" w:rsidRPr="007C0A28" w:rsidRDefault="00CF04F8" w:rsidP="00C70B83">
      <w:pPr>
        <w:spacing w:line="288" w:lineRule="auto"/>
        <w:ind w:firstLine="567"/>
        <w:rPr>
          <w:rFonts w:eastAsia="Calibri" w:cs="Times New Roman"/>
          <w:szCs w:val="27"/>
          <w:lang w:val="nl-NL" w:eastAsia="en-US"/>
        </w:rPr>
      </w:pPr>
      <w:r w:rsidRPr="007C0A28">
        <w:rPr>
          <w:rFonts w:eastAsia="Calibri" w:cs="Times New Roman"/>
          <w:szCs w:val="27"/>
          <w:lang w:val="nl-NL" w:eastAsia="en-US"/>
        </w:rPr>
        <w:t>- Nước thải</w:t>
      </w:r>
      <w:r w:rsidR="00CF1709" w:rsidRPr="007C0A28">
        <w:rPr>
          <w:rFonts w:eastAsia="Calibri" w:cs="Times New Roman"/>
          <w:szCs w:val="27"/>
          <w:lang w:val="nl-NL" w:eastAsia="en-US"/>
        </w:rPr>
        <w:t>:</w:t>
      </w:r>
    </w:p>
    <w:p w:rsidR="00460806" w:rsidRPr="007C0A28" w:rsidRDefault="00261163" w:rsidP="00C70B83">
      <w:pPr>
        <w:spacing w:line="288" w:lineRule="auto"/>
        <w:ind w:firstLine="567"/>
        <w:rPr>
          <w:rFonts w:eastAsia="Calibri" w:cs="Times New Roman"/>
          <w:szCs w:val="27"/>
          <w:lang w:val="nl-NL"/>
        </w:rPr>
      </w:pPr>
      <w:r w:rsidRPr="007C0A28">
        <w:rPr>
          <w:rFonts w:cs="Times New Roman"/>
          <w:szCs w:val="27"/>
          <w:lang w:val="nl-NL"/>
        </w:rPr>
        <w:t xml:space="preserve">+ </w:t>
      </w:r>
      <w:r w:rsidR="00D426B3" w:rsidRPr="007C0A28">
        <w:rPr>
          <w:rFonts w:eastAsia="Calibri" w:cs="Times New Roman"/>
          <w:szCs w:val="27"/>
          <w:lang w:val="nl-NL" w:eastAsia="en-US"/>
        </w:rPr>
        <w:t>Nước thải sinh hoạt phát sinh từ hoạt động sinh hoạt củ</w:t>
      </w:r>
      <w:r w:rsidR="00684B0C" w:rsidRPr="007C0A28">
        <w:rPr>
          <w:rFonts w:eastAsia="Calibri" w:cs="Times New Roman"/>
          <w:szCs w:val="27"/>
          <w:lang w:val="nl-NL" w:eastAsia="en-US"/>
        </w:rPr>
        <w:t xml:space="preserve">a </w:t>
      </w:r>
      <w:r w:rsidR="00E17A54" w:rsidRPr="007C0A28">
        <w:rPr>
          <w:rFonts w:eastAsia="Calibri" w:cs="Times New Roman"/>
          <w:szCs w:val="27"/>
          <w:lang w:val="nl-NL" w:eastAsia="en-US"/>
        </w:rPr>
        <w:t>190</w:t>
      </w:r>
      <w:r w:rsidR="00D426B3" w:rsidRPr="007C0A28">
        <w:rPr>
          <w:rFonts w:eastAsia="Calibri" w:cs="Times New Roman"/>
          <w:szCs w:val="27"/>
          <w:lang w:val="nl-NL" w:eastAsia="en-US"/>
        </w:rPr>
        <w:t xml:space="preserve"> ngườ</w:t>
      </w:r>
      <w:r w:rsidR="00684B0C" w:rsidRPr="007C0A28">
        <w:rPr>
          <w:rFonts w:eastAsia="Calibri" w:cs="Times New Roman"/>
          <w:szCs w:val="27"/>
          <w:lang w:val="nl-NL" w:eastAsia="en-US"/>
        </w:rPr>
        <w:t>i dân trong khu dâ</w:t>
      </w:r>
      <w:r w:rsidR="00D426B3" w:rsidRPr="007C0A28">
        <w:rPr>
          <w:rFonts w:eastAsia="Calibri" w:cs="Times New Roman"/>
          <w:szCs w:val="27"/>
          <w:lang w:val="nl-NL" w:eastAsia="en-US"/>
        </w:rPr>
        <w:t xml:space="preserve">n cư với thải lượng khoảng </w:t>
      </w:r>
      <w:r w:rsidR="00E17A54" w:rsidRPr="007C0A28">
        <w:rPr>
          <w:rFonts w:eastAsia="Calibri" w:cs="Times New Roman"/>
          <w:szCs w:val="27"/>
          <w:lang w:val="nl-NL" w:eastAsia="en-US"/>
        </w:rPr>
        <w:t>24,7</w:t>
      </w:r>
      <w:r w:rsidR="00D426B3" w:rsidRPr="007C0A28">
        <w:rPr>
          <w:rFonts w:eastAsia="Calibri" w:cs="Times New Roman"/>
          <w:szCs w:val="27"/>
          <w:lang w:val="nl-NL" w:eastAsia="en-US"/>
        </w:rPr>
        <w:t xml:space="preserve"> </w:t>
      </w:r>
      <w:r w:rsidR="00D426B3" w:rsidRPr="007C0A28">
        <w:rPr>
          <w:rFonts w:eastAsia="Calibri" w:cs="Times New Roman"/>
          <w:szCs w:val="27"/>
          <w:lang w:eastAsia="en-US"/>
        </w:rPr>
        <w:t>m</w:t>
      </w:r>
      <w:r w:rsidR="00D426B3" w:rsidRPr="007C0A28">
        <w:rPr>
          <w:rFonts w:eastAsia="Calibri" w:cs="Times New Roman"/>
          <w:szCs w:val="27"/>
          <w:vertAlign w:val="superscript"/>
          <w:lang w:eastAsia="en-US"/>
        </w:rPr>
        <w:t>3</w:t>
      </w:r>
      <w:r w:rsidR="00D426B3" w:rsidRPr="007C0A28">
        <w:rPr>
          <w:rFonts w:eastAsia="Calibri" w:cs="Times New Roman"/>
          <w:szCs w:val="27"/>
          <w:lang w:eastAsia="en-US"/>
        </w:rPr>
        <w:t>/ngày.đêm</w:t>
      </w:r>
      <w:r w:rsidRPr="007C0A28">
        <w:rPr>
          <w:rFonts w:eastAsia="Calibri" w:cs="Times New Roman"/>
          <w:szCs w:val="27"/>
          <w:lang w:val="nl-NL"/>
        </w:rPr>
        <w:t>.</w:t>
      </w:r>
      <w:r w:rsidR="00D53A51" w:rsidRPr="007C0A28">
        <w:rPr>
          <w:rFonts w:eastAsia="Calibri" w:cs="Times New Roman"/>
          <w:szCs w:val="27"/>
          <w:lang w:val="nl-NL"/>
        </w:rPr>
        <w:t xml:space="preserve"> </w:t>
      </w:r>
    </w:p>
    <w:p w:rsidR="00261163" w:rsidRPr="007C0A28" w:rsidRDefault="00261163" w:rsidP="00C70B83">
      <w:pPr>
        <w:spacing w:line="288" w:lineRule="auto"/>
        <w:ind w:firstLine="567"/>
        <w:rPr>
          <w:rFonts w:eastAsia="Calibri" w:cs="Times New Roman"/>
          <w:szCs w:val="27"/>
          <w:lang w:val="nl-NL"/>
        </w:rPr>
      </w:pPr>
      <w:r w:rsidRPr="007C0A28">
        <w:rPr>
          <w:rFonts w:eastAsia="Calibri" w:cs="Times New Roman"/>
          <w:szCs w:val="27"/>
          <w:lang w:val="nl-NL"/>
        </w:rPr>
        <w:t>+ Thành phần: chất rắn lơ lửng (SS), BOD, COD, nitơ (N), phốt pho (P), Coliform…</w:t>
      </w:r>
    </w:p>
    <w:p w:rsidR="00B71832" w:rsidRPr="007C0A28" w:rsidRDefault="00B71832" w:rsidP="00C70B83">
      <w:pPr>
        <w:spacing w:line="288" w:lineRule="auto"/>
        <w:ind w:firstLine="567"/>
        <w:rPr>
          <w:rFonts w:eastAsia="Calibri" w:cs="Times New Roman"/>
          <w:szCs w:val="27"/>
          <w:lang w:val="nl-NL" w:eastAsia="en-US"/>
        </w:rPr>
      </w:pPr>
      <w:r w:rsidRPr="007C0A28">
        <w:rPr>
          <w:rFonts w:eastAsia="Calibri" w:cs="Times New Roman"/>
          <w:szCs w:val="27"/>
          <w:lang w:val="nl-NL" w:eastAsia="en-US"/>
        </w:rPr>
        <w:t>- Khí thải:</w:t>
      </w:r>
    </w:p>
    <w:p w:rsidR="00D426B3" w:rsidRPr="007C0A28" w:rsidRDefault="00D426B3" w:rsidP="00C70B83">
      <w:pPr>
        <w:spacing w:line="288" w:lineRule="auto"/>
        <w:ind w:firstLine="567"/>
        <w:rPr>
          <w:rFonts w:eastAsia="Calibri" w:cs="Times New Roman"/>
          <w:szCs w:val="27"/>
          <w:lang w:val="nl-NL" w:eastAsia="en-US"/>
        </w:rPr>
      </w:pPr>
      <w:r w:rsidRPr="007C0A28">
        <w:rPr>
          <w:rFonts w:eastAsia="Calibri" w:cs="Times New Roman"/>
          <w:szCs w:val="27"/>
          <w:lang w:val="nl-NL" w:eastAsia="en-US"/>
        </w:rPr>
        <w:t xml:space="preserve">+ Bụi, khí thải phát sinh từ các phương tiện đi lại trong khu vực. </w:t>
      </w:r>
    </w:p>
    <w:p w:rsidR="00CF04F8" w:rsidRPr="007C0A28" w:rsidRDefault="00B71832" w:rsidP="00C70B83">
      <w:pPr>
        <w:spacing w:line="288" w:lineRule="auto"/>
        <w:ind w:firstLine="567"/>
        <w:rPr>
          <w:rFonts w:eastAsia="Calibri" w:cs="Times New Roman"/>
          <w:szCs w:val="27"/>
          <w:lang w:eastAsia="en-US"/>
        </w:rPr>
      </w:pPr>
      <w:r w:rsidRPr="007C0A28">
        <w:rPr>
          <w:rFonts w:eastAsia="Calibri" w:cs="Times New Roman"/>
          <w:szCs w:val="27"/>
          <w:lang w:eastAsia="en-US"/>
        </w:rPr>
        <w:t>+</w:t>
      </w:r>
      <w:r w:rsidR="00CF04F8" w:rsidRPr="007C0A28">
        <w:rPr>
          <w:rFonts w:eastAsia="Calibri" w:cs="Times New Roman"/>
          <w:szCs w:val="27"/>
          <w:lang w:eastAsia="en-US"/>
        </w:rPr>
        <w:t xml:space="preserve"> Thành phần chủ yếu: bụi, CO, NO</w:t>
      </w:r>
      <w:r w:rsidR="00CF04F8" w:rsidRPr="007C0A28">
        <w:rPr>
          <w:rFonts w:eastAsia="Calibri" w:cs="Times New Roman"/>
          <w:szCs w:val="27"/>
          <w:vertAlign w:val="subscript"/>
          <w:lang w:eastAsia="en-US"/>
        </w:rPr>
        <w:t>x</w:t>
      </w:r>
      <w:r w:rsidR="00CF04F8" w:rsidRPr="007C0A28">
        <w:rPr>
          <w:rFonts w:eastAsia="Calibri" w:cs="Times New Roman"/>
          <w:szCs w:val="27"/>
          <w:lang w:eastAsia="en-US"/>
        </w:rPr>
        <w:t>, HC…</w:t>
      </w:r>
    </w:p>
    <w:p w:rsidR="00B71832" w:rsidRPr="007C0A28" w:rsidRDefault="00B520D4" w:rsidP="00C70B83">
      <w:pPr>
        <w:spacing w:line="288" w:lineRule="auto"/>
        <w:rPr>
          <w:rFonts w:cs="Times New Roman"/>
          <w:i/>
          <w:szCs w:val="27"/>
        </w:rPr>
      </w:pPr>
      <w:r w:rsidRPr="007C0A28">
        <w:rPr>
          <w:rFonts w:cs="Times New Roman"/>
          <w:i/>
          <w:szCs w:val="27"/>
        </w:rPr>
        <w:t>5.3.2.2</w:t>
      </w:r>
      <w:r w:rsidR="00774E50" w:rsidRPr="007C0A28">
        <w:rPr>
          <w:rFonts w:cs="Times New Roman"/>
          <w:i/>
          <w:szCs w:val="27"/>
        </w:rPr>
        <w:t>.</w:t>
      </w:r>
      <w:r w:rsidR="00B71832" w:rsidRPr="007C0A28">
        <w:rPr>
          <w:rFonts w:cs="Times New Roman"/>
          <w:i/>
          <w:szCs w:val="27"/>
        </w:rPr>
        <w:t xml:space="preserve"> Chất thải rắ</w:t>
      </w:r>
      <w:r w:rsidR="00705A16" w:rsidRPr="007C0A28">
        <w:rPr>
          <w:rFonts w:cs="Times New Roman"/>
          <w:i/>
          <w:szCs w:val="27"/>
        </w:rPr>
        <w:t>n</w:t>
      </w:r>
    </w:p>
    <w:p w:rsidR="00D426B3" w:rsidRPr="007C0A28" w:rsidRDefault="00D426B3" w:rsidP="00C70B83">
      <w:pPr>
        <w:spacing w:line="288" w:lineRule="auto"/>
        <w:ind w:firstLine="567"/>
        <w:rPr>
          <w:rFonts w:eastAsia="Calibri" w:cs="Times New Roman"/>
          <w:szCs w:val="27"/>
          <w:lang w:val="nl-NL" w:eastAsia="en-US"/>
        </w:rPr>
      </w:pPr>
      <w:r w:rsidRPr="007C0A28">
        <w:rPr>
          <w:rFonts w:eastAsia="Calibri" w:cs="Times New Roman"/>
          <w:szCs w:val="27"/>
          <w:lang w:val="nl-NL" w:eastAsia="en-US"/>
        </w:rPr>
        <w:t xml:space="preserve">- CTR thông thường phát sinh từ quá trình sinh hoạt hàng ngày của người dân trong khu dân cư với khối lượng khoảng </w:t>
      </w:r>
      <w:r w:rsidR="00E17A54" w:rsidRPr="007C0A28">
        <w:rPr>
          <w:rFonts w:eastAsia="Calibri" w:cs="Times New Roman"/>
          <w:szCs w:val="27"/>
          <w:lang w:val="nl-NL" w:eastAsia="en-US"/>
        </w:rPr>
        <w:t>152</w:t>
      </w:r>
      <w:r w:rsidRPr="007C0A28">
        <w:rPr>
          <w:rFonts w:eastAsia="Calibri" w:cs="Times New Roman"/>
          <w:szCs w:val="27"/>
          <w:lang w:val="nl-NL" w:eastAsia="en-US"/>
        </w:rPr>
        <w:t xml:space="preserve"> kg/ngày.</w:t>
      </w:r>
    </w:p>
    <w:p w:rsidR="00D426B3" w:rsidRPr="007C0A28" w:rsidRDefault="00D426B3" w:rsidP="00C70B83">
      <w:pPr>
        <w:spacing w:line="288" w:lineRule="auto"/>
        <w:ind w:firstLine="567"/>
        <w:rPr>
          <w:rFonts w:eastAsia="Calibri" w:cs="Times New Roman"/>
          <w:szCs w:val="27"/>
          <w:lang w:val="nl-NL" w:eastAsia="en-US"/>
        </w:rPr>
      </w:pPr>
      <w:r w:rsidRPr="007C0A28">
        <w:rPr>
          <w:rFonts w:eastAsia="Calibri" w:cs="Times New Roman"/>
          <w:szCs w:val="27"/>
          <w:lang w:val="nl-NL" w:eastAsia="en-US"/>
        </w:rPr>
        <w:t xml:space="preserve">- CTR xây dựng: Phát sinh từ hoạt động xây dựng cơ sở hạ tầng, nhà ở của người dân với khối lượng </w:t>
      </w:r>
      <w:r w:rsidR="00DE3180" w:rsidRPr="007C0A28">
        <w:rPr>
          <w:rFonts w:eastAsia="Calibri" w:cs="Times New Roman"/>
          <w:szCs w:val="27"/>
          <w:lang w:val="nl-NL" w:eastAsia="en-US"/>
        </w:rPr>
        <w:t>30,4</w:t>
      </w:r>
      <w:r w:rsidRPr="007C0A28">
        <w:rPr>
          <w:rFonts w:eastAsia="Calibri" w:cs="Times New Roman"/>
          <w:szCs w:val="27"/>
          <w:lang w:val="nl-NL" w:eastAsia="en-US"/>
        </w:rPr>
        <w:t xml:space="preserve"> kg/ngày</w:t>
      </w:r>
    </w:p>
    <w:p w:rsidR="00D426B3" w:rsidRPr="007C0A28" w:rsidRDefault="00D426B3" w:rsidP="00C70B83">
      <w:pPr>
        <w:spacing w:line="288" w:lineRule="auto"/>
        <w:ind w:firstLine="567"/>
        <w:rPr>
          <w:rFonts w:eastAsia="Calibri" w:cs="Times New Roman"/>
          <w:szCs w:val="27"/>
          <w:lang w:val="nl-NL" w:eastAsia="en-US"/>
        </w:rPr>
      </w:pPr>
      <w:r w:rsidRPr="007C0A28">
        <w:rPr>
          <w:rFonts w:eastAsia="Calibri" w:cs="Times New Roman"/>
          <w:szCs w:val="27"/>
          <w:lang w:val="nl-NL" w:eastAsia="en-US"/>
        </w:rPr>
        <w:t xml:space="preserve">- Thành phần chủ yếu: </w:t>
      </w:r>
    </w:p>
    <w:p w:rsidR="00D426B3" w:rsidRPr="007C0A28" w:rsidRDefault="00D426B3" w:rsidP="00C70B83">
      <w:pPr>
        <w:spacing w:line="288" w:lineRule="auto"/>
        <w:ind w:firstLine="567"/>
        <w:rPr>
          <w:rFonts w:eastAsia="Calibri" w:cs="Times New Roman"/>
          <w:szCs w:val="27"/>
          <w:lang w:val="nl-NL" w:eastAsia="en-US"/>
        </w:rPr>
      </w:pPr>
      <w:r w:rsidRPr="007C0A28">
        <w:rPr>
          <w:rFonts w:eastAsia="Calibri" w:cs="Times New Roman"/>
          <w:szCs w:val="27"/>
          <w:lang w:val="nl-NL" w:eastAsia="en-US"/>
        </w:rPr>
        <w:t>+ Các hợp chất có nguồn gốc hữu cơ như rau quả, thức ăn dư thừa,…</w:t>
      </w:r>
    </w:p>
    <w:p w:rsidR="00D426B3" w:rsidRPr="007C0A28" w:rsidRDefault="00D426B3" w:rsidP="00C70B83">
      <w:pPr>
        <w:spacing w:line="288" w:lineRule="auto"/>
        <w:ind w:firstLine="567"/>
        <w:rPr>
          <w:rFonts w:eastAsia="Calibri" w:cs="Times New Roman"/>
          <w:szCs w:val="27"/>
          <w:lang w:val="nl-NL" w:eastAsia="en-US"/>
        </w:rPr>
      </w:pPr>
      <w:r w:rsidRPr="007C0A28">
        <w:rPr>
          <w:rFonts w:eastAsia="Calibri" w:cs="Times New Roman"/>
          <w:szCs w:val="27"/>
          <w:lang w:val="nl-NL" w:eastAsia="en-US"/>
        </w:rPr>
        <w:t>+ Các loại bao bì, gói đựng đồ ăn, thức uống,…</w:t>
      </w:r>
    </w:p>
    <w:p w:rsidR="00D426B3" w:rsidRPr="007C0A28" w:rsidRDefault="00D426B3" w:rsidP="00C70B83">
      <w:pPr>
        <w:spacing w:line="288" w:lineRule="auto"/>
        <w:ind w:firstLine="567"/>
        <w:rPr>
          <w:rFonts w:eastAsia="Calibri" w:cs="Times New Roman"/>
          <w:szCs w:val="27"/>
          <w:lang w:val="nl-NL" w:eastAsia="en-US"/>
        </w:rPr>
      </w:pPr>
      <w:r w:rsidRPr="007C0A28">
        <w:rPr>
          <w:rFonts w:eastAsia="Calibri" w:cs="Times New Roman"/>
          <w:szCs w:val="27"/>
          <w:lang w:val="nl-NL" w:eastAsia="en-US"/>
        </w:rPr>
        <w:t>+ Các hợp chất vô cơ như nhựa, plastic, thuỷ tinh,…</w:t>
      </w:r>
    </w:p>
    <w:p w:rsidR="00D426B3" w:rsidRPr="007C0A28" w:rsidRDefault="00D426B3" w:rsidP="00C70B83">
      <w:pPr>
        <w:spacing w:line="288" w:lineRule="auto"/>
        <w:ind w:firstLine="567"/>
        <w:rPr>
          <w:rFonts w:eastAsia="Calibri" w:cs="Times New Roman"/>
          <w:szCs w:val="27"/>
          <w:lang w:val="nl-NL" w:eastAsia="en-US"/>
        </w:rPr>
      </w:pPr>
      <w:r w:rsidRPr="007C0A28">
        <w:rPr>
          <w:rFonts w:eastAsia="Calibri" w:cs="Times New Roman"/>
          <w:szCs w:val="27"/>
          <w:lang w:val="nl-NL" w:eastAsia="en-US"/>
        </w:rPr>
        <w:t>- Chất thải nguy hại:</w:t>
      </w:r>
      <w:r w:rsidRPr="007C0A28">
        <w:rPr>
          <w:rFonts w:eastAsia="Calibri" w:cs="Times New Roman"/>
          <w:szCs w:val="27"/>
          <w:lang w:val="nl-NL" w:eastAsia="en-US"/>
        </w:rPr>
        <w:tab/>
      </w:r>
    </w:p>
    <w:p w:rsidR="00D426B3" w:rsidRPr="007C0A28" w:rsidRDefault="00D426B3" w:rsidP="00C70B83">
      <w:pPr>
        <w:spacing w:line="288" w:lineRule="auto"/>
        <w:ind w:firstLine="567"/>
        <w:rPr>
          <w:rFonts w:eastAsia="Calibri" w:cs="Times New Roman"/>
          <w:szCs w:val="27"/>
          <w:lang w:val="nl-NL" w:eastAsia="en-US"/>
        </w:rPr>
      </w:pPr>
      <w:r w:rsidRPr="007C0A28">
        <w:rPr>
          <w:rFonts w:eastAsia="Calibri" w:cs="Times New Roman"/>
          <w:szCs w:val="27"/>
          <w:lang w:val="nl-NL" w:eastAsia="en-US"/>
        </w:rPr>
        <w:t xml:space="preserve">+ CTNH phát sinh từ các hoạt động sinh hoạt hàng ngày của người dân trong khu vực với khối lượng </w:t>
      </w:r>
      <w:r w:rsidR="00DE3180" w:rsidRPr="007C0A28">
        <w:rPr>
          <w:rFonts w:eastAsia="Calibri" w:cs="Times New Roman"/>
          <w:szCs w:val="27"/>
          <w:lang w:val="nl-NL" w:eastAsia="en-US"/>
        </w:rPr>
        <w:t>4,56</w:t>
      </w:r>
      <w:r w:rsidRPr="007C0A28">
        <w:rPr>
          <w:rFonts w:eastAsia="Calibri" w:cs="Times New Roman"/>
          <w:szCs w:val="27"/>
          <w:lang w:val="nl-NL" w:eastAsia="en-US"/>
        </w:rPr>
        <w:t xml:space="preserve"> kg/ngày</w:t>
      </w:r>
      <w:r w:rsidR="00087F7D" w:rsidRPr="007C0A28">
        <w:rPr>
          <w:rFonts w:eastAsia="Calibri" w:cs="Times New Roman"/>
          <w:szCs w:val="27"/>
          <w:lang w:val="nl-NL" w:eastAsia="en-US"/>
        </w:rPr>
        <w:t>.</w:t>
      </w:r>
    </w:p>
    <w:p w:rsidR="00D426B3" w:rsidRPr="007C0A28" w:rsidRDefault="00D426B3" w:rsidP="00C70B83">
      <w:pPr>
        <w:spacing w:line="288" w:lineRule="auto"/>
        <w:ind w:firstLine="567"/>
        <w:rPr>
          <w:rFonts w:eastAsia="Calibri" w:cs="Times New Roman"/>
          <w:szCs w:val="27"/>
          <w:lang w:val="nl-NL" w:eastAsia="en-US"/>
        </w:rPr>
      </w:pPr>
      <w:r w:rsidRPr="007C0A28">
        <w:rPr>
          <w:rFonts w:eastAsia="Calibri" w:cs="Times New Roman"/>
          <w:szCs w:val="27"/>
          <w:lang w:val="nl-NL" w:eastAsia="en-US"/>
        </w:rPr>
        <w:t xml:space="preserve">+ Thành phần bao gồm: giẻ lau dính dầu; bao bì, thùng đựng dầu mỡ; mực in; bóng đèn huỳnh quang có chứa nhiều thành phần độc hại cho môi trường và con người. </w:t>
      </w:r>
    </w:p>
    <w:p w:rsidR="00CF04F8" w:rsidRPr="007C0A28" w:rsidRDefault="006F5ADD" w:rsidP="00C70B83">
      <w:pPr>
        <w:pStyle w:val="Heading2"/>
        <w:spacing w:before="120" w:after="120" w:line="288" w:lineRule="auto"/>
        <w:rPr>
          <w:color w:val="auto"/>
        </w:rPr>
      </w:pPr>
      <w:bookmarkStart w:id="97" w:name="_Toc157606303"/>
      <w:r w:rsidRPr="007C0A28">
        <w:rPr>
          <w:color w:val="auto"/>
        </w:rPr>
        <w:t>5.4. Các công trình và biện pháp bảo vệ môi trường của dự án</w:t>
      </w:r>
      <w:bookmarkEnd w:id="97"/>
    </w:p>
    <w:p w:rsidR="004A1B06" w:rsidRPr="007C0A28" w:rsidRDefault="004A1B06" w:rsidP="00B97C8E">
      <w:pPr>
        <w:pStyle w:val="Heading3"/>
      </w:pPr>
      <w:bookmarkStart w:id="98" w:name="_Toc149118704"/>
      <w:bookmarkStart w:id="99" w:name="_Toc157606304"/>
      <w:r w:rsidRPr="007C0A28">
        <w:lastRenderedPageBreak/>
        <w:t>5.4.1. Đối với giai đoạn thi công</w:t>
      </w:r>
      <w:bookmarkEnd w:id="98"/>
      <w:bookmarkEnd w:id="99"/>
    </w:p>
    <w:p w:rsidR="00567DF6" w:rsidRPr="007C0A28" w:rsidRDefault="00B520D4" w:rsidP="00C70B83">
      <w:pPr>
        <w:spacing w:line="288" w:lineRule="auto"/>
        <w:rPr>
          <w:rFonts w:cs="Times New Roman"/>
          <w:i/>
          <w:szCs w:val="27"/>
          <w:lang w:val="fr-FR"/>
        </w:rPr>
      </w:pPr>
      <w:r w:rsidRPr="007C0A28">
        <w:rPr>
          <w:rFonts w:cs="Times New Roman"/>
          <w:i/>
          <w:szCs w:val="27"/>
          <w:lang w:val="fr-FR"/>
        </w:rPr>
        <w:t>5.4.1.1</w:t>
      </w:r>
      <w:r w:rsidR="00567DF6" w:rsidRPr="007C0A28">
        <w:rPr>
          <w:rFonts w:cs="Times New Roman"/>
          <w:i/>
          <w:szCs w:val="27"/>
          <w:lang w:val="fr-FR"/>
        </w:rPr>
        <w:t xml:space="preserve">. </w:t>
      </w:r>
      <w:r w:rsidR="00DA63B7" w:rsidRPr="007C0A28">
        <w:rPr>
          <w:rFonts w:cs="Times New Roman"/>
          <w:i/>
          <w:szCs w:val="27"/>
          <w:lang w:val="fr-FR"/>
        </w:rPr>
        <w:t>Các công trình và biện pháp thu gom xử lý nước thải, khí thả</w:t>
      </w:r>
      <w:r w:rsidR="007147F7" w:rsidRPr="007C0A28">
        <w:rPr>
          <w:rFonts w:cs="Times New Roman"/>
          <w:i/>
          <w:szCs w:val="27"/>
          <w:lang w:val="fr-FR"/>
        </w:rPr>
        <w:t>i</w:t>
      </w:r>
    </w:p>
    <w:p w:rsidR="00BE3719" w:rsidRPr="007C0A28" w:rsidRDefault="00B520D4" w:rsidP="00C70B83">
      <w:pPr>
        <w:spacing w:line="288" w:lineRule="auto"/>
        <w:rPr>
          <w:rFonts w:cs="Times New Roman"/>
          <w:i/>
          <w:szCs w:val="27"/>
          <w:lang w:val="fr-FR"/>
        </w:rPr>
      </w:pPr>
      <w:r w:rsidRPr="007C0A28">
        <w:rPr>
          <w:rFonts w:cs="Times New Roman"/>
          <w:i/>
          <w:szCs w:val="27"/>
          <w:lang w:val="fr-FR"/>
        </w:rPr>
        <w:t>a.</w:t>
      </w:r>
      <w:r w:rsidR="00567DF6" w:rsidRPr="007C0A28">
        <w:rPr>
          <w:rFonts w:cs="Times New Roman"/>
          <w:i/>
          <w:szCs w:val="27"/>
          <w:lang w:val="fr-FR"/>
        </w:rPr>
        <w:t xml:space="preserve"> </w:t>
      </w:r>
      <w:r w:rsidR="00BE3719" w:rsidRPr="007C0A28">
        <w:rPr>
          <w:rFonts w:cs="Times New Roman"/>
          <w:i/>
          <w:szCs w:val="27"/>
          <w:lang w:val="fr-FR"/>
        </w:rPr>
        <w:t>Đối với thu gom và xử lý nước thải</w:t>
      </w:r>
    </w:p>
    <w:p w:rsidR="00567DF6" w:rsidRPr="007C0A28" w:rsidRDefault="00BE3719" w:rsidP="00C70B83">
      <w:pPr>
        <w:spacing w:line="288" w:lineRule="auto"/>
        <w:ind w:firstLine="567"/>
        <w:rPr>
          <w:rFonts w:eastAsia="Calibri" w:cs="Times New Roman"/>
          <w:szCs w:val="27"/>
          <w:lang w:val="nl-NL"/>
        </w:rPr>
      </w:pPr>
      <w:r w:rsidRPr="007C0A28">
        <w:rPr>
          <w:rFonts w:eastAsia="Calibri" w:cs="Times New Roman"/>
          <w:szCs w:val="27"/>
          <w:lang w:val="nl-NL"/>
        </w:rPr>
        <w:t xml:space="preserve">- </w:t>
      </w:r>
      <w:r w:rsidR="00567DF6" w:rsidRPr="007C0A28">
        <w:rPr>
          <w:rFonts w:eastAsia="Calibri" w:cs="Times New Roman"/>
          <w:szCs w:val="27"/>
          <w:lang w:val="nl-NL"/>
        </w:rPr>
        <w:t>Nước thải sinh hoạt</w:t>
      </w:r>
      <w:r w:rsidRPr="007C0A28">
        <w:rPr>
          <w:rFonts w:eastAsia="Calibri" w:cs="Times New Roman"/>
          <w:szCs w:val="27"/>
          <w:lang w:val="nl-NL"/>
        </w:rPr>
        <w:t>:</w:t>
      </w:r>
    </w:p>
    <w:p w:rsidR="00567DF6" w:rsidRPr="007C0A28" w:rsidRDefault="00BE3719" w:rsidP="00C70B83">
      <w:pPr>
        <w:spacing w:line="288" w:lineRule="auto"/>
        <w:ind w:firstLine="567"/>
        <w:rPr>
          <w:rFonts w:cs="Times New Roman"/>
          <w:szCs w:val="27"/>
          <w:lang w:val="nl-NL"/>
        </w:rPr>
      </w:pPr>
      <w:r w:rsidRPr="007C0A28">
        <w:rPr>
          <w:rFonts w:eastAsia="Calibri" w:cs="Times New Roman"/>
          <w:szCs w:val="27"/>
          <w:lang w:val="nl-NL"/>
        </w:rPr>
        <w:t xml:space="preserve">+ </w:t>
      </w:r>
      <w:r w:rsidR="00567DF6" w:rsidRPr="007C0A28">
        <w:rPr>
          <w:rFonts w:eastAsia="Calibri" w:cs="Times New Roman"/>
          <w:szCs w:val="27"/>
          <w:lang w:val="nl-NL"/>
        </w:rPr>
        <w:t xml:space="preserve">Nước thải sinh hoạt </w:t>
      </w:r>
      <w:r w:rsidR="00567DF6" w:rsidRPr="007C0A28">
        <w:rPr>
          <w:rFonts w:cs="Times New Roman"/>
          <w:szCs w:val="27"/>
          <w:lang w:val="nl-NL"/>
        </w:rPr>
        <w:t>sẽ được thu gom và xử lý bằ</w:t>
      </w:r>
      <w:r w:rsidR="008E4C5E" w:rsidRPr="007C0A28">
        <w:rPr>
          <w:rFonts w:cs="Times New Roman"/>
          <w:szCs w:val="27"/>
          <w:lang w:val="nl-NL"/>
        </w:rPr>
        <w:t xml:space="preserve">ng </w:t>
      </w:r>
      <w:r w:rsidR="00567DF6" w:rsidRPr="007C0A28">
        <w:rPr>
          <w:rFonts w:cs="Times New Roman"/>
          <w:szCs w:val="27"/>
          <w:lang w:val="nl-NL"/>
        </w:rPr>
        <w:t xml:space="preserve">nhà vệ sinh di động </w:t>
      </w:r>
      <w:r w:rsidR="008E4C5E" w:rsidRPr="007C0A28">
        <w:rPr>
          <w:rFonts w:cs="Times New Roman"/>
          <w:szCs w:val="27"/>
          <w:lang w:val="nl-NL"/>
        </w:rPr>
        <w:t>với</w:t>
      </w:r>
      <w:r w:rsidR="00567DF6" w:rsidRPr="007C0A28">
        <w:rPr>
          <w:rFonts w:cs="Times New Roman"/>
          <w:szCs w:val="27"/>
          <w:lang w:val="nl-NL"/>
        </w:rPr>
        <w:t xml:space="preserve"> </w:t>
      </w:r>
      <w:r w:rsidR="00567DF6" w:rsidRPr="007C0A28">
        <w:rPr>
          <w:rFonts w:eastAsia="Calibri" w:cs="Times New Roman"/>
          <w:szCs w:val="27"/>
          <w:lang w:val="nl-NL"/>
        </w:rPr>
        <w:t xml:space="preserve">hầm phân hủy có thể tích </w:t>
      </w:r>
      <w:r w:rsidR="00D426B3" w:rsidRPr="007C0A28">
        <w:rPr>
          <w:rFonts w:eastAsia="Calibri" w:cs="Times New Roman"/>
          <w:szCs w:val="27"/>
          <w:lang w:val="nl-NL"/>
        </w:rPr>
        <w:t>10</w:t>
      </w:r>
      <w:r w:rsidR="001F3FC9" w:rsidRPr="007C0A28">
        <w:rPr>
          <w:rFonts w:eastAsia="Calibri" w:cs="Times New Roman"/>
          <w:szCs w:val="27"/>
          <w:lang w:val="nl-NL"/>
        </w:rPr>
        <w:t xml:space="preserve"> </w:t>
      </w:r>
      <w:r w:rsidR="00567DF6" w:rsidRPr="007C0A28">
        <w:rPr>
          <w:rFonts w:eastAsia="Calibri" w:cs="Times New Roman"/>
          <w:szCs w:val="27"/>
          <w:lang w:val="nl-NL"/>
        </w:rPr>
        <w:t>m</w:t>
      </w:r>
      <w:r w:rsidR="00567DF6" w:rsidRPr="007C0A28">
        <w:rPr>
          <w:rFonts w:eastAsia="Calibri" w:cs="Times New Roman"/>
          <w:szCs w:val="27"/>
          <w:vertAlign w:val="superscript"/>
          <w:lang w:val="nl-NL"/>
        </w:rPr>
        <w:t>3</w:t>
      </w:r>
      <w:r w:rsidR="00567DF6" w:rsidRPr="007C0A28">
        <w:rPr>
          <w:rFonts w:eastAsia="Calibri" w:cs="Times New Roman"/>
          <w:szCs w:val="27"/>
          <w:lang w:val="nl-NL"/>
        </w:rPr>
        <w:t>/</w:t>
      </w:r>
      <w:r w:rsidR="00D426B3" w:rsidRPr="007C0A28">
        <w:rPr>
          <w:rFonts w:eastAsia="Calibri" w:cs="Times New Roman"/>
          <w:szCs w:val="27"/>
          <w:lang w:val="nl-NL"/>
        </w:rPr>
        <w:t>nhà</w:t>
      </w:r>
      <w:r w:rsidR="00C85201" w:rsidRPr="007C0A28">
        <w:rPr>
          <w:rFonts w:eastAsia="Calibri" w:cs="Times New Roman"/>
          <w:szCs w:val="27"/>
          <w:lang w:val="nl-NL"/>
        </w:rPr>
        <w:t>.</w:t>
      </w:r>
    </w:p>
    <w:p w:rsidR="00567DF6" w:rsidRPr="007C0A28" w:rsidRDefault="00BE3719" w:rsidP="00C70B83">
      <w:pPr>
        <w:spacing w:line="288" w:lineRule="auto"/>
        <w:ind w:firstLine="567"/>
        <w:rPr>
          <w:rFonts w:cs="Times New Roman"/>
          <w:spacing w:val="-2"/>
          <w:szCs w:val="27"/>
          <w:lang w:val="nl-NL"/>
        </w:rPr>
      </w:pPr>
      <w:r w:rsidRPr="007C0A28">
        <w:rPr>
          <w:rFonts w:cs="Times New Roman"/>
          <w:spacing w:val="-2"/>
          <w:szCs w:val="27"/>
          <w:lang w:val="nl-NL"/>
        </w:rPr>
        <w:t>+</w:t>
      </w:r>
      <w:r w:rsidR="00567DF6" w:rsidRPr="007C0A28">
        <w:rPr>
          <w:rFonts w:cs="Times New Roman"/>
          <w:spacing w:val="-2"/>
          <w:szCs w:val="27"/>
          <w:lang w:val="nl-NL"/>
        </w:rPr>
        <w:t xml:space="preserve"> Yêu cầu về bảo vệ môi trường: Thuê đơn vị có chức năng định k</w:t>
      </w:r>
      <w:r w:rsidR="00705A16" w:rsidRPr="007C0A28">
        <w:rPr>
          <w:rFonts w:cs="Times New Roman"/>
          <w:spacing w:val="-2"/>
          <w:szCs w:val="27"/>
          <w:lang w:val="nl-NL"/>
        </w:rPr>
        <w:t xml:space="preserve">ỳ </w:t>
      </w:r>
      <w:r w:rsidR="00567DF6" w:rsidRPr="007C0A28">
        <w:rPr>
          <w:rFonts w:cs="Times New Roman"/>
          <w:spacing w:val="-2"/>
          <w:szCs w:val="27"/>
          <w:lang w:val="nl-NL"/>
        </w:rPr>
        <w:t>hút và xử lý.</w:t>
      </w:r>
    </w:p>
    <w:p w:rsidR="00567DF6" w:rsidRPr="007C0A28" w:rsidRDefault="00BE3719" w:rsidP="00C70B83">
      <w:pPr>
        <w:spacing w:line="288" w:lineRule="auto"/>
        <w:ind w:firstLine="567"/>
        <w:rPr>
          <w:rFonts w:cs="Times New Roman"/>
          <w:szCs w:val="27"/>
          <w:lang w:val="nl-NL"/>
        </w:rPr>
      </w:pPr>
      <w:r w:rsidRPr="007C0A28">
        <w:rPr>
          <w:rFonts w:cs="Times New Roman"/>
          <w:szCs w:val="27"/>
          <w:lang w:val="nl-NL"/>
        </w:rPr>
        <w:t>-</w:t>
      </w:r>
      <w:r w:rsidR="00567DF6" w:rsidRPr="007C0A28">
        <w:rPr>
          <w:rFonts w:cs="Times New Roman"/>
          <w:szCs w:val="27"/>
          <w:lang w:val="nl-NL"/>
        </w:rPr>
        <w:t xml:space="preserve"> Nước thải xây dựng</w:t>
      </w:r>
      <w:r w:rsidRPr="007C0A28">
        <w:rPr>
          <w:rFonts w:cs="Times New Roman"/>
          <w:szCs w:val="27"/>
          <w:lang w:val="nl-NL"/>
        </w:rPr>
        <w:t>:</w:t>
      </w:r>
    </w:p>
    <w:p w:rsidR="00A76040" w:rsidRPr="007C0A28" w:rsidRDefault="00A76040" w:rsidP="00C70B83">
      <w:pPr>
        <w:spacing w:line="288" w:lineRule="auto"/>
        <w:ind w:firstLine="567"/>
        <w:rPr>
          <w:rFonts w:cs="Times New Roman"/>
          <w:szCs w:val="27"/>
          <w:lang w:val="nl-NL"/>
        </w:rPr>
      </w:pPr>
      <w:r w:rsidRPr="007C0A28">
        <w:rPr>
          <w:rFonts w:cs="Times New Roman"/>
          <w:szCs w:val="27"/>
          <w:lang w:val="nl-NL"/>
        </w:rPr>
        <w:t xml:space="preserve">+ </w:t>
      </w:r>
      <w:r w:rsidR="00567DF6" w:rsidRPr="007C0A28">
        <w:rPr>
          <w:rFonts w:cs="Times New Roman"/>
          <w:szCs w:val="27"/>
          <w:lang w:val="nl-NL"/>
        </w:rPr>
        <w:t xml:space="preserve">Quá trình thi công tận dụng tối đa nguồn nước để phục vụ cho việc bảo dưỡng công trình. </w:t>
      </w:r>
    </w:p>
    <w:p w:rsidR="00567DF6" w:rsidRPr="007C0A28" w:rsidRDefault="00A76040" w:rsidP="00C70B83">
      <w:pPr>
        <w:spacing w:line="288" w:lineRule="auto"/>
        <w:ind w:firstLine="567"/>
        <w:rPr>
          <w:rFonts w:cs="Times New Roman"/>
          <w:szCs w:val="27"/>
          <w:lang w:val="nl-NL"/>
        </w:rPr>
      </w:pPr>
      <w:r w:rsidRPr="007C0A28">
        <w:rPr>
          <w:rFonts w:cs="Times New Roman"/>
          <w:szCs w:val="27"/>
          <w:lang w:val="nl-NL"/>
        </w:rPr>
        <w:t xml:space="preserve">+ </w:t>
      </w:r>
      <w:r w:rsidR="00567DF6" w:rsidRPr="007C0A28">
        <w:rPr>
          <w:rFonts w:cs="Times New Roman"/>
          <w:szCs w:val="27"/>
          <w:lang w:val="nl-NL"/>
        </w:rPr>
        <w:t>Hạn chế tối đa việc rò rỉ dầu mỡ từ các phương tiện, máy móc thi công bằng cách che đậy hoặc chứa trong nhà có mái che khi có mưa.</w:t>
      </w:r>
    </w:p>
    <w:p w:rsidR="00A76040" w:rsidRPr="007C0A28" w:rsidRDefault="00BE3719" w:rsidP="00C70B83">
      <w:pPr>
        <w:spacing w:line="288" w:lineRule="auto"/>
        <w:ind w:firstLine="567"/>
        <w:rPr>
          <w:rFonts w:cs="Times New Roman"/>
          <w:szCs w:val="27"/>
          <w:lang w:val="nl-NL"/>
        </w:rPr>
      </w:pPr>
      <w:r w:rsidRPr="007C0A28">
        <w:rPr>
          <w:rFonts w:cs="Times New Roman"/>
          <w:szCs w:val="27"/>
          <w:lang w:val="nl-NL"/>
        </w:rPr>
        <w:t>-</w:t>
      </w:r>
      <w:r w:rsidR="00567DF6" w:rsidRPr="007C0A28">
        <w:rPr>
          <w:rFonts w:cs="Times New Roman"/>
          <w:szCs w:val="27"/>
          <w:lang w:val="nl-NL"/>
        </w:rPr>
        <w:t xml:space="preserve"> Nước mưa chảy tràn</w:t>
      </w:r>
      <w:r w:rsidR="00D216FA" w:rsidRPr="007C0A28">
        <w:rPr>
          <w:rFonts w:cs="Times New Roman"/>
          <w:szCs w:val="27"/>
          <w:lang w:val="nl-NL"/>
        </w:rPr>
        <w:t>:</w:t>
      </w:r>
    </w:p>
    <w:p w:rsidR="00A76040" w:rsidRPr="007C0A28" w:rsidRDefault="00A76040" w:rsidP="00C70B83">
      <w:pPr>
        <w:spacing w:line="288" w:lineRule="auto"/>
        <w:ind w:firstLine="567"/>
        <w:rPr>
          <w:rFonts w:cs="Times New Roman"/>
          <w:szCs w:val="27"/>
          <w:lang w:val="nl-NL"/>
        </w:rPr>
      </w:pPr>
      <w:r w:rsidRPr="007C0A28">
        <w:rPr>
          <w:rFonts w:cs="Times New Roman"/>
          <w:szCs w:val="27"/>
          <w:lang w:val="nl-NL"/>
        </w:rPr>
        <w:t xml:space="preserve">+ </w:t>
      </w:r>
      <w:r w:rsidR="00567DF6" w:rsidRPr="007C0A28">
        <w:rPr>
          <w:rFonts w:cs="Times New Roman"/>
          <w:szCs w:val="27"/>
          <w:lang w:val="nl-NL"/>
        </w:rPr>
        <w:t>Thường xuyên kiểm tra, nạo vét, thu gom CTR vào thùng chứa không để bùn đất, rác, phế thải xây dựng xâm nhập vào đường thoát nước gây tắc nghẽn hệ thống.</w:t>
      </w:r>
      <w:r w:rsidR="008E4C5E" w:rsidRPr="007C0A28">
        <w:rPr>
          <w:rFonts w:cs="Times New Roman"/>
          <w:szCs w:val="27"/>
          <w:lang w:val="nl-NL"/>
        </w:rPr>
        <w:t xml:space="preserve"> </w:t>
      </w:r>
    </w:p>
    <w:p w:rsidR="00891A9E" w:rsidRPr="007C0A28" w:rsidRDefault="00A53514" w:rsidP="00C70B83">
      <w:pPr>
        <w:spacing w:line="288" w:lineRule="auto"/>
        <w:ind w:firstLine="567"/>
        <w:rPr>
          <w:rFonts w:cs="Times New Roman"/>
          <w:szCs w:val="27"/>
          <w:lang w:val="nl-NL"/>
        </w:rPr>
      </w:pPr>
      <w:r w:rsidRPr="007C0A28">
        <w:rPr>
          <w:rFonts w:cs="Times New Roman"/>
          <w:szCs w:val="27"/>
          <w:lang w:val="nl-NL"/>
        </w:rPr>
        <w:t>+</w:t>
      </w:r>
      <w:r w:rsidR="00A76040" w:rsidRPr="007C0A28">
        <w:rPr>
          <w:rFonts w:cs="Times New Roman"/>
          <w:szCs w:val="27"/>
          <w:lang w:val="nl-NL"/>
        </w:rPr>
        <w:t xml:space="preserve"> </w:t>
      </w:r>
      <w:r w:rsidR="00567DF6" w:rsidRPr="007C0A28">
        <w:rPr>
          <w:rFonts w:cs="Times New Roman"/>
          <w:szCs w:val="27"/>
          <w:lang w:val="nl-NL"/>
        </w:rPr>
        <w:t>Thực hiện việc thay thế dầu nhờn, dầu máy, sửa chữa máy móc, phương tiện tại các gara sửa chữa để không làm phát sinh dầu mỡ thải trên công trường.</w:t>
      </w:r>
    </w:p>
    <w:p w:rsidR="00891A9E" w:rsidRPr="007C0A28" w:rsidRDefault="00B520D4" w:rsidP="00C70B83">
      <w:pPr>
        <w:spacing w:line="288" w:lineRule="auto"/>
        <w:rPr>
          <w:rFonts w:eastAsiaTheme="majorEastAsia" w:cs="Times New Roman"/>
          <w:i/>
          <w:szCs w:val="27"/>
          <w:lang w:val="nl-NL"/>
        </w:rPr>
      </w:pPr>
      <w:r w:rsidRPr="007C0A28">
        <w:rPr>
          <w:rFonts w:eastAsiaTheme="majorEastAsia" w:cs="Times New Roman"/>
          <w:i/>
          <w:szCs w:val="27"/>
          <w:lang w:val="nl-NL"/>
        </w:rPr>
        <w:t>b.</w:t>
      </w:r>
      <w:r w:rsidR="00891A9E" w:rsidRPr="007C0A28">
        <w:rPr>
          <w:rFonts w:eastAsiaTheme="majorEastAsia" w:cs="Times New Roman"/>
          <w:i/>
          <w:szCs w:val="27"/>
          <w:lang w:val="nl-NL"/>
        </w:rPr>
        <w:t xml:space="preserve"> </w:t>
      </w:r>
      <w:r w:rsidR="00F8602C" w:rsidRPr="007C0A28">
        <w:rPr>
          <w:rFonts w:eastAsiaTheme="majorEastAsia" w:cs="Times New Roman"/>
          <w:i/>
          <w:szCs w:val="27"/>
          <w:lang w:val="nl-NL"/>
        </w:rPr>
        <w:t>Đối với xử lý b</w:t>
      </w:r>
      <w:r w:rsidR="00891A9E" w:rsidRPr="007C0A28">
        <w:rPr>
          <w:rFonts w:eastAsiaTheme="majorEastAsia" w:cs="Times New Roman"/>
          <w:i/>
          <w:szCs w:val="27"/>
          <w:lang w:val="nl-NL"/>
        </w:rPr>
        <w:t>ụi, khí thải</w:t>
      </w:r>
    </w:p>
    <w:p w:rsidR="00891A9E" w:rsidRPr="007C0A28" w:rsidRDefault="00891A9E" w:rsidP="00C70B83">
      <w:pPr>
        <w:spacing w:line="288" w:lineRule="auto"/>
        <w:ind w:firstLine="567"/>
        <w:rPr>
          <w:rFonts w:cs="Times New Roman"/>
          <w:szCs w:val="27"/>
          <w:lang w:val="nl-NL"/>
        </w:rPr>
      </w:pPr>
      <w:r w:rsidRPr="007C0A28">
        <w:rPr>
          <w:rFonts w:cs="Times New Roman"/>
          <w:szCs w:val="27"/>
          <w:lang w:val="nl-NL"/>
        </w:rPr>
        <w:t>Bố trí thời gian thi công hợp lý, thi công theo hình thức cuốn chiếu, dứt điểm từng hạng mục để dễ kiểm soát và hạn chế ô nhiễm bụi trên diện rộng, thực hiện tưới nước giảm bụi (tần suất tối thiể</w:t>
      </w:r>
      <w:r w:rsidR="0090737C" w:rsidRPr="007C0A28">
        <w:rPr>
          <w:rFonts w:cs="Times New Roman"/>
          <w:szCs w:val="27"/>
          <w:lang w:val="nl-NL"/>
        </w:rPr>
        <w:t>u 05</w:t>
      </w:r>
      <w:r w:rsidRPr="007C0A28">
        <w:rPr>
          <w:rFonts w:cs="Times New Roman"/>
          <w:szCs w:val="27"/>
          <w:lang w:val="nl-NL"/>
        </w:rPr>
        <w:t xml:space="preserve"> lần/ngày).</w:t>
      </w:r>
    </w:p>
    <w:p w:rsidR="00DA63B7" w:rsidRPr="007C0A28" w:rsidRDefault="00B520D4" w:rsidP="00C70B83">
      <w:pPr>
        <w:spacing w:line="288" w:lineRule="auto"/>
        <w:rPr>
          <w:rFonts w:eastAsiaTheme="majorEastAsia" w:cs="Times New Roman"/>
          <w:i/>
          <w:szCs w:val="27"/>
          <w:lang w:val="nl-NL"/>
        </w:rPr>
      </w:pPr>
      <w:r w:rsidRPr="007C0A28">
        <w:rPr>
          <w:rFonts w:cs="Times New Roman"/>
          <w:i/>
          <w:szCs w:val="27"/>
          <w:lang w:val="nl-NL"/>
        </w:rPr>
        <w:t>5.4.1.2</w:t>
      </w:r>
      <w:r w:rsidR="00567DF6" w:rsidRPr="007C0A28">
        <w:rPr>
          <w:rFonts w:eastAsiaTheme="majorEastAsia" w:cs="Times New Roman"/>
          <w:i/>
          <w:szCs w:val="27"/>
          <w:lang w:val="nl-NL"/>
        </w:rPr>
        <w:t xml:space="preserve">. </w:t>
      </w:r>
      <w:r w:rsidR="00DA63B7" w:rsidRPr="007C0A28">
        <w:rPr>
          <w:rFonts w:eastAsiaTheme="majorEastAsia" w:cs="Times New Roman"/>
          <w:i/>
          <w:szCs w:val="27"/>
          <w:lang w:val="nl-NL"/>
        </w:rPr>
        <w:t>Các công trình và biện pháp quản lý chất thải rắn, CTNH</w:t>
      </w:r>
    </w:p>
    <w:p w:rsidR="00567DF6" w:rsidRPr="007C0A28" w:rsidRDefault="00B520D4" w:rsidP="00C70B83">
      <w:pPr>
        <w:spacing w:line="288" w:lineRule="auto"/>
        <w:rPr>
          <w:rFonts w:eastAsiaTheme="majorEastAsia" w:cs="Times New Roman"/>
          <w:i/>
          <w:szCs w:val="27"/>
        </w:rPr>
      </w:pPr>
      <w:r w:rsidRPr="007C0A28">
        <w:rPr>
          <w:rFonts w:eastAsiaTheme="majorEastAsia" w:cs="Times New Roman"/>
          <w:i/>
          <w:szCs w:val="27"/>
        </w:rPr>
        <w:t>a.</w:t>
      </w:r>
      <w:r w:rsidR="00567DF6" w:rsidRPr="007C0A28">
        <w:rPr>
          <w:rFonts w:eastAsiaTheme="majorEastAsia" w:cs="Times New Roman"/>
          <w:i/>
          <w:szCs w:val="27"/>
        </w:rPr>
        <w:t xml:space="preserve"> Chất thải rắn sinh hoạt</w:t>
      </w:r>
    </w:p>
    <w:p w:rsidR="00567DF6" w:rsidRPr="007C0A28" w:rsidRDefault="00567DF6" w:rsidP="00C70B83">
      <w:pPr>
        <w:spacing w:line="288" w:lineRule="auto"/>
        <w:ind w:firstLine="567"/>
        <w:rPr>
          <w:rFonts w:cs="Times New Roman"/>
          <w:szCs w:val="27"/>
        </w:rPr>
      </w:pPr>
      <w:r w:rsidRPr="007C0A28">
        <w:rPr>
          <w:rFonts w:cs="Times New Roman"/>
          <w:szCs w:val="27"/>
        </w:rPr>
        <w:t>- Trang bị</w:t>
      </w:r>
      <w:r w:rsidR="00A76040" w:rsidRPr="007C0A28">
        <w:rPr>
          <w:rFonts w:cs="Times New Roman"/>
          <w:szCs w:val="27"/>
        </w:rPr>
        <w:t xml:space="preserve"> 01</w:t>
      </w:r>
      <w:r w:rsidRPr="007C0A28">
        <w:rPr>
          <w:rFonts w:cs="Times New Roman"/>
          <w:szCs w:val="27"/>
        </w:rPr>
        <w:t xml:space="preserve"> thùng rác sinh hoạt loạ</w:t>
      </w:r>
      <w:r w:rsidR="0011756D" w:rsidRPr="007C0A28">
        <w:rPr>
          <w:rFonts w:cs="Times New Roman"/>
          <w:szCs w:val="27"/>
        </w:rPr>
        <w:t>i 6</w:t>
      </w:r>
      <w:r w:rsidRPr="007C0A28">
        <w:rPr>
          <w:rFonts w:cs="Times New Roman"/>
          <w:szCs w:val="27"/>
        </w:rPr>
        <w:t>0L</w:t>
      </w:r>
      <w:r w:rsidR="00D426B3" w:rsidRPr="007C0A28">
        <w:rPr>
          <w:rFonts w:cs="Times New Roman"/>
          <w:szCs w:val="27"/>
        </w:rPr>
        <w:t xml:space="preserve"> tại khu vực lán trại</w:t>
      </w:r>
      <w:r w:rsidRPr="007C0A28">
        <w:rPr>
          <w:rFonts w:cs="Times New Roman"/>
          <w:szCs w:val="27"/>
        </w:rPr>
        <w:t xml:space="preserve">. </w:t>
      </w:r>
      <w:r w:rsidR="00D426B3" w:rsidRPr="007C0A28">
        <w:rPr>
          <w:rFonts w:cs="Times New Roman"/>
          <w:szCs w:val="27"/>
        </w:rPr>
        <w:t>P</w:t>
      </w:r>
      <w:r w:rsidRPr="007C0A28">
        <w:rPr>
          <w:rFonts w:cs="Times New Roman"/>
          <w:szCs w:val="27"/>
        </w:rPr>
        <w:t>hân loại khi thải bỏ rác, hợp đồng vớ</w:t>
      </w:r>
      <w:r w:rsidR="009524B8" w:rsidRPr="007C0A28">
        <w:rPr>
          <w:rFonts w:cs="Times New Roman"/>
          <w:szCs w:val="27"/>
        </w:rPr>
        <w:t xml:space="preserve">i </w:t>
      </w:r>
      <w:r w:rsidR="00C56E1C" w:rsidRPr="007C0A28">
        <w:rPr>
          <w:rFonts w:cs="Times New Roman"/>
          <w:szCs w:val="27"/>
        </w:rPr>
        <w:t>Công ty Môi</w:t>
      </w:r>
      <w:r w:rsidR="00DD2CB5" w:rsidRPr="007C0A28">
        <w:rPr>
          <w:rFonts w:cs="Times New Roman"/>
          <w:szCs w:val="27"/>
        </w:rPr>
        <w:t xml:space="preserve"> trường và Công trình đô thị Đông Hà </w:t>
      </w:r>
      <w:r w:rsidRPr="007C0A28">
        <w:rPr>
          <w:rFonts w:cs="Times New Roman"/>
          <w:szCs w:val="27"/>
        </w:rPr>
        <w:t>tiến hành thu gom</w:t>
      </w:r>
      <w:r w:rsidR="00F14164" w:rsidRPr="007C0A28">
        <w:rPr>
          <w:rFonts w:cs="Times New Roman"/>
          <w:szCs w:val="27"/>
        </w:rPr>
        <w:t>,</w:t>
      </w:r>
      <w:r w:rsidRPr="007C0A28">
        <w:rPr>
          <w:rFonts w:cs="Times New Roman"/>
          <w:szCs w:val="27"/>
        </w:rPr>
        <w:t xml:space="preserve"> đưa đi xử lý</w:t>
      </w:r>
      <w:r w:rsidR="001F3FC9" w:rsidRPr="007C0A28">
        <w:rPr>
          <w:rFonts w:cs="Times New Roman"/>
          <w:szCs w:val="27"/>
        </w:rPr>
        <w:t xml:space="preserve"> định kỳ </w:t>
      </w:r>
      <w:r w:rsidR="00DD2CB5" w:rsidRPr="007C0A28">
        <w:rPr>
          <w:rFonts w:cs="Times New Roman"/>
          <w:szCs w:val="27"/>
        </w:rPr>
        <w:t>1</w:t>
      </w:r>
      <w:r w:rsidR="001F3FC9" w:rsidRPr="007C0A28">
        <w:rPr>
          <w:rFonts w:cs="Times New Roman"/>
          <w:szCs w:val="27"/>
        </w:rPr>
        <w:t xml:space="preserve"> </w:t>
      </w:r>
      <w:r w:rsidR="00C26268" w:rsidRPr="007C0A28">
        <w:rPr>
          <w:rFonts w:cs="Times New Roman"/>
          <w:szCs w:val="27"/>
        </w:rPr>
        <w:t>lần</w:t>
      </w:r>
      <w:r w:rsidR="001F3FC9" w:rsidRPr="007C0A28">
        <w:rPr>
          <w:rFonts w:cs="Times New Roman"/>
          <w:szCs w:val="27"/>
        </w:rPr>
        <w:t xml:space="preserve">/1 </w:t>
      </w:r>
      <w:r w:rsidR="00DD2CB5" w:rsidRPr="007C0A28">
        <w:rPr>
          <w:rFonts w:cs="Times New Roman"/>
          <w:szCs w:val="27"/>
        </w:rPr>
        <w:t>ngày</w:t>
      </w:r>
      <w:r w:rsidRPr="007C0A28">
        <w:rPr>
          <w:rFonts w:cs="Times New Roman"/>
          <w:szCs w:val="27"/>
        </w:rPr>
        <w:t>.</w:t>
      </w:r>
    </w:p>
    <w:p w:rsidR="00567DF6" w:rsidRPr="007C0A28" w:rsidRDefault="00B520D4" w:rsidP="00C70B83">
      <w:pPr>
        <w:spacing w:line="288" w:lineRule="auto"/>
        <w:rPr>
          <w:rFonts w:eastAsiaTheme="majorEastAsia" w:cs="Times New Roman"/>
          <w:i/>
          <w:szCs w:val="27"/>
        </w:rPr>
      </w:pPr>
      <w:r w:rsidRPr="007C0A28">
        <w:rPr>
          <w:rFonts w:eastAsiaTheme="majorEastAsia" w:cs="Times New Roman"/>
          <w:i/>
          <w:szCs w:val="27"/>
        </w:rPr>
        <w:t>b.</w:t>
      </w:r>
      <w:r w:rsidR="00567DF6" w:rsidRPr="007C0A28">
        <w:rPr>
          <w:rFonts w:eastAsiaTheme="majorEastAsia" w:cs="Times New Roman"/>
          <w:i/>
          <w:szCs w:val="27"/>
        </w:rPr>
        <w:t xml:space="preserve"> Chất thải nguy hại</w:t>
      </w:r>
    </w:p>
    <w:p w:rsidR="00567DF6" w:rsidRPr="007C0A28" w:rsidRDefault="00567DF6" w:rsidP="00C70B83">
      <w:pPr>
        <w:spacing w:line="288" w:lineRule="auto"/>
        <w:ind w:firstLine="567"/>
        <w:rPr>
          <w:rFonts w:cs="Times New Roman"/>
          <w:szCs w:val="27"/>
        </w:rPr>
      </w:pPr>
      <w:r w:rsidRPr="007C0A28">
        <w:rPr>
          <w:rFonts w:cs="Times New Roman"/>
          <w:szCs w:val="27"/>
        </w:rPr>
        <w:t>CTNH sẽ được thu gom, tậ</w:t>
      </w:r>
      <w:r w:rsidR="0011756D" w:rsidRPr="007C0A28">
        <w:rPr>
          <w:rFonts w:cs="Times New Roman"/>
          <w:szCs w:val="27"/>
        </w:rPr>
        <w:t>p trung vào</w:t>
      </w:r>
      <w:r w:rsidRPr="007C0A28">
        <w:rPr>
          <w:rFonts w:cs="Times New Roman"/>
          <w:szCs w:val="27"/>
        </w:rPr>
        <w:t xml:space="preserve"> thùng rác có nắp đậy dán biển báo, dung tích 6</w:t>
      </w:r>
      <w:r w:rsidR="00F14164" w:rsidRPr="007C0A28">
        <w:rPr>
          <w:rFonts w:cs="Times New Roman"/>
          <w:szCs w:val="27"/>
        </w:rPr>
        <w:t>0L</w:t>
      </w:r>
      <w:r w:rsidR="00D426B3" w:rsidRPr="007C0A28">
        <w:rPr>
          <w:rFonts w:cs="Times New Roman"/>
          <w:szCs w:val="27"/>
        </w:rPr>
        <w:t xml:space="preserve"> bố trí tại khu vực lán trại</w:t>
      </w:r>
      <w:r w:rsidRPr="007C0A28">
        <w:rPr>
          <w:rFonts w:cs="Times New Roman"/>
          <w:szCs w:val="27"/>
        </w:rPr>
        <w:t>, đáy thùng được lắp 4 bánh xe để dễ dàng di chuyển. Hợp đồng với đơn vị chức năng đưa đi xử lý</w:t>
      </w:r>
      <w:r w:rsidR="001F3FC9" w:rsidRPr="007C0A28">
        <w:rPr>
          <w:rFonts w:cs="Times New Roman"/>
          <w:szCs w:val="27"/>
        </w:rPr>
        <w:t xml:space="preserve"> định kỳ 6 tháng/1 lần</w:t>
      </w:r>
      <w:r w:rsidRPr="007C0A28">
        <w:rPr>
          <w:rFonts w:cs="Times New Roman"/>
          <w:szCs w:val="27"/>
        </w:rPr>
        <w:t>.</w:t>
      </w:r>
    </w:p>
    <w:p w:rsidR="00567DF6" w:rsidRPr="007C0A28" w:rsidRDefault="00B520D4" w:rsidP="00C70B83">
      <w:pPr>
        <w:spacing w:line="288" w:lineRule="auto"/>
        <w:rPr>
          <w:rFonts w:eastAsiaTheme="majorEastAsia" w:cs="Times New Roman"/>
          <w:i/>
          <w:szCs w:val="27"/>
        </w:rPr>
      </w:pPr>
      <w:r w:rsidRPr="007C0A28">
        <w:rPr>
          <w:rFonts w:eastAsiaTheme="majorEastAsia" w:cs="Times New Roman"/>
          <w:i/>
          <w:szCs w:val="27"/>
        </w:rPr>
        <w:lastRenderedPageBreak/>
        <w:t>c.</w:t>
      </w:r>
      <w:r w:rsidR="00567DF6" w:rsidRPr="007C0A28">
        <w:rPr>
          <w:rFonts w:eastAsiaTheme="majorEastAsia" w:cs="Times New Roman"/>
          <w:i/>
          <w:szCs w:val="27"/>
        </w:rPr>
        <w:t xml:space="preserve"> Chất thải rắn xây dựng</w:t>
      </w:r>
    </w:p>
    <w:p w:rsidR="00567DF6" w:rsidRPr="007C0A28" w:rsidRDefault="00567DF6" w:rsidP="00C70B83">
      <w:pPr>
        <w:spacing w:line="288" w:lineRule="auto"/>
        <w:ind w:firstLine="567"/>
        <w:rPr>
          <w:rFonts w:cs="Times New Roman"/>
          <w:szCs w:val="27"/>
        </w:rPr>
      </w:pPr>
      <w:r w:rsidRPr="007C0A28">
        <w:rPr>
          <w:rFonts w:cs="Times New Roman"/>
          <w:szCs w:val="27"/>
        </w:rPr>
        <w:t>Các chất thải rắn xây dựng khác có thể tận dụng được như bao xi măng, sắt thép vụn,… sẽ thu gom riêng, tận dụng bán phế liệu. Đất đào được tận dụng tối đa cho công tác san lấp mặt bằng khu vực dự</w:t>
      </w:r>
      <w:r w:rsidR="00187435" w:rsidRPr="007C0A28">
        <w:rPr>
          <w:rFonts w:cs="Times New Roman"/>
          <w:szCs w:val="27"/>
        </w:rPr>
        <w:t xml:space="preserve"> án</w:t>
      </w:r>
      <w:r w:rsidRPr="007C0A28">
        <w:rPr>
          <w:rFonts w:cs="Times New Roman"/>
          <w:szCs w:val="27"/>
        </w:rPr>
        <w:t>.</w:t>
      </w:r>
    </w:p>
    <w:p w:rsidR="00567DF6" w:rsidRPr="007C0A28" w:rsidRDefault="00B520D4" w:rsidP="00C70B83">
      <w:pPr>
        <w:spacing w:line="288" w:lineRule="auto"/>
        <w:rPr>
          <w:rFonts w:eastAsiaTheme="majorEastAsia" w:cs="Times New Roman"/>
          <w:i/>
          <w:szCs w:val="27"/>
        </w:rPr>
      </w:pPr>
      <w:r w:rsidRPr="007C0A28">
        <w:rPr>
          <w:rFonts w:cs="Times New Roman"/>
          <w:i/>
          <w:szCs w:val="27"/>
        </w:rPr>
        <w:t>5.4.1.</w:t>
      </w:r>
      <w:r w:rsidR="00D426B3" w:rsidRPr="007C0A28">
        <w:rPr>
          <w:rFonts w:cs="Times New Roman"/>
          <w:i/>
          <w:szCs w:val="27"/>
        </w:rPr>
        <w:t>3</w:t>
      </w:r>
      <w:r w:rsidR="00567DF6" w:rsidRPr="007C0A28">
        <w:rPr>
          <w:rFonts w:eastAsiaTheme="majorEastAsia" w:cs="Times New Roman"/>
          <w:i/>
          <w:szCs w:val="27"/>
        </w:rPr>
        <w:t>. Các biện pháp, công trình bảo vệ môi trường khác</w:t>
      </w:r>
    </w:p>
    <w:p w:rsidR="00567DF6" w:rsidRPr="007C0A28" w:rsidRDefault="00567DF6" w:rsidP="00C70B83">
      <w:pPr>
        <w:spacing w:line="288" w:lineRule="auto"/>
        <w:ind w:firstLine="567"/>
        <w:rPr>
          <w:rFonts w:cs="Times New Roman"/>
          <w:szCs w:val="27"/>
        </w:rPr>
      </w:pPr>
      <w:r w:rsidRPr="007C0A28">
        <w:rPr>
          <w:rFonts w:cs="Times New Roman"/>
          <w:szCs w:val="27"/>
        </w:rPr>
        <w:t>- Biện pháp giảm thiểu tác động do chiếm dụng đất: Chủ dự án sẽ phối hợp với các Cơ quan liên quan để thành lập hội đồng đền bù, GPMB theo quy định của Pháp luậ</w:t>
      </w:r>
      <w:r w:rsidR="007153EF" w:rsidRPr="007C0A28">
        <w:rPr>
          <w:rFonts w:cs="Times New Roman"/>
          <w:szCs w:val="27"/>
        </w:rPr>
        <w:t>t</w:t>
      </w:r>
      <w:r w:rsidRPr="007C0A28">
        <w:rPr>
          <w:rFonts w:cs="Times New Roman"/>
          <w:szCs w:val="27"/>
        </w:rPr>
        <w:t>.</w:t>
      </w:r>
    </w:p>
    <w:p w:rsidR="00567DF6" w:rsidRPr="007C0A28" w:rsidRDefault="00567DF6" w:rsidP="00C70B83">
      <w:pPr>
        <w:spacing w:line="288" w:lineRule="auto"/>
        <w:ind w:firstLine="567"/>
        <w:rPr>
          <w:rFonts w:cs="Times New Roman"/>
          <w:szCs w:val="27"/>
        </w:rPr>
      </w:pPr>
      <w:r w:rsidRPr="007C0A28">
        <w:rPr>
          <w:rFonts w:cs="Times New Roman"/>
          <w:szCs w:val="27"/>
        </w:rPr>
        <w:t>- Biện pháp giảm thiểu tác động do tiếng ồn: Chủ dự án sẽ yêu cầu Nhà thầu phân kỳ giai đoạn thi công hợp lý, tránh thi công một lần nhiều hạng mục nhằm giảm sự cộng hưởng của tiếng ồn. Các thiết bị, phương tiện giao thông phải có giấy phép của Cơ quan Đăng kiểm (trong đó có quy định về độ ồn cho phép).</w:t>
      </w:r>
    </w:p>
    <w:p w:rsidR="007147F7" w:rsidRPr="007C0A28" w:rsidRDefault="007147F7" w:rsidP="00B97C8E">
      <w:pPr>
        <w:pStyle w:val="Heading3"/>
      </w:pPr>
      <w:bookmarkStart w:id="100" w:name="_Toc149118705"/>
      <w:bookmarkStart w:id="101" w:name="_Toc157606305"/>
      <w:r w:rsidRPr="007C0A28">
        <w:t>5.4.2. Đối với giai đoạn hoạt động</w:t>
      </w:r>
      <w:bookmarkEnd w:id="100"/>
      <w:bookmarkEnd w:id="101"/>
    </w:p>
    <w:p w:rsidR="00D21080" w:rsidRPr="007C0A28" w:rsidRDefault="00D21080" w:rsidP="00C70B83">
      <w:pPr>
        <w:spacing w:line="288" w:lineRule="auto"/>
        <w:rPr>
          <w:rFonts w:eastAsiaTheme="majorEastAsia" w:cs="Times New Roman"/>
          <w:i/>
          <w:szCs w:val="27"/>
          <w:lang w:val="fr-FR"/>
        </w:rPr>
      </w:pPr>
      <w:r w:rsidRPr="007C0A28">
        <w:rPr>
          <w:rFonts w:eastAsiaTheme="majorEastAsia" w:cs="Times New Roman"/>
          <w:i/>
          <w:szCs w:val="27"/>
          <w:lang w:val="fr-FR"/>
        </w:rPr>
        <w:t>5.4.2.1. Các công trình và biện pháp thu gom xử lý nước thải, khí thải</w:t>
      </w:r>
    </w:p>
    <w:p w:rsidR="00D21080" w:rsidRPr="007C0A28" w:rsidRDefault="00D21080" w:rsidP="00C70B83">
      <w:pPr>
        <w:spacing w:line="288" w:lineRule="auto"/>
        <w:rPr>
          <w:rFonts w:cs="Times New Roman"/>
          <w:i/>
          <w:szCs w:val="27"/>
          <w:lang w:val="fr-FR"/>
        </w:rPr>
      </w:pPr>
      <w:r w:rsidRPr="007C0A28">
        <w:rPr>
          <w:rFonts w:cs="Times New Roman"/>
          <w:i/>
          <w:szCs w:val="27"/>
          <w:lang w:val="fr-FR"/>
        </w:rPr>
        <w:t>a. Đối với thu gom và xử lý nước thải</w:t>
      </w:r>
    </w:p>
    <w:p w:rsidR="00D843E7" w:rsidRPr="007C0A28" w:rsidRDefault="00D843E7" w:rsidP="00C70B83">
      <w:pPr>
        <w:spacing w:line="288" w:lineRule="auto"/>
        <w:ind w:firstLine="567"/>
        <w:rPr>
          <w:rFonts w:cs="Times New Roman"/>
          <w:bCs/>
          <w:iCs/>
          <w:szCs w:val="27"/>
          <w:lang w:val="pt-BR"/>
        </w:rPr>
      </w:pPr>
      <w:r w:rsidRPr="007C0A28">
        <w:rPr>
          <w:rFonts w:cs="Times New Roman"/>
          <w:bCs/>
          <w:iCs/>
          <w:szCs w:val="27"/>
          <w:lang w:val="pt-BR"/>
        </w:rPr>
        <w:t xml:space="preserve">Nước thải phát sinh từ hoạt động sinh hoạt của người dân ở Khu dân cư được thu gom, xử lý riêng với nước thải xám. Cụ thể: </w:t>
      </w:r>
    </w:p>
    <w:p w:rsidR="00D843E7" w:rsidRPr="007C0A28" w:rsidRDefault="00D843E7" w:rsidP="00C70B83">
      <w:pPr>
        <w:spacing w:line="288" w:lineRule="auto"/>
        <w:ind w:firstLine="567"/>
        <w:rPr>
          <w:rFonts w:cs="Times New Roman"/>
          <w:bCs/>
          <w:iCs/>
          <w:szCs w:val="27"/>
          <w:lang w:val="pt-BR"/>
        </w:rPr>
      </w:pPr>
      <w:r w:rsidRPr="007C0A28">
        <w:rPr>
          <w:rFonts w:cs="Times New Roman"/>
          <w:bCs/>
          <w:iCs/>
          <w:szCs w:val="27"/>
          <w:lang w:val="pt-BR"/>
        </w:rPr>
        <w:t>-</w:t>
      </w:r>
      <w:r w:rsidRPr="007C0A28">
        <w:rPr>
          <w:rFonts w:cs="Times New Roman"/>
          <w:bCs/>
          <w:iCs/>
          <w:szCs w:val="27"/>
          <w:lang w:val="pt-BR"/>
        </w:rPr>
        <w:tab/>
        <w:t xml:space="preserve">Đối với nước thải đen: Khi các hộ gia đình được mua đất trong Khu </w:t>
      </w:r>
      <w:r w:rsidR="00913343" w:rsidRPr="007C0A28">
        <w:rPr>
          <w:rFonts w:cs="Times New Roman"/>
          <w:bCs/>
          <w:iCs/>
          <w:szCs w:val="27"/>
          <w:lang w:val="pt-BR"/>
        </w:rPr>
        <w:t>dân</w:t>
      </w:r>
      <w:r w:rsidRPr="007C0A28">
        <w:rPr>
          <w:rFonts w:cs="Times New Roman"/>
          <w:bCs/>
          <w:iCs/>
          <w:szCs w:val="27"/>
          <w:lang w:val="pt-BR"/>
        </w:rPr>
        <w:t xml:space="preserve"> cư, yêu cầu bắt buộc phải xây dựng các bể tự hoại </w:t>
      </w:r>
      <w:r w:rsidR="00087F7D" w:rsidRPr="007C0A28">
        <w:rPr>
          <w:rFonts w:cs="Times New Roman"/>
          <w:bCs/>
          <w:iCs/>
          <w:szCs w:val="27"/>
          <w:lang w:val="pt-BR"/>
        </w:rPr>
        <w:t>5</w:t>
      </w:r>
      <w:r w:rsidRPr="007C0A28">
        <w:rPr>
          <w:rFonts w:cs="Times New Roman"/>
          <w:bCs/>
          <w:iCs/>
          <w:szCs w:val="27"/>
          <w:lang w:val="pt-BR"/>
        </w:rPr>
        <w:t xml:space="preserve"> ngăn xử lý tại chỗ (thể tích bể tự hoại được tính toán phù hợp với số lượng người của từng hộ gia đình, thời hạn hút chất thải định kỳ là 1-2 năm), qua hố thấm trước khi đấu nối vào hệ thống thoát thoát nước </w:t>
      </w:r>
      <w:r w:rsidR="00087F7D" w:rsidRPr="007C0A28">
        <w:rPr>
          <w:rFonts w:cs="Times New Roman"/>
          <w:bCs/>
          <w:iCs/>
          <w:szCs w:val="27"/>
          <w:lang w:val="pt-BR"/>
        </w:rPr>
        <w:t xml:space="preserve">thải </w:t>
      </w:r>
      <w:r w:rsidRPr="007C0A28">
        <w:rPr>
          <w:rFonts w:cs="Times New Roman"/>
          <w:bCs/>
          <w:iCs/>
          <w:szCs w:val="27"/>
          <w:lang w:val="pt-BR"/>
        </w:rPr>
        <w:t xml:space="preserve">của khu vực được đầu tư xây dựng đồng bộ trong quá trình thi công xây dựng. </w:t>
      </w:r>
    </w:p>
    <w:p w:rsidR="00D843E7" w:rsidRPr="007C0A28" w:rsidRDefault="00D843E7" w:rsidP="00C70B83">
      <w:pPr>
        <w:spacing w:line="288" w:lineRule="auto"/>
        <w:ind w:firstLine="567"/>
        <w:rPr>
          <w:rFonts w:cs="Times New Roman"/>
          <w:bCs/>
          <w:iCs/>
          <w:szCs w:val="27"/>
          <w:lang w:val="pt-BR"/>
        </w:rPr>
      </w:pPr>
      <w:r w:rsidRPr="007C0A28">
        <w:rPr>
          <w:rFonts w:cs="Times New Roman"/>
          <w:bCs/>
          <w:iCs/>
          <w:szCs w:val="27"/>
          <w:lang w:val="pt-BR"/>
        </w:rPr>
        <w:t xml:space="preserve">- Đối với nước thải xám: Thu gom theo thiết kế thoát nước riêng của từng hộ gia đình, được lược rác sơ bộ bằng các song chắn rác. Sau đó qua các hố ga nhằm lắng cặn rồi đấu nối với hệ thống thoát nước </w:t>
      </w:r>
      <w:r w:rsidR="00087F7D" w:rsidRPr="007C0A28">
        <w:rPr>
          <w:rFonts w:cs="Times New Roman"/>
          <w:bCs/>
          <w:iCs/>
          <w:szCs w:val="27"/>
          <w:lang w:val="pt-BR"/>
        </w:rPr>
        <w:t>thải</w:t>
      </w:r>
      <w:r w:rsidRPr="007C0A28">
        <w:rPr>
          <w:rFonts w:cs="Times New Roman"/>
          <w:bCs/>
          <w:iCs/>
          <w:szCs w:val="27"/>
          <w:lang w:val="pt-BR"/>
        </w:rPr>
        <w:t xml:space="preserve"> của khu vực dự án. </w:t>
      </w:r>
    </w:p>
    <w:p w:rsidR="00D21080" w:rsidRPr="007C0A28" w:rsidRDefault="00D21080" w:rsidP="00C70B83">
      <w:pPr>
        <w:spacing w:line="288" w:lineRule="auto"/>
        <w:rPr>
          <w:rFonts w:eastAsiaTheme="majorEastAsia" w:cs="Times New Roman"/>
          <w:i/>
          <w:szCs w:val="27"/>
          <w:lang w:val="nl-NL"/>
        </w:rPr>
      </w:pPr>
      <w:r w:rsidRPr="007C0A28">
        <w:rPr>
          <w:rFonts w:eastAsiaTheme="majorEastAsia" w:cs="Times New Roman"/>
          <w:i/>
          <w:szCs w:val="27"/>
          <w:lang w:val="nl-NL"/>
        </w:rPr>
        <w:t xml:space="preserve">b. </w:t>
      </w:r>
      <w:r w:rsidR="000627C1" w:rsidRPr="007C0A28">
        <w:rPr>
          <w:rFonts w:eastAsiaTheme="majorEastAsia" w:cs="Times New Roman"/>
          <w:i/>
          <w:szCs w:val="27"/>
          <w:lang w:val="nl-NL"/>
        </w:rPr>
        <w:t>Thu gom và thoát nước mưa</w:t>
      </w:r>
    </w:p>
    <w:p w:rsidR="00523CC8" w:rsidRPr="007C0A28" w:rsidRDefault="00E17A54" w:rsidP="00C70B83">
      <w:pPr>
        <w:spacing w:line="288" w:lineRule="auto"/>
        <w:ind w:firstLine="540"/>
        <w:rPr>
          <w:rFonts w:eastAsiaTheme="majorEastAsia" w:cs="Times New Roman"/>
          <w:szCs w:val="27"/>
          <w:lang w:val="nl-NL"/>
        </w:rPr>
      </w:pPr>
      <w:r w:rsidRPr="007C0A28">
        <w:rPr>
          <w:spacing w:val="4"/>
          <w:lang w:val="af-ZA"/>
        </w:rPr>
        <w:t>Xây dựng hệ thống cống thoát nước dọc bằng cống BTLT đặt ngầm dưới hè phố của các tuyến giao thông. Hệ thoát cống thoát nước dọc đấu nối vào các hệ thống thoát nước hiện trạng xung quanh khu vực. Tổng chiều dài các tuyến ống khoảng 1.522m. Khẩu độ cống, cao độ các các hố thu nước tính toán theo đúng tiêu chuẩn, lưu lượng mưa đảm bảo thoát nước tại khu vực và kết nối đồng bộ hạ tầng kỹ thuật với các công trình xung quanh</w:t>
      </w:r>
      <w:r w:rsidR="00D60BB8" w:rsidRPr="007C0A28">
        <w:rPr>
          <w:rFonts w:cs="Times New Roman"/>
          <w:lang w:val="nl-NL"/>
        </w:rPr>
        <w:t>.</w:t>
      </w:r>
    </w:p>
    <w:p w:rsidR="00087F7D" w:rsidRPr="007C0A28" w:rsidRDefault="00087F7D" w:rsidP="00C70B83">
      <w:pPr>
        <w:spacing w:line="288" w:lineRule="auto"/>
        <w:rPr>
          <w:rFonts w:eastAsiaTheme="majorEastAsia" w:cs="Times New Roman"/>
          <w:i/>
          <w:szCs w:val="27"/>
          <w:lang w:val="nl-NL"/>
        </w:rPr>
      </w:pPr>
      <w:r w:rsidRPr="007C0A28">
        <w:rPr>
          <w:rFonts w:eastAsiaTheme="majorEastAsia" w:cs="Times New Roman"/>
          <w:i/>
          <w:szCs w:val="27"/>
          <w:lang w:val="nl-NL"/>
        </w:rPr>
        <w:t xml:space="preserve">c. </w:t>
      </w:r>
      <w:r w:rsidR="00B73744" w:rsidRPr="007C0A28">
        <w:rPr>
          <w:rFonts w:eastAsiaTheme="majorEastAsia" w:cs="Times New Roman"/>
          <w:i/>
          <w:szCs w:val="27"/>
          <w:lang w:val="nl-NL"/>
        </w:rPr>
        <w:t>Công trình, biện pháp giảm thiểu bụi và khí thải</w:t>
      </w:r>
    </w:p>
    <w:p w:rsidR="004735ED" w:rsidRPr="007C0A28" w:rsidRDefault="004735ED" w:rsidP="00C70B83">
      <w:pPr>
        <w:spacing w:line="288" w:lineRule="auto"/>
        <w:ind w:firstLine="567"/>
        <w:rPr>
          <w:rFonts w:cs="Times New Roman"/>
          <w:szCs w:val="27"/>
        </w:rPr>
      </w:pPr>
      <w:r w:rsidRPr="007C0A28">
        <w:rPr>
          <w:rFonts w:cs="Times New Roman"/>
          <w:szCs w:val="27"/>
        </w:rPr>
        <w:lastRenderedPageBreak/>
        <w:t>- Chính quyền địa phương sẽ tuyên truyền khuyến khích người dân tăng cường trồng thêm cây xanh trong đất ở được cấp nhằm cải thiện vi khí hậu trong Khu dân cư.</w:t>
      </w:r>
    </w:p>
    <w:p w:rsidR="003D62D5" w:rsidRPr="007C0A28" w:rsidRDefault="003D62D5" w:rsidP="00C70B83">
      <w:pPr>
        <w:spacing w:line="288" w:lineRule="auto"/>
        <w:ind w:firstLine="567"/>
        <w:rPr>
          <w:rFonts w:cs="Times New Roman"/>
          <w:szCs w:val="27"/>
        </w:rPr>
      </w:pPr>
      <w:r w:rsidRPr="007C0A28">
        <w:rPr>
          <w:rFonts w:cs="Times New Roman"/>
          <w:szCs w:val="27"/>
        </w:rPr>
        <w:t xml:space="preserve">- Bố trí </w:t>
      </w:r>
      <w:r w:rsidRPr="007C0A28">
        <w:rPr>
          <w:rFonts w:cs="Times New Roman"/>
          <w:iCs/>
          <w:szCs w:val="27"/>
        </w:rPr>
        <w:t>trồng cây xanh</w:t>
      </w:r>
      <w:r w:rsidR="00404AB1" w:rsidRPr="007C0A28">
        <w:rPr>
          <w:rFonts w:cs="Times New Roman"/>
          <w:iCs/>
          <w:szCs w:val="27"/>
        </w:rPr>
        <w:t xml:space="preserve"> trên</w:t>
      </w:r>
      <w:r w:rsidRPr="007C0A28">
        <w:rPr>
          <w:rFonts w:cs="Times New Roman"/>
          <w:iCs/>
          <w:szCs w:val="27"/>
        </w:rPr>
        <w:t xml:space="preserve"> các vỉa hè dọc các tuyến đường nội bộ trong khu dân cư.</w:t>
      </w:r>
    </w:p>
    <w:p w:rsidR="00D21080" w:rsidRPr="007C0A28" w:rsidRDefault="004735ED" w:rsidP="00C70B83">
      <w:pPr>
        <w:pStyle w:val="-List"/>
        <w:spacing w:before="120" w:after="120" w:line="288" w:lineRule="auto"/>
        <w:rPr>
          <w:color w:val="auto"/>
        </w:rPr>
      </w:pPr>
      <w:r w:rsidRPr="007C0A28">
        <w:rPr>
          <w:color w:val="auto"/>
        </w:rPr>
        <w:t xml:space="preserve">- </w:t>
      </w:r>
      <w:r w:rsidR="00D21080" w:rsidRPr="007C0A28">
        <w:rPr>
          <w:color w:val="auto"/>
        </w:rPr>
        <w:t xml:space="preserve">Bố trí các biển báo hạn chế tốc độ, các gờ giảm tốc độ. Đơn vị quản lý vận hành tuyến đường thường xuyên phối hợp với các đơn vị chức năng </w:t>
      </w:r>
      <w:r w:rsidRPr="007C0A28">
        <w:rPr>
          <w:color w:val="auto"/>
        </w:rPr>
        <w:t>kiểm tra, giám sát phương tiện lưu thông theo đúng quy định</w:t>
      </w:r>
      <w:r w:rsidR="00D21080" w:rsidRPr="007C0A28">
        <w:rPr>
          <w:color w:val="auto"/>
        </w:rPr>
        <w:t>.</w:t>
      </w:r>
    </w:p>
    <w:p w:rsidR="00D21080" w:rsidRPr="007C0A28" w:rsidRDefault="00D21080" w:rsidP="00C70B83">
      <w:pPr>
        <w:spacing w:line="288" w:lineRule="auto"/>
        <w:rPr>
          <w:rFonts w:cs="Times New Roman"/>
          <w:bCs/>
          <w:i/>
          <w:iCs/>
          <w:szCs w:val="27"/>
          <w:lang w:val="pt-BR"/>
        </w:rPr>
      </w:pPr>
      <w:r w:rsidRPr="007C0A28">
        <w:rPr>
          <w:rFonts w:eastAsiaTheme="majorEastAsia" w:cs="Times New Roman"/>
          <w:i/>
          <w:szCs w:val="27"/>
          <w:lang w:val="fr-FR"/>
        </w:rPr>
        <w:t>5.4.2.2</w:t>
      </w:r>
      <w:r w:rsidRPr="007C0A28">
        <w:rPr>
          <w:rFonts w:cs="Times New Roman"/>
          <w:bCs/>
          <w:i/>
          <w:iCs/>
          <w:szCs w:val="27"/>
          <w:lang w:val="pt-BR"/>
        </w:rPr>
        <w:t xml:space="preserve">. Các công trình, biện pháp quản lý CTR </w:t>
      </w:r>
    </w:p>
    <w:p w:rsidR="000627C1" w:rsidRPr="007C0A28" w:rsidRDefault="000627C1" w:rsidP="00C70B83">
      <w:pPr>
        <w:spacing w:line="288" w:lineRule="auto"/>
        <w:ind w:firstLine="567"/>
        <w:rPr>
          <w:rFonts w:cs="Times New Roman"/>
          <w:szCs w:val="27"/>
        </w:rPr>
      </w:pPr>
      <w:r w:rsidRPr="007C0A28">
        <w:rPr>
          <w:rFonts w:cs="Times New Roman"/>
          <w:szCs w:val="27"/>
        </w:rPr>
        <w:t>- Chất thải rắn từ các hộ gia đình trong Khu dân cư sẽ</w:t>
      </w:r>
      <w:r w:rsidR="004735ED" w:rsidRPr="007C0A28">
        <w:rPr>
          <w:rFonts w:cs="Times New Roman"/>
          <w:szCs w:val="27"/>
        </w:rPr>
        <w:t xml:space="preserve"> thu gom, phân loại </w:t>
      </w:r>
      <w:r w:rsidRPr="007C0A28">
        <w:rPr>
          <w:rFonts w:cs="Times New Roman"/>
          <w:szCs w:val="27"/>
        </w:rPr>
        <w:t>và bỏ rác vào sọt hay thùng rác tự trang bị, sau đó đem ra đặt tại các vệ đường vào mỗi buổi sáng hoặc chiều tối.</w:t>
      </w:r>
      <w:r w:rsidR="003C655C" w:rsidRPr="007C0A28">
        <w:rPr>
          <w:rFonts w:cs="Times New Roman"/>
          <w:szCs w:val="27"/>
        </w:rPr>
        <w:t xml:space="preserve"> </w:t>
      </w:r>
      <w:r w:rsidR="00BE57E5" w:rsidRPr="007C0A28">
        <w:rPr>
          <w:rFonts w:cs="Times New Roman"/>
          <w:szCs w:val="27"/>
        </w:rPr>
        <w:t xml:space="preserve">Công ty Môi trường và Công trình đô thị Đông Hà </w:t>
      </w:r>
      <w:r w:rsidR="003C655C" w:rsidRPr="007C0A28">
        <w:rPr>
          <w:rFonts w:cs="Times New Roman"/>
          <w:szCs w:val="27"/>
        </w:rPr>
        <w:t>thu gom và vận chuyển về điểm tập kết rác thải sinh hoạt theo quy định.</w:t>
      </w:r>
    </w:p>
    <w:p w:rsidR="000627C1" w:rsidRPr="007C0A28" w:rsidRDefault="000627C1" w:rsidP="00C70B83">
      <w:pPr>
        <w:spacing w:line="288" w:lineRule="auto"/>
        <w:ind w:firstLine="567"/>
        <w:rPr>
          <w:rFonts w:cs="Times New Roman"/>
          <w:spacing w:val="-4"/>
          <w:szCs w:val="27"/>
        </w:rPr>
      </w:pPr>
      <w:r w:rsidRPr="007C0A28">
        <w:rPr>
          <w:rFonts w:cs="Times New Roman"/>
          <w:spacing w:val="-4"/>
          <w:szCs w:val="27"/>
        </w:rPr>
        <w:t xml:space="preserve">- Hợp đồng với </w:t>
      </w:r>
      <w:r w:rsidR="00BE57E5" w:rsidRPr="007C0A28">
        <w:rPr>
          <w:rFonts w:cs="Times New Roman"/>
          <w:szCs w:val="27"/>
        </w:rPr>
        <w:t xml:space="preserve">Công ty Môi trường và Công trình đô thị Đông Hà </w:t>
      </w:r>
      <w:r w:rsidRPr="007C0A28">
        <w:rPr>
          <w:rFonts w:cs="Times New Roman"/>
          <w:spacing w:val="-4"/>
          <w:szCs w:val="27"/>
        </w:rPr>
        <w:t>đưa đi xử lý. Các hộ gia đình tự nộp phí rác thải theo quy định thu phí hiện hành của UBND tỉnh Quảng Trị.</w:t>
      </w:r>
    </w:p>
    <w:p w:rsidR="00567DF6" w:rsidRPr="007C0A28" w:rsidRDefault="00751C8A" w:rsidP="00C70B83">
      <w:pPr>
        <w:pStyle w:val="Heading2"/>
        <w:spacing w:before="120" w:after="120" w:line="288" w:lineRule="auto"/>
        <w:rPr>
          <w:color w:val="auto"/>
        </w:rPr>
      </w:pPr>
      <w:bookmarkStart w:id="102" w:name="_Toc157606306"/>
      <w:r w:rsidRPr="007C0A28">
        <w:rPr>
          <w:color w:val="auto"/>
        </w:rPr>
        <w:t>5.5. Chương trình quản lý và giám sát môi trường của chủ dự án</w:t>
      </w:r>
      <w:bookmarkEnd w:id="102"/>
    </w:p>
    <w:p w:rsidR="00751C8A" w:rsidRPr="007C0A28" w:rsidRDefault="00771DD0" w:rsidP="00B97C8E">
      <w:pPr>
        <w:pStyle w:val="Heading3"/>
      </w:pPr>
      <w:bookmarkStart w:id="103" w:name="_Toc149118707"/>
      <w:bookmarkStart w:id="104" w:name="_Toc157606307"/>
      <w:r w:rsidRPr="007C0A28">
        <w:t>5.5</w:t>
      </w:r>
      <w:r w:rsidR="00751C8A" w:rsidRPr="007C0A28">
        <w:t>.1. Chương trình quản lý môi trường</w:t>
      </w:r>
      <w:bookmarkEnd w:id="103"/>
      <w:bookmarkEnd w:id="104"/>
    </w:p>
    <w:p w:rsidR="002A6034" w:rsidRPr="007C0A28" w:rsidRDefault="002A6034" w:rsidP="00C70B83">
      <w:pPr>
        <w:spacing w:line="288" w:lineRule="auto"/>
        <w:ind w:firstLine="567"/>
        <w:rPr>
          <w:rFonts w:eastAsia="Times New Roman" w:cs="Times New Roman"/>
          <w:szCs w:val="27"/>
          <w:lang w:val="vi-VN" w:eastAsia="en-US"/>
        </w:rPr>
      </w:pPr>
      <w:r w:rsidRPr="007C0A28">
        <w:rPr>
          <w:rFonts w:eastAsia="Times New Roman" w:cs="Times New Roman"/>
          <w:szCs w:val="27"/>
          <w:lang w:val="vi-VN" w:eastAsia="en-US"/>
        </w:rPr>
        <w:t>Chương trình quản lý môi trường được nêu rõ tại Bảng 4.1</w:t>
      </w:r>
    </w:p>
    <w:p w:rsidR="00751C8A" w:rsidRPr="007C0A28" w:rsidRDefault="00771DD0" w:rsidP="00B97C8E">
      <w:pPr>
        <w:pStyle w:val="Heading3"/>
      </w:pPr>
      <w:bookmarkStart w:id="105" w:name="_Toc149118708"/>
      <w:bookmarkStart w:id="106" w:name="_Toc157606308"/>
      <w:r w:rsidRPr="007C0A28">
        <w:t>5.5</w:t>
      </w:r>
      <w:r w:rsidR="00751C8A" w:rsidRPr="007C0A28">
        <w:t>.2. Chương trình giám sát môi trường</w:t>
      </w:r>
      <w:bookmarkEnd w:id="105"/>
      <w:bookmarkEnd w:id="106"/>
    </w:p>
    <w:p w:rsidR="003C655C" w:rsidRPr="007C0A28" w:rsidRDefault="003C655C" w:rsidP="00B97C8E">
      <w:pPr>
        <w:pStyle w:val="Heading3"/>
      </w:pPr>
      <w:bookmarkStart w:id="107" w:name="_Toc144730028"/>
      <w:bookmarkStart w:id="108" w:name="_Toc144730197"/>
      <w:bookmarkStart w:id="109" w:name="_Toc144730425"/>
      <w:bookmarkStart w:id="110" w:name="_Toc149118709"/>
      <w:bookmarkStart w:id="111" w:name="_Toc157606309"/>
      <w:r w:rsidRPr="007C0A28">
        <w:t>a. Giám sát môi trường không khí</w:t>
      </w:r>
      <w:bookmarkEnd w:id="107"/>
      <w:bookmarkEnd w:id="108"/>
      <w:bookmarkEnd w:id="109"/>
      <w:bookmarkEnd w:id="110"/>
      <w:bookmarkEnd w:id="111"/>
    </w:p>
    <w:p w:rsidR="003C655C" w:rsidRPr="007C0A28" w:rsidRDefault="003C655C" w:rsidP="00C70B83">
      <w:pPr>
        <w:spacing w:line="288" w:lineRule="auto"/>
        <w:ind w:firstLine="567"/>
        <w:rPr>
          <w:rFonts w:cs="Times New Roman"/>
          <w:spacing w:val="-2"/>
          <w:szCs w:val="27"/>
          <w:lang w:val="nl-NL"/>
        </w:rPr>
      </w:pPr>
      <w:r w:rsidRPr="007C0A28">
        <w:rPr>
          <w:rFonts w:cs="Times New Roman"/>
          <w:spacing w:val="-2"/>
          <w:szCs w:val="27"/>
          <w:lang w:val="nl-NL"/>
        </w:rPr>
        <w:t>- Thông số giám sát: Độ ồn, độ rung, độ bụi, CO, NO</w:t>
      </w:r>
      <w:r w:rsidRPr="007C0A28">
        <w:rPr>
          <w:rFonts w:cs="Times New Roman"/>
          <w:spacing w:val="-2"/>
          <w:szCs w:val="27"/>
          <w:vertAlign w:val="subscript"/>
          <w:lang w:val="nl-NL"/>
        </w:rPr>
        <w:t>x</w:t>
      </w:r>
      <w:r w:rsidRPr="007C0A28">
        <w:rPr>
          <w:rFonts w:cs="Times New Roman"/>
          <w:spacing w:val="-2"/>
          <w:szCs w:val="27"/>
          <w:lang w:val="nl-NL"/>
        </w:rPr>
        <w:t>, SO</w:t>
      </w:r>
      <w:r w:rsidRPr="007C0A28">
        <w:rPr>
          <w:rFonts w:cs="Times New Roman"/>
          <w:spacing w:val="-2"/>
          <w:szCs w:val="27"/>
          <w:vertAlign w:val="subscript"/>
          <w:lang w:val="nl-NL"/>
        </w:rPr>
        <w:t>2</w:t>
      </w:r>
      <w:r w:rsidRPr="007C0A28">
        <w:rPr>
          <w:rFonts w:cs="Times New Roman"/>
          <w:spacing w:val="-2"/>
          <w:szCs w:val="27"/>
          <w:lang w:val="nl-NL"/>
        </w:rPr>
        <w:t>.</w:t>
      </w:r>
    </w:p>
    <w:p w:rsidR="003C655C" w:rsidRPr="007C0A28" w:rsidRDefault="003C655C" w:rsidP="00C70B83">
      <w:pPr>
        <w:spacing w:line="288" w:lineRule="auto"/>
        <w:ind w:firstLine="567"/>
        <w:rPr>
          <w:rFonts w:cs="Times New Roman"/>
          <w:szCs w:val="27"/>
          <w:lang w:val="nl-NL"/>
        </w:rPr>
      </w:pPr>
      <w:r w:rsidRPr="007C0A28">
        <w:rPr>
          <w:rFonts w:cs="Times New Roman"/>
          <w:szCs w:val="27"/>
          <w:lang w:val="nl-NL"/>
        </w:rPr>
        <w:t>- Vị</w:t>
      </w:r>
      <w:r w:rsidR="00404AB1" w:rsidRPr="007C0A28">
        <w:rPr>
          <w:rFonts w:cs="Times New Roman"/>
          <w:szCs w:val="27"/>
          <w:lang w:val="nl-NL"/>
        </w:rPr>
        <w:t xml:space="preserve"> trí giám sát: 02</w:t>
      </w:r>
      <w:r w:rsidRPr="007C0A28">
        <w:rPr>
          <w:rFonts w:cs="Times New Roman"/>
          <w:szCs w:val="27"/>
          <w:lang w:val="nl-NL"/>
        </w:rPr>
        <w:t xml:space="preserve"> vị trí;</w:t>
      </w:r>
    </w:p>
    <w:p w:rsidR="003C655C" w:rsidRPr="007C0A28" w:rsidRDefault="003C655C" w:rsidP="00C70B83">
      <w:pPr>
        <w:spacing w:line="288" w:lineRule="auto"/>
        <w:ind w:firstLine="567"/>
        <w:rPr>
          <w:rFonts w:cs="Times New Roman"/>
          <w:bCs/>
          <w:spacing w:val="-2"/>
          <w:szCs w:val="27"/>
          <w:lang w:val="nl-NL"/>
        </w:rPr>
      </w:pPr>
      <w:r w:rsidRPr="007C0A28">
        <w:rPr>
          <w:rFonts w:cs="Times New Roman"/>
          <w:bCs/>
          <w:spacing w:val="-2"/>
          <w:szCs w:val="27"/>
          <w:lang w:val="nl-NL"/>
        </w:rPr>
        <w:t>+ 01 vị trí tại khu vực đang</w:t>
      </w:r>
      <w:r w:rsidR="00404AB1" w:rsidRPr="007C0A28">
        <w:rPr>
          <w:rFonts w:cs="Times New Roman"/>
          <w:bCs/>
          <w:spacing w:val="-2"/>
          <w:szCs w:val="27"/>
          <w:lang w:val="nl-NL"/>
        </w:rPr>
        <w:t xml:space="preserve"> thi công</w:t>
      </w:r>
      <w:r w:rsidRPr="007C0A28">
        <w:rPr>
          <w:rFonts w:cs="Times New Roman"/>
          <w:bCs/>
          <w:spacing w:val="-2"/>
          <w:szCs w:val="27"/>
          <w:lang w:val="nl-NL"/>
        </w:rPr>
        <w:t xml:space="preserve"> của dự án</w:t>
      </w:r>
      <w:r w:rsidRPr="007C0A28">
        <w:rPr>
          <w:rFonts w:cs="Times New Roman"/>
          <w:szCs w:val="27"/>
          <w:lang w:val="nl-NL"/>
        </w:rPr>
        <w:t>;</w:t>
      </w:r>
    </w:p>
    <w:p w:rsidR="003C655C" w:rsidRPr="007C0A28" w:rsidRDefault="003C655C" w:rsidP="00C70B83">
      <w:pPr>
        <w:spacing w:line="288" w:lineRule="auto"/>
        <w:ind w:firstLine="567"/>
        <w:rPr>
          <w:rFonts w:cs="Times New Roman"/>
          <w:bCs/>
          <w:spacing w:val="-2"/>
          <w:szCs w:val="27"/>
          <w:lang w:val="nl-NL"/>
        </w:rPr>
      </w:pPr>
      <w:r w:rsidRPr="007C0A28">
        <w:rPr>
          <w:rFonts w:cs="Times New Roman"/>
          <w:bCs/>
          <w:spacing w:val="-2"/>
          <w:szCs w:val="27"/>
          <w:lang w:val="nl-NL"/>
        </w:rPr>
        <w:t xml:space="preserve">+ 01 vị trí tại đường </w:t>
      </w:r>
      <w:r w:rsidR="00A05E08" w:rsidRPr="007C0A28">
        <w:rPr>
          <w:rFonts w:cs="Times New Roman"/>
          <w:bCs/>
          <w:spacing w:val="-2"/>
          <w:szCs w:val="27"/>
          <w:lang w:val="nl-NL"/>
        </w:rPr>
        <w:t>Thanh Niên</w:t>
      </w:r>
      <w:r w:rsidRPr="007C0A28">
        <w:rPr>
          <w:rFonts w:cs="Times New Roman"/>
          <w:bCs/>
          <w:spacing w:val="-2"/>
          <w:szCs w:val="27"/>
          <w:lang w:val="nl-NL"/>
        </w:rPr>
        <w:t xml:space="preserve"> </w:t>
      </w:r>
      <w:r w:rsidR="00A05E08" w:rsidRPr="007C0A28">
        <w:rPr>
          <w:rFonts w:cs="Times New Roman"/>
          <w:bCs/>
          <w:spacing w:val="-2"/>
          <w:szCs w:val="27"/>
          <w:lang w:val="nl-NL"/>
        </w:rPr>
        <w:t>cách</w:t>
      </w:r>
      <w:r w:rsidRPr="007C0A28">
        <w:rPr>
          <w:rFonts w:cs="Times New Roman"/>
          <w:bCs/>
          <w:spacing w:val="-2"/>
          <w:szCs w:val="27"/>
          <w:lang w:val="nl-NL"/>
        </w:rPr>
        <w:t xml:space="preserve"> khu vực dự</w:t>
      </w:r>
      <w:r w:rsidR="00AA482F" w:rsidRPr="007C0A28">
        <w:rPr>
          <w:rFonts w:cs="Times New Roman"/>
          <w:bCs/>
          <w:spacing w:val="-2"/>
          <w:szCs w:val="27"/>
          <w:lang w:val="nl-NL"/>
        </w:rPr>
        <w:t xml:space="preserve"> án </w:t>
      </w:r>
      <w:r w:rsidR="00A05E08" w:rsidRPr="007C0A28">
        <w:rPr>
          <w:rFonts w:cs="Times New Roman"/>
          <w:bCs/>
          <w:spacing w:val="-2"/>
          <w:szCs w:val="27"/>
          <w:lang w:val="nl-NL"/>
        </w:rPr>
        <w:t xml:space="preserve">khoảng 50m </w:t>
      </w:r>
      <w:r w:rsidR="00AA482F" w:rsidRPr="007C0A28">
        <w:rPr>
          <w:rFonts w:cs="Times New Roman"/>
          <w:bCs/>
          <w:spacing w:val="-2"/>
          <w:szCs w:val="27"/>
          <w:lang w:val="nl-NL"/>
        </w:rPr>
        <w:t>về phía Tây.</w:t>
      </w:r>
    </w:p>
    <w:p w:rsidR="003C655C" w:rsidRPr="007C0A28" w:rsidRDefault="003C655C" w:rsidP="00C70B83">
      <w:pPr>
        <w:spacing w:line="288" w:lineRule="auto"/>
        <w:ind w:firstLine="567"/>
        <w:rPr>
          <w:rFonts w:cs="Times New Roman"/>
          <w:szCs w:val="27"/>
          <w:lang w:val="nl-NL"/>
        </w:rPr>
      </w:pPr>
      <w:r w:rsidRPr="007C0A28">
        <w:rPr>
          <w:rFonts w:cs="Times New Roman"/>
          <w:szCs w:val="27"/>
          <w:lang w:val="nl-NL"/>
        </w:rPr>
        <w:t>- Tần suất giám sát: 03 tháng/lần</w:t>
      </w:r>
    </w:p>
    <w:p w:rsidR="003C655C" w:rsidRPr="007C0A28" w:rsidRDefault="003C655C" w:rsidP="00C70B83">
      <w:pPr>
        <w:spacing w:line="288" w:lineRule="auto"/>
        <w:ind w:firstLine="567"/>
        <w:rPr>
          <w:rFonts w:cs="Times New Roman"/>
          <w:szCs w:val="27"/>
          <w:lang w:val="nl-NL"/>
        </w:rPr>
      </w:pPr>
      <w:r w:rsidRPr="007C0A28">
        <w:rPr>
          <w:rFonts w:cs="Times New Roman"/>
          <w:szCs w:val="27"/>
          <w:lang w:val="nl-NL"/>
        </w:rPr>
        <w:t>- Tiêu chuẩn, quy chuẩn áp dụ</w:t>
      </w:r>
      <w:r w:rsidR="00BE57E5" w:rsidRPr="007C0A28">
        <w:rPr>
          <w:rFonts w:cs="Times New Roman"/>
          <w:szCs w:val="27"/>
          <w:lang w:val="nl-NL"/>
        </w:rPr>
        <w:t>ng: QCVN 05:202</w:t>
      </w:r>
      <w:r w:rsidRPr="007C0A28">
        <w:rPr>
          <w:rFonts w:cs="Times New Roman"/>
          <w:szCs w:val="27"/>
          <w:lang w:val="nl-NL"/>
        </w:rPr>
        <w:t xml:space="preserve">3/BTNMT - Quy chuẩn kỹ thuật quốc gia về chất lượng không khí; QCVN 26:2010/BTNMT - Quy chuẩn kỹ thuật quốc gia về tiếng ồn; </w:t>
      </w:r>
      <w:r w:rsidRPr="007C0A28">
        <w:rPr>
          <w:rFonts w:cs="Times New Roman"/>
          <w:szCs w:val="27"/>
          <w:lang w:val="vi-VN"/>
        </w:rPr>
        <w:t xml:space="preserve">QCVN 27:2010/BTNMT - Quy chuẩn kỹ thuật Quốc gia về </w:t>
      </w:r>
      <w:r w:rsidRPr="007C0A28">
        <w:rPr>
          <w:rFonts w:cs="Times New Roman"/>
          <w:szCs w:val="27"/>
        </w:rPr>
        <w:t>độ rung.</w:t>
      </w:r>
    </w:p>
    <w:p w:rsidR="003C655C" w:rsidRPr="007C0A28" w:rsidRDefault="003C655C" w:rsidP="00B97C8E">
      <w:pPr>
        <w:pStyle w:val="Heading3"/>
      </w:pPr>
      <w:bookmarkStart w:id="112" w:name="_Toc144730029"/>
      <w:bookmarkStart w:id="113" w:name="_Toc144730198"/>
      <w:bookmarkStart w:id="114" w:name="_Toc144730426"/>
      <w:bookmarkStart w:id="115" w:name="_Toc149118710"/>
      <w:bookmarkStart w:id="116" w:name="_Toc157606310"/>
      <w:r w:rsidRPr="007C0A28">
        <w:lastRenderedPageBreak/>
        <w:t>b. Giám sát môi trường nước mặt</w:t>
      </w:r>
      <w:bookmarkEnd w:id="112"/>
      <w:bookmarkEnd w:id="113"/>
      <w:bookmarkEnd w:id="114"/>
      <w:bookmarkEnd w:id="115"/>
      <w:bookmarkEnd w:id="116"/>
      <w:r w:rsidRPr="007C0A28">
        <w:t xml:space="preserve"> </w:t>
      </w:r>
    </w:p>
    <w:p w:rsidR="007A37E6" w:rsidRPr="007C0A28" w:rsidRDefault="003C655C" w:rsidP="00C70B83">
      <w:pPr>
        <w:spacing w:line="288" w:lineRule="auto"/>
        <w:ind w:firstLine="567"/>
        <w:rPr>
          <w:rFonts w:cs="Times New Roman"/>
          <w:spacing w:val="-4"/>
          <w:szCs w:val="27"/>
          <w:lang w:val="nl-NL"/>
        </w:rPr>
      </w:pPr>
      <w:r w:rsidRPr="007C0A28">
        <w:rPr>
          <w:rFonts w:cs="Times New Roman"/>
          <w:spacing w:val="-4"/>
          <w:szCs w:val="27"/>
          <w:lang w:val="nl-NL"/>
        </w:rPr>
        <w:t xml:space="preserve">- Thông số giám sát: </w:t>
      </w:r>
      <w:r w:rsidR="007A37E6" w:rsidRPr="007C0A28">
        <w:rPr>
          <w:rFonts w:cs="Times New Roman"/>
          <w:spacing w:val="3"/>
          <w:szCs w:val="27"/>
          <w:shd w:val="clear" w:color="auto" w:fill="FFFFFF"/>
        </w:rPr>
        <w:t>pH, DO, TSS, BOD</w:t>
      </w:r>
      <w:r w:rsidR="007A37E6" w:rsidRPr="007C0A28">
        <w:rPr>
          <w:rFonts w:cs="Times New Roman"/>
          <w:spacing w:val="3"/>
          <w:szCs w:val="27"/>
          <w:shd w:val="clear" w:color="auto" w:fill="FFFFFF"/>
          <w:vertAlign w:val="subscript"/>
        </w:rPr>
        <w:t>5</w:t>
      </w:r>
      <w:r w:rsidR="007A37E6" w:rsidRPr="007C0A28">
        <w:rPr>
          <w:rFonts w:cs="Times New Roman"/>
          <w:spacing w:val="3"/>
          <w:szCs w:val="27"/>
          <w:shd w:val="clear" w:color="auto" w:fill="FFFFFF"/>
        </w:rPr>
        <w:t>, COD, TOC, tổng Ni tơ, tổng photpho, tổng Coliform</w:t>
      </w:r>
      <w:r w:rsidRPr="007C0A28">
        <w:rPr>
          <w:rFonts w:cs="Times New Roman"/>
          <w:spacing w:val="-4"/>
          <w:szCs w:val="27"/>
          <w:lang w:val="nl-NL"/>
        </w:rPr>
        <w:t>.</w:t>
      </w:r>
      <w:r w:rsidR="00D53A51" w:rsidRPr="007C0A28">
        <w:rPr>
          <w:rFonts w:cs="Times New Roman"/>
          <w:spacing w:val="-4"/>
          <w:szCs w:val="27"/>
          <w:lang w:val="nl-NL"/>
        </w:rPr>
        <w:t xml:space="preserve"> </w:t>
      </w:r>
    </w:p>
    <w:p w:rsidR="003C655C" w:rsidRPr="007C0A28" w:rsidRDefault="003C655C" w:rsidP="00C70B83">
      <w:pPr>
        <w:spacing w:line="288" w:lineRule="auto"/>
        <w:ind w:firstLine="567"/>
        <w:rPr>
          <w:rFonts w:cs="Times New Roman"/>
          <w:szCs w:val="27"/>
        </w:rPr>
      </w:pPr>
      <w:r w:rsidRPr="007C0A28">
        <w:rPr>
          <w:rFonts w:cs="Times New Roman"/>
          <w:szCs w:val="27"/>
          <w:lang w:val="nl-NL"/>
        </w:rPr>
        <w:t xml:space="preserve">- Vị trí giám sát: 01 </w:t>
      </w:r>
      <w:r w:rsidR="00A05E08" w:rsidRPr="007C0A28">
        <w:rPr>
          <w:rFonts w:cs="Times New Roman"/>
          <w:szCs w:val="27"/>
          <w:lang w:val="nl-NL"/>
        </w:rPr>
        <w:t>khe nước tự nhiên</w:t>
      </w:r>
      <w:r w:rsidR="00BE57E5" w:rsidRPr="007C0A28">
        <w:rPr>
          <w:rFonts w:cs="Times New Roman"/>
          <w:szCs w:val="27"/>
          <w:lang w:val="nl-NL"/>
        </w:rPr>
        <w:t xml:space="preserve"> nằm cách khu vực dự án khoảng 50m về phía Đông Bắc</w:t>
      </w:r>
      <w:r w:rsidRPr="007C0A28">
        <w:rPr>
          <w:rFonts w:cs="Times New Roman"/>
          <w:szCs w:val="27"/>
        </w:rPr>
        <w:t>;</w:t>
      </w:r>
    </w:p>
    <w:p w:rsidR="003C655C" w:rsidRPr="007C0A28" w:rsidRDefault="003C655C" w:rsidP="00C70B83">
      <w:pPr>
        <w:spacing w:line="288" w:lineRule="auto"/>
        <w:ind w:firstLine="567"/>
        <w:rPr>
          <w:rFonts w:cs="Times New Roman"/>
          <w:szCs w:val="27"/>
          <w:lang w:val="nl-NL"/>
        </w:rPr>
      </w:pPr>
      <w:r w:rsidRPr="007C0A28">
        <w:rPr>
          <w:rFonts w:cs="Times New Roman"/>
          <w:szCs w:val="27"/>
          <w:lang w:val="nl-NL"/>
        </w:rPr>
        <w:t>- Tần suất giám sát: 03 tháng/lần.</w:t>
      </w:r>
    </w:p>
    <w:p w:rsidR="003C655C" w:rsidRPr="007C0A28" w:rsidRDefault="003C655C" w:rsidP="00C70B83">
      <w:pPr>
        <w:spacing w:line="288" w:lineRule="auto"/>
        <w:ind w:firstLine="567"/>
        <w:rPr>
          <w:rFonts w:cs="Times New Roman"/>
          <w:szCs w:val="27"/>
          <w:lang w:val="nl-NL"/>
        </w:rPr>
      </w:pPr>
      <w:r w:rsidRPr="007C0A28">
        <w:rPr>
          <w:rFonts w:cs="Times New Roman"/>
          <w:szCs w:val="27"/>
          <w:lang w:val="nl-NL"/>
        </w:rPr>
        <w:t>- Tiêu chuẩn, quy chuẩn áp dụ</w:t>
      </w:r>
      <w:r w:rsidR="000B58F7" w:rsidRPr="007C0A28">
        <w:rPr>
          <w:rFonts w:cs="Times New Roman"/>
          <w:szCs w:val="27"/>
          <w:lang w:val="nl-NL"/>
        </w:rPr>
        <w:t>ng: QCVN 08:2023</w:t>
      </w:r>
      <w:r w:rsidRPr="007C0A28">
        <w:rPr>
          <w:rFonts w:cs="Times New Roman"/>
          <w:szCs w:val="27"/>
          <w:lang w:val="nl-NL"/>
        </w:rPr>
        <w:t>/BTNMT - Quy chuẩn kỹ thuật quốc gia về chất lượng nước mặt.</w:t>
      </w:r>
    </w:p>
    <w:p w:rsidR="003C655C" w:rsidRPr="007C0A28" w:rsidRDefault="003C655C" w:rsidP="00B97C8E">
      <w:pPr>
        <w:pStyle w:val="Heading3"/>
      </w:pPr>
      <w:bookmarkStart w:id="117" w:name="_Toc144730030"/>
      <w:bookmarkStart w:id="118" w:name="_Toc144730199"/>
      <w:bookmarkStart w:id="119" w:name="_Toc144730427"/>
      <w:bookmarkStart w:id="120" w:name="_Toc149118711"/>
      <w:bookmarkStart w:id="121" w:name="_Toc157606311"/>
      <w:r w:rsidRPr="007C0A28">
        <w:t>c. Giám sát CTR, CTNH</w:t>
      </w:r>
      <w:bookmarkEnd w:id="117"/>
      <w:bookmarkEnd w:id="118"/>
      <w:bookmarkEnd w:id="119"/>
      <w:bookmarkEnd w:id="120"/>
      <w:bookmarkEnd w:id="121"/>
    </w:p>
    <w:p w:rsidR="003C655C" w:rsidRPr="007C0A28" w:rsidRDefault="003C655C" w:rsidP="00C70B83">
      <w:pPr>
        <w:spacing w:line="288" w:lineRule="auto"/>
        <w:ind w:firstLine="567"/>
        <w:rPr>
          <w:rFonts w:cs="Times New Roman"/>
          <w:szCs w:val="27"/>
          <w:lang w:val="vi-VN"/>
        </w:rPr>
      </w:pPr>
      <w:r w:rsidRPr="007C0A28">
        <w:rPr>
          <w:rFonts w:cs="Times New Roman"/>
          <w:szCs w:val="27"/>
          <w:lang w:val="vi-VN"/>
        </w:rPr>
        <w:t>- Thông số giám sát: Thành phần, khối lượng và bảo quản lưu giữ chất thải rắn sinh hoạt, CTR thông thường và CTNH.</w:t>
      </w:r>
    </w:p>
    <w:p w:rsidR="003C655C" w:rsidRPr="007C0A28" w:rsidRDefault="003C655C" w:rsidP="00C70B83">
      <w:pPr>
        <w:spacing w:line="288" w:lineRule="auto"/>
        <w:ind w:firstLine="567"/>
        <w:rPr>
          <w:rFonts w:cs="Times New Roman"/>
          <w:szCs w:val="27"/>
          <w:lang w:val="vi-VN"/>
        </w:rPr>
      </w:pPr>
      <w:r w:rsidRPr="007C0A28">
        <w:rPr>
          <w:rFonts w:cs="Times New Roman"/>
          <w:szCs w:val="27"/>
          <w:lang w:val="vi-VN"/>
        </w:rPr>
        <w:t>- Vị trí giám sát</w:t>
      </w:r>
      <w:r w:rsidRPr="007C0A28">
        <w:rPr>
          <w:rFonts w:cs="Times New Roman"/>
          <w:i/>
          <w:szCs w:val="27"/>
          <w:lang w:val="vi-VN"/>
        </w:rPr>
        <w:t>:</w:t>
      </w:r>
      <w:r w:rsidRPr="007C0A28">
        <w:rPr>
          <w:rFonts w:cs="Times New Roman"/>
          <w:szCs w:val="27"/>
          <w:lang w:val="vi-VN"/>
        </w:rPr>
        <w:t xml:space="preserve"> Tại các vị trí khu vực thi công;</w:t>
      </w:r>
    </w:p>
    <w:p w:rsidR="003C655C" w:rsidRPr="007C0A28" w:rsidRDefault="003C655C" w:rsidP="00C70B83">
      <w:pPr>
        <w:tabs>
          <w:tab w:val="left" w:pos="2127"/>
        </w:tabs>
        <w:spacing w:line="288" w:lineRule="auto"/>
        <w:ind w:firstLine="558"/>
        <w:rPr>
          <w:rFonts w:cs="Times New Roman"/>
          <w:szCs w:val="27"/>
        </w:rPr>
      </w:pPr>
      <w:r w:rsidRPr="007C0A28">
        <w:rPr>
          <w:rFonts w:cs="Times New Roman"/>
          <w:iCs/>
          <w:szCs w:val="27"/>
          <w:lang w:val="vi-VN"/>
        </w:rPr>
        <w:t xml:space="preserve">- </w:t>
      </w:r>
      <w:r w:rsidRPr="007C0A28">
        <w:rPr>
          <w:rFonts w:cs="Times New Roman"/>
          <w:szCs w:val="27"/>
          <w:lang w:val="vi-VN"/>
        </w:rPr>
        <w:t>Tần suất giám sát: 3 tháng/lần.</w:t>
      </w:r>
    </w:p>
    <w:p w:rsidR="006707FA" w:rsidRPr="007C0A28" w:rsidRDefault="006707FA" w:rsidP="00C70B83">
      <w:pPr>
        <w:spacing w:line="288" w:lineRule="auto"/>
        <w:ind w:firstLine="567"/>
        <w:jc w:val="center"/>
        <w:rPr>
          <w:rFonts w:cs="Times New Roman"/>
          <w:i/>
          <w:szCs w:val="27"/>
          <w:lang w:val="vi-VN"/>
        </w:rPr>
      </w:pPr>
      <w:r w:rsidRPr="007C0A28">
        <w:rPr>
          <w:rFonts w:cs="Times New Roman"/>
          <w:i/>
          <w:szCs w:val="27"/>
          <w:lang w:val="vi-VN"/>
        </w:rPr>
        <w:t xml:space="preserve"> (Sơ đồ các vị trí giám sát môi trường đính kèm tại Phụ lục)</w:t>
      </w:r>
    </w:p>
    <w:p w:rsidR="000627C1" w:rsidRPr="007C0A28" w:rsidRDefault="000627C1" w:rsidP="00C70B83">
      <w:pPr>
        <w:spacing w:line="288" w:lineRule="auto"/>
        <w:rPr>
          <w:rFonts w:cs="Times New Roman"/>
          <w:b/>
          <w:noProof/>
          <w:szCs w:val="27"/>
          <w:lang w:val="nl-NL"/>
        </w:rPr>
      </w:pPr>
      <w:r w:rsidRPr="007C0A28">
        <w:rPr>
          <w:rFonts w:cs="Times New Roman"/>
          <w:szCs w:val="27"/>
        </w:rPr>
        <w:br w:type="page"/>
      </w:r>
    </w:p>
    <w:p w:rsidR="008B03FA" w:rsidRPr="007C0A28" w:rsidRDefault="008B03FA" w:rsidP="004624DD">
      <w:pPr>
        <w:pStyle w:val="Heading1"/>
        <w:rPr>
          <w:color w:val="auto"/>
        </w:rPr>
      </w:pPr>
      <w:bookmarkStart w:id="122" w:name="_Toc157606312"/>
      <w:r w:rsidRPr="007C0A28">
        <w:rPr>
          <w:color w:val="auto"/>
        </w:rPr>
        <w:lastRenderedPageBreak/>
        <w:t xml:space="preserve">CHƯƠNG 1. </w:t>
      </w:r>
      <w:r w:rsidR="00502684" w:rsidRPr="007C0A28">
        <w:rPr>
          <w:color w:val="auto"/>
        </w:rPr>
        <w:t>THÔNG TIN VỀ</w:t>
      </w:r>
      <w:r w:rsidRPr="007C0A28">
        <w:rPr>
          <w:color w:val="auto"/>
        </w:rPr>
        <w:t xml:space="preserve"> DỰ ÁN</w:t>
      </w:r>
      <w:bookmarkEnd w:id="122"/>
    </w:p>
    <w:p w:rsidR="008B03FA" w:rsidRPr="007C0A28" w:rsidRDefault="008B03FA" w:rsidP="004624DD">
      <w:pPr>
        <w:spacing w:before="0" w:after="0" w:line="312" w:lineRule="auto"/>
        <w:rPr>
          <w:rFonts w:cs="Times New Roman"/>
          <w:szCs w:val="27"/>
        </w:rPr>
      </w:pPr>
    </w:p>
    <w:p w:rsidR="008B03FA" w:rsidRPr="007C0A28" w:rsidRDefault="00771DD0" w:rsidP="004624DD">
      <w:pPr>
        <w:pStyle w:val="Heading2"/>
        <w:rPr>
          <w:color w:val="auto"/>
        </w:rPr>
      </w:pPr>
      <w:bookmarkStart w:id="123" w:name="_Toc51225044"/>
      <w:bookmarkStart w:id="124" w:name="_Toc59433571"/>
      <w:bookmarkStart w:id="125" w:name="_Toc157606313"/>
      <w:r w:rsidRPr="007C0A28">
        <w:rPr>
          <w:color w:val="auto"/>
        </w:rPr>
        <w:t>1.1. Thông tin</w:t>
      </w:r>
      <w:r w:rsidR="008B03FA" w:rsidRPr="007C0A28">
        <w:rPr>
          <w:color w:val="auto"/>
        </w:rPr>
        <w:t xml:space="preserve"> về dự án</w:t>
      </w:r>
      <w:bookmarkEnd w:id="123"/>
      <w:bookmarkEnd w:id="124"/>
      <w:bookmarkEnd w:id="125"/>
    </w:p>
    <w:p w:rsidR="008B03FA" w:rsidRPr="007C0A28" w:rsidRDefault="008B03FA" w:rsidP="00B97C8E">
      <w:pPr>
        <w:pStyle w:val="Heading3"/>
      </w:pPr>
      <w:bookmarkStart w:id="126" w:name="_Toc51225045"/>
      <w:bookmarkStart w:id="127" w:name="_Toc59433572"/>
      <w:bookmarkStart w:id="128" w:name="_Toc149118714"/>
      <w:bookmarkStart w:id="129" w:name="_Toc157606314"/>
      <w:r w:rsidRPr="007C0A28">
        <w:t>1.1.1. Tên dự án</w:t>
      </w:r>
      <w:bookmarkEnd w:id="126"/>
      <w:bookmarkEnd w:id="127"/>
      <w:bookmarkEnd w:id="128"/>
      <w:bookmarkEnd w:id="129"/>
    </w:p>
    <w:p w:rsidR="008B03FA" w:rsidRPr="007C0A28" w:rsidRDefault="000B58F7" w:rsidP="004624DD">
      <w:pPr>
        <w:spacing w:before="0" w:after="0" w:line="312" w:lineRule="auto"/>
        <w:ind w:firstLine="567"/>
        <w:rPr>
          <w:rFonts w:cs="Times New Roman"/>
          <w:szCs w:val="27"/>
          <w:lang w:val="fr-FR"/>
        </w:rPr>
      </w:pPr>
      <w:r w:rsidRPr="007C0A28">
        <w:rPr>
          <w:rFonts w:cs="Times New Roman"/>
          <w:szCs w:val="27"/>
        </w:rPr>
        <w:t xml:space="preserve">Xây dựng cơ sở hạ tầng </w:t>
      </w:r>
      <w:r w:rsidR="00095162" w:rsidRPr="007C0A28">
        <w:rPr>
          <w:rFonts w:cs="Times New Roman"/>
          <w:szCs w:val="27"/>
        </w:rPr>
        <w:t>mở rộng khu dân cư đường Thanh Niên</w:t>
      </w:r>
      <w:r w:rsidRPr="007C0A28">
        <w:rPr>
          <w:rFonts w:cs="Times New Roman"/>
          <w:szCs w:val="27"/>
        </w:rPr>
        <w:t xml:space="preserve"> (giai đoạn 2)</w:t>
      </w:r>
    </w:p>
    <w:p w:rsidR="008B03FA" w:rsidRPr="007C0A28" w:rsidRDefault="008B03FA" w:rsidP="00B97C8E">
      <w:pPr>
        <w:pStyle w:val="Heading3"/>
      </w:pPr>
      <w:bookmarkStart w:id="130" w:name="_Toc51225046"/>
      <w:bookmarkStart w:id="131" w:name="_Toc59433573"/>
      <w:bookmarkStart w:id="132" w:name="_Toc149118715"/>
      <w:bookmarkStart w:id="133" w:name="_Toc157606315"/>
      <w:r w:rsidRPr="007C0A28">
        <w:t xml:space="preserve">1.1.2. </w:t>
      </w:r>
      <w:r w:rsidR="002561FB" w:rsidRPr="007C0A28">
        <w:t>Tên c</w:t>
      </w:r>
      <w:r w:rsidRPr="007C0A28">
        <w:t>hủ dự án</w:t>
      </w:r>
      <w:bookmarkEnd w:id="130"/>
      <w:bookmarkEnd w:id="131"/>
      <w:bookmarkEnd w:id="132"/>
      <w:bookmarkEnd w:id="133"/>
    </w:p>
    <w:p w:rsidR="008B03FA" w:rsidRPr="007C0A28" w:rsidRDefault="008B03FA" w:rsidP="00D2024E">
      <w:pPr>
        <w:spacing w:before="0" w:after="0" w:line="312" w:lineRule="auto"/>
        <w:ind w:firstLine="567"/>
        <w:rPr>
          <w:rFonts w:cs="Times New Roman"/>
          <w:szCs w:val="27"/>
        </w:rPr>
      </w:pPr>
      <w:r w:rsidRPr="007C0A28">
        <w:rPr>
          <w:rFonts w:cs="Times New Roman"/>
          <w:spacing w:val="-4"/>
          <w:szCs w:val="27"/>
          <w:lang w:val="vi-VN"/>
        </w:rPr>
        <w:t xml:space="preserve">- Chủ đầu tư: </w:t>
      </w:r>
      <w:r w:rsidR="00BB07FB" w:rsidRPr="007C0A28">
        <w:rPr>
          <w:rFonts w:cs="Times New Roman"/>
          <w:szCs w:val="27"/>
        </w:rPr>
        <w:t>Trung tâm P</w:t>
      </w:r>
      <w:r w:rsidR="000B58F7" w:rsidRPr="007C0A28">
        <w:rPr>
          <w:rFonts w:cs="Times New Roman"/>
          <w:szCs w:val="27"/>
        </w:rPr>
        <w:t>hát triển Qũy đất thành phố Đông Hà</w:t>
      </w:r>
      <w:r w:rsidRPr="007C0A28">
        <w:rPr>
          <w:rFonts w:cs="Times New Roman"/>
          <w:spacing w:val="-4"/>
          <w:szCs w:val="27"/>
          <w:lang w:val="fr-FR"/>
        </w:rPr>
        <w:t>.</w:t>
      </w:r>
    </w:p>
    <w:p w:rsidR="008B03FA" w:rsidRPr="007C0A28" w:rsidRDefault="008B03FA" w:rsidP="004624DD">
      <w:pPr>
        <w:spacing w:before="0" w:after="0" w:line="312" w:lineRule="auto"/>
        <w:ind w:firstLine="567"/>
        <w:rPr>
          <w:rFonts w:cs="Times New Roman"/>
          <w:szCs w:val="27"/>
          <w:lang w:val="fr-FR"/>
        </w:rPr>
      </w:pPr>
      <w:r w:rsidRPr="007C0A28">
        <w:rPr>
          <w:rFonts w:cs="Times New Roman"/>
          <w:szCs w:val="27"/>
          <w:lang w:val="fr-FR"/>
        </w:rPr>
        <w:t>+</w:t>
      </w:r>
      <w:r w:rsidRPr="007C0A28">
        <w:rPr>
          <w:rFonts w:cs="Times New Roman"/>
          <w:szCs w:val="27"/>
          <w:lang w:val="vi-VN"/>
        </w:rPr>
        <w:t xml:space="preserve"> Địa chỉ liên hệ: </w:t>
      </w:r>
      <w:r w:rsidR="000B4D3F">
        <w:rPr>
          <w:rFonts w:cs="Times New Roman"/>
          <w:szCs w:val="27"/>
          <w:lang w:val="fr-FR"/>
        </w:rPr>
        <w:t>30</w:t>
      </w:r>
      <w:r w:rsidR="00404AB1" w:rsidRPr="007C0A28">
        <w:rPr>
          <w:rFonts w:cs="Times New Roman"/>
          <w:szCs w:val="27"/>
          <w:lang w:val="fr-FR"/>
        </w:rPr>
        <w:t xml:space="preserve"> Lê Du</w:t>
      </w:r>
      <w:r w:rsidR="00BB07FB" w:rsidRPr="007C0A28">
        <w:rPr>
          <w:rFonts w:cs="Times New Roman"/>
          <w:szCs w:val="27"/>
          <w:lang w:val="fr-FR"/>
        </w:rPr>
        <w:t>ẩ</w:t>
      </w:r>
      <w:r w:rsidR="00404AB1" w:rsidRPr="007C0A28">
        <w:rPr>
          <w:rFonts w:cs="Times New Roman"/>
          <w:szCs w:val="27"/>
          <w:lang w:val="fr-FR"/>
        </w:rPr>
        <w:t>n</w:t>
      </w:r>
      <w:r w:rsidR="00662354" w:rsidRPr="007C0A28">
        <w:rPr>
          <w:rFonts w:cs="Times New Roman"/>
          <w:szCs w:val="27"/>
          <w:lang w:val="fr-FR"/>
        </w:rPr>
        <w:t xml:space="preserve">, </w:t>
      </w:r>
      <w:r w:rsidR="000B58F7" w:rsidRPr="007C0A28">
        <w:rPr>
          <w:rFonts w:cs="Times New Roman"/>
          <w:szCs w:val="27"/>
          <w:lang w:val="fr-FR"/>
        </w:rPr>
        <w:t>thành phố Đông Hà</w:t>
      </w:r>
      <w:r w:rsidR="00662354" w:rsidRPr="007C0A28">
        <w:rPr>
          <w:rFonts w:cs="Times New Roman"/>
          <w:szCs w:val="27"/>
          <w:lang w:val="fr-FR"/>
        </w:rPr>
        <w:t>, tỉnh Quảng Trị.</w:t>
      </w:r>
    </w:p>
    <w:p w:rsidR="008B03FA" w:rsidRPr="007C0A28" w:rsidRDefault="008B03FA" w:rsidP="004624DD">
      <w:pPr>
        <w:spacing w:before="0" w:after="0" w:line="312" w:lineRule="auto"/>
        <w:ind w:firstLine="567"/>
        <w:rPr>
          <w:rFonts w:cs="Times New Roman"/>
          <w:szCs w:val="27"/>
          <w:lang w:val="vi-VN"/>
        </w:rPr>
      </w:pPr>
      <w:r w:rsidRPr="007C0A28">
        <w:rPr>
          <w:rFonts w:cs="Times New Roman"/>
          <w:szCs w:val="27"/>
          <w:lang w:val="fr-FR"/>
        </w:rPr>
        <w:t>+</w:t>
      </w:r>
      <w:r w:rsidRPr="007C0A28">
        <w:rPr>
          <w:rFonts w:cs="Times New Roman"/>
          <w:szCs w:val="27"/>
          <w:lang w:val="vi-VN"/>
        </w:rPr>
        <w:t xml:space="preserve"> Người đại diện pháp luật: (Ông) </w:t>
      </w:r>
      <w:r w:rsidR="000B58F7" w:rsidRPr="007C0A28">
        <w:rPr>
          <w:rFonts w:cs="Times New Roman"/>
          <w:szCs w:val="27"/>
        </w:rPr>
        <w:t>Nguyễn Cao Cường</w:t>
      </w:r>
      <w:r w:rsidR="0051651D" w:rsidRPr="007C0A28">
        <w:rPr>
          <w:rFonts w:cs="Times New Roman"/>
          <w:szCs w:val="27"/>
          <w:lang w:val="fr-FR"/>
        </w:rPr>
        <w:t xml:space="preserve"> </w:t>
      </w:r>
      <w:r w:rsidRPr="007C0A28">
        <w:rPr>
          <w:rFonts w:cs="Times New Roman"/>
          <w:szCs w:val="27"/>
          <w:lang w:val="vi-VN"/>
        </w:rPr>
        <w:t>- Chức vụ: Giám đốc.</w:t>
      </w:r>
    </w:p>
    <w:p w:rsidR="008B03FA" w:rsidRPr="007C0A28" w:rsidRDefault="008B03FA" w:rsidP="004624DD">
      <w:pPr>
        <w:spacing w:before="0" w:after="0" w:line="312" w:lineRule="auto"/>
        <w:ind w:firstLine="567"/>
        <w:rPr>
          <w:rFonts w:cs="Times New Roman"/>
          <w:szCs w:val="27"/>
        </w:rPr>
      </w:pPr>
      <w:r w:rsidRPr="007C0A28">
        <w:rPr>
          <w:rFonts w:cs="Times New Roman"/>
          <w:szCs w:val="27"/>
          <w:lang w:val="vi-VN"/>
        </w:rPr>
        <w:t xml:space="preserve">- </w:t>
      </w:r>
      <w:r w:rsidR="002561FB" w:rsidRPr="007C0A28">
        <w:rPr>
          <w:rFonts w:cs="Times New Roman"/>
          <w:szCs w:val="27"/>
          <w:lang w:val="vi-VN"/>
        </w:rPr>
        <w:t>Tiến độ</w:t>
      </w:r>
      <w:r w:rsidRPr="007C0A28">
        <w:rPr>
          <w:rFonts w:cs="Times New Roman"/>
          <w:szCs w:val="27"/>
          <w:lang w:val="vi-VN"/>
        </w:rPr>
        <w:t xml:space="preserve"> thực hiện Dự án: </w:t>
      </w:r>
      <w:r w:rsidR="00B87AEB" w:rsidRPr="007C0A28">
        <w:rPr>
          <w:rFonts w:cs="Times New Roman"/>
          <w:szCs w:val="27"/>
          <w:lang w:val="vi-VN"/>
        </w:rPr>
        <w:t>Năm 202</w:t>
      </w:r>
      <w:r w:rsidR="000B4D3F">
        <w:rPr>
          <w:rFonts w:cs="Times New Roman"/>
          <w:szCs w:val="27"/>
        </w:rPr>
        <w:t>4-2026</w:t>
      </w:r>
      <w:r w:rsidR="00EB753E" w:rsidRPr="007C0A28">
        <w:rPr>
          <w:rFonts w:cs="Times New Roman"/>
          <w:szCs w:val="27"/>
          <w:lang w:val="vi-VN"/>
        </w:rPr>
        <w:t>.</w:t>
      </w:r>
    </w:p>
    <w:p w:rsidR="008B03FA" w:rsidRPr="007C0A28" w:rsidRDefault="008B03FA" w:rsidP="00B97C8E">
      <w:pPr>
        <w:pStyle w:val="Heading3"/>
      </w:pPr>
      <w:bookmarkStart w:id="134" w:name="_Toc51225047"/>
      <w:bookmarkStart w:id="135" w:name="_Toc59433574"/>
      <w:bookmarkStart w:id="136" w:name="_Toc149118716"/>
      <w:bookmarkStart w:id="137" w:name="_Toc157606316"/>
      <w:r w:rsidRPr="007C0A28">
        <w:t>1.1.3. Vị trí địa lý</w:t>
      </w:r>
      <w:bookmarkEnd w:id="134"/>
      <w:bookmarkEnd w:id="135"/>
      <w:bookmarkEnd w:id="136"/>
      <w:bookmarkEnd w:id="137"/>
    </w:p>
    <w:p w:rsidR="001B1492" w:rsidRPr="007C0A28" w:rsidRDefault="008B03FA" w:rsidP="004624DD">
      <w:pPr>
        <w:spacing w:before="0" w:after="0" w:line="312" w:lineRule="auto"/>
        <w:ind w:firstLine="567"/>
        <w:rPr>
          <w:rFonts w:cs="Times New Roman"/>
          <w:szCs w:val="27"/>
        </w:rPr>
      </w:pPr>
      <w:r w:rsidRPr="007C0A28">
        <w:rPr>
          <w:rFonts w:cs="Times New Roman"/>
          <w:szCs w:val="27"/>
          <w:lang w:val="vi-VN" w:eastAsia="en-US"/>
        </w:rPr>
        <w:t xml:space="preserve">Dự án </w:t>
      </w:r>
      <w:r w:rsidR="00095162" w:rsidRPr="007C0A28">
        <w:rPr>
          <w:rFonts w:cs="Times New Roman"/>
          <w:szCs w:val="27"/>
        </w:rPr>
        <w:t>Xây dựng cơ sở hạ tầng mở rộng khu dân cư đường Thanh Niên (giai đoạn 2)</w:t>
      </w:r>
      <w:r w:rsidR="00260FEB" w:rsidRPr="007C0A28">
        <w:rPr>
          <w:rFonts w:cs="Times New Roman"/>
          <w:szCs w:val="27"/>
          <w:lang w:val="vi-VN" w:eastAsia="en-US"/>
        </w:rPr>
        <w:t xml:space="preserve"> </w:t>
      </w:r>
      <w:r w:rsidRPr="007C0A28">
        <w:rPr>
          <w:rFonts w:cs="Times New Roman"/>
          <w:szCs w:val="27"/>
          <w:lang w:val="vi-VN" w:eastAsia="en-US"/>
        </w:rPr>
        <w:t xml:space="preserve">có vị trí thực hiện </w:t>
      </w:r>
      <w:r w:rsidR="001B1492" w:rsidRPr="007C0A28">
        <w:rPr>
          <w:rFonts w:cs="Times New Roman"/>
          <w:szCs w:val="27"/>
          <w:lang w:val="vi-VN" w:eastAsia="en-US"/>
        </w:rPr>
        <w:t xml:space="preserve">tại </w:t>
      </w:r>
      <w:r w:rsidR="00B91301" w:rsidRPr="007C0A28">
        <w:rPr>
          <w:rFonts w:cs="Times New Roman"/>
          <w:szCs w:val="27"/>
          <w:lang w:eastAsia="en-US"/>
        </w:rPr>
        <w:t>Phườ</w:t>
      </w:r>
      <w:r w:rsidR="00095162" w:rsidRPr="007C0A28">
        <w:rPr>
          <w:rFonts w:cs="Times New Roman"/>
          <w:szCs w:val="27"/>
          <w:lang w:eastAsia="en-US"/>
        </w:rPr>
        <w:t>ng Đông Giang</w:t>
      </w:r>
      <w:r w:rsidR="00B91301" w:rsidRPr="007C0A28">
        <w:rPr>
          <w:rFonts w:cs="Times New Roman"/>
          <w:szCs w:val="27"/>
          <w:lang w:eastAsia="en-US"/>
        </w:rPr>
        <w:t>, thành phố Đông Hà</w:t>
      </w:r>
      <w:r w:rsidR="001B1492" w:rsidRPr="007C0A28">
        <w:rPr>
          <w:rFonts w:cs="Times New Roman"/>
          <w:szCs w:val="27"/>
          <w:lang w:val="vi-VN" w:eastAsia="en-US"/>
        </w:rPr>
        <w:t>, tỉnh Quảng Trị với tổng diệ</w:t>
      </w:r>
      <w:r w:rsidR="003233AC" w:rsidRPr="007C0A28">
        <w:rPr>
          <w:rFonts w:cs="Times New Roman"/>
          <w:szCs w:val="27"/>
          <w:lang w:val="vi-VN" w:eastAsia="en-US"/>
        </w:rPr>
        <w:t xml:space="preserve">n tích là </w:t>
      </w:r>
      <w:bookmarkStart w:id="138" w:name="_Toc9426043"/>
      <w:bookmarkStart w:id="139" w:name="_Toc16062080"/>
      <w:bookmarkStart w:id="140" w:name="_Toc38526662"/>
      <w:bookmarkStart w:id="141" w:name="_Toc65824219"/>
      <w:r w:rsidR="00095162" w:rsidRPr="007C0A28">
        <w:rPr>
          <w:rFonts w:cs="Times New Roman"/>
          <w:szCs w:val="27"/>
          <w:lang w:val="de-DE"/>
        </w:rPr>
        <w:t>3,5</w:t>
      </w:r>
      <w:r w:rsidR="00B91301" w:rsidRPr="007C0A28">
        <w:rPr>
          <w:rFonts w:cs="Times New Roman"/>
          <w:szCs w:val="27"/>
          <w:lang w:val="de-DE"/>
        </w:rPr>
        <w:t>ha</w:t>
      </w:r>
      <w:r w:rsidR="00B91301" w:rsidRPr="007C0A28">
        <w:rPr>
          <w:rFonts w:cs="Times New Roman"/>
          <w:szCs w:val="27"/>
          <w:lang w:eastAsia="en-US"/>
        </w:rPr>
        <w:t>.</w:t>
      </w:r>
    </w:p>
    <w:p w:rsidR="005419C9" w:rsidRPr="007C0A28" w:rsidRDefault="005419C9" w:rsidP="00B97C8E">
      <w:pPr>
        <w:pStyle w:val="Heading3"/>
      </w:pPr>
      <w:bookmarkStart w:id="142" w:name="_Toc149118717"/>
      <w:bookmarkStart w:id="143" w:name="_Toc157606317"/>
      <w:bookmarkStart w:id="144" w:name="_Toc51225048"/>
      <w:bookmarkStart w:id="145" w:name="_Toc59433575"/>
      <w:bookmarkEnd w:id="138"/>
      <w:bookmarkEnd w:id="139"/>
      <w:bookmarkEnd w:id="140"/>
      <w:bookmarkEnd w:id="141"/>
      <w:r w:rsidRPr="007C0A28">
        <w:t>1.1.4. Hiện trạng quản lý, sử dụng đất, mặt nước của dự án</w:t>
      </w:r>
      <w:bookmarkEnd w:id="142"/>
      <w:bookmarkEnd w:id="143"/>
    </w:p>
    <w:p w:rsidR="00596679" w:rsidRPr="007C0A28" w:rsidRDefault="00596679" w:rsidP="004624DD">
      <w:pPr>
        <w:numPr>
          <w:ilvl w:val="12"/>
          <w:numId w:val="0"/>
        </w:numPr>
        <w:spacing w:before="0" w:after="0" w:line="312" w:lineRule="auto"/>
        <w:ind w:firstLine="567"/>
        <w:rPr>
          <w:rFonts w:cs="Times New Roman"/>
          <w:szCs w:val="27"/>
          <w:lang w:val="de-DE"/>
        </w:rPr>
      </w:pPr>
      <w:r w:rsidRPr="007C0A28">
        <w:rPr>
          <w:rFonts w:cs="Times New Roman"/>
          <w:szCs w:val="27"/>
          <w:lang w:val="de-DE"/>
        </w:rPr>
        <w:t xml:space="preserve">Dự </w:t>
      </w:r>
      <w:r w:rsidR="00D117BC" w:rsidRPr="007C0A28">
        <w:rPr>
          <w:rFonts w:cs="Times New Roman"/>
          <w:szCs w:val="27"/>
          <w:lang w:val="de-DE"/>
        </w:rPr>
        <w:t xml:space="preserve">án </w:t>
      </w:r>
      <w:r w:rsidR="00095162" w:rsidRPr="007C0A28">
        <w:rPr>
          <w:rFonts w:cs="Times New Roman"/>
          <w:szCs w:val="27"/>
        </w:rPr>
        <w:t>Xây dựng cơ sở hạ tầng mở rộng khu dân cư đường Thanh Niên (giai đoạn 2)</w:t>
      </w:r>
      <w:r w:rsidRPr="007C0A28">
        <w:rPr>
          <w:rFonts w:cs="Times New Roman"/>
          <w:szCs w:val="27"/>
          <w:lang w:val="de-DE"/>
        </w:rPr>
        <w:t xml:space="preserve"> có tổng diện tích đất thực hiện của </w:t>
      </w:r>
      <w:r w:rsidR="0054773F" w:rsidRPr="007C0A28">
        <w:rPr>
          <w:rFonts w:cs="Times New Roman"/>
          <w:szCs w:val="27"/>
          <w:lang w:val="de-DE"/>
        </w:rPr>
        <w:t>D</w:t>
      </w:r>
      <w:r w:rsidRPr="007C0A28">
        <w:rPr>
          <w:rFonts w:cs="Times New Roman"/>
          <w:szCs w:val="27"/>
          <w:lang w:val="de-DE"/>
        </w:rPr>
        <w:t xml:space="preserve">ự án là </w:t>
      </w:r>
      <w:r w:rsidR="00095162" w:rsidRPr="007C0A28">
        <w:rPr>
          <w:rFonts w:cs="Times New Roman"/>
          <w:szCs w:val="27"/>
          <w:lang w:val="de-DE"/>
        </w:rPr>
        <w:t>3,5</w:t>
      </w:r>
      <w:r w:rsidR="00E01FF4" w:rsidRPr="007C0A28">
        <w:rPr>
          <w:rFonts w:cs="Times New Roman"/>
          <w:szCs w:val="27"/>
          <w:lang w:val="de-DE"/>
        </w:rPr>
        <w:t xml:space="preserve">ha </w:t>
      </w:r>
      <w:r w:rsidRPr="007C0A28">
        <w:rPr>
          <w:rFonts w:cs="Times New Roman"/>
          <w:szCs w:val="27"/>
          <w:lang w:val="de-DE"/>
        </w:rPr>
        <w:t>với các loại đấ</w:t>
      </w:r>
      <w:r w:rsidR="00C26268" w:rsidRPr="007C0A28">
        <w:rPr>
          <w:rFonts w:cs="Times New Roman"/>
          <w:szCs w:val="27"/>
          <w:lang w:val="de-DE"/>
        </w:rPr>
        <w:t xml:space="preserve">t </w:t>
      </w:r>
      <w:r w:rsidRPr="007C0A28">
        <w:rPr>
          <w:rFonts w:cs="Times New Roman"/>
          <w:szCs w:val="27"/>
          <w:lang w:val="de-DE"/>
        </w:rPr>
        <w:t>bị chiếm dụng như sau:</w:t>
      </w:r>
    </w:p>
    <w:p w:rsidR="00DA0D07" w:rsidRPr="007C0A28" w:rsidRDefault="00DA0D07" w:rsidP="004624DD">
      <w:pPr>
        <w:pStyle w:val="Heading6"/>
        <w:keepLines w:val="0"/>
        <w:spacing w:before="0" w:after="0" w:line="312" w:lineRule="auto"/>
        <w:jc w:val="center"/>
        <w:rPr>
          <w:rFonts w:eastAsia="Times New Roman" w:cs="Times New Roman"/>
          <w:b/>
          <w:i w:val="0"/>
          <w:szCs w:val="27"/>
          <w:lang w:val="vi-VN" w:eastAsia="en-US"/>
        </w:rPr>
      </w:pPr>
      <w:bookmarkStart w:id="146" w:name="_Toc115686338"/>
      <w:bookmarkStart w:id="147" w:name="_Toc157606833"/>
      <w:r w:rsidRPr="007C0A28">
        <w:rPr>
          <w:rFonts w:eastAsia="Times New Roman" w:cs="Times New Roman"/>
          <w:b/>
          <w:i w:val="0"/>
          <w:szCs w:val="27"/>
          <w:lang w:val="vi-VN" w:eastAsia="en-US"/>
        </w:rPr>
        <w:t>Bảng 1.</w:t>
      </w:r>
      <w:r w:rsidR="00DE3180" w:rsidRPr="007C0A28">
        <w:rPr>
          <w:rFonts w:eastAsia="Times New Roman" w:cs="Times New Roman"/>
          <w:b/>
          <w:i w:val="0"/>
          <w:szCs w:val="27"/>
          <w:lang w:eastAsia="en-US"/>
        </w:rPr>
        <w:t>1</w:t>
      </w:r>
      <w:r w:rsidRPr="007C0A28">
        <w:rPr>
          <w:rFonts w:eastAsia="Times New Roman" w:cs="Times New Roman"/>
          <w:b/>
          <w:i w:val="0"/>
          <w:szCs w:val="27"/>
          <w:lang w:val="vi-VN" w:eastAsia="en-US"/>
        </w:rPr>
        <w:t xml:space="preserve">. Thống kê diện tích chiếm dụng </w:t>
      </w:r>
      <w:bookmarkEnd w:id="146"/>
      <w:r w:rsidRPr="007C0A28">
        <w:rPr>
          <w:rFonts w:eastAsia="Times New Roman" w:cs="Times New Roman"/>
          <w:b/>
          <w:i w:val="0"/>
          <w:szCs w:val="27"/>
          <w:lang w:val="vi-VN" w:eastAsia="en-US"/>
        </w:rPr>
        <w:t>theo t</w:t>
      </w:r>
      <w:r w:rsidR="005A27B3" w:rsidRPr="007C0A28">
        <w:rPr>
          <w:rFonts w:eastAsia="Times New Roman" w:cs="Times New Roman"/>
          <w:b/>
          <w:i w:val="0"/>
          <w:szCs w:val="27"/>
          <w:lang w:eastAsia="en-US"/>
        </w:rPr>
        <w:t>ừ</w:t>
      </w:r>
      <w:r w:rsidRPr="007C0A28">
        <w:rPr>
          <w:rFonts w:eastAsia="Times New Roman" w:cs="Times New Roman"/>
          <w:b/>
          <w:i w:val="0"/>
          <w:szCs w:val="27"/>
          <w:lang w:val="vi-VN" w:eastAsia="en-US"/>
        </w:rPr>
        <w:t>ng loại đất [1]</w:t>
      </w:r>
      <w:bookmarkEnd w:id="147"/>
    </w:p>
    <w:tbl>
      <w:tblPr>
        <w:tblStyle w:val="TableGrid"/>
        <w:tblW w:w="4417" w:type="pct"/>
        <w:jc w:val="center"/>
        <w:tblLook w:val="04A0" w:firstRow="1" w:lastRow="0" w:firstColumn="1" w:lastColumn="0" w:noHBand="0" w:noVBand="1"/>
      </w:tblPr>
      <w:tblGrid>
        <w:gridCol w:w="827"/>
        <w:gridCol w:w="5671"/>
        <w:gridCol w:w="1704"/>
      </w:tblGrid>
      <w:tr w:rsidR="007C0A28" w:rsidRPr="007C0A28" w:rsidTr="00095162">
        <w:trPr>
          <w:cnfStyle w:val="100000000000" w:firstRow="1" w:lastRow="0" w:firstColumn="0" w:lastColumn="0" w:oddVBand="0" w:evenVBand="0" w:oddHBand="0" w:evenHBand="0" w:firstRowFirstColumn="0" w:firstRowLastColumn="0" w:lastRowFirstColumn="0" w:lastRowLastColumn="0"/>
          <w:jc w:val="center"/>
        </w:trPr>
        <w:tc>
          <w:tcPr>
            <w:tcW w:w="504" w:type="pct"/>
          </w:tcPr>
          <w:p w:rsidR="0098083C" w:rsidRPr="007C0A28" w:rsidRDefault="0098083C" w:rsidP="004624DD">
            <w:pPr>
              <w:spacing w:before="60" w:after="60"/>
              <w:rPr>
                <w:rFonts w:cs="Times New Roman"/>
                <w:b/>
                <w:szCs w:val="27"/>
                <w:lang w:val="nl-NL"/>
              </w:rPr>
            </w:pPr>
            <w:r w:rsidRPr="007C0A28">
              <w:rPr>
                <w:rFonts w:cs="Times New Roman"/>
                <w:b/>
                <w:szCs w:val="27"/>
                <w:lang w:val="nl-NL"/>
              </w:rPr>
              <w:t>TT</w:t>
            </w:r>
          </w:p>
        </w:tc>
        <w:tc>
          <w:tcPr>
            <w:tcW w:w="3457" w:type="pct"/>
          </w:tcPr>
          <w:p w:rsidR="0098083C" w:rsidRPr="007C0A28" w:rsidRDefault="0098083C" w:rsidP="004624DD">
            <w:pPr>
              <w:spacing w:before="60" w:after="60"/>
              <w:rPr>
                <w:rFonts w:cs="Times New Roman"/>
                <w:b/>
                <w:szCs w:val="27"/>
                <w:lang w:val="nl-NL"/>
              </w:rPr>
            </w:pPr>
            <w:r w:rsidRPr="007C0A28">
              <w:rPr>
                <w:rFonts w:cs="Times New Roman"/>
                <w:b/>
                <w:szCs w:val="27"/>
                <w:lang w:val="nl-NL"/>
              </w:rPr>
              <w:t>Loại đất</w:t>
            </w:r>
          </w:p>
        </w:tc>
        <w:tc>
          <w:tcPr>
            <w:tcW w:w="1039" w:type="pct"/>
          </w:tcPr>
          <w:p w:rsidR="0098083C" w:rsidRPr="007C0A28" w:rsidRDefault="0098083C" w:rsidP="00324804">
            <w:pPr>
              <w:spacing w:before="60" w:after="60"/>
              <w:rPr>
                <w:rFonts w:cs="Times New Roman"/>
                <w:b/>
                <w:szCs w:val="27"/>
                <w:lang w:val="nl-NL"/>
              </w:rPr>
            </w:pPr>
            <w:r w:rsidRPr="007C0A28">
              <w:rPr>
                <w:rFonts w:cs="Times New Roman"/>
                <w:b/>
                <w:szCs w:val="27"/>
                <w:lang w:val="nl-NL"/>
              </w:rPr>
              <w:t>Diện tích (ha)</w:t>
            </w:r>
          </w:p>
        </w:tc>
      </w:tr>
      <w:tr w:rsidR="007C0A28" w:rsidRPr="007C0A28" w:rsidTr="00095162">
        <w:trPr>
          <w:jc w:val="center"/>
        </w:trPr>
        <w:tc>
          <w:tcPr>
            <w:tcW w:w="504" w:type="pct"/>
          </w:tcPr>
          <w:p w:rsidR="0098083C" w:rsidRPr="007C0A28" w:rsidRDefault="0098083C" w:rsidP="004624DD">
            <w:pPr>
              <w:spacing w:before="60" w:after="60"/>
              <w:rPr>
                <w:rFonts w:cs="Times New Roman"/>
                <w:szCs w:val="27"/>
                <w:lang w:val="nl-NL"/>
              </w:rPr>
            </w:pPr>
            <w:r w:rsidRPr="007C0A28">
              <w:rPr>
                <w:rFonts w:cs="Times New Roman"/>
                <w:szCs w:val="27"/>
                <w:lang w:val="nl-NL"/>
              </w:rPr>
              <w:t>1</w:t>
            </w:r>
          </w:p>
        </w:tc>
        <w:tc>
          <w:tcPr>
            <w:tcW w:w="3457" w:type="pct"/>
          </w:tcPr>
          <w:p w:rsidR="0098083C" w:rsidRPr="007C0A28" w:rsidRDefault="00095162" w:rsidP="004624DD">
            <w:pPr>
              <w:spacing w:before="60" w:after="60"/>
              <w:jc w:val="both"/>
              <w:rPr>
                <w:rFonts w:cs="Times New Roman"/>
                <w:szCs w:val="27"/>
              </w:rPr>
            </w:pPr>
            <w:r w:rsidRPr="007C0A28">
              <w:rPr>
                <w:rFonts w:cs="Times New Roman"/>
                <w:szCs w:val="27"/>
              </w:rPr>
              <w:t>Đất ở đô thị (ODT</w:t>
            </w:r>
            <w:r w:rsidR="0098083C" w:rsidRPr="007C0A28">
              <w:rPr>
                <w:rFonts w:cs="Times New Roman"/>
                <w:szCs w:val="27"/>
              </w:rPr>
              <w:t>)</w:t>
            </w:r>
          </w:p>
        </w:tc>
        <w:tc>
          <w:tcPr>
            <w:tcW w:w="1039" w:type="pct"/>
          </w:tcPr>
          <w:p w:rsidR="0098083C" w:rsidRPr="007C0A28" w:rsidRDefault="00095162" w:rsidP="00324804">
            <w:pPr>
              <w:spacing w:before="60" w:after="60"/>
              <w:rPr>
                <w:rFonts w:cs="Times New Roman"/>
                <w:szCs w:val="27"/>
              </w:rPr>
            </w:pPr>
            <w:r w:rsidRPr="007C0A28">
              <w:rPr>
                <w:rFonts w:cs="Times New Roman"/>
                <w:szCs w:val="27"/>
              </w:rPr>
              <w:t>1,200</w:t>
            </w:r>
          </w:p>
        </w:tc>
      </w:tr>
      <w:tr w:rsidR="007C0A28" w:rsidRPr="007C0A28" w:rsidTr="00095162">
        <w:trPr>
          <w:jc w:val="center"/>
        </w:trPr>
        <w:tc>
          <w:tcPr>
            <w:tcW w:w="504" w:type="pct"/>
          </w:tcPr>
          <w:p w:rsidR="0098083C" w:rsidRPr="007C0A28" w:rsidRDefault="0098083C" w:rsidP="004624DD">
            <w:pPr>
              <w:spacing w:before="60" w:after="60"/>
              <w:rPr>
                <w:rFonts w:cs="Times New Roman"/>
                <w:szCs w:val="27"/>
                <w:lang w:val="nl-NL"/>
              </w:rPr>
            </w:pPr>
            <w:r w:rsidRPr="007C0A28">
              <w:rPr>
                <w:rFonts w:cs="Times New Roman"/>
                <w:szCs w:val="27"/>
                <w:lang w:val="nl-NL"/>
              </w:rPr>
              <w:t>2</w:t>
            </w:r>
          </w:p>
        </w:tc>
        <w:tc>
          <w:tcPr>
            <w:tcW w:w="3457" w:type="pct"/>
          </w:tcPr>
          <w:p w:rsidR="0098083C" w:rsidRPr="007C0A28" w:rsidRDefault="0098083C" w:rsidP="0098083C">
            <w:pPr>
              <w:spacing w:before="60" w:after="60"/>
              <w:jc w:val="both"/>
              <w:rPr>
                <w:rFonts w:cs="Times New Roman"/>
                <w:szCs w:val="27"/>
              </w:rPr>
            </w:pPr>
            <w:r w:rsidRPr="007C0A28">
              <w:rPr>
                <w:rFonts w:cs="Times New Roman"/>
                <w:szCs w:val="27"/>
              </w:rPr>
              <w:t>Đất bằng trồng cây hằng năm (BHK)</w:t>
            </w:r>
            <w:r w:rsidR="00095162" w:rsidRPr="007C0A28">
              <w:rPr>
                <w:rFonts w:cs="Times New Roman"/>
                <w:szCs w:val="27"/>
              </w:rPr>
              <w:t xml:space="preserve"> + Đất ở đô thị (ODT)</w:t>
            </w:r>
          </w:p>
        </w:tc>
        <w:tc>
          <w:tcPr>
            <w:tcW w:w="1039" w:type="pct"/>
          </w:tcPr>
          <w:p w:rsidR="0098083C" w:rsidRPr="007C0A28" w:rsidRDefault="00095162" w:rsidP="00324804">
            <w:pPr>
              <w:spacing w:before="60" w:after="60"/>
              <w:rPr>
                <w:rFonts w:cs="Times New Roman"/>
                <w:szCs w:val="27"/>
              </w:rPr>
            </w:pPr>
            <w:r w:rsidRPr="007C0A28">
              <w:rPr>
                <w:rFonts w:cs="Times New Roman"/>
                <w:szCs w:val="27"/>
              </w:rPr>
              <w:t>2,376</w:t>
            </w:r>
          </w:p>
        </w:tc>
      </w:tr>
      <w:tr w:rsidR="007C0A28" w:rsidRPr="007C0A28" w:rsidTr="00095162">
        <w:trPr>
          <w:jc w:val="center"/>
        </w:trPr>
        <w:tc>
          <w:tcPr>
            <w:tcW w:w="504" w:type="pct"/>
          </w:tcPr>
          <w:p w:rsidR="0098083C" w:rsidRPr="007C0A28" w:rsidRDefault="0098083C" w:rsidP="004624DD">
            <w:pPr>
              <w:spacing w:before="60" w:after="60"/>
              <w:rPr>
                <w:rFonts w:cs="Times New Roman"/>
                <w:szCs w:val="27"/>
                <w:lang w:val="nl-NL"/>
              </w:rPr>
            </w:pPr>
            <w:r w:rsidRPr="007C0A28">
              <w:rPr>
                <w:rFonts w:cs="Times New Roman"/>
                <w:szCs w:val="27"/>
                <w:lang w:val="nl-NL"/>
              </w:rPr>
              <w:t>3</w:t>
            </w:r>
          </w:p>
        </w:tc>
        <w:tc>
          <w:tcPr>
            <w:tcW w:w="3457" w:type="pct"/>
          </w:tcPr>
          <w:p w:rsidR="0098083C" w:rsidRPr="007C0A28" w:rsidRDefault="0098083C" w:rsidP="00095162">
            <w:pPr>
              <w:spacing w:before="60" w:after="60"/>
              <w:jc w:val="both"/>
              <w:rPr>
                <w:rFonts w:cs="Times New Roman"/>
                <w:szCs w:val="27"/>
              </w:rPr>
            </w:pPr>
            <w:r w:rsidRPr="007C0A28">
              <w:rPr>
                <w:rFonts w:cs="Times New Roman"/>
                <w:szCs w:val="27"/>
              </w:rPr>
              <w:t xml:space="preserve">Đất </w:t>
            </w:r>
            <w:r w:rsidR="00095162" w:rsidRPr="007C0A28">
              <w:rPr>
                <w:rFonts w:cs="Times New Roman"/>
                <w:szCs w:val="27"/>
              </w:rPr>
              <w:t>lúa</w:t>
            </w:r>
            <w:r w:rsidRPr="007C0A28">
              <w:rPr>
                <w:rFonts w:cs="Times New Roman"/>
                <w:szCs w:val="27"/>
              </w:rPr>
              <w:t xml:space="preserve"> (DTL)</w:t>
            </w:r>
          </w:p>
        </w:tc>
        <w:tc>
          <w:tcPr>
            <w:tcW w:w="1039" w:type="pct"/>
          </w:tcPr>
          <w:p w:rsidR="0098083C" w:rsidRPr="007C0A28" w:rsidRDefault="00095162" w:rsidP="00324804">
            <w:pPr>
              <w:spacing w:before="60" w:after="60"/>
              <w:rPr>
                <w:rFonts w:cs="Times New Roman"/>
                <w:szCs w:val="27"/>
              </w:rPr>
            </w:pPr>
            <w:r w:rsidRPr="007C0A28">
              <w:rPr>
                <w:rFonts w:cs="Times New Roman"/>
                <w:szCs w:val="27"/>
              </w:rPr>
              <w:t>3,142</w:t>
            </w:r>
          </w:p>
        </w:tc>
      </w:tr>
      <w:tr w:rsidR="007C0A28" w:rsidRPr="007C0A28" w:rsidTr="00095162">
        <w:trPr>
          <w:jc w:val="center"/>
        </w:trPr>
        <w:tc>
          <w:tcPr>
            <w:tcW w:w="504" w:type="pct"/>
          </w:tcPr>
          <w:p w:rsidR="0098083C" w:rsidRPr="007C0A28" w:rsidRDefault="0098083C" w:rsidP="004624DD">
            <w:pPr>
              <w:spacing w:before="60" w:after="60"/>
              <w:rPr>
                <w:rFonts w:cs="Times New Roman"/>
                <w:b/>
                <w:szCs w:val="27"/>
                <w:lang w:val="nl-NL"/>
              </w:rPr>
            </w:pPr>
          </w:p>
        </w:tc>
        <w:tc>
          <w:tcPr>
            <w:tcW w:w="3457" w:type="pct"/>
          </w:tcPr>
          <w:p w:rsidR="0098083C" w:rsidRPr="007C0A28" w:rsidRDefault="0098083C" w:rsidP="004624DD">
            <w:pPr>
              <w:spacing w:before="60" w:after="60"/>
              <w:rPr>
                <w:rFonts w:cs="Times New Roman"/>
                <w:b/>
                <w:szCs w:val="27"/>
              </w:rPr>
            </w:pPr>
            <w:r w:rsidRPr="007C0A28">
              <w:rPr>
                <w:rFonts w:cs="Times New Roman"/>
                <w:b/>
                <w:szCs w:val="27"/>
              </w:rPr>
              <w:t>Tổng</w:t>
            </w:r>
          </w:p>
        </w:tc>
        <w:tc>
          <w:tcPr>
            <w:tcW w:w="1039" w:type="pct"/>
          </w:tcPr>
          <w:p w:rsidR="0098083C" w:rsidRPr="007C0A28" w:rsidRDefault="00095162" w:rsidP="00324804">
            <w:pPr>
              <w:spacing w:before="60" w:after="60"/>
              <w:rPr>
                <w:rFonts w:cs="Times New Roman"/>
                <w:b/>
                <w:szCs w:val="27"/>
              </w:rPr>
            </w:pPr>
            <w:r w:rsidRPr="007C0A28">
              <w:rPr>
                <w:rFonts w:cs="Times New Roman"/>
                <w:b/>
                <w:szCs w:val="27"/>
              </w:rPr>
              <w:t>3,5</w:t>
            </w:r>
          </w:p>
        </w:tc>
      </w:tr>
    </w:tbl>
    <w:p w:rsidR="00A65D00" w:rsidRPr="007C0A28" w:rsidRDefault="00851C96" w:rsidP="004624DD">
      <w:pPr>
        <w:spacing w:before="0" w:after="0" w:line="312" w:lineRule="auto"/>
        <w:ind w:firstLine="567"/>
        <w:rPr>
          <w:rFonts w:cs="Times New Roman"/>
          <w:b/>
          <w:szCs w:val="27"/>
          <w:u w:val="single"/>
          <w:lang w:val="nl-NL"/>
        </w:rPr>
      </w:pPr>
      <w:r w:rsidRPr="007C0A28">
        <w:rPr>
          <w:rFonts w:cs="Times New Roman"/>
          <w:b/>
          <w:szCs w:val="27"/>
          <w:u w:val="single"/>
          <w:lang w:val="nl-NL"/>
        </w:rPr>
        <w:t>Hiện trạ</w:t>
      </w:r>
      <w:r w:rsidR="00485E65" w:rsidRPr="007C0A28">
        <w:rPr>
          <w:rFonts w:cs="Times New Roman"/>
          <w:b/>
          <w:szCs w:val="27"/>
          <w:u w:val="single"/>
          <w:lang w:val="nl-NL"/>
        </w:rPr>
        <w:t>ng</w:t>
      </w:r>
      <w:r w:rsidRPr="007C0A28">
        <w:rPr>
          <w:rFonts w:cs="Times New Roman"/>
          <w:b/>
          <w:szCs w:val="27"/>
          <w:u w:val="single"/>
          <w:lang w:val="nl-NL"/>
        </w:rPr>
        <w:t xml:space="preserve"> </w:t>
      </w:r>
      <w:r w:rsidR="009600CE" w:rsidRPr="007C0A28">
        <w:rPr>
          <w:rFonts w:cs="Times New Roman"/>
          <w:b/>
          <w:szCs w:val="27"/>
          <w:u w:val="single"/>
          <w:lang w:val="nl-NL"/>
        </w:rPr>
        <w:t>khu vực</w:t>
      </w:r>
      <w:r w:rsidR="00485E65" w:rsidRPr="007C0A28">
        <w:rPr>
          <w:rFonts w:cs="Times New Roman"/>
          <w:b/>
          <w:szCs w:val="27"/>
          <w:u w:val="single"/>
          <w:lang w:val="nl-NL"/>
        </w:rPr>
        <w:t xml:space="preserve"> </w:t>
      </w:r>
      <w:r w:rsidRPr="007C0A28">
        <w:rPr>
          <w:rFonts w:cs="Times New Roman"/>
          <w:b/>
          <w:szCs w:val="27"/>
          <w:u w:val="single"/>
          <w:lang w:val="nl-NL"/>
        </w:rPr>
        <w:t>Dự án:</w:t>
      </w:r>
    </w:p>
    <w:p w:rsidR="004F0943" w:rsidRPr="007C0A28" w:rsidRDefault="00934244" w:rsidP="004624DD">
      <w:pPr>
        <w:pStyle w:val="Normal-1"/>
        <w:spacing w:before="0" w:after="0" w:line="312" w:lineRule="auto"/>
        <w:ind w:firstLine="567"/>
        <w:rPr>
          <w:rFonts w:ascii="Times New Roman" w:hAnsi="Times New Roman" w:cs="Times New Roman"/>
          <w:color w:val="auto"/>
          <w:sz w:val="27"/>
          <w:szCs w:val="27"/>
          <w:lang w:val="en-US"/>
        </w:rPr>
      </w:pPr>
      <w:r w:rsidRPr="007C0A28">
        <w:rPr>
          <w:rFonts w:ascii="Times New Roman" w:hAnsi="Times New Roman" w:cs="Times New Roman"/>
          <w:color w:val="auto"/>
          <w:sz w:val="27"/>
          <w:szCs w:val="27"/>
          <w:lang w:val="en-US"/>
        </w:rPr>
        <w:t xml:space="preserve">- Hiện trạng </w:t>
      </w:r>
      <w:r w:rsidR="004F0943" w:rsidRPr="007C0A28">
        <w:rPr>
          <w:rFonts w:ascii="Times New Roman" w:hAnsi="Times New Roman" w:cs="Times New Roman"/>
          <w:color w:val="auto"/>
          <w:sz w:val="27"/>
          <w:szCs w:val="27"/>
          <w:lang w:val="en-US"/>
        </w:rPr>
        <w:t>đất GPM</w:t>
      </w:r>
      <w:r w:rsidR="0054773F" w:rsidRPr="007C0A28">
        <w:rPr>
          <w:rFonts w:ascii="Times New Roman" w:hAnsi="Times New Roman" w:cs="Times New Roman"/>
          <w:color w:val="auto"/>
          <w:sz w:val="27"/>
          <w:szCs w:val="27"/>
          <w:lang w:val="en-US"/>
        </w:rPr>
        <w:t>B</w:t>
      </w:r>
      <w:r w:rsidRPr="007C0A28">
        <w:rPr>
          <w:rFonts w:ascii="Times New Roman" w:hAnsi="Times New Roman" w:cs="Times New Roman"/>
          <w:color w:val="auto"/>
          <w:sz w:val="27"/>
          <w:szCs w:val="27"/>
          <w:lang w:val="en-US"/>
        </w:rPr>
        <w:t xml:space="preserve"> chủ yếu là đất nông nghiệp trồng </w:t>
      </w:r>
      <w:r w:rsidR="00D11F85" w:rsidRPr="007C0A28">
        <w:rPr>
          <w:rFonts w:ascii="Times New Roman" w:hAnsi="Times New Roman" w:cs="Times New Roman"/>
          <w:color w:val="auto"/>
          <w:sz w:val="27"/>
          <w:szCs w:val="27"/>
          <w:lang w:val="en-US"/>
        </w:rPr>
        <w:t>lúa</w:t>
      </w:r>
      <w:r w:rsidRPr="007C0A28">
        <w:rPr>
          <w:rFonts w:ascii="Times New Roman" w:hAnsi="Times New Roman" w:cs="Times New Roman"/>
          <w:color w:val="auto"/>
          <w:sz w:val="27"/>
          <w:szCs w:val="27"/>
          <w:lang w:val="en-US"/>
        </w:rPr>
        <w:t>,</w:t>
      </w:r>
      <w:r w:rsidR="00324804" w:rsidRPr="007C0A28">
        <w:rPr>
          <w:rFonts w:ascii="Times New Roman" w:hAnsi="Times New Roman" w:cs="Times New Roman"/>
          <w:color w:val="auto"/>
          <w:sz w:val="27"/>
          <w:szCs w:val="27"/>
          <w:lang w:val="en-US"/>
        </w:rPr>
        <w:t xml:space="preserve"> trồng chuối</w:t>
      </w:r>
      <w:r w:rsidR="00D11F85" w:rsidRPr="007C0A28">
        <w:rPr>
          <w:rFonts w:ascii="Times New Roman" w:hAnsi="Times New Roman" w:cs="Times New Roman"/>
          <w:color w:val="auto"/>
          <w:sz w:val="27"/>
          <w:szCs w:val="27"/>
          <w:lang w:val="en-US"/>
        </w:rPr>
        <w:t>.</w:t>
      </w:r>
      <w:r w:rsidR="004F0943" w:rsidRPr="007C0A28">
        <w:rPr>
          <w:rFonts w:ascii="Times New Roman" w:hAnsi="Times New Roman" w:cs="Times New Roman"/>
          <w:color w:val="auto"/>
          <w:sz w:val="27"/>
          <w:szCs w:val="27"/>
          <w:lang w:val="en-US"/>
        </w:rPr>
        <w:t xml:space="preserve"> Trong đó:</w:t>
      </w:r>
    </w:p>
    <w:p w:rsidR="004F0943" w:rsidRPr="007C0A28" w:rsidRDefault="004F0943" w:rsidP="004624DD">
      <w:pPr>
        <w:pStyle w:val="Normal-1"/>
        <w:spacing w:before="0" w:after="0" w:line="312" w:lineRule="auto"/>
        <w:ind w:firstLine="567"/>
        <w:rPr>
          <w:rFonts w:ascii="Times New Roman" w:hAnsi="Times New Roman" w:cs="Times New Roman"/>
          <w:color w:val="auto"/>
          <w:sz w:val="27"/>
          <w:szCs w:val="27"/>
          <w:lang w:val="en-US"/>
        </w:rPr>
      </w:pPr>
      <w:r w:rsidRPr="007C0A28">
        <w:rPr>
          <w:rFonts w:ascii="Times New Roman" w:hAnsi="Times New Roman" w:cs="Times New Roman"/>
          <w:color w:val="auto"/>
          <w:sz w:val="27"/>
          <w:szCs w:val="27"/>
          <w:lang w:val="en-US"/>
        </w:rPr>
        <w:t xml:space="preserve">+ Đối với đất trồng lúa có tổng diện tích diện tích </w:t>
      </w:r>
      <w:r w:rsidR="00010961" w:rsidRPr="007C0A28">
        <w:rPr>
          <w:rFonts w:ascii="Times New Roman" w:hAnsi="Times New Roman" w:cs="Times New Roman"/>
          <w:color w:val="auto"/>
          <w:sz w:val="27"/>
          <w:szCs w:val="27"/>
          <w:lang w:val="en-US"/>
        </w:rPr>
        <w:t>3,14</w:t>
      </w:r>
      <w:r w:rsidR="00615A72" w:rsidRPr="007C0A28">
        <w:rPr>
          <w:rFonts w:ascii="Times New Roman" w:hAnsi="Times New Roman" w:cs="Times New Roman"/>
          <w:color w:val="auto"/>
          <w:sz w:val="27"/>
          <w:szCs w:val="27"/>
          <w:lang w:val="en-US"/>
        </w:rPr>
        <w:t>ha</w:t>
      </w:r>
      <w:r w:rsidRPr="007C0A28">
        <w:rPr>
          <w:rFonts w:ascii="Times New Roman" w:hAnsi="Times New Roman" w:cs="Times New Roman"/>
          <w:color w:val="auto"/>
          <w:sz w:val="27"/>
          <w:szCs w:val="27"/>
          <w:lang w:val="en-US"/>
        </w:rPr>
        <w:t xml:space="preserve"> của </w:t>
      </w:r>
      <w:r w:rsidR="00DA65CA" w:rsidRPr="007C0A28">
        <w:rPr>
          <w:rFonts w:ascii="Times New Roman" w:hAnsi="Times New Roman" w:cs="Times New Roman"/>
          <w:color w:val="auto"/>
          <w:sz w:val="27"/>
          <w:szCs w:val="27"/>
          <w:lang w:val="en-US"/>
        </w:rPr>
        <w:t>người dân thuộc</w:t>
      </w:r>
      <w:r w:rsidRPr="007C0A28">
        <w:rPr>
          <w:rFonts w:ascii="Times New Roman" w:hAnsi="Times New Roman" w:cs="Times New Roman"/>
          <w:color w:val="auto"/>
          <w:sz w:val="27"/>
          <w:szCs w:val="27"/>
          <w:lang w:val="en-US"/>
        </w:rPr>
        <w:t xml:space="preserve"> </w:t>
      </w:r>
      <w:r w:rsidR="00615A72" w:rsidRPr="007C0A28">
        <w:rPr>
          <w:rFonts w:ascii="Times New Roman" w:hAnsi="Times New Roman" w:cs="Times New Roman"/>
          <w:color w:val="auto"/>
          <w:sz w:val="27"/>
          <w:szCs w:val="27"/>
          <w:lang w:val="en-US"/>
        </w:rPr>
        <w:t>Phườ</w:t>
      </w:r>
      <w:r w:rsidR="00010961" w:rsidRPr="007C0A28">
        <w:rPr>
          <w:rFonts w:ascii="Times New Roman" w:hAnsi="Times New Roman" w:cs="Times New Roman"/>
          <w:color w:val="auto"/>
          <w:sz w:val="27"/>
          <w:szCs w:val="27"/>
          <w:lang w:val="en-US"/>
        </w:rPr>
        <w:t>ng Đông Giang</w:t>
      </w:r>
      <w:r w:rsidR="00615A72" w:rsidRPr="007C0A28">
        <w:rPr>
          <w:rFonts w:ascii="Times New Roman" w:hAnsi="Times New Roman" w:cs="Times New Roman"/>
          <w:color w:val="auto"/>
          <w:sz w:val="27"/>
          <w:szCs w:val="27"/>
          <w:lang w:val="en-US"/>
        </w:rPr>
        <w:t xml:space="preserve"> </w:t>
      </w:r>
      <w:r w:rsidRPr="007C0A28">
        <w:rPr>
          <w:rFonts w:ascii="Times New Roman" w:hAnsi="Times New Roman" w:cs="Times New Roman"/>
          <w:color w:val="auto"/>
          <w:sz w:val="27"/>
          <w:szCs w:val="27"/>
          <w:lang w:val="en-US"/>
        </w:rPr>
        <w:t xml:space="preserve">và hiện người dân đang sử dụng để trồng lúa </w:t>
      </w:r>
      <w:r w:rsidR="00C42B80" w:rsidRPr="007C0A28">
        <w:rPr>
          <w:rFonts w:ascii="Times New Roman" w:hAnsi="Times New Roman" w:cs="Times New Roman"/>
          <w:color w:val="auto"/>
          <w:sz w:val="27"/>
          <w:szCs w:val="27"/>
          <w:lang w:val="en-US"/>
        </w:rPr>
        <w:t>02</w:t>
      </w:r>
      <w:r w:rsidRPr="007C0A28">
        <w:rPr>
          <w:rFonts w:ascii="Times New Roman" w:hAnsi="Times New Roman" w:cs="Times New Roman"/>
          <w:color w:val="auto"/>
          <w:sz w:val="27"/>
          <w:szCs w:val="27"/>
          <w:lang w:val="en-US"/>
        </w:rPr>
        <w:t xml:space="preserve"> vụ với sản lượng lúa thu được</w:t>
      </w:r>
      <w:bookmarkStart w:id="148" w:name="_GoBack"/>
      <w:bookmarkEnd w:id="148"/>
      <w:r w:rsidRPr="007C0A28">
        <w:rPr>
          <w:rFonts w:ascii="Times New Roman" w:hAnsi="Times New Roman" w:cs="Times New Roman"/>
          <w:color w:val="auto"/>
          <w:sz w:val="27"/>
          <w:szCs w:val="27"/>
          <w:lang w:val="en-US"/>
        </w:rPr>
        <w:t xml:space="preserve"> khoảng </w:t>
      </w:r>
      <w:r w:rsidR="00846A6F" w:rsidRPr="007C0A28">
        <w:rPr>
          <w:rFonts w:ascii="Times New Roman" w:hAnsi="Times New Roman" w:cs="Times New Roman"/>
          <w:color w:val="auto"/>
          <w:sz w:val="27"/>
          <w:szCs w:val="27"/>
          <w:lang w:val="en-US"/>
        </w:rPr>
        <w:t>243kg/sào</w:t>
      </w:r>
      <w:r w:rsidRPr="007C0A28">
        <w:rPr>
          <w:rFonts w:ascii="Times New Roman" w:hAnsi="Times New Roman" w:cs="Times New Roman"/>
          <w:color w:val="auto"/>
          <w:sz w:val="27"/>
          <w:szCs w:val="27"/>
          <w:lang w:val="en-US"/>
        </w:rPr>
        <w:t>.</w:t>
      </w:r>
    </w:p>
    <w:p w:rsidR="004F0943" w:rsidRPr="007C0A28" w:rsidRDefault="004F0943" w:rsidP="004624DD">
      <w:pPr>
        <w:pStyle w:val="Normal-1"/>
        <w:spacing w:before="0" w:after="0" w:line="312" w:lineRule="auto"/>
        <w:ind w:firstLine="567"/>
        <w:rPr>
          <w:rFonts w:ascii="Times New Roman" w:hAnsi="Times New Roman" w:cs="Times New Roman"/>
          <w:color w:val="auto"/>
          <w:sz w:val="27"/>
          <w:szCs w:val="27"/>
          <w:lang w:val="en-US"/>
        </w:rPr>
      </w:pPr>
      <w:r w:rsidRPr="007C0A28">
        <w:rPr>
          <w:rFonts w:ascii="Times New Roman" w:hAnsi="Times New Roman" w:cs="Times New Roman"/>
          <w:color w:val="auto"/>
          <w:sz w:val="27"/>
          <w:szCs w:val="27"/>
          <w:lang w:val="en-US"/>
        </w:rPr>
        <w:t xml:space="preserve">+ Đối với đất </w:t>
      </w:r>
      <w:r w:rsidR="00615A72" w:rsidRPr="007C0A28">
        <w:rPr>
          <w:rFonts w:ascii="Times New Roman" w:hAnsi="Times New Roman" w:cs="Times New Roman"/>
          <w:color w:val="auto"/>
          <w:sz w:val="27"/>
          <w:szCs w:val="27"/>
          <w:lang w:val="en-US"/>
        </w:rPr>
        <w:t>trồng cây hằng năm</w:t>
      </w:r>
      <w:r w:rsidRPr="007C0A28">
        <w:rPr>
          <w:rFonts w:ascii="Times New Roman" w:hAnsi="Times New Roman" w:cs="Times New Roman"/>
          <w:color w:val="auto"/>
          <w:sz w:val="27"/>
          <w:szCs w:val="27"/>
          <w:lang w:val="en-US"/>
        </w:rPr>
        <w:t xml:space="preserve">: có tổng diện tích </w:t>
      </w:r>
      <w:r w:rsidR="00351161" w:rsidRPr="007C0A28">
        <w:rPr>
          <w:rFonts w:ascii="Times New Roman" w:hAnsi="Times New Roman" w:cs="Times New Roman"/>
          <w:color w:val="auto"/>
          <w:sz w:val="27"/>
          <w:szCs w:val="27"/>
        </w:rPr>
        <w:t>2,37</w:t>
      </w:r>
      <w:r w:rsidR="00615A72" w:rsidRPr="007C0A28">
        <w:rPr>
          <w:rFonts w:ascii="Times New Roman" w:hAnsi="Times New Roman" w:cs="Times New Roman"/>
          <w:color w:val="auto"/>
          <w:sz w:val="27"/>
          <w:szCs w:val="27"/>
        </w:rPr>
        <w:t>ha</w:t>
      </w:r>
      <w:r w:rsidR="00AA482F" w:rsidRPr="007C0A28">
        <w:rPr>
          <w:rFonts w:ascii="Times New Roman" w:hAnsi="Times New Roman" w:cs="Times New Roman"/>
          <w:color w:val="auto"/>
          <w:sz w:val="27"/>
          <w:szCs w:val="27"/>
        </w:rPr>
        <w:t xml:space="preserve"> cây chuối</w:t>
      </w:r>
      <w:r w:rsidRPr="007C0A28">
        <w:rPr>
          <w:rFonts w:ascii="Times New Roman" w:hAnsi="Times New Roman" w:cs="Times New Roman"/>
          <w:color w:val="auto"/>
          <w:sz w:val="27"/>
          <w:szCs w:val="27"/>
        </w:rPr>
        <w:t xml:space="preserve"> củ</w:t>
      </w:r>
      <w:r w:rsidR="00DA65CA" w:rsidRPr="007C0A28">
        <w:rPr>
          <w:rFonts w:ascii="Times New Roman" w:hAnsi="Times New Roman" w:cs="Times New Roman"/>
          <w:color w:val="auto"/>
          <w:sz w:val="27"/>
          <w:szCs w:val="27"/>
        </w:rPr>
        <w:t xml:space="preserve">a người dân </w:t>
      </w:r>
      <w:r w:rsidR="00352A41" w:rsidRPr="007C0A28">
        <w:rPr>
          <w:rFonts w:ascii="Times New Roman" w:hAnsi="Times New Roman" w:cs="Times New Roman"/>
          <w:color w:val="auto"/>
          <w:sz w:val="27"/>
          <w:szCs w:val="27"/>
          <w:lang w:val="en-US"/>
        </w:rPr>
        <w:t>Phường Đông Giang</w:t>
      </w:r>
      <w:r w:rsidR="00A046A1" w:rsidRPr="007C0A28">
        <w:rPr>
          <w:rFonts w:ascii="Times New Roman" w:hAnsi="Times New Roman" w:cs="Times New Roman"/>
          <w:color w:val="auto"/>
          <w:sz w:val="27"/>
          <w:szCs w:val="27"/>
          <w:lang w:val="en-US"/>
        </w:rPr>
        <w:t>.</w:t>
      </w:r>
    </w:p>
    <w:p w:rsidR="00F52429" w:rsidRPr="007C0A28" w:rsidRDefault="00F52429" w:rsidP="00B97C8E">
      <w:pPr>
        <w:pStyle w:val="Heading3"/>
      </w:pPr>
      <w:bookmarkStart w:id="149" w:name="_Toc149118718"/>
      <w:bookmarkStart w:id="150" w:name="_Toc157606318"/>
      <w:r w:rsidRPr="007C0A28">
        <w:lastRenderedPageBreak/>
        <w:t>1.1.5. Khoảng cách từ dự án tới khu dân cư và khu vực có yếu tố nhạy cảm về môi trường</w:t>
      </w:r>
      <w:bookmarkEnd w:id="149"/>
      <w:bookmarkEnd w:id="150"/>
    </w:p>
    <w:p w:rsidR="00CF7E4F" w:rsidRPr="007C0A28" w:rsidRDefault="00B520D4" w:rsidP="004624DD">
      <w:pPr>
        <w:spacing w:before="0" w:after="0" w:line="312" w:lineRule="auto"/>
        <w:rPr>
          <w:rFonts w:cs="Times New Roman"/>
          <w:bCs/>
          <w:i/>
          <w:iCs/>
          <w:szCs w:val="27"/>
          <w:lang w:val="pt-BR"/>
        </w:rPr>
      </w:pPr>
      <w:bookmarkStart w:id="151" w:name="_Toc313696980"/>
      <w:r w:rsidRPr="007C0A28">
        <w:rPr>
          <w:rFonts w:cs="Times New Roman"/>
          <w:bCs/>
          <w:i/>
          <w:iCs/>
          <w:szCs w:val="27"/>
          <w:lang w:val="pt-BR"/>
        </w:rPr>
        <w:t>1.1.5.1</w:t>
      </w:r>
      <w:r w:rsidR="00CF7E4F" w:rsidRPr="007C0A28">
        <w:rPr>
          <w:rFonts w:cs="Times New Roman"/>
          <w:bCs/>
          <w:i/>
          <w:iCs/>
          <w:szCs w:val="27"/>
          <w:lang w:val="pt-BR"/>
        </w:rPr>
        <w:t>. Các đối tượng tự nhiên</w:t>
      </w:r>
      <w:bookmarkEnd w:id="151"/>
    </w:p>
    <w:p w:rsidR="00CF7E4F" w:rsidRPr="007C0A28" w:rsidRDefault="00B520D4" w:rsidP="004624DD">
      <w:pPr>
        <w:spacing w:before="0" w:after="0" w:line="312" w:lineRule="auto"/>
        <w:rPr>
          <w:rFonts w:cs="Times New Roman"/>
          <w:bCs/>
          <w:i/>
          <w:iCs/>
          <w:szCs w:val="27"/>
          <w:lang w:val="pt-BR"/>
        </w:rPr>
      </w:pPr>
      <w:r w:rsidRPr="007C0A28">
        <w:rPr>
          <w:rFonts w:cs="Times New Roman"/>
          <w:bCs/>
          <w:i/>
          <w:iCs/>
          <w:szCs w:val="27"/>
          <w:lang w:val="pt-BR"/>
        </w:rPr>
        <w:t>a.</w:t>
      </w:r>
      <w:r w:rsidR="00F04D79" w:rsidRPr="007C0A28">
        <w:rPr>
          <w:rFonts w:cs="Times New Roman"/>
          <w:bCs/>
          <w:i/>
          <w:iCs/>
          <w:szCs w:val="27"/>
          <w:lang w:val="pt-BR"/>
        </w:rPr>
        <w:t xml:space="preserve"> </w:t>
      </w:r>
      <w:r w:rsidR="00CF7E4F" w:rsidRPr="007C0A28">
        <w:rPr>
          <w:rFonts w:cs="Times New Roman"/>
          <w:bCs/>
          <w:i/>
          <w:iCs/>
          <w:szCs w:val="27"/>
          <w:lang w:val="pt-BR"/>
        </w:rPr>
        <w:t>Đườ</w:t>
      </w:r>
      <w:r w:rsidR="00E01826" w:rsidRPr="007C0A28">
        <w:rPr>
          <w:rFonts w:cs="Times New Roman"/>
          <w:bCs/>
          <w:i/>
          <w:iCs/>
          <w:szCs w:val="27"/>
          <w:lang w:val="pt-BR"/>
        </w:rPr>
        <w:t>ng giao thông</w:t>
      </w:r>
    </w:p>
    <w:p w:rsidR="006A7B42" w:rsidRPr="007C0A28" w:rsidRDefault="006A7B42" w:rsidP="004624DD">
      <w:pPr>
        <w:spacing w:before="0" w:after="0" w:line="312" w:lineRule="auto"/>
        <w:ind w:firstLine="567"/>
        <w:rPr>
          <w:rFonts w:cs="Times New Roman"/>
          <w:szCs w:val="27"/>
        </w:rPr>
      </w:pPr>
      <w:r w:rsidRPr="007C0A28">
        <w:rPr>
          <w:rFonts w:cs="Times New Roman"/>
          <w:szCs w:val="27"/>
        </w:rPr>
        <w:t>+ Trong khu vực dự án có 01 tuyến đường giao thông khu vực.</w:t>
      </w:r>
    </w:p>
    <w:p w:rsidR="008139B8" w:rsidRPr="007C0A28" w:rsidRDefault="008139B8" w:rsidP="004624DD">
      <w:pPr>
        <w:spacing w:before="0" w:after="0" w:line="312" w:lineRule="auto"/>
        <w:ind w:firstLine="567"/>
        <w:rPr>
          <w:rFonts w:cs="Times New Roman"/>
          <w:szCs w:val="27"/>
        </w:rPr>
      </w:pPr>
      <w:r w:rsidRPr="007C0A28">
        <w:rPr>
          <w:rFonts w:cs="Times New Roman"/>
          <w:szCs w:val="27"/>
        </w:rPr>
        <w:t xml:space="preserve">+ Giáp khu vực dự án về phía Bắc là </w:t>
      </w:r>
      <w:r w:rsidRPr="007C0A28">
        <w:rPr>
          <w:rFonts w:cs="Times New Roman"/>
          <w:lang w:val="nl-NL"/>
        </w:rPr>
        <w:t xml:space="preserve">tuyến N5 thuộc công trình Xây dựng CSHT khu dân cư </w:t>
      </w:r>
      <w:r w:rsidR="006A7B42" w:rsidRPr="007C0A28">
        <w:rPr>
          <w:rFonts w:cs="Times New Roman"/>
          <w:lang w:val="nl-NL"/>
        </w:rPr>
        <w:t>đường Thanh Niên</w:t>
      </w:r>
      <w:r w:rsidRPr="007C0A28">
        <w:rPr>
          <w:rFonts w:cs="Times New Roman"/>
          <w:lang w:val="nl-NL"/>
        </w:rPr>
        <w:t>.</w:t>
      </w:r>
      <w:r w:rsidR="00232522" w:rsidRPr="007C0A28">
        <w:rPr>
          <w:rFonts w:cs="Times New Roman"/>
          <w:lang w:val="nl-NL"/>
        </w:rPr>
        <w:t xml:space="preserve"> </w:t>
      </w:r>
      <w:r w:rsidR="00232522" w:rsidRPr="007C0A28">
        <w:rPr>
          <w:rFonts w:cs="Times New Roman"/>
          <w:szCs w:val="27"/>
        </w:rPr>
        <w:t>Tuyến đường này đã được xây dựng bê tông nhựa chất lượng tốt.</w:t>
      </w:r>
    </w:p>
    <w:p w:rsidR="006A7B42" w:rsidRPr="007C0A28" w:rsidRDefault="006A7B42" w:rsidP="006A7B42">
      <w:pPr>
        <w:spacing w:before="0" w:after="0" w:line="312" w:lineRule="auto"/>
        <w:ind w:firstLine="567"/>
        <w:rPr>
          <w:rFonts w:cs="Times New Roman"/>
          <w:szCs w:val="27"/>
        </w:rPr>
      </w:pPr>
      <w:r w:rsidRPr="007C0A28">
        <w:rPr>
          <w:rFonts w:cs="Times New Roman"/>
          <w:szCs w:val="27"/>
        </w:rPr>
        <w:t>+ Cách khu vực dự án khoảng 50m về phía Tây là tuyến đường Thanh Niên. Tuyến đường này đã được bê tông nhựa chất lượng tốt.</w:t>
      </w:r>
    </w:p>
    <w:p w:rsidR="000008A4" w:rsidRPr="007C0A28" w:rsidRDefault="000008A4" w:rsidP="004624DD">
      <w:pPr>
        <w:spacing w:before="0" w:after="0" w:line="312" w:lineRule="auto"/>
        <w:ind w:firstLine="567"/>
        <w:rPr>
          <w:rFonts w:cs="Times New Roman"/>
          <w:szCs w:val="27"/>
        </w:rPr>
      </w:pPr>
      <w:r w:rsidRPr="007C0A28">
        <w:rPr>
          <w:rFonts w:cs="Times New Roman"/>
          <w:szCs w:val="27"/>
        </w:rPr>
        <w:t xml:space="preserve">+ Cách khu vực dự án khoảng </w:t>
      </w:r>
      <w:r w:rsidR="006A7B42" w:rsidRPr="007C0A28">
        <w:rPr>
          <w:rFonts w:cs="Times New Roman"/>
          <w:szCs w:val="27"/>
        </w:rPr>
        <w:t>470</w:t>
      </w:r>
      <w:r w:rsidRPr="007C0A28">
        <w:rPr>
          <w:rFonts w:cs="Times New Roman"/>
          <w:szCs w:val="27"/>
        </w:rPr>
        <w:t xml:space="preserve">m về phía </w:t>
      </w:r>
      <w:r w:rsidR="006A7B42" w:rsidRPr="007C0A28">
        <w:rPr>
          <w:rFonts w:cs="Times New Roman"/>
          <w:szCs w:val="27"/>
        </w:rPr>
        <w:t xml:space="preserve">Tây </w:t>
      </w:r>
      <w:r w:rsidR="0033518B" w:rsidRPr="007C0A28">
        <w:rPr>
          <w:rFonts w:cs="Times New Roman"/>
          <w:szCs w:val="27"/>
        </w:rPr>
        <w:t>Nam</w:t>
      </w:r>
      <w:r w:rsidRPr="007C0A28">
        <w:rPr>
          <w:rFonts w:cs="Times New Roman"/>
          <w:szCs w:val="27"/>
        </w:rPr>
        <w:t xml:space="preserve"> là </w:t>
      </w:r>
      <w:r w:rsidR="0033518B" w:rsidRPr="007C0A28">
        <w:rPr>
          <w:rFonts w:cs="Times New Roman"/>
          <w:szCs w:val="27"/>
        </w:rPr>
        <w:t>Quốc lộ</w:t>
      </w:r>
      <w:r w:rsidR="006A3A1A" w:rsidRPr="007C0A28">
        <w:rPr>
          <w:rFonts w:cs="Times New Roman"/>
          <w:szCs w:val="27"/>
        </w:rPr>
        <w:t xml:space="preserve"> 1A</w:t>
      </w:r>
      <w:r w:rsidRPr="007C0A28">
        <w:rPr>
          <w:rFonts w:cs="Times New Roman"/>
          <w:szCs w:val="27"/>
        </w:rPr>
        <w:t>.</w:t>
      </w:r>
    </w:p>
    <w:p w:rsidR="00F04D79" w:rsidRPr="007C0A28" w:rsidRDefault="00B520D4" w:rsidP="004624DD">
      <w:pPr>
        <w:spacing w:before="0" w:after="0" w:line="312" w:lineRule="auto"/>
        <w:rPr>
          <w:rFonts w:cs="Times New Roman"/>
          <w:bCs/>
          <w:i/>
          <w:iCs/>
          <w:szCs w:val="27"/>
          <w:lang w:val="pt-BR"/>
        </w:rPr>
      </w:pPr>
      <w:r w:rsidRPr="007C0A28">
        <w:rPr>
          <w:rFonts w:cs="Times New Roman"/>
          <w:bCs/>
          <w:i/>
          <w:iCs/>
          <w:szCs w:val="27"/>
          <w:lang w:val="pt-BR"/>
        </w:rPr>
        <w:t>b.</w:t>
      </w:r>
      <w:r w:rsidR="00F04D79" w:rsidRPr="007C0A28">
        <w:rPr>
          <w:rFonts w:cs="Times New Roman"/>
          <w:bCs/>
          <w:i/>
          <w:iCs/>
          <w:szCs w:val="27"/>
          <w:lang w:val="pt-BR"/>
        </w:rPr>
        <w:t xml:space="preserve"> </w:t>
      </w:r>
      <w:r w:rsidR="00600B49" w:rsidRPr="007C0A28">
        <w:rPr>
          <w:rFonts w:cs="Times New Roman"/>
          <w:bCs/>
          <w:i/>
          <w:iCs/>
          <w:szCs w:val="27"/>
          <w:lang w:val="pt-BR"/>
        </w:rPr>
        <w:t>Hệ thống sông suối, ao hồ</w:t>
      </w:r>
      <w:r w:rsidR="00433150" w:rsidRPr="007C0A28">
        <w:rPr>
          <w:rFonts w:cs="Times New Roman"/>
          <w:bCs/>
          <w:i/>
          <w:iCs/>
          <w:szCs w:val="27"/>
          <w:lang w:val="pt-BR"/>
        </w:rPr>
        <w:t>, kênh thủy lợi</w:t>
      </w:r>
    </w:p>
    <w:p w:rsidR="006A3A1A" w:rsidRPr="007C0A28" w:rsidRDefault="00A06CC8" w:rsidP="004624DD">
      <w:pPr>
        <w:spacing w:before="0" w:after="0" w:line="312" w:lineRule="auto"/>
        <w:ind w:firstLine="567"/>
        <w:rPr>
          <w:rFonts w:cs="Times New Roman"/>
          <w:szCs w:val="27"/>
        </w:rPr>
      </w:pPr>
      <w:r w:rsidRPr="007C0A28">
        <w:rPr>
          <w:rFonts w:cs="Times New Roman"/>
          <w:szCs w:val="27"/>
        </w:rPr>
        <w:t xml:space="preserve">- </w:t>
      </w:r>
      <w:r w:rsidR="006A3A1A" w:rsidRPr="007C0A28">
        <w:rPr>
          <w:rFonts w:cs="Times New Roman"/>
          <w:szCs w:val="27"/>
        </w:rPr>
        <w:t>Giáp khu vực dự án về phía Đông Bắc là khe nước tự nhiên</w:t>
      </w:r>
    </w:p>
    <w:p w:rsidR="00A06CC8" w:rsidRPr="007C0A28" w:rsidRDefault="00EC4725" w:rsidP="004624DD">
      <w:pPr>
        <w:spacing w:before="0" w:after="0" w:line="312" w:lineRule="auto"/>
        <w:ind w:firstLine="567"/>
        <w:rPr>
          <w:rFonts w:cs="Times New Roman"/>
          <w:szCs w:val="27"/>
        </w:rPr>
      </w:pPr>
      <w:r w:rsidRPr="007C0A28">
        <w:rPr>
          <w:rFonts w:cs="Times New Roman"/>
          <w:szCs w:val="27"/>
        </w:rPr>
        <w:t xml:space="preserve">- </w:t>
      </w:r>
      <w:r w:rsidR="00A06CC8" w:rsidRPr="007C0A28">
        <w:rPr>
          <w:rFonts w:cs="Times New Roman"/>
          <w:szCs w:val="27"/>
        </w:rPr>
        <w:t xml:space="preserve">Cách khu vực dự án khoảng </w:t>
      </w:r>
      <w:r w:rsidRPr="007C0A28">
        <w:rPr>
          <w:rFonts w:cs="Times New Roman"/>
          <w:szCs w:val="27"/>
        </w:rPr>
        <w:t>200</w:t>
      </w:r>
      <w:r w:rsidR="00A046A1" w:rsidRPr="007C0A28">
        <w:rPr>
          <w:rFonts w:cs="Times New Roman"/>
          <w:szCs w:val="27"/>
        </w:rPr>
        <w:t xml:space="preserve"> m về phía </w:t>
      </w:r>
      <w:r w:rsidR="003F7E70" w:rsidRPr="007C0A28">
        <w:rPr>
          <w:rFonts w:cs="Times New Roman"/>
          <w:szCs w:val="27"/>
        </w:rPr>
        <w:t>Tây Bắc</w:t>
      </w:r>
      <w:r w:rsidR="00A046A1" w:rsidRPr="007C0A28">
        <w:rPr>
          <w:rFonts w:cs="Times New Roman"/>
          <w:szCs w:val="27"/>
        </w:rPr>
        <w:t xml:space="preserve"> </w:t>
      </w:r>
      <w:r w:rsidR="00A06CC8" w:rsidRPr="007C0A28">
        <w:rPr>
          <w:rFonts w:cs="Times New Roman"/>
          <w:szCs w:val="27"/>
        </w:rPr>
        <w:t xml:space="preserve">là </w:t>
      </w:r>
      <w:r w:rsidRPr="007C0A28">
        <w:rPr>
          <w:rFonts w:cs="Times New Roman"/>
          <w:szCs w:val="27"/>
        </w:rPr>
        <w:t>Hói Tre</w:t>
      </w:r>
      <w:r w:rsidR="00A046A1" w:rsidRPr="007C0A28">
        <w:rPr>
          <w:rFonts w:cs="Times New Roman"/>
          <w:szCs w:val="27"/>
        </w:rPr>
        <w:t>.</w:t>
      </w:r>
    </w:p>
    <w:p w:rsidR="00A06CC8" w:rsidRPr="007C0A28" w:rsidRDefault="00A06CC8" w:rsidP="004624DD">
      <w:pPr>
        <w:spacing w:before="0" w:after="0" w:line="312" w:lineRule="auto"/>
        <w:ind w:firstLine="567"/>
        <w:rPr>
          <w:rFonts w:cs="Times New Roman"/>
          <w:szCs w:val="27"/>
        </w:rPr>
      </w:pPr>
      <w:r w:rsidRPr="007C0A28">
        <w:rPr>
          <w:rFonts w:cs="Times New Roman"/>
          <w:szCs w:val="27"/>
        </w:rPr>
        <w:t xml:space="preserve">- Cách khu vực dự án khoảng </w:t>
      </w:r>
      <w:r w:rsidR="00EC4725" w:rsidRPr="007C0A28">
        <w:rPr>
          <w:rFonts w:cs="Times New Roman"/>
          <w:szCs w:val="27"/>
        </w:rPr>
        <w:t>1,1km</w:t>
      </w:r>
      <w:r w:rsidR="003F7E70" w:rsidRPr="007C0A28">
        <w:rPr>
          <w:rFonts w:cs="Times New Roman"/>
          <w:szCs w:val="27"/>
        </w:rPr>
        <w:t>m</w:t>
      </w:r>
      <w:r w:rsidR="00A046A1" w:rsidRPr="007C0A28">
        <w:rPr>
          <w:rFonts w:cs="Times New Roman"/>
          <w:szCs w:val="27"/>
        </w:rPr>
        <w:t xml:space="preserve"> về phía </w:t>
      </w:r>
      <w:r w:rsidR="003F7E70" w:rsidRPr="007C0A28">
        <w:rPr>
          <w:rFonts w:cs="Times New Roman"/>
          <w:szCs w:val="27"/>
        </w:rPr>
        <w:t>Bắc</w:t>
      </w:r>
      <w:r w:rsidRPr="007C0A28">
        <w:rPr>
          <w:rFonts w:cs="Times New Roman"/>
          <w:szCs w:val="27"/>
        </w:rPr>
        <w:t xml:space="preserve"> là </w:t>
      </w:r>
      <w:r w:rsidR="00EC4725" w:rsidRPr="007C0A28">
        <w:rPr>
          <w:rFonts w:cs="Times New Roman"/>
          <w:szCs w:val="27"/>
        </w:rPr>
        <w:t>hói Sòng</w:t>
      </w:r>
      <w:r w:rsidRPr="007C0A28">
        <w:rPr>
          <w:rFonts w:cs="Times New Roman"/>
          <w:szCs w:val="27"/>
        </w:rPr>
        <w:t>.</w:t>
      </w:r>
    </w:p>
    <w:p w:rsidR="00EC4725" w:rsidRPr="007C0A28" w:rsidRDefault="00EC4725" w:rsidP="004624DD">
      <w:pPr>
        <w:spacing w:before="0" w:after="0" w:line="312" w:lineRule="auto"/>
        <w:ind w:firstLine="567"/>
        <w:rPr>
          <w:rFonts w:cs="Times New Roman"/>
          <w:szCs w:val="27"/>
        </w:rPr>
      </w:pPr>
      <w:r w:rsidRPr="007C0A28">
        <w:rPr>
          <w:rFonts w:cs="Times New Roman"/>
          <w:szCs w:val="27"/>
        </w:rPr>
        <w:t>- Cách khu vực dự án khoảng 500m về phía Đông là sông Hiếu</w:t>
      </w:r>
    </w:p>
    <w:p w:rsidR="00CF7E4F" w:rsidRPr="007C0A28" w:rsidRDefault="00B520D4" w:rsidP="004624DD">
      <w:pPr>
        <w:spacing w:before="0" w:after="0" w:line="312" w:lineRule="auto"/>
        <w:rPr>
          <w:rFonts w:cs="Times New Roman"/>
          <w:bCs/>
          <w:i/>
          <w:iCs/>
          <w:szCs w:val="27"/>
          <w:lang w:val="pt-BR"/>
        </w:rPr>
      </w:pPr>
      <w:bookmarkStart w:id="152" w:name="_Toc34025501"/>
      <w:r w:rsidRPr="007C0A28">
        <w:rPr>
          <w:rFonts w:cs="Times New Roman"/>
          <w:bCs/>
          <w:i/>
          <w:iCs/>
          <w:szCs w:val="27"/>
          <w:lang w:val="pt-BR"/>
        </w:rPr>
        <w:t>1.1.5.2</w:t>
      </w:r>
      <w:r w:rsidR="00CF7E4F" w:rsidRPr="007C0A28">
        <w:rPr>
          <w:rFonts w:cs="Times New Roman"/>
          <w:bCs/>
          <w:i/>
          <w:iCs/>
          <w:szCs w:val="27"/>
          <w:lang w:val="pt-BR"/>
        </w:rPr>
        <w:t>. Các đối tượng kinh tế - xã hội</w:t>
      </w:r>
    </w:p>
    <w:p w:rsidR="00B07DEC" w:rsidRPr="007C0A28" w:rsidRDefault="00B07DEC" w:rsidP="004624DD">
      <w:pPr>
        <w:spacing w:before="0" w:after="0" w:line="312" w:lineRule="auto"/>
        <w:ind w:firstLine="567"/>
        <w:rPr>
          <w:rFonts w:cs="Times New Roman"/>
          <w:szCs w:val="27"/>
        </w:rPr>
      </w:pPr>
      <w:bookmarkStart w:id="153" w:name="_Toc438498097"/>
      <w:r w:rsidRPr="007C0A28">
        <w:rPr>
          <w:rFonts w:cs="Times New Roman"/>
          <w:i/>
          <w:szCs w:val="27"/>
        </w:rPr>
        <w:t>*</w:t>
      </w:r>
      <w:r w:rsidRPr="007C0A28">
        <w:rPr>
          <w:rFonts w:cs="Times New Roman"/>
          <w:i/>
          <w:szCs w:val="27"/>
          <w:lang w:val="vi-VN"/>
        </w:rPr>
        <w:t xml:space="preserve"> Khu dân cư:</w:t>
      </w:r>
      <w:r w:rsidRPr="007C0A28">
        <w:rPr>
          <w:rFonts w:cs="Times New Roman"/>
          <w:i/>
          <w:szCs w:val="27"/>
        </w:rPr>
        <w:t xml:space="preserve"> </w:t>
      </w:r>
      <w:r w:rsidR="00A06CC8" w:rsidRPr="007C0A28">
        <w:rPr>
          <w:rFonts w:cs="Times New Roman"/>
          <w:szCs w:val="27"/>
        </w:rPr>
        <w:t xml:space="preserve">Nằm trong khu vực dự án </w:t>
      </w:r>
      <w:r w:rsidR="00EC4725" w:rsidRPr="007C0A28">
        <w:rPr>
          <w:rFonts w:cs="Times New Roman"/>
          <w:szCs w:val="27"/>
        </w:rPr>
        <w:t>là có cụm dân cư thuộc khu  phố 2, phường Đông Giang</w:t>
      </w:r>
      <w:r w:rsidRPr="007C0A28">
        <w:rPr>
          <w:rFonts w:cs="Times New Roman"/>
          <w:szCs w:val="27"/>
        </w:rPr>
        <w:t>.</w:t>
      </w:r>
    </w:p>
    <w:p w:rsidR="00642C4D" w:rsidRPr="007C0A28" w:rsidRDefault="00642C4D" w:rsidP="004624DD">
      <w:pPr>
        <w:widowControl w:val="0"/>
        <w:spacing w:before="0" w:after="0" w:line="312" w:lineRule="auto"/>
        <w:ind w:firstLine="567"/>
        <w:rPr>
          <w:rFonts w:cs="Times New Roman"/>
          <w:szCs w:val="27"/>
        </w:rPr>
      </w:pPr>
      <w:r w:rsidRPr="007C0A28">
        <w:rPr>
          <w:rFonts w:cs="Times New Roman"/>
          <w:szCs w:val="27"/>
        </w:rPr>
        <w:t xml:space="preserve">- </w:t>
      </w:r>
      <w:r w:rsidR="00E17A54" w:rsidRPr="007C0A28">
        <w:rPr>
          <w:rFonts w:cs="Times New Roman"/>
          <w:szCs w:val="27"/>
        </w:rPr>
        <w:t>Giáp khu vực dự án về phía Bắc là khu dân cư đường Thanh Niên</w:t>
      </w:r>
      <w:r w:rsidRPr="007C0A28">
        <w:rPr>
          <w:rFonts w:cs="Times New Roman"/>
          <w:szCs w:val="27"/>
        </w:rPr>
        <w:t>.</w:t>
      </w:r>
    </w:p>
    <w:p w:rsidR="00642C4D" w:rsidRPr="007C0A28" w:rsidRDefault="00642C4D" w:rsidP="004624DD">
      <w:pPr>
        <w:spacing w:before="0" w:after="0" w:line="312" w:lineRule="auto"/>
        <w:ind w:firstLine="567"/>
        <w:rPr>
          <w:rFonts w:cs="Times New Roman"/>
          <w:szCs w:val="27"/>
        </w:rPr>
      </w:pPr>
      <w:r w:rsidRPr="007C0A28">
        <w:rPr>
          <w:rFonts w:cs="Times New Roman"/>
          <w:szCs w:val="27"/>
        </w:rPr>
        <w:t>-</w:t>
      </w:r>
      <w:r w:rsidR="00E17A54" w:rsidRPr="007C0A28">
        <w:rPr>
          <w:rFonts w:cs="Times New Roman"/>
          <w:szCs w:val="27"/>
        </w:rPr>
        <w:t xml:space="preserve"> Giáp Khu vực dự án về phía Đông là khu dân cư Bắc Sông Hiếu</w:t>
      </w:r>
      <w:r w:rsidRPr="007C0A28">
        <w:rPr>
          <w:rFonts w:cs="Times New Roman"/>
          <w:szCs w:val="27"/>
        </w:rPr>
        <w:t>.</w:t>
      </w:r>
    </w:p>
    <w:p w:rsidR="00B07DEC" w:rsidRPr="007C0A28" w:rsidRDefault="00B07DEC" w:rsidP="004624DD">
      <w:pPr>
        <w:spacing w:before="0" w:after="0" w:line="312" w:lineRule="auto"/>
        <w:ind w:firstLine="567"/>
        <w:rPr>
          <w:rFonts w:cs="Times New Roman"/>
          <w:i/>
          <w:szCs w:val="27"/>
        </w:rPr>
      </w:pPr>
      <w:r w:rsidRPr="007C0A28">
        <w:rPr>
          <w:rFonts w:cs="Times New Roman"/>
          <w:i/>
          <w:szCs w:val="27"/>
        </w:rPr>
        <w:t xml:space="preserve">* </w:t>
      </w:r>
      <w:r w:rsidRPr="007C0A28">
        <w:rPr>
          <w:rFonts w:cs="Times New Roman"/>
          <w:i/>
          <w:szCs w:val="27"/>
          <w:lang w:val="vi-VN"/>
        </w:rPr>
        <w:t>Tương quan giữa khu vực Dự án với công trình lân cận:</w:t>
      </w:r>
    </w:p>
    <w:bookmarkEnd w:id="152"/>
    <w:bookmarkEnd w:id="153"/>
    <w:p w:rsidR="00433150" w:rsidRPr="007C0A28" w:rsidRDefault="00433150" w:rsidP="004624DD">
      <w:pPr>
        <w:spacing w:before="0" w:after="0" w:line="312" w:lineRule="auto"/>
        <w:ind w:firstLine="567"/>
        <w:rPr>
          <w:rFonts w:cs="Times New Roman"/>
          <w:szCs w:val="27"/>
        </w:rPr>
      </w:pPr>
      <w:r w:rsidRPr="007C0A28">
        <w:rPr>
          <w:rFonts w:cs="Times New Roman"/>
          <w:szCs w:val="27"/>
        </w:rPr>
        <w:t xml:space="preserve">- </w:t>
      </w:r>
      <w:r w:rsidR="00250925" w:rsidRPr="007C0A28">
        <w:rPr>
          <w:rFonts w:cs="Times New Roman"/>
          <w:szCs w:val="27"/>
        </w:rPr>
        <w:t xml:space="preserve">Cách </w:t>
      </w:r>
      <w:r w:rsidR="0083021E" w:rsidRPr="007C0A28">
        <w:rPr>
          <w:rFonts w:cs="Times New Roman"/>
          <w:szCs w:val="27"/>
        </w:rPr>
        <w:t xml:space="preserve">khu vực dự án </w:t>
      </w:r>
      <w:r w:rsidR="00671A93" w:rsidRPr="007C0A28">
        <w:rPr>
          <w:rFonts w:cs="Times New Roman"/>
          <w:szCs w:val="27"/>
        </w:rPr>
        <w:t>về</w:t>
      </w:r>
      <w:r w:rsidR="00250925" w:rsidRPr="007C0A28">
        <w:rPr>
          <w:rFonts w:cs="Times New Roman"/>
          <w:szCs w:val="27"/>
        </w:rPr>
        <w:t xml:space="preserve"> phía Tây lần lượt 100m và 150m là Trạm y tế Phường Đông Giang và Trường Mần non Đông Giang</w:t>
      </w:r>
      <w:r w:rsidRPr="007C0A28">
        <w:rPr>
          <w:rFonts w:cs="Times New Roman"/>
          <w:szCs w:val="27"/>
        </w:rPr>
        <w:t>.</w:t>
      </w:r>
    </w:p>
    <w:p w:rsidR="00433150" w:rsidRPr="007C0A28" w:rsidRDefault="0083021E" w:rsidP="004624DD">
      <w:pPr>
        <w:spacing w:before="0" w:after="0" w:line="312" w:lineRule="auto"/>
        <w:ind w:firstLine="567"/>
        <w:rPr>
          <w:rFonts w:cs="Times New Roman"/>
          <w:szCs w:val="27"/>
        </w:rPr>
      </w:pPr>
      <w:r w:rsidRPr="007C0A28">
        <w:rPr>
          <w:rFonts w:cs="Times New Roman"/>
          <w:szCs w:val="27"/>
        </w:rPr>
        <w:t xml:space="preserve">- Cách khu vực dự án khoảng </w:t>
      </w:r>
      <w:r w:rsidR="00250925" w:rsidRPr="007C0A28">
        <w:rPr>
          <w:rFonts w:cs="Times New Roman"/>
          <w:szCs w:val="27"/>
        </w:rPr>
        <w:t>360</w:t>
      </w:r>
      <w:r w:rsidRPr="007C0A28">
        <w:rPr>
          <w:rFonts w:cs="Times New Roman"/>
          <w:szCs w:val="27"/>
        </w:rPr>
        <w:t>m về phía Nam là</w:t>
      </w:r>
      <w:r w:rsidR="00250925" w:rsidRPr="007C0A28">
        <w:rPr>
          <w:rFonts w:cs="Times New Roman"/>
          <w:szCs w:val="27"/>
        </w:rPr>
        <w:t xml:space="preserve"> UBND Phường Đông Giang</w:t>
      </w:r>
      <w:r w:rsidR="00433150" w:rsidRPr="007C0A28">
        <w:rPr>
          <w:rFonts w:cs="Times New Roman"/>
          <w:szCs w:val="27"/>
        </w:rPr>
        <w:t>.</w:t>
      </w:r>
    </w:p>
    <w:p w:rsidR="008B03FA" w:rsidRPr="007C0A28" w:rsidRDefault="008E487E" w:rsidP="00B97C8E">
      <w:pPr>
        <w:pStyle w:val="Heading3"/>
      </w:pPr>
      <w:bookmarkStart w:id="154" w:name="_Toc149118719"/>
      <w:bookmarkStart w:id="155" w:name="_Toc157606319"/>
      <w:r w:rsidRPr="007C0A28">
        <w:t>1.1.</w:t>
      </w:r>
      <w:r w:rsidR="00CF7E4F" w:rsidRPr="007C0A28">
        <w:t>6</w:t>
      </w:r>
      <w:r w:rsidRPr="007C0A28">
        <w:t xml:space="preserve">. </w:t>
      </w:r>
      <w:r w:rsidR="008B03FA" w:rsidRPr="007C0A28">
        <w:t xml:space="preserve">Mục tiêu, </w:t>
      </w:r>
      <w:r w:rsidR="000C5C23" w:rsidRPr="007C0A28">
        <w:t xml:space="preserve">loại hình, </w:t>
      </w:r>
      <w:r w:rsidR="008B03FA" w:rsidRPr="007C0A28">
        <w:t>quy mô, công suất</w:t>
      </w:r>
      <w:r w:rsidR="000C5C23" w:rsidRPr="007C0A28">
        <w:t xml:space="preserve"> và</w:t>
      </w:r>
      <w:r w:rsidR="008B03FA" w:rsidRPr="007C0A28">
        <w:t xml:space="preserve"> công nghệ </w:t>
      </w:r>
      <w:r w:rsidR="000C5C23" w:rsidRPr="007C0A28">
        <w:t>sản xuất của</w:t>
      </w:r>
      <w:r w:rsidR="008B03FA" w:rsidRPr="007C0A28">
        <w:t xml:space="preserve"> dự án</w:t>
      </w:r>
      <w:bookmarkEnd w:id="144"/>
      <w:bookmarkEnd w:id="145"/>
      <w:bookmarkEnd w:id="154"/>
      <w:bookmarkEnd w:id="155"/>
    </w:p>
    <w:p w:rsidR="008B03FA" w:rsidRPr="007C0A28" w:rsidRDefault="008E487E" w:rsidP="00004E6E">
      <w:pPr>
        <w:pStyle w:val="Heading4"/>
        <w:rPr>
          <w:color w:val="auto"/>
        </w:rPr>
      </w:pPr>
      <w:bookmarkStart w:id="156" w:name="_Toc28331186"/>
      <w:bookmarkStart w:id="157" w:name="_Toc34025503"/>
      <w:r w:rsidRPr="007C0A28">
        <w:rPr>
          <w:color w:val="auto"/>
        </w:rPr>
        <w:t>1.1.</w:t>
      </w:r>
      <w:r w:rsidR="000B364E" w:rsidRPr="007C0A28">
        <w:rPr>
          <w:color w:val="auto"/>
        </w:rPr>
        <w:t>6</w:t>
      </w:r>
      <w:r w:rsidRPr="007C0A28">
        <w:rPr>
          <w:color w:val="auto"/>
        </w:rPr>
        <w:t xml:space="preserve">.1. </w:t>
      </w:r>
      <w:r w:rsidR="008B03FA" w:rsidRPr="007C0A28">
        <w:rPr>
          <w:color w:val="auto"/>
        </w:rPr>
        <w:t>Mục tiêu của dự án</w:t>
      </w:r>
      <w:bookmarkEnd w:id="156"/>
      <w:bookmarkEnd w:id="157"/>
    </w:p>
    <w:p w:rsidR="00A66235" w:rsidRPr="007C0A28" w:rsidRDefault="00A66235" w:rsidP="004624DD">
      <w:pPr>
        <w:spacing w:before="0" w:after="0" w:line="312" w:lineRule="auto"/>
        <w:ind w:firstLine="567"/>
        <w:rPr>
          <w:rFonts w:cs="Times New Roman"/>
          <w:szCs w:val="27"/>
          <w:lang w:val="pt-BR"/>
        </w:rPr>
      </w:pPr>
      <w:r w:rsidRPr="007C0A28">
        <w:rPr>
          <w:rFonts w:cs="Times New Roman"/>
          <w:szCs w:val="27"/>
          <w:lang w:val="pt-BR"/>
        </w:rPr>
        <w:t xml:space="preserve">Việc xây dựng công trình </w:t>
      </w:r>
      <w:r w:rsidR="00250925" w:rsidRPr="007C0A28">
        <w:rPr>
          <w:szCs w:val="27"/>
        </w:rPr>
        <w:t>Xây dựng cơ sở hạ tầng mở rộng khu dân cư đường Thanh Niên (giai đoạn 2)</w:t>
      </w:r>
      <w:r w:rsidR="00686EB5" w:rsidRPr="007C0A28">
        <w:rPr>
          <w:rFonts w:cs="Times New Roman"/>
          <w:szCs w:val="27"/>
        </w:rPr>
        <w:t xml:space="preserve"> </w:t>
      </w:r>
      <w:r w:rsidRPr="007C0A28">
        <w:rPr>
          <w:rFonts w:cs="Times New Roman"/>
          <w:szCs w:val="27"/>
          <w:lang w:val="pt-BR"/>
        </w:rPr>
        <w:t xml:space="preserve">nhằm hoàn thiện kết nối hạ tầng với các khu vực khác, tăng quỹ đất cho </w:t>
      </w:r>
      <w:r w:rsidR="00940FA8" w:rsidRPr="007C0A28">
        <w:rPr>
          <w:rFonts w:cs="Times New Roman"/>
          <w:szCs w:val="27"/>
          <w:lang w:val="pt-BR"/>
        </w:rPr>
        <w:t>Phường</w:t>
      </w:r>
      <w:r w:rsidRPr="007C0A28">
        <w:rPr>
          <w:rFonts w:cs="Times New Roman"/>
          <w:szCs w:val="27"/>
          <w:lang w:val="pt-BR"/>
        </w:rPr>
        <w:t xml:space="preserve"> đồng thời thu lại nguồn kinh phí từ đấu giá đất để tái đầu tư xây dựng và hoàn thiện hạ tầng phù hợp với quy hoạch chi tiết đã được UBND </w:t>
      </w:r>
      <w:r w:rsidR="00D9270F" w:rsidRPr="007C0A28">
        <w:rPr>
          <w:rFonts w:cs="Times New Roman"/>
          <w:szCs w:val="27"/>
          <w:lang w:val="pt-BR"/>
        </w:rPr>
        <w:t>thành phố</w:t>
      </w:r>
      <w:r w:rsidRPr="007C0A28">
        <w:rPr>
          <w:rFonts w:cs="Times New Roman"/>
          <w:szCs w:val="27"/>
          <w:lang w:val="pt-BR"/>
        </w:rPr>
        <w:t xml:space="preserve"> phê duyệt.</w:t>
      </w:r>
      <w:r w:rsidR="00412209" w:rsidRPr="007C0A28">
        <w:rPr>
          <w:rFonts w:cs="Times New Roman"/>
          <w:szCs w:val="27"/>
          <w:lang w:val="pt-BR"/>
        </w:rPr>
        <w:t xml:space="preserve"> </w:t>
      </w:r>
    </w:p>
    <w:p w:rsidR="000C5C23" w:rsidRPr="007C0A28" w:rsidRDefault="000C5C23" w:rsidP="00004E6E">
      <w:pPr>
        <w:pStyle w:val="Heading4"/>
        <w:rPr>
          <w:color w:val="auto"/>
        </w:rPr>
      </w:pPr>
      <w:r w:rsidRPr="007C0A28">
        <w:rPr>
          <w:color w:val="auto"/>
        </w:rPr>
        <w:t>1.1.</w:t>
      </w:r>
      <w:r w:rsidR="000B364E" w:rsidRPr="007C0A28">
        <w:rPr>
          <w:color w:val="auto"/>
        </w:rPr>
        <w:t>6</w:t>
      </w:r>
      <w:r w:rsidRPr="007C0A28">
        <w:rPr>
          <w:color w:val="auto"/>
        </w:rPr>
        <w:t>.2. Loại hình dự án</w:t>
      </w:r>
    </w:p>
    <w:p w:rsidR="008F6046" w:rsidRPr="007C0A28" w:rsidRDefault="008F6046" w:rsidP="004624DD">
      <w:pPr>
        <w:widowControl w:val="0"/>
        <w:autoSpaceDE w:val="0"/>
        <w:autoSpaceDN w:val="0"/>
        <w:adjustRightInd w:val="0"/>
        <w:spacing w:before="0" w:after="0" w:line="312" w:lineRule="auto"/>
        <w:ind w:right="-20" w:firstLine="540"/>
        <w:rPr>
          <w:rFonts w:cs="Times New Roman"/>
          <w:szCs w:val="27"/>
          <w:lang w:val="vi-VN"/>
        </w:rPr>
      </w:pPr>
      <w:bookmarkStart w:id="158" w:name="_Toc28331187"/>
      <w:bookmarkStart w:id="159" w:name="_Toc34025504"/>
      <w:r w:rsidRPr="007C0A28">
        <w:rPr>
          <w:rFonts w:cs="Times New Roman"/>
          <w:szCs w:val="27"/>
          <w:lang w:val="vi-VN"/>
        </w:rPr>
        <w:t>- Loại hình Dự án: Đầu tư xây dựng cơ sở hạ tầng</w:t>
      </w:r>
      <w:r w:rsidR="00196932" w:rsidRPr="007C0A28">
        <w:rPr>
          <w:rFonts w:cs="Times New Roman"/>
          <w:szCs w:val="27"/>
        </w:rPr>
        <w:t xml:space="preserve"> khu dân cư</w:t>
      </w:r>
      <w:r w:rsidRPr="007C0A28">
        <w:rPr>
          <w:rFonts w:cs="Times New Roman"/>
          <w:szCs w:val="27"/>
          <w:lang w:val="vi-VN"/>
        </w:rPr>
        <w:t>.</w:t>
      </w:r>
    </w:p>
    <w:p w:rsidR="008F6046" w:rsidRPr="007C0A28" w:rsidRDefault="008F6046" w:rsidP="004624DD">
      <w:pPr>
        <w:widowControl w:val="0"/>
        <w:autoSpaceDE w:val="0"/>
        <w:autoSpaceDN w:val="0"/>
        <w:adjustRightInd w:val="0"/>
        <w:spacing w:before="0" w:after="0" w:line="312" w:lineRule="auto"/>
        <w:ind w:right="-20" w:firstLine="540"/>
        <w:rPr>
          <w:rFonts w:cs="Times New Roman"/>
          <w:szCs w:val="27"/>
          <w:lang w:val="vi-VN"/>
        </w:rPr>
      </w:pPr>
      <w:r w:rsidRPr="007C0A28">
        <w:rPr>
          <w:rFonts w:cs="Times New Roman"/>
          <w:szCs w:val="27"/>
          <w:lang w:val="vi-VN"/>
        </w:rPr>
        <w:lastRenderedPageBreak/>
        <w:t xml:space="preserve">- Nhóm dự án: Dự án nhóm </w:t>
      </w:r>
      <w:r w:rsidR="00A66235" w:rsidRPr="007C0A28">
        <w:rPr>
          <w:rFonts w:cs="Times New Roman"/>
          <w:szCs w:val="27"/>
        </w:rPr>
        <w:t>C</w:t>
      </w:r>
      <w:r w:rsidRPr="007C0A28">
        <w:rPr>
          <w:rFonts w:cs="Times New Roman"/>
          <w:szCs w:val="27"/>
          <w:lang w:val="vi-VN"/>
        </w:rPr>
        <w:t>.</w:t>
      </w:r>
    </w:p>
    <w:p w:rsidR="008B03FA" w:rsidRPr="007C0A28" w:rsidRDefault="008E487E" w:rsidP="00004E6E">
      <w:pPr>
        <w:pStyle w:val="Heading4"/>
        <w:rPr>
          <w:color w:val="auto"/>
        </w:rPr>
      </w:pPr>
      <w:r w:rsidRPr="007C0A28">
        <w:rPr>
          <w:color w:val="auto"/>
        </w:rPr>
        <w:t>1.1.</w:t>
      </w:r>
      <w:r w:rsidR="000B364E" w:rsidRPr="007C0A28">
        <w:rPr>
          <w:color w:val="auto"/>
        </w:rPr>
        <w:t>6</w:t>
      </w:r>
      <w:r w:rsidRPr="007C0A28">
        <w:rPr>
          <w:color w:val="auto"/>
        </w:rPr>
        <w:t>.</w:t>
      </w:r>
      <w:r w:rsidR="000C5C23" w:rsidRPr="007C0A28">
        <w:rPr>
          <w:color w:val="auto"/>
        </w:rPr>
        <w:t>3</w:t>
      </w:r>
      <w:r w:rsidRPr="007C0A28">
        <w:rPr>
          <w:color w:val="auto"/>
        </w:rPr>
        <w:t xml:space="preserve">. </w:t>
      </w:r>
      <w:r w:rsidR="008B03FA" w:rsidRPr="007C0A28">
        <w:rPr>
          <w:color w:val="auto"/>
        </w:rPr>
        <w:t>Quy mô</w:t>
      </w:r>
      <w:bookmarkEnd w:id="158"/>
      <w:bookmarkEnd w:id="159"/>
      <w:r w:rsidR="008B03FA" w:rsidRPr="007C0A28">
        <w:rPr>
          <w:color w:val="auto"/>
        </w:rPr>
        <w:t xml:space="preserve"> dự án</w:t>
      </w:r>
    </w:p>
    <w:p w:rsidR="00433150" w:rsidRPr="007C0A28" w:rsidRDefault="00433150" w:rsidP="004624DD">
      <w:pPr>
        <w:widowControl w:val="0"/>
        <w:autoSpaceDE w:val="0"/>
        <w:autoSpaceDN w:val="0"/>
        <w:adjustRightInd w:val="0"/>
        <w:spacing w:before="0" w:after="0" w:line="312" w:lineRule="auto"/>
        <w:ind w:right="-23" w:firstLine="567"/>
        <w:rPr>
          <w:rFonts w:cs="Times New Roman"/>
          <w:szCs w:val="27"/>
        </w:rPr>
      </w:pPr>
      <w:bookmarkStart w:id="160" w:name="_Toc28331188"/>
      <w:bookmarkStart w:id="161" w:name="_Toc34025505"/>
      <w:r w:rsidRPr="007C0A28">
        <w:rPr>
          <w:rFonts w:cs="Times New Roman"/>
          <w:szCs w:val="27"/>
        </w:rPr>
        <w:t>Dự án có tổng diệ</w:t>
      </w:r>
      <w:r w:rsidR="00AC32B9" w:rsidRPr="007C0A28">
        <w:rPr>
          <w:rFonts w:cs="Times New Roman"/>
          <w:szCs w:val="27"/>
        </w:rPr>
        <w:t>n tích</w:t>
      </w:r>
      <w:r w:rsidR="00397251" w:rsidRPr="007C0A28">
        <w:rPr>
          <w:rFonts w:cs="Times New Roman"/>
          <w:szCs w:val="27"/>
        </w:rPr>
        <w:t xml:space="preserve"> </w:t>
      </w:r>
      <w:r w:rsidR="00250925" w:rsidRPr="007C0A28">
        <w:rPr>
          <w:rFonts w:cs="Times New Roman"/>
          <w:szCs w:val="27"/>
          <w:lang w:val="de-DE"/>
        </w:rPr>
        <w:t>3,5</w:t>
      </w:r>
      <w:r w:rsidR="00FD05BF" w:rsidRPr="007C0A28">
        <w:rPr>
          <w:rFonts w:cs="Times New Roman"/>
          <w:szCs w:val="27"/>
          <w:lang w:val="de-DE"/>
        </w:rPr>
        <w:t>ha</w:t>
      </w:r>
      <w:r w:rsidRPr="007C0A28">
        <w:rPr>
          <w:rFonts w:cs="Times New Roman"/>
          <w:szCs w:val="27"/>
        </w:rPr>
        <w:t>, với các hạng mục công trình như sau:</w:t>
      </w:r>
    </w:p>
    <w:p w:rsidR="00433150" w:rsidRPr="007C0A28" w:rsidRDefault="00433150" w:rsidP="004624DD">
      <w:pPr>
        <w:pStyle w:val="Heading6"/>
        <w:keepLines w:val="0"/>
        <w:spacing w:before="0" w:after="0" w:line="312" w:lineRule="auto"/>
        <w:jc w:val="center"/>
        <w:rPr>
          <w:rFonts w:eastAsia="Times New Roman" w:cs="Times New Roman"/>
          <w:b/>
          <w:i w:val="0"/>
          <w:sz w:val="26"/>
          <w:szCs w:val="26"/>
          <w:lang w:eastAsia="en-US"/>
        </w:rPr>
      </w:pPr>
      <w:bookmarkStart w:id="162" w:name="_Toc56356535"/>
      <w:bookmarkStart w:id="163" w:name="_Toc91575401"/>
      <w:bookmarkStart w:id="164" w:name="_Toc157606834"/>
      <w:r w:rsidRPr="007C0A28">
        <w:rPr>
          <w:rFonts w:eastAsia="Times New Roman" w:cs="Times New Roman"/>
          <w:b/>
          <w:i w:val="0"/>
          <w:sz w:val="26"/>
          <w:szCs w:val="26"/>
          <w:lang w:val="vi-VN" w:eastAsia="en-US"/>
        </w:rPr>
        <w:t>Bảng 1.</w:t>
      </w:r>
      <w:r w:rsidR="00DE3180" w:rsidRPr="007C0A28">
        <w:rPr>
          <w:rFonts w:eastAsia="Times New Roman" w:cs="Times New Roman"/>
          <w:b/>
          <w:i w:val="0"/>
          <w:sz w:val="26"/>
          <w:szCs w:val="26"/>
          <w:lang w:eastAsia="en-US"/>
        </w:rPr>
        <w:t>2</w:t>
      </w:r>
      <w:r w:rsidRPr="007C0A28">
        <w:rPr>
          <w:rFonts w:eastAsia="Times New Roman" w:cs="Times New Roman"/>
          <w:b/>
          <w:i w:val="0"/>
          <w:sz w:val="26"/>
          <w:szCs w:val="26"/>
          <w:lang w:eastAsia="en-US"/>
        </w:rPr>
        <w:t>.</w:t>
      </w:r>
      <w:r w:rsidRPr="007C0A28">
        <w:rPr>
          <w:rFonts w:eastAsia="Times New Roman" w:cs="Times New Roman"/>
          <w:b/>
          <w:i w:val="0"/>
          <w:sz w:val="26"/>
          <w:szCs w:val="26"/>
          <w:lang w:val="vi-VN" w:eastAsia="en-US"/>
        </w:rPr>
        <w:t xml:space="preserve"> </w:t>
      </w:r>
      <w:bookmarkEnd w:id="162"/>
      <w:bookmarkEnd w:id="163"/>
      <w:r w:rsidR="0083021E" w:rsidRPr="007C0A28">
        <w:rPr>
          <w:rFonts w:eastAsia="Times New Roman" w:cs="Times New Roman"/>
          <w:b/>
          <w:i w:val="0"/>
          <w:sz w:val="26"/>
          <w:szCs w:val="26"/>
          <w:lang w:eastAsia="en-US"/>
        </w:rPr>
        <w:t>Cơ cấu sử dụng đất của Dự án</w:t>
      </w:r>
      <w:bookmarkEnd w:id="1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6765"/>
        <w:gridCol w:w="1760"/>
      </w:tblGrid>
      <w:tr w:rsidR="007C0A28" w:rsidRPr="007C0A28" w:rsidTr="00B04759">
        <w:trPr>
          <w:trHeight w:val="330"/>
          <w:jc w:val="center"/>
        </w:trPr>
        <w:tc>
          <w:tcPr>
            <w:tcW w:w="409" w:type="pct"/>
            <w:shd w:val="clear" w:color="auto" w:fill="auto"/>
            <w:noWrap/>
            <w:vAlign w:val="center"/>
            <w:hideMark/>
          </w:tcPr>
          <w:p w:rsidR="00433150" w:rsidRPr="007C0A28" w:rsidRDefault="00433150" w:rsidP="004624DD">
            <w:pPr>
              <w:spacing w:before="60" w:after="60" w:line="240" w:lineRule="auto"/>
              <w:jc w:val="center"/>
              <w:rPr>
                <w:rFonts w:cs="Times New Roman"/>
                <w:b/>
                <w:bCs/>
                <w:sz w:val="26"/>
                <w:szCs w:val="26"/>
                <w:lang w:val="vi-VN" w:eastAsia="vi-VN"/>
              </w:rPr>
            </w:pPr>
            <w:r w:rsidRPr="007C0A28">
              <w:rPr>
                <w:rFonts w:cs="Times New Roman"/>
                <w:b/>
                <w:bCs/>
                <w:sz w:val="26"/>
                <w:szCs w:val="26"/>
                <w:lang w:val="vi-VN" w:eastAsia="vi-VN"/>
              </w:rPr>
              <w:t>TT</w:t>
            </w:r>
          </w:p>
        </w:tc>
        <w:tc>
          <w:tcPr>
            <w:tcW w:w="3643" w:type="pct"/>
            <w:shd w:val="clear" w:color="auto" w:fill="auto"/>
            <w:vAlign w:val="center"/>
            <w:hideMark/>
          </w:tcPr>
          <w:p w:rsidR="00433150" w:rsidRPr="007C0A28" w:rsidRDefault="00433150" w:rsidP="004624DD">
            <w:pPr>
              <w:spacing w:before="60" w:after="60" w:line="240" w:lineRule="auto"/>
              <w:jc w:val="center"/>
              <w:rPr>
                <w:rFonts w:cs="Times New Roman"/>
                <w:b/>
                <w:bCs/>
                <w:sz w:val="26"/>
                <w:szCs w:val="26"/>
                <w:lang w:eastAsia="vi-VN"/>
              </w:rPr>
            </w:pPr>
            <w:r w:rsidRPr="007C0A28">
              <w:rPr>
                <w:rFonts w:cs="Times New Roman"/>
                <w:b/>
                <w:bCs/>
                <w:sz w:val="26"/>
                <w:szCs w:val="26"/>
                <w:lang w:eastAsia="vi-VN"/>
              </w:rPr>
              <w:t>Hạng mục</w:t>
            </w:r>
          </w:p>
        </w:tc>
        <w:tc>
          <w:tcPr>
            <w:tcW w:w="948" w:type="pct"/>
            <w:shd w:val="clear" w:color="auto" w:fill="auto"/>
            <w:noWrap/>
            <w:vAlign w:val="center"/>
            <w:hideMark/>
          </w:tcPr>
          <w:p w:rsidR="00433150" w:rsidRPr="007C0A28" w:rsidRDefault="00433150" w:rsidP="004624DD">
            <w:pPr>
              <w:spacing w:before="60" w:after="60" w:line="240" w:lineRule="auto"/>
              <w:jc w:val="center"/>
              <w:rPr>
                <w:rFonts w:cs="Times New Roman"/>
                <w:b/>
                <w:bCs/>
                <w:sz w:val="26"/>
                <w:szCs w:val="26"/>
                <w:lang w:val="vi-VN" w:eastAsia="vi-VN"/>
              </w:rPr>
            </w:pPr>
            <w:r w:rsidRPr="007C0A28">
              <w:rPr>
                <w:rFonts w:cs="Times New Roman"/>
                <w:b/>
                <w:bCs/>
                <w:sz w:val="26"/>
                <w:szCs w:val="26"/>
                <w:lang w:val="vi-VN" w:eastAsia="vi-VN"/>
              </w:rPr>
              <w:t>Diện tích</w:t>
            </w:r>
            <w:r w:rsidRPr="007C0A28">
              <w:rPr>
                <w:rFonts w:cs="Times New Roman"/>
                <w:b/>
                <w:bCs/>
                <w:sz w:val="26"/>
                <w:szCs w:val="26"/>
                <w:lang w:eastAsia="vi-VN"/>
              </w:rPr>
              <w:t xml:space="preserve"> </w:t>
            </w:r>
            <w:r w:rsidR="00397251" w:rsidRPr="007C0A28">
              <w:rPr>
                <w:rFonts w:cs="Times New Roman"/>
                <w:b/>
                <w:bCs/>
                <w:sz w:val="26"/>
                <w:szCs w:val="26"/>
                <w:lang w:eastAsia="vi-VN"/>
              </w:rPr>
              <w:t>m</w:t>
            </w:r>
            <w:r w:rsidR="00397251" w:rsidRPr="007C0A28">
              <w:rPr>
                <w:rFonts w:cs="Times New Roman"/>
                <w:b/>
                <w:bCs/>
                <w:sz w:val="26"/>
                <w:szCs w:val="26"/>
                <w:vertAlign w:val="superscript"/>
                <w:lang w:eastAsia="vi-VN"/>
              </w:rPr>
              <w:t>2</w:t>
            </w:r>
            <w:r w:rsidRPr="007C0A28">
              <w:rPr>
                <w:rFonts w:cs="Times New Roman"/>
                <w:b/>
                <w:bCs/>
                <w:sz w:val="26"/>
                <w:szCs w:val="26"/>
                <w:lang w:val="vi-VN" w:eastAsia="vi-VN"/>
              </w:rPr>
              <w:t>)</w:t>
            </w:r>
          </w:p>
        </w:tc>
      </w:tr>
      <w:tr w:rsidR="007C0A28" w:rsidRPr="007C0A28" w:rsidTr="00B04759">
        <w:trPr>
          <w:trHeight w:val="330"/>
          <w:jc w:val="center"/>
        </w:trPr>
        <w:tc>
          <w:tcPr>
            <w:tcW w:w="409" w:type="pct"/>
            <w:shd w:val="clear" w:color="auto" w:fill="auto"/>
            <w:noWrap/>
            <w:vAlign w:val="center"/>
          </w:tcPr>
          <w:p w:rsidR="0083021E" w:rsidRPr="007C0A28" w:rsidRDefault="0083021E" w:rsidP="004624DD">
            <w:pPr>
              <w:spacing w:before="60" w:after="60" w:line="240" w:lineRule="auto"/>
              <w:jc w:val="center"/>
              <w:rPr>
                <w:rFonts w:cs="Times New Roman"/>
                <w:bCs/>
                <w:sz w:val="26"/>
                <w:szCs w:val="26"/>
                <w:lang w:eastAsia="vi-VN"/>
              </w:rPr>
            </w:pPr>
            <w:r w:rsidRPr="007C0A28">
              <w:rPr>
                <w:rFonts w:cs="Times New Roman"/>
                <w:bCs/>
                <w:sz w:val="26"/>
                <w:szCs w:val="26"/>
                <w:lang w:eastAsia="vi-VN"/>
              </w:rPr>
              <w:t>1</w:t>
            </w:r>
          </w:p>
        </w:tc>
        <w:tc>
          <w:tcPr>
            <w:tcW w:w="3643" w:type="pct"/>
            <w:shd w:val="clear" w:color="auto" w:fill="auto"/>
            <w:vAlign w:val="center"/>
          </w:tcPr>
          <w:p w:rsidR="0083021E" w:rsidRPr="007C0A28" w:rsidRDefault="0083021E" w:rsidP="00250925">
            <w:pPr>
              <w:spacing w:before="60" w:after="60" w:line="240" w:lineRule="auto"/>
              <w:rPr>
                <w:rFonts w:cs="Times New Roman"/>
                <w:bCs/>
                <w:sz w:val="26"/>
                <w:szCs w:val="26"/>
                <w:lang w:eastAsia="vi-VN"/>
              </w:rPr>
            </w:pPr>
            <w:r w:rsidRPr="007C0A28">
              <w:rPr>
                <w:rFonts w:cs="Times New Roman"/>
                <w:bCs/>
                <w:sz w:val="26"/>
                <w:szCs w:val="26"/>
                <w:lang w:eastAsia="vi-VN"/>
              </w:rPr>
              <w:t>Đất khu dân cư (</w:t>
            </w:r>
            <w:r w:rsidR="00250925" w:rsidRPr="007C0A28">
              <w:rPr>
                <w:rFonts w:cs="Times New Roman"/>
                <w:bCs/>
                <w:sz w:val="26"/>
                <w:szCs w:val="26"/>
                <w:lang w:eastAsia="vi-VN"/>
              </w:rPr>
              <w:t>38</w:t>
            </w:r>
            <w:r w:rsidR="00940FA8" w:rsidRPr="007C0A28">
              <w:rPr>
                <w:rFonts w:cs="Times New Roman"/>
                <w:bCs/>
                <w:sz w:val="26"/>
                <w:szCs w:val="26"/>
                <w:lang w:eastAsia="vi-VN"/>
              </w:rPr>
              <w:t xml:space="preserve"> </w:t>
            </w:r>
            <w:r w:rsidRPr="007C0A28">
              <w:rPr>
                <w:rFonts w:cs="Times New Roman"/>
                <w:bCs/>
                <w:sz w:val="26"/>
                <w:szCs w:val="26"/>
                <w:lang w:eastAsia="vi-VN"/>
              </w:rPr>
              <w:t>lô)</w:t>
            </w:r>
          </w:p>
        </w:tc>
        <w:tc>
          <w:tcPr>
            <w:tcW w:w="948" w:type="pct"/>
            <w:shd w:val="clear" w:color="auto" w:fill="auto"/>
            <w:noWrap/>
            <w:vAlign w:val="center"/>
          </w:tcPr>
          <w:p w:rsidR="0083021E" w:rsidRPr="007C0A28" w:rsidRDefault="00250925" w:rsidP="004624DD">
            <w:pPr>
              <w:spacing w:before="60" w:after="60" w:line="240" w:lineRule="auto"/>
              <w:jc w:val="center"/>
              <w:rPr>
                <w:rFonts w:cs="Times New Roman"/>
                <w:bCs/>
                <w:sz w:val="26"/>
                <w:szCs w:val="26"/>
                <w:lang w:eastAsia="vi-VN"/>
              </w:rPr>
            </w:pPr>
            <w:r w:rsidRPr="007C0A28">
              <w:rPr>
                <w:rFonts w:cs="Times New Roman"/>
                <w:bCs/>
                <w:sz w:val="26"/>
                <w:szCs w:val="26"/>
                <w:lang w:eastAsia="vi-VN"/>
              </w:rPr>
              <w:t>6.651</w:t>
            </w:r>
          </w:p>
        </w:tc>
      </w:tr>
      <w:tr w:rsidR="007C0A28" w:rsidRPr="007C0A28" w:rsidTr="00B04759">
        <w:trPr>
          <w:trHeight w:val="330"/>
          <w:jc w:val="center"/>
        </w:trPr>
        <w:tc>
          <w:tcPr>
            <w:tcW w:w="409" w:type="pct"/>
            <w:shd w:val="clear" w:color="auto" w:fill="auto"/>
            <w:noWrap/>
            <w:vAlign w:val="center"/>
          </w:tcPr>
          <w:p w:rsidR="0083021E" w:rsidRPr="007C0A28" w:rsidRDefault="0083021E" w:rsidP="004624DD">
            <w:pPr>
              <w:spacing w:before="60" w:after="60" w:line="240" w:lineRule="auto"/>
              <w:jc w:val="center"/>
              <w:rPr>
                <w:rFonts w:cs="Times New Roman"/>
                <w:bCs/>
                <w:sz w:val="26"/>
                <w:szCs w:val="26"/>
                <w:lang w:eastAsia="vi-VN"/>
              </w:rPr>
            </w:pPr>
            <w:r w:rsidRPr="007C0A28">
              <w:rPr>
                <w:rFonts w:cs="Times New Roman"/>
                <w:bCs/>
                <w:sz w:val="26"/>
                <w:szCs w:val="26"/>
                <w:lang w:eastAsia="vi-VN"/>
              </w:rPr>
              <w:t>2</w:t>
            </w:r>
          </w:p>
        </w:tc>
        <w:tc>
          <w:tcPr>
            <w:tcW w:w="3643" w:type="pct"/>
            <w:shd w:val="clear" w:color="auto" w:fill="auto"/>
            <w:vAlign w:val="center"/>
          </w:tcPr>
          <w:p w:rsidR="0083021E" w:rsidRPr="007C0A28" w:rsidRDefault="0083021E" w:rsidP="001D73C5">
            <w:pPr>
              <w:spacing w:before="60" w:after="60" w:line="240" w:lineRule="auto"/>
              <w:rPr>
                <w:rFonts w:cs="Times New Roman"/>
                <w:bCs/>
                <w:sz w:val="26"/>
                <w:szCs w:val="26"/>
                <w:lang w:eastAsia="vi-VN"/>
              </w:rPr>
            </w:pPr>
            <w:r w:rsidRPr="007C0A28">
              <w:rPr>
                <w:rFonts w:cs="Times New Roman"/>
                <w:bCs/>
                <w:sz w:val="26"/>
                <w:szCs w:val="26"/>
                <w:lang w:eastAsia="vi-VN"/>
              </w:rPr>
              <w:t>Đất giao thông</w:t>
            </w:r>
            <w:r w:rsidR="007D236A" w:rsidRPr="007C0A28">
              <w:rPr>
                <w:rFonts w:cs="Times New Roman"/>
                <w:bCs/>
                <w:sz w:val="26"/>
                <w:szCs w:val="26"/>
                <w:lang w:eastAsia="vi-VN"/>
              </w:rPr>
              <w:t xml:space="preserve"> </w:t>
            </w:r>
          </w:p>
        </w:tc>
        <w:tc>
          <w:tcPr>
            <w:tcW w:w="948" w:type="pct"/>
            <w:shd w:val="clear" w:color="auto" w:fill="auto"/>
            <w:noWrap/>
            <w:vAlign w:val="center"/>
          </w:tcPr>
          <w:p w:rsidR="0083021E" w:rsidRPr="007C0A28" w:rsidRDefault="00B04759" w:rsidP="004624DD">
            <w:pPr>
              <w:spacing w:before="60" w:after="60" w:line="240" w:lineRule="auto"/>
              <w:jc w:val="center"/>
              <w:rPr>
                <w:rFonts w:cs="Times New Roman"/>
                <w:bCs/>
                <w:sz w:val="26"/>
                <w:szCs w:val="26"/>
                <w:lang w:eastAsia="vi-VN"/>
              </w:rPr>
            </w:pPr>
            <w:r w:rsidRPr="007C0A28">
              <w:rPr>
                <w:rFonts w:cs="Times New Roman"/>
                <w:bCs/>
                <w:sz w:val="26"/>
                <w:szCs w:val="26"/>
                <w:lang w:eastAsia="vi-VN"/>
              </w:rPr>
              <w:t>8.895</w:t>
            </w:r>
          </w:p>
        </w:tc>
      </w:tr>
      <w:tr w:rsidR="007C0A28" w:rsidRPr="007C0A28" w:rsidTr="00B04759">
        <w:trPr>
          <w:trHeight w:val="330"/>
          <w:jc w:val="center"/>
        </w:trPr>
        <w:tc>
          <w:tcPr>
            <w:tcW w:w="409" w:type="pct"/>
            <w:shd w:val="clear" w:color="auto" w:fill="auto"/>
            <w:noWrap/>
            <w:vAlign w:val="center"/>
          </w:tcPr>
          <w:p w:rsidR="001D73C5" w:rsidRPr="007C0A28" w:rsidRDefault="001D73C5" w:rsidP="004624DD">
            <w:pPr>
              <w:spacing w:before="60" w:after="60" w:line="240" w:lineRule="auto"/>
              <w:jc w:val="center"/>
              <w:rPr>
                <w:rFonts w:cs="Times New Roman"/>
                <w:bCs/>
                <w:sz w:val="26"/>
                <w:szCs w:val="26"/>
                <w:lang w:eastAsia="vi-VN"/>
              </w:rPr>
            </w:pPr>
            <w:r w:rsidRPr="007C0A28">
              <w:rPr>
                <w:rFonts w:cs="Times New Roman"/>
                <w:bCs/>
                <w:sz w:val="26"/>
                <w:szCs w:val="26"/>
                <w:lang w:eastAsia="vi-VN"/>
              </w:rPr>
              <w:t>3</w:t>
            </w:r>
          </w:p>
        </w:tc>
        <w:tc>
          <w:tcPr>
            <w:tcW w:w="3643" w:type="pct"/>
            <w:shd w:val="clear" w:color="auto" w:fill="auto"/>
            <w:vAlign w:val="center"/>
          </w:tcPr>
          <w:p w:rsidR="001D73C5" w:rsidRPr="007C0A28" w:rsidRDefault="001D73C5" w:rsidP="004624DD">
            <w:pPr>
              <w:spacing w:before="60" w:after="60" w:line="240" w:lineRule="auto"/>
              <w:rPr>
                <w:rFonts w:cs="Times New Roman"/>
                <w:bCs/>
                <w:sz w:val="26"/>
                <w:szCs w:val="26"/>
                <w:lang w:eastAsia="vi-VN"/>
              </w:rPr>
            </w:pPr>
            <w:r w:rsidRPr="007C0A28">
              <w:rPr>
                <w:rFonts w:cs="Times New Roman"/>
                <w:bCs/>
                <w:sz w:val="26"/>
                <w:szCs w:val="26"/>
                <w:lang w:eastAsia="vi-VN"/>
              </w:rPr>
              <w:t>Cây xanh</w:t>
            </w:r>
            <w:r w:rsidR="00B04759" w:rsidRPr="007C0A28">
              <w:rPr>
                <w:rFonts w:cs="Times New Roman"/>
                <w:bCs/>
                <w:sz w:val="26"/>
                <w:szCs w:val="26"/>
                <w:lang w:eastAsia="vi-VN"/>
              </w:rPr>
              <w:t>, công viên</w:t>
            </w:r>
          </w:p>
        </w:tc>
        <w:tc>
          <w:tcPr>
            <w:tcW w:w="948" w:type="pct"/>
            <w:shd w:val="clear" w:color="auto" w:fill="auto"/>
            <w:noWrap/>
            <w:vAlign w:val="center"/>
          </w:tcPr>
          <w:p w:rsidR="001D73C5" w:rsidRPr="007C0A28" w:rsidRDefault="00B04759" w:rsidP="004624DD">
            <w:pPr>
              <w:spacing w:before="60" w:after="60" w:line="240" w:lineRule="auto"/>
              <w:jc w:val="center"/>
              <w:rPr>
                <w:rFonts w:cs="Times New Roman"/>
                <w:bCs/>
                <w:sz w:val="26"/>
                <w:szCs w:val="26"/>
                <w:lang w:eastAsia="vi-VN"/>
              </w:rPr>
            </w:pPr>
            <w:r w:rsidRPr="007C0A28">
              <w:rPr>
                <w:rFonts w:cs="Times New Roman"/>
                <w:bCs/>
                <w:sz w:val="26"/>
                <w:szCs w:val="26"/>
                <w:lang w:eastAsia="vi-VN"/>
              </w:rPr>
              <w:t>19.454</w:t>
            </w:r>
          </w:p>
        </w:tc>
      </w:tr>
      <w:tr w:rsidR="007C0A28" w:rsidRPr="007C0A28" w:rsidTr="00B04759">
        <w:trPr>
          <w:trHeight w:val="330"/>
          <w:jc w:val="center"/>
        </w:trPr>
        <w:tc>
          <w:tcPr>
            <w:tcW w:w="409" w:type="pct"/>
            <w:tcBorders>
              <w:bottom w:val="single" w:sz="4" w:space="0" w:color="auto"/>
            </w:tcBorders>
            <w:shd w:val="clear" w:color="auto" w:fill="auto"/>
            <w:noWrap/>
            <w:vAlign w:val="center"/>
          </w:tcPr>
          <w:p w:rsidR="0074734B" w:rsidRPr="007C0A28" w:rsidRDefault="0074734B" w:rsidP="004624DD">
            <w:pPr>
              <w:spacing w:before="60" w:after="60" w:line="240" w:lineRule="auto"/>
              <w:jc w:val="center"/>
              <w:rPr>
                <w:rFonts w:cs="Times New Roman"/>
                <w:b/>
                <w:sz w:val="26"/>
                <w:szCs w:val="26"/>
                <w:lang w:eastAsia="vi-VN"/>
              </w:rPr>
            </w:pPr>
          </w:p>
        </w:tc>
        <w:tc>
          <w:tcPr>
            <w:tcW w:w="3643" w:type="pct"/>
            <w:tcBorders>
              <w:bottom w:val="single" w:sz="4" w:space="0" w:color="auto"/>
            </w:tcBorders>
            <w:shd w:val="clear" w:color="auto" w:fill="auto"/>
            <w:vAlign w:val="center"/>
          </w:tcPr>
          <w:p w:rsidR="0074734B" w:rsidRPr="007C0A28" w:rsidRDefault="0074734B" w:rsidP="004624DD">
            <w:pPr>
              <w:spacing w:before="60" w:after="60" w:line="240" w:lineRule="auto"/>
              <w:rPr>
                <w:rFonts w:cs="Times New Roman"/>
                <w:b/>
                <w:sz w:val="26"/>
                <w:szCs w:val="26"/>
              </w:rPr>
            </w:pPr>
            <w:r w:rsidRPr="007C0A28">
              <w:rPr>
                <w:rFonts w:cs="Times New Roman"/>
                <w:b/>
                <w:sz w:val="26"/>
                <w:szCs w:val="26"/>
              </w:rPr>
              <w:t>Tổng</w:t>
            </w:r>
          </w:p>
        </w:tc>
        <w:tc>
          <w:tcPr>
            <w:tcW w:w="948" w:type="pct"/>
            <w:tcBorders>
              <w:bottom w:val="single" w:sz="4" w:space="0" w:color="auto"/>
            </w:tcBorders>
            <w:shd w:val="clear" w:color="auto" w:fill="auto"/>
            <w:vAlign w:val="center"/>
          </w:tcPr>
          <w:p w:rsidR="0074734B" w:rsidRPr="007C0A28" w:rsidRDefault="00250925" w:rsidP="00805434">
            <w:pPr>
              <w:spacing w:before="60" w:after="60" w:line="240" w:lineRule="auto"/>
              <w:ind w:right="79" w:firstLine="27"/>
              <w:jc w:val="center"/>
              <w:rPr>
                <w:rFonts w:cs="Times New Roman"/>
                <w:b/>
                <w:sz w:val="26"/>
                <w:szCs w:val="26"/>
              </w:rPr>
            </w:pPr>
            <w:r w:rsidRPr="007C0A28">
              <w:rPr>
                <w:rFonts w:cs="Times New Roman"/>
                <w:b/>
                <w:sz w:val="26"/>
                <w:szCs w:val="26"/>
              </w:rPr>
              <w:t>35</w:t>
            </w:r>
            <w:r w:rsidR="00805434" w:rsidRPr="007C0A28">
              <w:rPr>
                <w:rFonts w:cs="Times New Roman"/>
                <w:b/>
                <w:sz w:val="26"/>
                <w:szCs w:val="26"/>
              </w:rPr>
              <w:t>.000</w:t>
            </w:r>
          </w:p>
        </w:tc>
      </w:tr>
    </w:tbl>
    <w:p w:rsidR="008B03FA" w:rsidRPr="007C0A28" w:rsidRDefault="00755BD6" w:rsidP="00004E6E">
      <w:pPr>
        <w:pStyle w:val="Heading4"/>
        <w:rPr>
          <w:color w:val="auto"/>
        </w:rPr>
      </w:pPr>
      <w:r w:rsidRPr="007C0A28">
        <w:rPr>
          <w:color w:val="auto"/>
        </w:rPr>
        <w:t>1.1.</w:t>
      </w:r>
      <w:r w:rsidR="00F06CEA" w:rsidRPr="007C0A28">
        <w:rPr>
          <w:color w:val="auto"/>
        </w:rPr>
        <w:t>6</w:t>
      </w:r>
      <w:r w:rsidRPr="007C0A28">
        <w:rPr>
          <w:color w:val="auto"/>
        </w:rPr>
        <w:t>.</w:t>
      </w:r>
      <w:r w:rsidR="00F06CEA" w:rsidRPr="007C0A28">
        <w:rPr>
          <w:color w:val="auto"/>
        </w:rPr>
        <w:t>4</w:t>
      </w:r>
      <w:r w:rsidRPr="007C0A28">
        <w:rPr>
          <w:color w:val="auto"/>
        </w:rPr>
        <w:t xml:space="preserve">. </w:t>
      </w:r>
      <w:r w:rsidR="008B03FA" w:rsidRPr="007C0A28">
        <w:rPr>
          <w:color w:val="auto"/>
        </w:rPr>
        <w:t xml:space="preserve">Công suất, công nghệ </w:t>
      </w:r>
      <w:bookmarkEnd w:id="160"/>
      <w:bookmarkEnd w:id="161"/>
      <w:r w:rsidR="000C5C23" w:rsidRPr="007C0A28">
        <w:rPr>
          <w:color w:val="auto"/>
        </w:rPr>
        <w:t>dự án</w:t>
      </w:r>
    </w:p>
    <w:p w:rsidR="00A41467" w:rsidRPr="007C0A28" w:rsidRDefault="00A41467" w:rsidP="004624DD">
      <w:pPr>
        <w:spacing w:before="0" w:after="0" w:line="312" w:lineRule="auto"/>
        <w:ind w:firstLine="567"/>
        <w:rPr>
          <w:rFonts w:eastAsia=".VnTime" w:cs="Times New Roman"/>
          <w:szCs w:val="27"/>
          <w:lang w:val="nl-NL"/>
        </w:rPr>
      </w:pPr>
      <w:r w:rsidRPr="007C0A28">
        <w:rPr>
          <w:rFonts w:eastAsia=".VnTime" w:cs="Times New Roman"/>
          <w:szCs w:val="27"/>
          <w:lang w:val="nl-NL"/>
        </w:rPr>
        <w:t>Dự án “</w:t>
      </w:r>
      <w:r w:rsidR="00B04759" w:rsidRPr="007C0A28">
        <w:rPr>
          <w:szCs w:val="27"/>
        </w:rPr>
        <w:t>Xây dựng cơ sở hạ tầng mở rộng khu dân cư đường Thanh Niên (giai đoạn 2)</w:t>
      </w:r>
      <w:r w:rsidRPr="007C0A28">
        <w:rPr>
          <w:rFonts w:eastAsia=".VnTime" w:cs="Times New Roman"/>
          <w:szCs w:val="27"/>
          <w:lang w:val="nl-NL"/>
        </w:rPr>
        <w:t xml:space="preserve">” </w:t>
      </w:r>
      <w:r w:rsidR="00196932" w:rsidRPr="007C0A28">
        <w:rPr>
          <w:rFonts w:eastAsia=".VnTime" w:cs="Times New Roman"/>
          <w:szCs w:val="27"/>
        </w:rPr>
        <w:t xml:space="preserve">thuộc nhóm dự án đầu tư xây dựng cơ sở hạ tầng khu dân cư gồm hệ thống đường giao thông, hệ thống cấp thoát nước, hệ thống cấp điện và chiếu sáng nên các hoạt động của Dự án </w:t>
      </w:r>
      <w:r w:rsidR="00196932" w:rsidRPr="007C0A28">
        <w:rPr>
          <w:rFonts w:cs="Times New Roman"/>
          <w:szCs w:val="27"/>
        </w:rPr>
        <w:t>chủ yếu áp dụng các giải pháp kỹ thuật và biện pháp thi công công trình (được nêu cụ thể tại mục 1.5, Chương 1)</w:t>
      </w:r>
      <w:r w:rsidR="00196932" w:rsidRPr="007C0A28">
        <w:rPr>
          <w:rFonts w:eastAsia=".VnTime" w:cs="Times New Roman"/>
          <w:szCs w:val="27"/>
        </w:rPr>
        <w:t>. Các chất thải phát sinh chủ yếu từ hoạt động thi công, sinh hoạt của công nhân trên công trường trong giai đoạn thi công và sinh hoạt của người dân khi Khu dân cư đi vào hoạt động</w:t>
      </w:r>
      <w:r w:rsidR="007E6844" w:rsidRPr="007C0A28">
        <w:rPr>
          <w:rFonts w:eastAsia=".VnTime" w:cs="Times New Roman"/>
          <w:szCs w:val="27"/>
          <w:lang w:val="nl-NL"/>
        </w:rPr>
        <w:t>.</w:t>
      </w:r>
    </w:p>
    <w:p w:rsidR="008B03FA" w:rsidRPr="007C0A28" w:rsidRDefault="00755BD6" w:rsidP="004624DD">
      <w:pPr>
        <w:pStyle w:val="Heading2"/>
        <w:rPr>
          <w:color w:val="auto"/>
        </w:rPr>
      </w:pPr>
      <w:bookmarkStart w:id="165" w:name="_Toc51225049"/>
      <w:bookmarkStart w:id="166" w:name="_Toc59433576"/>
      <w:bookmarkStart w:id="167" w:name="_Toc157606320"/>
      <w:r w:rsidRPr="007C0A28">
        <w:rPr>
          <w:color w:val="auto"/>
        </w:rPr>
        <w:t xml:space="preserve">1.2. </w:t>
      </w:r>
      <w:r w:rsidR="008B03FA" w:rsidRPr="007C0A28">
        <w:rPr>
          <w:color w:val="auto"/>
        </w:rPr>
        <w:t xml:space="preserve">Các hạng mục công trình </w:t>
      </w:r>
      <w:r w:rsidR="00AF6AEC" w:rsidRPr="007C0A28">
        <w:rPr>
          <w:color w:val="auto"/>
        </w:rPr>
        <w:t xml:space="preserve">và hoạt động </w:t>
      </w:r>
      <w:r w:rsidR="008B03FA" w:rsidRPr="007C0A28">
        <w:rPr>
          <w:color w:val="auto"/>
        </w:rPr>
        <w:t>của dự án</w:t>
      </w:r>
      <w:bookmarkEnd w:id="165"/>
      <w:bookmarkEnd w:id="166"/>
      <w:bookmarkEnd w:id="167"/>
    </w:p>
    <w:p w:rsidR="008B03FA" w:rsidRPr="007C0A28" w:rsidRDefault="00755BD6" w:rsidP="00B97C8E">
      <w:pPr>
        <w:pStyle w:val="Heading3"/>
      </w:pPr>
      <w:bookmarkStart w:id="168" w:name="_Toc51225050"/>
      <w:bookmarkStart w:id="169" w:name="_Toc59433577"/>
      <w:bookmarkStart w:id="170" w:name="_Toc149118721"/>
      <w:bookmarkStart w:id="171" w:name="_Toc157606321"/>
      <w:r w:rsidRPr="007C0A28">
        <w:t xml:space="preserve">1.2.1. </w:t>
      </w:r>
      <w:r w:rsidR="008B03FA" w:rsidRPr="007C0A28">
        <w:t>Hạng mục công trình chính</w:t>
      </w:r>
      <w:bookmarkEnd w:id="168"/>
      <w:bookmarkEnd w:id="169"/>
      <w:bookmarkEnd w:id="170"/>
      <w:bookmarkEnd w:id="171"/>
    </w:p>
    <w:p w:rsidR="00433150" w:rsidRPr="007C0A28" w:rsidRDefault="00433150" w:rsidP="004624DD">
      <w:pPr>
        <w:spacing w:before="0" w:after="0" w:line="312" w:lineRule="auto"/>
        <w:rPr>
          <w:rFonts w:cs="Times New Roman"/>
          <w:i/>
          <w:szCs w:val="27"/>
          <w:lang w:val="fr-FR"/>
        </w:rPr>
      </w:pPr>
      <w:bookmarkStart w:id="172" w:name="_Toc37433383"/>
      <w:bookmarkStart w:id="173" w:name="_Toc43994958"/>
      <w:bookmarkStart w:id="174" w:name="_Toc51225051"/>
      <w:bookmarkStart w:id="175" w:name="_Toc59433578"/>
      <w:r w:rsidRPr="007C0A28">
        <w:rPr>
          <w:rFonts w:cs="Times New Roman"/>
          <w:i/>
          <w:szCs w:val="27"/>
          <w:lang w:val="nl-NL"/>
        </w:rPr>
        <w:t xml:space="preserve">1.2.1.1. </w:t>
      </w:r>
      <w:r w:rsidR="00196932" w:rsidRPr="007C0A28">
        <w:rPr>
          <w:rFonts w:cs="Times New Roman"/>
          <w:i/>
          <w:szCs w:val="27"/>
          <w:lang w:val="fr-FR"/>
        </w:rPr>
        <w:t>San lấp mặt bằng và phân lô</w:t>
      </w:r>
    </w:p>
    <w:p w:rsidR="00196932" w:rsidRPr="007C0A28" w:rsidRDefault="00196932" w:rsidP="004624DD">
      <w:pPr>
        <w:pStyle w:val="Normal-1"/>
        <w:spacing w:before="0" w:after="0" w:line="312" w:lineRule="auto"/>
        <w:ind w:firstLine="567"/>
        <w:rPr>
          <w:rFonts w:ascii="Times New Roman" w:hAnsi="Times New Roman" w:cs="Times New Roman"/>
          <w:color w:val="auto"/>
          <w:sz w:val="27"/>
          <w:szCs w:val="27"/>
          <w:lang w:val="en-US"/>
        </w:rPr>
      </w:pPr>
      <w:r w:rsidRPr="007C0A28">
        <w:rPr>
          <w:rFonts w:ascii="Times New Roman" w:hAnsi="Times New Roman" w:cs="Times New Roman"/>
          <w:color w:val="auto"/>
          <w:sz w:val="27"/>
          <w:szCs w:val="27"/>
          <w:lang w:val="en-US"/>
        </w:rPr>
        <w:t>- San lấp mặt bằng</w:t>
      </w:r>
      <w:r w:rsidR="00CD2580" w:rsidRPr="007C0A28">
        <w:rPr>
          <w:rFonts w:ascii="Times New Roman" w:hAnsi="Times New Roman" w:cs="Times New Roman"/>
          <w:color w:val="auto"/>
          <w:sz w:val="27"/>
          <w:szCs w:val="27"/>
          <w:lang w:val="en-US"/>
        </w:rPr>
        <w:t xml:space="preserve"> và phân lô</w:t>
      </w:r>
      <w:r w:rsidRPr="007C0A28">
        <w:rPr>
          <w:rFonts w:ascii="Times New Roman" w:hAnsi="Times New Roman" w:cs="Times New Roman"/>
          <w:color w:val="auto"/>
          <w:sz w:val="27"/>
          <w:szCs w:val="27"/>
          <w:lang w:val="en-US"/>
        </w:rPr>
        <w:t xml:space="preserve">: san </w:t>
      </w:r>
      <w:r w:rsidR="00957CE2" w:rsidRPr="007C0A28">
        <w:rPr>
          <w:rFonts w:ascii="Times New Roman" w:hAnsi="Times New Roman" w:cs="Times New Roman"/>
          <w:color w:val="auto"/>
          <w:sz w:val="27"/>
          <w:szCs w:val="27"/>
          <w:lang w:val="en-US"/>
        </w:rPr>
        <w:t>nền</w:t>
      </w:r>
      <w:r w:rsidRPr="007C0A28">
        <w:rPr>
          <w:rFonts w:ascii="Times New Roman" w:hAnsi="Times New Roman" w:cs="Times New Roman"/>
          <w:color w:val="auto"/>
          <w:sz w:val="27"/>
          <w:szCs w:val="27"/>
          <w:lang w:val="en-US"/>
        </w:rPr>
        <w:t xml:space="preserve"> </w:t>
      </w:r>
      <w:r w:rsidR="00CD2580" w:rsidRPr="007C0A28">
        <w:rPr>
          <w:rFonts w:ascii="Times New Roman" w:hAnsi="Times New Roman" w:cs="Times New Roman"/>
          <w:color w:val="auto"/>
          <w:sz w:val="27"/>
          <w:szCs w:val="27"/>
          <w:lang w:val="en-US"/>
        </w:rPr>
        <w:t xml:space="preserve">với diện tích </w:t>
      </w:r>
      <w:r w:rsidR="00957CE2" w:rsidRPr="007C0A28">
        <w:rPr>
          <w:rFonts w:ascii="Times New Roman" w:hAnsi="Times New Roman" w:cs="Times New Roman"/>
          <w:color w:val="auto"/>
          <w:sz w:val="27"/>
          <w:szCs w:val="27"/>
          <w:lang w:val="en-US"/>
        </w:rPr>
        <w:t xml:space="preserve">khoảng </w:t>
      </w:r>
      <w:r w:rsidR="00B04759" w:rsidRPr="007C0A28">
        <w:rPr>
          <w:rFonts w:ascii="Times New Roman" w:hAnsi="Times New Roman" w:cs="Times New Roman"/>
          <w:color w:val="auto"/>
          <w:sz w:val="27"/>
          <w:szCs w:val="27"/>
          <w:lang w:val="en-US"/>
        </w:rPr>
        <w:t>1,9</w:t>
      </w:r>
      <w:r w:rsidR="00CD2580" w:rsidRPr="007C0A28">
        <w:rPr>
          <w:rFonts w:ascii="Times New Roman" w:hAnsi="Times New Roman" w:cs="Times New Roman"/>
          <w:color w:val="auto"/>
          <w:sz w:val="27"/>
          <w:szCs w:val="27"/>
          <w:lang w:val="en-US"/>
        </w:rPr>
        <w:t>ha</w:t>
      </w:r>
      <w:r w:rsidRPr="007C0A28">
        <w:rPr>
          <w:rFonts w:ascii="Times New Roman" w:hAnsi="Times New Roman" w:cs="Times New Roman"/>
          <w:color w:val="auto"/>
          <w:sz w:val="27"/>
          <w:szCs w:val="27"/>
          <w:lang w:val="en-US"/>
        </w:rPr>
        <w:t xml:space="preserve">. San nền bằng đất cấp 3 đầm chặt K90. Bóc phong hóa dày </w:t>
      </w:r>
      <w:r w:rsidR="00D51614" w:rsidRPr="007C0A28">
        <w:rPr>
          <w:rFonts w:ascii="Times New Roman" w:hAnsi="Times New Roman" w:cs="Times New Roman"/>
          <w:color w:val="auto"/>
          <w:sz w:val="27"/>
          <w:szCs w:val="27"/>
          <w:lang w:val="en-US"/>
        </w:rPr>
        <w:t>25</w:t>
      </w:r>
      <w:r w:rsidRPr="007C0A28">
        <w:rPr>
          <w:rFonts w:ascii="Times New Roman" w:hAnsi="Times New Roman" w:cs="Times New Roman"/>
          <w:color w:val="auto"/>
          <w:sz w:val="27"/>
          <w:szCs w:val="27"/>
          <w:lang w:val="en-US"/>
        </w:rPr>
        <w:t>cm.</w:t>
      </w:r>
    </w:p>
    <w:p w:rsidR="009704D5" w:rsidRPr="007C0A28" w:rsidRDefault="009704D5" w:rsidP="004624DD">
      <w:pPr>
        <w:spacing w:before="0" w:after="0" w:line="312" w:lineRule="auto"/>
        <w:ind w:firstLine="567"/>
        <w:rPr>
          <w:rFonts w:cs="Times New Roman"/>
          <w:szCs w:val="27"/>
          <w:lang w:val="pt-BR"/>
        </w:rPr>
      </w:pPr>
      <w:r w:rsidRPr="007C0A28">
        <w:rPr>
          <w:rFonts w:cs="Times New Roman"/>
          <w:szCs w:val="27"/>
        </w:rPr>
        <w:t xml:space="preserve">+ Khu vực san lấp mặt bằng có địa hình tương đối bằng phẳng, tuy nhiên toàn bộ khu vực này thấp hơn so với đường </w:t>
      </w:r>
      <w:r w:rsidR="00B04759" w:rsidRPr="007C0A28">
        <w:rPr>
          <w:rFonts w:cs="Times New Roman"/>
          <w:szCs w:val="27"/>
        </w:rPr>
        <w:t>Thanh Niên</w:t>
      </w:r>
      <w:r w:rsidRPr="007C0A28">
        <w:rPr>
          <w:rFonts w:cs="Times New Roman"/>
          <w:szCs w:val="27"/>
        </w:rPr>
        <w:t xml:space="preserve"> khoả</w:t>
      </w:r>
      <w:r w:rsidR="00D51614" w:rsidRPr="007C0A28">
        <w:rPr>
          <w:rFonts w:cs="Times New Roman"/>
          <w:szCs w:val="27"/>
        </w:rPr>
        <w:t>ng 1,5</w:t>
      </w:r>
      <w:r w:rsidR="002C761C" w:rsidRPr="007C0A28">
        <w:rPr>
          <w:rFonts w:cs="Times New Roman"/>
          <w:szCs w:val="27"/>
        </w:rPr>
        <w:t xml:space="preserve"> </w:t>
      </w:r>
      <w:r w:rsidRPr="007C0A28">
        <w:rPr>
          <w:rFonts w:cs="Times New Roman"/>
          <w:szCs w:val="27"/>
        </w:rPr>
        <w:t>-</w:t>
      </w:r>
      <w:r w:rsidR="002C761C" w:rsidRPr="007C0A28">
        <w:rPr>
          <w:rFonts w:cs="Times New Roman"/>
          <w:szCs w:val="27"/>
        </w:rPr>
        <w:t xml:space="preserve"> </w:t>
      </w:r>
      <w:r w:rsidR="00D51614" w:rsidRPr="007C0A28">
        <w:rPr>
          <w:rFonts w:cs="Times New Roman"/>
          <w:szCs w:val="27"/>
        </w:rPr>
        <w:t>2</w:t>
      </w:r>
      <w:r w:rsidR="002C761C" w:rsidRPr="007C0A28">
        <w:rPr>
          <w:rFonts w:cs="Times New Roman"/>
          <w:szCs w:val="27"/>
        </w:rPr>
        <w:t xml:space="preserve"> </w:t>
      </w:r>
      <w:r w:rsidRPr="007C0A28">
        <w:rPr>
          <w:rFonts w:cs="Times New Roman"/>
          <w:szCs w:val="27"/>
        </w:rPr>
        <w:t>m. Hướng dốc chủ yếu từ</w:t>
      </w:r>
      <w:r w:rsidR="00B04759" w:rsidRPr="007C0A28">
        <w:rPr>
          <w:rFonts w:cs="Times New Roman"/>
          <w:szCs w:val="27"/>
        </w:rPr>
        <w:t xml:space="preserve"> Đông sang Tây</w:t>
      </w:r>
      <w:r w:rsidRPr="007C0A28">
        <w:rPr>
          <w:rFonts w:cs="Times New Roman"/>
          <w:szCs w:val="27"/>
        </w:rPr>
        <w:t>.</w:t>
      </w:r>
    </w:p>
    <w:p w:rsidR="009704D5" w:rsidRPr="007C0A28" w:rsidRDefault="009704D5" w:rsidP="004624DD">
      <w:pPr>
        <w:spacing w:before="0" w:after="0" w:line="312" w:lineRule="auto"/>
        <w:ind w:firstLine="567"/>
        <w:rPr>
          <w:rFonts w:cs="Times New Roman"/>
          <w:szCs w:val="27"/>
          <w:lang w:val="pt-BR"/>
        </w:rPr>
      </w:pPr>
      <w:r w:rsidRPr="007C0A28">
        <w:rPr>
          <w:rFonts w:cs="Times New Roman"/>
          <w:szCs w:val="27"/>
          <w:lang w:val="pt-BR"/>
        </w:rPr>
        <w:t xml:space="preserve">+ Tận dụng tối đa địa hình tự nhiên, san lấp sao cho mặt bằng thoát nước nhanh, không gây sụt lở, xói mòn. </w:t>
      </w:r>
    </w:p>
    <w:p w:rsidR="009704D5" w:rsidRPr="007C0A28" w:rsidRDefault="009704D5" w:rsidP="004624DD">
      <w:pPr>
        <w:widowControl w:val="0"/>
        <w:autoSpaceDE w:val="0"/>
        <w:autoSpaceDN w:val="0"/>
        <w:adjustRightInd w:val="0"/>
        <w:spacing w:before="0" w:after="0" w:line="312" w:lineRule="auto"/>
        <w:ind w:firstLine="567"/>
        <w:rPr>
          <w:rFonts w:cs="Times New Roman"/>
          <w:szCs w:val="27"/>
          <w:lang w:val="pt-BR"/>
        </w:rPr>
      </w:pPr>
      <w:r w:rsidRPr="007C0A28">
        <w:rPr>
          <w:rFonts w:cs="Times New Roman"/>
          <w:szCs w:val="27"/>
          <w:lang w:val="pt-BR"/>
        </w:rPr>
        <w:t xml:space="preserve">+ Xác định cos nền đảm bảo độ dốc các tuyến đường nội bộ, độ dốc đường trung bình 0,1% - 0,2%, hướng dốc chính từ phía </w:t>
      </w:r>
      <w:r w:rsidR="00D51614" w:rsidRPr="007C0A28">
        <w:rPr>
          <w:rFonts w:cs="Times New Roman"/>
          <w:szCs w:val="27"/>
          <w:lang w:val="pt-BR"/>
        </w:rPr>
        <w:t>Đông</w:t>
      </w:r>
      <w:r w:rsidR="00B04759" w:rsidRPr="007C0A28">
        <w:rPr>
          <w:rFonts w:cs="Times New Roman"/>
          <w:szCs w:val="27"/>
          <w:lang w:val="pt-BR"/>
        </w:rPr>
        <w:t xml:space="preserve"> sang Tây</w:t>
      </w:r>
      <w:r w:rsidRPr="007C0A28">
        <w:rPr>
          <w:rFonts w:cs="Times New Roman"/>
          <w:szCs w:val="27"/>
          <w:lang w:val="pt-BR"/>
        </w:rPr>
        <w:t>: Đắp đất với hệ số đầm nén K=0.90.</w:t>
      </w:r>
    </w:p>
    <w:p w:rsidR="00196932" w:rsidRPr="007C0A28" w:rsidRDefault="00196932" w:rsidP="004624DD">
      <w:pPr>
        <w:pStyle w:val="Normal-1"/>
        <w:spacing w:before="0" w:after="0" w:line="312" w:lineRule="auto"/>
        <w:ind w:firstLine="567"/>
        <w:rPr>
          <w:rFonts w:ascii="Times New Roman" w:hAnsi="Times New Roman" w:cs="Times New Roman"/>
          <w:color w:val="auto"/>
          <w:sz w:val="27"/>
          <w:szCs w:val="27"/>
          <w:lang w:val="en-US"/>
        </w:rPr>
      </w:pPr>
      <w:r w:rsidRPr="007C0A28">
        <w:rPr>
          <w:rFonts w:ascii="Times New Roman" w:hAnsi="Times New Roman" w:cs="Times New Roman"/>
          <w:color w:val="auto"/>
          <w:sz w:val="27"/>
          <w:szCs w:val="27"/>
          <w:lang w:val="en-US"/>
        </w:rPr>
        <w:t>- Phân lô</w:t>
      </w:r>
      <w:r w:rsidR="009704D5" w:rsidRPr="007C0A28">
        <w:rPr>
          <w:rFonts w:ascii="Times New Roman" w:hAnsi="Times New Roman" w:cs="Times New Roman"/>
          <w:color w:val="auto"/>
          <w:sz w:val="27"/>
          <w:szCs w:val="27"/>
          <w:lang w:val="en-US"/>
        </w:rPr>
        <w:t>: C</w:t>
      </w:r>
      <w:r w:rsidRPr="007C0A28">
        <w:rPr>
          <w:rFonts w:ascii="Times New Roman" w:hAnsi="Times New Roman" w:cs="Times New Roman"/>
          <w:color w:val="auto"/>
          <w:sz w:val="27"/>
          <w:szCs w:val="27"/>
          <w:lang w:val="en-US"/>
        </w:rPr>
        <w:t xml:space="preserve">ắm mốc phân lô cho toàn bộ các khu san nền với </w:t>
      </w:r>
      <w:r w:rsidR="00310092" w:rsidRPr="007C0A28">
        <w:rPr>
          <w:rFonts w:ascii="Times New Roman" w:hAnsi="Times New Roman" w:cs="Times New Roman"/>
          <w:color w:val="auto"/>
          <w:sz w:val="27"/>
          <w:szCs w:val="27"/>
          <w:lang w:val="en-US"/>
        </w:rPr>
        <w:t>39</w:t>
      </w:r>
      <w:r w:rsidRPr="007C0A28">
        <w:rPr>
          <w:rFonts w:ascii="Times New Roman" w:hAnsi="Times New Roman" w:cs="Times New Roman"/>
          <w:color w:val="auto"/>
          <w:sz w:val="27"/>
          <w:szCs w:val="27"/>
          <w:lang w:val="en-US"/>
        </w:rPr>
        <w:t xml:space="preserve"> lô, </w:t>
      </w:r>
      <w:r w:rsidR="009704D5" w:rsidRPr="007C0A28">
        <w:rPr>
          <w:rFonts w:ascii="Times New Roman" w:hAnsi="Times New Roman" w:cs="Times New Roman"/>
          <w:color w:val="auto"/>
          <w:sz w:val="27"/>
          <w:szCs w:val="27"/>
          <w:lang w:val="en-US"/>
        </w:rPr>
        <w:t xml:space="preserve">diện tích trung bình mỗi lô </w:t>
      </w:r>
      <w:r w:rsidR="00310092" w:rsidRPr="007C0A28">
        <w:rPr>
          <w:rFonts w:ascii="Times New Roman" w:hAnsi="Times New Roman" w:cs="Times New Roman"/>
          <w:color w:val="auto"/>
          <w:sz w:val="27"/>
          <w:szCs w:val="27"/>
          <w:lang w:val="en-US"/>
        </w:rPr>
        <w:t>162</w:t>
      </w:r>
      <w:r w:rsidR="009704D5" w:rsidRPr="007C0A28">
        <w:rPr>
          <w:rFonts w:ascii="Times New Roman" w:hAnsi="Times New Roman" w:cs="Times New Roman"/>
          <w:color w:val="auto"/>
          <w:sz w:val="27"/>
          <w:szCs w:val="27"/>
          <w:lang w:val="en-US"/>
        </w:rPr>
        <w:t xml:space="preserve"> m</w:t>
      </w:r>
      <w:r w:rsidR="009704D5" w:rsidRPr="007C0A28">
        <w:rPr>
          <w:rFonts w:ascii="Times New Roman" w:hAnsi="Times New Roman" w:cs="Times New Roman"/>
          <w:color w:val="auto"/>
          <w:sz w:val="27"/>
          <w:szCs w:val="27"/>
          <w:vertAlign w:val="superscript"/>
          <w:lang w:val="en-US"/>
        </w:rPr>
        <w:t>2</w:t>
      </w:r>
      <w:r w:rsidR="009704D5" w:rsidRPr="007C0A28">
        <w:rPr>
          <w:rFonts w:ascii="Times New Roman" w:hAnsi="Times New Roman" w:cs="Times New Roman"/>
          <w:color w:val="auto"/>
          <w:sz w:val="27"/>
          <w:szCs w:val="27"/>
          <w:lang w:val="en-US"/>
        </w:rPr>
        <w:t xml:space="preserve">, </w:t>
      </w:r>
      <w:r w:rsidRPr="007C0A28">
        <w:rPr>
          <w:rFonts w:ascii="Times New Roman" w:hAnsi="Times New Roman" w:cs="Times New Roman"/>
          <w:color w:val="auto"/>
          <w:sz w:val="27"/>
          <w:szCs w:val="27"/>
          <w:lang w:val="en-US"/>
        </w:rPr>
        <w:t>mỗi lô cắm tối thiểu 4 cọc.</w:t>
      </w:r>
      <w:r w:rsidR="009704D5" w:rsidRPr="007C0A28">
        <w:rPr>
          <w:rFonts w:ascii="Times New Roman" w:hAnsi="Times New Roman" w:cs="Times New Roman"/>
          <w:color w:val="auto"/>
          <w:sz w:val="27"/>
          <w:szCs w:val="27"/>
          <w:lang w:val="en-US"/>
        </w:rPr>
        <w:t xml:space="preserve"> </w:t>
      </w:r>
    </w:p>
    <w:p w:rsidR="00196932" w:rsidRPr="007C0A28" w:rsidRDefault="00196932" w:rsidP="00D51614">
      <w:pPr>
        <w:spacing w:line="312" w:lineRule="auto"/>
        <w:rPr>
          <w:rFonts w:cs="Times New Roman"/>
          <w:i/>
          <w:szCs w:val="27"/>
          <w:lang w:val="fr-FR"/>
        </w:rPr>
      </w:pPr>
      <w:bookmarkStart w:id="176" w:name="_Toc91575402"/>
      <w:r w:rsidRPr="007C0A28">
        <w:rPr>
          <w:rFonts w:cs="Times New Roman"/>
          <w:i/>
          <w:szCs w:val="27"/>
          <w:lang w:val="nl-NL"/>
        </w:rPr>
        <w:t xml:space="preserve">1.2.1.2. </w:t>
      </w:r>
      <w:r w:rsidRPr="007C0A28">
        <w:rPr>
          <w:rFonts w:cs="Times New Roman"/>
          <w:i/>
          <w:szCs w:val="27"/>
          <w:lang w:val="fr-FR"/>
        </w:rPr>
        <w:t>Đường giao thông</w:t>
      </w:r>
    </w:p>
    <w:bookmarkEnd w:id="176"/>
    <w:p w:rsidR="00310092" w:rsidRPr="007C0A28" w:rsidRDefault="00310092" w:rsidP="00310092">
      <w:pPr>
        <w:widowControl w:val="0"/>
        <w:tabs>
          <w:tab w:val="left" w:pos="720"/>
        </w:tabs>
        <w:spacing w:before="60" w:after="60" w:line="240" w:lineRule="auto"/>
        <w:ind w:firstLine="540"/>
        <w:rPr>
          <w:spacing w:val="4"/>
          <w:lang w:val="af-ZA"/>
        </w:rPr>
      </w:pPr>
      <w:r w:rsidRPr="007C0A28">
        <w:rPr>
          <w:spacing w:val="4"/>
          <w:lang w:val="af-ZA"/>
        </w:rPr>
        <w:t xml:space="preserve">Xây dựng 04 tuyến đường giao thông với tổng chiều dài 768,0m; kết cấu </w:t>
      </w:r>
      <w:r w:rsidRPr="007C0A28">
        <w:rPr>
          <w:spacing w:val="4"/>
          <w:lang w:val="af-ZA"/>
        </w:rPr>
        <w:lastRenderedPageBreak/>
        <w:t>nền đường bằng bê tông nhựa, trong đó:</w:t>
      </w:r>
    </w:p>
    <w:p w:rsidR="00310092" w:rsidRPr="007C0A28" w:rsidRDefault="00310092" w:rsidP="00310092">
      <w:pPr>
        <w:widowControl w:val="0"/>
        <w:tabs>
          <w:tab w:val="left" w:pos="720"/>
        </w:tabs>
        <w:spacing w:before="60" w:after="60" w:line="240" w:lineRule="auto"/>
        <w:ind w:firstLine="540"/>
        <w:rPr>
          <w:spacing w:val="-4"/>
          <w:lang w:val="af-ZA"/>
        </w:rPr>
      </w:pPr>
      <w:r w:rsidRPr="007C0A28">
        <w:rPr>
          <w:spacing w:val="-4"/>
          <w:lang w:val="af-ZA"/>
        </w:rPr>
        <w:t>+ Tuyến 1 dài 146m, rộng 13,0m (mặt đường 7,0m, hè đường mỗi bên 3,0m);</w:t>
      </w:r>
    </w:p>
    <w:p w:rsidR="00310092" w:rsidRPr="007C0A28" w:rsidRDefault="00310092" w:rsidP="00310092">
      <w:pPr>
        <w:widowControl w:val="0"/>
        <w:tabs>
          <w:tab w:val="left" w:pos="720"/>
        </w:tabs>
        <w:spacing w:before="60" w:after="60" w:line="240" w:lineRule="auto"/>
        <w:ind w:firstLine="540"/>
        <w:rPr>
          <w:spacing w:val="-4"/>
          <w:lang w:val="af-ZA"/>
        </w:rPr>
      </w:pPr>
      <w:r w:rsidRPr="007C0A28">
        <w:rPr>
          <w:spacing w:val="-4"/>
          <w:lang w:val="af-ZA"/>
        </w:rPr>
        <w:t>+ Tuyến 2 dài 129m, rộng 13,0m (mặt đường 7,0m, hè đường mỗi bên 3,0m);</w:t>
      </w:r>
    </w:p>
    <w:p w:rsidR="00310092" w:rsidRPr="007C0A28" w:rsidRDefault="00310092" w:rsidP="00310092">
      <w:pPr>
        <w:widowControl w:val="0"/>
        <w:tabs>
          <w:tab w:val="left" w:pos="720"/>
        </w:tabs>
        <w:spacing w:before="60" w:after="60" w:line="240" w:lineRule="auto"/>
        <w:ind w:firstLine="540"/>
        <w:rPr>
          <w:spacing w:val="-4"/>
          <w:lang w:val="af-ZA"/>
        </w:rPr>
      </w:pPr>
      <w:r w:rsidRPr="007C0A28">
        <w:rPr>
          <w:spacing w:val="-4"/>
          <w:lang w:val="af-ZA"/>
        </w:rPr>
        <w:t>+ Tuyến 3 dài 216m, rộng 13,0m (mặt đường 7,0m, hè đường mỗi bên 3,0m);</w:t>
      </w:r>
    </w:p>
    <w:p w:rsidR="00D51614" w:rsidRPr="007C0A28" w:rsidRDefault="00310092" w:rsidP="00310092">
      <w:pPr>
        <w:spacing w:line="360" w:lineRule="exact"/>
        <w:ind w:firstLine="540"/>
        <w:rPr>
          <w:rFonts w:cs="Times New Roman"/>
          <w:lang w:val="nl-NL"/>
        </w:rPr>
      </w:pPr>
      <w:r w:rsidRPr="007C0A28">
        <w:rPr>
          <w:spacing w:val="4"/>
          <w:lang w:val="af-ZA"/>
        </w:rPr>
        <w:t>+ Tuyến 4 dài 277m, rộng 20,5m đến 26,5m (đoạn không có làn đỗ xe: mặt đường 10,5m, hè đường mỗi bên 5m; đoạn có làn đỗ xe: mặt đường 16,5m, hè đường mỗi bên 5m)</w:t>
      </w:r>
      <w:r w:rsidR="00D51614" w:rsidRPr="007C0A28">
        <w:rPr>
          <w:rFonts w:cs="Times New Roman"/>
          <w:lang w:val="nl-NL"/>
        </w:rPr>
        <w:t>.</w:t>
      </w:r>
    </w:p>
    <w:p w:rsidR="00D742EC" w:rsidRPr="007C0A28" w:rsidRDefault="00433150" w:rsidP="005673FB">
      <w:pPr>
        <w:spacing w:line="288" w:lineRule="auto"/>
        <w:rPr>
          <w:rFonts w:cs="Times New Roman"/>
          <w:i/>
          <w:szCs w:val="27"/>
          <w:lang w:val="af-ZA"/>
        </w:rPr>
      </w:pPr>
      <w:r w:rsidRPr="007C0A28">
        <w:rPr>
          <w:rFonts w:cs="Times New Roman"/>
          <w:i/>
          <w:szCs w:val="27"/>
          <w:lang w:val="af-ZA"/>
        </w:rPr>
        <w:t xml:space="preserve">1.2.1.3. </w:t>
      </w:r>
      <w:bookmarkEnd w:id="172"/>
      <w:bookmarkEnd w:id="173"/>
      <w:r w:rsidR="00D742EC" w:rsidRPr="007C0A28">
        <w:rPr>
          <w:rFonts w:cs="Times New Roman"/>
          <w:i/>
          <w:szCs w:val="27"/>
          <w:lang w:val="af-ZA"/>
        </w:rPr>
        <w:t>Hệ thống cấp điện</w:t>
      </w:r>
      <w:r w:rsidR="00D51614" w:rsidRPr="007C0A28">
        <w:rPr>
          <w:rFonts w:cs="Times New Roman"/>
          <w:i/>
          <w:szCs w:val="27"/>
          <w:lang w:val="af-ZA"/>
        </w:rPr>
        <w:t>, điện chiếu sáng</w:t>
      </w:r>
    </w:p>
    <w:p w:rsidR="00D51614" w:rsidRPr="007C0A28" w:rsidRDefault="00D51614" w:rsidP="005673FB">
      <w:pPr>
        <w:pStyle w:val="1"/>
        <w:widowControl w:val="0"/>
        <w:numPr>
          <w:ilvl w:val="0"/>
          <w:numId w:val="33"/>
        </w:numPr>
        <w:spacing w:after="120" w:line="288" w:lineRule="auto"/>
        <w:ind w:left="0" w:firstLine="425"/>
        <w:jc w:val="both"/>
        <w:rPr>
          <w:b w:val="0"/>
          <w:color w:val="auto"/>
          <w:sz w:val="27"/>
          <w:szCs w:val="27"/>
          <w:lang w:val="en-US"/>
        </w:rPr>
      </w:pPr>
      <w:r w:rsidRPr="007C0A28">
        <w:rPr>
          <w:b w:val="0"/>
          <w:color w:val="auto"/>
          <w:sz w:val="27"/>
          <w:szCs w:val="27"/>
          <w:lang w:val="en-US"/>
        </w:rPr>
        <w:t>Xây dựng 01 Trạm biến áp 250KVA-22/0,4kv.</w:t>
      </w:r>
    </w:p>
    <w:p w:rsidR="00D51614" w:rsidRPr="007C0A28" w:rsidRDefault="00D51614" w:rsidP="005673FB">
      <w:pPr>
        <w:pStyle w:val="1"/>
        <w:widowControl w:val="0"/>
        <w:numPr>
          <w:ilvl w:val="0"/>
          <w:numId w:val="33"/>
        </w:numPr>
        <w:spacing w:after="120" w:line="288" w:lineRule="auto"/>
        <w:ind w:left="0" w:firstLine="425"/>
        <w:jc w:val="both"/>
        <w:rPr>
          <w:b w:val="0"/>
          <w:color w:val="auto"/>
          <w:sz w:val="27"/>
          <w:szCs w:val="27"/>
          <w:lang w:val="en-US"/>
        </w:rPr>
      </w:pPr>
      <w:r w:rsidRPr="007C0A28">
        <w:rPr>
          <w:b w:val="0"/>
          <w:color w:val="auto"/>
          <w:sz w:val="27"/>
          <w:szCs w:val="27"/>
          <w:lang w:val="en-US"/>
        </w:rPr>
        <w:t>Xây dựng đường dây 22kV đi ngầm, chiều dài 136m. Sử dụng cáp ngầm CXV/DSTA-3x70-12,7/24kv.</w:t>
      </w:r>
    </w:p>
    <w:p w:rsidR="00D51614" w:rsidRPr="007C0A28" w:rsidRDefault="00D51614" w:rsidP="005673FB">
      <w:pPr>
        <w:pStyle w:val="1"/>
        <w:widowControl w:val="0"/>
        <w:numPr>
          <w:ilvl w:val="0"/>
          <w:numId w:val="33"/>
        </w:numPr>
        <w:spacing w:after="120" w:line="288" w:lineRule="auto"/>
        <w:ind w:left="0" w:firstLine="425"/>
        <w:jc w:val="both"/>
        <w:rPr>
          <w:b w:val="0"/>
          <w:color w:val="auto"/>
          <w:sz w:val="27"/>
          <w:szCs w:val="27"/>
          <w:lang w:val="en-US"/>
        </w:rPr>
      </w:pPr>
      <w:r w:rsidRPr="007C0A28">
        <w:rPr>
          <w:b w:val="0"/>
          <w:color w:val="auto"/>
          <w:sz w:val="27"/>
          <w:szCs w:val="27"/>
          <w:lang w:val="en-US"/>
        </w:rPr>
        <w:t>Xây dựng đường dây 0,4kV, chiều dài 734m; trong đó:</w:t>
      </w:r>
    </w:p>
    <w:p w:rsidR="00D51614" w:rsidRPr="007C0A28" w:rsidRDefault="00D51614" w:rsidP="005673FB">
      <w:pPr>
        <w:pStyle w:val="1"/>
        <w:widowControl w:val="0"/>
        <w:numPr>
          <w:ilvl w:val="0"/>
          <w:numId w:val="0"/>
        </w:numPr>
        <w:spacing w:after="120" w:line="288" w:lineRule="auto"/>
        <w:ind w:firstLine="567"/>
        <w:jc w:val="both"/>
        <w:rPr>
          <w:b w:val="0"/>
          <w:color w:val="auto"/>
          <w:sz w:val="27"/>
          <w:szCs w:val="27"/>
          <w:lang w:val="en-US"/>
        </w:rPr>
      </w:pPr>
      <w:r w:rsidRPr="007C0A28">
        <w:rPr>
          <w:b w:val="0"/>
          <w:color w:val="auto"/>
          <w:sz w:val="27"/>
          <w:szCs w:val="27"/>
          <w:lang w:val="en-US"/>
        </w:rPr>
        <w:t>+ Đường dây 0,4kv đi trên không; sử dụng dây nhôm vặn xoắn ABC-4x120 treo trên cột BTLT 10m, chiều dài 585m.</w:t>
      </w:r>
    </w:p>
    <w:p w:rsidR="00D51614" w:rsidRPr="007C0A28" w:rsidRDefault="00D51614" w:rsidP="005673FB">
      <w:pPr>
        <w:pStyle w:val="1"/>
        <w:widowControl w:val="0"/>
        <w:numPr>
          <w:ilvl w:val="0"/>
          <w:numId w:val="0"/>
        </w:numPr>
        <w:spacing w:after="120" w:line="288" w:lineRule="auto"/>
        <w:ind w:firstLine="567"/>
        <w:jc w:val="both"/>
        <w:rPr>
          <w:b w:val="0"/>
          <w:color w:val="auto"/>
          <w:sz w:val="27"/>
          <w:szCs w:val="27"/>
          <w:lang w:val="en-US"/>
        </w:rPr>
      </w:pPr>
      <w:r w:rsidRPr="007C0A28">
        <w:rPr>
          <w:b w:val="0"/>
          <w:color w:val="auto"/>
          <w:sz w:val="27"/>
          <w:szCs w:val="27"/>
          <w:lang w:val="en-US"/>
        </w:rPr>
        <w:t>+ Đường dây 0,4kv đi ngầm; sử dụng cáp ngầm CXV/DSTA-4x95mm</w:t>
      </w:r>
      <w:r w:rsidRPr="007C0A28">
        <w:rPr>
          <w:b w:val="0"/>
          <w:color w:val="auto"/>
          <w:sz w:val="27"/>
          <w:szCs w:val="27"/>
          <w:vertAlign w:val="superscript"/>
          <w:lang w:val="en-US"/>
        </w:rPr>
        <w:t>2</w:t>
      </w:r>
      <w:r w:rsidRPr="007C0A28">
        <w:rPr>
          <w:b w:val="0"/>
          <w:color w:val="auto"/>
          <w:sz w:val="27"/>
          <w:szCs w:val="27"/>
          <w:lang w:val="en-US"/>
        </w:rPr>
        <w:t xml:space="preserve"> đi trong rãnh cáp ngầm đoạn qua các lô đất 2 mặt tiền (tại các nút giao), chiều dài 149m.</w:t>
      </w:r>
    </w:p>
    <w:p w:rsidR="00D742EC" w:rsidRPr="007C0A28" w:rsidRDefault="00D51614" w:rsidP="005673FB">
      <w:pPr>
        <w:spacing w:line="288" w:lineRule="auto"/>
        <w:ind w:firstLine="567"/>
        <w:rPr>
          <w:rFonts w:cs="Times New Roman"/>
          <w:szCs w:val="27"/>
          <w:highlight w:val="yellow"/>
        </w:rPr>
      </w:pPr>
      <w:r w:rsidRPr="007C0A28">
        <w:rPr>
          <w:rFonts w:cs="Times New Roman"/>
          <w:szCs w:val="27"/>
        </w:rPr>
        <w:t>- Xây dựng hệ thống điện chiếu sáng, chiều dài khoảng 446m; sử dụng đèn led 100w đi kết hợp với đường dây 0,4kv.</w:t>
      </w:r>
    </w:p>
    <w:p w:rsidR="00D742EC" w:rsidRPr="007C0A28" w:rsidRDefault="00196932" w:rsidP="005673FB">
      <w:pPr>
        <w:spacing w:line="288" w:lineRule="auto"/>
        <w:rPr>
          <w:rFonts w:cs="Times New Roman"/>
          <w:i/>
          <w:szCs w:val="27"/>
          <w:lang w:val="af-ZA"/>
        </w:rPr>
      </w:pPr>
      <w:r w:rsidRPr="007C0A28">
        <w:rPr>
          <w:rFonts w:cs="Times New Roman"/>
          <w:i/>
          <w:szCs w:val="27"/>
          <w:lang w:val="af-ZA"/>
        </w:rPr>
        <w:t xml:space="preserve">1.2.1.4. </w:t>
      </w:r>
      <w:r w:rsidR="00D742EC" w:rsidRPr="007C0A28">
        <w:rPr>
          <w:rFonts w:cs="Times New Roman"/>
          <w:i/>
          <w:szCs w:val="27"/>
          <w:lang w:val="af-ZA"/>
        </w:rPr>
        <w:t>Hệ thống cấp nước</w:t>
      </w:r>
      <w:r w:rsidR="00D51614" w:rsidRPr="007C0A28">
        <w:rPr>
          <w:rFonts w:cs="Times New Roman"/>
          <w:i/>
          <w:szCs w:val="27"/>
          <w:lang w:val="af-ZA"/>
        </w:rPr>
        <w:t xml:space="preserve"> sinh hoạt</w:t>
      </w:r>
    </w:p>
    <w:p w:rsidR="005673FB" w:rsidRPr="007C0A28" w:rsidRDefault="00D51614" w:rsidP="005673FB">
      <w:pPr>
        <w:pStyle w:val="1"/>
        <w:widowControl w:val="0"/>
        <w:numPr>
          <w:ilvl w:val="0"/>
          <w:numId w:val="33"/>
        </w:numPr>
        <w:spacing w:after="120" w:line="288" w:lineRule="auto"/>
        <w:ind w:left="0" w:firstLine="540"/>
        <w:jc w:val="both"/>
        <w:rPr>
          <w:b w:val="0"/>
          <w:color w:val="auto"/>
          <w:sz w:val="27"/>
          <w:szCs w:val="27"/>
          <w:lang w:val="en-US"/>
        </w:rPr>
      </w:pPr>
      <w:r w:rsidRPr="007C0A28">
        <w:rPr>
          <w:b w:val="0"/>
          <w:color w:val="auto"/>
          <w:sz w:val="27"/>
          <w:szCs w:val="27"/>
          <w:lang w:val="en-US"/>
        </w:rPr>
        <w:t>Tuyến ống chính HDPE D160/150; L=395m và D110; L=954m. Bố trí trong khu tái định cư theo mạng vòng kết hợp trụ tiếp nước PCCC, khoảng cách tối đa 120m/trụ. Đường ống cấp chính đi dọc vỉa hè đô thị chôn ngầm trong đất với độ sâu tối thiểu 0,8m.</w:t>
      </w:r>
      <w:r w:rsidR="007D236A" w:rsidRPr="007C0A28">
        <w:rPr>
          <w:b w:val="0"/>
          <w:color w:val="auto"/>
          <w:sz w:val="27"/>
          <w:szCs w:val="27"/>
          <w:lang w:val="en-US"/>
        </w:rPr>
        <w:t xml:space="preserve"> </w:t>
      </w:r>
    </w:p>
    <w:p w:rsidR="00D51614" w:rsidRPr="007C0A28" w:rsidRDefault="00D51614" w:rsidP="005673FB">
      <w:pPr>
        <w:pStyle w:val="1"/>
        <w:widowControl w:val="0"/>
        <w:numPr>
          <w:ilvl w:val="0"/>
          <w:numId w:val="33"/>
        </w:numPr>
        <w:spacing w:after="120" w:line="288" w:lineRule="auto"/>
        <w:ind w:left="0" w:firstLine="540"/>
        <w:jc w:val="both"/>
        <w:rPr>
          <w:b w:val="0"/>
          <w:color w:val="auto"/>
          <w:sz w:val="27"/>
          <w:szCs w:val="27"/>
          <w:lang w:val="en-US"/>
        </w:rPr>
      </w:pPr>
      <w:r w:rsidRPr="007C0A28">
        <w:rPr>
          <w:b w:val="0"/>
          <w:color w:val="auto"/>
          <w:sz w:val="27"/>
          <w:szCs w:val="27"/>
          <w:lang w:val="en-US"/>
        </w:rPr>
        <w:t>Tuyến ống phân phối D63/50; L=1100m. Tuyến ống phân phối chôn ngầm trong đất với độ sâu tối thiểu 0,6m.</w:t>
      </w:r>
    </w:p>
    <w:p w:rsidR="00D51614" w:rsidRPr="007C0A28" w:rsidRDefault="00D51614" w:rsidP="005673FB">
      <w:pPr>
        <w:pStyle w:val="1"/>
        <w:widowControl w:val="0"/>
        <w:numPr>
          <w:ilvl w:val="0"/>
          <w:numId w:val="33"/>
        </w:numPr>
        <w:spacing w:after="120" w:line="288" w:lineRule="auto"/>
        <w:ind w:left="0" w:firstLine="540"/>
        <w:jc w:val="both"/>
        <w:rPr>
          <w:b w:val="0"/>
          <w:color w:val="auto"/>
          <w:sz w:val="27"/>
          <w:szCs w:val="27"/>
          <w:lang w:val="en-US"/>
        </w:rPr>
      </w:pPr>
      <w:r w:rsidRPr="007C0A28">
        <w:rPr>
          <w:b w:val="0"/>
          <w:color w:val="auto"/>
          <w:sz w:val="27"/>
          <w:szCs w:val="27"/>
          <w:lang w:val="en-US"/>
        </w:rPr>
        <w:t>Trên tuyến các vị trí qua đường bố trí lắp đặt ống lồng thép đen (D250, D150) giảm tải trọng tác động đến ống cấp nước.</w:t>
      </w:r>
    </w:p>
    <w:p w:rsidR="00D742EC" w:rsidRPr="007C0A28" w:rsidRDefault="00D51614" w:rsidP="005673FB">
      <w:pPr>
        <w:spacing w:line="288" w:lineRule="auto"/>
        <w:ind w:firstLine="540"/>
        <w:rPr>
          <w:rFonts w:cs="Times New Roman"/>
          <w:szCs w:val="27"/>
          <w:lang w:val="pt-BR"/>
        </w:rPr>
      </w:pPr>
      <w:r w:rsidRPr="007C0A28">
        <w:rPr>
          <w:rFonts w:cs="Times New Roman"/>
          <w:szCs w:val="27"/>
        </w:rPr>
        <w:t xml:space="preserve">Nguồn đấu nối cấp nước: Đấu nối từ đường ống nhựa HDPE D225/200 dọc vỉa hè </w:t>
      </w:r>
      <w:r w:rsidR="00310092" w:rsidRPr="007C0A28">
        <w:rPr>
          <w:rFonts w:cs="Times New Roman"/>
          <w:szCs w:val="27"/>
        </w:rPr>
        <w:t>đường Thanh Niên, cấp cho khu vực dự án.</w:t>
      </w:r>
    </w:p>
    <w:p w:rsidR="008B03FA" w:rsidRPr="007C0A28" w:rsidRDefault="00755BD6" w:rsidP="00B97C8E">
      <w:pPr>
        <w:pStyle w:val="Heading3"/>
      </w:pPr>
      <w:bookmarkStart w:id="177" w:name="_Toc149118722"/>
      <w:bookmarkStart w:id="178" w:name="_Toc157606322"/>
      <w:r w:rsidRPr="007C0A28">
        <w:lastRenderedPageBreak/>
        <w:t xml:space="preserve">1.2.2. </w:t>
      </w:r>
      <w:r w:rsidR="008B03FA" w:rsidRPr="007C0A28">
        <w:t>Hạng mục công trình phụ trợ</w:t>
      </w:r>
      <w:bookmarkEnd w:id="174"/>
      <w:bookmarkEnd w:id="175"/>
      <w:bookmarkEnd w:id="177"/>
      <w:bookmarkEnd w:id="178"/>
    </w:p>
    <w:p w:rsidR="000F2494" w:rsidRPr="007C0A28" w:rsidRDefault="003E4B8D" w:rsidP="005673FB">
      <w:pPr>
        <w:spacing w:line="288" w:lineRule="auto"/>
        <w:ind w:firstLine="567"/>
        <w:rPr>
          <w:rFonts w:cs="Times New Roman"/>
          <w:bCs/>
          <w:szCs w:val="27"/>
          <w:lang w:val="de-DE"/>
        </w:rPr>
      </w:pPr>
      <w:r w:rsidRPr="007C0A28">
        <w:rPr>
          <w:rFonts w:cs="Times New Roman"/>
          <w:bCs/>
          <w:szCs w:val="27"/>
          <w:lang w:val="de-DE"/>
        </w:rPr>
        <w:t xml:space="preserve">Dự án bố trí </w:t>
      </w:r>
      <w:r w:rsidR="008F095C" w:rsidRPr="007C0A28">
        <w:rPr>
          <w:rFonts w:cs="Times New Roman"/>
          <w:bCs/>
          <w:szCs w:val="27"/>
          <w:lang w:val="de-DE"/>
        </w:rPr>
        <w:t>01</w:t>
      </w:r>
      <w:r w:rsidRPr="007C0A28">
        <w:rPr>
          <w:rFonts w:cs="Times New Roman"/>
          <w:bCs/>
          <w:szCs w:val="27"/>
          <w:lang w:val="de-DE"/>
        </w:rPr>
        <w:t xml:space="preserve"> khu vực lán trại phục vụ</w:t>
      </w:r>
      <w:r w:rsidR="00454EF4" w:rsidRPr="007C0A28">
        <w:rPr>
          <w:rFonts w:cs="Times New Roman"/>
          <w:bCs/>
          <w:szCs w:val="27"/>
          <w:lang w:val="de-DE"/>
        </w:rPr>
        <w:t xml:space="preserve"> thi công, </w:t>
      </w:r>
      <w:r w:rsidRPr="007C0A28">
        <w:rPr>
          <w:rFonts w:cs="Times New Roman"/>
          <w:bCs/>
          <w:szCs w:val="27"/>
          <w:lang w:val="de-DE"/>
        </w:rPr>
        <w:t>công nhân thi công chủ yếu được tuyển dụng lao động tại địa phương nên nhu cầu ở sinh hoạt tại lại lán trại không lớ</w:t>
      </w:r>
      <w:r w:rsidR="00262936" w:rsidRPr="007C0A28">
        <w:rPr>
          <w:rFonts w:cs="Times New Roman"/>
          <w:bCs/>
          <w:szCs w:val="27"/>
          <w:lang w:val="de-DE"/>
        </w:rPr>
        <w:t>n.</w:t>
      </w:r>
    </w:p>
    <w:p w:rsidR="00310092" w:rsidRPr="007C0A28" w:rsidRDefault="000F2494" w:rsidP="00310092">
      <w:pPr>
        <w:spacing w:line="288" w:lineRule="auto"/>
        <w:ind w:firstLine="567"/>
        <w:rPr>
          <w:rFonts w:cs="Times New Roman"/>
          <w:bCs/>
          <w:szCs w:val="27"/>
          <w:lang w:val="de-DE"/>
        </w:rPr>
      </w:pPr>
      <w:r w:rsidRPr="007C0A28">
        <w:rPr>
          <w:rFonts w:cs="Times New Roman"/>
          <w:bCs/>
          <w:szCs w:val="27"/>
          <w:lang w:val="de-DE"/>
        </w:rPr>
        <w:t>Đối với bãi thả</w:t>
      </w:r>
      <w:r w:rsidR="00310092" w:rsidRPr="007C0A28">
        <w:rPr>
          <w:rFonts w:cs="Times New Roman"/>
          <w:bCs/>
          <w:szCs w:val="27"/>
          <w:lang w:val="de-DE"/>
        </w:rPr>
        <w:t>i tại khu vực dự án với khối lượng khoảng</w:t>
      </w:r>
      <w:r w:rsidR="0023068F" w:rsidRPr="007C0A28">
        <w:rPr>
          <w:rFonts w:cs="Times New Roman"/>
          <w:bCs/>
          <w:szCs w:val="27"/>
          <w:lang w:val="de-DE"/>
        </w:rPr>
        <w:t xml:space="preserve"> 7.850m</w:t>
      </w:r>
      <w:r w:rsidR="0023068F" w:rsidRPr="007C0A28">
        <w:rPr>
          <w:rFonts w:cs="Times New Roman"/>
          <w:bCs/>
          <w:szCs w:val="27"/>
          <w:vertAlign w:val="superscript"/>
          <w:lang w:val="de-DE"/>
        </w:rPr>
        <w:t>3</w:t>
      </w:r>
      <w:r w:rsidR="00006412" w:rsidRPr="007C0A28">
        <w:rPr>
          <w:rFonts w:cs="Times New Roman"/>
          <w:bCs/>
          <w:szCs w:val="27"/>
          <w:lang w:val="de-DE"/>
        </w:rPr>
        <w:t xml:space="preserve"> sẽ được dùng để đắp vào khu vực cây xanh, công viên với diện tích </w:t>
      </w:r>
      <w:r w:rsidR="00AD3697" w:rsidRPr="007C0A28">
        <w:rPr>
          <w:rFonts w:cs="Times New Roman"/>
          <w:bCs/>
          <w:szCs w:val="27"/>
          <w:lang w:val="de-DE"/>
        </w:rPr>
        <w:t>19.454m</w:t>
      </w:r>
      <w:r w:rsidR="00AD3697" w:rsidRPr="007C0A28">
        <w:rPr>
          <w:rFonts w:cs="Times New Roman"/>
          <w:bCs/>
          <w:szCs w:val="27"/>
          <w:vertAlign w:val="superscript"/>
          <w:lang w:val="de-DE"/>
        </w:rPr>
        <w:t>2</w:t>
      </w:r>
      <w:r w:rsidR="00AD3697" w:rsidRPr="007C0A28">
        <w:rPr>
          <w:rFonts w:cs="Times New Roman"/>
          <w:bCs/>
          <w:szCs w:val="27"/>
          <w:lang w:val="de-DE"/>
        </w:rPr>
        <w:t>.</w:t>
      </w:r>
    </w:p>
    <w:p w:rsidR="00F06CEA" w:rsidRPr="007C0A28" w:rsidRDefault="000C5C23" w:rsidP="00B97C8E">
      <w:pPr>
        <w:pStyle w:val="Heading3"/>
      </w:pPr>
      <w:bookmarkStart w:id="179" w:name="_Toc149118723"/>
      <w:bookmarkStart w:id="180" w:name="_Toc157606323"/>
      <w:r w:rsidRPr="007C0A28">
        <w:t>1.2.3. Các hoạt động của dự án</w:t>
      </w:r>
      <w:bookmarkEnd w:id="179"/>
      <w:bookmarkEnd w:id="180"/>
    </w:p>
    <w:p w:rsidR="00934067" w:rsidRPr="007C0A28" w:rsidRDefault="00F06CEA" w:rsidP="004624DD">
      <w:pPr>
        <w:spacing w:before="0" w:after="0" w:line="312" w:lineRule="auto"/>
        <w:ind w:firstLine="567"/>
        <w:rPr>
          <w:rFonts w:cs="Times New Roman"/>
          <w:szCs w:val="27"/>
          <w:lang w:val="fr-FR"/>
        </w:rPr>
      </w:pPr>
      <w:r w:rsidRPr="007C0A28">
        <w:rPr>
          <w:rFonts w:cs="Times New Roman"/>
          <w:szCs w:val="27"/>
          <w:lang w:val="fr-FR"/>
        </w:rPr>
        <w:t xml:space="preserve">- Các hoạt động trong giai đoạn thi công, xây dựng bao gồm: Giải phóng mặt bằng, vận chuyển nguyên vật liệu, xây dựng công trình, sinh hoạt của </w:t>
      </w:r>
      <w:r w:rsidR="00634DF1" w:rsidRPr="007C0A28">
        <w:rPr>
          <w:rFonts w:cs="Times New Roman"/>
          <w:szCs w:val="27"/>
          <w:lang w:val="fr-FR"/>
        </w:rPr>
        <w:t xml:space="preserve">50 </w:t>
      </w:r>
      <w:r w:rsidRPr="007C0A28">
        <w:rPr>
          <w:rFonts w:cs="Times New Roman"/>
          <w:szCs w:val="27"/>
          <w:lang w:val="fr-FR"/>
        </w:rPr>
        <w:t>CBCNV</w:t>
      </w:r>
      <w:r w:rsidR="00934067" w:rsidRPr="007C0A28">
        <w:rPr>
          <w:rFonts w:cs="Times New Roman"/>
          <w:szCs w:val="27"/>
          <w:lang w:val="fr-FR"/>
        </w:rPr>
        <w:t>.</w:t>
      </w:r>
    </w:p>
    <w:p w:rsidR="00545658" w:rsidRPr="007C0A28" w:rsidRDefault="00545658" w:rsidP="004624DD">
      <w:pPr>
        <w:spacing w:before="0" w:after="0" w:line="312" w:lineRule="auto"/>
        <w:ind w:firstLine="567"/>
        <w:rPr>
          <w:rFonts w:cs="Times New Roman"/>
          <w:szCs w:val="27"/>
          <w:lang w:val="fr-FR"/>
        </w:rPr>
      </w:pPr>
      <w:r w:rsidRPr="007C0A28">
        <w:rPr>
          <w:rFonts w:cs="Times New Roman"/>
          <w:szCs w:val="27"/>
          <w:lang w:val="fr-FR"/>
        </w:rPr>
        <w:t xml:space="preserve">- Các hoạt động trong giai đoạn vận hành bao gồm: sinh hoạt của </w:t>
      </w:r>
      <w:r w:rsidR="00C61CC9" w:rsidRPr="007C0A28">
        <w:rPr>
          <w:rFonts w:cs="Times New Roman"/>
          <w:szCs w:val="27"/>
          <w:lang w:val="fr-FR"/>
        </w:rPr>
        <w:t>190</w:t>
      </w:r>
      <w:r w:rsidRPr="007C0A28">
        <w:rPr>
          <w:rFonts w:cs="Times New Roman"/>
          <w:szCs w:val="27"/>
          <w:lang w:val="fr-FR"/>
        </w:rPr>
        <w:t xml:space="preserve"> người dân trong khu vực dự án.</w:t>
      </w:r>
    </w:p>
    <w:p w:rsidR="008513C1" w:rsidRPr="007C0A28" w:rsidRDefault="008513C1" w:rsidP="004624DD">
      <w:pPr>
        <w:pStyle w:val="Heading6"/>
        <w:keepLines w:val="0"/>
        <w:spacing w:before="0" w:after="0" w:line="312" w:lineRule="auto"/>
        <w:jc w:val="center"/>
        <w:rPr>
          <w:rFonts w:eastAsia="Times New Roman" w:cs="Times New Roman"/>
          <w:b/>
          <w:i w:val="0"/>
          <w:szCs w:val="27"/>
          <w:lang w:val="vi-VN" w:eastAsia="en-US"/>
        </w:rPr>
      </w:pPr>
      <w:bookmarkStart w:id="181" w:name="_Toc157606835"/>
      <w:bookmarkStart w:id="182" w:name="_Toc51225052"/>
      <w:bookmarkStart w:id="183" w:name="_Toc59433579"/>
      <w:r w:rsidRPr="007C0A28">
        <w:rPr>
          <w:rFonts w:eastAsia="Times New Roman" w:cs="Times New Roman"/>
          <w:b/>
          <w:i w:val="0"/>
          <w:szCs w:val="27"/>
          <w:lang w:val="vi-VN" w:eastAsia="en-US"/>
        </w:rPr>
        <w:t>Bảng 1.</w:t>
      </w:r>
      <w:r w:rsidR="00DE3180" w:rsidRPr="007C0A28">
        <w:rPr>
          <w:rFonts w:eastAsia="Times New Roman" w:cs="Times New Roman"/>
          <w:b/>
          <w:i w:val="0"/>
          <w:szCs w:val="27"/>
          <w:lang w:eastAsia="en-US"/>
        </w:rPr>
        <w:t>3</w:t>
      </w:r>
      <w:r w:rsidRPr="007C0A28">
        <w:rPr>
          <w:rFonts w:eastAsia="Times New Roman" w:cs="Times New Roman"/>
          <w:b/>
          <w:i w:val="0"/>
          <w:szCs w:val="27"/>
          <w:lang w:val="vi-VN" w:eastAsia="en-US"/>
        </w:rPr>
        <w:t>. Các hoạt động của dự án</w:t>
      </w:r>
      <w:bookmarkEnd w:id="181"/>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987"/>
        <w:gridCol w:w="2550"/>
        <w:gridCol w:w="2103"/>
        <w:gridCol w:w="1550"/>
      </w:tblGrid>
      <w:tr w:rsidR="007C0A28" w:rsidRPr="007C0A28" w:rsidTr="005B021C">
        <w:trPr>
          <w:trHeight w:val="430"/>
          <w:tblHeader/>
        </w:trPr>
        <w:tc>
          <w:tcPr>
            <w:tcW w:w="657" w:type="pct"/>
            <w:vAlign w:val="center"/>
          </w:tcPr>
          <w:p w:rsidR="00CC6B56" w:rsidRPr="007C0A28" w:rsidRDefault="00CC6B56" w:rsidP="004624DD">
            <w:pPr>
              <w:pStyle w:val="TableIn"/>
              <w:spacing w:before="60" w:after="60"/>
              <w:ind w:left="0" w:right="0"/>
              <w:jc w:val="center"/>
              <w:rPr>
                <w:b/>
                <w:lang w:val="de-DE"/>
              </w:rPr>
            </w:pPr>
            <w:r w:rsidRPr="007C0A28">
              <w:rPr>
                <w:b/>
                <w:lang w:val="de-DE"/>
              </w:rPr>
              <w:t>Các giai đoạn dự án</w:t>
            </w:r>
          </w:p>
        </w:tc>
        <w:tc>
          <w:tcPr>
            <w:tcW w:w="1053" w:type="pct"/>
            <w:vAlign w:val="center"/>
          </w:tcPr>
          <w:p w:rsidR="00CC6B56" w:rsidRPr="007C0A28" w:rsidRDefault="00CC6B56" w:rsidP="004624DD">
            <w:pPr>
              <w:pStyle w:val="TableIn"/>
              <w:spacing w:before="60" w:after="60"/>
              <w:ind w:left="0" w:right="0"/>
              <w:jc w:val="center"/>
              <w:rPr>
                <w:b/>
              </w:rPr>
            </w:pPr>
            <w:r w:rsidRPr="007C0A28">
              <w:rPr>
                <w:b/>
              </w:rPr>
              <w:t>Hoạt động</w:t>
            </w:r>
          </w:p>
        </w:tc>
        <w:tc>
          <w:tcPr>
            <w:tcW w:w="1352" w:type="pct"/>
            <w:vAlign w:val="center"/>
          </w:tcPr>
          <w:p w:rsidR="00CC6B56" w:rsidRPr="007C0A28" w:rsidRDefault="00CC6B56" w:rsidP="004624DD">
            <w:pPr>
              <w:pStyle w:val="TableIn"/>
              <w:spacing w:before="60" w:after="60"/>
              <w:ind w:left="0" w:right="0"/>
              <w:jc w:val="center"/>
              <w:rPr>
                <w:b/>
              </w:rPr>
            </w:pPr>
            <w:r w:rsidRPr="007C0A28">
              <w:rPr>
                <w:b/>
              </w:rPr>
              <w:t>Tác động liên quan đến chất thải</w:t>
            </w:r>
          </w:p>
        </w:tc>
        <w:tc>
          <w:tcPr>
            <w:tcW w:w="1115" w:type="pct"/>
            <w:vAlign w:val="center"/>
          </w:tcPr>
          <w:p w:rsidR="00CC6B56" w:rsidRPr="007C0A28" w:rsidRDefault="00CC6B56" w:rsidP="004624DD">
            <w:pPr>
              <w:pStyle w:val="TableIn"/>
              <w:spacing w:before="60" w:after="60"/>
              <w:ind w:left="0" w:right="0"/>
              <w:jc w:val="center"/>
              <w:rPr>
                <w:b/>
              </w:rPr>
            </w:pPr>
            <w:r w:rsidRPr="007C0A28">
              <w:rPr>
                <w:b/>
              </w:rPr>
              <w:t>Tác động không liên quan đến chất thải</w:t>
            </w:r>
          </w:p>
        </w:tc>
        <w:tc>
          <w:tcPr>
            <w:tcW w:w="822" w:type="pct"/>
            <w:vAlign w:val="center"/>
          </w:tcPr>
          <w:p w:rsidR="00CC6B56" w:rsidRPr="007C0A28" w:rsidRDefault="00CC6B56" w:rsidP="004624DD">
            <w:pPr>
              <w:pStyle w:val="TableIn"/>
              <w:spacing w:before="60" w:after="60"/>
              <w:ind w:left="0" w:right="0"/>
              <w:jc w:val="center"/>
              <w:rPr>
                <w:b/>
              </w:rPr>
            </w:pPr>
            <w:r w:rsidRPr="007C0A28">
              <w:rPr>
                <w:b/>
              </w:rPr>
              <w:t>Sự cố môi trường</w:t>
            </w:r>
          </w:p>
        </w:tc>
      </w:tr>
      <w:tr w:rsidR="007C0A28" w:rsidRPr="007C0A28" w:rsidTr="005B021C">
        <w:trPr>
          <w:trHeight w:val="430"/>
        </w:trPr>
        <w:tc>
          <w:tcPr>
            <w:tcW w:w="657" w:type="pct"/>
            <w:vMerge w:val="restart"/>
            <w:vAlign w:val="center"/>
          </w:tcPr>
          <w:p w:rsidR="00CC6B56" w:rsidRPr="007C0A28" w:rsidRDefault="00CC6B56" w:rsidP="004624DD">
            <w:pPr>
              <w:pStyle w:val="TableIn"/>
              <w:spacing w:before="60" w:after="60"/>
              <w:ind w:left="0" w:right="0"/>
              <w:jc w:val="center"/>
            </w:pPr>
            <w:r w:rsidRPr="007C0A28">
              <w:t>Thi công, xây dựng</w:t>
            </w:r>
          </w:p>
          <w:p w:rsidR="00CC6B56" w:rsidRPr="007C0A28" w:rsidRDefault="00CC6B56" w:rsidP="004624DD">
            <w:pPr>
              <w:pStyle w:val="TableIn"/>
              <w:spacing w:before="60" w:after="60"/>
              <w:ind w:left="0" w:right="0"/>
              <w:jc w:val="center"/>
            </w:pPr>
          </w:p>
        </w:tc>
        <w:tc>
          <w:tcPr>
            <w:tcW w:w="1053" w:type="pct"/>
            <w:vAlign w:val="center"/>
          </w:tcPr>
          <w:p w:rsidR="00CC6B56" w:rsidRPr="007C0A28" w:rsidRDefault="00CC6B56" w:rsidP="004624DD">
            <w:pPr>
              <w:pStyle w:val="TableIn"/>
              <w:spacing w:before="60" w:after="60"/>
              <w:ind w:left="0" w:right="0"/>
            </w:pPr>
            <w:r w:rsidRPr="007C0A28">
              <w:t>GPMB</w:t>
            </w:r>
          </w:p>
        </w:tc>
        <w:tc>
          <w:tcPr>
            <w:tcW w:w="1352" w:type="pct"/>
            <w:vAlign w:val="center"/>
          </w:tcPr>
          <w:p w:rsidR="00CC6B56" w:rsidRPr="007C0A28" w:rsidRDefault="00CC6B56" w:rsidP="004624DD">
            <w:pPr>
              <w:pStyle w:val="TableIn"/>
              <w:spacing w:before="60" w:after="60"/>
              <w:ind w:left="0" w:right="0"/>
            </w:pPr>
            <w:r w:rsidRPr="007C0A28">
              <w:t>CTR</w:t>
            </w:r>
          </w:p>
        </w:tc>
        <w:tc>
          <w:tcPr>
            <w:tcW w:w="1115" w:type="pct"/>
            <w:vAlign w:val="center"/>
          </w:tcPr>
          <w:p w:rsidR="00CC6B56" w:rsidRPr="007C0A28" w:rsidRDefault="00CC6B56" w:rsidP="004624DD">
            <w:pPr>
              <w:pStyle w:val="TableIn"/>
              <w:spacing w:before="60" w:after="60"/>
              <w:ind w:left="0" w:right="0"/>
            </w:pPr>
            <w:r w:rsidRPr="007C0A28">
              <w:t>Hệ sinh thái</w:t>
            </w:r>
          </w:p>
        </w:tc>
        <w:tc>
          <w:tcPr>
            <w:tcW w:w="822" w:type="pct"/>
            <w:vAlign w:val="center"/>
          </w:tcPr>
          <w:p w:rsidR="00CC6B56" w:rsidRPr="007C0A28" w:rsidRDefault="00CC6B56" w:rsidP="004624DD">
            <w:pPr>
              <w:pStyle w:val="TableIn"/>
              <w:spacing w:before="60" w:after="60"/>
              <w:ind w:left="0" w:right="0"/>
            </w:pPr>
            <w:r w:rsidRPr="007C0A28">
              <w:t>Xói mòn, sạt lỡ đất</w:t>
            </w:r>
          </w:p>
        </w:tc>
      </w:tr>
      <w:tr w:rsidR="007C0A28" w:rsidRPr="007C0A28" w:rsidTr="005B021C">
        <w:trPr>
          <w:trHeight w:val="430"/>
        </w:trPr>
        <w:tc>
          <w:tcPr>
            <w:tcW w:w="657" w:type="pct"/>
            <w:vMerge/>
            <w:vAlign w:val="center"/>
          </w:tcPr>
          <w:p w:rsidR="00CC6B56" w:rsidRPr="007C0A28" w:rsidRDefault="00CC6B56" w:rsidP="004624DD">
            <w:pPr>
              <w:pStyle w:val="TableIn"/>
              <w:spacing w:before="60" w:after="60"/>
              <w:ind w:left="0" w:right="0"/>
              <w:jc w:val="center"/>
              <w:rPr>
                <w:b/>
              </w:rPr>
            </w:pPr>
          </w:p>
        </w:tc>
        <w:tc>
          <w:tcPr>
            <w:tcW w:w="1053" w:type="pct"/>
            <w:vAlign w:val="center"/>
          </w:tcPr>
          <w:p w:rsidR="00CC6B56" w:rsidRPr="007C0A28" w:rsidRDefault="00CC6B56" w:rsidP="004624DD">
            <w:pPr>
              <w:pStyle w:val="TableIn"/>
              <w:spacing w:before="60" w:after="60"/>
              <w:ind w:left="0" w:right="0"/>
            </w:pPr>
            <w:r w:rsidRPr="007C0A28">
              <w:t>Vận chuyển nguyên vật liệu</w:t>
            </w:r>
          </w:p>
        </w:tc>
        <w:tc>
          <w:tcPr>
            <w:tcW w:w="1352" w:type="pct"/>
            <w:vAlign w:val="center"/>
          </w:tcPr>
          <w:p w:rsidR="00CC6B56" w:rsidRPr="007C0A28" w:rsidRDefault="00CC6B56" w:rsidP="004624DD">
            <w:pPr>
              <w:pStyle w:val="TableIn"/>
              <w:spacing w:before="60" w:after="60"/>
              <w:ind w:left="0" w:right="0"/>
            </w:pPr>
            <w:r w:rsidRPr="007C0A28">
              <w:t>- Bụi, khí thải</w:t>
            </w:r>
          </w:p>
          <w:p w:rsidR="00CC6B56" w:rsidRPr="007C0A28" w:rsidRDefault="00CC6B56" w:rsidP="004624DD">
            <w:pPr>
              <w:pStyle w:val="TableIn"/>
              <w:spacing w:before="60" w:after="60"/>
              <w:ind w:left="0" w:right="0"/>
            </w:pPr>
            <w:r w:rsidRPr="007C0A28">
              <w:t>- CTR</w:t>
            </w:r>
          </w:p>
        </w:tc>
        <w:tc>
          <w:tcPr>
            <w:tcW w:w="1115" w:type="pct"/>
            <w:vAlign w:val="center"/>
          </w:tcPr>
          <w:p w:rsidR="00CC6B56" w:rsidRPr="007C0A28" w:rsidRDefault="00CC6B56" w:rsidP="004624DD">
            <w:pPr>
              <w:pStyle w:val="TableIn"/>
              <w:spacing w:before="60" w:after="60"/>
              <w:ind w:left="0" w:right="0"/>
            </w:pPr>
            <w:r w:rsidRPr="007C0A28">
              <w:t>Tiếng ồn, rung</w:t>
            </w:r>
          </w:p>
        </w:tc>
        <w:tc>
          <w:tcPr>
            <w:tcW w:w="822" w:type="pct"/>
            <w:vAlign w:val="center"/>
          </w:tcPr>
          <w:p w:rsidR="00CC6B56" w:rsidRPr="007C0A28" w:rsidRDefault="00CC6B56" w:rsidP="004624DD">
            <w:pPr>
              <w:pStyle w:val="TableIn"/>
              <w:spacing w:before="60" w:after="60"/>
              <w:ind w:left="0" w:right="0"/>
            </w:pPr>
            <w:r w:rsidRPr="007C0A28">
              <w:t>Tai nạn giao thông</w:t>
            </w:r>
          </w:p>
        </w:tc>
      </w:tr>
      <w:tr w:rsidR="007C0A28" w:rsidRPr="007C0A28" w:rsidTr="005B021C">
        <w:trPr>
          <w:trHeight w:val="430"/>
        </w:trPr>
        <w:tc>
          <w:tcPr>
            <w:tcW w:w="657" w:type="pct"/>
            <w:vMerge/>
            <w:vAlign w:val="center"/>
          </w:tcPr>
          <w:p w:rsidR="00CC6B56" w:rsidRPr="007C0A28" w:rsidRDefault="00CC6B56" w:rsidP="004624DD">
            <w:pPr>
              <w:pStyle w:val="TableIn"/>
              <w:spacing w:before="60" w:after="60"/>
              <w:ind w:left="0" w:right="0"/>
              <w:jc w:val="center"/>
              <w:rPr>
                <w:b/>
              </w:rPr>
            </w:pPr>
          </w:p>
        </w:tc>
        <w:tc>
          <w:tcPr>
            <w:tcW w:w="1053" w:type="pct"/>
            <w:vAlign w:val="center"/>
          </w:tcPr>
          <w:p w:rsidR="00CC6B56" w:rsidRPr="007C0A28" w:rsidRDefault="00CC6B56" w:rsidP="004624DD">
            <w:pPr>
              <w:pStyle w:val="TableIn"/>
              <w:spacing w:before="60" w:after="60"/>
              <w:ind w:left="0" w:right="0"/>
            </w:pPr>
            <w:r w:rsidRPr="007C0A28">
              <w:t>Xây dựng công trình</w:t>
            </w:r>
          </w:p>
        </w:tc>
        <w:tc>
          <w:tcPr>
            <w:tcW w:w="1352" w:type="pct"/>
            <w:vAlign w:val="center"/>
          </w:tcPr>
          <w:p w:rsidR="00CC6B56" w:rsidRPr="007C0A28" w:rsidRDefault="00CC6B56" w:rsidP="004624DD">
            <w:pPr>
              <w:pStyle w:val="TableIn"/>
              <w:spacing w:before="60" w:after="60"/>
              <w:ind w:left="0" w:right="0"/>
            </w:pPr>
            <w:r w:rsidRPr="007C0A28">
              <w:t>- Bụi, khí thải</w:t>
            </w:r>
          </w:p>
          <w:p w:rsidR="00CC6B56" w:rsidRPr="007C0A28" w:rsidRDefault="00CC6B56" w:rsidP="004624DD">
            <w:pPr>
              <w:pStyle w:val="TableIn"/>
              <w:spacing w:before="60" w:after="60"/>
              <w:ind w:left="0" w:right="0"/>
            </w:pPr>
            <w:r w:rsidRPr="007C0A28">
              <w:t>- CTR</w:t>
            </w:r>
          </w:p>
          <w:p w:rsidR="00CC6B56" w:rsidRPr="007C0A28" w:rsidRDefault="00CC6B56" w:rsidP="004624DD">
            <w:pPr>
              <w:pStyle w:val="TableIn"/>
              <w:spacing w:before="60" w:after="60"/>
              <w:ind w:left="0" w:right="0"/>
            </w:pPr>
            <w:r w:rsidRPr="007C0A28">
              <w:t>- Nước thải xây dựng</w:t>
            </w:r>
          </w:p>
        </w:tc>
        <w:tc>
          <w:tcPr>
            <w:tcW w:w="1115" w:type="pct"/>
            <w:vAlign w:val="center"/>
          </w:tcPr>
          <w:p w:rsidR="00CC6B56" w:rsidRPr="007C0A28" w:rsidRDefault="00CC6B56" w:rsidP="004624DD">
            <w:pPr>
              <w:pStyle w:val="TableIn"/>
              <w:spacing w:before="60" w:after="60"/>
              <w:ind w:left="0" w:right="0"/>
            </w:pPr>
            <w:r w:rsidRPr="007C0A28">
              <w:t>Tiếng ồn, rung</w:t>
            </w:r>
          </w:p>
        </w:tc>
        <w:tc>
          <w:tcPr>
            <w:tcW w:w="822" w:type="pct"/>
            <w:vAlign w:val="center"/>
          </w:tcPr>
          <w:p w:rsidR="00CC6B56" w:rsidRPr="007C0A28" w:rsidRDefault="00CC6B56" w:rsidP="004624DD">
            <w:pPr>
              <w:pStyle w:val="TableIn"/>
              <w:spacing w:before="60" w:after="60"/>
              <w:ind w:left="0" w:right="0"/>
            </w:pPr>
            <w:r w:rsidRPr="007C0A28">
              <w:t>Tai nạn lao động</w:t>
            </w:r>
          </w:p>
        </w:tc>
      </w:tr>
      <w:tr w:rsidR="007C0A28" w:rsidRPr="007C0A28" w:rsidTr="005B021C">
        <w:trPr>
          <w:trHeight w:val="430"/>
        </w:trPr>
        <w:tc>
          <w:tcPr>
            <w:tcW w:w="657" w:type="pct"/>
            <w:vMerge/>
            <w:vAlign w:val="center"/>
          </w:tcPr>
          <w:p w:rsidR="00CC6B56" w:rsidRPr="007C0A28" w:rsidRDefault="00CC6B56" w:rsidP="004624DD">
            <w:pPr>
              <w:pStyle w:val="TableIn"/>
              <w:spacing w:before="60" w:after="60"/>
              <w:ind w:left="0" w:right="0"/>
              <w:jc w:val="center"/>
              <w:rPr>
                <w:b/>
              </w:rPr>
            </w:pPr>
          </w:p>
        </w:tc>
        <w:tc>
          <w:tcPr>
            <w:tcW w:w="1053" w:type="pct"/>
            <w:vAlign w:val="center"/>
          </w:tcPr>
          <w:p w:rsidR="00CC6B56" w:rsidRPr="007C0A28" w:rsidRDefault="00CC6B56" w:rsidP="004624DD">
            <w:pPr>
              <w:pStyle w:val="TableIn"/>
              <w:spacing w:before="60" w:after="60"/>
              <w:ind w:left="0" w:right="0"/>
            </w:pPr>
            <w:r w:rsidRPr="007C0A28">
              <w:t>Sinh hoạt của CBCNV</w:t>
            </w:r>
          </w:p>
        </w:tc>
        <w:tc>
          <w:tcPr>
            <w:tcW w:w="1352" w:type="pct"/>
            <w:vAlign w:val="center"/>
          </w:tcPr>
          <w:p w:rsidR="00CC6B56" w:rsidRPr="007C0A28" w:rsidRDefault="00CC6B56" w:rsidP="004624DD">
            <w:pPr>
              <w:pStyle w:val="TableIn"/>
              <w:spacing w:before="60" w:after="60"/>
              <w:ind w:left="0" w:right="0"/>
            </w:pPr>
            <w:r w:rsidRPr="007C0A28">
              <w:t>- Nước thải sinh hoạt</w:t>
            </w:r>
          </w:p>
          <w:p w:rsidR="00CC6B56" w:rsidRPr="007C0A28" w:rsidRDefault="00CC6B56" w:rsidP="004624DD">
            <w:pPr>
              <w:pStyle w:val="TableIn"/>
              <w:spacing w:before="60" w:after="60"/>
              <w:ind w:left="0" w:right="0"/>
            </w:pPr>
            <w:r w:rsidRPr="007C0A28">
              <w:t>- CTR</w:t>
            </w:r>
          </w:p>
        </w:tc>
        <w:tc>
          <w:tcPr>
            <w:tcW w:w="1115" w:type="pct"/>
            <w:vAlign w:val="center"/>
          </w:tcPr>
          <w:p w:rsidR="00CC6B56" w:rsidRPr="007C0A28" w:rsidRDefault="00CC6B56" w:rsidP="004624DD">
            <w:pPr>
              <w:pStyle w:val="TableIn"/>
              <w:spacing w:before="60" w:after="60"/>
              <w:ind w:left="0" w:right="0"/>
            </w:pPr>
            <w:r w:rsidRPr="007C0A28">
              <w:t>Mất an ninh, trật tự</w:t>
            </w:r>
          </w:p>
        </w:tc>
        <w:tc>
          <w:tcPr>
            <w:tcW w:w="822" w:type="pct"/>
            <w:vAlign w:val="center"/>
          </w:tcPr>
          <w:p w:rsidR="00CC6B56" w:rsidRPr="007C0A28" w:rsidRDefault="00CC6B56" w:rsidP="004624DD">
            <w:pPr>
              <w:pStyle w:val="TableIn"/>
              <w:spacing w:before="60" w:after="60"/>
              <w:ind w:left="0" w:right="0"/>
            </w:pPr>
            <w:r w:rsidRPr="007C0A28">
              <w:t>Cháy nổ do chập điện</w:t>
            </w:r>
          </w:p>
        </w:tc>
      </w:tr>
      <w:tr w:rsidR="007C0A28" w:rsidRPr="007C0A28" w:rsidTr="005B021C">
        <w:trPr>
          <w:trHeight w:val="77"/>
        </w:trPr>
        <w:tc>
          <w:tcPr>
            <w:tcW w:w="657" w:type="pct"/>
            <w:vMerge/>
            <w:vAlign w:val="center"/>
          </w:tcPr>
          <w:p w:rsidR="00CC6B56" w:rsidRPr="007C0A28" w:rsidRDefault="00CC6B56" w:rsidP="004624DD">
            <w:pPr>
              <w:pStyle w:val="TableIn"/>
              <w:spacing w:before="60" w:after="60"/>
              <w:ind w:left="0" w:right="0"/>
              <w:jc w:val="center"/>
              <w:rPr>
                <w:b/>
              </w:rPr>
            </w:pPr>
          </w:p>
        </w:tc>
        <w:tc>
          <w:tcPr>
            <w:tcW w:w="1053" w:type="pct"/>
            <w:vAlign w:val="center"/>
          </w:tcPr>
          <w:p w:rsidR="00CC6B56" w:rsidRPr="007C0A28" w:rsidRDefault="00CC6B56" w:rsidP="004624DD">
            <w:pPr>
              <w:pStyle w:val="TableIn"/>
              <w:spacing w:before="60" w:after="60"/>
              <w:ind w:left="0" w:right="0"/>
            </w:pPr>
            <w:r w:rsidRPr="007C0A28">
              <w:t>Nước mưa chảy tràn</w:t>
            </w:r>
          </w:p>
        </w:tc>
        <w:tc>
          <w:tcPr>
            <w:tcW w:w="1352" w:type="pct"/>
            <w:vAlign w:val="center"/>
          </w:tcPr>
          <w:p w:rsidR="00CC6B56" w:rsidRPr="007C0A28" w:rsidRDefault="00CC6B56" w:rsidP="004624DD">
            <w:pPr>
              <w:pStyle w:val="TableIn"/>
              <w:spacing w:before="60" w:after="60"/>
              <w:ind w:left="0" w:right="0"/>
            </w:pPr>
            <w:r w:rsidRPr="007C0A28">
              <w:t>Nước mưa cuốn theo các chất ô nhiễm: đất cát, rác thải…</w:t>
            </w:r>
          </w:p>
        </w:tc>
        <w:tc>
          <w:tcPr>
            <w:tcW w:w="1115" w:type="pct"/>
            <w:vAlign w:val="center"/>
          </w:tcPr>
          <w:p w:rsidR="00CC6B56" w:rsidRPr="007C0A28" w:rsidRDefault="00CC6B56" w:rsidP="004624DD">
            <w:pPr>
              <w:pStyle w:val="TableIn"/>
              <w:spacing w:before="60" w:after="60"/>
              <w:ind w:left="0" w:right="0"/>
            </w:pPr>
            <w:r w:rsidRPr="007C0A28">
              <w:t>Hư hỏng các công trình</w:t>
            </w:r>
          </w:p>
        </w:tc>
        <w:tc>
          <w:tcPr>
            <w:tcW w:w="822" w:type="pct"/>
            <w:vAlign w:val="center"/>
          </w:tcPr>
          <w:p w:rsidR="00CC6B56" w:rsidRPr="007C0A28" w:rsidRDefault="00CC6B56" w:rsidP="004624DD">
            <w:pPr>
              <w:pStyle w:val="TableIn"/>
              <w:spacing w:before="60" w:after="60"/>
              <w:ind w:left="0" w:right="0"/>
            </w:pPr>
            <w:r w:rsidRPr="007C0A28">
              <w:t>Xói mòn, sạt lở đất</w:t>
            </w:r>
          </w:p>
        </w:tc>
      </w:tr>
      <w:tr w:rsidR="007C0A28" w:rsidRPr="007C0A28" w:rsidTr="005B021C">
        <w:trPr>
          <w:trHeight w:val="77"/>
        </w:trPr>
        <w:tc>
          <w:tcPr>
            <w:tcW w:w="657" w:type="pct"/>
            <w:vMerge w:val="restart"/>
            <w:vAlign w:val="center"/>
          </w:tcPr>
          <w:p w:rsidR="00545658" w:rsidRPr="007C0A28" w:rsidRDefault="00545658" w:rsidP="004624DD">
            <w:pPr>
              <w:pStyle w:val="TableIn"/>
              <w:spacing w:before="60" w:after="60"/>
              <w:ind w:left="0" w:right="0"/>
              <w:jc w:val="center"/>
              <w:rPr>
                <w:b/>
              </w:rPr>
            </w:pPr>
            <w:r w:rsidRPr="007C0A28">
              <w:t>Vận hành</w:t>
            </w:r>
          </w:p>
        </w:tc>
        <w:tc>
          <w:tcPr>
            <w:tcW w:w="1053" w:type="pct"/>
            <w:vAlign w:val="center"/>
          </w:tcPr>
          <w:p w:rsidR="00545658" w:rsidRPr="007C0A28" w:rsidRDefault="00545658" w:rsidP="004624DD">
            <w:pPr>
              <w:pStyle w:val="TableIn"/>
              <w:spacing w:before="60" w:after="60"/>
              <w:ind w:left="0" w:right="0"/>
            </w:pPr>
            <w:r w:rsidRPr="007C0A28">
              <w:t>Phương tiện giao thông</w:t>
            </w:r>
          </w:p>
        </w:tc>
        <w:tc>
          <w:tcPr>
            <w:tcW w:w="1352" w:type="pct"/>
            <w:vAlign w:val="center"/>
          </w:tcPr>
          <w:p w:rsidR="00545658" w:rsidRPr="007C0A28" w:rsidRDefault="00545658" w:rsidP="004624DD">
            <w:pPr>
              <w:pStyle w:val="TableIn"/>
              <w:spacing w:before="60" w:after="60"/>
              <w:ind w:left="0" w:right="0"/>
            </w:pPr>
            <w:r w:rsidRPr="007C0A28">
              <w:t>- Bụi, khí thải</w:t>
            </w:r>
          </w:p>
          <w:p w:rsidR="00545658" w:rsidRPr="007C0A28" w:rsidRDefault="00545658" w:rsidP="004624DD">
            <w:pPr>
              <w:pStyle w:val="TableIn"/>
              <w:spacing w:before="60" w:after="60"/>
              <w:ind w:left="0" w:right="0"/>
            </w:pPr>
            <w:r w:rsidRPr="007C0A28">
              <w:t>- CTR</w:t>
            </w:r>
          </w:p>
        </w:tc>
        <w:tc>
          <w:tcPr>
            <w:tcW w:w="1115" w:type="pct"/>
            <w:vAlign w:val="center"/>
          </w:tcPr>
          <w:p w:rsidR="00545658" w:rsidRPr="007C0A28" w:rsidRDefault="00545658" w:rsidP="004624DD">
            <w:pPr>
              <w:pStyle w:val="TableIn"/>
              <w:spacing w:before="60" w:after="60"/>
              <w:ind w:left="0" w:right="0"/>
            </w:pPr>
            <w:r w:rsidRPr="007C0A28">
              <w:t>Tiếng ồn, rung</w:t>
            </w:r>
          </w:p>
        </w:tc>
        <w:tc>
          <w:tcPr>
            <w:tcW w:w="822" w:type="pct"/>
            <w:vAlign w:val="center"/>
          </w:tcPr>
          <w:p w:rsidR="00545658" w:rsidRPr="007C0A28" w:rsidRDefault="00545658" w:rsidP="004624DD">
            <w:pPr>
              <w:pStyle w:val="TableIn"/>
              <w:spacing w:before="60" w:after="60"/>
              <w:ind w:left="0" w:right="0"/>
            </w:pPr>
            <w:r w:rsidRPr="007C0A28">
              <w:t>Tai nạn giao thông</w:t>
            </w:r>
          </w:p>
        </w:tc>
      </w:tr>
      <w:tr w:rsidR="007C0A28" w:rsidRPr="007C0A28" w:rsidTr="005B021C">
        <w:trPr>
          <w:trHeight w:val="77"/>
        </w:trPr>
        <w:tc>
          <w:tcPr>
            <w:tcW w:w="657" w:type="pct"/>
            <w:vMerge/>
            <w:vAlign w:val="center"/>
          </w:tcPr>
          <w:p w:rsidR="00545658" w:rsidRPr="007C0A28" w:rsidRDefault="00545658" w:rsidP="004624DD">
            <w:pPr>
              <w:pStyle w:val="TableIn"/>
              <w:spacing w:before="60" w:after="60"/>
              <w:ind w:left="0" w:right="0"/>
              <w:jc w:val="center"/>
              <w:rPr>
                <w:b/>
              </w:rPr>
            </w:pPr>
          </w:p>
        </w:tc>
        <w:tc>
          <w:tcPr>
            <w:tcW w:w="1053" w:type="pct"/>
            <w:vAlign w:val="center"/>
          </w:tcPr>
          <w:p w:rsidR="00545658" w:rsidRPr="007C0A28" w:rsidRDefault="00545658" w:rsidP="004624DD">
            <w:pPr>
              <w:pStyle w:val="TableIn"/>
              <w:spacing w:before="60" w:after="60"/>
              <w:ind w:left="0" w:right="0"/>
            </w:pPr>
            <w:r w:rsidRPr="007C0A28">
              <w:t>Sinh hoạt của các hộ dân</w:t>
            </w:r>
          </w:p>
        </w:tc>
        <w:tc>
          <w:tcPr>
            <w:tcW w:w="1352" w:type="pct"/>
            <w:vAlign w:val="center"/>
          </w:tcPr>
          <w:p w:rsidR="00545658" w:rsidRPr="007C0A28" w:rsidRDefault="00545658" w:rsidP="004624DD">
            <w:pPr>
              <w:pStyle w:val="TableIn"/>
              <w:spacing w:before="60" w:after="60"/>
              <w:ind w:left="0" w:right="0"/>
            </w:pPr>
            <w:r w:rsidRPr="007C0A28">
              <w:t>- Nước thải SH</w:t>
            </w:r>
          </w:p>
          <w:p w:rsidR="00545658" w:rsidRPr="007C0A28" w:rsidRDefault="00545658" w:rsidP="004624DD">
            <w:pPr>
              <w:pStyle w:val="TableIn"/>
              <w:spacing w:before="60" w:after="60"/>
              <w:ind w:left="0" w:right="0"/>
            </w:pPr>
            <w:r w:rsidRPr="007C0A28">
              <w:t>- CTR</w:t>
            </w:r>
          </w:p>
        </w:tc>
        <w:tc>
          <w:tcPr>
            <w:tcW w:w="1115" w:type="pct"/>
            <w:vAlign w:val="center"/>
          </w:tcPr>
          <w:p w:rsidR="00545658" w:rsidRPr="007C0A28" w:rsidRDefault="00545658" w:rsidP="004624DD">
            <w:pPr>
              <w:pStyle w:val="TableIn"/>
              <w:spacing w:before="60" w:after="60"/>
              <w:ind w:left="0" w:right="0"/>
            </w:pPr>
            <w:r w:rsidRPr="007C0A28">
              <w:t>Mất an ninh, trật tự</w:t>
            </w:r>
          </w:p>
        </w:tc>
        <w:tc>
          <w:tcPr>
            <w:tcW w:w="822" w:type="pct"/>
            <w:vAlign w:val="center"/>
          </w:tcPr>
          <w:p w:rsidR="00545658" w:rsidRPr="007C0A28" w:rsidRDefault="00545658" w:rsidP="004624DD">
            <w:pPr>
              <w:pStyle w:val="TableIn"/>
              <w:spacing w:before="60" w:after="60"/>
              <w:ind w:left="0" w:right="0"/>
            </w:pPr>
          </w:p>
        </w:tc>
      </w:tr>
    </w:tbl>
    <w:p w:rsidR="008B03FA" w:rsidRPr="007C0A28" w:rsidRDefault="00755BD6" w:rsidP="00B97C8E">
      <w:pPr>
        <w:pStyle w:val="Heading3"/>
      </w:pPr>
      <w:bookmarkStart w:id="184" w:name="_Toc149118724"/>
      <w:bookmarkStart w:id="185" w:name="_Toc157606324"/>
      <w:r w:rsidRPr="007C0A28">
        <w:t>1.2.</w:t>
      </w:r>
      <w:r w:rsidR="00935E8A" w:rsidRPr="007C0A28">
        <w:t>4</w:t>
      </w:r>
      <w:r w:rsidRPr="007C0A28">
        <w:t xml:space="preserve">. </w:t>
      </w:r>
      <w:r w:rsidR="008B03FA" w:rsidRPr="007C0A28">
        <w:t>Hạng mục công trình xử lý chất thải và bảo vệ môi trường</w:t>
      </w:r>
      <w:bookmarkEnd w:id="182"/>
      <w:bookmarkEnd w:id="183"/>
      <w:bookmarkEnd w:id="184"/>
      <w:bookmarkEnd w:id="185"/>
    </w:p>
    <w:p w:rsidR="00880AD2" w:rsidRPr="007C0A28" w:rsidRDefault="00880AD2" w:rsidP="004624DD">
      <w:pPr>
        <w:spacing w:before="0" w:after="0" w:line="312" w:lineRule="auto"/>
        <w:rPr>
          <w:rFonts w:cs="Times New Roman"/>
          <w:i/>
          <w:szCs w:val="27"/>
          <w:lang w:val="fr-FR"/>
        </w:rPr>
      </w:pPr>
      <w:bookmarkStart w:id="186" w:name="_Toc12384895"/>
      <w:bookmarkStart w:id="187" w:name="_Toc21670902"/>
      <w:bookmarkStart w:id="188" w:name="_Toc21759905"/>
      <w:r w:rsidRPr="007C0A28">
        <w:rPr>
          <w:rFonts w:cs="Times New Roman"/>
          <w:i/>
          <w:szCs w:val="27"/>
          <w:lang w:val="fr-FR"/>
        </w:rPr>
        <w:t>1.2.4.1. Hệ thố</w:t>
      </w:r>
      <w:r w:rsidR="00CC6B56" w:rsidRPr="007C0A28">
        <w:rPr>
          <w:rFonts w:cs="Times New Roman"/>
          <w:i/>
          <w:szCs w:val="27"/>
          <w:lang w:val="fr-FR"/>
        </w:rPr>
        <w:t xml:space="preserve">ng thu gom </w:t>
      </w:r>
      <w:r w:rsidR="000F134F" w:rsidRPr="007C0A28">
        <w:rPr>
          <w:rFonts w:cs="Times New Roman"/>
          <w:i/>
          <w:szCs w:val="27"/>
          <w:lang w:val="fr-FR"/>
        </w:rPr>
        <w:t>thoát nước mưa</w:t>
      </w:r>
    </w:p>
    <w:bookmarkEnd w:id="186"/>
    <w:bookmarkEnd w:id="187"/>
    <w:bookmarkEnd w:id="188"/>
    <w:p w:rsidR="00D742EC" w:rsidRPr="007C0A28" w:rsidRDefault="00D742EC" w:rsidP="00661C9B">
      <w:pPr>
        <w:widowControl w:val="0"/>
        <w:spacing w:line="288" w:lineRule="auto"/>
        <w:ind w:firstLine="567"/>
        <w:rPr>
          <w:rFonts w:cs="Times New Roman"/>
          <w:spacing w:val="-2"/>
          <w:szCs w:val="27"/>
        </w:rPr>
      </w:pPr>
      <w:r w:rsidRPr="007C0A28">
        <w:rPr>
          <w:rFonts w:cs="Times New Roman"/>
          <w:szCs w:val="27"/>
          <w:lang w:val="pt-BR"/>
        </w:rPr>
        <w:t xml:space="preserve">- </w:t>
      </w:r>
      <w:r w:rsidR="00B15985" w:rsidRPr="007C0A28">
        <w:rPr>
          <w:spacing w:val="4"/>
          <w:lang w:val="af-ZA"/>
        </w:rPr>
        <w:t xml:space="preserve">Xây dựng hệ thống cống thoát nước dọc bằng cống BTLT đặt ngầm dưới hè phố của các tuyến giao thông. Hệ thoát cống thoát nước dọc đấu nối vào các hệ thống thoát nước hiện trạng xung quanh khu vực. Tổng chiều dài các tuyến </w:t>
      </w:r>
      <w:r w:rsidR="00B15985" w:rsidRPr="007C0A28">
        <w:rPr>
          <w:spacing w:val="4"/>
          <w:lang w:val="af-ZA"/>
        </w:rPr>
        <w:lastRenderedPageBreak/>
        <w:t>ống khoảng 1.522m. Khẩu độ cống, cao độ các các hố thu nước tính toán theo đúng tiêu chuẩn, lưu lượng mưa đảm bảo thoát nước tại khu vực và kết nối đồng bộ hạ tầng kỹ thuật với các công trình xung quanh</w:t>
      </w:r>
      <w:r w:rsidRPr="007C0A28">
        <w:rPr>
          <w:rFonts w:cs="Times New Roman"/>
          <w:szCs w:val="27"/>
          <w:lang w:val="pt-BR"/>
        </w:rPr>
        <w:t>.</w:t>
      </w:r>
    </w:p>
    <w:p w:rsidR="007D3584" w:rsidRPr="007C0A28" w:rsidRDefault="007D3584" w:rsidP="004624DD">
      <w:pPr>
        <w:spacing w:before="0" w:after="0" w:line="312" w:lineRule="auto"/>
        <w:rPr>
          <w:rFonts w:cs="Times New Roman"/>
          <w:i/>
          <w:szCs w:val="27"/>
          <w:lang w:val="fr-FR"/>
        </w:rPr>
      </w:pPr>
      <w:r w:rsidRPr="007C0A28">
        <w:rPr>
          <w:rFonts w:cs="Times New Roman"/>
          <w:i/>
          <w:szCs w:val="27"/>
          <w:lang w:val="fr-FR"/>
        </w:rPr>
        <w:t>1.2.4.</w:t>
      </w:r>
      <w:r w:rsidR="00EC2A54" w:rsidRPr="007C0A28">
        <w:rPr>
          <w:rFonts w:cs="Times New Roman"/>
          <w:i/>
          <w:szCs w:val="27"/>
          <w:lang w:val="fr-FR"/>
        </w:rPr>
        <w:t>2</w:t>
      </w:r>
      <w:r w:rsidRPr="007C0A28">
        <w:rPr>
          <w:rFonts w:cs="Times New Roman"/>
          <w:i/>
          <w:szCs w:val="27"/>
          <w:lang w:val="fr-FR"/>
        </w:rPr>
        <w:t>. Hệ thống thu gom thoát nước thải</w:t>
      </w:r>
    </w:p>
    <w:p w:rsidR="000E2730" w:rsidRPr="007C0A28" w:rsidRDefault="000E2730" w:rsidP="004624DD">
      <w:pPr>
        <w:spacing w:before="0" w:after="0" w:line="312" w:lineRule="auto"/>
        <w:ind w:firstLine="567"/>
        <w:rPr>
          <w:rFonts w:cs="Times New Roman"/>
          <w:szCs w:val="27"/>
          <w:lang w:val="nl-NL"/>
        </w:rPr>
      </w:pPr>
      <w:r w:rsidRPr="007C0A28">
        <w:rPr>
          <w:rFonts w:cs="Times New Roman"/>
          <w:szCs w:val="27"/>
          <w:lang w:val="nl-NL"/>
        </w:rPr>
        <w:t xml:space="preserve">- Khi các hộ gia đình mua đất trong Khu </w:t>
      </w:r>
      <w:r w:rsidR="005146ED" w:rsidRPr="007C0A28">
        <w:rPr>
          <w:rFonts w:cs="Times New Roman"/>
          <w:szCs w:val="27"/>
          <w:lang w:val="nl-NL"/>
        </w:rPr>
        <w:t>dân</w:t>
      </w:r>
      <w:r w:rsidRPr="007C0A28">
        <w:rPr>
          <w:rFonts w:cs="Times New Roman"/>
          <w:szCs w:val="27"/>
          <w:lang w:val="nl-NL"/>
        </w:rPr>
        <w:t xml:space="preserve"> cư, yêu cầu bắt buộc phải xây dựng các bể tự hoại </w:t>
      </w:r>
      <w:r w:rsidR="005146ED" w:rsidRPr="007C0A28">
        <w:rPr>
          <w:rFonts w:cs="Times New Roman"/>
          <w:szCs w:val="27"/>
          <w:lang w:val="nl-NL"/>
        </w:rPr>
        <w:t>5 ngăn</w:t>
      </w:r>
      <w:r w:rsidRPr="007C0A28">
        <w:rPr>
          <w:rFonts w:cs="Times New Roman"/>
          <w:szCs w:val="27"/>
          <w:lang w:val="nl-NL"/>
        </w:rPr>
        <w:t xml:space="preserve"> xử lý tại chỗ (thể tích bể tự hoại được tính toán phù hợp với số lượng người của từng hộ gia đình, thời hạn hút chất thải định kỳ là 1-2 năm), qua hố thấm trước khi đấu nối vào hệ thống thoát nước </w:t>
      </w:r>
      <w:r w:rsidR="005146ED" w:rsidRPr="007C0A28">
        <w:rPr>
          <w:rFonts w:cs="Times New Roman"/>
          <w:szCs w:val="27"/>
          <w:lang w:val="nl-NL"/>
        </w:rPr>
        <w:t>thải chung</w:t>
      </w:r>
      <w:r w:rsidRPr="007C0A28">
        <w:rPr>
          <w:rFonts w:cs="Times New Roman"/>
          <w:szCs w:val="27"/>
          <w:lang w:val="nl-NL"/>
        </w:rPr>
        <w:t xml:space="preserve"> của khu vực</w:t>
      </w:r>
      <w:r w:rsidR="00524CDA" w:rsidRPr="007C0A28">
        <w:rPr>
          <w:rFonts w:cs="Times New Roman"/>
          <w:szCs w:val="27"/>
          <w:lang w:val="nl-NL"/>
        </w:rPr>
        <w:t xml:space="preserve">. Hệ thống thoát nước thải chung của dự án được xây dựng giữa 02 lô đất nhằm thu gom nước từ các lô đất sau đó đấu nối vào </w:t>
      </w:r>
      <w:r w:rsidR="00B15985" w:rsidRPr="007C0A28">
        <w:rPr>
          <w:rFonts w:cs="Times New Roman"/>
          <w:szCs w:val="27"/>
          <w:lang w:val="nl-NL"/>
        </w:rPr>
        <w:t xml:space="preserve">điểm chờ </w:t>
      </w:r>
      <w:r w:rsidR="00551405" w:rsidRPr="007C0A28">
        <w:rPr>
          <w:rFonts w:cs="Times New Roman"/>
          <w:szCs w:val="27"/>
        </w:rPr>
        <w:t xml:space="preserve">hệ thống thoát nước thải của </w:t>
      </w:r>
      <w:r w:rsidR="00B15985" w:rsidRPr="007C0A28">
        <w:rPr>
          <w:rFonts w:cs="Times New Roman"/>
          <w:szCs w:val="27"/>
        </w:rPr>
        <w:t>khu vực</w:t>
      </w:r>
      <w:r w:rsidR="00CE7693" w:rsidRPr="007C0A28">
        <w:rPr>
          <w:rFonts w:cs="Times New Roman"/>
          <w:szCs w:val="27"/>
          <w:lang w:val="nl-NL"/>
        </w:rPr>
        <w:t>.</w:t>
      </w:r>
    </w:p>
    <w:p w:rsidR="000E2730" w:rsidRPr="007C0A28" w:rsidRDefault="000E2730" w:rsidP="004624DD">
      <w:pPr>
        <w:spacing w:before="0" w:after="0" w:line="312" w:lineRule="auto"/>
        <w:ind w:firstLine="567"/>
        <w:rPr>
          <w:rFonts w:cs="Times New Roman"/>
          <w:bCs/>
          <w:iCs/>
          <w:szCs w:val="27"/>
          <w:lang w:val="nl-NL"/>
        </w:rPr>
      </w:pPr>
      <w:r w:rsidRPr="007C0A28">
        <w:rPr>
          <w:rFonts w:cs="Times New Roman"/>
          <w:bCs/>
          <w:iCs/>
          <w:szCs w:val="27"/>
          <w:lang w:val="nl-NL"/>
        </w:rPr>
        <w:t xml:space="preserve">+ Hố ga: Bố trí </w:t>
      </w:r>
      <w:r w:rsidR="00B15985" w:rsidRPr="007C0A28">
        <w:rPr>
          <w:rFonts w:cs="Times New Roman"/>
          <w:bCs/>
          <w:iCs/>
          <w:szCs w:val="27"/>
          <w:lang w:val="nl-NL"/>
        </w:rPr>
        <w:t>15</w:t>
      </w:r>
      <w:r w:rsidRPr="007C0A28">
        <w:rPr>
          <w:rFonts w:cs="Times New Roman"/>
          <w:bCs/>
          <w:iCs/>
          <w:szCs w:val="27"/>
          <w:lang w:val="nl-NL"/>
        </w:rPr>
        <w:t xml:space="preserve"> hố ga kích thước (124x124x100)cm. Móng hố ga bằng bê tông cốt thép M150 (đá 2x4) dày 15cm; tường hố ga bằng gạch đặc không nung xây vữa M100, trát vữa xây M75 dày 2cm và láng, đánh mày xi măng nguyên chất; xà mũ hố ga bằng bê tông cốt thép M200 (đá 1x2); tấm đan đậy hố ga kích thước (100x50x10)cm bằng bê tông cốt thép M200 (đá 1x2), viền quanh tấm đan bằng thép góc (100x100x10)mm.</w:t>
      </w:r>
    </w:p>
    <w:p w:rsidR="00880AD2" w:rsidRPr="007C0A28" w:rsidRDefault="00880AD2" w:rsidP="004624DD">
      <w:pPr>
        <w:spacing w:before="0" w:after="0" w:line="312" w:lineRule="auto"/>
        <w:rPr>
          <w:rFonts w:cs="Times New Roman"/>
          <w:i/>
          <w:szCs w:val="27"/>
        </w:rPr>
      </w:pPr>
      <w:r w:rsidRPr="007C0A28">
        <w:rPr>
          <w:rFonts w:cs="Times New Roman"/>
          <w:i/>
          <w:szCs w:val="27"/>
          <w:lang w:val="fr-FR"/>
        </w:rPr>
        <w:t>1.2.4.</w:t>
      </w:r>
      <w:r w:rsidR="00EC2A54" w:rsidRPr="007C0A28">
        <w:rPr>
          <w:rFonts w:cs="Times New Roman"/>
          <w:i/>
          <w:szCs w:val="27"/>
          <w:lang w:val="fr-FR"/>
        </w:rPr>
        <w:t>3</w:t>
      </w:r>
      <w:r w:rsidRPr="007C0A28">
        <w:rPr>
          <w:rFonts w:cs="Times New Roman"/>
          <w:i/>
          <w:szCs w:val="27"/>
          <w:lang w:val="fr-FR"/>
        </w:rPr>
        <w:t xml:space="preserve">. </w:t>
      </w:r>
      <w:r w:rsidRPr="007C0A28">
        <w:rPr>
          <w:rFonts w:cs="Times New Roman"/>
          <w:i/>
          <w:szCs w:val="27"/>
        </w:rPr>
        <w:t>Biện pháp thu gom CTR, CTNH</w:t>
      </w:r>
    </w:p>
    <w:p w:rsidR="000E2730" w:rsidRPr="007C0A28" w:rsidRDefault="000E2730" w:rsidP="004624DD">
      <w:pPr>
        <w:spacing w:before="0" w:after="0" w:line="312" w:lineRule="auto"/>
        <w:ind w:right="14" w:firstLine="567"/>
        <w:rPr>
          <w:rFonts w:cs="Times New Roman"/>
          <w:szCs w:val="27"/>
        </w:rPr>
      </w:pPr>
      <w:r w:rsidRPr="007C0A28">
        <w:rPr>
          <w:rFonts w:cs="Times New Roman"/>
          <w:szCs w:val="27"/>
        </w:rPr>
        <w:t>-</w:t>
      </w:r>
      <w:r w:rsidRPr="007C0A28">
        <w:rPr>
          <w:rFonts w:cs="Times New Roman"/>
          <w:szCs w:val="27"/>
        </w:rPr>
        <w:tab/>
        <w:t xml:space="preserve">Chất thải rắn từ các hộ dân và chất thải rắn phát sinh từ việc duy trì đường phố, dãi phân cách được công nhân thu gom bằng xe đẩy tay, sau đó tập kết đến các điểm đón rác tạm để xe nén ép rác vận chuyển về bãi chôn lấp của </w:t>
      </w:r>
      <w:r w:rsidR="00D21DFC" w:rsidRPr="007C0A28">
        <w:rPr>
          <w:rFonts w:cs="Times New Roman"/>
          <w:szCs w:val="27"/>
        </w:rPr>
        <w:t>thành phố</w:t>
      </w:r>
      <w:r w:rsidRPr="007C0A28">
        <w:rPr>
          <w:rFonts w:cs="Times New Roman"/>
          <w:szCs w:val="27"/>
        </w:rPr>
        <w:t xml:space="preserve">. </w:t>
      </w:r>
    </w:p>
    <w:p w:rsidR="000E2730" w:rsidRPr="007C0A28" w:rsidRDefault="000E2730" w:rsidP="00D21DFC">
      <w:pPr>
        <w:spacing w:before="0" w:after="0" w:line="312" w:lineRule="auto"/>
        <w:ind w:right="14" w:firstLine="567"/>
        <w:rPr>
          <w:rFonts w:cs="Times New Roman"/>
          <w:szCs w:val="27"/>
        </w:rPr>
      </w:pPr>
      <w:r w:rsidRPr="007C0A28">
        <w:rPr>
          <w:rFonts w:cs="Times New Roman"/>
          <w:szCs w:val="27"/>
        </w:rPr>
        <w:t>-</w:t>
      </w:r>
      <w:r w:rsidRPr="007C0A28">
        <w:rPr>
          <w:rFonts w:cs="Times New Roman"/>
          <w:szCs w:val="27"/>
        </w:rPr>
        <w:tab/>
        <w:t>Tại các hộ gia đình người dân tự bố trí các thùng rác loại nhỏ</w:t>
      </w:r>
      <w:r w:rsidR="00700A3D" w:rsidRPr="007C0A28">
        <w:rPr>
          <w:rFonts w:cs="Times New Roman"/>
          <w:szCs w:val="27"/>
        </w:rPr>
        <w:t xml:space="preserve"> và phân loại rác tại nguồn thành 03 loại bố trí vào 03 thùng rác khác nhau sau đó </w:t>
      </w:r>
      <w:r w:rsidR="00D21DFC" w:rsidRPr="007C0A28">
        <w:rPr>
          <w:rFonts w:cs="Times New Roman"/>
          <w:szCs w:val="27"/>
        </w:rPr>
        <w:t xml:space="preserve">Công ty Môi trường và Công trình đô thị Đông Hà </w:t>
      </w:r>
      <w:r w:rsidR="00700A3D" w:rsidRPr="007C0A28">
        <w:rPr>
          <w:rFonts w:cs="Times New Roman"/>
          <w:szCs w:val="27"/>
        </w:rPr>
        <w:t>tiến hành thu gom và vận chuyể</w:t>
      </w:r>
      <w:r w:rsidR="00D21DFC" w:rsidRPr="007C0A28">
        <w:rPr>
          <w:rFonts w:cs="Times New Roman"/>
          <w:szCs w:val="27"/>
        </w:rPr>
        <w:t>n.</w:t>
      </w:r>
    </w:p>
    <w:p w:rsidR="000E2730" w:rsidRPr="007C0A28" w:rsidRDefault="000E2730" w:rsidP="004624DD">
      <w:pPr>
        <w:spacing w:before="0" w:after="0" w:line="312" w:lineRule="auto"/>
        <w:ind w:right="14" w:firstLine="567"/>
        <w:rPr>
          <w:rFonts w:cs="Times New Roman"/>
          <w:szCs w:val="27"/>
        </w:rPr>
      </w:pPr>
      <w:r w:rsidRPr="007C0A28">
        <w:rPr>
          <w:rFonts w:cs="Times New Roman"/>
          <w:szCs w:val="27"/>
        </w:rPr>
        <w:t>-</w:t>
      </w:r>
      <w:r w:rsidRPr="007C0A28">
        <w:rPr>
          <w:rFonts w:cs="Times New Roman"/>
          <w:szCs w:val="27"/>
        </w:rPr>
        <w:tab/>
        <w:t>Thu gom và vận chuyển rác đi xử lý: Rác sinh hoạt trong khu dân cư được thu gom theo từng tuyến và các hộ gia đình nộp phí rác thải theo quy định thu phí hiện hành của UBND tỉnh Quảng Trị. Các cơ quan, doanh nghiệp hợp đồng với đơn vị thu gom.</w:t>
      </w:r>
    </w:p>
    <w:p w:rsidR="00815759" w:rsidRPr="007C0A28" w:rsidRDefault="00935E8A" w:rsidP="00B97C8E">
      <w:pPr>
        <w:pStyle w:val="Heading3"/>
      </w:pPr>
      <w:bookmarkStart w:id="189" w:name="_Toc149118725"/>
      <w:bookmarkStart w:id="190" w:name="_Toc157606325"/>
      <w:bookmarkStart w:id="191" w:name="_Toc51225053"/>
      <w:bookmarkStart w:id="192" w:name="_Toc59433580"/>
      <w:r w:rsidRPr="007C0A28">
        <w:t>1.2.5. Đánh giá việc lựa chọn công nghệ, hạng mục công trình và hoạt động của dự án đầu tư có khả năng tác động xấu đến môi trường</w:t>
      </w:r>
      <w:bookmarkEnd w:id="189"/>
      <w:bookmarkEnd w:id="190"/>
    </w:p>
    <w:p w:rsidR="00F41D48" w:rsidRPr="007C0A28" w:rsidRDefault="001D17E9" w:rsidP="004624DD">
      <w:pPr>
        <w:spacing w:before="0" w:after="0" w:line="312" w:lineRule="auto"/>
        <w:rPr>
          <w:rFonts w:cs="Times New Roman"/>
          <w:i/>
          <w:szCs w:val="27"/>
          <w:lang w:val="pt-BR"/>
        </w:rPr>
      </w:pPr>
      <w:r w:rsidRPr="007C0A28">
        <w:rPr>
          <w:rFonts w:cs="Times New Roman"/>
          <w:i/>
          <w:szCs w:val="27"/>
          <w:lang w:val="pt-BR"/>
        </w:rPr>
        <w:t>1.2.5.1.</w:t>
      </w:r>
      <w:r w:rsidR="00F41D48" w:rsidRPr="007C0A28">
        <w:rPr>
          <w:rFonts w:cs="Times New Roman"/>
          <w:i/>
          <w:szCs w:val="27"/>
          <w:lang w:val="pt-BR"/>
        </w:rPr>
        <w:t xml:space="preserve"> Đánh giá việc lựa chọn công nghệ, hạng mục công trình</w:t>
      </w:r>
    </w:p>
    <w:p w:rsidR="00923842" w:rsidRPr="007C0A28" w:rsidRDefault="005C372C" w:rsidP="004624DD">
      <w:pPr>
        <w:spacing w:before="0" w:after="0" w:line="312" w:lineRule="auto"/>
        <w:ind w:firstLine="567"/>
        <w:rPr>
          <w:rFonts w:cs="Times New Roman"/>
          <w:szCs w:val="27"/>
          <w:lang w:val="de-DE"/>
        </w:rPr>
      </w:pPr>
      <w:r w:rsidRPr="007C0A28">
        <w:rPr>
          <w:rFonts w:cs="Times New Roman"/>
          <w:szCs w:val="27"/>
          <w:lang w:val="de-DE"/>
        </w:rPr>
        <w:t>Dự án “</w:t>
      </w:r>
      <w:r w:rsidR="00821C49" w:rsidRPr="007C0A28">
        <w:rPr>
          <w:szCs w:val="27"/>
        </w:rPr>
        <w:t xml:space="preserve"> Xây dựng cơ sở hạ tầng mở rộng khu dân cư đường Thanh Niên (giai đoạn 2)</w:t>
      </w:r>
      <w:r w:rsidRPr="007C0A28">
        <w:rPr>
          <w:rFonts w:cs="Times New Roman"/>
          <w:szCs w:val="27"/>
          <w:lang w:val="de-DE"/>
        </w:rPr>
        <w:t xml:space="preserve">” thuộc nhóm các Dự án </w:t>
      </w:r>
      <w:r w:rsidR="000E14CE" w:rsidRPr="007C0A28">
        <w:rPr>
          <w:rFonts w:cs="Times New Roman"/>
          <w:szCs w:val="27"/>
          <w:lang w:val="de-DE"/>
        </w:rPr>
        <w:t xml:space="preserve">đầu tư </w:t>
      </w:r>
      <w:r w:rsidR="008A109E" w:rsidRPr="007C0A28">
        <w:rPr>
          <w:rFonts w:cs="Times New Roman"/>
          <w:szCs w:val="27"/>
          <w:lang w:val="de-DE"/>
        </w:rPr>
        <w:t xml:space="preserve">xây dựng </w:t>
      </w:r>
      <w:r w:rsidR="000E14CE" w:rsidRPr="007C0A28">
        <w:rPr>
          <w:rFonts w:cs="Times New Roman"/>
          <w:szCs w:val="27"/>
          <w:lang w:val="de-DE"/>
        </w:rPr>
        <w:t xml:space="preserve">cơ sở </w:t>
      </w:r>
      <w:r w:rsidR="008A109E" w:rsidRPr="007C0A28">
        <w:rPr>
          <w:rFonts w:cs="Times New Roman"/>
          <w:szCs w:val="27"/>
          <w:lang w:val="de-DE"/>
        </w:rPr>
        <w:t xml:space="preserve">hạ tầng </w:t>
      </w:r>
      <w:r w:rsidR="000E14CE" w:rsidRPr="007C0A28">
        <w:rPr>
          <w:rFonts w:cs="Times New Roman"/>
          <w:szCs w:val="27"/>
          <w:lang w:val="de-DE"/>
        </w:rPr>
        <w:t xml:space="preserve">khu dân cư </w:t>
      </w:r>
      <w:r w:rsidR="008A109E" w:rsidRPr="007C0A28">
        <w:rPr>
          <w:rFonts w:cs="Times New Roman"/>
          <w:szCs w:val="27"/>
          <w:lang w:val="de-DE"/>
        </w:rPr>
        <w:t>gồm hệ thống đường giao thông, hệ thống</w:t>
      </w:r>
      <w:r w:rsidR="000E14CE" w:rsidRPr="007C0A28">
        <w:rPr>
          <w:rFonts w:cs="Times New Roman"/>
          <w:szCs w:val="27"/>
          <w:lang w:val="de-DE"/>
        </w:rPr>
        <w:t xml:space="preserve"> cấp</w:t>
      </w:r>
      <w:r w:rsidR="008A109E" w:rsidRPr="007C0A28">
        <w:rPr>
          <w:rFonts w:cs="Times New Roman"/>
          <w:szCs w:val="27"/>
          <w:lang w:val="de-DE"/>
        </w:rPr>
        <w:t xml:space="preserve"> thoát nước, </w:t>
      </w:r>
      <w:r w:rsidR="000E14CE" w:rsidRPr="007C0A28">
        <w:rPr>
          <w:rFonts w:cs="Times New Roman"/>
          <w:szCs w:val="27"/>
          <w:lang w:val="de-DE"/>
        </w:rPr>
        <w:t>hệ thống cấp điện, chiếu sáng</w:t>
      </w:r>
      <w:r w:rsidR="000F134F" w:rsidRPr="007C0A28">
        <w:rPr>
          <w:rFonts w:cs="Times New Roman"/>
          <w:szCs w:val="27"/>
          <w:lang w:val="de-DE"/>
        </w:rPr>
        <w:t xml:space="preserve"> </w:t>
      </w:r>
      <w:r w:rsidRPr="007C0A28">
        <w:rPr>
          <w:rFonts w:cs="Times New Roman"/>
          <w:szCs w:val="27"/>
          <w:lang w:val="de-DE"/>
        </w:rPr>
        <w:lastRenderedPageBreak/>
        <w:t xml:space="preserve">nên </w:t>
      </w:r>
      <w:r w:rsidR="000E14CE" w:rsidRPr="007C0A28">
        <w:rPr>
          <w:rFonts w:cs="Times New Roman"/>
          <w:szCs w:val="27"/>
          <w:lang w:val="de-DE"/>
        </w:rPr>
        <w:t xml:space="preserve">các hoạt động của Dự án </w:t>
      </w:r>
      <w:r w:rsidR="000E14CE" w:rsidRPr="007C0A28">
        <w:rPr>
          <w:rFonts w:cs="Times New Roman"/>
          <w:szCs w:val="27"/>
        </w:rPr>
        <w:t>chủ yếu áp dụng các giải pháp kỹ thuật và biện pháp thi công công trình (được nêu cụ thể tại mục 1.5, Chương 1)</w:t>
      </w:r>
      <w:r w:rsidR="00923842" w:rsidRPr="007C0A28">
        <w:rPr>
          <w:rFonts w:cs="Times New Roman"/>
          <w:szCs w:val="27"/>
          <w:lang w:val="de-DE"/>
        </w:rPr>
        <w:t>.</w:t>
      </w:r>
    </w:p>
    <w:p w:rsidR="008A3D7F" w:rsidRPr="007C0A28" w:rsidRDefault="001D17E9" w:rsidP="004624DD">
      <w:pPr>
        <w:spacing w:before="0" w:after="0" w:line="312" w:lineRule="auto"/>
        <w:rPr>
          <w:rFonts w:cs="Times New Roman"/>
          <w:i/>
          <w:szCs w:val="27"/>
          <w:lang w:val="pt-BR"/>
        </w:rPr>
      </w:pPr>
      <w:r w:rsidRPr="007C0A28">
        <w:rPr>
          <w:rFonts w:cs="Times New Roman"/>
          <w:i/>
          <w:szCs w:val="27"/>
          <w:lang w:val="pt-BR"/>
        </w:rPr>
        <w:t>1.2.5.2.</w:t>
      </w:r>
      <w:r w:rsidR="00815759" w:rsidRPr="007C0A28">
        <w:rPr>
          <w:rFonts w:cs="Times New Roman"/>
          <w:i/>
          <w:szCs w:val="27"/>
          <w:lang w:val="pt-BR"/>
        </w:rPr>
        <w:t xml:space="preserve"> Các hoạt động của dự án đầu tư có khả năng tác động xấu tới môi trường</w:t>
      </w:r>
    </w:p>
    <w:p w:rsidR="00815759" w:rsidRPr="007C0A28" w:rsidRDefault="00815759" w:rsidP="004624DD">
      <w:pPr>
        <w:pStyle w:val="Heading6"/>
        <w:keepLines w:val="0"/>
        <w:spacing w:before="0" w:after="0" w:line="312" w:lineRule="auto"/>
        <w:jc w:val="center"/>
        <w:rPr>
          <w:rFonts w:eastAsia="Times New Roman" w:cs="Times New Roman"/>
          <w:b/>
          <w:i w:val="0"/>
          <w:szCs w:val="27"/>
          <w:lang w:val="vi-VN" w:eastAsia="en-US"/>
        </w:rPr>
      </w:pPr>
      <w:r w:rsidRPr="007C0A28">
        <w:rPr>
          <w:rFonts w:eastAsia="Times New Roman" w:cs="Times New Roman"/>
          <w:b/>
          <w:i w:val="0"/>
          <w:szCs w:val="27"/>
          <w:lang w:val="vi-VN" w:eastAsia="en-US"/>
        </w:rPr>
        <w:t xml:space="preserve"> </w:t>
      </w:r>
      <w:bookmarkStart w:id="193" w:name="_Toc65824229"/>
      <w:bookmarkStart w:id="194" w:name="_Toc157606836"/>
      <w:r w:rsidR="00C567AB" w:rsidRPr="007C0A28">
        <w:rPr>
          <w:rFonts w:eastAsia="Times New Roman" w:cs="Times New Roman"/>
          <w:b/>
          <w:i w:val="0"/>
          <w:szCs w:val="27"/>
          <w:lang w:val="vi-VN" w:eastAsia="en-US"/>
        </w:rPr>
        <w:t>Bảng 1.</w:t>
      </w:r>
      <w:r w:rsidR="00DE3180" w:rsidRPr="007C0A28">
        <w:rPr>
          <w:rFonts w:eastAsia="Times New Roman" w:cs="Times New Roman"/>
          <w:b/>
          <w:i w:val="0"/>
          <w:szCs w:val="27"/>
          <w:lang w:eastAsia="en-US"/>
        </w:rPr>
        <w:t>4</w:t>
      </w:r>
      <w:r w:rsidR="00C567AB" w:rsidRPr="007C0A28">
        <w:rPr>
          <w:rFonts w:eastAsia="Times New Roman" w:cs="Times New Roman"/>
          <w:b/>
          <w:i w:val="0"/>
          <w:szCs w:val="27"/>
          <w:lang w:val="vi-VN" w:eastAsia="en-US"/>
        </w:rPr>
        <w:t xml:space="preserve">. </w:t>
      </w:r>
      <w:r w:rsidRPr="007C0A28">
        <w:rPr>
          <w:rFonts w:eastAsia="Times New Roman" w:cs="Times New Roman"/>
          <w:b/>
          <w:i w:val="0"/>
          <w:szCs w:val="27"/>
          <w:lang w:val="vi-VN" w:eastAsia="en-US"/>
        </w:rPr>
        <w:t xml:space="preserve">Các </w:t>
      </w:r>
      <w:bookmarkEnd w:id="193"/>
      <w:r w:rsidRPr="007C0A28">
        <w:rPr>
          <w:rFonts w:eastAsia="Times New Roman" w:cs="Times New Roman"/>
          <w:b/>
          <w:i w:val="0"/>
          <w:szCs w:val="27"/>
          <w:lang w:val="vi-VN" w:eastAsia="en-US"/>
        </w:rPr>
        <w:t>hoạt động của dự án có khả năng tác động xấu tới môi trường</w:t>
      </w:r>
      <w:bookmarkEnd w:id="194"/>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843"/>
        <w:gridCol w:w="4524"/>
        <w:gridCol w:w="2085"/>
      </w:tblGrid>
      <w:tr w:rsidR="007C0A28" w:rsidRPr="007C0A28" w:rsidTr="0077182C">
        <w:trPr>
          <w:trHeight w:val="295"/>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372C" w:rsidRPr="007C0A28" w:rsidRDefault="005C372C" w:rsidP="004624DD">
            <w:pPr>
              <w:widowControl w:val="0"/>
              <w:spacing w:before="60" w:after="60" w:line="240" w:lineRule="auto"/>
              <w:jc w:val="center"/>
              <w:rPr>
                <w:rFonts w:cs="Times New Roman"/>
                <w:b/>
                <w:bCs/>
                <w:sz w:val="26"/>
                <w:szCs w:val="26"/>
                <w:lang w:val="sv-SE"/>
              </w:rPr>
            </w:pPr>
            <w:bookmarkStart w:id="195" w:name="_Toc51225054"/>
            <w:bookmarkStart w:id="196" w:name="_Toc59433581"/>
            <w:bookmarkEnd w:id="191"/>
            <w:bookmarkEnd w:id="192"/>
            <w:r w:rsidRPr="007C0A28">
              <w:rPr>
                <w:rFonts w:cs="Times New Roman"/>
                <w:b/>
                <w:bCs/>
                <w:sz w:val="26"/>
                <w:szCs w:val="26"/>
                <w:lang w:val="sv-SE"/>
              </w:rPr>
              <w:t>TT</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372C" w:rsidRPr="007C0A28" w:rsidRDefault="005C372C" w:rsidP="004624DD">
            <w:pPr>
              <w:widowControl w:val="0"/>
              <w:spacing w:before="60" w:after="60" w:line="240" w:lineRule="auto"/>
              <w:jc w:val="center"/>
              <w:rPr>
                <w:rFonts w:cs="Times New Roman"/>
                <w:b/>
                <w:bCs/>
                <w:sz w:val="26"/>
                <w:szCs w:val="26"/>
                <w:lang w:val="sv-SE"/>
              </w:rPr>
            </w:pPr>
            <w:r w:rsidRPr="007C0A28">
              <w:rPr>
                <w:rFonts w:cs="Times New Roman"/>
                <w:b/>
                <w:bCs/>
                <w:sz w:val="26"/>
                <w:szCs w:val="26"/>
                <w:lang w:val="sv-SE"/>
              </w:rPr>
              <w:t>Các hoạt động</w:t>
            </w: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372C" w:rsidRPr="007C0A28" w:rsidRDefault="005C372C" w:rsidP="004624DD">
            <w:pPr>
              <w:widowControl w:val="0"/>
              <w:spacing w:before="60" w:after="60" w:line="240" w:lineRule="auto"/>
              <w:jc w:val="center"/>
              <w:rPr>
                <w:rFonts w:cs="Times New Roman"/>
                <w:b/>
                <w:bCs/>
                <w:sz w:val="26"/>
                <w:szCs w:val="26"/>
                <w:lang w:val="sv-SE"/>
              </w:rPr>
            </w:pPr>
            <w:r w:rsidRPr="007C0A28">
              <w:rPr>
                <w:rFonts w:cs="Times New Roman"/>
                <w:b/>
                <w:bCs/>
                <w:sz w:val="26"/>
                <w:szCs w:val="26"/>
                <w:lang w:val="sv-SE"/>
              </w:rPr>
              <w:t>Nguồn gây tác động</w:t>
            </w:r>
          </w:p>
        </w:tc>
        <w:tc>
          <w:tcPr>
            <w:tcW w:w="1136" w:type="pct"/>
            <w:tcBorders>
              <w:top w:val="single" w:sz="4" w:space="0" w:color="auto"/>
              <w:left w:val="single" w:sz="4" w:space="0" w:color="auto"/>
              <w:bottom w:val="single" w:sz="4" w:space="0" w:color="auto"/>
              <w:right w:val="single" w:sz="4" w:space="0" w:color="auto"/>
            </w:tcBorders>
          </w:tcPr>
          <w:p w:rsidR="005C372C" w:rsidRPr="007C0A28" w:rsidRDefault="005C372C" w:rsidP="004624DD">
            <w:pPr>
              <w:widowControl w:val="0"/>
              <w:spacing w:before="60" w:after="60" w:line="240" w:lineRule="auto"/>
              <w:jc w:val="center"/>
              <w:rPr>
                <w:rFonts w:cs="Times New Roman"/>
                <w:b/>
                <w:bCs/>
                <w:sz w:val="26"/>
                <w:szCs w:val="26"/>
                <w:lang w:val="sv-SE"/>
              </w:rPr>
            </w:pPr>
            <w:r w:rsidRPr="007C0A28">
              <w:rPr>
                <w:rFonts w:cs="Times New Roman"/>
                <w:b/>
                <w:bCs/>
                <w:sz w:val="26"/>
                <w:szCs w:val="26"/>
                <w:lang w:val="sv-SE"/>
              </w:rPr>
              <w:t>Đối tượng chịu tác động</w:t>
            </w:r>
          </w:p>
        </w:tc>
      </w:tr>
      <w:tr w:rsidR="007C0A28" w:rsidRPr="007C0A28" w:rsidTr="0077182C">
        <w:trPr>
          <w:trHeight w:val="77"/>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5C372C" w:rsidRPr="007C0A28" w:rsidRDefault="005C372C" w:rsidP="004624DD">
            <w:pPr>
              <w:widowControl w:val="0"/>
              <w:spacing w:before="60" w:after="60" w:line="240" w:lineRule="auto"/>
              <w:jc w:val="center"/>
              <w:rPr>
                <w:rFonts w:cs="Times New Roman"/>
                <w:b/>
                <w:bCs/>
                <w:sz w:val="26"/>
                <w:szCs w:val="26"/>
                <w:lang w:val="sv-SE"/>
              </w:rPr>
            </w:pPr>
            <w:r w:rsidRPr="007C0A28">
              <w:rPr>
                <w:rFonts w:cs="Times New Roman"/>
                <w:b/>
                <w:bCs/>
                <w:sz w:val="26"/>
                <w:szCs w:val="26"/>
                <w:lang w:val="sv-SE"/>
              </w:rPr>
              <w:t>A</w:t>
            </w:r>
          </w:p>
        </w:tc>
        <w:tc>
          <w:tcPr>
            <w:tcW w:w="460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C372C" w:rsidRPr="007C0A28" w:rsidRDefault="005C372C" w:rsidP="004624DD">
            <w:pPr>
              <w:widowControl w:val="0"/>
              <w:spacing w:before="60" w:after="60" w:line="240" w:lineRule="auto"/>
              <w:rPr>
                <w:rFonts w:cs="Times New Roman"/>
                <w:b/>
                <w:bCs/>
                <w:sz w:val="26"/>
                <w:szCs w:val="26"/>
                <w:lang w:val="sv-SE"/>
              </w:rPr>
            </w:pPr>
            <w:r w:rsidRPr="007C0A28">
              <w:rPr>
                <w:rFonts w:cs="Times New Roman"/>
                <w:b/>
                <w:bCs/>
                <w:sz w:val="26"/>
                <w:szCs w:val="26"/>
                <w:lang w:val="sv-SE"/>
              </w:rPr>
              <w:t>Giai đoạn triển khai thi công xây dựng án</w:t>
            </w:r>
          </w:p>
        </w:tc>
      </w:tr>
      <w:tr w:rsidR="007C0A28" w:rsidRPr="007C0A28" w:rsidTr="0077182C">
        <w:trPr>
          <w:trHeight w:val="349"/>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5C372C" w:rsidRPr="007C0A28" w:rsidRDefault="005C372C" w:rsidP="004624DD">
            <w:pPr>
              <w:widowControl w:val="0"/>
              <w:spacing w:before="60" w:after="60" w:line="240" w:lineRule="auto"/>
              <w:jc w:val="center"/>
              <w:rPr>
                <w:rFonts w:cs="Times New Roman"/>
                <w:bCs/>
                <w:sz w:val="26"/>
                <w:szCs w:val="26"/>
                <w:lang w:val="sv-SE"/>
              </w:rPr>
            </w:pPr>
            <w:r w:rsidRPr="007C0A28">
              <w:rPr>
                <w:rFonts w:cs="Times New Roman"/>
                <w:bCs/>
                <w:sz w:val="26"/>
                <w:szCs w:val="26"/>
                <w:lang w:val="sv-SE"/>
              </w:rPr>
              <w:t>1</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5C372C" w:rsidRPr="007C0A28" w:rsidRDefault="005C372C" w:rsidP="004624DD">
            <w:pPr>
              <w:widowControl w:val="0"/>
              <w:spacing w:before="60" w:after="60" w:line="240" w:lineRule="auto"/>
              <w:rPr>
                <w:rFonts w:cs="Times New Roman"/>
                <w:bCs/>
                <w:sz w:val="26"/>
                <w:szCs w:val="26"/>
                <w:lang w:val="sv-SE"/>
              </w:rPr>
            </w:pPr>
            <w:r w:rsidRPr="007C0A28">
              <w:rPr>
                <w:rFonts w:cs="Times New Roman"/>
                <w:bCs/>
                <w:sz w:val="26"/>
                <w:szCs w:val="26"/>
                <w:lang w:val="sv-SE"/>
              </w:rPr>
              <w:t xml:space="preserve"> GPMB</w:t>
            </w: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rsidR="005C372C" w:rsidRPr="007C0A28" w:rsidRDefault="005C372C" w:rsidP="004624DD">
            <w:pPr>
              <w:widowControl w:val="0"/>
              <w:spacing w:before="60" w:after="60" w:line="240" w:lineRule="auto"/>
              <w:rPr>
                <w:rFonts w:cs="Times New Roman"/>
                <w:bCs/>
                <w:sz w:val="26"/>
                <w:szCs w:val="26"/>
                <w:lang w:val="sv-SE"/>
              </w:rPr>
            </w:pPr>
            <w:r w:rsidRPr="007C0A28">
              <w:rPr>
                <w:rFonts w:cs="Times New Roman"/>
                <w:bCs/>
                <w:sz w:val="26"/>
                <w:szCs w:val="26"/>
                <w:lang w:val="sv-SE"/>
              </w:rPr>
              <w:t>Phát quang thảm thực vật phát sinh CTR (thân, cành, rễ, lá, thực bì,...)</w:t>
            </w:r>
            <w:r w:rsidR="00CA54EC" w:rsidRPr="007C0A28">
              <w:rPr>
                <w:rFonts w:cs="Times New Roman"/>
                <w:bCs/>
                <w:sz w:val="26"/>
                <w:szCs w:val="26"/>
                <w:lang w:val="sv-SE"/>
              </w:rPr>
              <w:t>, lăng xây</w:t>
            </w:r>
          </w:p>
        </w:tc>
        <w:tc>
          <w:tcPr>
            <w:tcW w:w="1136" w:type="pct"/>
            <w:tcBorders>
              <w:top w:val="single" w:sz="4" w:space="0" w:color="auto"/>
              <w:left w:val="single" w:sz="4" w:space="0" w:color="auto"/>
              <w:bottom w:val="single" w:sz="4" w:space="0" w:color="auto"/>
              <w:right w:val="single" w:sz="4" w:space="0" w:color="auto"/>
            </w:tcBorders>
          </w:tcPr>
          <w:p w:rsidR="005C372C" w:rsidRPr="007C0A28" w:rsidRDefault="005C372C" w:rsidP="004624DD">
            <w:pPr>
              <w:widowControl w:val="0"/>
              <w:spacing w:before="60" w:after="60" w:line="240" w:lineRule="auto"/>
              <w:rPr>
                <w:rFonts w:cs="Times New Roman"/>
                <w:bCs/>
                <w:sz w:val="26"/>
                <w:szCs w:val="26"/>
                <w:lang w:val="sv-SE"/>
              </w:rPr>
            </w:pPr>
            <w:r w:rsidRPr="007C0A28">
              <w:rPr>
                <w:rFonts w:cs="Times New Roman"/>
                <w:bCs/>
                <w:sz w:val="26"/>
                <w:szCs w:val="26"/>
                <w:lang w:val="sv-SE"/>
              </w:rPr>
              <w:t>- Hệ sinh thái trên cạn, cảnh quan khu vực.</w:t>
            </w:r>
          </w:p>
        </w:tc>
      </w:tr>
      <w:tr w:rsidR="007C0A28" w:rsidRPr="007C0A28" w:rsidTr="0077182C">
        <w:trPr>
          <w:trHeight w:val="225"/>
        </w:trPr>
        <w:tc>
          <w:tcPr>
            <w:tcW w:w="395" w:type="pct"/>
            <w:tcBorders>
              <w:top w:val="single" w:sz="4" w:space="0" w:color="auto"/>
              <w:left w:val="single" w:sz="4" w:space="0" w:color="auto"/>
              <w:bottom w:val="single" w:sz="4" w:space="0" w:color="auto"/>
              <w:right w:val="single" w:sz="4" w:space="0" w:color="auto"/>
            </w:tcBorders>
            <w:vAlign w:val="center"/>
            <w:hideMark/>
          </w:tcPr>
          <w:p w:rsidR="005C372C" w:rsidRPr="007C0A28" w:rsidRDefault="005C372C" w:rsidP="004624DD">
            <w:pPr>
              <w:widowControl w:val="0"/>
              <w:spacing w:before="60" w:after="60" w:line="240" w:lineRule="auto"/>
              <w:jc w:val="center"/>
              <w:rPr>
                <w:rFonts w:cs="Times New Roman"/>
                <w:sz w:val="26"/>
                <w:szCs w:val="26"/>
                <w:lang w:val="sv-SE"/>
              </w:rPr>
            </w:pPr>
            <w:r w:rsidRPr="007C0A28">
              <w:rPr>
                <w:rFonts w:cs="Times New Roman"/>
                <w:sz w:val="26"/>
                <w:szCs w:val="26"/>
                <w:lang w:val="sv-SE"/>
              </w:rPr>
              <w:t>2</w:t>
            </w:r>
          </w:p>
        </w:tc>
        <w:tc>
          <w:tcPr>
            <w:tcW w:w="1004" w:type="pct"/>
            <w:tcBorders>
              <w:top w:val="single" w:sz="4" w:space="0" w:color="auto"/>
              <w:left w:val="single" w:sz="4" w:space="0" w:color="auto"/>
              <w:bottom w:val="single" w:sz="4" w:space="0" w:color="auto"/>
              <w:right w:val="single" w:sz="4" w:space="0" w:color="auto"/>
            </w:tcBorders>
            <w:vAlign w:val="center"/>
          </w:tcPr>
          <w:p w:rsidR="005C372C" w:rsidRPr="007C0A28" w:rsidRDefault="005C372C" w:rsidP="004624DD">
            <w:pPr>
              <w:widowControl w:val="0"/>
              <w:spacing w:before="60" w:after="60" w:line="240" w:lineRule="auto"/>
              <w:rPr>
                <w:rFonts w:cs="Times New Roman"/>
                <w:sz w:val="26"/>
                <w:szCs w:val="26"/>
                <w:lang w:val="sv-SE"/>
              </w:rPr>
            </w:pPr>
            <w:r w:rsidRPr="007C0A28">
              <w:rPr>
                <w:rFonts w:cs="Times New Roman"/>
                <w:sz w:val="26"/>
                <w:szCs w:val="26"/>
                <w:lang w:val="sv-SE"/>
              </w:rPr>
              <w:t xml:space="preserve">Vận chuyển nguyên liệu, vật liệu, thiết bị xây dựng. </w:t>
            </w:r>
          </w:p>
        </w:tc>
        <w:tc>
          <w:tcPr>
            <w:tcW w:w="2465" w:type="pct"/>
            <w:tcBorders>
              <w:top w:val="single" w:sz="4" w:space="0" w:color="auto"/>
              <w:left w:val="single" w:sz="4" w:space="0" w:color="auto"/>
              <w:bottom w:val="single" w:sz="4" w:space="0" w:color="auto"/>
              <w:right w:val="single" w:sz="4" w:space="0" w:color="auto"/>
            </w:tcBorders>
            <w:vAlign w:val="center"/>
          </w:tcPr>
          <w:p w:rsidR="005C372C" w:rsidRPr="007C0A28" w:rsidRDefault="005C372C" w:rsidP="004624DD">
            <w:pPr>
              <w:widowControl w:val="0"/>
              <w:tabs>
                <w:tab w:val="left" w:pos="282"/>
              </w:tabs>
              <w:spacing w:before="60" w:after="60" w:line="240" w:lineRule="auto"/>
              <w:rPr>
                <w:rFonts w:cs="Times New Roman"/>
                <w:sz w:val="26"/>
                <w:szCs w:val="26"/>
                <w:lang w:val="sv-SE"/>
              </w:rPr>
            </w:pPr>
            <w:r w:rsidRPr="007C0A28">
              <w:rPr>
                <w:rFonts w:cs="Times New Roman"/>
                <w:sz w:val="26"/>
                <w:szCs w:val="26"/>
                <w:lang w:val="sv-SE"/>
              </w:rPr>
              <w:t>Xe tải vận chuyển vật liệu xây dựng, đất, cát, đá, sắt thép,... phát sinh bụi, khí thải, chất thải rắn.</w:t>
            </w:r>
          </w:p>
        </w:tc>
        <w:tc>
          <w:tcPr>
            <w:tcW w:w="1136" w:type="pct"/>
            <w:vMerge w:val="restart"/>
            <w:tcBorders>
              <w:top w:val="single" w:sz="4" w:space="0" w:color="auto"/>
              <w:left w:val="single" w:sz="4" w:space="0" w:color="auto"/>
              <w:right w:val="single" w:sz="4" w:space="0" w:color="auto"/>
            </w:tcBorders>
          </w:tcPr>
          <w:p w:rsidR="005C372C" w:rsidRPr="007C0A28" w:rsidRDefault="005C372C" w:rsidP="004624DD">
            <w:pPr>
              <w:widowControl w:val="0"/>
              <w:tabs>
                <w:tab w:val="left" w:pos="282"/>
              </w:tabs>
              <w:spacing w:before="60" w:after="60" w:line="240" w:lineRule="auto"/>
              <w:rPr>
                <w:rFonts w:cs="Times New Roman"/>
                <w:sz w:val="26"/>
                <w:szCs w:val="26"/>
                <w:lang w:val="sv-SE"/>
              </w:rPr>
            </w:pPr>
            <w:r w:rsidRPr="007C0A28">
              <w:rPr>
                <w:rFonts w:cs="Times New Roman"/>
                <w:sz w:val="26"/>
                <w:szCs w:val="26"/>
                <w:lang w:val="sv-SE"/>
              </w:rPr>
              <w:t>- Chất lượng môi trường khu vực không khí.</w:t>
            </w:r>
          </w:p>
          <w:p w:rsidR="005C372C" w:rsidRPr="007C0A28" w:rsidRDefault="005C372C" w:rsidP="004624DD">
            <w:pPr>
              <w:widowControl w:val="0"/>
              <w:tabs>
                <w:tab w:val="left" w:pos="282"/>
              </w:tabs>
              <w:spacing w:before="60" w:after="60" w:line="240" w:lineRule="auto"/>
              <w:rPr>
                <w:rFonts w:cs="Times New Roman"/>
                <w:sz w:val="26"/>
                <w:szCs w:val="26"/>
                <w:lang w:val="sv-SE"/>
              </w:rPr>
            </w:pPr>
            <w:r w:rsidRPr="007C0A28">
              <w:rPr>
                <w:rFonts w:cs="Times New Roman"/>
                <w:sz w:val="26"/>
                <w:szCs w:val="26"/>
                <w:lang w:val="sv-SE"/>
              </w:rPr>
              <w:t>- Công nhân thi công tại công trường</w:t>
            </w:r>
          </w:p>
          <w:p w:rsidR="005C372C" w:rsidRPr="007C0A28" w:rsidRDefault="005C372C" w:rsidP="004624DD">
            <w:pPr>
              <w:widowControl w:val="0"/>
              <w:tabs>
                <w:tab w:val="left" w:pos="282"/>
              </w:tabs>
              <w:spacing w:before="60" w:after="60" w:line="240" w:lineRule="auto"/>
              <w:rPr>
                <w:rFonts w:cs="Times New Roman"/>
                <w:sz w:val="26"/>
                <w:szCs w:val="26"/>
                <w:lang w:val="sv-SE"/>
              </w:rPr>
            </w:pPr>
            <w:r w:rsidRPr="007C0A28">
              <w:rPr>
                <w:rFonts w:cs="Times New Roman"/>
                <w:sz w:val="26"/>
                <w:szCs w:val="26"/>
                <w:lang w:val="sv-SE"/>
              </w:rPr>
              <w:t>- Người dân khu vực Dự án và người tham gia giao thông</w:t>
            </w:r>
          </w:p>
        </w:tc>
      </w:tr>
      <w:tr w:rsidR="007C0A28" w:rsidRPr="007C0A28" w:rsidTr="0077182C">
        <w:trPr>
          <w:trHeight w:val="253"/>
        </w:trPr>
        <w:tc>
          <w:tcPr>
            <w:tcW w:w="395" w:type="pct"/>
            <w:tcBorders>
              <w:top w:val="single" w:sz="4" w:space="0" w:color="auto"/>
              <w:left w:val="single" w:sz="4" w:space="0" w:color="auto"/>
              <w:bottom w:val="single" w:sz="4" w:space="0" w:color="auto"/>
              <w:right w:val="single" w:sz="4" w:space="0" w:color="auto"/>
            </w:tcBorders>
            <w:vAlign w:val="center"/>
            <w:hideMark/>
          </w:tcPr>
          <w:p w:rsidR="005C372C" w:rsidRPr="007C0A28" w:rsidRDefault="005C372C" w:rsidP="004624DD">
            <w:pPr>
              <w:widowControl w:val="0"/>
              <w:spacing w:before="60" w:after="60" w:line="240" w:lineRule="auto"/>
              <w:jc w:val="center"/>
              <w:rPr>
                <w:rFonts w:cs="Times New Roman"/>
                <w:sz w:val="26"/>
                <w:szCs w:val="26"/>
                <w:lang w:val="sv-SE"/>
              </w:rPr>
            </w:pPr>
            <w:r w:rsidRPr="007C0A28">
              <w:rPr>
                <w:rFonts w:cs="Times New Roman"/>
                <w:sz w:val="26"/>
                <w:szCs w:val="26"/>
                <w:lang w:val="sv-SE"/>
              </w:rPr>
              <w:t>3</w:t>
            </w:r>
          </w:p>
        </w:tc>
        <w:tc>
          <w:tcPr>
            <w:tcW w:w="1004" w:type="pct"/>
            <w:tcBorders>
              <w:top w:val="single" w:sz="4" w:space="0" w:color="auto"/>
              <w:left w:val="single" w:sz="4" w:space="0" w:color="auto"/>
              <w:bottom w:val="single" w:sz="4" w:space="0" w:color="auto"/>
              <w:right w:val="single" w:sz="4" w:space="0" w:color="auto"/>
            </w:tcBorders>
            <w:vAlign w:val="center"/>
          </w:tcPr>
          <w:p w:rsidR="005C372C" w:rsidRPr="007C0A28" w:rsidRDefault="005C372C" w:rsidP="004624DD">
            <w:pPr>
              <w:widowControl w:val="0"/>
              <w:spacing w:before="60" w:after="60" w:line="240" w:lineRule="auto"/>
              <w:rPr>
                <w:rFonts w:cs="Times New Roman"/>
                <w:sz w:val="26"/>
                <w:szCs w:val="26"/>
                <w:lang w:val="sv-SE"/>
              </w:rPr>
            </w:pPr>
            <w:r w:rsidRPr="007C0A28">
              <w:rPr>
                <w:rFonts w:cs="Times New Roman"/>
                <w:sz w:val="26"/>
                <w:szCs w:val="26"/>
                <w:lang w:val="sv-SE"/>
              </w:rPr>
              <w:t xml:space="preserve">Thi công xây dựng các hạng mục công trình </w:t>
            </w:r>
          </w:p>
        </w:tc>
        <w:tc>
          <w:tcPr>
            <w:tcW w:w="2465" w:type="pct"/>
            <w:tcBorders>
              <w:top w:val="single" w:sz="4" w:space="0" w:color="auto"/>
              <w:left w:val="single" w:sz="4" w:space="0" w:color="auto"/>
              <w:bottom w:val="single" w:sz="4" w:space="0" w:color="auto"/>
              <w:right w:val="single" w:sz="4" w:space="0" w:color="auto"/>
            </w:tcBorders>
            <w:vAlign w:val="center"/>
          </w:tcPr>
          <w:p w:rsidR="005C372C" w:rsidRPr="007C0A28" w:rsidRDefault="005C372C" w:rsidP="004624DD">
            <w:pPr>
              <w:widowControl w:val="0"/>
              <w:tabs>
                <w:tab w:val="left" w:pos="282"/>
              </w:tabs>
              <w:spacing w:before="60" w:after="60" w:line="240" w:lineRule="auto"/>
              <w:rPr>
                <w:rFonts w:cs="Times New Roman"/>
                <w:sz w:val="26"/>
                <w:szCs w:val="26"/>
                <w:lang w:val="sv-SE"/>
              </w:rPr>
            </w:pPr>
            <w:r w:rsidRPr="007C0A28">
              <w:rPr>
                <w:rFonts w:cs="Times New Roman"/>
                <w:sz w:val="26"/>
                <w:szCs w:val="26"/>
                <w:lang w:val="sv-SE"/>
              </w:rPr>
              <w:t>- Xe tải vận chuyển vật liệu xây dựng.</w:t>
            </w:r>
          </w:p>
          <w:p w:rsidR="005C372C" w:rsidRPr="007C0A28" w:rsidRDefault="005C372C" w:rsidP="004624DD">
            <w:pPr>
              <w:widowControl w:val="0"/>
              <w:tabs>
                <w:tab w:val="left" w:pos="282"/>
              </w:tabs>
              <w:spacing w:before="60" w:after="60" w:line="240" w:lineRule="auto"/>
              <w:rPr>
                <w:rFonts w:cs="Times New Roman"/>
                <w:sz w:val="26"/>
                <w:szCs w:val="26"/>
                <w:lang w:val="sv-SE"/>
              </w:rPr>
            </w:pPr>
            <w:r w:rsidRPr="007C0A28">
              <w:rPr>
                <w:rFonts w:cs="Times New Roman"/>
                <w:sz w:val="26"/>
                <w:szCs w:val="26"/>
                <w:lang w:val="sv-SE"/>
              </w:rPr>
              <w:t>- Máy xúc, máy đào, máy khoan, máy bơm...</w:t>
            </w:r>
          </w:p>
          <w:p w:rsidR="005C372C" w:rsidRPr="007C0A28" w:rsidRDefault="005C372C" w:rsidP="004624DD">
            <w:pPr>
              <w:widowControl w:val="0"/>
              <w:tabs>
                <w:tab w:val="left" w:pos="282"/>
              </w:tabs>
              <w:spacing w:before="60" w:after="60" w:line="240" w:lineRule="auto"/>
              <w:rPr>
                <w:rFonts w:cs="Times New Roman"/>
                <w:sz w:val="26"/>
                <w:szCs w:val="26"/>
                <w:lang w:val="sv-SE"/>
              </w:rPr>
            </w:pPr>
            <w:r w:rsidRPr="007C0A28">
              <w:rPr>
                <w:rFonts w:cs="Times New Roman"/>
                <w:sz w:val="26"/>
                <w:szCs w:val="26"/>
                <w:lang w:val="sv-SE"/>
              </w:rPr>
              <w:t>- Hoạt động bảo dưỡng bê tông.</w:t>
            </w:r>
          </w:p>
          <w:p w:rsidR="005C372C" w:rsidRPr="007C0A28" w:rsidRDefault="005C372C" w:rsidP="004624DD">
            <w:pPr>
              <w:widowControl w:val="0"/>
              <w:tabs>
                <w:tab w:val="left" w:pos="282"/>
              </w:tabs>
              <w:spacing w:before="60" w:after="60" w:line="240" w:lineRule="auto"/>
              <w:rPr>
                <w:rFonts w:cs="Times New Roman"/>
                <w:sz w:val="26"/>
                <w:szCs w:val="26"/>
                <w:lang w:val="sv-SE"/>
              </w:rPr>
            </w:pPr>
            <w:r w:rsidRPr="007C0A28">
              <w:rPr>
                <w:rFonts w:cs="Times New Roman"/>
                <w:sz w:val="26"/>
                <w:szCs w:val="26"/>
                <w:lang w:val="sv-SE"/>
              </w:rPr>
              <w:t>- Các loại máy móc trên phát sinh bụi, khí thải, tiếng ồn làm ô nhiễm khu vực Dự án.</w:t>
            </w:r>
          </w:p>
        </w:tc>
        <w:tc>
          <w:tcPr>
            <w:tcW w:w="1136" w:type="pct"/>
            <w:vMerge/>
            <w:tcBorders>
              <w:left w:val="single" w:sz="4" w:space="0" w:color="auto"/>
              <w:bottom w:val="single" w:sz="4" w:space="0" w:color="auto"/>
              <w:right w:val="single" w:sz="4" w:space="0" w:color="auto"/>
            </w:tcBorders>
          </w:tcPr>
          <w:p w:rsidR="005C372C" w:rsidRPr="007C0A28" w:rsidRDefault="005C372C" w:rsidP="004624DD">
            <w:pPr>
              <w:widowControl w:val="0"/>
              <w:tabs>
                <w:tab w:val="left" w:pos="282"/>
              </w:tabs>
              <w:spacing w:before="60" w:after="60" w:line="240" w:lineRule="auto"/>
              <w:rPr>
                <w:rFonts w:cs="Times New Roman"/>
                <w:sz w:val="26"/>
                <w:szCs w:val="26"/>
                <w:lang w:val="sv-SE"/>
              </w:rPr>
            </w:pPr>
          </w:p>
        </w:tc>
      </w:tr>
      <w:tr w:rsidR="007C0A28" w:rsidRPr="007C0A28" w:rsidTr="0077182C">
        <w:trPr>
          <w:trHeight w:val="85"/>
        </w:trPr>
        <w:tc>
          <w:tcPr>
            <w:tcW w:w="395" w:type="pct"/>
            <w:tcBorders>
              <w:top w:val="single" w:sz="4" w:space="0" w:color="auto"/>
              <w:left w:val="single" w:sz="4" w:space="0" w:color="auto"/>
              <w:bottom w:val="single" w:sz="4" w:space="0" w:color="auto"/>
              <w:right w:val="single" w:sz="4" w:space="0" w:color="auto"/>
            </w:tcBorders>
            <w:vAlign w:val="center"/>
          </w:tcPr>
          <w:p w:rsidR="005C372C" w:rsidRPr="007C0A28" w:rsidRDefault="005C372C" w:rsidP="004624DD">
            <w:pPr>
              <w:widowControl w:val="0"/>
              <w:spacing w:before="60" w:after="60" w:line="240" w:lineRule="auto"/>
              <w:jc w:val="center"/>
              <w:rPr>
                <w:rFonts w:cs="Times New Roman"/>
                <w:sz w:val="26"/>
                <w:szCs w:val="26"/>
                <w:lang w:val="sv-SE"/>
              </w:rPr>
            </w:pPr>
            <w:r w:rsidRPr="007C0A28">
              <w:rPr>
                <w:rFonts w:cs="Times New Roman"/>
                <w:sz w:val="26"/>
                <w:szCs w:val="26"/>
                <w:lang w:val="sv-SE"/>
              </w:rPr>
              <w:t>4</w:t>
            </w:r>
          </w:p>
        </w:tc>
        <w:tc>
          <w:tcPr>
            <w:tcW w:w="1004" w:type="pct"/>
            <w:tcBorders>
              <w:top w:val="single" w:sz="4" w:space="0" w:color="auto"/>
              <w:left w:val="single" w:sz="4" w:space="0" w:color="auto"/>
              <w:bottom w:val="single" w:sz="4" w:space="0" w:color="auto"/>
              <w:right w:val="single" w:sz="4" w:space="0" w:color="auto"/>
            </w:tcBorders>
            <w:vAlign w:val="center"/>
          </w:tcPr>
          <w:p w:rsidR="005C372C" w:rsidRPr="007C0A28" w:rsidRDefault="005C372C" w:rsidP="004624DD">
            <w:pPr>
              <w:widowControl w:val="0"/>
              <w:spacing w:before="60" w:after="60" w:line="240" w:lineRule="auto"/>
              <w:rPr>
                <w:rFonts w:cs="Times New Roman"/>
                <w:sz w:val="26"/>
                <w:szCs w:val="26"/>
                <w:lang w:val="sv-SE"/>
              </w:rPr>
            </w:pPr>
            <w:r w:rsidRPr="007C0A28">
              <w:rPr>
                <w:rFonts w:cs="Times New Roman"/>
                <w:sz w:val="26"/>
                <w:szCs w:val="26"/>
                <w:lang w:val="sv-SE"/>
              </w:rPr>
              <w:t>Sinh hoạt của công nhân</w:t>
            </w:r>
          </w:p>
        </w:tc>
        <w:tc>
          <w:tcPr>
            <w:tcW w:w="2465" w:type="pct"/>
            <w:tcBorders>
              <w:top w:val="single" w:sz="4" w:space="0" w:color="auto"/>
              <w:left w:val="single" w:sz="4" w:space="0" w:color="auto"/>
              <w:bottom w:val="single" w:sz="4" w:space="0" w:color="auto"/>
              <w:right w:val="single" w:sz="4" w:space="0" w:color="auto"/>
            </w:tcBorders>
            <w:vAlign w:val="center"/>
          </w:tcPr>
          <w:p w:rsidR="005C372C" w:rsidRPr="007C0A28" w:rsidRDefault="005C372C" w:rsidP="004624DD">
            <w:pPr>
              <w:widowControl w:val="0"/>
              <w:spacing w:before="60" w:after="60" w:line="240" w:lineRule="auto"/>
              <w:rPr>
                <w:rFonts w:cs="Times New Roman"/>
                <w:sz w:val="26"/>
                <w:szCs w:val="26"/>
                <w:lang w:val="sv-SE"/>
              </w:rPr>
            </w:pPr>
            <w:r w:rsidRPr="007C0A28">
              <w:rPr>
                <w:rFonts w:cs="Times New Roman"/>
                <w:sz w:val="26"/>
                <w:szCs w:val="26"/>
                <w:lang w:val="sv-SE"/>
              </w:rPr>
              <w:t>Chất thải rắn, nước thải sinh hoạt có khả năng gây ô nhiễm đất, nước, không khí khu vực</w:t>
            </w:r>
          </w:p>
        </w:tc>
        <w:tc>
          <w:tcPr>
            <w:tcW w:w="1136" w:type="pct"/>
            <w:tcBorders>
              <w:top w:val="single" w:sz="4" w:space="0" w:color="auto"/>
              <w:left w:val="single" w:sz="4" w:space="0" w:color="auto"/>
              <w:bottom w:val="single" w:sz="4" w:space="0" w:color="auto"/>
              <w:right w:val="single" w:sz="4" w:space="0" w:color="auto"/>
            </w:tcBorders>
          </w:tcPr>
          <w:p w:rsidR="005C372C" w:rsidRPr="007C0A28" w:rsidRDefault="005C372C" w:rsidP="004624DD">
            <w:pPr>
              <w:widowControl w:val="0"/>
              <w:tabs>
                <w:tab w:val="left" w:pos="282"/>
              </w:tabs>
              <w:spacing w:before="60" w:after="60" w:line="240" w:lineRule="auto"/>
              <w:rPr>
                <w:rFonts w:cs="Times New Roman"/>
                <w:sz w:val="26"/>
                <w:szCs w:val="26"/>
                <w:lang w:val="sv-SE"/>
              </w:rPr>
            </w:pPr>
            <w:r w:rsidRPr="007C0A28">
              <w:rPr>
                <w:rFonts w:cs="Times New Roman"/>
                <w:sz w:val="26"/>
                <w:szCs w:val="26"/>
                <w:lang w:val="sv-SE"/>
              </w:rPr>
              <w:t>- Chất lượng môi trường khu vực</w:t>
            </w:r>
            <w:r w:rsidR="000F134F" w:rsidRPr="007C0A28">
              <w:rPr>
                <w:rFonts w:cs="Times New Roman"/>
                <w:sz w:val="26"/>
                <w:szCs w:val="26"/>
                <w:lang w:val="sv-SE"/>
              </w:rPr>
              <w:t>.</w:t>
            </w:r>
            <w:r w:rsidRPr="007C0A28">
              <w:rPr>
                <w:rFonts w:cs="Times New Roman"/>
                <w:sz w:val="26"/>
                <w:szCs w:val="26"/>
                <w:lang w:val="sv-SE"/>
              </w:rPr>
              <w:t xml:space="preserve"> </w:t>
            </w:r>
          </w:p>
          <w:p w:rsidR="005C372C" w:rsidRPr="007C0A28" w:rsidRDefault="005C372C" w:rsidP="004624DD">
            <w:pPr>
              <w:widowControl w:val="0"/>
              <w:tabs>
                <w:tab w:val="left" w:pos="282"/>
              </w:tabs>
              <w:spacing w:before="60" w:after="60" w:line="240" w:lineRule="auto"/>
              <w:rPr>
                <w:rFonts w:cs="Times New Roman"/>
                <w:sz w:val="26"/>
                <w:szCs w:val="26"/>
                <w:lang w:val="sv-SE"/>
              </w:rPr>
            </w:pPr>
            <w:r w:rsidRPr="007C0A28">
              <w:rPr>
                <w:rFonts w:cs="Times New Roman"/>
                <w:sz w:val="26"/>
                <w:szCs w:val="26"/>
                <w:lang w:val="sv-SE"/>
              </w:rPr>
              <w:t>- Công nhân thi công</w:t>
            </w:r>
            <w:r w:rsidR="000F134F" w:rsidRPr="007C0A28">
              <w:rPr>
                <w:rFonts w:cs="Times New Roman"/>
                <w:sz w:val="26"/>
                <w:szCs w:val="26"/>
                <w:lang w:val="sv-SE"/>
              </w:rPr>
              <w:t>.</w:t>
            </w:r>
          </w:p>
          <w:p w:rsidR="005C372C" w:rsidRPr="007C0A28" w:rsidRDefault="005C372C" w:rsidP="004624DD">
            <w:pPr>
              <w:widowControl w:val="0"/>
              <w:tabs>
                <w:tab w:val="left" w:pos="282"/>
              </w:tabs>
              <w:spacing w:before="60" w:after="60" w:line="240" w:lineRule="auto"/>
              <w:rPr>
                <w:rFonts w:cs="Times New Roman"/>
                <w:sz w:val="26"/>
                <w:szCs w:val="26"/>
                <w:lang w:val="sv-SE"/>
              </w:rPr>
            </w:pPr>
            <w:r w:rsidRPr="007C0A28">
              <w:rPr>
                <w:rFonts w:cs="Times New Roman"/>
                <w:sz w:val="26"/>
                <w:szCs w:val="26"/>
                <w:lang w:val="sv-SE"/>
              </w:rPr>
              <w:t>- Người dân khu vực Dự</w:t>
            </w:r>
            <w:r w:rsidR="000F134F" w:rsidRPr="007C0A28">
              <w:rPr>
                <w:rFonts w:cs="Times New Roman"/>
                <w:sz w:val="26"/>
                <w:szCs w:val="26"/>
                <w:lang w:val="sv-SE"/>
              </w:rPr>
              <w:t xml:space="preserve"> án.</w:t>
            </w:r>
          </w:p>
        </w:tc>
      </w:tr>
      <w:tr w:rsidR="007C0A28" w:rsidRPr="007C0A28" w:rsidTr="0077182C">
        <w:trPr>
          <w:trHeight w:val="374"/>
        </w:trPr>
        <w:tc>
          <w:tcPr>
            <w:tcW w:w="395" w:type="pct"/>
            <w:tcBorders>
              <w:top w:val="single" w:sz="4" w:space="0" w:color="auto"/>
              <w:left w:val="single" w:sz="4" w:space="0" w:color="auto"/>
              <w:bottom w:val="single" w:sz="4" w:space="0" w:color="auto"/>
              <w:right w:val="single" w:sz="4" w:space="0" w:color="auto"/>
            </w:tcBorders>
            <w:vAlign w:val="center"/>
          </w:tcPr>
          <w:p w:rsidR="005C372C" w:rsidRPr="007C0A28" w:rsidRDefault="005C372C" w:rsidP="004624DD">
            <w:pPr>
              <w:widowControl w:val="0"/>
              <w:spacing w:before="60" w:after="60" w:line="240" w:lineRule="auto"/>
              <w:jc w:val="center"/>
              <w:rPr>
                <w:rFonts w:cs="Times New Roman"/>
                <w:bCs/>
                <w:iCs/>
                <w:sz w:val="26"/>
                <w:szCs w:val="26"/>
              </w:rPr>
            </w:pPr>
            <w:r w:rsidRPr="007C0A28">
              <w:rPr>
                <w:rFonts w:cs="Times New Roman"/>
                <w:bCs/>
                <w:iCs/>
                <w:sz w:val="26"/>
                <w:szCs w:val="26"/>
              </w:rPr>
              <w:t>5</w:t>
            </w:r>
          </w:p>
        </w:tc>
        <w:tc>
          <w:tcPr>
            <w:tcW w:w="1004" w:type="pct"/>
            <w:tcBorders>
              <w:top w:val="single" w:sz="4" w:space="0" w:color="auto"/>
              <w:left w:val="single" w:sz="4" w:space="0" w:color="auto"/>
              <w:bottom w:val="single" w:sz="4" w:space="0" w:color="auto"/>
              <w:right w:val="single" w:sz="4" w:space="0" w:color="auto"/>
            </w:tcBorders>
            <w:vAlign w:val="center"/>
          </w:tcPr>
          <w:p w:rsidR="005C372C" w:rsidRPr="007C0A28" w:rsidRDefault="005C372C" w:rsidP="004624DD">
            <w:pPr>
              <w:widowControl w:val="0"/>
              <w:spacing w:before="60" w:after="60" w:line="240" w:lineRule="auto"/>
              <w:rPr>
                <w:rFonts w:cs="Times New Roman"/>
                <w:bCs/>
                <w:iCs/>
                <w:sz w:val="26"/>
                <w:szCs w:val="26"/>
              </w:rPr>
            </w:pPr>
            <w:r w:rsidRPr="007C0A28">
              <w:rPr>
                <w:rFonts w:cs="Times New Roman"/>
                <w:bCs/>
                <w:iCs/>
                <w:sz w:val="26"/>
                <w:szCs w:val="26"/>
              </w:rPr>
              <w:t>Hoạt động bảo dưỡng máy móc, thiết bị</w:t>
            </w:r>
          </w:p>
        </w:tc>
        <w:tc>
          <w:tcPr>
            <w:tcW w:w="2465" w:type="pct"/>
            <w:tcBorders>
              <w:top w:val="single" w:sz="4" w:space="0" w:color="auto"/>
              <w:left w:val="single" w:sz="4" w:space="0" w:color="auto"/>
              <w:bottom w:val="single" w:sz="4" w:space="0" w:color="auto"/>
              <w:right w:val="single" w:sz="4" w:space="0" w:color="auto"/>
            </w:tcBorders>
            <w:vAlign w:val="center"/>
          </w:tcPr>
          <w:p w:rsidR="005C372C" w:rsidRPr="007C0A28" w:rsidRDefault="005C372C" w:rsidP="004624DD">
            <w:pPr>
              <w:widowControl w:val="0"/>
              <w:spacing w:before="60" w:after="60" w:line="240" w:lineRule="auto"/>
              <w:rPr>
                <w:rFonts w:cs="Times New Roman"/>
                <w:bCs/>
                <w:iCs/>
                <w:sz w:val="26"/>
                <w:szCs w:val="26"/>
              </w:rPr>
            </w:pPr>
            <w:r w:rsidRPr="007C0A28">
              <w:rPr>
                <w:rFonts w:cs="Times New Roman"/>
                <w:bCs/>
                <w:iCs/>
                <w:sz w:val="26"/>
                <w:szCs w:val="26"/>
              </w:rPr>
              <w:t>Chất thải nguy hại (dầu mỡ, dẻ lau dính dầu mỡ, dụng cụ chứa dầu mỡ…)</w:t>
            </w:r>
          </w:p>
        </w:tc>
        <w:tc>
          <w:tcPr>
            <w:tcW w:w="1136" w:type="pct"/>
            <w:vMerge w:val="restart"/>
            <w:tcBorders>
              <w:top w:val="single" w:sz="4" w:space="0" w:color="auto"/>
              <w:left w:val="single" w:sz="4" w:space="0" w:color="auto"/>
              <w:right w:val="single" w:sz="4" w:space="0" w:color="auto"/>
            </w:tcBorders>
          </w:tcPr>
          <w:p w:rsidR="005C372C" w:rsidRPr="007C0A28" w:rsidRDefault="005C372C" w:rsidP="004624DD">
            <w:pPr>
              <w:widowControl w:val="0"/>
              <w:tabs>
                <w:tab w:val="left" w:pos="282"/>
              </w:tabs>
              <w:spacing w:before="60" w:after="60" w:line="240" w:lineRule="auto"/>
              <w:rPr>
                <w:rFonts w:cs="Times New Roman"/>
                <w:sz w:val="26"/>
                <w:szCs w:val="26"/>
                <w:lang w:val="sv-SE"/>
              </w:rPr>
            </w:pPr>
            <w:r w:rsidRPr="007C0A28">
              <w:rPr>
                <w:rFonts w:cs="Times New Roman"/>
                <w:bCs/>
                <w:iCs/>
                <w:sz w:val="26"/>
                <w:szCs w:val="26"/>
              </w:rPr>
              <w:t xml:space="preserve">- </w:t>
            </w:r>
            <w:r w:rsidRPr="007C0A28">
              <w:rPr>
                <w:rFonts w:cs="Times New Roman"/>
                <w:sz w:val="26"/>
                <w:szCs w:val="26"/>
                <w:lang w:val="sv-SE"/>
              </w:rPr>
              <w:t>Chất lượng môi trường khu vực không khí, đất, nước.</w:t>
            </w:r>
          </w:p>
          <w:p w:rsidR="005C372C" w:rsidRPr="007C0A28" w:rsidRDefault="005C372C" w:rsidP="004624DD">
            <w:pPr>
              <w:widowControl w:val="0"/>
              <w:tabs>
                <w:tab w:val="left" w:pos="282"/>
              </w:tabs>
              <w:spacing w:before="60" w:after="60" w:line="240" w:lineRule="auto"/>
              <w:rPr>
                <w:rFonts w:cs="Times New Roman"/>
                <w:sz w:val="26"/>
                <w:szCs w:val="26"/>
                <w:lang w:val="sv-SE"/>
              </w:rPr>
            </w:pPr>
            <w:r w:rsidRPr="007C0A28">
              <w:rPr>
                <w:rFonts w:cs="Times New Roman"/>
                <w:sz w:val="26"/>
                <w:szCs w:val="26"/>
                <w:lang w:val="sv-SE"/>
              </w:rPr>
              <w:t>- Công nhân thi công tại công trường</w:t>
            </w:r>
            <w:r w:rsidR="000F134F" w:rsidRPr="007C0A28">
              <w:rPr>
                <w:rFonts w:cs="Times New Roman"/>
                <w:sz w:val="26"/>
                <w:szCs w:val="26"/>
                <w:lang w:val="sv-SE"/>
              </w:rPr>
              <w:t>.</w:t>
            </w:r>
          </w:p>
          <w:p w:rsidR="005C372C" w:rsidRPr="007C0A28" w:rsidRDefault="005C372C" w:rsidP="004624DD">
            <w:pPr>
              <w:widowControl w:val="0"/>
              <w:spacing w:before="60" w:after="60" w:line="240" w:lineRule="auto"/>
              <w:rPr>
                <w:rFonts w:cs="Times New Roman"/>
                <w:bCs/>
                <w:iCs/>
                <w:sz w:val="26"/>
                <w:szCs w:val="26"/>
                <w:lang w:val="sv-SE"/>
              </w:rPr>
            </w:pPr>
            <w:r w:rsidRPr="007C0A28">
              <w:rPr>
                <w:rFonts w:cs="Times New Roman"/>
                <w:bCs/>
                <w:iCs/>
                <w:sz w:val="26"/>
                <w:szCs w:val="26"/>
                <w:lang w:val="sv-SE"/>
              </w:rPr>
              <w:t xml:space="preserve">- </w:t>
            </w:r>
            <w:r w:rsidRPr="007C0A28">
              <w:rPr>
                <w:rFonts w:cs="Times New Roman"/>
                <w:bCs/>
                <w:iCs/>
                <w:spacing w:val="-4"/>
                <w:sz w:val="26"/>
                <w:szCs w:val="26"/>
                <w:lang w:val="sv-SE"/>
              </w:rPr>
              <w:t>Người dân lân cận khu vực Dự án</w:t>
            </w:r>
            <w:r w:rsidR="000F134F" w:rsidRPr="007C0A28">
              <w:rPr>
                <w:rFonts w:cs="Times New Roman"/>
                <w:bCs/>
                <w:iCs/>
                <w:spacing w:val="-4"/>
                <w:sz w:val="26"/>
                <w:szCs w:val="26"/>
                <w:lang w:val="sv-SE"/>
              </w:rPr>
              <w:t>.</w:t>
            </w:r>
          </w:p>
        </w:tc>
      </w:tr>
      <w:tr w:rsidR="007C0A28" w:rsidRPr="007C0A28" w:rsidTr="0077182C">
        <w:trPr>
          <w:trHeight w:val="1379"/>
        </w:trPr>
        <w:tc>
          <w:tcPr>
            <w:tcW w:w="395" w:type="pct"/>
            <w:tcBorders>
              <w:top w:val="single" w:sz="4" w:space="0" w:color="auto"/>
              <w:left w:val="single" w:sz="4" w:space="0" w:color="auto"/>
              <w:bottom w:val="single" w:sz="4" w:space="0" w:color="auto"/>
              <w:right w:val="single" w:sz="4" w:space="0" w:color="auto"/>
            </w:tcBorders>
            <w:vAlign w:val="center"/>
          </w:tcPr>
          <w:p w:rsidR="005C372C" w:rsidRPr="007C0A28" w:rsidRDefault="005C372C" w:rsidP="004624DD">
            <w:pPr>
              <w:widowControl w:val="0"/>
              <w:spacing w:before="60" w:after="60" w:line="240" w:lineRule="auto"/>
              <w:jc w:val="center"/>
              <w:rPr>
                <w:rFonts w:cs="Times New Roman"/>
                <w:bCs/>
                <w:iCs/>
                <w:sz w:val="26"/>
                <w:szCs w:val="26"/>
              </w:rPr>
            </w:pPr>
            <w:r w:rsidRPr="007C0A28">
              <w:rPr>
                <w:rFonts w:cs="Times New Roman"/>
                <w:bCs/>
                <w:iCs/>
                <w:sz w:val="26"/>
                <w:szCs w:val="26"/>
              </w:rPr>
              <w:t>6</w:t>
            </w:r>
          </w:p>
        </w:tc>
        <w:tc>
          <w:tcPr>
            <w:tcW w:w="1004" w:type="pct"/>
            <w:tcBorders>
              <w:top w:val="single" w:sz="4" w:space="0" w:color="auto"/>
              <w:left w:val="single" w:sz="4" w:space="0" w:color="auto"/>
              <w:bottom w:val="single" w:sz="4" w:space="0" w:color="auto"/>
              <w:right w:val="single" w:sz="4" w:space="0" w:color="auto"/>
            </w:tcBorders>
            <w:vAlign w:val="center"/>
          </w:tcPr>
          <w:p w:rsidR="005C372C" w:rsidRPr="007C0A28" w:rsidRDefault="005C372C" w:rsidP="004624DD">
            <w:pPr>
              <w:widowControl w:val="0"/>
              <w:spacing w:before="60" w:after="60" w:line="240" w:lineRule="auto"/>
              <w:rPr>
                <w:rFonts w:cs="Times New Roman"/>
                <w:bCs/>
                <w:iCs/>
                <w:sz w:val="26"/>
                <w:szCs w:val="26"/>
              </w:rPr>
            </w:pPr>
            <w:r w:rsidRPr="007C0A28">
              <w:rPr>
                <w:rFonts w:cs="Times New Roman"/>
                <w:sz w:val="26"/>
                <w:szCs w:val="26"/>
                <w:lang w:val="sv-SE"/>
              </w:rPr>
              <w:t>Hoạt động dự trữ, bảo quản nhiên, nguyên vật liệu phục vụ công trình</w:t>
            </w:r>
          </w:p>
        </w:tc>
        <w:tc>
          <w:tcPr>
            <w:tcW w:w="2465" w:type="pct"/>
            <w:tcBorders>
              <w:top w:val="single" w:sz="4" w:space="0" w:color="auto"/>
              <w:left w:val="single" w:sz="4" w:space="0" w:color="auto"/>
              <w:bottom w:val="single" w:sz="4" w:space="0" w:color="auto"/>
              <w:right w:val="single" w:sz="4" w:space="0" w:color="auto"/>
            </w:tcBorders>
            <w:vAlign w:val="center"/>
          </w:tcPr>
          <w:p w:rsidR="005C372C" w:rsidRPr="007C0A28" w:rsidRDefault="005C372C" w:rsidP="004624DD">
            <w:pPr>
              <w:widowControl w:val="0"/>
              <w:tabs>
                <w:tab w:val="left" w:pos="282"/>
              </w:tabs>
              <w:spacing w:before="60" w:after="60" w:line="240" w:lineRule="auto"/>
              <w:rPr>
                <w:rFonts w:cs="Times New Roman"/>
                <w:sz w:val="26"/>
                <w:szCs w:val="26"/>
                <w:lang w:val="sv-SE"/>
              </w:rPr>
            </w:pPr>
            <w:r w:rsidRPr="007C0A28">
              <w:rPr>
                <w:rFonts w:cs="Times New Roman"/>
                <w:sz w:val="26"/>
                <w:szCs w:val="26"/>
                <w:lang w:val="sv-SE"/>
              </w:rPr>
              <w:t>- Bãi dự trữ đất, cát, đá.</w:t>
            </w:r>
          </w:p>
          <w:p w:rsidR="005C372C" w:rsidRPr="007C0A28" w:rsidRDefault="005C372C" w:rsidP="004624DD">
            <w:pPr>
              <w:widowControl w:val="0"/>
              <w:tabs>
                <w:tab w:val="left" w:pos="282"/>
              </w:tabs>
              <w:spacing w:before="60" w:after="60" w:line="240" w:lineRule="auto"/>
              <w:rPr>
                <w:rFonts w:cs="Times New Roman"/>
                <w:bCs/>
                <w:iCs/>
                <w:sz w:val="26"/>
                <w:szCs w:val="26"/>
                <w:lang w:val="sv-SE"/>
              </w:rPr>
            </w:pPr>
            <w:r w:rsidRPr="007C0A28">
              <w:rPr>
                <w:rFonts w:cs="Times New Roman"/>
                <w:sz w:val="26"/>
                <w:szCs w:val="26"/>
                <w:lang w:val="sv-SE"/>
              </w:rPr>
              <w:t>- Việc cất giữ nguyên, nhiên liệu có khả năng gây ô nhiễm tiềm tàng khu vực xung quanh.</w:t>
            </w:r>
          </w:p>
        </w:tc>
        <w:tc>
          <w:tcPr>
            <w:tcW w:w="1136" w:type="pct"/>
            <w:vMerge/>
            <w:tcBorders>
              <w:left w:val="single" w:sz="4" w:space="0" w:color="auto"/>
              <w:right w:val="single" w:sz="4" w:space="0" w:color="auto"/>
            </w:tcBorders>
          </w:tcPr>
          <w:p w:rsidR="005C372C" w:rsidRPr="007C0A28" w:rsidRDefault="005C372C" w:rsidP="004624DD">
            <w:pPr>
              <w:widowControl w:val="0"/>
              <w:spacing w:before="60" w:after="60" w:line="240" w:lineRule="auto"/>
              <w:rPr>
                <w:rFonts w:cs="Times New Roman"/>
                <w:bCs/>
                <w:iCs/>
                <w:sz w:val="26"/>
                <w:szCs w:val="26"/>
                <w:lang w:val="sv-SE"/>
              </w:rPr>
            </w:pPr>
          </w:p>
        </w:tc>
      </w:tr>
      <w:tr w:rsidR="007C0A28" w:rsidRPr="007C0A28" w:rsidTr="0077182C">
        <w:trPr>
          <w:trHeight w:val="225"/>
        </w:trPr>
        <w:tc>
          <w:tcPr>
            <w:tcW w:w="395" w:type="pct"/>
            <w:tcBorders>
              <w:top w:val="single" w:sz="4" w:space="0" w:color="auto"/>
              <w:left w:val="single" w:sz="4" w:space="0" w:color="auto"/>
              <w:bottom w:val="single" w:sz="4" w:space="0" w:color="auto"/>
              <w:right w:val="single" w:sz="4" w:space="0" w:color="auto"/>
            </w:tcBorders>
            <w:vAlign w:val="center"/>
          </w:tcPr>
          <w:p w:rsidR="005C372C" w:rsidRPr="007C0A28" w:rsidRDefault="005C372C" w:rsidP="004624DD">
            <w:pPr>
              <w:widowControl w:val="0"/>
              <w:spacing w:before="60" w:after="60" w:line="240" w:lineRule="auto"/>
              <w:jc w:val="center"/>
              <w:rPr>
                <w:rFonts w:cs="Times New Roman"/>
                <w:bCs/>
                <w:iCs/>
                <w:sz w:val="26"/>
                <w:szCs w:val="26"/>
              </w:rPr>
            </w:pPr>
            <w:r w:rsidRPr="007C0A28">
              <w:rPr>
                <w:rFonts w:cs="Times New Roman"/>
                <w:bCs/>
                <w:iCs/>
                <w:sz w:val="26"/>
                <w:szCs w:val="26"/>
              </w:rPr>
              <w:t>7</w:t>
            </w:r>
          </w:p>
        </w:tc>
        <w:tc>
          <w:tcPr>
            <w:tcW w:w="1004" w:type="pct"/>
            <w:tcBorders>
              <w:top w:val="single" w:sz="4" w:space="0" w:color="auto"/>
              <w:left w:val="single" w:sz="4" w:space="0" w:color="auto"/>
              <w:bottom w:val="single" w:sz="4" w:space="0" w:color="auto"/>
              <w:right w:val="single" w:sz="4" w:space="0" w:color="auto"/>
            </w:tcBorders>
            <w:vAlign w:val="center"/>
          </w:tcPr>
          <w:p w:rsidR="005C372C" w:rsidRPr="007C0A28" w:rsidRDefault="005C372C" w:rsidP="004624DD">
            <w:pPr>
              <w:widowControl w:val="0"/>
              <w:spacing w:before="60" w:after="60" w:line="240" w:lineRule="auto"/>
              <w:rPr>
                <w:rFonts w:cs="Times New Roman"/>
                <w:sz w:val="26"/>
                <w:szCs w:val="26"/>
                <w:lang w:val="sv-SE"/>
              </w:rPr>
            </w:pPr>
            <w:r w:rsidRPr="007C0A28">
              <w:rPr>
                <w:rFonts w:cs="Times New Roman"/>
                <w:bCs/>
                <w:iCs/>
                <w:sz w:val="26"/>
                <w:szCs w:val="26"/>
              </w:rPr>
              <w:t>Các sự cố rủi ro môi trường</w:t>
            </w:r>
          </w:p>
        </w:tc>
        <w:tc>
          <w:tcPr>
            <w:tcW w:w="2465" w:type="pct"/>
            <w:tcBorders>
              <w:top w:val="single" w:sz="4" w:space="0" w:color="auto"/>
              <w:left w:val="single" w:sz="4" w:space="0" w:color="auto"/>
              <w:bottom w:val="single" w:sz="4" w:space="0" w:color="auto"/>
              <w:right w:val="single" w:sz="4" w:space="0" w:color="auto"/>
            </w:tcBorders>
            <w:vAlign w:val="center"/>
          </w:tcPr>
          <w:p w:rsidR="005C372C" w:rsidRPr="007C0A28" w:rsidRDefault="005C372C" w:rsidP="004624DD">
            <w:pPr>
              <w:widowControl w:val="0"/>
              <w:tabs>
                <w:tab w:val="left" w:pos="282"/>
              </w:tabs>
              <w:spacing w:before="60" w:after="60" w:line="240" w:lineRule="auto"/>
              <w:rPr>
                <w:rFonts w:cs="Times New Roman"/>
                <w:sz w:val="26"/>
                <w:szCs w:val="26"/>
                <w:lang w:val="sv-SE"/>
              </w:rPr>
            </w:pPr>
            <w:r w:rsidRPr="007C0A28">
              <w:rPr>
                <w:rFonts w:cs="Times New Roman"/>
                <w:bCs/>
                <w:iCs/>
                <w:sz w:val="26"/>
                <w:szCs w:val="26"/>
                <w:lang w:val="sv-SE"/>
              </w:rPr>
              <w:t xml:space="preserve">- </w:t>
            </w:r>
            <w:r w:rsidRPr="007C0A28">
              <w:rPr>
                <w:rFonts w:cs="Times New Roman"/>
                <w:sz w:val="26"/>
                <w:szCs w:val="26"/>
                <w:lang w:val="sv-SE"/>
              </w:rPr>
              <w:t>Sự cố cháy nổ</w:t>
            </w:r>
          </w:p>
          <w:p w:rsidR="005C372C" w:rsidRPr="007C0A28" w:rsidRDefault="005C372C" w:rsidP="004624DD">
            <w:pPr>
              <w:widowControl w:val="0"/>
              <w:tabs>
                <w:tab w:val="left" w:pos="282"/>
              </w:tabs>
              <w:spacing w:before="60" w:after="60" w:line="240" w:lineRule="auto"/>
              <w:rPr>
                <w:rFonts w:cs="Times New Roman"/>
                <w:sz w:val="26"/>
                <w:szCs w:val="26"/>
                <w:lang w:val="sv-SE"/>
              </w:rPr>
            </w:pPr>
            <w:r w:rsidRPr="007C0A28">
              <w:rPr>
                <w:rFonts w:cs="Times New Roman"/>
                <w:sz w:val="26"/>
                <w:szCs w:val="26"/>
                <w:lang w:val="sv-SE"/>
              </w:rPr>
              <w:t>- Sự cố tai nạn lao động, giao thông</w:t>
            </w:r>
          </w:p>
          <w:p w:rsidR="005C372C" w:rsidRPr="007C0A28" w:rsidRDefault="005C372C" w:rsidP="004624DD">
            <w:pPr>
              <w:widowControl w:val="0"/>
              <w:tabs>
                <w:tab w:val="left" w:pos="282"/>
              </w:tabs>
              <w:spacing w:before="60" w:after="60" w:line="240" w:lineRule="auto"/>
              <w:rPr>
                <w:rFonts w:cs="Times New Roman"/>
                <w:sz w:val="26"/>
                <w:szCs w:val="26"/>
                <w:lang w:val="sv-SE"/>
              </w:rPr>
            </w:pPr>
            <w:r w:rsidRPr="007C0A28">
              <w:rPr>
                <w:rFonts w:cs="Times New Roman"/>
                <w:sz w:val="26"/>
                <w:szCs w:val="26"/>
                <w:lang w:val="sv-SE"/>
              </w:rPr>
              <w:t>- Sự cố ngập úng cục bộ</w:t>
            </w:r>
            <w:r w:rsidR="000E14CE" w:rsidRPr="007C0A28">
              <w:rPr>
                <w:rFonts w:cs="Times New Roman"/>
                <w:sz w:val="26"/>
                <w:szCs w:val="26"/>
                <w:lang w:val="sv-SE"/>
              </w:rPr>
              <w:t xml:space="preserve"> </w:t>
            </w:r>
          </w:p>
        </w:tc>
        <w:tc>
          <w:tcPr>
            <w:tcW w:w="1136" w:type="pct"/>
            <w:vMerge/>
            <w:tcBorders>
              <w:left w:val="single" w:sz="4" w:space="0" w:color="auto"/>
              <w:bottom w:val="single" w:sz="4" w:space="0" w:color="auto"/>
              <w:right w:val="single" w:sz="4" w:space="0" w:color="auto"/>
            </w:tcBorders>
          </w:tcPr>
          <w:p w:rsidR="005C372C" w:rsidRPr="007C0A28" w:rsidRDefault="005C372C" w:rsidP="004624DD">
            <w:pPr>
              <w:widowControl w:val="0"/>
              <w:spacing w:before="60" w:after="60" w:line="240" w:lineRule="auto"/>
              <w:rPr>
                <w:rFonts w:cs="Times New Roman"/>
                <w:sz w:val="26"/>
                <w:szCs w:val="26"/>
                <w:lang w:val="sv-SE"/>
              </w:rPr>
            </w:pPr>
          </w:p>
        </w:tc>
      </w:tr>
      <w:tr w:rsidR="007C0A28" w:rsidRPr="007C0A28" w:rsidTr="0077182C">
        <w:trPr>
          <w:trHeight w:val="225"/>
        </w:trPr>
        <w:tc>
          <w:tcPr>
            <w:tcW w:w="395" w:type="pct"/>
            <w:tcBorders>
              <w:top w:val="single" w:sz="4" w:space="0" w:color="auto"/>
              <w:left w:val="single" w:sz="4" w:space="0" w:color="auto"/>
              <w:bottom w:val="single" w:sz="4" w:space="0" w:color="auto"/>
              <w:right w:val="single" w:sz="4" w:space="0" w:color="auto"/>
            </w:tcBorders>
            <w:vAlign w:val="center"/>
          </w:tcPr>
          <w:p w:rsidR="005C372C" w:rsidRPr="007C0A28" w:rsidRDefault="005C372C" w:rsidP="004624DD">
            <w:pPr>
              <w:widowControl w:val="0"/>
              <w:spacing w:before="60" w:after="60" w:line="240" w:lineRule="auto"/>
              <w:jc w:val="center"/>
              <w:rPr>
                <w:rFonts w:cs="Times New Roman"/>
                <w:b/>
                <w:bCs/>
                <w:sz w:val="26"/>
                <w:szCs w:val="26"/>
                <w:lang w:val="sv-SE"/>
              </w:rPr>
            </w:pPr>
            <w:r w:rsidRPr="007C0A28">
              <w:rPr>
                <w:rFonts w:cs="Times New Roman"/>
                <w:b/>
                <w:bCs/>
                <w:sz w:val="26"/>
                <w:szCs w:val="26"/>
                <w:lang w:val="sv-SE"/>
              </w:rPr>
              <w:t>B</w:t>
            </w:r>
          </w:p>
        </w:tc>
        <w:tc>
          <w:tcPr>
            <w:tcW w:w="3469" w:type="pct"/>
            <w:gridSpan w:val="2"/>
            <w:tcBorders>
              <w:top w:val="single" w:sz="4" w:space="0" w:color="auto"/>
              <w:left w:val="single" w:sz="4" w:space="0" w:color="auto"/>
              <w:bottom w:val="single" w:sz="4" w:space="0" w:color="auto"/>
              <w:right w:val="single" w:sz="4" w:space="0" w:color="auto"/>
            </w:tcBorders>
            <w:vAlign w:val="center"/>
          </w:tcPr>
          <w:p w:rsidR="005C372C" w:rsidRPr="007C0A28" w:rsidRDefault="005C372C" w:rsidP="004624DD">
            <w:pPr>
              <w:widowControl w:val="0"/>
              <w:spacing w:before="60" w:after="60" w:line="240" w:lineRule="auto"/>
              <w:rPr>
                <w:rFonts w:cs="Times New Roman"/>
                <w:b/>
                <w:bCs/>
                <w:iCs/>
                <w:sz w:val="26"/>
                <w:szCs w:val="26"/>
              </w:rPr>
            </w:pPr>
            <w:r w:rsidRPr="007C0A28">
              <w:rPr>
                <w:rFonts w:cs="Times New Roman"/>
                <w:b/>
                <w:bCs/>
                <w:sz w:val="26"/>
                <w:szCs w:val="26"/>
                <w:lang w:val="sv-SE"/>
              </w:rPr>
              <w:t>Giai đoạn hoạt động</w:t>
            </w:r>
          </w:p>
        </w:tc>
        <w:tc>
          <w:tcPr>
            <w:tcW w:w="1136" w:type="pct"/>
            <w:tcBorders>
              <w:top w:val="single" w:sz="4" w:space="0" w:color="auto"/>
              <w:left w:val="single" w:sz="4" w:space="0" w:color="auto"/>
              <w:bottom w:val="single" w:sz="4" w:space="0" w:color="auto"/>
              <w:right w:val="single" w:sz="4" w:space="0" w:color="auto"/>
            </w:tcBorders>
          </w:tcPr>
          <w:p w:rsidR="005C372C" w:rsidRPr="007C0A28" w:rsidRDefault="005C372C" w:rsidP="004624DD">
            <w:pPr>
              <w:widowControl w:val="0"/>
              <w:spacing w:before="60" w:after="60" w:line="240" w:lineRule="auto"/>
              <w:rPr>
                <w:rFonts w:cs="Times New Roman"/>
                <w:b/>
                <w:bCs/>
                <w:sz w:val="26"/>
                <w:szCs w:val="26"/>
                <w:lang w:val="sv-SE"/>
              </w:rPr>
            </w:pPr>
          </w:p>
        </w:tc>
      </w:tr>
      <w:tr w:rsidR="007C0A28" w:rsidRPr="007C0A28" w:rsidTr="0077182C">
        <w:trPr>
          <w:trHeight w:val="247"/>
        </w:trPr>
        <w:tc>
          <w:tcPr>
            <w:tcW w:w="395" w:type="pct"/>
            <w:tcBorders>
              <w:top w:val="single" w:sz="4" w:space="0" w:color="auto"/>
              <w:left w:val="single" w:sz="4" w:space="0" w:color="auto"/>
              <w:bottom w:val="single" w:sz="4" w:space="0" w:color="auto"/>
              <w:right w:val="single" w:sz="4" w:space="0" w:color="auto"/>
            </w:tcBorders>
            <w:vAlign w:val="center"/>
          </w:tcPr>
          <w:p w:rsidR="005C372C" w:rsidRPr="007C0A28" w:rsidRDefault="005C372C" w:rsidP="004624DD">
            <w:pPr>
              <w:widowControl w:val="0"/>
              <w:spacing w:before="60" w:after="60" w:line="240" w:lineRule="auto"/>
              <w:jc w:val="center"/>
              <w:rPr>
                <w:rFonts w:cs="Times New Roman"/>
                <w:bCs/>
                <w:sz w:val="26"/>
                <w:szCs w:val="26"/>
                <w:lang w:val="sv-SE"/>
              </w:rPr>
            </w:pPr>
            <w:r w:rsidRPr="007C0A28">
              <w:rPr>
                <w:rFonts w:cs="Times New Roman"/>
                <w:bCs/>
                <w:sz w:val="26"/>
                <w:szCs w:val="26"/>
                <w:lang w:val="sv-SE"/>
              </w:rPr>
              <w:lastRenderedPageBreak/>
              <w:t>1</w:t>
            </w:r>
          </w:p>
        </w:tc>
        <w:tc>
          <w:tcPr>
            <w:tcW w:w="1004" w:type="pct"/>
            <w:tcBorders>
              <w:top w:val="single" w:sz="4" w:space="0" w:color="auto"/>
              <w:left w:val="single" w:sz="4" w:space="0" w:color="auto"/>
              <w:bottom w:val="single" w:sz="4" w:space="0" w:color="auto"/>
              <w:right w:val="single" w:sz="4" w:space="0" w:color="auto"/>
            </w:tcBorders>
            <w:vAlign w:val="center"/>
          </w:tcPr>
          <w:p w:rsidR="005C372C" w:rsidRPr="007C0A28" w:rsidRDefault="005C372C" w:rsidP="004624DD">
            <w:pPr>
              <w:pStyle w:val="BodyText"/>
              <w:tabs>
                <w:tab w:val="left" w:pos="567"/>
              </w:tabs>
              <w:spacing w:before="60" w:after="60" w:line="240" w:lineRule="auto"/>
              <w:rPr>
                <w:rFonts w:cs="Times New Roman"/>
                <w:sz w:val="26"/>
                <w:szCs w:val="26"/>
              </w:rPr>
            </w:pPr>
            <w:r w:rsidRPr="007C0A28">
              <w:rPr>
                <w:rFonts w:cs="Times New Roman"/>
                <w:sz w:val="26"/>
                <w:szCs w:val="26"/>
              </w:rPr>
              <w:t>Phương tiện giao thông</w:t>
            </w:r>
          </w:p>
        </w:tc>
        <w:tc>
          <w:tcPr>
            <w:tcW w:w="2465" w:type="pct"/>
            <w:tcBorders>
              <w:top w:val="single" w:sz="4" w:space="0" w:color="auto"/>
              <w:left w:val="single" w:sz="4" w:space="0" w:color="auto"/>
              <w:bottom w:val="single" w:sz="4" w:space="0" w:color="auto"/>
              <w:right w:val="single" w:sz="4" w:space="0" w:color="auto"/>
            </w:tcBorders>
            <w:vAlign w:val="center"/>
          </w:tcPr>
          <w:p w:rsidR="005C372C" w:rsidRPr="007C0A28" w:rsidRDefault="005C372C" w:rsidP="004624DD">
            <w:pPr>
              <w:widowControl w:val="0"/>
              <w:tabs>
                <w:tab w:val="left" w:pos="282"/>
              </w:tabs>
              <w:spacing w:before="60" w:after="60" w:line="240" w:lineRule="auto"/>
              <w:rPr>
                <w:rFonts w:cs="Times New Roman"/>
                <w:sz w:val="26"/>
                <w:szCs w:val="26"/>
                <w:lang w:val="sv-SE"/>
              </w:rPr>
            </w:pPr>
            <w:r w:rsidRPr="007C0A28">
              <w:rPr>
                <w:rFonts w:cs="Times New Roman"/>
                <w:sz w:val="26"/>
                <w:szCs w:val="26"/>
                <w:lang w:val="sv-SE"/>
              </w:rPr>
              <w:t>Phương tiện vận chuyển của người dân trong khu vực... phát sinh bụi, khí thải.</w:t>
            </w:r>
          </w:p>
        </w:tc>
        <w:tc>
          <w:tcPr>
            <w:tcW w:w="1136" w:type="pct"/>
            <w:vMerge w:val="restart"/>
            <w:tcBorders>
              <w:top w:val="single" w:sz="4" w:space="0" w:color="auto"/>
              <w:left w:val="single" w:sz="4" w:space="0" w:color="auto"/>
              <w:right w:val="single" w:sz="4" w:space="0" w:color="auto"/>
            </w:tcBorders>
          </w:tcPr>
          <w:p w:rsidR="005C372C" w:rsidRPr="007C0A28" w:rsidRDefault="005C372C" w:rsidP="004624DD">
            <w:pPr>
              <w:widowControl w:val="0"/>
              <w:tabs>
                <w:tab w:val="left" w:pos="282"/>
              </w:tabs>
              <w:spacing w:before="60" w:after="60" w:line="240" w:lineRule="auto"/>
              <w:rPr>
                <w:rFonts w:cs="Times New Roman"/>
                <w:bCs/>
                <w:iCs/>
                <w:sz w:val="26"/>
                <w:szCs w:val="26"/>
                <w:lang w:val="sv-SE"/>
              </w:rPr>
            </w:pPr>
            <w:r w:rsidRPr="007C0A28">
              <w:rPr>
                <w:rFonts w:cs="Times New Roman"/>
                <w:bCs/>
                <w:iCs/>
                <w:sz w:val="26"/>
                <w:szCs w:val="26"/>
                <w:lang w:val="sv-SE"/>
              </w:rPr>
              <w:t>- Chất lượng môi trường khu vự</w:t>
            </w:r>
            <w:r w:rsidR="0077182C" w:rsidRPr="007C0A28">
              <w:rPr>
                <w:rFonts w:cs="Times New Roman"/>
                <w:bCs/>
                <w:iCs/>
                <w:sz w:val="26"/>
                <w:szCs w:val="26"/>
                <w:lang w:val="sv-SE"/>
              </w:rPr>
              <w:t>c không khí</w:t>
            </w:r>
            <w:r w:rsidRPr="007C0A28">
              <w:rPr>
                <w:rFonts w:cs="Times New Roman"/>
                <w:bCs/>
                <w:iCs/>
                <w:sz w:val="26"/>
                <w:szCs w:val="26"/>
                <w:lang w:val="sv-SE"/>
              </w:rPr>
              <w:t>, nước.</w:t>
            </w:r>
          </w:p>
          <w:p w:rsidR="005C372C" w:rsidRPr="007C0A28" w:rsidRDefault="005C372C" w:rsidP="004624DD">
            <w:pPr>
              <w:widowControl w:val="0"/>
              <w:tabs>
                <w:tab w:val="left" w:pos="282"/>
              </w:tabs>
              <w:spacing w:before="60" w:after="60" w:line="240" w:lineRule="auto"/>
              <w:rPr>
                <w:rFonts w:cs="Times New Roman"/>
                <w:sz w:val="26"/>
                <w:szCs w:val="26"/>
                <w:lang w:val="sv-SE"/>
              </w:rPr>
            </w:pPr>
            <w:r w:rsidRPr="007C0A28">
              <w:rPr>
                <w:rFonts w:cs="Times New Roman"/>
                <w:bCs/>
                <w:iCs/>
                <w:sz w:val="26"/>
                <w:szCs w:val="26"/>
                <w:lang w:val="sv-SE"/>
              </w:rPr>
              <w:t>- Người dân lân cận khu vực Dự</w:t>
            </w:r>
            <w:r w:rsidR="0077182C" w:rsidRPr="007C0A28">
              <w:rPr>
                <w:rFonts w:cs="Times New Roman"/>
                <w:bCs/>
                <w:iCs/>
                <w:sz w:val="26"/>
                <w:szCs w:val="26"/>
                <w:lang w:val="sv-SE"/>
              </w:rPr>
              <w:t xml:space="preserve"> án</w:t>
            </w:r>
            <w:r w:rsidRPr="007C0A28">
              <w:rPr>
                <w:rFonts w:cs="Times New Roman"/>
                <w:bCs/>
                <w:iCs/>
                <w:sz w:val="26"/>
                <w:szCs w:val="26"/>
                <w:lang w:val="sv-SE"/>
              </w:rPr>
              <w:t>.</w:t>
            </w:r>
          </w:p>
        </w:tc>
      </w:tr>
      <w:tr w:rsidR="007C0A28" w:rsidRPr="007C0A28" w:rsidTr="0077182C">
        <w:trPr>
          <w:trHeight w:val="247"/>
        </w:trPr>
        <w:tc>
          <w:tcPr>
            <w:tcW w:w="395" w:type="pct"/>
            <w:tcBorders>
              <w:top w:val="single" w:sz="4" w:space="0" w:color="auto"/>
              <w:left w:val="single" w:sz="4" w:space="0" w:color="auto"/>
              <w:bottom w:val="single" w:sz="4" w:space="0" w:color="auto"/>
              <w:right w:val="single" w:sz="4" w:space="0" w:color="auto"/>
            </w:tcBorders>
            <w:vAlign w:val="center"/>
          </w:tcPr>
          <w:p w:rsidR="000E14CE" w:rsidRPr="007C0A28" w:rsidRDefault="000E14CE" w:rsidP="004624DD">
            <w:pPr>
              <w:widowControl w:val="0"/>
              <w:spacing w:before="60" w:after="60" w:line="240" w:lineRule="auto"/>
              <w:jc w:val="center"/>
              <w:rPr>
                <w:rFonts w:cs="Times New Roman"/>
                <w:bCs/>
                <w:sz w:val="26"/>
                <w:szCs w:val="26"/>
                <w:lang w:val="sv-SE"/>
              </w:rPr>
            </w:pPr>
            <w:r w:rsidRPr="007C0A28">
              <w:rPr>
                <w:rFonts w:cs="Times New Roman"/>
                <w:bCs/>
                <w:sz w:val="26"/>
                <w:szCs w:val="26"/>
                <w:lang w:val="sv-SE"/>
              </w:rPr>
              <w:t>2</w:t>
            </w:r>
          </w:p>
        </w:tc>
        <w:tc>
          <w:tcPr>
            <w:tcW w:w="1004" w:type="pct"/>
            <w:tcBorders>
              <w:top w:val="single" w:sz="4" w:space="0" w:color="auto"/>
              <w:left w:val="single" w:sz="4" w:space="0" w:color="auto"/>
              <w:bottom w:val="single" w:sz="4" w:space="0" w:color="auto"/>
              <w:right w:val="single" w:sz="4" w:space="0" w:color="auto"/>
            </w:tcBorders>
            <w:vAlign w:val="center"/>
          </w:tcPr>
          <w:p w:rsidR="000E14CE" w:rsidRPr="007C0A28" w:rsidRDefault="000E14CE" w:rsidP="004624DD">
            <w:pPr>
              <w:widowControl w:val="0"/>
              <w:spacing w:before="60" w:after="60" w:line="240" w:lineRule="auto"/>
              <w:rPr>
                <w:rFonts w:cs="Times New Roman"/>
                <w:spacing w:val="-6"/>
                <w:sz w:val="26"/>
                <w:szCs w:val="26"/>
                <w:lang w:val="sv-SE"/>
              </w:rPr>
            </w:pPr>
            <w:r w:rsidRPr="007C0A28">
              <w:rPr>
                <w:rFonts w:cs="Times New Roman"/>
                <w:spacing w:val="-6"/>
                <w:sz w:val="26"/>
                <w:szCs w:val="26"/>
                <w:lang w:val="sv-SE"/>
              </w:rPr>
              <w:t>Sinh hoạt của các hộ dân</w:t>
            </w:r>
          </w:p>
        </w:tc>
        <w:tc>
          <w:tcPr>
            <w:tcW w:w="2465" w:type="pct"/>
            <w:tcBorders>
              <w:top w:val="single" w:sz="4" w:space="0" w:color="auto"/>
              <w:left w:val="single" w:sz="4" w:space="0" w:color="auto"/>
              <w:bottom w:val="single" w:sz="4" w:space="0" w:color="auto"/>
              <w:right w:val="single" w:sz="4" w:space="0" w:color="auto"/>
            </w:tcBorders>
            <w:vAlign w:val="center"/>
          </w:tcPr>
          <w:p w:rsidR="000E14CE" w:rsidRPr="007C0A28" w:rsidRDefault="000E14CE" w:rsidP="004624DD">
            <w:pPr>
              <w:widowControl w:val="0"/>
              <w:tabs>
                <w:tab w:val="left" w:pos="282"/>
              </w:tabs>
              <w:spacing w:before="60" w:after="60" w:line="240" w:lineRule="auto"/>
              <w:rPr>
                <w:rFonts w:cs="Times New Roman"/>
                <w:sz w:val="26"/>
                <w:szCs w:val="26"/>
                <w:lang w:val="sv-SE"/>
              </w:rPr>
            </w:pPr>
            <w:r w:rsidRPr="007C0A28">
              <w:rPr>
                <w:rFonts w:cs="Times New Roman"/>
                <w:sz w:val="26"/>
                <w:szCs w:val="26"/>
                <w:lang w:val="sv-SE"/>
              </w:rPr>
              <w:t>Chất thải rắn, nước thải sinh hoạt có khả năng gây ô nhiễm đất, nước, không khí khu vực</w:t>
            </w:r>
          </w:p>
        </w:tc>
        <w:tc>
          <w:tcPr>
            <w:tcW w:w="1136" w:type="pct"/>
            <w:vMerge/>
            <w:tcBorders>
              <w:top w:val="single" w:sz="4" w:space="0" w:color="auto"/>
              <w:left w:val="single" w:sz="4" w:space="0" w:color="auto"/>
              <w:right w:val="single" w:sz="4" w:space="0" w:color="auto"/>
            </w:tcBorders>
          </w:tcPr>
          <w:p w:rsidR="000E14CE" w:rsidRPr="007C0A28" w:rsidRDefault="000E14CE" w:rsidP="004624DD">
            <w:pPr>
              <w:widowControl w:val="0"/>
              <w:tabs>
                <w:tab w:val="left" w:pos="282"/>
              </w:tabs>
              <w:spacing w:before="60" w:after="60" w:line="240" w:lineRule="auto"/>
              <w:rPr>
                <w:rFonts w:cs="Times New Roman"/>
                <w:bCs/>
                <w:iCs/>
                <w:sz w:val="26"/>
                <w:szCs w:val="26"/>
                <w:lang w:val="sv-SE"/>
              </w:rPr>
            </w:pPr>
          </w:p>
        </w:tc>
      </w:tr>
      <w:tr w:rsidR="007C0A28" w:rsidRPr="007C0A28" w:rsidTr="006B5AFC">
        <w:trPr>
          <w:trHeight w:val="848"/>
        </w:trPr>
        <w:tc>
          <w:tcPr>
            <w:tcW w:w="395" w:type="pct"/>
            <w:tcBorders>
              <w:top w:val="single" w:sz="4" w:space="0" w:color="auto"/>
              <w:left w:val="single" w:sz="4" w:space="0" w:color="auto"/>
              <w:right w:val="single" w:sz="4" w:space="0" w:color="auto"/>
            </w:tcBorders>
            <w:vAlign w:val="center"/>
          </w:tcPr>
          <w:p w:rsidR="0077182C" w:rsidRPr="007C0A28" w:rsidRDefault="000F134F" w:rsidP="004624DD">
            <w:pPr>
              <w:widowControl w:val="0"/>
              <w:spacing w:before="60" w:after="60" w:line="240" w:lineRule="auto"/>
              <w:jc w:val="center"/>
              <w:rPr>
                <w:rFonts w:cs="Times New Roman"/>
                <w:bCs/>
                <w:sz w:val="26"/>
                <w:szCs w:val="26"/>
                <w:lang w:val="sv-SE"/>
              </w:rPr>
            </w:pPr>
            <w:r w:rsidRPr="007C0A28">
              <w:rPr>
                <w:rFonts w:cs="Times New Roman"/>
                <w:bCs/>
                <w:sz w:val="26"/>
                <w:szCs w:val="26"/>
                <w:lang w:val="sv-SE"/>
              </w:rPr>
              <w:t>3</w:t>
            </w:r>
          </w:p>
        </w:tc>
        <w:tc>
          <w:tcPr>
            <w:tcW w:w="1004" w:type="pct"/>
            <w:tcBorders>
              <w:top w:val="single" w:sz="4" w:space="0" w:color="auto"/>
              <w:left w:val="single" w:sz="4" w:space="0" w:color="auto"/>
              <w:right w:val="single" w:sz="4" w:space="0" w:color="auto"/>
            </w:tcBorders>
            <w:vAlign w:val="center"/>
          </w:tcPr>
          <w:p w:rsidR="0077182C" w:rsidRPr="007C0A28" w:rsidRDefault="0077182C" w:rsidP="004624DD">
            <w:pPr>
              <w:pStyle w:val="BodyText"/>
              <w:tabs>
                <w:tab w:val="left" w:pos="567"/>
              </w:tabs>
              <w:spacing w:before="60" w:after="60" w:line="240" w:lineRule="auto"/>
              <w:rPr>
                <w:rFonts w:cs="Times New Roman"/>
                <w:sz w:val="26"/>
                <w:szCs w:val="26"/>
                <w:lang w:val="sv-SE"/>
              </w:rPr>
            </w:pPr>
            <w:r w:rsidRPr="007C0A28">
              <w:rPr>
                <w:rFonts w:cs="Times New Roman"/>
                <w:bCs/>
                <w:iCs/>
                <w:sz w:val="26"/>
                <w:szCs w:val="26"/>
                <w:lang w:val="sv-SE"/>
              </w:rPr>
              <w:t>Các sự cố rủi ro môi trường</w:t>
            </w:r>
          </w:p>
        </w:tc>
        <w:tc>
          <w:tcPr>
            <w:tcW w:w="2465" w:type="pct"/>
            <w:tcBorders>
              <w:top w:val="single" w:sz="4" w:space="0" w:color="auto"/>
              <w:left w:val="single" w:sz="4" w:space="0" w:color="auto"/>
              <w:right w:val="single" w:sz="4" w:space="0" w:color="auto"/>
            </w:tcBorders>
            <w:vAlign w:val="center"/>
          </w:tcPr>
          <w:p w:rsidR="0077182C" w:rsidRPr="007C0A28" w:rsidRDefault="0077182C" w:rsidP="004624DD">
            <w:pPr>
              <w:widowControl w:val="0"/>
              <w:tabs>
                <w:tab w:val="left" w:pos="282"/>
              </w:tabs>
              <w:spacing w:before="60" w:after="60" w:line="240" w:lineRule="auto"/>
              <w:rPr>
                <w:rFonts w:cs="Times New Roman"/>
                <w:sz w:val="26"/>
                <w:szCs w:val="26"/>
                <w:lang w:val="sv-SE"/>
              </w:rPr>
            </w:pPr>
            <w:r w:rsidRPr="007C0A28">
              <w:rPr>
                <w:rFonts w:cs="Times New Roman"/>
                <w:sz w:val="26"/>
                <w:szCs w:val="26"/>
                <w:lang w:val="sv-SE"/>
              </w:rPr>
              <w:t>- Sự cố tai nạn giao thông</w:t>
            </w:r>
          </w:p>
          <w:p w:rsidR="000F134F" w:rsidRPr="007C0A28" w:rsidRDefault="000F134F" w:rsidP="004624DD">
            <w:pPr>
              <w:widowControl w:val="0"/>
              <w:tabs>
                <w:tab w:val="left" w:pos="282"/>
              </w:tabs>
              <w:spacing w:before="60" w:after="60" w:line="240" w:lineRule="auto"/>
              <w:rPr>
                <w:rFonts w:cs="Times New Roman"/>
                <w:sz w:val="26"/>
                <w:szCs w:val="26"/>
                <w:lang w:val="sv-SE"/>
              </w:rPr>
            </w:pPr>
            <w:r w:rsidRPr="007C0A28">
              <w:rPr>
                <w:rFonts w:cs="Times New Roman"/>
                <w:sz w:val="26"/>
                <w:szCs w:val="26"/>
                <w:lang w:val="sv-SE"/>
              </w:rPr>
              <w:t>- Sự cố cháy nổ</w:t>
            </w:r>
          </w:p>
        </w:tc>
        <w:tc>
          <w:tcPr>
            <w:tcW w:w="1136" w:type="pct"/>
            <w:vMerge/>
            <w:tcBorders>
              <w:left w:val="single" w:sz="4" w:space="0" w:color="auto"/>
              <w:right w:val="single" w:sz="4" w:space="0" w:color="auto"/>
            </w:tcBorders>
          </w:tcPr>
          <w:p w:rsidR="0077182C" w:rsidRPr="007C0A28" w:rsidRDefault="0077182C" w:rsidP="004624DD">
            <w:pPr>
              <w:widowControl w:val="0"/>
              <w:spacing w:before="60" w:after="60" w:line="240" w:lineRule="auto"/>
              <w:rPr>
                <w:rFonts w:cs="Times New Roman"/>
                <w:sz w:val="26"/>
                <w:szCs w:val="26"/>
                <w:lang w:val="sv-SE"/>
              </w:rPr>
            </w:pPr>
          </w:p>
        </w:tc>
      </w:tr>
    </w:tbl>
    <w:p w:rsidR="008B03FA" w:rsidRPr="007C0A28" w:rsidRDefault="00755BD6" w:rsidP="004624DD">
      <w:pPr>
        <w:pStyle w:val="Heading2"/>
        <w:rPr>
          <w:color w:val="auto"/>
        </w:rPr>
      </w:pPr>
      <w:bookmarkStart w:id="197" w:name="_Toc157606326"/>
      <w:r w:rsidRPr="007C0A28">
        <w:rPr>
          <w:color w:val="auto"/>
        </w:rPr>
        <w:t xml:space="preserve">1.3. </w:t>
      </w:r>
      <w:r w:rsidR="008B03FA" w:rsidRPr="007C0A28">
        <w:rPr>
          <w:color w:val="auto"/>
        </w:rPr>
        <w:t xml:space="preserve">Nguyên, nhiên, vật liệu, hóa chất sử dụng của dự án; nguồn </w:t>
      </w:r>
      <w:r w:rsidR="00425612" w:rsidRPr="007C0A28">
        <w:rPr>
          <w:color w:val="auto"/>
        </w:rPr>
        <w:t xml:space="preserve">cung </w:t>
      </w:r>
      <w:r w:rsidR="008B03FA" w:rsidRPr="007C0A28">
        <w:rPr>
          <w:color w:val="auto"/>
        </w:rPr>
        <w:t>cấp điện, nước và các sản phẩm của dự án</w:t>
      </w:r>
      <w:bookmarkEnd w:id="195"/>
      <w:bookmarkEnd w:id="196"/>
      <w:bookmarkEnd w:id="197"/>
    </w:p>
    <w:p w:rsidR="008B03FA" w:rsidRPr="007C0A28" w:rsidRDefault="00755BD6" w:rsidP="00B97C8E">
      <w:pPr>
        <w:pStyle w:val="Heading3"/>
      </w:pPr>
      <w:bookmarkStart w:id="198" w:name="_Toc28331204"/>
      <w:bookmarkStart w:id="199" w:name="_Toc51225055"/>
      <w:bookmarkStart w:id="200" w:name="_Toc59433582"/>
      <w:bookmarkStart w:id="201" w:name="_Toc149118727"/>
      <w:bookmarkStart w:id="202" w:name="_Toc157606327"/>
      <w:r w:rsidRPr="007C0A28">
        <w:t xml:space="preserve">1.3.1. </w:t>
      </w:r>
      <w:r w:rsidR="008B03FA" w:rsidRPr="007C0A28">
        <w:t>Nguyên vật liệu, hóa chất sử dụng của dự án giai đoạn thi công</w:t>
      </w:r>
      <w:bookmarkEnd w:id="198"/>
      <w:bookmarkEnd w:id="199"/>
      <w:bookmarkEnd w:id="200"/>
      <w:bookmarkEnd w:id="201"/>
      <w:bookmarkEnd w:id="202"/>
    </w:p>
    <w:p w:rsidR="008B03FA" w:rsidRPr="007C0A28" w:rsidRDefault="005C372C" w:rsidP="004624DD">
      <w:pPr>
        <w:spacing w:before="0" w:after="0" w:line="312" w:lineRule="auto"/>
        <w:ind w:firstLine="567"/>
        <w:rPr>
          <w:rFonts w:cs="Times New Roman"/>
          <w:bCs/>
          <w:iCs/>
          <w:szCs w:val="27"/>
          <w:lang w:val="fr-FR"/>
        </w:rPr>
      </w:pPr>
      <w:bookmarkStart w:id="203" w:name="_Toc28331205"/>
      <w:bookmarkStart w:id="204" w:name="_Toc51225056"/>
      <w:r w:rsidRPr="007C0A28">
        <w:rPr>
          <w:rFonts w:cs="Times New Roman"/>
          <w:bCs/>
          <w:iCs/>
          <w:szCs w:val="27"/>
          <w:lang w:val="fr-FR"/>
        </w:rPr>
        <w:t>Căn cứ vào quy mô công trình, khối lượng thi công các hạng mục thì nhu cầu sử dụng nguyên, vật liệu của Dự án (</w:t>
      </w:r>
      <w:r w:rsidRPr="007C0A28">
        <w:rPr>
          <w:rFonts w:cs="Times New Roman"/>
          <w:bCs/>
          <w:i/>
          <w:iCs/>
          <w:szCs w:val="27"/>
          <w:lang w:val="fr-FR"/>
        </w:rPr>
        <w:t xml:space="preserve">theo dự toán thi công </w:t>
      </w:r>
      <w:r w:rsidR="00821C49" w:rsidRPr="007C0A28">
        <w:rPr>
          <w:i/>
          <w:sz w:val="26"/>
          <w:szCs w:val="26"/>
        </w:rPr>
        <w:t>Xây dựng cơ sở hạ tầng mở rộng khu dân cư đường Thanh Niên (giai đoạn 2)</w:t>
      </w:r>
      <w:r w:rsidRPr="007C0A28">
        <w:rPr>
          <w:rFonts w:cs="Times New Roman"/>
          <w:bCs/>
          <w:iCs/>
          <w:szCs w:val="27"/>
          <w:lang w:val="fr-FR"/>
        </w:rPr>
        <w:t xml:space="preserve"> như sau:</w:t>
      </w:r>
    </w:p>
    <w:p w:rsidR="008B03FA" w:rsidRPr="007C0A28" w:rsidRDefault="00702ADE" w:rsidP="004624DD">
      <w:pPr>
        <w:pStyle w:val="Heading6"/>
        <w:keepLines w:val="0"/>
        <w:spacing w:before="0" w:after="0" w:line="312" w:lineRule="auto"/>
        <w:jc w:val="center"/>
        <w:rPr>
          <w:rFonts w:eastAsia="Times New Roman" w:cs="Times New Roman"/>
          <w:b/>
          <w:i w:val="0"/>
          <w:szCs w:val="27"/>
          <w:lang w:val="fr-FR" w:eastAsia="en-US"/>
        </w:rPr>
      </w:pPr>
      <w:bookmarkStart w:id="205" w:name="_Toc10785360"/>
      <w:bookmarkStart w:id="206" w:name="_Toc525740126"/>
      <w:bookmarkStart w:id="207" w:name="_Toc438498101"/>
      <w:bookmarkStart w:id="208" w:name="_Toc396826457"/>
      <w:bookmarkStart w:id="209" w:name="_Toc65824227"/>
      <w:bookmarkStart w:id="210" w:name="_Toc157606837"/>
      <w:r w:rsidRPr="007C0A28">
        <w:rPr>
          <w:rFonts w:eastAsia="Times New Roman" w:cs="Times New Roman"/>
          <w:b/>
          <w:i w:val="0"/>
          <w:szCs w:val="27"/>
          <w:lang w:val="fr-FR" w:eastAsia="en-US"/>
        </w:rPr>
        <w:t>Bảng 1.</w:t>
      </w:r>
      <w:r w:rsidR="00DE3180" w:rsidRPr="007C0A28">
        <w:rPr>
          <w:rFonts w:eastAsia="Times New Roman" w:cs="Times New Roman"/>
          <w:b/>
          <w:i w:val="0"/>
          <w:szCs w:val="27"/>
          <w:lang w:val="fr-FR" w:eastAsia="en-US"/>
        </w:rPr>
        <w:t>5</w:t>
      </w:r>
      <w:r w:rsidR="00755BD6" w:rsidRPr="007C0A28">
        <w:rPr>
          <w:rFonts w:eastAsia="Times New Roman" w:cs="Times New Roman"/>
          <w:b/>
          <w:i w:val="0"/>
          <w:szCs w:val="27"/>
          <w:lang w:val="fr-FR" w:eastAsia="en-US"/>
        </w:rPr>
        <w:t xml:space="preserve">. </w:t>
      </w:r>
      <w:r w:rsidR="008B03FA" w:rsidRPr="007C0A28">
        <w:rPr>
          <w:rFonts w:eastAsia="Times New Roman" w:cs="Times New Roman"/>
          <w:b/>
          <w:i w:val="0"/>
          <w:szCs w:val="27"/>
          <w:lang w:val="fr-FR" w:eastAsia="en-US"/>
        </w:rPr>
        <w:t>Khối lượng nguyên, vật liệu cho xây dựng</w:t>
      </w:r>
      <w:bookmarkEnd w:id="205"/>
      <w:bookmarkEnd w:id="206"/>
      <w:bookmarkEnd w:id="207"/>
      <w:bookmarkEnd w:id="208"/>
      <w:bookmarkEnd w:id="209"/>
      <w:r w:rsidR="009521AE" w:rsidRPr="007C0A28">
        <w:rPr>
          <w:rFonts w:eastAsia="Times New Roman" w:cs="Times New Roman"/>
          <w:b/>
          <w:i w:val="0"/>
          <w:szCs w:val="27"/>
          <w:lang w:val="fr-FR" w:eastAsia="en-US"/>
        </w:rPr>
        <w:t xml:space="preserve"> [</w:t>
      </w:r>
      <w:r w:rsidR="00B51BBF" w:rsidRPr="007C0A28">
        <w:rPr>
          <w:rFonts w:eastAsia="Times New Roman" w:cs="Times New Roman"/>
          <w:b/>
          <w:i w:val="0"/>
          <w:szCs w:val="27"/>
          <w:lang w:val="fr-FR" w:eastAsia="en-US"/>
        </w:rPr>
        <w:t>2</w:t>
      </w:r>
      <w:r w:rsidR="009521AE" w:rsidRPr="007C0A28">
        <w:rPr>
          <w:rFonts w:eastAsia="Times New Roman" w:cs="Times New Roman"/>
          <w:b/>
          <w:i w:val="0"/>
          <w:szCs w:val="27"/>
          <w:lang w:val="fr-FR" w:eastAsia="en-US"/>
        </w:rPr>
        <w:t>]</w:t>
      </w:r>
      <w:bookmarkEnd w:id="210"/>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145"/>
        <w:gridCol w:w="1090"/>
        <w:gridCol w:w="1607"/>
        <w:gridCol w:w="1560"/>
        <w:gridCol w:w="1951"/>
      </w:tblGrid>
      <w:tr w:rsidR="007C0A28" w:rsidRPr="007C0A28" w:rsidTr="00311035">
        <w:trPr>
          <w:trHeight w:val="64"/>
          <w:jc w:val="center"/>
        </w:trPr>
        <w:tc>
          <w:tcPr>
            <w:tcW w:w="563" w:type="dxa"/>
            <w:shd w:val="clear" w:color="auto" w:fill="auto"/>
            <w:vAlign w:val="center"/>
          </w:tcPr>
          <w:p w:rsidR="000712D0" w:rsidRPr="007C0A28" w:rsidRDefault="000712D0" w:rsidP="002D7123">
            <w:pPr>
              <w:spacing w:before="0" w:after="0" w:line="240" w:lineRule="auto"/>
              <w:rPr>
                <w:rFonts w:eastAsia="Times New Roman" w:cs="Times New Roman"/>
                <w:b/>
                <w:bCs/>
                <w:sz w:val="26"/>
                <w:szCs w:val="26"/>
              </w:rPr>
            </w:pPr>
            <w:r w:rsidRPr="007C0A28">
              <w:rPr>
                <w:rFonts w:eastAsia="Times New Roman" w:cs="Times New Roman"/>
                <w:b/>
                <w:bCs/>
                <w:sz w:val="26"/>
                <w:szCs w:val="26"/>
              </w:rPr>
              <w:t>TT</w:t>
            </w:r>
          </w:p>
        </w:tc>
        <w:tc>
          <w:tcPr>
            <w:tcW w:w="2145" w:type="dxa"/>
            <w:shd w:val="clear" w:color="auto" w:fill="auto"/>
            <w:vAlign w:val="center"/>
          </w:tcPr>
          <w:p w:rsidR="000712D0" w:rsidRPr="007C0A28" w:rsidRDefault="000712D0" w:rsidP="002D7123">
            <w:pPr>
              <w:spacing w:before="0" w:after="0" w:line="240" w:lineRule="auto"/>
              <w:rPr>
                <w:rFonts w:eastAsia="Times New Roman" w:cs="Times New Roman"/>
                <w:b/>
                <w:bCs/>
                <w:sz w:val="26"/>
                <w:szCs w:val="26"/>
              </w:rPr>
            </w:pPr>
            <w:r w:rsidRPr="007C0A28">
              <w:rPr>
                <w:rFonts w:eastAsia="Times New Roman" w:cs="Times New Roman"/>
                <w:b/>
                <w:bCs/>
                <w:sz w:val="26"/>
                <w:szCs w:val="26"/>
              </w:rPr>
              <w:t>Nguyên, vật liệu</w:t>
            </w:r>
          </w:p>
        </w:tc>
        <w:tc>
          <w:tcPr>
            <w:tcW w:w="1090" w:type="dxa"/>
            <w:shd w:val="clear" w:color="auto" w:fill="auto"/>
            <w:vAlign w:val="center"/>
          </w:tcPr>
          <w:p w:rsidR="000712D0" w:rsidRPr="007C0A28" w:rsidRDefault="000712D0" w:rsidP="002D7123">
            <w:pPr>
              <w:spacing w:before="0" w:after="0" w:line="240" w:lineRule="auto"/>
              <w:rPr>
                <w:rFonts w:eastAsia="Times New Roman" w:cs="Times New Roman"/>
                <w:b/>
                <w:bCs/>
                <w:sz w:val="26"/>
                <w:szCs w:val="26"/>
              </w:rPr>
            </w:pPr>
            <w:r w:rsidRPr="007C0A28">
              <w:rPr>
                <w:rFonts w:eastAsia="Times New Roman" w:cs="Times New Roman"/>
                <w:b/>
                <w:bCs/>
                <w:sz w:val="26"/>
                <w:szCs w:val="26"/>
              </w:rPr>
              <w:t>Đơn vị</w:t>
            </w:r>
          </w:p>
        </w:tc>
        <w:tc>
          <w:tcPr>
            <w:tcW w:w="1607" w:type="dxa"/>
          </w:tcPr>
          <w:p w:rsidR="000712D0" w:rsidRPr="007C0A28" w:rsidRDefault="000712D0" w:rsidP="002D7123">
            <w:pPr>
              <w:spacing w:before="0" w:after="0" w:line="240" w:lineRule="auto"/>
              <w:jc w:val="center"/>
              <w:rPr>
                <w:rFonts w:cs="Times New Roman"/>
                <w:b/>
                <w:bCs/>
                <w:sz w:val="26"/>
                <w:szCs w:val="26"/>
              </w:rPr>
            </w:pPr>
            <w:r w:rsidRPr="007C0A28">
              <w:rPr>
                <w:rFonts w:eastAsia="Times New Roman" w:cs="Times New Roman"/>
                <w:b/>
                <w:bCs/>
                <w:sz w:val="26"/>
                <w:szCs w:val="26"/>
              </w:rPr>
              <w:t>Khối lượng</w:t>
            </w:r>
          </w:p>
        </w:tc>
        <w:tc>
          <w:tcPr>
            <w:tcW w:w="1560" w:type="dxa"/>
          </w:tcPr>
          <w:p w:rsidR="000712D0" w:rsidRPr="007C0A28" w:rsidRDefault="000712D0" w:rsidP="002D7123">
            <w:pPr>
              <w:spacing w:before="0" w:after="0" w:line="240" w:lineRule="auto"/>
              <w:jc w:val="center"/>
              <w:rPr>
                <w:rFonts w:eastAsia="Times New Roman" w:cs="Times New Roman"/>
                <w:b/>
                <w:bCs/>
                <w:sz w:val="26"/>
                <w:szCs w:val="26"/>
              </w:rPr>
            </w:pPr>
            <w:r w:rsidRPr="007C0A28">
              <w:rPr>
                <w:rFonts w:eastAsia="Times New Roman" w:cs="Times New Roman"/>
                <w:b/>
                <w:bCs/>
                <w:sz w:val="26"/>
                <w:szCs w:val="26"/>
              </w:rPr>
              <w:t xml:space="preserve">Tỷ trọng </w:t>
            </w:r>
          </w:p>
        </w:tc>
        <w:tc>
          <w:tcPr>
            <w:tcW w:w="1951" w:type="dxa"/>
          </w:tcPr>
          <w:p w:rsidR="000712D0" w:rsidRPr="007C0A28" w:rsidRDefault="000712D0" w:rsidP="002D7123">
            <w:pPr>
              <w:spacing w:before="0" w:after="0" w:line="240" w:lineRule="auto"/>
              <w:jc w:val="center"/>
              <w:rPr>
                <w:rFonts w:cs="Times New Roman"/>
                <w:b/>
                <w:bCs/>
                <w:sz w:val="26"/>
                <w:szCs w:val="26"/>
              </w:rPr>
            </w:pPr>
            <w:r w:rsidRPr="007C0A28">
              <w:rPr>
                <w:rFonts w:eastAsia="Times New Roman" w:cs="Times New Roman"/>
                <w:b/>
                <w:bCs/>
                <w:sz w:val="26"/>
                <w:szCs w:val="26"/>
              </w:rPr>
              <w:t>Quy đổi ra tấn</w:t>
            </w:r>
          </w:p>
        </w:tc>
      </w:tr>
      <w:tr w:rsidR="007C0A28" w:rsidRPr="007C0A28" w:rsidTr="00311035">
        <w:trPr>
          <w:trHeight w:val="208"/>
          <w:jc w:val="center"/>
        </w:trPr>
        <w:tc>
          <w:tcPr>
            <w:tcW w:w="563" w:type="dxa"/>
            <w:shd w:val="clear" w:color="auto" w:fill="auto"/>
            <w:noWrap/>
            <w:vAlign w:val="bottom"/>
            <w:hideMark/>
          </w:tcPr>
          <w:p w:rsidR="00F00D91" w:rsidRPr="007C0A28" w:rsidRDefault="00F00D91" w:rsidP="002D7123">
            <w:pPr>
              <w:spacing w:before="0" w:after="0" w:line="240" w:lineRule="auto"/>
              <w:jc w:val="center"/>
              <w:rPr>
                <w:rFonts w:eastAsia="Times New Roman" w:cs="Times New Roman"/>
                <w:sz w:val="26"/>
                <w:szCs w:val="26"/>
              </w:rPr>
            </w:pPr>
            <w:r w:rsidRPr="007C0A28">
              <w:rPr>
                <w:rFonts w:eastAsia="Times New Roman" w:cs="Times New Roman"/>
                <w:sz w:val="26"/>
                <w:szCs w:val="26"/>
              </w:rPr>
              <w:t>1</w:t>
            </w:r>
          </w:p>
        </w:tc>
        <w:tc>
          <w:tcPr>
            <w:tcW w:w="2145" w:type="dxa"/>
            <w:shd w:val="clear" w:color="auto" w:fill="auto"/>
            <w:noWrap/>
            <w:vAlign w:val="center"/>
          </w:tcPr>
          <w:p w:rsidR="00F00D91" w:rsidRPr="007C0A28" w:rsidRDefault="00F00D91" w:rsidP="002D7123">
            <w:pPr>
              <w:spacing w:before="0" w:after="0" w:line="240" w:lineRule="auto"/>
              <w:rPr>
                <w:rFonts w:cs="Times New Roman"/>
                <w:sz w:val="26"/>
                <w:szCs w:val="26"/>
              </w:rPr>
            </w:pPr>
            <w:r w:rsidRPr="007C0A28">
              <w:rPr>
                <w:rFonts w:cs="Times New Roman"/>
                <w:sz w:val="26"/>
                <w:szCs w:val="26"/>
              </w:rPr>
              <w:t>Đất đào</w:t>
            </w:r>
          </w:p>
        </w:tc>
        <w:tc>
          <w:tcPr>
            <w:tcW w:w="1090" w:type="dxa"/>
            <w:shd w:val="clear" w:color="auto" w:fill="auto"/>
            <w:noWrap/>
            <w:vAlign w:val="center"/>
          </w:tcPr>
          <w:p w:rsidR="00F00D91" w:rsidRPr="007C0A28" w:rsidRDefault="00F00D91" w:rsidP="002D7123">
            <w:pPr>
              <w:spacing w:before="0" w:after="0" w:line="240" w:lineRule="auto"/>
              <w:jc w:val="center"/>
              <w:rPr>
                <w:rFonts w:cs="Times New Roman"/>
                <w:sz w:val="26"/>
                <w:szCs w:val="26"/>
              </w:rPr>
            </w:pPr>
            <w:r w:rsidRPr="007C0A28">
              <w:rPr>
                <w:rFonts w:cs="Times New Roman"/>
                <w:sz w:val="26"/>
                <w:szCs w:val="26"/>
              </w:rPr>
              <w:t>m</w:t>
            </w:r>
            <w:r w:rsidRPr="007C0A28">
              <w:rPr>
                <w:rFonts w:cs="Times New Roman"/>
                <w:sz w:val="26"/>
                <w:szCs w:val="26"/>
                <w:vertAlign w:val="superscript"/>
              </w:rPr>
              <w:t>3</w:t>
            </w:r>
          </w:p>
        </w:tc>
        <w:tc>
          <w:tcPr>
            <w:tcW w:w="1607" w:type="dxa"/>
          </w:tcPr>
          <w:p w:rsidR="00F00D91" w:rsidRPr="007C0A28" w:rsidRDefault="00821C49" w:rsidP="002D7123">
            <w:pPr>
              <w:spacing w:before="0" w:after="0" w:line="240" w:lineRule="auto"/>
              <w:jc w:val="center"/>
              <w:rPr>
                <w:rFonts w:cs="Times New Roman"/>
                <w:bCs/>
                <w:kern w:val="28"/>
                <w:sz w:val="26"/>
                <w:szCs w:val="26"/>
                <w:lang w:val="nl-NL"/>
              </w:rPr>
            </w:pPr>
            <w:r w:rsidRPr="007C0A28">
              <w:rPr>
                <w:rFonts w:cs="Times New Roman"/>
                <w:bCs/>
                <w:kern w:val="28"/>
                <w:sz w:val="26"/>
                <w:szCs w:val="26"/>
                <w:lang w:val="nl-NL"/>
              </w:rPr>
              <w:t>10.380</w:t>
            </w:r>
          </w:p>
        </w:tc>
        <w:tc>
          <w:tcPr>
            <w:tcW w:w="1560" w:type="dxa"/>
            <w:vAlign w:val="center"/>
          </w:tcPr>
          <w:p w:rsidR="00F00D91" w:rsidRPr="007C0A28" w:rsidRDefault="00F00D91" w:rsidP="002D7123">
            <w:pPr>
              <w:spacing w:before="0" w:after="0" w:line="240" w:lineRule="auto"/>
              <w:jc w:val="center"/>
              <w:rPr>
                <w:rFonts w:cs="Times New Roman"/>
                <w:sz w:val="26"/>
                <w:szCs w:val="26"/>
              </w:rPr>
            </w:pPr>
            <w:r w:rsidRPr="007C0A28">
              <w:rPr>
                <w:rFonts w:cs="Times New Roman"/>
                <w:sz w:val="26"/>
                <w:szCs w:val="26"/>
              </w:rPr>
              <w:t>1,45 tấn/m</w:t>
            </w:r>
            <w:r w:rsidRPr="007C0A28">
              <w:rPr>
                <w:rFonts w:cs="Times New Roman"/>
                <w:sz w:val="26"/>
                <w:szCs w:val="26"/>
                <w:vertAlign w:val="superscript"/>
              </w:rPr>
              <w:t>3</w:t>
            </w:r>
          </w:p>
        </w:tc>
        <w:tc>
          <w:tcPr>
            <w:tcW w:w="1951" w:type="dxa"/>
            <w:vAlign w:val="bottom"/>
          </w:tcPr>
          <w:p w:rsidR="00F00D91" w:rsidRPr="007C0A28" w:rsidRDefault="00821C49" w:rsidP="00F00D91">
            <w:pPr>
              <w:spacing w:before="0" w:after="0"/>
              <w:ind w:right="154"/>
              <w:jc w:val="right"/>
              <w:rPr>
                <w:rFonts w:cs="Times New Roman"/>
                <w:sz w:val="26"/>
                <w:szCs w:val="26"/>
              </w:rPr>
            </w:pPr>
            <w:r w:rsidRPr="007C0A28">
              <w:rPr>
                <w:rFonts w:cs="Times New Roman"/>
                <w:sz w:val="26"/>
                <w:szCs w:val="26"/>
              </w:rPr>
              <w:t>15.051</w:t>
            </w:r>
          </w:p>
        </w:tc>
      </w:tr>
      <w:tr w:rsidR="007C0A28" w:rsidRPr="007C0A28" w:rsidTr="00573365">
        <w:trPr>
          <w:trHeight w:val="463"/>
          <w:jc w:val="center"/>
        </w:trPr>
        <w:tc>
          <w:tcPr>
            <w:tcW w:w="563" w:type="dxa"/>
            <w:shd w:val="clear" w:color="auto" w:fill="auto"/>
            <w:noWrap/>
            <w:vAlign w:val="bottom"/>
            <w:hideMark/>
          </w:tcPr>
          <w:p w:rsidR="00F00D91" w:rsidRPr="007C0A28" w:rsidRDefault="00F00D91" w:rsidP="002D7123">
            <w:pPr>
              <w:spacing w:before="0" w:after="0" w:line="240" w:lineRule="auto"/>
              <w:jc w:val="center"/>
              <w:rPr>
                <w:rFonts w:eastAsia="Times New Roman" w:cs="Times New Roman"/>
                <w:sz w:val="26"/>
                <w:szCs w:val="26"/>
              </w:rPr>
            </w:pPr>
            <w:r w:rsidRPr="007C0A28">
              <w:rPr>
                <w:rFonts w:eastAsia="Times New Roman" w:cs="Times New Roman"/>
                <w:sz w:val="26"/>
                <w:szCs w:val="26"/>
              </w:rPr>
              <w:t>2</w:t>
            </w:r>
          </w:p>
        </w:tc>
        <w:tc>
          <w:tcPr>
            <w:tcW w:w="2145" w:type="dxa"/>
            <w:shd w:val="clear" w:color="auto" w:fill="auto"/>
            <w:noWrap/>
            <w:vAlign w:val="center"/>
          </w:tcPr>
          <w:p w:rsidR="00F00D91" w:rsidRPr="007C0A28" w:rsidRDefault="00F00D91" w:rsidP="002D7123">
            <w:pPr>
              <w:spacing w:before="0" w:after="0" w:line="240" w:lineRule="auto"/>
              <w:rPr>
                <w:rFonts w:cs="Times New Roman"/>
                <w:sz w:val="26"/>
                <w:szCs w:val="26"/>
              </w:rPr>
            </w:pPr>
            <w:r w:rsidRPr="007C0A28">
              <w:rPr>
                <w:rFonts w:cs="Times New Roman"/>
                <w:sz w:val="26"/>
                <w:szCs w:val="26"/>
              </w:rPr>
              <w:t>Đất đắp</w:t>
            </w:r>
          </w:p>
        </w:tc>
        <w:tc>
          <w:tcPr>
            <w:tcW w:w="1090" w:type="dxa"/>
            <w:shd w:val="clear" w:color="auto" w:fill="auto"/>
            <w:noWrap/>
            <w:vAlign w:val="center"/>
          </w:tcPr>
          <w:p w:rsidR="00F00D91" w:rsidRPr="007C0A28" w:rsidRDefault="00F00D91" w:rsidP="002D7123">
            <w:pPr>
              <w:spacing w:before="0" w:after="0" w:line="240" w:lineRule="auto"/>
              <w:jc w:val="center"/>
              <w:rPr>
                <w:rFonts w:cs="Times New Roman"/>
                <w:sz w:val="26"/>
                <w:szCs w:val="26"/>
              </w:rPr>
            </w:pPr>
            <w:r w:rsidRPr="007C0A28">
              <w:rPr>
                <w:rFonts w:cs="Times New Roman"/>
                <w:sz w:val="26"/>
                <w:szCs w:val="26"/>
              </w:rPr>
              <w:t>m</w:t>
            </w:r>
            <w:r w:rsidRPr="007C0A28">
              <w:rPr>
                <w:rFonts w:cs="Times New Roman"/>
                <w:sz w:val="26"/>
                <w:szCs w:val="26"/>
                <w:vertAlign w:val="superscript"/>
              </w:rPr>
              <w:t>3</w:t>
            </w:r>
          </w:p>
        </w:tc>
        <w:tc>
          <w:tcPr>
            <w:tcW w:w="1607" w:type="dxa"/>
            <w:vAlign w:val="center"/>
          </w:tcPr>
          <w:p w:rsidR="00F00D91" w:rsidRPr="007C0A28" w:rsidRDefault="00821C49" w:rsidP="00573365">
            <w:pPr>
              <w:spacing w:before="0" w:after="0" w:line="240" w:lineRule="auto"/>
              <w:jc w:val="center"/>
              <w:rPr>
                <w:rFonts w:cs="Times New Roman"/>
                <w:sz w:val="26"/>
                <w:szCs w:val="26"/>
              </w:rPr>
            </w:pPr>
            <w:r w:rsidRPr="007C0A28">
              <w:rPr>
                <w:rFonts w:cs="Times New Roman"/>
                <w:sz w:val="26"/>
                <w:szCs w:val="26"/>
              </w:rPr>
              <w:t>70.000</w:t>
            </w:r>
          </w:p>
        </w:tc>
        <w:tc>
          <w:tcPr>
            <w:tcW w:w="1560" w:type="dxa"/>
            <w:vAlign w:val="center"/>
          </w:tcPr>
          <w:p w:rsidR="00F00D91" w:rsidRPr="007C0A28" w:rsidRDefault="00F00D91" w:rsidP="002D7123">
            <w:pPr>
              <w:spacing w:before="0" w:after="0" w:line="240" w:lineRule="auto"/>
              <w:jc w:val="center"/>
              <w:rPr>
                <w:rFonts w:cs="Times New Roman"/>
                <w:sz w:val="26"/>
                <w:szCs w:val="26"/>
              </w:rPr>
            </w:pPr>
            <w:r w:rsidRPr="007C0A28">
              <w:rPr>
                <w:rFonts w:cs="Times New Roman"/>
                <w:sz w:val="26"/>
                <w:szCs w:val="26"/>
              </w:rPr>
              <w:t>1,45 tấn/m</w:t>
            </w:r>
            <w:r w:rsidRPr="007C0A28">
              <w:rPr>
                <w:rFonts w:cs="Times New Roman"/>
                <w:sz w:val="26"/>
                <w:szCs w:val="26"/>
                <w:vertAlign w:val="superscript"/>
              </w:rPr>
              <w:t>3</w:t>
            </w:r>
          </w:p>
        </w:tc>
        <w:tc>
          <w:tcPr>
            <w:tcW w:w="1951" w:type="dxa"/>
            <w:vAlign w:val="bottom"/>
          </w:tcPr>
          <w:p w:rsidR="00F00D91" w:rsidRPr="007C0A28" w:rsidRDefault="00821C49" w:rsidP="00F00D91">
            <w:pPr>
              <w:spacing w:before="0" w:after="0"/>
              <w:ind w:right="154"/>
              <w:jc w:val="right"/>
              <w:rPr>
                <w:rFonts w:cs="Times New Roman"/>
                <w:sz w:val="26"/>
                <w:szCs w:val="26"/>
              </w:rPr>
            </w:pPr>
            <w:r w:rsidRPr="007C0A28">
              <w:rPr>
                <w:rFonts w:cs="Times New Roman"/>
                <w:sz w:val="26"/>
                <w:szCs w:val="26"/>
              </w:rPr>
              <w:t>101.500</w:t>
            </w:r>
          </w:p>
        </w:tc>
      </w:tr>
      <w:tr w:rsidR="007C0A28" w:rsidRPr="007C0A28" w:rsidTr="00311035">
        <w:trPr>
          <w:trHeight w:val="170"/>
          <w:jc w:val="center"/>
        </w:trPr>
        <w:tc>
          <w:tcPr>
            <w:tcW w:w="563" w:type="dxa"/>
            <w:shd w:val="clear" w:color="auto" w:fill="auto"/>
            <w:noWrap/>
            <w:vAlign w:val="bottom"/>
          </w:tcPr>
          <w:p w:rsidR="00F00D91" w:rsidRPr="007C0A28" w:rsidRDefault="00F00D91" w:rsidP="002D7123">
            <w:pPr>
              <w:spacing w:before="0" w:after="0" w:line="240" w:lineRule="auto"/>
              <w:jc w:val="center"/>
              <w:rPr>
                <w:rFonts w:eastAsia="Times New Roman" w:cs="Times New Roman"/>
                <w:sz w:val="26"/>
                <w:szCs w:val="26"/>
              </w:rPr>
            </w:pPr>
            <w:r w:rsidRPr="007C0A28">
              <w:rPr>
                <w:rFonts w:eastAsia="Times New Roman" w:cs="Times New Roman"/>
                <w:sz w:val="26"/>
                <w:szCs w:val="26"/>
              </w:rPr>
              <w:t>3</w:t>
            </w:r>
          </w:p>
        </w:tc>
        <w:tc>
          <w:tcPr>
            <w:tcW w:w="2145" w:type="dxa"/>
            <w:shd w:val="clear" w:color="auto" w:fill="auto"/>
            <w:noWrap/>
            <w:vAlign w:val="center"/>
          </w:tcPr>
          <w:p w:rsidR="00F00D91" w:rsidRPr="007C0A28" w:rsidRDefault="00F00D91" w:rsidP="002D7123">
            <w:pPr>
              <w:spacing w:before="0" w:after="0" w:line="240" w:lineRule="auto"/>
              <w:rPr>
                <w:rFonts w:cs="Times New Roman"/>
                <w:sz w:val="26"/>
                <w:szCs w:val="26"/>
              </w:rPr>
            </w:pPr>
            <w:r w:rsidRPr="007C0A28">
              <w:rPr>
                <w:rFonts w:cs="Times New Roman"/>
                <w:sz w:val="26"/>
                <w:szCs w:val="26"/>
              </w:rPr>
              <w:t>Cát các loại</w:t>
            </w:r>
          </w:p>
        </w:tc>
        <w:tc>
          <w:tcPr>
            <w:tcW w:w="1090" w:type="dxa"/>
            <w:shd w:val="clear" w:color="auto" w:fill="auto"/>
            <w:noWrap/>
            <w:vAlign w:val="center"/>
          </w:tcPr>
          <w:p w:rsidR="00F00D91" w:rsidRPr="007C0A28" w:rsidRDefault="00F00D91" w:rsidP="002D7123">
            <w:pPr>
              <w:spacing w:before="0" w:after="0" w:line="240" w:lineRule="auto"/>
              <w:jc w:val="center"/>
              <w:rPr>
                <w:rFonts w:cs="Times New Roman"/>
                <w:sz w:val="26"/>
                <w:szCs w:val="26"/>
              </w:rPr>
            </w:pPr>
            <w:r w:rsidRPr="007C0A28">
              <w:rPr>
                <w:rFonts w:cs="Times New Roman"/>
                <w:sz w:val="26"/>
                <w:szCs w:val="26"/>
              </w:rPr>
              <w:t>m</w:t>
            </w:r>
            <w:r w:rsidRPr="007C0A28">
              <w:rPr>
                <w:rFonts w:cs="Times New Roman"/>
                <w:sz w:val="26"/>
                <w:szCs w:val="26"/>
                <w:vertAlign w:val="superscript"/>
              </w:rPr>
              <w:t>3</w:t>
            </w:r>
          </w:p>
        </w:tc>
        <w:tc>
          <w:tcPr>
            <w:tcW w:w="1607" w:type="dxa"/>
          </w:tcPr>
          <w:p w:rsidR="00F00D91" w:rsidRPr="007C0A28" w:rsidRDefault="00F00D91" w:rsidP="002D7123">
            <w:pPr>
              <w:spacing w:before="0" w:after="0" w:line="240" w:lineRule="auto"/>
              <w:jc w:val="center"/>
              <w:rPr>
                <w:rFonts w:cs="Times New Roman"/>
                <w:bCs/>
                <w:kern w:val="28"/>
                <w:sz w:val="26"/>
                <w:szCs w:val="26"/>
                <w:lang w:val="nl-NL"/>
              </w:rPr>
            </w:pPr>
            <w:r w:rsidRPr="007C0A28">
              <w:rPr>
                <w:rFonts w:cs="Times New Roman"/>
                <w:bCs/>
                <w:kern w:val="28"/>
                <w:sz w:val="26"/>
                <w:szCs w:val="26"/>
                <w:lang w:val="nl-NL"/>
              </w:rPr>
              <w:t>147</w:t>
            </w:r>
          </w:p>
        </w:tc>
        <w:tc>
          <w:tcPr>
            <w:tcW w:w="1560" w:type="dxa"/>
            <w:vAlign w:val="center"/>
          </w:tcPr>
          <w:p w:rsidR="00F00D91" w:rsidRPr="007C0A28" w:rsidRDefault="00F00D91" w:rsidP="002D7123">
            <w:pPr>
              <w:spacing w:before="0" w:after="0" w:line="240" w:lineRule="auto"/>
              <w:jc w:val="center"/>
              <w:rPr>
                <w:rFonts w:cs="Times New Roman"/>
                <w:sz w:val="26"/>
                <w:szCs w:val="26"/>
              </w:rPr>
            </w:pPr>
            <w:r w:rsidRPr="007C0A28">
              <w:rPr>
                <w:rFonts w:cs="Times New Roman"/>
                <w:sz w:val="26"/>
                <w:szCs w:val="26"/>
              </w:rPr>
              <w:t>1,4 tấn/m</w:t>
            </w:r>
            <w:r w:rsidRPr="007C0A28">
              <w:rPr>
                <w:rFonts w:cs="Times New Roman"/>
                <w:sz w:val="26"/>
                <w:szCs w:val="26"/>
                <w:vertAlign w:val="superscript"/>
              </w:rPr>
              <w:t>3</w:t>
            </w:r>
          </w:p>
        </w:tc>
        <w:tc>
          <w:tcPr>
            <w:tcW w:w="1951" w:type="dxa"/>
            <w:vAlign w:val="bottom"/>
          </w:tcPr>
          <w:p w:rsidR="00F00D91" w:rsidRPr="007C0A28" w:rsidRDefault="00F00D91" w:rsidP="00F00D91">
            <w:pPr>
              <w:spacing w:before="0" w:after="0"/>
              <w:ind w:right="154"/>
              <w:jc w:val="right"/>
              <w:rPr>
                <w:rFonts w:cs="Times New Roman"/>
                <w:sz w:val="26"/>
                <w:szCs w:val="26"/>
              </w:rPr>
            </w:pPr>
            <w:r w:rsidRPr="007C0A28">
              <w:rPr>
                <w:rFonts w:cs="Times New Roman"/>
                <w:sz w:val="26"/>
                <w:szCs w:val="26"/>
              </w:rPr>
              <w:t>205,8</w:t>
            </w:r>
          </w:p>
        </w:tc>
      </w:tr>
      <w:tr w:rsidR="007C0A28" w:rsidRPr="007C0A28" w:rsidTr="00311035">
        <w:trPr>
          <w:trHeight w:val="170"/>
          <w:jc w:val="center"/>
        </w:trPr>
        <w:tc>
          <w:tcPr>
            <w:tcW w:w="563" w:type="dxa"/>
            <w:shd w:val="clear" w:color="auto" w:fill="auto"/>
            <w:noWrap/>
            <w:vAlign w:val="bottom"/>
            <w:hideMark/>
          </w:tcPr>
          <w:p w:rsidR="00F00D91" w:rsidRPr="007C0A28" w:rsidRDefault="00F00D91" w:rsidP="002D7123">
            <w:pPr>
              <w:spacing w:before="0" w:after="0" w:line="240" w:lineRule="auto"/>
              <w:jc w:val="center"/>
              <w:rPr>
                <w:rFonts w:eastAsia="Times New Roman" w:cs="Times New Roman"/>
                <w:sz w:val="26"/>
                <w:szCs w:val="26"/>
              </w:rPr>
            </w:pPr>
            <w:r w:rsidRPr="007C0A28">
              <w:rPr>
                <w:rFonts w:eastAsia="Times New Roman" w:cs="Times New Roman"/>
                <w:sz w:val="26"/>
                <w:szCs w:val="26"/>
              </w:rPr>
              <w:t>4</w:t>
            </w:r>
          </w:p>
        </w:tc>
        <w:tc>
          <w:tcPr>
            <w:tcW w:w="2145" w:type="dxa"/>
            <w:shd w:val="clear" w:color="auto" w:fill="auto"/>
            <w:noWrap/>
            <w:vAlign w:val="center"/>
          </w:tcPr>
          <w:p w:rsidR="00F00D91" w:rsidRPr="007C0A28" w:rsidRDefault="00F00D91" w:rsidP="002D7123">
            <w:pPr>
              <w:spacing w:before="0" w:after="0" w:line="240" w:lineRule="auto"/>
              <w:rPr>
                <w:rFonts w:cs="Times New Roman"/>
                <w:sz w:val="26"/>
                <w:szCs w:val="26"/>
              </w:rPr>
            </w:pPr>
            <w:r w:rsidRPr="007C0A28">
              <w:rPr>
                <w:rFonts w:cs="Times New Roman"/>
                <w:sz w:val="26"/>
                <w:szCs w:val="26"/>
              </w:rPr>
              <w:t>Đá các loại</w:t>
            </w:r>
          </w:p>
        </w:tc>
        <w:tc>
          <w:tcPr>
            <w:tcW w:w="1090" w:type="dxa"/>
            <w:shd w:val="clear" w:color="auto" w:fill="auto"/>
            <w:noWrap/>
            <w:vAlign w:val="center"/>
          </w:tcPr>
          <w:p w:rsidR="00F00D91" w:rsidRPr="007C0A28" w:rsidRDefault="00F00D91" w:rsidP="002D7123">
            <w:pPr>
              <w:spacing w:before="0" w:after="0" w:line="240" w:lineRule="auto"/>
              <w:jc w:val="center"/>
              <w:rPr>
                <w:rFonts w:cs="Times New Roman"/>
                <w:sz w:val="26"/>
                <w:szCs w:val="26"/>
              </w:rPr>
            </w:pPr>
            <w:r w:rsidRPr="007C0A28">
              <w:rPr>
                <w:rFonts w:cs="Times New Roman"/>
                <w:sz w:val="26"/>
                <w:szCs w:val="26"/>
              </w:rPr>
              <w:t>m</w:t>
            </w:r>
            <w:r w:rsidRPr="007C0A28">
              <w:rPr>
                <w:rFonts w:cs="Times New Roman"/>
                <w:sz w:val="26"/>
                <w:szCs w:val="26"/>
                <w:vertAlign w:val="superscript"/>
              </w:rPr>
              <w:t>3</w:t>
            </w:r>
          </w:p>
        </w:tc>
        <w:tc>
          <w:tcPr>
            <w:tcW w:w="1607" w:type="dxa"/>
          </w:tcPr>
          <w:p w:rsidR="00F00D91" w:rsidRPr="007C0A28" w:rsidRDefault="00F00D91" w:rsidP="002D7123">
            <w:pPr>
              <w:spacing w:before="0" w:after="0" w:line="240" w:lineRule="auto"/>
              <w:jc w:val="center"/>
              <w:rPr>
                <w:rFonts w:cs="Times New Roman"/>
                <w:bCs/>
                <w:kern w:val="28"/>
                <w:sz w:val="26"/>
                <w:szCs w:val="26"/>
                <w:lang w:val="nl-NL"/>
              </w:rPr>
            </w:pPr>
            <w:r w:rsidRPr="007C0A28">
              <w:rPr>
                <w:rFonts w:cs="Times New Roman"/>
                <w:bCs/>
                <w:kern w:val="28"/>
                <w:sz w:val="26"/>
                <w:szCs w:val="26"/>
                <w:lang w:val="nl-NL"/>
              </w:rPr>
              <w:t>276</w:t>
            </w:r>
          </w:p>
        </w:tc>
        <w:tc>
          <w:tcPr>
            <w:tcW w:w="1560" w:type="dxa"/>
            <w:vAlign w:val="center"/>
          </w:tcPr>
          <w:p w:rsidR="00F00D91" w:rsidRPr="007C0A28" w:rsidRDefault="00F00D91" w:rsidP="002D7123">
            <w:pPr>
              <w:spacing w:before="0" w:after="0" w:line="240" w:lineRule="auto"/>
              <w:jc w:val="center"/>
              <w:rPr>
                <w:rFonts w:cs="Times New Roman"/>
                <w:sz w:val="26"/>
                <w:szCs w:val="26"/>
              </w:rPr>
            </w:pPr>
            <w:r w:rsidRPr="007C0A28">
              <w:rPr>
                <w:rFonts w:cs="Times New Roman"/>
                <w:sz w:val="26"/>
                <w:szCs w:val="26"/>
              </w:rPr>
              <w:t>1,6 tấn/m</w:t>
            </w:r>
            <w:r w:rsidRPr="007C0A28">
              <w:rPr>
                <w:rFonts w:cs="Times New Roman"/>
                <w:sz w:val="26"/>
                <w:szCs w:val="26"/>
                <w:vertAlign w:val="superscript"/>
              </w:rPr>
              <w:t>3</w:t>
            </w:r>
          </w:p>
        </w:tc>
        <w:tc>
          <w:tcPr>
            <w:tcW w:w="1951" w:type="dxa"/>
            <w:vAlign w:val="bottom"/>
          </w:tcPr>
          <w:p w:rsidR="00F00D91" w:rsidRPr="007C0A28" w:rsidRDefault="00F00D91" w:rsidP="00F00D91">
            <w:pPr>
              <w:spacing w:before="0" w:after="0"/>
              <w:ind w:right="154"/>
              <w:jc w:val="right"/>
              <w:rPr>
                <w:rFonts w:cs="Times New Roman"/>
                <w:sz w:val="26"/>
                <w:szCs w:val="26"/>
              </w:rPr>
            </w:pPr>
            <w:r w:rsidRPr="007C0A28">
              <w:rPr>
                <w:rFonts w:cs="Times New Roman"/>
                <w:sz w:val="26"/>
                <w:szCs w:val="26"/>
              </w:rPr>
              <w:t>441,6</w:t>
            </w:r>
          </w:p>
        </w:tc>
      </w:tr>
      <w:tr w:rsidR="007C0A28" w:rsidRPr="007C0A28" w:rsidTr="00B57553">
        <w:trPr>
          <w:trHeight w:val="170"/>
          <w:jc w:val="center"/>
        </w:trPr>
        <w:tc>
          <w:tcPr>
            <w:tcW w:w="563" w:type="dxa"/>
            <w:shd w:val="clear" w:color="auto" w:fill="auto"/>
            <w:noWrap/>
            <w:vAlign w:val="bottom"/>
          </w:tcPr>
          <w:p w:rsidR="00F00D91" w:rsidRPr="007C0A28" w:rsidRDefault="00F00D91" w:rsidP="002D7123">
            <w:pPr>
              <w:spacing w:before="0" w:after="0" w:line="240" w:lineRule="auto"/>
              <w:jc w:val="center"/>
              <w:rPr>
                <w:rFonts w:eastAsia="Times New Roman" w:cs="Times New Roman"/>
                <w:sz w:val="26"/>
                <w:szCs w:val="26"/>
              </w:rPr>
            </w:pPr>
            <w:r w:rsidRPr="007C0A28">
              <w:rPr>
                <w:rFonts w:eastAsia="Times New Roman" w:cs="Times New Roman"/>
                <w:sz w:val="26"/>
                <w:szCs w:val="26"/>
              </w:rPr>
              <w:t>5</w:t>
            </w:r>
          </w:p>
        </w:tc>
        <w:tc>
          <w:tcPr>
            <w:tcW w:w="2145" w:type="dxa"/>
            <w:shd w:val="clear" w:color="auto" w:fill="auto"/>
            <w:noWrap/>
            <w:vAlign w:val="center"/>
          </w:tcPr>
          <w:p w:rsidR="00F00D91" w:rsidRPr="007C0A28" w:rsidRDefault="00F00D91" w:rsidP="002D7123">
            <w:pPr>
              <w:spacing w:before="0" w:after="0" w:line="240" w:lineRule="auto"/>
              <w:rPr>
                <w:rFonts w:cs="Times New Roman"/>
                <w:sz w:val="26"/>
                <w:szCs w:val="26"/>
              </w:rPr>
            </w:pPr>
            <w:r w:rsidRPr="007C0A28">
              <w:rPr>
                <w:rFonts w:cs="Times New Roman"/>
                <w:sz w:val="26"/>
                <w:szCs w:val="26"/>
              </w:rPr>
              <w:t>Thép các loại</w:t>
            </w:r>
          </w:p>
        </w:tc>
        <w:tc>
          <w:tcPr>
            <w:tcW w:w="1090" w:type="dxa"/>
            <w:shd w:val="clear" w:color="auto" w:fill="auto"/>
            <w:noWrap/>
            <w:vAlign w:val="center"/>
          </w:tcPr>
          <w:p w:rsidR="00F00D91" w:rsidRPr="007C0A28" w:rsidRDefault="00F00D91" w:rsidP="002D7123">
            <w:pPr>
              <w:spacing w:before="0" w:after="0" w:line="240" w:lineRule="auto"/>
              <w:jc w:val="center"/>
              <w:rPr>
                <w:rFonts w:cs="Times New Roman"/>
                <w:sz w:val="26"/>
                <w:szCs w:val="26"/>
              </w:rPr>
            </w:pPr>
            <w:r w:rsidRPr="007C0A28">
              <w:rPr>
                <w:rFonts w:cs="Times New Roman"/>
                <w:sz w:val="26"/>
                <w:szCs w:val="26"/>
              </w:rPr>
              <w:t>Tấn</w:t>
            </w:r>
          </w:p>
        </w:tc>
        <w:tc>
          <w:tcPr>
            <w:tcW w:w="1607" w:type="dxa"/>
          </w:tcPr>
          <w:p w:rsidR="00F00D91" w:rsidRPr="007C0A28" w:rsidRDefault="00F00D91" w:rsidP="002D7123">
            <w:pPr>
              <w:spacing w:before="0" w:after="0" w:line="240" w:lineRule="auto"/>
              <w:jc w:val="center"/>
              <w:rPr>
                <w:rFonts w:cs="Times New Roman"/>
                <w:bCs/>
                <w:kern w:val="28"/>
                <w:sz w:val="26"/>
                <w:szCs w:val="26"/>
                <w:lang w:val="nl-NL"/>
              </w:rPr>
            </w:pPr>
            <w:r w:rsidRPr="007C0A28">
              <w:rPr>
                <w:rFonts w:cs="Times New Roman"/>
                <w:bCs/>
                <w:kern w:val="28"/>
                <w:sz w:val="26"/>
                <w:szCs w:val="26"/>
                <w:lang w:val="nl-NL"/>
              </w:rPr>
              <w:t>10</w:t>
            </w:r>
          </w:p>
        </w:tc>
        <w:tc>
          <w:tcPr>
            <w:tcW w:w="1560" w:type="dxa"/>
            <w:vAlign w:val="center"/>
          </w:tcPr>
          <w:p w:rsidR="00F00D91" w:rsidRPr="007C0A28" w:rsidRDefault="00F00D91" w:rsidP="002D7123">
            <w:pPr>
              <w:spacing w:before="0" w:after="0" w:line="240" w:lineRule="auto"/>
              <w:jc w:val="center"/>
              <w:rPr>
                <w:rFonts w:cs="Times New Roman"/>
                <w:sz w:val="26"/>
                <w:szCs w:val="26"/>
              </w:rPr>
            </w:pPr>
            <w:r w:rsidRPr="007C0A28">
              <w:rPr>
                <w:rFonts w:cs="Times New Roman"/>
                <w:sz w:val="26"/>
                <w:szCs w:val="26"/>
              </w:rPr>
              <w:t>-</w:t>
            </w:r>
          </w:p>
        </w:tc>
        <w:tc>
          <w:tcPr>
            <w:tcW w:w="1951" w:type="dxa"/>
            <w:vAlign w:val="bottom"/>
          </w:tcPr>
          <w:p w:rsidR="00F00D91" w:rsidRPr="007C0A28" w:rsidRDefault="00F00D91" w:rsidP="00F00D91">
            <w:pPr>
              <w:spacing w:before="0" w:after="0"/>
              <w:ind w:right="154"/>
              <w:jc w:val="right"/>
              <w:rPr>
                <w:rFonts w:cs="Times New Roman"/>
                <w:sz w:val="26"/>
                <w:szCs w:val="26"/>
              </w:rPr>
            </w:pPr>
            <w:r w:rsidRPr="007C0A28">
              <w:rPr>
                <w:rFonts w:cs="Times New Roman"/>
                <w:sz w:val="26"/>
                <w:szCs w:val="26"/>
              </w:rPr>
              <w:t>10</w:t>
            </w:r>
          </w:p>
        </w:tc>
      </w:tr>
      <w:tr w:rsidR="007C0A28" w:rsidRPr="007C0A28" w:rsidTr="00B57553">
        <w:trPr>
          <w:trHeight w:val="170"/>
          <w:jc w:val="center"/>
        </w:trPr>
        <w:tc>
          <w:tcPr>
            <w:tcW w:w="563" w:type="dxa"/>
            <w:shd w:val="clear" w:color="auto" w:fill="auto"/>
            <w:noWrap/>
            <w:vAlign w:val="bottom"/>
          </w:tcPr>
          <w:p w:rsidR="00F00D91" w:rsidRPr="007C0A28" w:rsidRDefault="00F00D91" w:rsidP="002D7123">
            <w:pPr>
              <w:spacing w:before="0" w:after="0" w:line="240" w:lineRule="auto"/>
              <w:jc w:val="center"/>
              <w:rPr>
                <w:rFonts w:eastAsia="Times New Roman" w:cs="Times New Roman"/>
                <w:sz w:val="26"/>
                <w:szCs w:val="26"/>
              </w:rPr>
            </w:pPr>
            <w:r w:rsidRPr="007C0A28">
              <w:rPr>
                <w:rFonts w:eastAsia="Times New Roman" w:cs="Times New Roman"/>
                <w:sz w:val="26"/>
                <w:szCs w:val="26"/>
              </w:rPr>
              <w:t>6</w:t>
            </w:r>
          </w:p>
        </w:tc>
        <w:tc>
          <w:tcPr>
            <w:tcW w:w="2145" w:type="dxa"/>
            <w:shd w:val="clear" w:color="auto" w:fill="auto"/>
            <w:noWrap/>
            <w:vAlign w:val="center"/>
          </w:tcPr>
          <w:p w:rsidR="00F00D91" w:rsidRPr="007C0A28" w:rsidRDefault="00F00D91" w:rsidP="002D7123">
            <w:pPr>
              <w:spacing w:before="0" w:after="0" w:line="240" w:lineRule="auto"/>
              <w:rPr>
                <w:rFonts w:cs="Times New Roman"/>
                <w:sz w:val="26"/>
                <w:szCs w:val="26"/>
              </w:rPr>
            </w:pPr>
            <w:r w:rsidRPr="007C0A28">
              <w:rPr>
                <w:rFonts w:cs="Times New Roman"/>
                <w:sz w:val="26"/>
                <w:szCs w:val="26"/>
              </w:rPr>
              <w:t>Xi măng</w:t>
            </w:r>
          </w:p>
        </w:tc>
        <w:tc>
          <w:tcPr>
            <w:tcW w:w="1090" w:type="dxa"/>
            <w:shd w:val="clear" w:color="auto" w:fill="auto"/>
            <w:noWrap/>
            <w:vAlign w:val="center"/>
          </w:tcPr>
          <w:p w:rsidR="00F00D91" w:rsidRPr="007C0A28" w:rsidRDefault="00F00D91" w:rsidP="002D7123">
            <w:pPr>
              <w:spacing w:before="0" w:after="0" w:line="240" w:lineRule="auto"/>
              <w:jc w:val="center"/>
              <w:rPr>
                <w:rFonts w:cs="Times New Roman"/>
                <w:sz w:val="26"/>
                <w:szCs w:val="26"/>
              </w:rPr>
            </w:pPr>
            <w:r w:rsidRPr="007C0A28">
              <w:rPr>
                <w:rFonts w:cs="Times New Roman"/>
                <w:sz w:val="26"/>
                <w:szCs w:val="26"/>
              </w:rPr>
              <w:t>kg</w:t>
            </w:r>
          </w:p>
        </w:tc>
        <w:tc>
          <w:tcPr>
            <w:tcW w:w="1607" w:type="dxa"/>
          </w:tcPr>
          <w:p w:rsidR="00F00D91" w:rsidRPr="007C0A28" w:rsidRDefault="00F00D91" w:rsidP="002D7123">
            <w:pPr>
              <w:spacing w:before="0" w:after="0" w:line="240" w:lineRule="auto"/>
              <w:jc w:val="center"/>
              <w:rPr>
                <w:rFonts w:cs="Times New Roman"/>
                <w:sz w:val="26"/>
                <w:szCs w:val="26"/>
              </w:rPr>
            </w:pPr>
            <w:r w:rsidRPr="007C0A28">
              <w:rPr>
                <w:rFonts w:cs="Times New Roman"/>
                <w:sz w:val="26"/>
                <w:szCs w:val="26"/>
              </w:rPr>
              <w:t>105</w:t>
            </w:r>
          </w:p>
        </w:tc>
        <w:tc>
          <w:tcPr>
            <w:tcW w:w="1560" w:type="dxa"/>
          </w:tcPr>
          <w:p w:rsidR="00F00D91" w:rsidRPr="007C0A28" w:rsidRDefault="00F00D91" w:rsidP="002D7123">
            <w:pPr>
              <w:spacing w:before="0" w:after="0" w:line="240" w:lineRule="auto"/>
              <w:jc w:val="center"/>
              <w:rPr>
                <w:rFonts w:cs="Times New Roman"/>
                <w:sz w:val="26"/>
                <w:szCs w:val="26"/>
              </w:rPr>
            </w:pPr>
            <w:r w:rsidRPr="007C0A28">
              <w:rPr>
                <w:rFonts w:cs="Times New Roman"/>
                <w:sz w:val="26"/>
                <w:szCs w:val="26"/>
              </w:rPr>
              <w:t>-</w:t>
            </w:r>
          </w:p>
        </w:tc>
        <w:tc>
          <w:tcPr>
            <w:tcW w:w="1951" w:type="dxa"/>
            <w:vAlign w:val="bottom"/>
          </w:tcPr>
          <w:p w:rsidR="00F00D91" w:rsidRPr="007C0A28" w:rsidRDefault="00F00D91" w:rsidP="00F00D91">
            <w:pPr>
              <w:spacing w:before="0" w:after="0"/>
              <w:ind w:right="154"/>
              <w:jc w:val="right"/>
              <w:rPr>
                <w:rFonts w:cs="Times New Roman"/>
                <w:sz w:val="26"/>
                <w:szCs w:val="26"/>
              </w:rPr>
            </w:pPr>
            <w:r w:rsidRPr="007C0A28">
              <w:rPr>
                <w:rFonts w:cs="Times New Roman"/>
                <w:sz w:val="26"/>
                <w:szCs w:val="26"/>
              </w:rPr>
              <w:t>105</w:t>
            </w:r>
          </w:p>
        </w:tc>
      </w:tr>
      <w:tr w:rsidR="007C0A28" w:rsidRPr="007C0A28" w:rsidTr="00C54CB1">
        <w:trPr>
          <w:trHeight w:val="319"/>
          <w:jc w:val="center"/>
        </w:trPr>
        <w:tc>
          <w:tcPr>
            <w:tcW w:w="2708" w:type="dxa"/>
            <w:gridSpan w:val="2"/>
            <w:tcBorders>
              <w:bottom w:val="single" w:sz="4" w:space="0" w:color="auto"/>
            </w:tcBorders>
            <w:shd w:val="clear" w:color="auto" w:fill="auto"/>
            <w:noWrap/>
            <w:vAlign w:val="bottom"/>
          </w:tcPr>
          <w:p w:rsidR="000712D0" w:rsidRPr="007C0A28" w:rsidRDefault="000712D0" w:rsidP="002D7123">
            <w:pPr>
              <w:spacing w:before="0" w:after="0" w:line="240" w:lineRule="auto"/>
              <w:jc w:val="center"/>
              <w:rPr>
                <w:rFonts w:eastAsia="Times New Roman" w:cs="Times New Roman"/>
                <w:b/>
                <w:sz w:val="26"/>
                <w:szCs w:val="26"/>
              </w:rPr>
            </w:pPr>
            <w:r w:rsidRPr="007C0A28">
              <w:rPr>
                <w:rFonts w:eastAsia="Times New Roman" w:cs="Times New Roman"/>
                <w:b/>
                <w:sz w:val="26"/>
                <w:szCs w:val="26"/>
              </w:rPr>
              <w:t>Tổng khối lượng</w:t>
            </w:r>
          </w:p>
        </w:tc>
        <w:tc>
          <w:tcPr>
            <w:tcW w:w="1090" w:type="dxa"/>
            <w:tcBorders>
              <w:bottom w:val="single" w:sz="4" w:space="0" w:color="auto"/>
            </w:tcBorders>
            <w:shd w:val="clear" w:color="auto" w:fill="auto"/>
            <w:noWrap/>
            <w:vAlign w:val="bottom"/>
          </w:tcPr>
          <w:p w:rsidR="000712D0" w:rsidRPr="007C0A28" w:rsidRDefault="000712D0" w:rsidP="002D7123">
            <w:pPr>
              <w:spacing w:before="0" w:after="0" w:line="240" w:lineRule="auto"/>
              <w:jc w:val="center"/>
              <w:rPr>
                <w:rFonts w:cs="Times New Roman"/>
                <w:sz w:val="26"/>
                <w:szCs w:val="26"/>
              </w:rPr>
            </w:pPr>
            <w:r w:rsidRPr="007C0A28">
              <w:rPr>
                <w:rFonts w:cs="Times New Roman"/>
                <w:sz w:val="26"/>
                <w:szCs w:val="26"/>
              </w:rPr>
              <w:t>Tấn</w:t>
            </w:r>
          </w:p>
        </w:tc>
        <w:tc>
          <w:tcPr>
            <w:tcW w:w="1607" w:type="dxa"/>
            <w:tcBorders>
              <w:bottom w:val="single" w:sz="4" w:space="0" w:color="auto"/>
            </w:tcBorders>
          </w:tcPr>
          <w:p w:rsidR="000712D0" w:rsidRPr="007C0A28" w:rsidRDefault="000712D0" w:rsidP="002D7123">
            <w:pPr>
              <w:spacing w:before="0" w:after="0" w:line="240" w:lineRule="auto"/>
              <w:jc w:val="center"/>
              <w:rPr>
                <w:rFonts w:cs="Times New Roman"/>
                <w:bCs/>
                <w:kern w:val="28"/>
                <w:sz w:val="26"/>
                <w:szCs w:val="26"/>
                <w:lang w:val="nl-NL"/>
              </w:rPr>
            </w:pPr>
          </w:p>
        </w:tc>
        <w:tc>
          <w:tcPr>
            <w:tcW w:w="1560" w:type="dxa"/>
            <w:tcBorders>
              <w:bottom w:val="single" w:sz="4" w:space="0" w:color="auto"/>
            </w:tcBorders>
          </w:tcPr>
          <w:p w:rsidR="000712D0" w:rsidRPr="007C0A28" w:rsidRDefault="000712D0" w:rsidP="002D7123">
            <w:pPr>
              <w:spacing w:before="0" w:after="0" w:line="240" w:lineRule="auto"/>
              <w:jc w:val="center"/>
              <w:rPr>
                <w:rFonts w:cs="Times New Roman"/>
                <w:bCs/>
                <w:kern w:val="28"/>
                <w:sz w:val="26"/>
                <w:szCs w:val="26"/>
                <w:lang w:val="nl-NL"/>
              </w:rPr>
            </w:pPr>
          </w:p>
        </w:tc>
        <w:tc>
          <w:tcPr>
            <w:tcW w:w="1951" w:type="dxa"/>
            <w:tcBorders>
              <w:bottom w:val="single" w:sz="4" w:space="0" w:color="auto"/>
            </w:tcBorders>
          </w:tcPr>
          <w:p w:rsidR="000712D0" w:rsidRPr="007C0A28" w:rsidRDefault="00821C49" w:rsidP="00F00D91">
            <w:pPr>
              <w:spacing w:before="0" w:after="0" w:line="240" w:lineRule="auto"/>
              <w:ind w:right="154"/>
              <w:jc w:val="right"/>
              <w:rPr>
                <w:rFonts w:cs="Times New Roman"/>
                <w:b/>
                <w:sz w:val="26"/>
                <w:szCs w:val="26"/>
              </w:rPr>
            </w:pPr>
            <w:r w:rsidRPr="007C0A28">
              <w:rPr>
                <w:rFonts w:cs="Times New Roman"/>
                <w:b/>
                <w:sz w:val="26"/>
                <w:szCs w:val="26"/>
              </w:rPr>
              <w:t>117.313,4</w:t>
            </w:r>
          </w:p>
        </w:tc>
      </w:tr>
    </w:tbl>
    <w:p w:rsidR="00AF530B" w:rsidRPr="007C0A28" w:rsidRDefault="00AF530B" w:rsidP="00311035">
      <w:pPr>
        <w:widowControl w:val="0"/>
        <w:tabs>
          <w:tab w:val="left" w:pos="720"/>
        </w:tabs>
        <w:spacing w:line="288" w:lineRule="auto"/>
        <w:ind w:firstLine="562"/>
        <w:jc w:val="left"/>
        <w:rPr>
          <w:rFonts w:cs="Times New Roman"/>
          <w:szCs w:val="27"/>
          <w:lang w:val="it-IT"/>
        </w:rPr>
      </w:pPr>
      <w:r w:rsidRPr="007C0A28">
        <w:rPr>
          <w:rFonts w:cs="Times New Roman"/>
          <w:szCs w:val="27"/>
          <w:lang w:val="it-IT"/>
        </w:rPr>
        <w:t>Nguồn cung cấp vật liệu xây dựng</w:t>
      </w:r>
      <w:r w:rsidR="008D058D" w:rsidRPr="007C0A28">
        <w:rPr>
          <w:rFonts w:cs="Times New Roman"/>
          <w:szCs w:val="27"/>
          <w:lang w:val="it-IT"/>
        </w:rPr>
        <w:t>:</w:t>
      </w:r>
    </w:p>
    <w:p w:rsidR="00311035" w:rsidRPr="007C0A28" w:rsidRDefault="00311035" w:rsidP="00311035">
      <w:pPr>
        <w:widowControl w:val="0"/>
        <w:spacing w:line="288" w:lineRule="auto"/>
        <w:ind w:firstLine="567"/>
        <w:rPr>
          <w:rFonts w:cs="Times New Roman"/>
          <w:spacing w:val="-4"/>
          <w:szCs w:val="27"/>
          <w:lang w:val="pt-BR"/>
        </w:rPr>
      </w:pPr>
      <w:r w:rsidRPr="007C0A28">
        <w:rPr>
          <w:rFonts w:cs="Times New Roman"/>
          <w:spacing w:val="-4"/>
          <w:szCs w:val="27"/>
          <w:lang w:val="pt-BR"/>
        </w:rPr>
        <w:t>+ Cát xây, tô, sỏi sạn các loại lấy tại bãi tập kết sông Hiếu, thành phố Đông Hà.</w:t>
      </w:r>
    </w:p>
    <w:p w:rsidR="00311035" w:rsidRPr="007C0A28" w:rsidRDefault="00311035" w:rsidP="00311035">
      <w:pPr>
        <w:widowControl w:val="0"/>
        <w:spacing w:line="288" w:lineRule="auto"/>
        <w:ind w:firstLine="567"/>
        <w:rPr>
          <w:rFonts w:cs="Times New Roman"/>
          <w:szCs w:val="27"/>
          <w:lang w:val="pt-BR"/>
        </w:rPr>
      </w:pPr>
      <w:r w:rsidRPr="007C0A28">
        <w:rPr>
          <w:rFonts w:cs="Times New Roman"/>
          <w:szCs w:val="27"/>
          <w:lang w:val="pt-BR"/>
        </w:rPr>
        <w:t>+ Cát vàng đổ bê tông lấy tại bãi cát Thạch Hãn, thị xã Quảng Trị.</w:t>
      </w:r>
    </w:p>
    <w:p w:rsidR="00311035" w:rsidRPr="007C0A28" w:rsidRDefault="00311035" w:rsidP="00311035">
      <w:pPr>
        <w:widowControl w:val="0"/>
        <w:spacing w:line="288" w:lineRule="auto"/>
        <w:ind w:firstLine="567"/>
        <w:rPr>
          <w:rFonts w:cs="Times New Roman"/>
          <w:szCs w:val="27"/>
          <w:lang w:val="pt-BR"/>
        </w:rPr>
      </w:pPr>
      <w:r w:rsidRPr="007C0A28">
        <w:rPr>
          <w:rFonts w:cs="Times New Roman"/>
          <w:szCs w:val="27"/>
          <w:lang w:val="pt-BR"/>
        </w:rPr>
        <w:t>+ Đá các loại lấy tại mỏ đá Đầu Mầu, Km27, Quốc lộ 9, huyện Cam Lộ.</w:t>
      </w:r>
    </w:p>
    <w:p w:rsidR="00311035" w:rsidRPr="007C0A28" w:rsidRDefault="00311035" w:rsidP="00311035">
      <w:pPr>
        <w:widowControl w:val="0"/>
        <w:spacing w:line="288" w:lineRule="auto"/>
        <w:ind w:firstLine="567"/>
        <w:rPr>
          <w:rFonts w:cs="Times New Roman"/>
          <w:szCs w:val="27"/>
          <w:lang w:val="pt-BR"/>
        </w:rPr>
      </w:pPr>
      <w:r w:rsidRPr="007C0A28">
        <w:rPr>
          <w:rFonts w:cs="Times New Roman"/>
          <w:szCs w:val="27"/>
          <w:lang w:val="pt-BR"/>
        </w:rPr>
        <w:t>+ Xi măng, sắt thép, gạch, gỗ chống, ván khuôn, nhựa đường và các loại vật liệu khác lấy tại thành phố Đông Hà.</w:t>
      </w:r>
    </w:p>
    <w:p w:rsidR="00311035" w:rsidRPr="007C0A28" w:rsidRDefault="00311035" w:rsidP="00311035">
      <w:pPr>
        <w:spacing w:line="288" w:lineRule="auto"/>
        <w:ind w:firstLine="567"/>
        <w:rPr>
          <w:rFonts w:cs="Times New Roman"/>
          <w:bCs/>
          <w:iCs/>
          <w:szCs w:val="27"/>
          <w:lang w:val="pt-BR"/>
        </w:rPr>
      </w:pPr>
      <w:r w:rsidRPr="007C0A28">
        <w:rPr>
          <w:rFonts w:cs="Times New Roman"/>
          <w:bCs/>
          <w:iCs/>
          <w:szCs w:val="27"/>
          <w:lang w:val="pt-BR"/>
        </w:rPr>
        <w:t>+ Đất đắp: Lấy từ khu vực nạo vét hồ Ái Tử theo Quyết định số 1730/QĐ-UBND ngày 08/7/2021 của UBND tỉnh Quảng Trị về việc phê duyệt tiền cấp quyền khai thác khoáng sản đất làm vật liệu san lấp thu hồi từ dự án nạo vét, tăng dung tích trữ hồ chứa nước Ái Tử, huyện Triệu Phong.</w:t>
      </w:r>
      <w:r w:rsidR="00F767B6" w:rsidRPr="007C0A28">
        <w:rPr>
          <w:rFonts w:cs="Times New Roman"/>
          <w:bCs/>
          <w:iCs/>
          <w:szCs w:val="27"/>
          <w:lang w:val="pt-BR"/>
        </w:rPr>
        <w:t xml:space="preserve"> </w:t>
      </w:r>
    </w:p>
    <w:p w:rsidR="00430481" w:rsidRPr="007C0A28" w:rsidRDefault="00AF530B" w:rsidP="004624DD">
      <w:pPr>
        <w:widowControl w:val="0"/>
        <w:tabs>
          <w:tab w:val="left" w:pos="720"/>
        </w:tabs>
        <w:spacing w:before="0" w:after="0" w:line="312" w:lineRule="auto"/>
        <w:ind w:firstLine="567"/>
        <w:rPr>
          <w:rFonts w:cs="Times New Roman"/>
          <w:bCs/>
          <w:szCs w:val="27"/>
          <w:lang w:val="de-DE"/>
        </w:rPr>
      </w:pPr>
      <w:r w:rsidRPr="007C0A28">
        <w:rPr>
          <w:rFonts w:cs="Times New Roman"/>
          <w:szCs w:val="27"/>
          <w:lang w:val="it-IT"/>
        </w:rPr>
        <w:t xml:space="preserve">- Bãi thải đổ đất thừa: </w:t>
      </w:r>
      <w:r w:rsidR="00573365" w:rsidRPr="007C0A28">
        <w:rPr>
          <w:rFonts w:cs="Times New Roman"/>
          <w:bCs/>
          <w:szCs w:val="27"/>
          <w:lang w:val="de-DE"/>
        </w:rPr>
        <w:t>được</w:t>
      </w:r>
      <w:r w:rsidR="0036588E" w:rsidRPr="007C0A28">
        <w:rPr>
          <w:rFonts w:cs="Times New Roman"/>
          <w:bCs/>
          <w:szCs w:val="27"/>
          <w:lang w:val="de-DE"/>
        </w:rPr>
        <w:t xml:space="preserve"> </w:t>
      </w:r>
      <w:r w:rsidR="008E1A26" w:rsidRPr="007C0A28">
        <w:rPr>
          <w:rFonts w:cs="Times New Roman"/>
          <w:bCs/>
          <w:szCs w:val="27"/>
          <w:lang w:val="de-DE"/>
        </w:rPr>
        <w:t>đổ tại khu vực cây xanh, công viên tại dự án</w:t>
      </w:r>
      <w:r w:rsidR="005C79ED" w:rsidRPr="007C0A28">
        <w:rPr>
          <w:rFonts w:cs="Times New Roman"/>
          <w:bCs/>
          <w:szCs w:val="27"/>
          <w:lang w:val="de-DE"/>
        </w:rPr>
        <w:t xml:space="preserve"> (</w:t>
      </w:r>
      <w:r w:rsidR="005C79ED" w:rsidRPr="007C0A28">
        <w:rPr>
          <w:rFonts w:cs="Times New Roman"/>
          <w:bCs/>
          <w:i/>
          <w:szCs w:val="27"/>
          <w:lang w:val="de-DE"/>
        </w:rPr>
        <w:t>biên bản đổ thải được đính kèm tại Phụ lục</w:t>
      </w:r>
      <w:r w:rsidR="005C79ED" w:rsidRPr="007C0A28">
        <w:rPr>
          <w:rFonts w:cs="Times New Roman"/>
          <w:bCs/>
          <w:szCs w:val="27"/>
          <w:lang w:val="de-DE"/>
        </w:rPr>
        <w:t>)</w:t>
      </w:r>
    </w:p>
    <w:p w:rsidR="008B03FA" w:rsidRPr="007C0A28" w:rsidRDefault="00755BD6" w:rsidP="00B97C8E">
      <w:pPr>
        <w:pStyle w:val="Heading3"/>
      </w:pPr>
      <w:bookmarkStart w:id="211" w:name="_Toc149118728"/>
      <w:bookmarkStart w:id="212" w:name="_Toc157606328"/>
      <w:bookmarkEnd w:id="203"/>
      <w:bookmarkEnd w:id="204"/>
      <w:r w:rsidRPr="007C0A28">
        <w:lastRenderedPageBreak/>
        <w:t>1.3.</w:t>
      </w:r>
      <w:r w:rsidR="00E71B54" w:rsidRPr="007C0A28">
        <w:t>2.</w:t>
      </w:r>
      <w:r w:rsidRPr="007C0A28">
        <w:t xml:space="preserve"> </w:t>
      </w:r>
      <w:r w:rsidR="008B03FA" w:rsidRPr="007C0A28">
        <w:t>Nguồn cung cấp điện, nước</w:t>
      </w:r>
      <w:bookmarkEnd w:id="211"/>
      <w:bookmarkEnd w:id="212"/>
    </w:p>
    <w:p w:rsidR="00E71B54" w:rsidRPr="007C0A28" w:rsidRDefault="00E71B54" w:rsidP="004624DD">
      <w:pPr>
        <w:pStyle w:val="NoSpacing"/>
        <w:spacing w:before="0" w:after="0" w:line="312" w:lineRule="auto"/>
        <w:ind w:firstLine="0"/>
        <w:rPr>
          <w:i/>
          <w:sz w:val="27"/>
          <w:szCs w:val="27"/>
        </w:rPr>
      </w:pPr>
      <w:bookmarkStart w:id="213" w:name="_Toc38527024"/>
      <w:bookmarkStart w:id="214" w:name="_Toc43994973"/>
      <w:bookmarkStart w:id="215" w:name="_Toc43995265"/>
      <w:bookmarkStart w:id="216" w:name="_Toc51225057"/>
      <w:bookmarkStart w:id="217" w:name="_Toc59433585"/>
      <w:r w:rsidRPr="007C0A28">
        <w:rPr>
          <w:i/>
          <w:sz w:val="27"/>
          <w:szCs w:val="27"/>
        </w:rPr>
        <w:t>1.3.2.1. Giai đoạn thi công xây dựng</w:t>
      </w:r>
    </w:p>
    <w:bookmarkEnd w:id="213"/>
    <w:bookmarkEnd w:id="214"/>
    <w:bookmarkEnd w:id="215"/>
    <w:p w:rsidR="00E71B54" w:rsidRPr="007C0A28" w:rsidRDefault="00E71B54" w:rsidP="004624DD">
      <w:pPr>
        <w:widowControl w:val="0"/>
        <w:spacing w:before="0" w:after="0" w:line="312" w:lineRule="auto"/>
        <w:ind w:firstLine="520"/>
        <w:rPr>
          <w:rFonts w:cs="Times New Roman"/>
          <w:szCs w:val="27"/>
        </w:rPr>
      </w:pPr>
      <w:r w:rsidRPr="007C0A28">
        <w:rPr>
          <w:rFonts w:cs="Times New Roman"/>
          <w:szCs w:val="27"/>
          <w:lang w:val="es-BO"/>
        </w:rPr>
        <w:t>-</w:t>
      </w:r>
      <w:r w:rsidRPr="007C0A28">
        <w:rPr>
          <w:rFonts w:cs="Times New Roman"/>
          <w:szCs w:val="27"/>
          <w:lang w:val="vi-VN"/>
        </w:rPr>
        <w:t xml:space="preserve"> Nước phục vụ thi công: </w:t>
      </w:r>
      <w:r w:rsidRPr="007C0A28">
        <w:rPr>
          <w:rFonts w:cs="Times New Roman"/>
          <w:szCs w:val="27"/>
        </w:rPr>
        <w:t>Nhà thầu sẽ hợp đồng với đơn vị có năng lực để cung cấp nước phục vụ cho thi công xây dựng công trình</w:t>
      </w:r>
      <w:r w:rsidRPr="007C0A28">
        <w:rPr>
          <w:rFonts w:cs="Times New Roman"/>
          <w:szCs w:val="27"/>
          <w:lang w:val="vi-VN"/>
        </w:rPr>
        <w:t>.</w:t>
      </w:r>
    </w:p>
    <w:p w:rsidR="00E71B54" w:rsidRPr="007C0A28" w:rsidRDefault="00E71B54" w:rsidP="004624DD">
      <w:pPr>
        <w:widowControl w:val="0"/>
        <w:spacing w:before="0" w:after="0" w:line="312" w:lineRule="auto"/>
        <w:ind w:firstLine="520"/>
        <w:rPr>
          <w:rFonts w:cs="Times New Roman"/>
          <w:szCs w:val="27"/>
          <w:lang w:val="vi-VN"/>
        </w:rPr>
      </w:pPr>
      <w:r w:rsidRPr="007C0A28">
        <w:rPr>
          <w:rFonts w:cs="Times New Roman"/>
          <w:szCs w:val="27"/>
          <w:lang w:val="vi-VN"/>
        </w:rPr>
        <w:t>- Điện phục vụ thi công: Được lấy từ điện lưới Quốc gia và hợp đồng với địa phương để đấu nối.</w:t>
      </w:r>
    </w:p>
    <w:p w:rsidR="004579D1" w:rsidRPr="007C0A28" w:rsidRDefault="00E71B54" w:rsidP="004624DD">
      <w:pPr>
        <w:widowControl w:val="0"/>
        <w:spacing w:before="0" w:after="0" w:line="312" w:lineRule="auto"/>
        <w:ind w:firstLine="520"/>
        <w:rPr>
          <w:rFonts w:cs="Times New Roman"/>
          <w:szCs w:val="27"/>
        </w:rPr>
      </w:pPr>
      <w:r w:rsidRPr="007C0A28">
        <w:rPr>
          <w:rFonts w:cs="Times New Roman"/>
          <w:szCs w:val="27"/>
          <w:lang w:val="vi-VN"/>
        </w:rPr>
        <w:t xml:space="preserve">- Điện </w:t>
      </w:r>
      <w:r w:rsidRPr="007C0A28">
        <w:rPr>
          <w:rFonts w:cs="Times New Roman"/>
          <w:szCs w:val="27"/>
        </w:rPr>
        <w:t xml:space="preserve">và </w:t>
      </w:r>
      <w:r w:rsidRPr="007C0A28">
        <w:rPr>
          <w:rFonts w:cs="Times New Roman"/>
          <w:szCs w:val="27"/>
          <w:lang w:val="vi-VN"/>
        </w:rPr>
        <w:t xml:space="preserve">nước sinh hoạt: </w:t>
      </w:r>
      <w:r w:rsidR="004579D1" w:rsidRPr="007C0A28">
        <w:rPr>
          <w:rFonts w:cs="Times New Roman"/>
          <w:szCs w:val="27"/>
          <w:lang w:val="fr-FR"/>
        </w:rPr>
        <w:t>Nhà thầu sẽ hợp đồng với đơn vị có năng lực để cung cấp nước và điện phục vụ cho thi công xây dựng công trình.</w:t>
      </w:r>
    </w:p>
    <w:p w:rsidR="00E71B54" w:rsidRPr="007C0A28" w:rsidRDefault="00E71B54" w:rsidP="004624DD">
      <w:pPr>
        <w:widowControl w:val="0"/>
        <w:spacing w:before="0" w:after="0" w:line="312" w:lineRule="auto"/>
        <w:rPr>
          <w:rFonts w:cs="Times New Roman"/>
          <w:i/>
          <w:szCs w:val="27"/>
        </w:rPr>
      </w:pPr>
      <w:r w:rsidRPr="007C0A28">
        <w:rPr>
          <w:rFonts w:cs="Times New Roman"/>
          <w:i/>
          <w:szCs w:val="27"/>
        </w:rPr>
        <w:t>1.3.2.2. Giai đoạn Dự án đi vào hoạt động</w:t>
      </w:r>
    </w:p>
    <w:p w:rsidR="00E71B54" w:rsidRPr="007C0A28" w:rsidRDefault="00E71B54" w:rsidP="004624DD">
      <w:pPr>
        <w:widowControl w:val="0"/>
        <w:spacing w:before="0" w:after="0" w:line="312" w:lineRule="auto"/>
        <w:rPr>
          <w:rFonts w:cs="Times New Roman"/>
          <w:i/>
          <w:szCs w:val="27"/>
          <w:lang w:val="nl-NL"/>
        </w:rPr>
      </w:pPr>
      <w:r w:rsidRPr="007C0A28">
        <w:rPr>
          <w:rFonts w:cs="Times New Roman"/>
          <w:i/>
          <w:szCs w:val="27"/>
          <w:lang w:val="nl-NL"/>
        </w:rPr>
        <w:t>a. Nhu cầu dùng điện</w:t>
      </w:r>
    </w:p>
    <w:p w:rsidR="00E71B54" w:rsidRPr="007C0A28" w:rsidRDefault="00E71B54" w:rsidP="004624DD">
      <w:pPr>
        <w:widowControl w:val="0"/>
        <w:spacing w:before="0" w:after="0" w:line="312" w:lineRule="auto"/>
        <w:ind w:firstLine="567"/>
        <w:rPr>
          <w:rFonts w:cs="Times New Roman"/>
          <w:szCs w:val="27"/>
          <w:lang w:val="af-ZA"/>
        </w:rPr>
      </w:pPr>
      <w:r w:rsidRPr="007C0A28">
        <w:rPr>
          <w:rFonts w:cs="Times New Roman"/>
          <w:szCs w:val="27"/>
          <w:lang w:val="af-ZA"/>
        </w:rPr>
        <w:t xml:space="preserve">- Nguồn cung cấp điện: Được </w:t>
      </w:r>
      <w:r w:rsidR="004A77B1" w:rsidRPr="007C0A28">
        <w:rPr>
          <w:rFonts w:cs="Times New Roman"/>
          <w:szCs w:val="27"/>
          <w:lang w:val="vi-VN"/>
        </w:rPr>
        <w:t>đấu nối</w:t>
      </w:r>
      <w:r w:rsidR="004A77B1" w:rsidRPr="007C0A28">
        <w:rPr>
          <w:rFonts w:cs="Times New Roman"/>
          <w:szCs w:val="27"/>
        </w:rPr>
        <w:t xml:space="preserve"> vào </w:t>
      </w:r>
      <w:r w:rsidR="00772DC0" w:rsidRPr="007C0A28">
        <w:rPr>
          <w:rFonts w:cs="Times New Roman"/>
          <w:szCs w:val="28"/>
          <w:lang w:val="it-IT"/>
        </w:rPr>
        <w:t xml:space="preserve">TBA TDC </w:t>
      </w:r>
      <w:r w:rsidR="00E10709" w:rsidRPr="007C0A28">
        <w:rPr>
          <w:rFonts w:cs="Times New Roman"/>
          <w:szCs w:val="28"/>
          <w:lang w:val="it-IT"/>
        </w:rPr>
        <w:t>đường Thanh Niên</w:t>
      </w:r>
      <w:r w:rsidR="00772DC0" w:rsidRPr="007C0A28">
        <w:rPr>
          <w:rFonts w:cs="Times New Roman"/>
          <w:szCs w:val="28"/>
          <w:lang w:val="it-IT"/>
        </w:rPr>
        <w:t xml:space="preserve"> 100KVA-22/0,4 nằm trên vĩa hè đường </w:t>
      </w:r>
      <w:r w:rsidR="00E10709" w:rsidRPr="007C0A28">
        <w:rPr>
          <w:rFonts w:cs="Times New Roman"/>
          <w:szCs w:val="28"/>
          <w:lang w:val="it-IT"/>
        </w:rPr>
        <w:t>Thanh Niên</w:t>
      </w:r>
      <w:r w:rsidRPr="007C0A28">
        <w:rPr>
          <w:rFonts w:cs="Times New Roman"/>
          <w:szCs w:val="27"/>
          <w:lang w:val="af-ZA"/>
        </w:rPr>
        <w:t>.</w:t>
      </w:r>
    </w:p>
    <w:p w:rsidR="004A77B1" w:rsidRPr="007C0A28" w:rsidRDefault="004A77B1" w:rsidP="004624DD">
      <w:pPr>
        <w:spacing w:before="0" w:after="0" w:line="312" w:lineRule="auto"/>
        <w:ind w:firstLine="520"/>
        <w:rPr>
          <w:rFonts w:cs="Times New Roman"/>
          <w:szCs w:val="27"/>
          <w:lang w:val="es-BO"/>
        </w:rPr>
      </w:pPr>
      <w:bookmarkStart w:id="218" w:name="_Toc90632140"/>
      <w:r w:rsidRPr="007C0A28">
        <w:rPr>
          <w:rFonts w:cs="Times New Roman"/>
          <w:szCs w:val="27"/>
          <w:lang w:val="es-BO"/>
        </w:rPr>
        <w:t>- Nhu cầu công suất điện cấp cho Khu dân cư được tính toán như sau:</w:t>
      </w:r>
    </w:p>
    <w:p w:rsidR="004A77B1" w:rsidRPr="007C0A28" w:rsidRDefault="004A77B1" w:rsidP="00494ADB">
      <w:pPr>
        <w:pStyle w:val="Heading6"/>
        <w:keepLines w:val="0"/>
        <w:spacing w:before="0" w:after="0" w:line="312" w:lineRule="auto"/>
        <w:jc w:val="center"/>
        <w:rPr>
          <w:rFonts w:eastAsia="Times New Roman" w:cs="Times New Roman"/>
          <w:b/>
          <w:i w:val="0"/>
          <w:szCs w:val="27"/>
          <w:lang w:val="fr-FR" w:eastAsia="en-US"/>
        </w:rPr>
      </w:pPr>
      <w:bookmarkStart w:id="219" w:name="_Toc83481416"/>
      <w:bookmarkStart w:id="220" w:name="_Toc91575406"/>
      <w:bookmarkStart w:id="221" w:name="_Toc134071587"/>
      <w:bookmarkStart w:id="222" w:name="_Toc134646274"/>
      <w:bookmarkStart w:id="223" w:name="_Toc135215581"/>
      <w:bookmarkStart w:id="224" w:name="_Toc135222586"/>
      <w:bookmarkStart w:id="225" w:name="_Toc136258629"/>
      <w:bookmarkStart w:id="226" w:name="_Toc157606838"/>
      <w:r w:rsidRPr="007C0A28">
        <w:rPr>
          <w:rFonts w:eastAsia="Times New Roman" w:cs="Times New Roman"/>
          <w:b/>
          <w:i w:val="0"/>
          <w:szCs w:val="27"/>
          <w:lang w:val="fr-FR" w:eastAsia="en-US"/>
        </w:rPr>
        <w:t>Bả</w:t>
      </w:r>
      <w:r w:rsidR="00DE3180" w:rsidRPr="007C0A28">
        <w:rPr>
          <w:rFonts w:eastAsia="Times New Roman" w:cs="Times New Roman"/>
          <w:b/>
          <w:i w:val="0"/>
          <w:szCs w:val="27"/>
          <w:lang w:val="fr-FR" w:eastAsia="en-US"/>
        </w:rPr>
        <w:t>ng 1.6</w:t>
      </w:r>
      <w:r w:rsidRPr="007C0A28">
        <w:rPr>
          <w:rFonts w:eastAsia="Times New Roman" w:cs="Times New Roman"/>
          <w:b/>
          <w:i w:val="0"/>
          <w:szCs w:val="27"/>
          <w:lang w:val="fr-FR" w:eastAsia="en-US"/>
        </w:rPr>
        <w:t>. Nhu cầu sử dụng điện</w:t>
      </w:r>
      <w:bookmarkEnd w:id="219"/>
      <w:bookmarkEnd w:id="220"/>
      <w:bookmarkEnd w:id="221"/>
      <w:bookmarkEnd w:id="222"/>
      <w:bookmarkEnd w:id="223"/>
      <w:bookmarkEnd w:id="224"/>
      <w:bookmarkEnd w:id="225"/>
      <w:bookmarkEnd w:id="226"/>
    </w:p>
    <w:tbl>
      <w:tblPr>
        <w:tblStyle w:val="TableGrid"/>
        <w:tblW w:w="8611" w:type="dxa"/>
        <w:jc w:val="center"/>
        <w:tblLook w:val="04A0" w:firstRow="1" w:lastRow="0" w:firstColumn="1" w:lastColumn="0" w:noHBand="0" w:noVBand="1"/>
      </w:tblPr>
      <w:tblGrid>
        <w:gridCol w:w="563"/>
        <w:gridCol w:w="2763"/>
        <w:gridCol w:w="1184"/>
        <w:gridCol w:w="1664"/>
        <w:gridCol w:w="1536"/>
        <w:gridCol w:w="15"/>
        <w:gridCol w:w="871"/>
        <w:gridCol w:w="15"/>
      </w:tblGrid>
      <w:tr w:rsidR="007C0A28" w:rsidRPr="007C0A28" w:rsidTr="004A77B1">
        <w:trPr>
          <w:cnfStyle w:val="100000000000" w:firstRow="1" w:lastRow="0" w:firstColumn="0" w:lastColumn="0" w:oddVBand="0" w:evenVBand="0" w:oddHBand="0" w:evenHBand="0" w:firstRowFirstColumn="0" w:firstRowLastColumn="0" w:lastRowFirstColumn="0" w:lastRowLastColumn="0"/>
          <w:jc w:val="center"/>
        </w:trPr>
        <w:tc>
          <w:tcPr>
            <w:tcW w:w="563" w:type="dxa"/>
          </w:tcPr>
          <w:p w:rsidR="004A77B1" w:rsidRPr="007C0A28" w:rsidRDefault="004A77B1" w:rsidP="004624DD">
            <w:pPr>
              <w:spacing w:before="60" w:after="60"/>
              <w:rPr>
                <w:rFonts w:cs="Times New Roman"/>
                <w:b/>
                <w:iCs/>
                <w:sz w:val="26"/>
                <w:szCs w:val="26"/>
              </w:rPr>
            </w:pPr>
            <w:r w:rsidRPr="007C0A28">
              <w:rPr>
                <w:rFonts w:cs="Times New Roman"/>
                <w:b/>
                <w:iCs/>
                <w:sz w:val="26"/>
                <w:szCs w:val="26"/>
              </w:rPr>
              <w:t>TT</w:t>
            </w:r>
          </w:p>
        </w:tc>
        <w:tc>
          <w:tcPr>
            <w:tcW w:w="2763" w:type="dxa"/>
          </w:tcPr>
          <w:p w:rsidR="004A77B1" w:rsidRPr="007C0A28" w:rsidRDefault="004A77B1" w:rsidP="004624DD">
            <w:pPr>
              <w:spacing w:before="60" w:after="60"/>
              <w:rPr>
                <w:rFonts w:cs="Times New Roman"/>
                <w:b/>
                <w:iCs/>
                <w:sz w:val="26"/>
                <w:szCs w:val="26"/>
              </w:rPr>
            </w:pPr>
            <w:r w:rsidRPr="007C0A28">
              <w:rPr>
                <w:rFonts w:cs="Times New Roman"/>
                <w:b/>
                <w:iCs/>
                <w:sz w:val="26"/>
                <w:szCs w:val="26"/>
              </w:rPr>
              <w:t>Mục đích sử dụng</w:t>
            </w:r>
          </w:p>
        </w:tc>
        <w:tc>
          <w:tcPr>
            <w:tcW w:w="1184" w:type="dxa"/>
          </w:tcPr>
          <w:p w:rsidR="004A77B1" w:rsidRPr="007C0A28" w:rsidRDefault="004A77B1" w:rsidP="004624DD">
            <w:pPr>
              <w:spacing w:before="60" w:after="60"/>
              <w:rPr>
                <w:rFonts w:cs="Times New Roman"/>
                <w:b/>
                <w:iCs/>
                <w:sz w:val="26"/>
                <w:szCs w:val="26"/>
              </w:rPr>
            </w:pPr>
            <w:r w:rsidRPr="007C0A28">
              <w:rPr>
                <w:rFonts w:cs="Times New Roman"/>
                <w:b/>
                <w:iCs/>
                <w:sz w:val="26"/>
                <w:szCs w:val="26"/>
              </w:rPr>
              <w:t>Đơn vị</w:t>
            </w:r>
          </w:p>
        </w:tc>
        <w:tc>
          <w:tcPr>
            <w:tcW w:w="1664" w:type="dxa"/>
          </w:tcPr>
          <w:p w:rsidR="004A77B1" w:rsidRPr="007C0A28" w:rsidRDefault="004A77B1" w:rsidP="004624DD">
            <w:pPr>
              <w:spacing w:before="60" w:after="60"/>
              <w:rPr>
                <w:rFonts w:cs="Times New Roman"/>
                <w:b/>
                <w:iCs/>
                <w:sz w:val="26"/>
                <w:szCs w:val="26"/>
              </w:rPr>
            </w:pPr>
            <w:r w:rsidRPr="007C0A28">
              <w:rPr>
                <w:rFonts w:cs="Times New Roman"/>
                <w:b/>
                <w:iCs/>
                <w:sz w:val="26"/>
                <w:szCs w:val="26"/>
              </w:rPr>
              <w:t>Số lượng</w:t>
            </w:r>
          </w:p>
        </w:tc>
        <w:tc>
          <w:tcPr>
            <w:tcW w:w="1551" w:type="dxa"/>
            <w:gridSpan w:val="2"/>
          </w:tcPr>
          <w:p w:rsidR="004A77B1" w:rsidRPr="007C0A28" w:rsidRDefault="004A77B1" w:rsidP="004624DD">
            <w:pPr>
              <w:spacing w:before="60" w:after="60"/>
              <w:rPr>
                <w:rFonts w:cs="Times New Roman"/>
                <w:b/>
                <w:iCs/>
                <w:sz w:val="26"/>
                <w:szCs w:val="26"/>
              </w:rPr>
            </w:pPr>
            <w:r w:rsidRPr="007C0A28">
              <w:rPr>
                <w:rFonts w:cs="Times New Roman"/>
                <w:b/>
                <w:iCs/>
                <w:sz w:val="26"/>
                <w:szCs w:val="26"/>
              </w:rPr>
              <w:t>Định mức (kW)</w:t>
            </w:r>
          </w:p>
        </w:tc>
        <w:tc>
          <w:tcPr>
            <w:tcW w:w="886" w:type="dxa"/>
            <w:gridSpan w:val="2"/>
          </w:tcPr>
          <w:p w:rsidR="004A77B1" w:rsidRPr="007C0A28" w:rsidRDefault="004A77B1" w:rsidP="004624DD">
            <w:pPr>
              <w:spacing w:before="60" w:after="60"/>
              <w:rPr>
                <w:rFonts w:cs="Times New Roman"/>
                <w:b/>
                <w:iCs/>
                <w:sz w:val="26"/>
                <w:szCs w:val="26"/>
              </w:rPr>
            </w:pPr>
            <w:r w:rsidRPr="007C0A28">
              <w:rPr>
                <w:rFonts w:cs="Times New Roman"/>
                <w:b/>
                <w:iCs/>
                <w:sz w:val="26"/>
                <w:szCs w:val="26"/>
              </w:rPr>
              <w:t>Công suất</w:t>
            </w:r>
          </w:p>
        </w:tc>
      </w:tr>
      <w:tr w:rsidR="007C0A28" w:rsidRPr="007C0A28" w:rsidTr="004A77B1">
        <w:trPr>
          <w:jc w:val="center"/>
        </w:trPr>
        <w:tc>
          <w:tcPr>
            <w:tcW w:w="563" w:type="dxa"/>
          </w:tcPr>
          <w:p w:rsidR="004A77B1" w:rsidRPr="007C0A28" w:rsidRDefault="004A77B1" w:rsidP="004624DD">
            <w:pPr>
              <w:spacing w:before="60" w:after="60"/>
              <w:rPr>
                <w:rFonts w:cs="Times New Roman"/>
                <w:iCs/>
                <w:sz w:val="26"/>
                <w:szCs w:val="26"/>
              </w:rPr>
            </w:pPr>
            <w:r w:rsidRPr="007C0A28">
              <w:rPr>
                <w:rFonts w:cs="Times New Roman"/>
                <w:iCs/>
                <w:sz w:val="26"/>
                <w:szCs w:val="26"/>
              </w:rPr>
              <w:t>1</w:t>
            </w:r>
          </w:p>
        </w:tc>
        <w:tc>
          <w:tcPr>
            <w:tcW w:w="2763" w:type="dxa"/>
          </w:tcPr>
          <w:p w:rsidR="004A77B1" w:rsidRPr="007C0A28" w:rsidRDefault="004A77B1" w:rsidP="004624DD">
            <w:pPr>
              <w:spacing w:before="60" w:after="60"/>
              <w:jc w:val="left"/>
              <w:rPr>
                <w:rFonts w:cs="Times New Roman"/>
                <w:bCs/>
                <w:sz w:val="26"/>
                <w:szCs w:val="26"/>
              </w:rPr>
            </w:pPr>
            <w:r w:rsidRPr="007C0A28">
              <w:rPr>
                <w:rFonts w:cs="Times New Roman"/>
                <w:bCs/>
                <w:sz w:val="26"/>
                <w:szCs w:val="26"/>
              </w:rPr>
              <w:t>Điện phục vụ sinh hoạt</w:t>
            </w:r>
          </w:p>
        </w:tc>
        <w:tc>
          <w:tcPr>
            <w:tcW w:w="1184" w:type="dxa"/>
          </w:tcPr>
          <w:p w:rsidR="004A77B1" w:rsidRPr="007C0A28" w:rsidRDefault="004A77B1" w:rsidP="004624DD">
            <w:pPr>
              <w:spacing w:before="60" w:after="60"/>
              <w:rPr>
                <w:rFonts w:cs="Times New Roman"/>
                <w:iCs/>
                <w:sz w:val="26"/>
                <w:szCs w:val="26"/>
              </w:rPr>
            </w:pPr>
            <w:r w:rsidRPr="007C0A28">
              <w:rPr>
                <w:rFonts w:cs="Times New Roman"/>
                <w:iCs/>
                <w:sz w:val="26"/>
                <w:szCs w:val="26"/>
              </w:rPr>
              <w:t>Hộ</w:t>
            </w:r>
          </w:p>
        </w:tc>
        <w:tc>
          <w:tcPr>
            <w:tcW w:w="1664" w:type="dxa"/>
          </w:tcPr>
          <w:p w:rsidR="004A77B1" w:rsidRPr="007C0A28" w:rsidRDefault="00E10709" w:rsidP="004624DD">
            <w:pPr>
              <w:spacing w:before="60" w:after="60"/>
              <w:rPr>
                <w:rFonts w:cs="Times New Roman"/>
                <w:iCs/>
                <w:sz w:val="26"/>
                <w:szCs w:val="26"/>
              </w:rPr>
            </w:pPr>
            <w:r w:rsidRPr="007C0A28">
              <w:rPr>
                <w:rFonts w:cs="Times New Roman"/>
                <w:iCs/>
                <w:sz w:val="26"/>
                <w:szCs w:val="26"/>
              </w:rPr>
              <w:t>38</w:t>
            </w:r>
          </w:p>
        </w:tc>
        <w:tc>
          <w:tcPr>
            <w:tcW w:w="1551" w:type="dxa"/>
            <w:gridSpan w:val="2"/>
          </w:tcPr>
          <w:p w:rsidR="004A77B1" w:rsidRPr="007C0A28" w:rsidRDefault="004A77B1" w:rsidP="004624DD">
            <w:pPr>
              <w:spacing w:before="60" w:after="60"/>
              <w:rPr>
                <w:rFonts w:cs="Times New Roman"/>
                <w:iCs/>
                <w:sz w:val="26"/>
                <w:szCs w:val="26"/>
              </w:rPr>
            </w:pPr>
            <w:r w:rsidRPr="007C0A28">
              <w:rPr>
                <w:rFonts w:cs="Times New Roman"/>
                <w:iCs/>
                <w:sz w:val="26"/>
                <w:szCs w:val="26"/>
              </w:rPr>
              <w:t>3</w:t>
            </w:r>
          </w:p>
        </w:tc>
        <w:tc>
          <w:tcPr>
            <w:tcW w:w="886" w:type="dxa"/>
            <w:gridSpan w:val="2"/>
          </w:tcPr>
          <w:p w:rsidR="004A77B1" w:rsidRPr="007C0A28" w:rsidRDefault="00E10709" w:rsidP="004624DD">
            <w:pPr>
              <w:spacing w:before="60" w:after="60"/>
              <w:rPr>
                <w:rFonts w:cs="Times New Roman"/>
                <w:iCs/>
                <w:sz w:val="26"/>
                <w:szCs w:val="26"/>
              </w:rPr>
            </w:pPr>
            <w:r w:rsidRPr="007C0A28">
              <w:rPr>
                <w:rFonts w:cs="Times New Roman"/>
                <w:iCs/>
                <w:sz w:val="26"/>
                <w:szCs w:val="26"/>
              </w:rPr>
              <w:t>114</w:t>
            </w:r>
          </w:p>
        </w:tc>
      </w:tr>
      <w:tr w:rsidR="007C0A28" w:rsidRPr="007C0A28" w:rsidTr="004A77B1">
        <w:trPr>
          <w:jc w:val="center"/>
        </w:trPr>
        <w:tc>
          <w:tcPr>
            <w:tcW w:w="563" w:type="dxa"/>
          </w:tcPr>
          <w:p w:rsidR="004A77B1" w:rsidRPr="007C0A28" w:rsidRDefault="004A77B1" w:rsidP="004624DD">
            <w:pPr>
              <w:spacing w:before="60" w:after="60"/>
              <w:rPr>
                <w:rFonts w:cs="Times New Roman"/>
                <w:iCs/>
                <w:sz w:val="26"/>
                <w:szCs w:val="26"/>
              </w:rPr>
            </w:pPr>
            <w:r w:rsidRPr="007C0A28">
              <w:rPr>
                <w:rFonts w:cs="Times New Roman"/>
                <w:iCs/>
                <w:sz w:val="26"/>
                <w:szCs w:val="26"/>
              </w:rPr>
              <w:t>2</w:t>
            </w:r>
          </w:p>
        </w:tc>
        <w:tc>
          <w:tcPr>
            <w:tcW w:w="2763" w:type="dxa"/>
          </w:tcPr>
          <w:p w:rsidR="004A77B1" w:rsidRPr="007C0A28" w:rsidRDefault="004A77B1" w:rsidP="004624DD">
            <w:pPr>
              <w:spacing w:before="60" w:after="60"/>
              <w:jc w:val="left"/>
              <w:rPr>
                <w:rFonts w:cs="Times New Roman"/>
                <w:sz w:val="26"/>
                <w:szCs w:val="26"/>
                <w:lang w:val="pl-PL"/>
              </w:rPr>
            </w:pPr>
            <w:r w:rsidRPr="007C0A28">
              <w:rPr>
                <w:rFonts w:cs="Times New Roman"/>
                <w:sz w:val="26"/>
                <w:szCs w:val="26"/>
                <w:lang w:val="pl-PL"/>
              </w:rPr>
              <w:t>Chiếu sáng công cộng</w:t>
            </w:r>
          </w:p>
        </w:tc>
        <w:tc>
          <w:tcPr>
            <w:tcW w:w="1184" w:type="dxa"/>
          </w:tcPr>
          <w:p w:rsidR="004A77B1" w:rsidRPr="007C0A28" w:rsidRDefault="004A77B1" w:rsidP="004624DD">
            <w:pPr>
              <w:spacing w:before="60" w:after="60"/>
              <w:rPr>
                <w:rFonts w:cs="Times New Roman"/>
                <w:iCs/>
                <w:sz w:val="26"/>
                <w:szCs w:val="26"/>
              </w:rPr>
            </w:pPr>
            <w:r w:rsidRPr="007C0A28">
              <w:rPr>
                <w:rFonts w:cs="Times New Roman"/>
                <w:iCs/>
                <w:sz w:val="26"/>
                <w:szCs w:val="26"/>
              </w:rPr>
              <w:t>Hệ thống</w:t>
            </w:r>
          </w:p>
        </w:tc>
        <w:tc>
          <w:tcPr>
            <w:tcW w:w="1664" w:type="dxa"/>
          </w:tcPr>
          <w:p w:rsidR="004A77B1" w:rsidRPr="007C0A28" w:rsidRDefault="004A77B1" w:rsidP="004624DD">
            <w:pPr>
              <w:spacing w:before="60" w:after="60"/>
              <w:rPr>
                <w:rFonts w:cs="Times New Roman"/>
                <w:iCs/>
                <w:sz w:val="26"/>
                <w:szCs w:val="26"/>
              </w:rPr>
            </w:pPr>
            <w:r w:rsidRPr="007C0A28">
              <w:rPr>
                <w:rFonts w:cs="Times New Roman"/>
                <w:iCs/>
                <w:sz w:val="26"/>
                <w:szCs w:val="26"/>
              </w:rPr>
              <w:t>1</w:t>
            </w:r>
          </w:p>
        </w:tc>
        <w:tc>
          <w:tcPr>
            <w:tcW w:w="1551" w:type="dxa"/>
            <w:gridSpan w:val="2"/>
          </w:tcPr>
          <w:p w:rsidR="004A77B1" w:rsidRPr="007C0A28" w:rsidRDefault="004A77B1" w:rsidP="004624DD">
            <w:pPr>
              <w:spacing w:before="60" w:after="60"/>
              <w:rPr>
                <w:rFonts w:cs="Times New Roman"/>
                <w:iCs/>
                <w:sz w:val="26"/>
                <w:szCs w:val="26"/>
              </w:rPr>
            </w:pPr>
            <w:r w:rsidRPr="007C0A28">
              <w:rPr>
                <w:rFonts w:cs="Times New Roman"/>
                <w:iCs/>
                <w:sz w:val="26"/>
                <w:szCs w:val="26"/>
              </w:rPr>
              <w:t>5</w:t>
            </w:r>
          </w:p>
        </w:tc>
        <w:tc>
          <w:tcPr>
            <w:tcW w:w="886" w:type="dxa"/>
            <w:gridSpan w:val="2"/>
          </w:tcPr>
          <w:p w:rsidR="004A77B1" w:rsidRPr="007C0A28" w:rsidRDefault="004A77B1" w:rsidP="004624DD">
            <w:pPr>
              <w:spacing w:before="60" w:after="60"/>
              <w:rPr>
                <w:rFonts w:cs="Times New Roman"/>
                <w:iCs/>
                <w:sz w:val="26"/>
                <w:szCs w:val="26"/>
              </w:rPr>
            </w:pPr>
            <w:r w:rsidRPr="007C0A28">
              <w:rPr>
                <w:rFonts w:cs="Times New Roman"/>
                <w:iCs/>
                <w:sz w:val="26"/>
                <w:szCs w:val="26"/>
              </w:rPr>
              <w:t>5</w:t>
            </w:r>
          </w:p>
        </w:tc>
      </w:tr>
      <w:tr w:rsidR="007C0A28" w:rsidRPr="007C0A28" w:rsidTr="004A77B1">
        <w:trPr>
          <w:gridAfter w:val="1"/>
          <w:wAfter w:w="15" w:type="dxa"/>
          <w:jc w:val="center"/>
        </w:trPr>
        <w:tc>
          <w:tcPr>
            <w:tcW w:w="563" w:type="dxa"/>
          </w:tcPr>
          <w:p w:rsidR="004A77B1" w:rsidRPr="007C0A28" w:rsidRDefault="004A77B1" w:rsidP="004624DD">
            <w:pPr>
              <w:spacing w:before="60" w:after="60"/>
              <w:rPr>
                <w:rFonts w:cs="Times New Roman"/>
                <w:b/>
                <w:iCs/>
                <w:sz w:val="26"/>
                <w:szCs w:val="26"/>
              </w:rPr>
            </w:pPr>
          </w:p>
        </w:tc>
        <w:tc>
          <w:tcPr>
            <w:tcW w:w="3947" w:type="dxa"/>
            <w:gridSpan w:val="2"/>
          </w:tcPr>
          <w:p w:rsidR="004A77B1" w:rsidRPr="007C0A28" w:rsidRDefault="004A77B1" w:rsidP="004624DD">
            <w:pPr>
              <w:spacing w:before="60" w:after="60"/>
              <w:jc w:val="left"/>
              <w:rPr>
                <w:rFonts w:cs="Times New Roman"/>
                <w:b/>
                <w:iCs/>
                <w:sz w:val="26"/>
                <w:szCs w:val="26"/>
              </w:rPr>
            </w:pPr>
            <w:r w:rsidRPr="007C0A28">
              <w:rPr>
                <w:rFonts w:cs="Times New Roman"/>
                <w:b/>
                <w:sz w:val="26"/>
                <w:szCs w:val="26"/>
                <w:lang w:val="pl-PL"/>
              </w:rPr>
              <w:t>Tổng cộng</w:t>
            </w:r>
          </w:p>
        </w:tc>
        <w:tc>
          <w:tcPr>
            <w:tcW w:w="1664" w:type="dxa"/>
          </w:tcPr>
          <w:p w:rsidR="004A77B1" w:rsidRPr="007C0A28" w:rsidRDefault="004A77B1" w:rsidP="004624DD">
            <w:pPr>
              <w:spacing w:before="60" w:after="60"/>
              <w:rPr>
                <w:rFonts w:cs="Times New Roman"/>
                <w:b/>
                <w:iCs/>
                <w:sz w:val="26"/>
                <w:szCs w:val="26"/>
              </w:rPr>
            </w:pPr>
          </w:p>
        </w:tc>
        <w:tc>
          <w:tcPr>
            <w:tcW w:w="1536" w:type="dxa"/>
          </w:tcPr>
          <w:p w:rsidR="004A77B1" w:rsidRPr="007C0A28" w:rsidRDefault="004A77B1" w:rsidP="004624DD">
            <w:pPr>
              <w:spacing w:before="60" w:after="60"/>
              <w:rPr>
                <w:rFonts w:cs="Times New Roman"/>
                <w:b/>
                <w:iCs/>
                <w:sz w:val="26"/>
                <w:szCs w:val="26"/>
              </w:rPr>
            </w:pPr>
          </w:p>
        </w:tc>
        <w:tc>
          <w:tcPr>
            <w:tcW w:w="886" w:type="dxa"/>
            <w:gridSpan w:val="2"/>
          </w:tcPr>
          <w:p w:rsidR="004A77B1" w:rsidRPr="007C0A28" w:rsidRDefault="00E10709" w:rsidP="004624DD">
            <w:pPr>
              <w:spacing w:before="60" w:after="60"/>
              <w:rPr>
                <w:rFonts w:cs="Times New Roman"/>
                <w:b/>
                <w:iCs/>
                <w:sz w:val="26"/>
                <w:szCs w:val="26"/>
              </w:rPr>
            </w:pPr>
            <w:r w:rsidRPr="007C0A28">
              <w:rPr>
                <w:rFonts w:cs="Times New Roman"/>
                <w:b/>
                <w:iCs/>
                <w:sz w:val="26"/>
                <w:szCs w:val="26"/>
              </w:rPr>
              <w:t>119</w:t>
            </w:r>
          </w:p>
        </w:tc>
      </w:tr>
    </w:tbl>
    <w:p w:rsidR="00E71B54" w:rsidRPr="007C0A28" w:rsidRDefault="00E71B54" w:rsidP="00B97C8E">
      <w:pPr>
        <w:pStyle w:val="Heading3"/>
      </w:pPr>
      <w:bookmarkStart w:id="227" w:name="_Toc144730048"/>
      <w:bookmarkStart w:id="228" w:name="_Toc144730217"/>
      <w:bookmarkStart w:id="229" w:name="_Toc144730445"/>
      <w:bookmarkStart w:id="230" w:name="_Toc149118729"/>
      <w:bookmarkStart w:id="231" w:name="_Toc157606329"/>
      <w:bookmarkEnd w:id="218"/>
      <w:r w:rsidRPr="007C0A28">
        <w:t>b. Nhu cầu dùng nước</w:t>
      </w:r>
      <w:bookmarkEnd w:id="227"/>
      <w:bookmarkEnd w:id="228"/>
      <w:bookmarkEnd w:id="229"/>
      <w:bookmarkEnd w:id="230"/>
      <w:bookmarkEnd w:id="231"/>
    </w:p>
    <w:p w:rsidR="00E71B54" w:rsidRPr="007C0A28" w:rsidRDefault="00E71B54" w:rsidP="004624DD">
      <w:pPr>
        <w:spacing w:before="0" w:after="0" w:line="312" w:lineRule="auto"/>
        <w:ind w:firstLine="567"/>
        <w:rPr>
          <w:rFonts w:cs="Times New Roman"/>
          <w:szCs w:val="27"/>
        </w:rPr>
      </w:pPr>
      <w:r w:rsidRPr="007C0A28">
        <w:rPr>
          <w:rFonts w:cs="Times New Roman"/>
          <w:szCs w:val="27"/>
        </w:rPr>
        <w:t xml:space="preserve">- Nguồn nước: </w:t>
      </w:r>
      <w:r w:rsidR="00FB4C85" w:rsidRPr="007C0A28">
        <w:rPr>
          <w:rFonts w:cs="Times New Roman"/>
          <w:szCs w:val="27"/>
        </w:rPr>
        <w:t xml:space="preserve">Lấy từ nguồn nước máy của Công ty Cổ phần Nước sạch Quảng Trị </w:t>
      </w:r>
    </w:p>
    <w:p w:rsidR="00E71B54" w:rsidRPr="007C0A28" w:rsidRDefault="00E71B54" w:rsidP="004624DD">
      <w:pPr>
        <w:spacing w:before="0" w:after="0" w:line="312" w:lineRule="auto"/>
        <w:ind w:firstLine="567"/>
        <w:rPr>
          <w:rFonts w:cs="Times New Roman"/>
          <w:szCs w:val="27"/>
        </w:rPr>
      </w:pPr>
      <w:r w:rsidRPr="007C0A28">
        <w:rPr>
          <w:rFonts w:cs="Times New Roman"/>
          <w:szCs w:val="27"/>
        </w:rPr>
        <w:t>- Nhu cầu dùng nước</w:t>
      </w:r>
      <w:bookmarkStart w:id="232" w:name="_Toc21672950"/>
      <w:bookmarkStart w:id="233" w:name="_Toc23144518"/>
      <w:bookmarkStart w:id="234" w:name="_Toc23431046"/>
      <w:bookmarkStart w:id="235" w:name="_Toc28592660"/>
      <w:bookmarkStart w:id="236" w:name="_Toc90632141"/>
      <w:bookmarkStart w:id="237" w:name="_Toc91575407"/>
      <w:r w:rsidRPr="007C0A28">
        <w:rPr>
          <w:rFonts w:cs="Times New Roman"/>
          <w:szCs w:val="27"/>
        </w:rPr>
        <w:t>:</w:t>
      </w:r>
      <w:r w:rsidR="00DB3CDB" w:rsidRPr="007C0A28">
        <w:rPr>
          <w:rFonts w:cs="Times New Roman"/>
          <w:szCs w:val="27"/>
        </w:rPr>
        <w:t xml:space="preserve"> Tổng số lô đất ở trong Khu dân cư là </w:t>
      </w:r>
      <w:r w:rsidR="00E10709" w:rsidRPr="007C0A28">
        <w:rPr>
          <w:rFonts w:cs="Times New Roman"/>
          <w:szCs w:val="27"/>
        </w:rPr>
        <w:t>38</w:t>
      </w:r>
      <w:r w:rsidR="001C7A4F" w:rsidRPr="007C0A28">
        <w:rPr>
          <w:rFonts w:cs="Times New Roman"/>
          <w:szCs w:val="27"/>
        </w:rPr>
        <w:t xml:space="preserve"> lô, </w:t>
      </w:r>
      <w:r w:rsidR="00E10709" w:rsidRPr="007C0A28">
        <w:rPr>
          <w:rFonts w:cs="Times New Roman"/>
          <w:szCs w:val="27"/>
        </w:rPr>
        <w:t>190</w:t>
      </w:r>
      <w:r w:rsidR="00DB3CDB" w:rsidRPr="007C0A28">
        <w:rPr>
          <w:rFonts w:cs="Times New Roman"/>
          <w:szCs w:val="27"/>
        </w:rPr>
        <w:t xml:space="preserve"> người.</w:t>
      </w:r>
      <w:r w:rsidR="007D1292" w:rsidRPr="007C0A28">
        <w:rPr>
          <w:rFonts w:cs="Times New Roman"/>
          <w:szCs w:val="27"/>
        </w:rPr>
        <w:t xml:space="preserve"> </w:t>
      </w:r>
      <w:r w:rsidR="00E91CF1" w:rsidRPr="007C0A28">
        <w:rPr>
          <w:rFonts w:cs="Times New Roman"/>
          <w:szCs w:val="27"/>
        </w:rPr>
        <w:t>Tiêu chuẩn cấp nước 01 người đối với đô thị loại III:</w:t>
      </w:r>
      <w:r w:rsidR="007D1292" w:rsidRPr="007C0A28">
        <w:rPr>
          <w:rFonts w:cs="Times New Roman"/>
          <w:szCs w:val="27"/>
        </w:rPr>
        <w:t xml:space="preserve"> </w:t>
      </w:r>
      <w:r w:rsidR="00E91CF1" w:rsidRPr="007C0A28">
        <w:rPr>
          <w:rFonts w:cs="Times New Roman"/>
          <w:szCs w:val="27"/>
        </w:rPr>
        <w:t>130L/người</w:t>
      </w:r>
      <w:r w:rsidR="007D1292" w:rsidRPr="007C0A28">
        <w:rPr>
          <w:rFonts w:cs="Times New Roman"/>
          <w:szCs w:val="27"/>
        </w:rPr>
        <w:t>/ngày</w:t>
      </w:r>
      <w:r w:rsidR="00DB3CDB" w:rsidRPr="007C0A28">
        <w:rPr>
          <w:rFonts w:cs="Times New Roman"/>
          <w:szCs w:val="27"/>
        </w:rPr>
        <w:t xml:space="preserve">. Vậy, nhu cầu sử dụng nước cho Khu dân cư là </w:t>
      </w:r>
      <w:r w:rsidR="00E10709" w:rsidRPr="007C0A28">
        <w:rPr>
          <w:rFonts w:cs="Times New Roman"/>
          <w:szCs w:val="27"/>
        </w:rPr>
        <w:t>24,7</w:t>
      </w:r>
      <w:r w:rsidR="00DB3CDB" w:rsidRPr="007C0A28">
        <w:rPr>
          <w:rFonts w:cs="Times New Roman"/>
          <w:szCs w:val="27"/>
        </w:rPr>
        <w:t>m</w:t>
      </w:r>
      <w:r w:rsidR="00DB3CDB" w:rsidRPr="007C0A28">
        <w:rPr>
          <w:rFonts w:cs="Times New Roman"/>
          <w:szCs w:val="27"/>
          <w:vertAlign w:val="superscript"/>
        </w:rPr>
        <w:t>3</w:t>
      </w:r>
      <w:r w:rsidR="00DB3CDB" w:rsidRPr="007C0A28">
        <w:rPr>
          <w:rFonts w:cs="Times New Roman"/>
          <w:szCs w:val="27"/>
        </w:rPr>
        <w:t>/ngày.</w:t>
      </w:r>
      <w:r w:rsidR="00345E29" w:rsidRPr="007C0A28">
        <w:rPr>
          <w:rFonts w:cs="Times New Roman"/>
          <w:szCs w:val="27"/>
        </w:rPr>
        <w:t xml:space="preserve"> </w:t>
      </w:r>
    </w:p>
    <w:p w:rsidR="008B03FA" w:rsidRPr="007C0A28" w:rsidRDefault="00755BD6" w:rsidP="00B97C8E">
      <w:pPr>
        <w:pStyle w:val="Heading3"/>
      </w:pPr>
      <w:bookmarkStart w:id="238" w:name="_Toc149118730"/>
      <w:bookmarkStart w:id="239" w:name="_Toc157606330"/>
      <w:bookmarkEnd w:id="232"/>
      <w:bookmarkEnd w:id="233"/>
      <w:bookmarkEnd w:id="234"/>
      <w:bookmarkEnd w:id="235"/>
      <w:bookmarkEnd w:id="236"/>
      <w:bookmarkEnd w:id="237"/>
      <w:r w:rsidRPr="007C0A28">
        <w:t>1.3.</w:t>
      </w:r>
      <w:r w:rsidR="00E71B54" w:rsidRPr="007C0A28">
        <w:t>3</w:t>
      </w:r>
      <w:r w:rsidRPr="007C0A28">
        <w:t xml:space="preserve">. </w:t>
      </w:r>
      <w:r w:rsidR="008B03FA" w:rsidRPr="007C0A28">
        <w:t>Sản phẩm của dự án</w:t>
      </w:r>
      <w:bookmarkEnd w:id="216"/>
      <w:bookmarkEnd w:id="217"/>
      <w:bookmarkEnd w:id="238"/>
      <w:bookmarkEnd w:id="239"/>
    </w:p>
    <w:p w:rsidR="00E6787D" w:rsidRPr="007C0A28" w:rsidRDefault="00E6787D" w:rsidP="004624DD">
      <w:pPr>
        <w:spacing w:before="0" w:after="0" w:line="312" w:lineRule="auto"/>
        <w:ind w:firstLine="567"/>
        <w:rPr>
          <w:rFonts w:cs="Times New Roman"/>
          <w:szCs w:val="27"/>
        </w:rPr>
      </w:pPr>
      <w:bookmarkStart w:id="240" w:name="_Toc51225058"/>
      <w:bookmarkStart w:id="241" w:name="_Toc59433586"/>
      <w:r w:rsidRPr="007C0A28">
        <w:rPr>
          <w:rFonts w:cs="Times New Roman"/>
          <w:szCs w:val="27"/>
        </w:rPr>
        <w:t>-</w:t>
      </w:r>
      <w:r w:rsidRPr="007C0A28">
        <w:rPr>
          <w:rFonts w:cs="Times New Roman"/>
          <w:szCs w:val="27"/>
        </w:rPr>
        <w:tab/>
        <w:t>Sản phẩm của Dự án Xây dựng hạ tầng kỹ thuật khu dân cư như xây dựng hoàn chỉnh hệ thống đường giao thông; Hệ thống cấp điện, thoát nước mưa</w:t>
      </w:r>
      <w:r w:rsidR="00A375E2" w:rsidRPr="007C0A28">
        <w:rPr>
          <w:rFonts w:cs="Times New Roman"/>
          <w:szCs w:val="27"/>
        </w:rPr>
        <w:t>, nước thải</w:t>
      </w:r>
      <w:r w:rsidRPr="007C0A28">
        <w:rPr>
          <w:rFonts w:cs="Times New Roman"/>
          <w:szCs w:val="27"/>
        </w:rPr>
        <w:t xml:space="preserve"> đồng bộ và phân lô đất ở</w:t>
      </w:r>
      <w:r w:rsidR="00494ADB" w:rsidRPr="007C0A28">
        <w:rPr>
          <w:rFonts w:cs="Times New Roman"/>
          <w:szCs w:val="27"/>
        </w:rPr>
        <w:t>.</w:t>
      </w:r>
    </w:p>
    <w:p w:rsidR="00E6787D" w:rsidRPr="007C0A28" w:rsidRDefault="00E6787D" w:rsidP="004624DD">
      <w:pPr>
        <w:spacing w:before="0" w:after="0" w:line="312" w:lineRule="auto"/>
        <w:ind w:firstLine="567"/>
        <w:rPr>
          <w:rFonts w:cs="Times New Roman"/>
          <w:szCs w:val="27"/>
        </w:rPr>
      </w:pPr>
      <w:r w:rsidRPr="007C0A28">
        <w:rPr>
          <w:rFonts w:cs="Times New Roman"/>
          <w:szCs w:val="27"/>
        </w:rPr>
        <w:t>-</w:t>
      </w:r>
      <w:r w:rsidRPr="007C0A28">
        <w:rPr>
          <w:rFonts w:cs="Times New Roman"/>
          <w:szCs w:val="27"/>
        </w:rPr>
        <w:tab/>
        <w:t xml:space="preserve">Xây dựng và hoàn thiện hệ thống công trình công cộng theo định hướng quy hoạch đã được UBND </w:t>
      </w:r>
      <w:r w:rsidR="00B67E28" w:rsidRPr="007C0A28">
        <w:rPr>
          <w:rFonts w:cs="Times New Roman"/>
          <w:szCs w:val="27"/>
        </w:rPr>
        <w:t>thành phố</w:t>
      </w:r>
      <w:r w:rsidRPr="007C0A28">
        <w:rPr>
          <w:rFonts w:cs="Times New Roman"/>
          <w:szCs w:val="27"/>
        </w:rPr>
        <w:t xml:space="preserve"> phê duyệt. </w:t>
      </w:r>
    </w:p>
    <w:p w:rsidR="00E6787D" w:rsidRPr="007C0A28" w:rsidRDefault="00E6787D" w:rsidP="004624DD">
      <w:pPr>
        <w:spacing w:before="0" w:after="0" w:line="312" w:lineRule="auto"/>
        <w:ind w:firstLine="567"/>
        <w:rPr>
          <w:rFonts w:cs="Times New Roman"/>
          <w:szCs w:val="27"/>
        </w:rPr>
      </w:pPr>
      <w:r w:rsidRPr="007C0A28">
        <w:rPr>
          <w:rFonts w:cs="Times New Roman"/>
          <w:szCs w:val="27"/>
        </w:rPr>
        <w:t>-</w:t>
      </w:r>
      <w:r w:rsidRPr="007C0A28">
        <w:rPr>
          <w:rFonts w:cs="Times New Roman"/>
          <w:szCs w:val="27"/>
        </w:rPr>
        <w:tab/>
        <w:t xml:space="preserve">Khi khu dân cư được xây dựng với tổng số lô đất ở là </w:t>
      </w:r>
      <w:r w:rsidR="00E10709" w:rsidRPr="007C0A28">
        <w:rPr>
          <w:rFonts w:cs="Times New Roman"/>
          <w:szCs w:val="27"/>
        </w:rPr>
        <w:t>38</w:t>
      </w:r>
      <w:r w:rsidR="00CA54EC" w:rsidRPr="007C0A28">
        <w:rPr>
          <w:rFonts w:cs="Times New Roman"/>
          <w:szCs w:val="27"/>
        </w:rPr>
        <w:t xml:space="preserve"> lô, 05</w:t>
      </w:r>
      <w:r w:rsidRPr="007C0A28">
        <w:rPr>
          <w:rFonts w:cs="Times New Roman"/>
          <w:szCs w:val="27"/>
        </w:rPr>
        <w:t xml:space="preserve"> người/hộ gia đình, tổng số dân trong khu </w:t>
      </w:r>
      <w:r w:rsidR="00913343" w:rsidRPr="007C0A28">
        <w:rPr>
          <w:rFonts w:cs="Times New Roman"/>
          <w:szCs w:val="27"/>
        </w:rPr>
        <w:t>dân</w:t>
      </w:r>
      <w:r w:rsidR="00B67E28" w:rsidRPr="007C0A28">
        <w:rPr>
          <w:rFonts w:cs="Times New Roman"/>
          <w:szCs w:val="27"/>
        </w:rPr>
        <w:t xml:space="preserve"> cư là </w:t>
      </w:r>
      <w:r w:rsidR="00E10709" w:rsidRPr="007C0A28">
        <w:rPr>
          <w:rFonts w:cs="Times New Roman"/>
          <w:szCs w:val="27"/>
        </w:rPr>
        <w:t>190</w:t>
      </w:r>
      <w:r w:rsidRPr="007C0A28">
        <w:rPr>
          <w:rFonts w:cs="Times New Roman"/>
          <w:szCs w:val="27"/>
        </w:rPr>
        <w:t>người.</w:t>
      </w:r>
    </w:p>
    <w:p w:rsidR="008B03FA" w:rsidRPr="007C0A28" w:rsidRDefault="00C4572D" w:rsidP="004624DD">
      <w:pPr>
        <w:pStyle w:val="Heading1"/>
        <w:jc w:val="both"/>
        <w:rPr>
          <w:color w:val="auto"/>
        </w:rPr>
      </w:pPr>
      <w:bookmarkStart w:id="242" w:name="_Toc157606331"/>
      <w:r w:rsidRPr="007C0A28">
        <w:rPr>
          <w:color w:val="auto"/>
          <w:lang w:eastAsia="x-none"/>
        </w:rPr>
        <w:t>1.4</w:t>
      </w:r>
      <w:r w:rsidR="00755BD6" w:rsidRPr="007C0A28">
        <w:rPr>
          <w:color w:val="auto"/>
          <w:lang w:eastAsia="x-none"/>
        </w:rPr>
        <w:t xml:space="preserve">. </w:t>
      </w:r>
      <w:r w:rsidR="008B03FA" w:rsidRPr="007C0A28">
        <w:rPr>
          <w:color w:val="auto"/>
        </w:rPr>
        <w:t>Công nghệ sản xuất, vận hành</w:t>
      </w:r>
      <w:bookmarkEnd w:id="240"/>
      <w:bookmarkEnd w:id="241"/>
      <w:bookmarkEnd w:id="242"/>
    </w:p>
    <w:p w:rsidR="00E71B54" w:rsidRPr="007C0A28" w:rsidRDefault="00E71B54" w:rsidP="004624DD">
      <w:pPr>
        <w:widowControl w:val="0"/>
        <w:spacing w:before="0" w:after="0" w:line="312" w:lineRule="auto"/>
        <w:ind w:firstLine="567"/>
        <w:rPr>
          <w:rFonts w:cs="Times New Roman"/>
          <w:szCs w:val="27"/>
        </w:rPr>
      </w:pPr>
      <w:bookmarkStart w:id="243" w:name="_Toc51225059"/>
      <w:bookmarkStart w:id="244" w:name="_Toc59433587"/>
      <w:r w:rsidRPr="007C0A28">
        <w:rPr>
          <w:rFonts w:cs="Times New Roman"/>
          <w:szCs w:val="27"/>
        </w:rPr>
        <w:t xml:space="preserve">Đối với loại hình của Dự án là xây dựng hạ tầng kỹ thuật gồm hệ thống đường </w:t>
      </w:r>
      <w:r w:rsidRPr="007C0A28">
        <w:rPr>
          <w:rFonts w:cs="Times New Roman"/>
          <w:szCs w:val="27"/>
        </w:rPr>
        <w:lastRenderedPageBreak/>
        <w:t>giao thông, điện, hệ thống thoát nước, công trình công cộng nên các hoạt động của Dự án không sử dụng công nghệ sản xuất. Các chất thải phát sinh chủ yếu từ hoạt động thi công, sinh hoạt của công nhân trên công trường trong giai đoạn thi công và của người dân khi Dự án vào hoạt động. Để bảo vệ môi trường cho khu vực và cũng tạo cảnh môi trường Chủ dự án xây dựng hệ thống thu gom thoát nước mưa, nước thải. Quy trình triển khai thực hiện của Dự án như sau:</w:t>
      </w:r>
    </w:p>
    <w:p w:rsidR="00DB6D45" w:rsidRPr="007C0A28" w:rsidRDefault="00DB6D45" w:rsidP="004624DD">
      <w:pPr>
        <w:widowControl w:val="0"/>
        <w:spacing w:before="0" w:after="0" w:line="312" w:lineRule="auto"/>
        <w:ind w:firstLine="567"/>
        <w:rPr>
          <w:rFonts w:cs="Times New Roman"/>
          <w:szCs w:val="27"/>
        </w:rPr>
      </w:pPr>
    </w:p>
    <w:bookmarkStart w:id="245" w:name="_Toc157606332"/>
    <w:p w:rsidR="00E71B54" w:rsidRPr="007C0A28" w:rsidRDefault="00B441B4" w:rsidP="004624DD">
      <w:pPr>
        <w:pStyle w:val="Heading2"/>
        <w:rPr>
          <w:color w:val="auto"/>
        </w:rPr>
      </w:pPr>
      <w:r w:rsidRPr="007C0A28">
        <w:rPr>
          <w:noProof/>
          <w:color w:val="auto"/>
          <w:lang w:val="en-US"/>
        </w:rPr>
        <mc:AlternateContent>
          <mc:Choice Requires="wpg">
            <w:drawing>
              <wp:anchor distT="0" distB="0" distL="114300" distR="114300" simplePos="0" relativeHeight="251648512" behindDoc="0" locked="0" layoutInCell="1" allowOverlap="1" wp14:anchorId="0D913C32" wp14:editId="17BF1206">
                <wp:simplePos x="0" y="0"/>
                <wp:positionH relativeFrom="column">
                  <wp:posOffset>300990</wp:posOffset>
                </wp:positionH>
                <wp:positionV relativeFrom="paragraph">
                  <wp:posOffset>91440</wp:posOffset>
                </wp:positionV>
                <wp:extent cx="5702935" cy="4121150"/>
                <wp:effectExtent l="0" t="0" r="12065" b="1270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935" cy="4121150"/>
                          <a:chOff x="1972" y="6123"/>
                          <a:chExt cx="8981" cy="6490"/>
                        </a:xfrm>
                      </wpg:grpSpPr>
                      <wps:wsp>
                        <wps:cNvPr id="17" name="Rectangle 174"/>
                        <wps:cNvSpPr>
                          <a:spLocks noChangeArrowheads="1"/>
                        </wps:cNvSpPr>
                        <wps:spPr bwMode="auto">
                          <a:xfrm>
                            <a:off x="3885" y="11928"/>
                            <a:ext cx="4331" cy="528"/>
                          </a:xfrm>
                          <a:prstGeom prst="rect">
                            <a:avLst/>
                          </a:prstGeom>
                          <a:solidFill>
                            <a:srgbClr val="FFFFFF"/>
                          </a:solidFill>
                          <a:ln w="9525">
                            <a:solidFill>
                              <a:srgbClr val="000000"/>
                            </a:solidFill>
                            <a:miter lim="800000"/>
                            <a:headEnd/>
                            <a:tailEnd/>
                          </a:ln>
                        </wps:spPr>
                        <wps:txbx>
                          <w:txbxContent>
                            <w:p w:rsidR="007C0A28" w:rsidRPr="00C04EDB" w:rsidRDefault="007C0A28" w:rsidP="00583C99">
                              <w:pPr>
                                <w:spacing w:before="0" w:after="0" w:line="240" w:lineRule="auto"/>
                                <w:jc w:val="center"/>
                                <w:rPr>
                                  <w:sz w:val="26"/>
                                  <w:szCs w:val="26"/>
                                </w:rPr>
                              </w:pPr>
                              <w:r w:rsidRPr="00C04EDB">
                                <w:rPr>
                                  <w:sz w:val="26"/>
                                  <w:szCs w:val="26"/>
                                  <w:lang w:val="nl-NL"/>
                                </w:rPr>
                                <w:t>Hoạt động</w:t>
                              </w:r>
                              <w:r>
                                <w:rPr>
                                  <w:sz w:val="26"/>
                                  <w:szCs w:val="26"/>
                                  <w:lang w:val="nl-NL"/>
                                </w:rPr>
                                <w:t xml:space="preserve"> sinh hoạt của người dân</w:t>
                              </w:r>
                            </w:p>
                          </w:txbxContent>
                        </wps:txbx>
                        <wps:bodyPr rot="0" vert="horz" wrap="square" lIns="91440" tIns="45720" rIns="91440" bIns="45720" anchor="t" anchorCtr="0" upright="1">
                          <a:noAutofit/>
                        </wps:bodyPr>
                      </wps:wsp>
                      <wps:wsp>
                        <wps:cNvPr id="299" name="Rectangle 175"/>
                        <wps:cNvSpPr>
                          <a:spLocks noChangeArrowheads="1"/>
                        </wps:cNvSpPr>
                        <wps:spPr bwMode="auto">
                          <a:xfrm>
                            <a:off x="4523" y="6123"/>
                            <a:ext cx="2712" cy="494"/>
                          </a:xfrm>
                          <a:prstGeom prst="rect">
                            <a:avLst/>
                          </a:prstGeom>
                          <a:solidFill>
                            <a:srgbClr val="FFFFFF"/>
                          </a:solidFill>
                          <a:ln w="9525">
                            <a:solidFill>
                              <a:srgbClr val="000000"/>
                            </a:solidFill>
                            <a:miter lim="800000"/>
                            <a:headEnd/>
                            <a:tailEnd/>
                          </a:ln>
                        </wps:spPr>
                        <wps:txbx>
                          <w:txbxContent>
                            <w:p w:rsidR="007C0A28" w:rsidRPr="00C04EDB" w:rsidRDefault="007C0A28" w:rsidP="00583C99">
                              <w:pPr>
                                <w:spacing w:before="0" w:after="0" w:line="240" w:lineRule="auto"/>
                                <w:rPr>
                                  <w:sz w:val="26"/>
                                  <w:szCs w:val="26"/>
                                </w:rPr>
                              </w:pPr>
                              <w:r w:rsidRPr="00C04EDB">
                                <w:rPr>
                                  <w:sz w:val="26"/>
                                  <w:szCs w:val="26"/>
                                </w:rPr>
                                <w:t xml:space="preserve">Định vị khu vực </w:t>
                              </w:r>
                              <w:r>
                                <w:rPr>
                                  <w:sz w:val="26"/>
                                  <w:szCs w:val="26"/>
                                </w:rPr>
                                <w:t>Dự án</w:t>
                              </w:r>
                            </w:p>
                          </w:txbxContent>
                        </wps:txbx>
                        <wps:bodyPr rot="0" vert="horz" wrap="square" lIns="91440" tIns="45720" rIns="91440" bIns="45720" anchor="t" anchorCtr="0" upright="1">
                          <a:noAutofit/>
                        </wps:bodyPr>
                      </wps:wsp>
                      <wps:wsp>
                        <wps:cNvPr id="301" name="AutoShape 176"/>
                        <wps:cNvCnPr>
                          <a:cxnSpLocks noChangeShapeType="1"/>
                        </wps:cNvCnPr>
                        <wps:spPr bwMode="auto">
                          <a:xfrm>
                            <a:off x="5871" y="6617"/>
                            <a:ext cx="0" cy="3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3" name="Rectangle 177"/>
                        <wps:cNvSpPr>
                          <a:spLocks noChangeArrowheads="1"/>
                        </wps:cNvSpPr>
                        <wps:spPr bwMode="auto">
                          <a:xfrm>
                            <a:off x="1972" y="7123"/>
                            <a:ext cx="1523" cy="494"/>
                          </a:xfrm>
                          <a:prstGeom prst="rect">
                            <a:avLst/>
                          </a:prstGeom>
                          <a:solidFill>
                            <a:srgbClr val="FFFFFF"/>
                          </a:solidFill>
                          <a:ln w="9525">
                            <a:solidFill>
                              <a:srgbClr val="000000"/>
                            </a:solidFill>
                            <a:miter lim="800000"/>
                            <a:headEnd/>
                            <a:tailEnd/>
                          </a:ln>
                        </wps:spPr>
                        <wps:txbx>
                          <w:txbxContent>
                            <w:p w:rsidR="007C0A28" w:rsidRPr="00C04EDB" w:rsidRDefault="007C0A28" w:rsidP="00583C99">
                              <w:pPr>
                                <w:spacing w:before="0" w:after="0" w:line="240" w:lineRule="auto"/>
                                <w:rPr>
                                  <w:sz w:val="26"/>
                                  <w:szCs w:val="26"/>
                                </w:rPr>
                              </w:pPr>
                              <w:r w:rsidRPr="00C04EDB">
                                <w:rPr>
                                  <w:sz w:val="26"/>
                                  <w:szCs w:val="26"/>
                                </w:rPr>
                                <w:t>Chuẩn bị</w:t>
                              </w:r>
                            </w:p>
                          </w:txbxContent>
                        </wps:txbx>
                        <wps:bodyPr rot="0" vert="horz" wrap="square" lIns="91440" tIns="45720" rIns="91440" bIns="45720" anchor="t" anchorCtr="0" upright="1">
                          <a:noAutofit/>
                        </wps:bodyPr>
                      </wps:wsp>
                      <wps:wsp>
                        <wps:cNvPr id="306" name="Rectangle 178"/>
                        <wps:cNvSpPr>
                          <a:spLocks noChangeArrowheads="1"/>
                        </wps:cNvSpPr>
                        <wps:spPr bwMode="auto">
                          <a:xfrm>
                            <a:off x="3987" y="10526"/>
                            <a:ext cx="4134" cy="1029"/>
                          </a:xfrm>
                          <a:prstGeom prst="rect">
                            <a:avLst/>
                          </a:prstGeom>
                          <a:solidFill>
                            <a:srgbClr val="FFFFFF"/>
                          </a:solidFill>
                          <a:ln w="9525">
                            <a:solidFill>
                              <a:srgbClr val="000000"/>
                            </a:solidFill>
                            <a:miter lim="800000"/>
                            <a:headEnd/>
                            <a:tailEnd/>
                          </a:ln>
                        </wps:spPr>
                        <wps:txbx>
                          <w:txbxContent>
                            <w:p w:rsidR="007C0A28" w:rsidRPr="00C04EDB" w:rsidRDefault="007C0A28" w:rsidP="00583C99">
                              <w:pPr>
                                <w:spacing w:before="0" w:after="0" w:line="240" w:lineRule="auto"/>
                                <w:rPr>
                                  <w:sz w:val="26"/>
                                  <w:szCs w:val="26"/>
                                </w:rPr>
                              </w:pPr>
                              <w:r w:rsidRPr="00C04EDB">
                                <w:rPr>
                                  <w:sz w:val="26"/>
                                  <w:szCs w:val="26"/>
                                  <w:highlight w:val="white"/>
                                  <w:lang w:val="nl-NL"/>
                                </w:rPr>
                                <w:t xml:space="preserve">Sau khi hoàn thành, tiến hành nghiệm thu, bàn giao công trình cho </w:t>
                              </w:r>
                              <w:r>
                                <w:rPr>
                                  <w:sz w:val="26"/>
                                  <w:szCs w:val="26"/>
                                  <w:lang w:val="nl-NL"/>
                                </w:rPr>
                                <w:t>địa phương quản lý</w:t>
                              </w:r>
                            </w:p>
                          </w:txbxContent>
                        </wps:txbx>
                        <wps:bodyPr rot="0" vert="horz" wrap="square" lIns="91440" tIns="45720" rIns="91440" bIns="45720" anchor="t" anchorCtr="0" upright="1">
                          <a:noAutofit/>
                        </wps:bodyPr>
                      </wps:wsp>
                      <wps:wsp>
                        <wps:cNvPr id="307" name="Rectangle 179"/>
                        <wps:cNvSpPr>
                          <a:spLocks noChangeArrowheads="1"/>
                        </wps:cNvSpPr>
                        <wps:spPr bwMode="auto">
                          <a:xfrm>
                            <a:off x="8584" y="6987"/>
                            <a:ext cx="1459" cy="775"/>
                          </a:xfrm>
                          <a:prstGeom prst="rect">
                            <a:avLst/>
                          </a:prstGeom>
                          <a:solidFill>
                            <a:srgbClr val="FFFFFF"/>
                          </a:solidFill>
                          <a:ln w="9525">
                            <a:solidFill>
                              <a:srgbClr val="000000"/>
                            </a:solidFill>
                            <a:prstDash val="dash"/>
                            <a:miter lim="800000"/>
                            <a:headEnd/>
                            <a:tailEnd/>
                          </a:ln>
                        </wps:spPr>
                        <wps:txbx>
                          <w:txbxContent>
                            <w:p w:rsidR="007C0A28" w:rsidRPr="00C04EDB" w:rsidRDefault="007C0A28" w:rsidP="00583C99">
                              <w:pPr>
                                <w:spacing w:before="0" w:after="0" w:line="240" w:lineRule="auto"/>
                                <w:rPr>
                                  <w:sz w:val="26"/>
                                  <w:szCs w:val="26"/>
                                </w:rPr>
                              </w:pPr>
                              <w:r w:rsidRPr="00C04EDB">
                                <w:rPr>
                                  <w:sz w:val="26"/>
                                  <w:szCs w:val="26"/>
                                </w:rPr>
                                <w:t xml:space="preserve">CTR, tiếng ồn, bụi </w:t>
                              </w:r>
                            </w:p>
                          </w:txbxContent>
                        </wps:txbx>
                        <wps:bodyPr rot="0" vert="horz" wrap="square" lIns="91440" tIns="45720" rIns="91440" bIns="45720" anchor="t" anchorCtr="0" upright="1">
                          <a:noAutofit/>
                        </wps:bodyPr>
                      </wps:wsp>
                      <wps:wsp>
                        <wps:cNvPr id="308" name="Rectangle 180"/>
                        <wps:cNvSpPr>
                          <a:spLocks noChangeArrowheads="1"/>
                        </wps:cNvSpPr>
                        <wps:spPr bwMode="auto">
                          <a:xfrm>
                            <a:off x="2028" y="9182"/>
                            <a:ext cx="1390" cy="807"/>
                          </a:xfrm>
                          <a:prstGeom prst="rect">
                            <a:avLst/>
                          </a:prstGeom>
                          <a:solidFill>
                            <a:srgbClr val="FFFFFF"/>
                          </a:solidFill>
                          <a:ln w="9525">
                            <a:solidFill>
                              <a:srgbClr val="000000"/>
                            </a:solidFill>
                            <a:miter lim="800000"/>
                            <a:headEnd/>
                            <a:tailEnd/>
                          </a:ln>
                        </wps:spPr>
                        <wps:txbx>
                          <w:txbxContent>
                            <w:p w:rsidR="007C0A28" w:rsidRPr="00C04EDB" w:rsidRDefault="007C0A28" w:rsidP="00583C99">
                              <w:pPr>
                                <w:spacing w:before="0" w:after="0" w:line="240" w:lineRule="auto"/>
                                <w:rPr>
                                  <w:sz w:val="26"/>
                                  <w:szCs w:val="26"/>
                                </w:rPr>
                              </w:pPr>
                              <w:r w:rsidRPr="00C04EDB">
                                <w:rPr>
                                  <w:sz w:val="26"/>
                                  <w:szCs w:val="26"/>
                                </w:rPr>
                                <w:t>Thi công xây dựng</w:t>
                              </w:r>
                            </w:p>
                          </w:txbxContent>
                        </wps:txbx>
                        <wps:bodyPr rot="0" vert="horz" wrap="square" lIns="91440" tIns="45720" rIns="91440" bIns="45720" anchor="t" anchorCtr="0" upright="1">
                          <a:noAutofit/>
                        </wps:bodyPr>
                      </wps:wsp>
                      <wps:wsp>
                        <wps:cNvPr id="309" name="Rectangle 181"/>
                        <wps:cNvSpPr>
                          <a:spLocks noChangeArrowheads="1"/>
                        </wps:cNvSpPr>
                        <wps:spPr bwMode="auto">
                          <a:xfrm>
                            <a:off x="4060" y="8128"/>
                            <a:ext cx="3610" cy="576"/>
                          </a:xfrm>
                          <a:prstGeom prst="rect">
                            <a:avLst/>
                          </a:prstGeom>
                          <a:solidFill>
                            <a:srgbClr val="FFFFFF"/>
                          </a:solidFill>
                          <a:ln w="9525">
                            <a:solidFill>
                              <a:srgbClr val="000000"/>
                            </a:solidFill>
                            <a:miter lim="800000"/>
                            <a:headEnd/>
                            <a:tailEnd/>
                          </a:ln>
                        </wps:spPr>
                        <wps:txbx>
                          <w:txbxContent>
                            <w:p w:rsidR="007C0A28" w:rsidRPr="00C04EDB" w:rsidRDefault="007C0A28" w:rsidP="00583C99">
                              <w:pPr>
                                <w:spacing w:before="0" w:after="0" w:line="240" w:lineRule="auto"/>
                                <w:jc w:val="center"/>
                                <w:rPr>
                                  <w:sz w:val="26"/>
                                  <w:szCs w:val="26"/>
                                </w:rPr>
                              </w:pPr>
                              <w:r w:rsidRPr="00C04EDB">
                                <w:rPr>
                                  <w:sz w:val="26"/>
                                  <w:szCs w:val="26"/>
                                </w:rPr>
                                <w:t>San nền mặt bằng khu vực</w:t>
                              </w:r>
                            </w:p>
                            <w:p w:rsidR="007C0A28" w:rsidRPr="00C04EDB" w:rsidRDefault="007C0A28" w:rsidP="00583C99">
                              <w:pPr>
                                <w:spacing w:before="0" w:after="0" w:line="240" w:lineRule="auto"/>
                                <w:jc w:val="center"/>
                                <w:rPr>
                                  <w:sz w:val="26"/>
                                  <w:szCs w:val="26"/>
                                </w:rPr>
                              </w:pPr>
                            </w:p>
                          </w:txbxContent>
                        </wps:txbx>
                        <wps:bodyPr rot="0" vert="horz" wrap="square" lIns="91440" tIns="45720" rIns="91440" bIns="45720" anchor="t" anchorCtr="0" upright="1">
                          <a:noAutofit/>
                        </wps:bodyPr>
                      </wps:wsp>
                      <wps:wsp>
                        <wps:cNvPr id="310" name="Rectangle 182"/>
                        <wps:cNvSpPr>
                          <a:spLocks noChangeArrowheads="1"/>
                        </wps:cNvSpPr>
                        <wps:spPr bwMode="auto">
                          <a:xfrm>
                            <a:off x="4002" y="9056"/>
                            <a:ext cx="4119" cy="1118"/>
                          </a:xfrm>
                          <a:prstGeom prst="rect">
                            <a:avLst/>
                          </a:prstGeom>
                          <a:solidFill>
                            <a:srgbClr val="FFFFFF"/>
                          </a:solidFill>
                          <a:ln w="9525">
                            <a:solidFill>
                              <a:srgbClr val="000000"/>
                            </a:solidFill>
                            <a:miter lim="800000"/>
                            <a:headEnd/>
                            <a:tailEnd/>
                          </a:ln>
                        </wps:spPr>
                        <wps:txbx>
                          <w:txbxContent>
                            <w:p w:rsidR="007C0A28" w:rsidRPr="00C04EDB" w:rsidRDefault="007C0A28" w:rsidP="00583C99">
                              <w:pPr>
                                <w:spacing w:before="0" w:after="0" w:line="240" w:lineRule="auto"/>
                                <w:rPr>
                                  <w:sz w:val="26"/>
                                  <w:szCs w:val="26"/>
                                </w:rPr>
                              </w:pPr>
                              <w:r w:rsidRPr="00C04EDB">
                                <w:rPr>
                                  <w:spacing w:val="-2"/>
                                  <w:sz w:val="26"/>
                                  <w:szCs w:val="26"/>
                                  <w:highlight w:val="white"/>
                                  <w:lang w:val="nl-NL"/>
                                </w:rPr>
                                <w:t xml:space="preserve">Xây dựng hệ thống cơ sở hạ tầng kỹ thuật </w:t>
                              </w:r>
                              <w:r w:rsidRPr="00700A3D">
                                <w:rPr>
                                  <w:spacing w:val="-2"/>
                                  <w:sz w:val="26"/>
                                  <w:szCs w:val="26"/>
                                  <w:lang w:val="nl-NL"/>
                                </w:rPr>
                                <w:t>đồng bộ: hệ thống thoát nước, giao thông</w:t>
                              </w:r>
                              <w:r w:rsidRPr="00C04EDB">
                                <w:rPr>
                                  <w:spacing w:val="-2"/>
                                  <w:sz w:val="26"/>
                                  <w:szCs w:val="26"/>
                                  <w:highlight w:val="white"/>
                                  <w:lang w:val="nl-NL"/>
                                </w:rPr>
                                <w:t>, điện chiếu sáng</w:t>
                              </w:r>
                            </w:p>
                          </w:txbxContent>
                        </wps:txbx>
                        <wps:bodyPr rot="0" vert="horz" wrap="square" lIns="91440" tIns="45720" rIns="91440" bIns="45720" anchor="t" anchorCtr="0" upright="1">
                          <a:noAutofit/>
                        </wps:bodyPr>
                      </wps:wsp>
                      <wps:wsp>
                        <wps:cNvPr id="311" name="Rectangle 183"/>
                        <wps:cNvSpPr>
                          <a:spLocks noChangeArrowheads="1"/>
                        </wps:cNvSpPr>
                        <wps:spPr bwMode="auto">
                          <a:xfrm>
                            <a:off x="4060" y="6991"/>
                            <a:ext cx="3598" cy="772"/>
                          </a:xfrm>
                          <a:prstGeom prst="rect">
                            <a:avLst/>
                          </a:prstGeom>
                          <a:solidFill>
                            <a:srgbClr val="FFFFFF"/>
                          </a:solidFill>
                          <a:ln w="9525">
                            <a:solidFill>
                              <a:srgbClr val="000000"/>
                            </a:solidFill>
                            <a:miter lim="800000"/>
                            <a:headEnd/>
                            <a:tailEnd/>
                          </a:ln>
                        </wps:spPr>
                        <wps:txbx>
                          <w:txbxContent>
                            <w:p w:rsidR="007C0A28" w:rsidRPr="00C04EDB" w:rsidRDefault="007C0A28" w:rsidP="00583C99">
                              <w:pPr>
                                <w:spacing w:before="0" w:after="0" w:line="240" w:lineRule="auto"/>
                                <w:rPr>
                                  <w:sz w:val="26"/>
                                  <w:szCs w:val="26"/>
                                </w:rPr>
                              </w:pPr>
                              <w:r w:rsidRPr="00C04EDB">
                                <w:rPr>
                                  <w:sz w:val="26"/>
                                  <w:szCs w:val="26"/>
                                </w:rPr>
                                <w:t>Tiến hành phát quang thảm thực vật, bóc lớp đất đá hữu cơ</w:t>
                              </w:r>
                            </w:p>
                          </w:txbxContent>
                        </wps:txbx>
                        <wps:bodyPr rot="0" vert="horz" wrap="square" lIns="91440" tIns="45720" rIns="91440" bIns="45720" anchor="t" anchorCtr="0" upright="1">
                          <a:noAutofit/>
                        </wps:bodyPr>
                      </wps:wsp>
                      <wps:wsp>
                        <wps:cNvPr id="312" name="AutoShape 184"/>
                        <wps:cNvCnPr>
                          <a:cxnSpLocks noChangeShapeType="1"/>
                        </wps:cNvCnPr>
                        <wps:spPr bwMode="auto">
                          <a:xfrm>
                            <a:off x="3512" y="7369"/>
                            <a:ext cx="58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3" name="AutoShape 185"/>
                        <wps:cNvCnPr>
                          <a:cxnSpLocks noChangeShapeType="1"/>
                        </wps:cNvCnPr>
                        <wps:spPr bwMode="auto">
                          <a:xfrm>
                            <a:off x="3418" y="9554"/>
                            <a:ext cx="58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186"/>
                        <wps:cNvCnPr>
                          <a:cxnSpLocks noChangeShapeType="1"/>
                        </wps:cNvCnPr>
                        <wps:spPr bwMode="auto">
                          <a:xfrm>
                            <a:off x="7670" y="7372"/>
                            <a:ext cx="882"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9" name="Rectangle 187"/>
                        <wps:cNvSpPr>
                          <a:spLocks noChangeArrowheads="1"/>
                        </wps:cNvSpPr>
                        <wps:spPr bwMode="auto">
                          <a:xfrm>
                            <a:off x="8584" y="8115"/>
                            <a:ext cx="1741" cy="493"/>
                          </a:xfrm>
                          <a:prstGeom prst="rect">
                            <a:avLst/>
                          </a:prstGeom>
                          <a:solidFill>
                            <a:srgbClr val="FFFFFF"/>
                          </a:solidFill>
                          <a:ln w="9525">
                            <a:solidFill>
                              <a:srgbClr val="000000"/>
                            </a:solidFill>
                            <a:prstDash val="dash"/>
                            <a:miter lim="800000"/>
                            <a:headEnd/>
                            <a:tailEnd/>
                          </a:ln>
                        </wps:spPr>
                        <wps:txbx>
                          <w:txbxContent>
                            <w:p w:rsidR="007C0A28" w:rsidRPr="007531A3" w:rsidRDefault="007C0A28" w:rsidP="00583C99">
                              <w:pPr>
                                <w:spacing w:before="0" w:after="0" w:line="240" w:lineRule="auto"/>
                                <w:rPr>
                                  <w:sz w:val="26"/>
                                  <w:szCs w:val="26"/>
                                </w:rPr>
                              </w:pPr>
                              <w:r w:rsidRPr="007531A3">
                                <w:rPr>
                                  <w:sz w:val="26"/>
                                  <w:szCs w:val="26"/>
                                </w:rPr>
                                <w:t xml:space="preserve">Bụi, tiếng ồn </w:t>
                              </w:r>
                            </w:p>
                          </w:txbxContent>
                        </wps:txbx>
                        <wps:bodyPr rot="0" vert="horz" wrap="square" lIns="91440" tIns="45720" rIns="91440" bIns="45720" anchor="t" anchorCtr="0" upright="1">
                          <a:noAutofit/>
                        </wps:bodyPr>
                      </wps:wsp>
                      <wps:wsp>
                        <wps:cNvPr id="80" name="AutoShape 188"/>
                        <wps:cNvCnPr>
                          <a:cxnSpLocks noChangeShapeType="1"/>
                        </wps:cNvCnPr>
                        <wps:spPr bwMode="auto">
                          <a:xfrm>
                            <a:off x="7670" y="8388"/>
                            <a:ext cx="84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1" name="Rectangle 189"/>
                        <wps:cNvSpPr>
                          <a:spLocks noChangeArrowheads="1"/>
                        </wps:cNvSpPr>
                        <wps:spPr bwMode="auto">
                          <a:xfrm>
                            <a:off x="8915" y="9143"/>
                            <a:ext cx="2038" cy="840"/>
                          </a:xfrm>
                          <a:prstGeom prst="rect">
                            <a:avLst/>
                          </a:prstGeom>
                          <a:solidFill>
                            <a:srgbClr val="FFFFFF"/>
                          </a:solidFill>
                          <a:ln w="9525">
                            <a:solidFill>
                              <a:srgbClr val="000000"/>
                            </a:solidFill>
                            <a:prstDash val="dash"/>
                            <a:miter lim="800000"/>
                            <a:headEnd/>
                            <a:tailEnd/>
                          </a:ln>
                        </wps:spPr>
                        <wps:txbx>
                          <w:txbxContent>
                            <w:p w:rsidR="007C0A28" w:rsidRPr="00C04EDB" w:rsidRDefault="007C0A28" w:rsidP="00583C99">
                              <w:pPr>
                                <w:spacing w:before="0" w:after="0" w:line="240" w:lineRule="auto"/>
                                <w:rPr>
                                  <w:sz w:val="26"/>
                                  <w:szCs w:val="26"/>
                                </w:rPr>
                              </w:pPr>
                              <w:r w:rsidRPr="00C04EDB">
                                <w:rPr>
                                  <w:sz w:val="26"/>
                                  <w:szCs w:val="26"/>
                                </w:rPr>
                                <w:t xml:space="preserve">CTR, nước thải, </w:t>
                              </w:r>
                              <w:r>
                                <w:rPr>
                                  <w:sz w:val="26"/>
                                  <w:szCs w:val="26"/>
                                </w:rPr>
                                <w:t>b</w:t>
                              </w:r>
                              <w:r w:rsidRPr="00C04EDB">
                                <w:rPr>
                                  <w:sz w:val="26"/>
                                  <w:szCs w:val="26"/>
                                </w:rPr>
                                <w:t>ụi, tiếng ồn</w:t>
                              </w:r>
                            </w:p>
                          </w:txbxContent>
                        </wps:txbx>
                        <wps:bodyPr rot="0" vert="horz" wrap="square" lIns="91440" tIns="45720" rIns="91440" bIns="45720" anchor="t" anchorCtr="0" upright="1">
                          <a:noAutofit/>
                        </wps:bodyPr>
                      </wps:wsp>
                      <wps:wsp>
                        <wps:cNvPr id="82" name="AutoShape 190"/>
                        <wps:cNvCnPr>
                          <a:cxnSpLocks noChangeShapeType="1"/>
                        </wps:cNvCnPr>
                        <wps:spPr bwMode="auto">
                          <a:xfrm>
                            <a:off x="8121" y="9578"/>
                            <a:ext cx="84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4" name="Rectangle 192"/>
                        <wps:cNvSpPr>
                          <a:spLocks noChangeArrowheads="1"/>
                        </wps:cNvSpPr>
                        <wps:spPr bwMode="auto">
                          <a:xfrm>
                            <a:off x="2043" y="10820"/>
                            <a:ext cx="1490" cy="545"/>
                          </a:xfrm>
                          <a:prstGeom prst="rect">
                            <a:avLst/>
                          </a:prstGeom>
                          <a:solidFill>
                            <a:srgbClr val="FFFFFF"/>
                          </a:solidFill>
                          <a:ln w="9525">
                            <a:solidFill>
                              <a:srgbClr val="000000"/>
                            </a:solidFill>
                            <a:miter lim="800000"/>
                            <a:headEnd/>
                            <a:tailEnd/>
                          </a:ln>
                        </wps:spPr>
                        <wps:txbx>
                          <w:txbxContent>
                            <w:p w:rsidR="007C0A28" w:rsidRPr="00C04EDB" w:rsidRDefault="007C0A28" w:rsidP="00583C99">
                              <w:pPr>
                                <w:spacing w:before="0" w:after="0" w:line="240" w:lineRule="auto"/>
                                <w:rPr>
                                  <w:sz w:val="26"/>
                                  <w:szCs w:val="26"/>
                                </w:rPr>
                              </w:pPr>
                              <w:r w:rsidRPr="00C04EDB">
                                <w:rPr>
                                  <w:sz w:val="26"/>
                                  <w:szCs w:val="26"/>
                                </w:rPr>
                                <w:t>Hoạt động</w:t>
                              </w:r>
                            </w:p>
                          </w:txbxContent>
                        </wps:txbx>
                        <wps:bodyPr rot="0" vert="horz" wrap="square" lIns="91440" tIns="45720" rIns="91440" bIns="45720" anchor="t" anchorCtr="0" upright="1">
                          <a:noAutofit/>
                        </wps:bodyPr>
                      </wps:wsp>
                      <wps:wsp>
                        <wps:cNvPr id="85" name="AutoShape 193"/>
                        <wps:cNvCnPr>
                          <a:cxnSpLocks noChangeShapeType="1"/>
                        </wps:cNvCnPr>
                        <wps:spPr bwMode="auto">
                          <a:xfrm>
                            <a:off x="3533" y="11050"/>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AutoShape 194"/>
                        <wps:cNvCnPr>
                          <a:cxnSpLocks noChangeShapeType="1"/>
                        </wps:cNvCnPr>
                        <wps:spPr bwMode="auto">
                          <a:xfrm>
                            <a:off x="8216" y="12196"/>
                            <a:ext cx="794"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7" name="Rectangle 195"/>
                        <wps:cNvSpPr>
                          <a:spLocks noChangeArrowheads="1"/>
                        </wps:cNvSpPr>
                        <wps:spPr bwMode="auto">
                          <a:xfrm>
                            <a:off x="8966" y="11530"/>
                            <a:ext cx="1915" cy="1083"/>
                          </a:xfrm>
                          <a:prstGeom prst="rect">
                            <a:avLst/>
                          </a:prstGeom>
                          <a:solidFill>
                            <a:srgbClr val="FFFFFF"/>
                          </a:solidFill>
                          <a:ln w="9525">
                            <a:solidFill>
                              <a:srgbClr val="000000"/>
                            </a:solidFill>
                            <a:prstDash val="dash"/>
                            <a:miter lim="800000"/>
                            <a:headEnd/>
                            <a:tailEnd/>
                          </a:ln>
                        </wps:spPr>
                        <wps:txbx>
                          <w:txbxContent>
                            <w:p w:rsidR="007C0A28" w:rsidRPr="00C04EDB" w:rsidRDefault="007C0A28" w:rsidP="00583C99">
                              <w:pPr>
                                <w:spacing w:before="0" w:after="0" w:line="240" w:lineRule="auto"/>
                                <w:rPr>
                                  <w:sz w:val="26"/>
                                  <w:szCs w:val="26"/>
                                </w:rPr>
                              </w:pPr>
                              <w:r w:rsidRPr="00C04EDB">
                                <w:rPr>
                                  <w:sz w:val="26"/>
                                  <w:szCs w:val="26"/>
                                </w:rPr>
                                <w:t>CTR, nước thải</w:t>
                              </w:r>
                              <w:r>
                                <w:rPr>
                                  <w:sz w:val="26"/>
                                  <w:szCs w:val="26"/>
                                </w:rPr>
                                <w:t>. b</w:t>
                              </w:r>
                              <w:r w:rsidRPr="00C04EDB">
                                <w:rPr>
                                  <w:sz w:val="26"/>
                                  <w:szCs w:val="26"/>
                                </w:rPr>
                                <w:t xml:space="preserve">ụi, khí thải, tiếng ồn </w:t>
                              </w:r>
                            </w:p>
                          </w:txbxContent>
                        </wps:txbx>
                        <wps:bodyPr rot="0" vert="horz" wrap="square" lIns="91440" tIns="45720" rIns="91440" bIns="45720" anchor="t" anchorCtr="0" upright="1">
                          <a:noAutofit/>
                        </wps:bodyPr>
                      </wps:wsp>
                      <wps:wsp>
                        <wps:cNvPr id="88" name="AutoShape 196"/>
                        <wps:cNvCnPr>
                          <a:cxnSpLocks noChangeShapeType="1"/>
                        </wps:cNvCnPr>
                        <wps:spPr bwMode="auto">
                          <a:xfrm>
                            <a:off x="5871" y="7763"/>
                            <a:ext cx="0" cy="3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197"/>
                        <wps:cNvCnPr>
                          <a:cxnSpLocks noChangeShapeType="1"/>
                        </wps:cNvCnPr>
                        <wps:spPr bwMode="auto">
                          <a:xfrm>
                            <a:off x="5887" y="8704"/>
                            <a:ext cx="0" cy="3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198"/>
                        <wps:cNvCnPr>
                          <a:cxnSpLocks noChangeShapeType="1"/>
                        </wps:cNvCnPr>
                        <wps:spPr bwMode="auto">
                          <a:xfrm>
                            <a:off x="5966" y="10174"/>
                            <a:ext cx="0" cy="3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AutoShape 199"/>
                        <wps:cNvCnPr>
                          <a:cxnSpLocks noChangeShapeType="1"/>
                        </wps:cNvCnPr>
                        <wps:spPr bwMode="auto">
                          <a:xfrm>
                            <a:off x="5993" y="11555"/>
                            <a:ext cx="0" cy="3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23.7pt;margin-top:7.2pt;width:449.05pt;height:324.5pt;z-index:251648512" coordorigin="1972,6123" coordsize="8981,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">
                <v:rect id="Rectangle 174" o:spid="_x0000_s1027" style="position:absolute;left:3885;top:11928;width:4331;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7C0A28" w:rsidRPr="00C04EDB" w:rsidRDefault="007C0A28" w:rsidP="00583C99">
                        <w:pPr>
                          <w:spacing w:before="0" w:after="0" w:line="240" w:lineRule="auto"/>
                          <w:jc w:val="center"/>
                          <w:rPr>
                            <w:sz w:val="26"/>
                            <w:szCs w:val="26"/>
                          </w:rPr>
                        </w:pPr>
                        <w:r w:rsidRPr="00C04EDB">
                          <w:rPr>
                            <w:sz w:val="26"/>
                            <w:szCs w:val="26"/>
                            <w:lang w:val="nl-NL"/>
                          </w:rPr>
                          <w:t>Hoạt động</w:t>
                        </w:r>
                        <w:r>
                          <w:rPr>
                            <w:sz w:val="26"/>
                            <w:szCs w:val="26"/>
                            <w:lang w:val="nl-NL"/>
                          </w:rPr>
                          <w:t xml:space="preserve"> sinh hoạt của người dân</w:t>
                        </w:r>
                      </w:p>
                    </w:txbxContent>
                  </v:textbox>
                </v:rect>
                <v:rect id="Rectangle 175" o:spid="_x0000_s1028" style="position:absolute;left:4523;top:6123;width:2712;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i9MUA&#10;AADcAAAADwAAAGRycy9kb3ducmV2LnhtbESPT2vCQBTE70K/w/IKvemmEaSJrlJalHqM8dLba/aZ&#10;pM2+DdnNn/bTu0LB4zAzv2E2u8k0YqDO1ZYVPC8iEMSF1TWXCs75fv4CwnlkjY1lUvBLDnbbh9kG&#10;U21Hzmg4+VIECLsUFVTet6mUrqjIoFvYljh4F9sZ9EF2pdQdjgFuGhlH0UoarDksVNjSW0XFz6k3&#10;Cr7q+Ix/WX6ITLJf+uOUf/ef70o9PU6vaxCeJn8P/7c/tII4SeB2Jhw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iL0xQAAANwAAAAPAAAAAAAAAAAAAAAAAJgCAABkcnMv&#10;ZG93bnJldi54bWxQSwUGAAAAAAQABAD1AAAAigMAAAAA&#10;">
                  <v:textbox>
                    <w:txbxContent>
                      <w:p w:rsidR="007C0A28" w:rsidRPr="00C04EDB" w:rsidRDefault="007C0A28" w:rsidP="00583C99">
                        <w:pPr>
                          <w:spacing w:before="0" w:after="0" w:line="240" w:lineRule="auto"/>
                          <w:rPr>
                            <w:sz w:val="26"/>
                            <w:szCs w:val="26"/>
                          </w:rPr>
                        </w:pPr>
                        <w:r w:rsidRPr="00C04EDB">
                          <w:rPr>
                            <w:sz w:val="26"/>
                            <w:szCs w:val="26"/>
                          </w:rPr>
                          <w:t xml:space="preserve">Định vị khu vực </w:t>
                        </w:r>
                        <w:r>
                          <w:rPr>
                            <w:sz w:val="26"/>
                            <w:szCs w:val="26"/>
                          </w:rPr>
                          <w:t>Dự án</w:t>
                        </w:r>
                      </w:p>
                    </w:txbxContent>
                  </v:textbox>
                </v:rect>
                <v:shapetype id="_x0000_t32" coordsize="21600,21600" o:spt="32" o:oned="t" path="m,l21600,21600e" filled="f">
                  <v:path arrowok="t" fillok="f" o:connecttype="none"/>
                  <o:lock v:ext="edit" shapetype="t"/>
                </v:shapetype>
                <v:shape id="AutoShape 176" o:spid="_x0000_s1029" type="#_x0000_t32" style="position:absolute;left:5871;top:6617;width:0;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fl7sYAAADcAAAADwAAAGRycy9kb3ducmV2LnhtbESPQWvCQBSE7wX/w/IEb3WTClJT1yBC&#10;RZQeqhLs7ZF9TUKzb8PuGmN/fbdQ6HGYmW+YZT6YVvTkfGNZQTpNQBCXVjdcKTifXh+fQfiArLG1&#10;TAru5CFfjR6WmGl743fqj6ESEcI+QwV1CF0mpS9rMuintiOO3qd1BkOUrpLa4S3CTSufkmQuDTYc&#10;F2rsaFNT+XW8GgWXw+Ja3Is32hfpYv+Bzvjv01apyXhYv4AINIT/8F97pxXMkhR+z8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35e7GAAAA3AAAAA8AAAAAAAAA&#10;AAAAAAAAoQIAAGRycy9kb3ducmV2LnhtbFBLBQYAAAAABAAEAPkAAACUAwAAAAA=&#10;">
                  <v:stroke endarrow="block"/>
                </v:shape>
                <v:rect id="Rectangle 177" o:spid="_x0000_s1030" style="position:absolute;left:1972;top:7123;width:1523;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PBMUA&#10;AADcAAAADwAAAGRycy9kb3ducmV2LnhtbESPQWvCQBSE7wX/w/KE3uquBkpN3QRRlPaoycXba/Y1&#10;Sc2+DdlV0/76bqHgcZiZb5hVPtpOXGnwrWMN85kCQVw503KtoSx2Ty8gfEA22DkmDd/kIc8mDytM&#10;jbvxga7HUIsIYZ+ihiaEPpXSVw1Z9DPXE0fv0w0WQ5RDLc2Atwi3nVwo9SwtthwXGuxp01B1Pl6s&#10;ho92UeLPodgru9wl4X0svi6nrdaP03H9CiLQGO7h//ab0ZCoBP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Y8ExQAAANwAAAAPAAAAAAAAAAAAAAAAAJgCAABkcnMv&#10;ZG93bnJldi54bWxQSwUGAAAAAAQABAD1AAAAigMAAAAA&#10;">
                  <v:textbox>
                    <w:txbxContent>
                      <w:p w:rsidR="007C0A28" w:rsidRPr="00C04EDB" w:rsidRDefault="007C0A28" w:rsidP="00583C99">
                        <w:pPr>
                          <w:spacing w:before="0" w:after="0" w:line="240" w:lineRule="auto"/>
                          <w:rPr>
                            <w:sz w:val="26"/>
                            <w:szCs w:val="26"/>
                          </w:rPr>
                        </w:pPr>
                        <w:r w:rsidRPr="00C04EDB">
                          <w:rPr>
                            <w:sz w:val="26"/>
                            <w:szCs w:val="26"/>
                          </w:rPr>
                          <w:t>Chuẩn bị</w:t>
                        </w:r>
                      </w:p>
                    </w:txbxContent>
                  </v:textbox>
                </v:rect>
                <v:rect id="Rectangle 178" o:spid="_x0000_s1031" style="position:absolute;left:3987;top:10526;width:4134;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textbox>
                    <w:txbxContent>
                      <w:p w:rsidR="007C0A28" w:rsidRPr="00C04EDB" w:rsidRDefault="007C0A28" w:rsidP="00583C99">
                        <w:pPr>
                          <w:spacing w:before="0" w:after="0" w:line="240" w:lineRule="auto"/>
                          <w:rPr>
                            <w:sz w:val="26"/>
                            <w:szCs w:val="26"/>
                          </w:rPr>
                        </w:pPr>
                        <w:r w:rsidRPr="00C04EDB">
                          <w:rPr>
                            <w:sz w:val="26"/>
                            <w:szCs w:val="26"/>
                            <w:highlight w:val="white"/>
                            <w:lang w:val="nl-NL"/>
                          </w:rPr>
                          <w:t xml:space="preserve">Sau khi hoàn thành, tiến hành nghiệm thu, bàn giao công trình cho </w:t>
                        </w:r>
                        <w:r>
                          <w:rPr>
                            <w:sz w:val="26"/>
                            <w:szCs w:val="26"/>
                            <w:lang w:val="nl-NL"/>
                          </w:rPr>
                          <w:t>địa phương quản lý</w:t>
                        </w:r>
                      </w:p>
                    </w:txbxContent>
                  </v:textbox>
                </v:rect>
                <v:rect id="Rectangle 179" o:spid="_x0000_s1032" style="position:absolute;left:8584;top:6987;width:1459;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UtHccA&#10;AADcAAAADwAAAGRycy9kb3ducmV2LnhtbESPQUvDQBSE74L/YXlCL6XdWKktsdsiAaGXIFZbenxk&#10;X5No9m2afW3iv3cFweMwM98wq83gGnWlLtSeDdxPE1DEhbc1lwY+3l8mS1BBkC02nsnANwXYrG9v&#10;Vpha3/MbXXdSqgjhkKKBSqRNtQ5FRQ7D1LfE0Tv5zqFE2ZXadthHuGv0LEketcOa40KFLWUVFV+7&#10;izNwkvmh379ezu35mI1LyfPPbJYbM7obnp9ACQ3yH/5rb62Bh2QBv2fiEd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1LR3HAAAA3AAAAA8AAAAAAAAAAAAAAAAAmAIAAGRy&#10;cy9kb3ducmV2LnhtbFBLBQYAAAAABAAEAPUAAACMAwAAAAA=&#10;">
                  <v:stroke dashstyle="dash"/>
                  <v:textbox>
                    <w:txbxContent>
                      <w:p w:rsidR="007C0A28" w:rsidRPr="00C04EDB" w:rsidRDefault="007C0A28" w:rsidP="00583C99">
                        <w:pPr>
                          <w:spacing w:before="0" w:after="0" w:line="240" w:lineRule="auto"/>
                          <w:rPr>
                            <w:sz w:val="26"/>
                            <w:szCs w:val="26"/>
                          </w:rPr>
                        </w:pPr>
                        <w:r w:rsidRPr="00C04EDB">
                          <w:rPr>
                            <w:sz w:val="26"/>
                            <w:szCs w:val="26"/>
                          </w:rPr>
                          <w:t xml:space="preserve">CTR, tiếng ồn, bụi </w:t>
                        </w:r>
                      </w:p>
                    </w:txbxContent>
                  </v:textbox>
                </v:rect>
                <v:rect id="Rectangle 180" o:spid="_x0000_s1033" style="position:absolute;left:2028;top:9182;width:1390;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ddcAA&#10;AADcAAAADwAAAGRycy9kb3ducmV2LnhtbERPTYvCMBC9C/6HMII3TVSQ3a5RRFH0qO1lb7PNbNu1&#10;mZQmavXXm4Owx8f7Xqw6W4sbtb5yrGEyViCIc2cqLjRk6W70AcIHZIO1Y9LwIA+rZb+3wMS4O5/o&#10;dg6FiCHsE9RQhtAkUvq8JIt+7BriyP261mKIsC2kafEew20tp0rNpcWKY0OJDW1Kyi/nq9XwU00z&#10;fJ7SvbKfu1k4dunf9Xur9XDQrb9ABOrCv/jtPhgNMxX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0ddcAAAADcAAAADwAAAAAAAAAAAAAAAACYAgAAZHJzL2Rvd25y&#10;ZXYueG1sUEsFBgAAAAAEAAQA9QAAAIUDAAAAAA==&#10;">
                  <v:textbox>
                    <w:txbxContent>
                      <w:p w:rsidR="007C0A28" w:rsidRPr="00C04EDB" w:rsidRDefault="007C0A28" w:rsidP="00583C99">
                        <w:pPr>
                          <w:spacing w:before="0" w:after="0" w:line="240" w:lineRule="auto"/>
                          <w:rPr>
                            <w:sz w:val="26"/>
                            <w:szCs w:val="26"/>
                          </w:rPr>
                        </w:pPr>
                        <w:r w:rsidRPr="00C04EDB">
                          <w:rPr>
                            <w:sz w:val="26"/>
                            <w:szCs w:val="26"/>
                          </w:rPr>
                          <w:t>Thi công xây dựng</w:t>
                        </w:r>
                      </w:p>
                    </w:txbxContent>
                  </v:textbox>
                </v:rect>
                <v:rect id="Rectangle 181" o:spid="_x0000_s1034" style="position:absolute;left:4060;top:8128;width:361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47sUA&#10;AADcAAAADwAAAGRycy9kb3ducmV2LnhtbESPQWvCQBSE7wX/w/KE3uquEYqmriKWlPao8dLba/aZ&#10;RLNvQ3YT0/76bkHocZiZb5j1drSNGKjztWMN85kCQVw4U3Op4ZRnT0sQPiAbbByThm/ysN1MHtaY&#10;GnfjAw3HUIoIYZ+ihiqENpXSFxVZ9DPXEkfv7DqLIcqulKbDW4TbRiZKPUuLNceFClvaV1Rcj73V&#10;8FUnJ/w55G/KrrJF+BjzS//5qvXjdNy9gAg0hv/wvf1uNCzUCv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bjuxQAAANwAAAAPAAAAAAAAAAAAAAAAAJgCAABkcnMv&#10;ZG93bnJldi54bWxQSwUGAAAAAAQABAD1AAAAigMAAAAA&#10;">
                  <v:textbox>
                    <w:txbxContent>
                      <w:p w:rsidR="007C0A28" w:rsidRPr="00C04EDB" w:rsidRDefault="007C0A28" w:rsidP="00583C99">
                        <w:pPr>
                          <w:spacing w:before="0" w:after="0" w:line="240" w:lineRule="auto"/>
                          <w:jc w:val="center"/>
                          <w:rPr>
                            <w:sz w:val="26"/>
                            <w:szCs w:val="26"/>
                          </w:rPr>
                        </w:pPr>
                        <w:r w:rsidRPr="00C04EDB">
                          <w:rPr>
                            <w:sz w:val="26"/>
                            <w:szCs w:val="26"/>
                          </w:rPr>
                          <w:t>San nền mặt bằng khu vực</w:t>
                        </w:r>
                      </w:p>
                      <w:p w:rsidR="007C0A28" w:rsidRPr="00C04EDB" w:rsidRDefault="007C0A28" w:rsidP="00583C99">
                        <w:pPr>
                          <w:spacing w:before="0" w:after="0" w:line="240" w:lineRule="auto"/>
                          <w:jc w:val="center"/>
                          <w:rPr>
                            <w:sz w:val="26"/>
                            <w:szCs w:val="26"/>
                          </w:rPr>
                        </w:pPr>
                      </w:p>
                    </w:txbxContent>
                  </v:textbox>
                </v:rect>
                <v:rect id="Rectangle 182" o:spid="_x0000_s1035" style="position:absolute;left:4002;top:9056;width:4119;height:1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HrsIA&#10;AADcAAAADwAAAGRycy9kb3ducmV2LnhtbERPPW+DMBDdI+U/WFepWzAQqWoITlQlStSOBJZuV3wB&#10;WnxG2Am0v74eKnV8et/5fja9uNPoOssKkigGQVxb3XGjoCpPq2cQziNr7C2Tgm9ysN8tFzlm2k5c&#10;0P3iGxFC2GWooPV+yKR0dUsGXWQH4sBd7WjQBzg2Uo84hXDTyzSOn6TBjkNDiwMdWqq/Ljej4KNL&#10;K/wpynNsNqe1f5vLz9v7UanHh/llC8LT7P/Ff+5XrWCdhPn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oeuwgAAANwAAAAPAAAAAAAAAAAAAAAAAJgCAABkcnMvZG93&#10;bnJldi54bWxQSwUGAAAAAAQABAD1AAAAhwMAAAAA&#10;">
                  <v:textbox>
                    <w:txbxContent>
                      <w:p w:rsidR="007C0A28" w:rsidRPr="00C04EDB" w:rsidRDefault="007C0A28" w:rsidP="00583C99">
                        <w:pPr>
                          <w:spacing w:before="0" w:after="0" w:line="240" w:lineRule="auto"/>
                          <w:rPr>
                            <w:sz w:val="26"/>
                            <w:szCs w:val="26"/>
                          </w:rPr>
                        </w:pPr>
                        <w:r w:rsidRPr="00C04EDB">
                          <w:rPr>
                            <w:spacing w:val="-2"/>
                            <w:sz w:val="26"/>
                            <w:szCs w:val="26"/>
                            <w:highlight w:val="white"/>
                            <w:lang w:val="nl-NL"/>
                          </w:rPr>
                          <w:t xml:space="preserve">Xây dựng hệ thống cơ sở hạ tầng kỹ thuật </w:t>
                        </w:r>
                        <w:r w:rsidRPr="00700A3D">
                          <w:rPr>
                            <w:spacing w:val="-2"/>
                            <w:sz w:val="26"/>
                            <w:szCs w:val="26"/>
                            <w:lang w:val="nl-NL"/>
                          </w:rPr>
                          <w:t>đồng bộ: hệ thống thoát nước, giao thông</w:t>
                        </w:r>
                        <w:r w:rsidRPr="00C04EDB">
                          <w:rPr>
                            <w:spacing w:val="-2"/>
                            <w:sz w:val="26"/>
                            <w:szCs w:val="26"/>
                            <w:highlight w:val="white"/>
                            <w:lang w:val="nl-NL"/>
                          </w:rPr>
                          <w:t>, điện chiếu sáng</w:t>
                        </w:r>
                      </w:p>
                    </w:txbxContent>
                  </v:textbox>
                </v:rect>
                <v:rect id="Rectangle 183" o:spid="_x0000_s1036" style="position:absolute;left:4060;top:6991;width:3598;height: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iNcUA&#10;AADcAAAADwAAAGRycy9kb3ducmV2LnhtbESPT2vCQBTE70K/w/KE3nQTA6WmriIVpT1qcvH2zL4m&#10;abNvQ3bzp/303ULB4zAzv2E2u8k0YqDO1ZYVxMsIBHFhdc2lgjw7Lp5BOI+ssbFMCr7JwW77MNtg&#10;qu3IZxouvhQBwi5FBZX3bSqlKyoy6Ja2JQ7eh+0M+iC7UuoOxwA3jVxF0ZM0WHNYqLCl14qKr0tv&#10;FNzqVY4/5+wUmfUx8e9T9tlfD0o9zqf9CwhPk7+H/9tvWkESx/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1xQAAANwAAAAPAAAAAAAAAAAAAAAAAJgCAABkcnMv&#10;ZG93bnJldi54bWxQSwUGAAAAAAQABAD1AAAAigMAAAAA&#10;">
                  <v:textbox>
                    <w:txbxContent>
                      <w:p w:rsidR="007C0A28" w:rsidRPr="00C04EDB" w:rsidRDefault="007C0A28" w:rsidP="00583C99">
                        <w:pPr>
                          <w:spacing w:before="0" w:after="0" w:line="240" w:lineRule="auto"/>
                          <w:rPr>
                            <w:sz w:val="26"/>
                            <w:szCs w:val="26"/>
                          </w:rPr>
                        </w:pPr>
                        <w:r w:rsidRPr="00C04EDB">
                          <w:rPr>
                            <w:sz w:val="26"/>
                            <w:szCs w:val="26"/>
                          </w:rPr>
                          <w:t>Tiến hành phát quang thảm thực vật, bóc lớp đất đá hữu cơ</w:t>
                        </w:r>
                      </w:p>
                    </w:txbxContent>
                  </v:textbox>
                </v:rect>
                <v:shape id="AutoShape 184" o:spid="_x0000_s1037" type="#_x0000_t32" style="position:absolute;left:3512;top:7369;width:5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ztRMUAAADcAAAADwAAAGRycy9kb3ducmV2LnhtbESPQWvCQBSE74L/YXmCN91EQTS6SilU&#10;ROlBLaG9PbLPJDT7NuyuGvvruwWhx2FmvmFWm8404kbO15YVpOMEBHFhdc2lgo/z22gOwgdkjY1l&#10;UvAgD5t1v7fCTNs7H+l2CqWIEPYZKqhCaDMpfVGRQT+2LXH0LtYZDFG6UmqH9wg3jZwkyUwarDku&#10;VNjSa0XF9+lqFHweFtf8kb/TPk8X+y90xv+ct0oNB93LEkSgLvyHn+2dVjBNJ/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ztRMUAAADcAAAADwAAAAAAAAAA&#10;AAAAAAChAgAAZHJzL2Rvd25yZXYueG1sUEsFBgAAAAAEAAQA+QAAAJMDAAAAAA==&#10;">
                  <v:stroke endarrow="block"/>
                </v:shape>
                <v:shape id="AutoShape 185" o:spid="_x0000_s1038" type="#_x0000_t32" style="position:absolute;left:3418;top:9554;width:5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BI38UAAADcAAAADwAAAGRycy9kb3ducmV2LnhtbESPQWvCQBSE7wX/w/IEb3WTCqLRVUqh&#10;RRQPagnt7ZF9JqHZt2F31eivdwWhx2FmvmHmy8404kzO15YVpMMEBHFhdc2lgu/D5+sEhA/IGhvL&#10;pOBKHpaL3sscM20vvKPzPpQiQthnqKAKoc2k9EVFBv3QtsTRO1pnMETpSqkdXiLcNPItScbSYM1x&#10;ocKWPioq/vYno+BnMz3l13xL6zydrn/RGX87fCk16HfvMxCBuvAffrZXWsEoHcH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BI38UAAADcAAAADwAAAAAAAAAA&#10;AAAAAAChAgAAZHJzL2Rvd25yZXYueG1sUEsFBgAAAAAEAAQA+QAAAJMDAAAAAA==&#10;">
                  <v:stroke endarrow="block"/>
                </v:shape>
                <v:shape id="AutoShape 186" o:spid="_x0000_s1039" type="#_x0000_t32" style="position:absolute;left:7670;top:7372;width:8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crhMEAAADbAAAADwAAAGRycy9kb3ducmV2LnhtbERPS2vCQBC+F/oflil4041Sq0RXaQst&#10;PUlNi3gcs2Mezc6G7Krx3zsHoceP771c965RZ+pC5dnAeJSAIs69rbgw8PvzMZyDChHZYuOZDFwp&#10;wHr1+LDE1PoLb+mcxUJJCIcUDZQxtqnWIS/JYRj5lli4o+8cRoFdoW2HFwl3jZ4kyYt2WLE0lNjS&#10;e0n5X3ZyBupmOqk3/Pl92BX7w/ObNNXjvTGDp/51ASpSH//Fd/eXNTCTsfJFfoBe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JyuEwQAAANsAAAAPAAAAAAAAAAAAAAAA&#10;AKECAABkcnMvZG93bnJldi54bWxQSwUGAAAAAAQABAD5AAAAjwMAAAAA&#10;">
                  <v:stroke dashstyle="dash" endarrow="block"/>
                </v:shape>
                <v:rect id="Rectangle 187" o:spid="_x0000_s1040" style="position:absolute;left:8584;top:8115;width:1741;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8i3cYA&#10;AADbAAAADwAAAGRycy9kb3ducmV2LnhtbESPQUvDQBSE74L/YXlCL6XdWLC2sdsiAaGXIFZbenxk&#10;X5No9m2afW3iv3cFweMwM98wq83gGnWlLtSeDdxPE1DEhbc1lwY+3l8mC1BBkC02nsnANwXYrG9v&#10;Vpha3/MbXXdSqgjhkKKBSqRNtQ5FRQ7D1LfE0Tv5zqFE2ZXadthHuGv0LEnm2mHNcaHClrKKiq/d&#10;xRk4ycOh379ezu35mI1LyfPPbJYbM7obnp9ACQ3yH/5rb62BxyX8fok/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8i3cYAAADbAAAADwAAAAAAAAAAAAAAAACYAgAAZHJz&#10;L2Rvd25yZXYueG1sUEsFBgAAAAAEAAQA9QAAAIsDAAAAAA==&#10;">
                  <v:stroke dashstyle="dash"/>
                  <v:textbox>
                    <w:txbxContent>
                      <w:p w:rsidR="007C0A28" w:rsidRPr="007531A3" w:rsidRDefault="007C0A28" w:rsidP="00583C99">
                        <w:pPr>
                          <w:spacing w:before="0" w:after="0" w:line="240" w:lineRule="auto"/>
                          <w:rPr>
                            <w:sz w:val="26"/>
                            <w:szCs w:val="26"/>
                          </w:rPr>
                        </w:pPr>
                        <w:r w:rsidRPr="007531A3">
                          <w:rPr>
                            <w:sz w:val="26"/>
                            <w:szCs w:val="26"/>
                          </w:rPr>
                          <w:t xml:space="preserve">Bụi, tiếng ồn </w:t>
                        </w:r>
                      </w:p>
                    </w:txbxContent>
                  </v:textbox>
                </v:rect>
                <v:shape id="AutoShape 188" o:spid="_x0000_s1041" type="#_x0000_t32" style="position:absolute;left:7670;top:8388;width:8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RXpcEAAADbAAAADwAAAGRycy9kb3ducmV2LnhtbERPS2vCQBC+F/oflin0VjdKFYnZiC0o&#10;PUm1pXgcs2MeZmdDdqvx3zuHQo8f3ztbDq5VF+pD7dnAeJSAIi68rbk08P21fpmDChHZYuuZDNwo&#10;wDJ/fMgwtf7KO7rsY6kkhEOKBqoYu1TrUFTkMIx8RyzcyfcOo8C+1LbHq4S7Vk+SZKYd1iwNFXb0&#10;XlFx3v86A007nTRb3nwef8rD8fVNmprxwZjnp2G1ABVpiP/iP/eHNTCX9fJFfoDO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hFelwQAAANsAAAAPAAAAAAAAAAAAAAAA&#10;AKECAABkcnMvZG93bnJldi54bWxQSwUGAAAAAAQABAD5AAAAjwMAAAAA&#10;">
                  <v:stroke dashstyle="dash" endarrow="block"/>
                </v:shape>
                <v:rect id="Rectangle 189" o:spid="_x0000_s1042" style="position:absolute;left:8915;top:9143;width:2038;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xe/MUA&#10;AADbAAAADwAAAGRycy9kb3ducmV2LnhtbESPQWvCQBSE74X+h+UVvBTdKLRIdJUSKHgJUm1Lj4/s&#10;M0mbfRuzTxP/vSsIPQ4z8w2zXA+uUWfqQu3ZwHSSgCIuvK25NPC5fx/PQQVBtth4JgMXCrBePT4s&#10;MbW+5w8676RUEcIhRQOVSJtqHYqKHIaJb4mjd/CdQ4myK7XtsI9w1+hZkrxqhzXHhQpbyioq/nYn&#10;Z+AgL9/91/Z0bI8/2XMpef6bzXJjRk/D2wKU0CD/4Xt7Yw3Mp3D7En+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F78xQAAANsAAAAPAAAAAAAAAAAAAAAAAJgCAABkcnMv&#10;ZG93bnJldi54bWxQSwUGAAAAAAQABAD1AAAAigMAAAAA&#10;">
                  <v:stroke dashstyle="dash"/>
                  <v:textbox>
                    <w:txbxContent>
                      <w:p w:rsidR="007C0A28" w:rsidRPr="00C04EDB" w:rsidRDefault="007C0A28" w:rsidP="00583C99">
                        <w:pPr>
                          <w:spacing w:before="0" w:after="0" w:line="240" w:lineRule="auto"/>
                          <w:rPr>
                            <w:sz w:val="26"/>
                            <w:szCs w:val="26"/>
                          </w:rPr>
                        </w:pPr>
                        <w:r w:rsidRPr="00C04EDB">
                          <w:rPr>
                            <w:sz w:val="26"/>
                            <w:szCs w:val="26"/>
                          </w:rPr>
                          <w:t xml:space="preserve">CTR, nước thải, </w:t>
                        </w:r>
                        <w:r>
                          <w:rPr>
                            <w:sz w:val="26"/>
                            <w:szCs w:val="26"/>
                          </w:rPr>
                          <w:t>b</w:t>
                        </w:r>
                        <w:r w:rsidRPr="00C04EDB">
                          <w:rPr>
                            <w:sz w:val="26"/>
                            <w:szCs w:val="26"/>
                          </w:rPr>
                          <w:t>ụi, tiếng ồn</w:t>
                        </w:r>
                      </w:p>
                    </w:txbxContent>
                  </v:textbox>
                </v:rect>
                <v:shape id="AutoShape 190" o:spid="_x0000_s1043" type="#_x0000_t32" style="position:absolute;left:8121;top:9578;width:8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psScIAAADbAAAADwAAAGRycy9kb3ducmV2LnhtbESPS4vCMBSF94L/IVxhdppadJBqFB0Y&#10;cSWOiri8Ntc+bG5Kk9H6783AgMvDeXyc2aI1lbhT4wrLCoaDCARxanXBmYLj4bs/AeE8ssbKMil4&#10;koPFvNuZYaLtg3/ovveZCCPsElSQe18nUro0J4NuYGvi4F1tY9AH2WRSN/gI46aScRR9SoMFB0KO&#10;NX3llN72v0ZBWY3jcsvr3eWUnS+jVSCVw7NSH712OQXhqfXv8H97oxVMYvj7En6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psScIAAADbAAAADwAAAAAAAAAAAAAA&#10;AAChAgAAZHJzL2Rvd25yZXYueG1sUEsFBgAAAAAEAAQA+QAAAJADAAAAAA==&#10;">
                  <v:stroke dashstyle="dash" endarrow="block"/>
                </v:shape>
                <v:rect id="Rectangle 192" o:spid="_x0000_s1044" style="position:absolute;left:2043;top:10820;width:1490;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7C0A28" w:rsidRPr="00C04EDB" w:rsidRDefault="007C0A28" w:rsidP="00583C99">
                        <w:pPr>
                          <w:spacing w:before="0" w:after="0" w:line="240" w:lineRule="auto"/>
                          <w:rPr>
                            <w:sz w:val="26"/>
                            <w:szCs w:val="26"/>
                          </w:rPr>
                        </w:pPr>
                        <w:r w:rsidRPr="00C04EDB">
                          <w:rPr>
                            <w:sz w:val="26"/>
                            <w:szCs w:val="26"/>
                          </w:rPr>
                          <w:t>Hoạt động</w:t>
                        </w:r>
                      </w:p>
                    </w:txbxContent>
                  </v:textbox>
                </v:rect>
                <v:shape id="AutoShape 193" o:spid="_x0000_s1045" type="#_x0000_t32" style="position:absolute;left:3533;top:11050;width:4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zeZsQAAADbAAAADwAAAGRycy9kb3ducmV2LnhtbESPQWvCQBSE7wX/w/KE3urGQkW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fN5mxAAAANsAAAAPAAAAAAAAAAAA&#10;AAAAAKECAABkcnMvZG93bnJldi54bWxQSwUGAAAAAAQABAD5AAAAkgMAAAAA&#10;">
                  <v:stroke endarrow="block"/>
                </v:shape>
                <v:shape id="AutoShape 194" o:spid="_x0000_s1046" type="#_x0000_t32" style="position:absolute;left:8216;top:12196;width:7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FqSsMAAADbAAAADwAAAGRycy9kb3ducmV2LnhtbESPS2vCQBSF94L/YbhCd2aSUEWio1Sh&#10;pSupWkqW18w1j2buhMxU03/fKQguD+fxcVabwbTiSr2rLStIohgEcWF1zaWCz9PrdAHCeWSNrWVS&#10;8EsONuvxaIWZtjc+0PXoSxFG2GWooPK+y6R0RUUGXWQ74uBdbG/QB9mXUvd4C+OmlWkcz6XBmgOh&#10;wo52FRXfxx+joGlnabPnt4/zV5mfn7eB1CS5Uk+T4WUJwtPgH+F7+10rWMzh/0v4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hakrDAAAA2wAAAA8AAAAAAAAAAAAA&#10;AAAAoQIAAGRycy9kb3ducmV2LnhtbFBLBQYAAAAABAAEAPkAAACRAwAAAAA=&#10;">
                  <v:stroke dashstyle="dash" endarrow="block"/>
                </v:shape>
                <v:rect id="Rectangle 195" o:spid="_x0000_s1047" style="position:absolute;left:8966;top:11530;width:1915;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ljE8UA&#10;AADbAAAADwAAAGRycy9kb3ducmV2LnhtbESPQWvCQBSE74X+h+UVvBTdVGgr0VVKQPASpLYVj4/s&#10;M4lm38bs06T/vlso9DjMzDfMYjW4Rt2oC7VnA0+TBBRx4W3NpYHPj/V4BioIssXGMxn4pgCr5f3d&#10;AlPre36n205KFSEcUjRQibSp1qGoyGGY+JY4ekffOZQou1LbDvsId42eJsmLdlhzXKiwpayi4ry7&#10;OgNHed73X9vrpb0cssdS8vyUTXNjRg/D2xyU0CD/4b/2xhqYvcLvl/gD9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MTxQAAANsAAAAPAAAAAAAAAAAAAAAAAJgCAABkcnMv&#10;ZG93bnJldi54bWxQSwUGAAAAAAQABAD1AAAAigMAAAAA&#10;">
                  <v:stroke dashstyle="dash"/>
                  <v:textbox>
                    <w:txbxContent>
                      <w:p w:rsidR="007C0A28" w:rsidRPr="00C04EDB" w:rsidRDefault="007C0A28" w:rsidP="00583C99">
                        <w:pPr>
                          <w:spacing w:before="0" w:after="0" w:line="240" w:lineRule="auto"/>
                          <w:rPr>
                            <w:sz w:val="26"/>
                            <w:szCs w:val="26"/>
                          </w:rPr>
                        </w:pPr>
                        <w:r w:rsidRPr="00C04EDB">
                          <w:rPr>
                            <w:sz w:val="26"/>
                            <w:szCs w:val="26"/>
                          </w:rPr>
                          <w:t>CTR, nước thải</w:t>
                        </w:r>
                        <w:r>
                          <w:rPr>
                            <w:sz w:val="26"/>
                            <w:szCs w:val="26"/>
                          </w:rPr>
                          <w:t>. b</w:t>
                        </w:r>
                        <w:r w:rsidRPr="00C04EDB">
                          <w:rPr>
                            <w:sz w:val="26"/>
                            <w:szCs w:val="26"/>
                          </w:rPr>
                          <w:t xml:space="preserve">ụi, khí thải, tiếng ồn </w:t>
                        </w:r>
                      </w:p>
                    </w:txbxContent>
                  </v:textbox>
                </v:rect>
                <v:shape id="AutoShape 196" o:spid="_x0000_s1048" type="#_x0000_t32" style="position:absolute;left:5871;top:7763;width:0;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1x+MIAAADbAAAADwAAAGRycy9kb3ducmV2LnhtbERPy2rCQBTdF/yH4QrdNRO7KJpmEkSw&#10;FEsXPgjt7pK5TYKZO2Fm1NivdxaCy8N55+VoenEm5zvLCmZJCoK4trrjRsFhv36Zg/ABWWNvmRRc&#10;yUNZTJ5yzLS98JbOu9CIGMI+QwVtCEMmpa9bMugTOxBH7s86gyFC10jt8BLDTS9f0/RNGuw4NrQ4&#10;0Kql+rg7GQU/X4tTda2+aVPNFptfdMb/7z+Uep6Oy3cQgcbwEN/dn1rBPI6N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1x+MIAAADbAAAADwAAAAAAAAAAAAAA&#10;AAChAgAAZHJzL2Rvd25yZXYueG1sUEsFBgAAAAAEAAQA+QAAAJADAAAAAA==&#10;">
                  <v:stroke endarrow="block"/>
                </v:shape>
                <v:shape id="AutoShape 197" o:spid="_x0000_s1049" type="#_x0000_t32" style="position:absolute;left:5887;top:8704;width:0;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HUY8UAAADbAAAADwAAAAAAAAAA&#10;AAAAAAChAgAAZHJzL2Rvd25yZXYueG1sUEsFBgAAAAAEAAQA+QAAAJMDAAAAAA==&#10;">
                  <v:stroke endarrow="block"/>
                </v:shape>
                <v:shape id="AutoShape 198" o:spid="_x0000_s1050" type="#_x0000_t32" style="position:absolute;left:5966;top:10174;width:0;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rI8IAAADbAAAADwAAAGRycy9kb3ducmV2LnhtbERPz2vCMBS+C/sfwhvspqk7DNsZZQw2&#10;RoeHVSnu9miebbF5KUm07f765SB4/Ph+r7ej6cSVnG8tK1guEhDEldUt1woO+4/5CoQPyBo7y6Rg&#10;Ig/bzcNsjZm2A//QtQi1iCHsM1TQhNBnUvqqIYN+YXviyJ2sMxgidLXUDocYbjr5nCQv0mDLsaHB&#10;nt4bqs7FxSg4fqeXcip3lJfLNP9FZ/zf/lOpp8fx7RVEoDHcxTf3l1aQxvX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LrI8IAAADbAAAADwAAAAAAAAAAAAAA&#10;AAChAgAAZHJzL2Rvd25yZXYueG1sUEsFBgAAAAAEAAQA+QAAAJADAAAAAA==&#10;">
                  <v:stroke endarrow="block"/>
                </v:shape>
                <v:shape id="AutoShape 199" o:spid="_x0000_s1051" type="#_x0000_t32" style="position:absolute;left:5993;top:11555;width:0;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5OuMQAAADbAAAADwAAAGRycy9kb3ducmV2LnhtbESPQWvCQBSE74L/YXmCN93EgzTRVUqh&#10;RSw9qCXU2yP7TILZt2F31dhf7xYKHoeZ+YZZrnvTiis531hWkE4TEMSl1Q1XCr4P75MXED4ga2wt&#10;k4I7eVivhoMl5treeEfXfahEhLDPUUEdQpdL6cuaDPqp7Yijd7LOYIjSVVI7vEW4aeUsSebSYMNx&#10;ocaO3moqz/uLUfDzmV2Ke/FF2yLNtkd0xv8ePpQaj/rXBYhAfXiG/9sbrSBL4e9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nk64xAAAANsAAAAPAAAAAAAAAAAA&#10;AAAAAKECAABkcnMvZG93bnJldi54bWxQSwUGAAAAAAQABAD5AAAAkgMAAAAA&#10;">
                  <v:stroke endarrow="block"/>
                </v:shape>
              </v:group>
            </w:pict>
          </mc:Fallback>
        </mc:AlternateContent>
      </w:r>
      <w:bookmarkEnd w:id="245"/>
    </w:p>
    <w:p w:rsidR="00E71B54" w:rsidRPr="007C0A28" w:rsidRDefault="00E71B54" w:rsidP="004624DD">
      <w:pPr>
        <w:pStyle w:val="Heading2"/>
        <w:rPr>
          <w:color w:val="auto"/>
        </w:rPr>
      </w:pPr>
    </w:p>
    <w:p w:rsidR="00E71B54" w:rsidRPr="007C0A28" w:rsidRDefault="00E71B54" w:rsidP="004624DD">
      <w:pPr>
        <w:pStyle w:val="Heading2"/>
        <w:rPr>
          <w:color w:val="auto"/>
        </w:rPr>
      </w:pPr>
    </w:p>
    <w:p w:rsidR="00E71B54" w:rsidRPr="007C0A28" w:rsidRDefault="00E71B54" w:rsidP="004624DD">
      <w:pPr>
        <w:pStyle w:val="Heading2"/>
        <w:rPr>
          <w:color w:val="auto"/>
        </w:rPr>
      </w:pPr>
    </w:p>
    <w:p w:rsidR="00E71B54" w:rsidRPr="007C0A28" w:rsidRDefault="00E71B54" w:rsidP="004624DD">
      <w:pPr>
        <w:pStyle w:val="Heading2"/>
        <w:rPr>
          <w:color w:val="auto"/>
        </w:rPr>
      </w:pPr>
    </w:p>
    <w:p w:rsidR="00E71B54" w:rsidRPr="007C0A28" w:rsidRDefault="00E71B54" w:rsidP="004624DD">
      <w:pPr>
        <w:pStyle w:val="Heading2"/>
        <w:rPr>
          <w:color w:val="auto"/>
        </w:rPr>
      </w:pPr>
    </w:p>
    <w:p w:rsidR="00E71B54" w:rsidRPr="007C0A28" w:rsidRDefault="00E71B54" w:rsidP="004624DD">
      <w:pPr>
        <w:pStyle w:val="Heading2"/>
        <w:rPr>
          <w:color w:val="auto"/>
        </w:rPr>
      </w:pPr>
    </w:p>
    <w:p w:rsidR="00E71B54" w:rsidRPr="007C0A28" w:rsidRDefault="00E71B54" w:rsidP="004624DD">
      <w:pPr>
        <w:pStyle w:val="Heading2"/>
        <w:rPr>
          <w:color w:val="auto"/>
        </w:rPr>
      </w:pPr>
    </w:p>
    <w:p w:rsidR="00E71B54" w:rsidRPr="007C0A28" w:rsidRDefault="00E71B54" w:rsidP="004624DD">
      <w:pPr>
        <w:pStyle w:val="Heading2"/>
        <w:rPr>
          <w:color w:val="auto"/>
        </w:rPr>
      </w:pPr>
    </w:p>
    <w:p w:rsidR="00B441B4" w:rsidRPr="007C0A28" w:rsidRDefault="00B441B4" w:rsidP="004624DD">
      <w:pPr>
        <w:pStyle w:val="Heading2"/>
        <w:rPr>
          <w:color w:val="auto"/>
        </w:rPr>
      </w:pPr>
    </w:p>
    <w:p w:rsidR="00B441B4" w:rsidRPr="007C0A28" w:rsidRDefault="00B441B4" w:rsidP="004624DD">
      <w:pPr>
        <w:pStyle w:val="Heading2"/>
        <w:rPr>
          <w:color w:val="auto"/>
        </w:rPr>
      </w:pPr>
    </w:p>
    <w:p w:rsidR="00B441B4" w:rsidRPr="007C0A28" w:rsidRDefault="00B441B4" w:rsidP="004624DD">
      <w:pPr>
        <w:pStyle w:val="Heading2"/>
        <w:rPr>
          <w:color w:val="auto"/>
        </w:rPr>
      </w:pPr>
    </w:p>
    <w:p w:rsidR="00B441B4" w:rsidRPr="007C0A28" w:rsidRDefault="00B441B4" w:rsidP="004624DD">
      <w:pPr>
        <w:pStyle w:val="Heading2"/>
        <w:rPr>
          <w:color w:val="auto"/>
        </w:rPr>
      </w:pPr>
    </w:p>
    <w:p w:rsidR="00B441B4" w:rsidRPr="007C0A28" w:rsidRDefault="00B441B4" w:rsidP="004624DD">
      <w:pPr>
        <w:pStyle w:val="Heading2"/>
        <w:rPr>
          <w:color w:val="auto"/>
        </w:rPr>
      </w:pPr>
    </w:p>
    <w:p w:rsidR="00B441B4" w:rsidRPr="007C0A28" w:rsidRDefault="00B441B4" w:rsidP="004624DD">
      <w:pPr>
        <w:pStyle w:val="Heading2"/>
        <w:rPr>
          <w:color w:val="auto"/>
        </w:rPr>
      </w:pPr>
    </w:p>
    <w:p w:rsidR="00B441B4" w:rsidRPr="007C0A28" w:rsidRDefault="00B441B4" w:rsidP="004624DD">
      <w:pPr>
        <w:pStyle w:val="Heading2"/>
        <w:rPr>
          <w:color w:val="auto"/>
        </w:rPr>
      </w:pPr>
    </w:p>
    <w:p w:rsidR="00B441B4" w:rsidRPr="007C0A28" w:rsidRDefault="00B441B4" w:rsidP="004624DD">
      <w:pPr>
        <w:pStyle w:val="Heading2"/>
        <w:rPr>
          <w:color w:val="auto"/>
        </w:rPr>
      </w:pPr>
    </w:p>
    <w:p w:rsidR="008B03FA" w:rsidRPr="007C0A28" w:rsidRDefault="006D2DDD" w:rsidP="004624DD">
      <w:pPr>
        <w:pStyle w:val="Heading2"/>
        <w:rPr>
          <w:color w:val="auto"/>
        </w:rPr>
      </w:pPr>
      <w:bookmarkStart w:id="246" w:name="_Toc157606333"/>
      <w:r w:rsidRPr="007C0A28">
        <w:rPr>
          <w:color w:val="auto"/>
        </w:rPr>
        <w:t xml:space="preserve">1.5. </w:t>
      </w:r>
      <w:r w:rsidR="008B03FA" w:rsidRPr="007C0A28">
        <w:rPr>
          <w:color w:val="auto"/>
        </w:rPr>
        <w:t>Biện pháp tổ chức thi công</w:t>
      </w:r>
      <w:bookmarkEnd w:id="243"/>
      <w:bookmarkEnd w:id="244"/>
      <w:bookmarkEnd w:id="246"/>
    </w:p>
    <w:p w:rsidR="00EB7110" w:rsidRPr="007C0A28" w:rsidRDefault="00EB7110" w:rsidP="00B97C8E">
      <w:pPr>
        <w:pStyle w:val="Heading3"/>
      </w:pPr>
      <w:bookmarkStart w:id="247" w:name="_Toc115807300"/>
      <w:bookmarkStart w:id="248" w:name="_Toc149118733"/>
      <w:bookmarkStart w:id="249" w:name="_Toc157606334"/>
      <w:bookmarkStart w:id="250" w:name="_Toc51225062"/>
      <w:bookmarkStart w:id="251" w:name="_Toc59433594"/>
      <w:r w:rsidRPr="007C0A28">
        <w:t>1.5.1. Công tác chuẩn bị</w:t>
      </w:r>
      <w:bookmarkEnd w:id="247"/>
      <w:bookmarkEnd w:id="248"/>
      <w:bookmarkEnd w:id="249"/>
    </w:p>
    <w:p w:rsidR="00EB7110" w:rsidRPr="007C0A28" w:rsidRDefault="00EB7110" w:rsidP="004624DD">
      <w:pPr>
        <w:widowControl w:val="0"/>
        <w:spacing w:before="0" w:after="0" w:line="312" w:lineRule="auto"/>
        <w:ind w:firstLine="567"/>
        <w:rPr>
          <w:rFonts w:cs="Times New Roman"/>
          <w:spacing w:val="-2"/>
          <w:szCs w:val="27"/>
          <w:lang w:val="nl-NL"/>
        </w:rPr>
      </w:pPr>
      <w:r w:rsidRPr="007C0A28">
        <w:rPr>
          <w:rFonts w:cs="Times New Roman"/>
          <w:spacing w:val="-2"/>
          <w:szCs w:val="27"/>
          <w:lang w:val="nl-NL"/>
        </w:rPr>
        <w:t xml:space="preserve">- Rà phá bom mìn: Trước khi tiến hành thi công xây dựng sẽ rà phá bom mìn tại </w:t>
      </w:r>
      <w:r w:rsidR="00E6787D" w:rsidRPr="007C0A28">
        <w:rPr>
          <w:rFonts w:cs="Times New Roman"/>
          <w:spacing w:val="-2"/>
          <w:szCs w:val="27"/>
          <w:lang w:val="nl-NL"/>
        </w:rPr>
        <w:t>khu vực dự án</w:t>
      </w:r>
      <w:r w:rsidRPr="007C0A28">
        <w:rPr>
          <w:rFonts w:cs="Times New Roman"/>
          <w:spacing w:val="-2"/>
          <w:szCs w:val="27"/>
          <w:lang w:val="nl-NL"/>
        </w:rPr>
        <w:t>. Việ</w:t>
      </w:r>
      <w:r w:rsidR="000C0534" w:rsidRPr="007C0A28">
        <w:rPr>
          <w:rFonts w:cs="Times New Roman"/>
          <w:spacing w:val="-2"/>
          <w:szCs w:val="27"/>
          <w:lang w:val="nl-NL"/>
        </w:rPr>
        <w:t>c rà</w:t>
      </w:r>
      <w:r w:rsidRPr="007C0A28">
        <w:rPr>
          <w:rFonts w:cs="Times New Roman"/>
          <w:spacing w:val="-2"/>
          <w:szCs w:val="27"/>
          <w:lang w:val="nl-NL"/>
        </w:rPr>
        <w:t xml:space="preserve"> phá bom mìn sẽ hợp đồng với cơ quan chuyên ngành và có đủ thẩm quyền tiến hành. Đơn vị rà phá bom mìn chịu trách nhiệm toàn bộ về tất cả các vấn đề an toàn có liên quan tới bom mìn vật liệu nổ trong quá trình khảo sát và thi công sau này trên toàn bộ phạm vi khảo sát và xây dựng công trình.</w:t>
      </w:r>
    </w:p>
    <w:p w:rsidR="00EB7110" w:rsidRPr="007C0A28" w:rsidRDefault="00EB7110" w:rsidP="004624DD">
      <w:pPr>
        <w:widowControl w:val="0"/>
        <w:spacing w:before="0" w:after="0" w:line="312" w:lineRule="auto"/>
        <w:ind w:firstLine="567"/>
        <w:rPr>
          <w:rFonts w:cs="Times New Roman"/>
          <w:spacing w:val="-2"/>
          <w:szCs w:val="27"/>
          <w:lang w:val="nl-NL"/>
        </w:rPr>
      </w:pPr>
      <w:r w:rsidRPr="007C0A28">
        <w:rPr>
          <w:rFonts w:cs="Times New Roman"/>
          <w:spacing w:val="-2"/>
          <w:szCs w:val="27"/>
          <w:lang w:val="nl-NL"/>
        </w:rPr>
        <w:t>- Công tác thu hồi đất.</w:t>
      </w:r>
    </w:p>
    <w:p w:rsidR="00EB7110" w:rsidRPr="007C0A28" w:rsidRDefault="00EB7110" w:rsidP="004624DD">
      <w:pPr>
        <w:widowControl w:val="0"/>
        <w:spacing w:before="0" w:after="0" w:line="312" w:lineRule="auto"/>
        <w:ind w:firstLine="567"/>
        <w:rPr>
          <w:rFonts w:cs="Times New Roman"/>
          <w:spacing w:val="-2"/>
          <w:szCs w:val="27"/>
          <w:lang w:val="nl-NL"/>
        </w:rPr>
      </w:pPr>
      <w:r w:rsidRPr="007C0A28">
        <w:rPr>
          <w:rFonts w:cs="Times New Roman"/>
          <w:spacing w:val="-2"/>
          <w:szCs w:val="27"/>
          <w:lang w:val="nl-NL"/>
        </w:rPr>
        <w:t>+ Việc kiểm kê, thu hồi đất và giao đất xây dựng các công trình công cộng, giao đất sản xuất đối với hộ gia đình và cá nhân nằm trong vùng Dự án được thực hiện đúng, đảm bảo trình tự theo Luật đất đai.</w:t>
      </w:r>
    </w:p>
    <w:p w:rsidR="00EB7110" w:rsidRPr="007C0A28" w:rsidRDefault="00EB7110" w:rsidP="004624DD">
      <w:pPr>
        <w:widowControl w:val="0"/>
        <w:spacing w:before="0" w:after="0" w:line="312" w:lineRule="auto"/>
        <w:ind w:firstLine="567"/>
        <w:rPr>
          <w:rFonts w:cs="Times New Roman"/>
          <w:spacing w:val="-2"/>
          <w:szCs w:val="27"/>
          <w:lang w:val="nl-NL"/>
        </w:rPr>
      </w:pPr>
      <w:r w:rsidRPr="007C0A28">
        <w:rPr>
          <w:rFonts w:cs="Times New Roman"/>
          <w:spacing w:val="-2"/>
          <w:szCs w:val="27"/>
          <w:lang w:val="nl-NL"/>
        </w:rPr>
        <w:lastRenderedPageBreak/>
        <w:t>+ Công tác kiểm kê bồi thường giải phóng mặt bằng cần phải khẩn trương thực hiện đi trước một bước. Công tác này phải làm chặt chẽ, đảm bảo trình tự quy định của pháp luật và phải được sự đồng tình, nhất trí của nhân dân.</w:t>
      </w:r>
    </w:p>
    <w:p w:rsidR="00EB7110" w:rsidRPr="007C0A28" w:rsidRDefault="00EB7110" w:rsidP="004624DD">
      <w:pPr>
        <w:widowControl w:val="0"/>
        <w:spacing w:before="0" w:after="0" w:line="312" w:lineRule="auto"/>
        <w:ind w:firstLine="567"/>
        <w:rPr>
          <w:rFonts w:cs="Times New Roman"/>
          <w:spacing w:val="-2"/>
          <w:szCs w:val="27"/>
          <w:lang w:val="nl-NL"/>
        </w:rPr>
      </w:pPr>
      <w:r w:rsidRPr="007C0A28">
        <w:rPr>
          <w:rFonts w:cs="Times New Roman"/>
          <w:spacing w:val="-2"/>
          <w:szCs w:val="27"/>
          <w:lang w:val="nl-NL"/>
        </w:rPr>
        <w:t>+ Trong suốt quá trình chuẩn bị, kiểm đếm, chi trả, giải tỏa mặt bằng và giải quyết khiếu nại, tất cả các chính sách và thủ tục thu hồi đất, bồi thường và GPMB phải được thông tin đầy đủ đến người bị ảnh hưởng. Người bị ảnh hưởng phải được tham gia vào quá trình khảo sát, đo đạc chi tiết và quá trình thu thập, kiểm tra số liệu, đóng góp vào việc hoàn thiện các biện pháp khôi phục đời sống.</w:t>
      </w:r>
    </w:p>
    <w:p w:rsidR="00EB7110" w:rsidRPr="007C0A28" w:rsidRDefault="00EB7110" w:rsidP="004624DD">
      <w:pPr>
        <w:widowControl w:val="0"/>
        <w:spacing w:before="0" w:after="0" w:line="312" w:lineRule="auto"/>
        <w:ind w:firstLine="567"/>
        <w:rPr>
          <w:rFonts w:cs="Times New Roman"/>
          <w:spacing w:val="-2"/>
          <w:szCs w:val="27"/>
          <w:lang w:val="nl-NL"/>
        </w:rPr>
      </w:pPr>
      <w:r w:rsidRPr="007C0A28">
        <w:rPr>
          <w:rFonts w:cs="Times New Roman"/>
          <w:spacing w:val="-2"/>
          <w:szCs w:val="27"/>
          <w:lang w:val="nl-NL"/>
        </w:rPr>
        <w:t>- Công tác bồi thường: Sau khi thực hiện công tác thu hồi đất thì tiến hành công tác bồi thường cho các bên theo qui định.</w:t>
      </w:r>
    </w:p>
    <w:p w:rsidR="00EB7110" w:rsidRPr="007C0A28" w:rsidRDefault="00EB7110" w:rsidP="004624DD">
      <w:pPr>
        <w:widowControl w:val="0"/>
        <w:spacing w:before="0" w:after="0" w:line="312" w:lineRule="auto"/>
        <w:ind w:firstLine="567"/>
        <w:rPr>
          <w:rFonts w:cs="Times New Roman"/>
          <w:spacing w:val="-2"/>
          <w:szCs w:val="27"/>
          <w:lang w:val="nl-NL"/>
        </w:rPr>
      </w:pPr>
      <w:r w:rsidRPr="007C0A28">
        <w:rPr>
          <w:rFonts w:cs="Times New Roman"/>
          <w:spacing w:val="-2"/>
          <w:szCs w:val="27"/>
          <w:lang w:val="nl-NL"/>
        </w:rPr>
        <w:t>- Phá dỡ các công trình hiện hữu: Dọn dẹp mặt bằng trong phạm vi thiết kế quy định, phá dỡ những công trình hiện hữu nằm trong mặt bằng không sử dụng được trong quá trình thi công.</w:t>
      </w:r>
    </w:p>
    <w:p w:rsidR="00EB7110" w:rsidRPr="007C0A28" w:rsidRDefault="00EB7110" w:rsidP="004624DD">
      <w:pPr>
        <w:widowControl w:val="0"/>
        <w:spacing w:before="0" w:after="0" w:line="312" w:lineRule="auto"/>
        <w:ind w:firstLine="567"/>
        <w:rPr>
          <w:rFonts w:cs="Times New Roman"/>
          <w:spacing w:val="-2"/>
          <w:szCs w:val="27"/>
          <w:lang w:val="nl-NL"/>
        </w:rPr>
      </w:pPr>
      <w:r w:rsidRPr="007C0A28">
        <w:rPr>
          <w:rFonts w:cs="Times New Roman"/>
          <w:spacing w:val="-2"/>
          <w:szCs w:val="27"/>
          <w:lang w:val="nl-NL"/>
        </w:rPr>
        <w:t>- Chặt bỏ lớp phủ thực vật: Phương án chặt bỏ chủ yếu là sử dụng máy móc và các dụng cụ thủ công để phá bỏ thảm thực vật, đối với phần rễ sẽ sử dụng máy xúc để đào loại bỏ. Đối với diện tích cây trồng sẽ để cho người dân tận thu nhằm hạn chế phát sinh chất thải.</w:t>
      </w:r>
    </w:p>
    <w:p w:rsidR="00EB7110" w:rsidRPr="007C0A28" w:rsidRDefault="00EB7110" w:rsidP="004624DD">
      <w:pPr>
        <w:widowControl w:val="0"/>
        <w:spacing w:before="0" w:after="0" w:line="312" w:lineRule="auto"/>
        <w:ind w:firstLine="567"/>
        <w:rPr>
          <w:rFonts w:cs="Times New Roman"/>
          <w:spacing w:val="-2"/>
          <w:szCs w:val="27"/>
          <w:lang w:val="nl-NL"/>
        </w:rPr>
      </w:pPr>
      <w:r w:rsidRPr="007C0A28">
        <w:rPr>
          <w:rFonts w:cs="Times New Roman"/>
          <w:spacing w:val="-2"/>
          <w:szCs w:val="27"/>
          <w:lang w:val="nl-NL"/>
        </w:rPr>
        <w:t>- Đất đào phát</w:t>
      </w:r>
      <w:r w:rsidR="005F7067" w:rsidRPr="007C0A28">
        <w:rPr>
          <w:rFonts w:cs="Times New Roman"/>
          <w:spacing w:val="-2"/>
          <w:szCs w:val="27"/>
          <w:lang w:val="nl-NL"/>
        </w:rPr>
        <w:t xml:space="preserve"> sinh</w:t>
      </w:r>
      <w:r w:rsidRPr="007C0A28">
        <w:rPr>
          <w:rFonts w:cs="Times New Roman"/>
          <w:spacing w:val="-2"/>
          <w:szCs w:val="27"/>
          <w:lang w:val="nl-NL"/>
        </w:rPr>
        <w:t xml:space="preserve"> từ quá trình san ủi, mặt bằng: Để tạo mặt bằng thi công và đảm bảo chất lượng công trình, Dự án tiến hành san gạt và bốc xúc </w:t>
      </w:r>
      <w:r w:rsidR="009C4077" w:rsidRPr="007C0A28">
        <w:rPr>
          <w:rFonts w:cs="Times New Roman"/>
          <w:spacing w:val="-2"/>
          <w:szCs w:val="27"/>
          <w:lang w:val="nl-NL"/>
        </w:rPr>
        <w:t>lớp tầng đất mặt</w:t>
      </w:r>
      <w:r w:rsidRPr="007C0A28">
        <w:rPr>
          <w:rFonts w:cs="Times New Roman"/>
          <w:spacing w:val="-2"/>
          <w:szCs w:val="27"/>
          <w:lang w:val="nl-NL"/>
        </w:rPr>
        <w:t xml:space="preserve"> </w:t>
      </w:r>
      <w:r w:rsidR="00D2024E" w:rsidRPr="007C0A28">
        <w:rPr>
          <w:rFonts w:cs="Times New Roman"/>
          <w:spacing w:val="-2"/>
          <w:szCs w:val="27"/>
          <w:lang w:val="nl-NL"/>
        </w:rPr>
        <w:t xml:space="preserve">hữu cơ </w:t>
      </w:r>
      <w:r w:rsidRPr="007C0A28">
        <w:rPr>
          <w:rFonts w:cs="Times New Roman"/>
          <w:spacing w:val="-2"/>
          <w:szCs w:val="27"/>
          <w:lang w:val="nl-NL"/>
        </w:rPr>
        <w:t xml:space="preserve">với khối lượng là </w:t>
      </w:r>
      <w:r w:rsidR="00E10709" w:rsidRPr="007C0A28">
        <w:rPr>
          <w:rFonts w:cs="Times New Roman"/>
          <w:spacing w:val="-2"/>
          <w:szCs w:val="27"/>
          <w:lang w:val="nl-NL"/>
        </w:rPr>
        <w:t>7.850</w:t>
      </w:r>
      <w:r w:rsidR="00E8070A" w:rsidRPr="007C0A28">
        <w:rPr>
          <w:rFonts w:cs="Times New Roman"/>
          <w:spacing w:val="-2"/>
          <w:szCs w:val="27"/>
          <w:lang w:val="nl-NL"/>
        </w:rPr>
        <w:t xml:space="preserve"> </w:t>
      </w:r>
      <w:r w:rsidRPr="007C0A28">
        <w:rPr>
          <w:rFonts w:cs="Times New Roman"/>
          <w:spacing w:val="-2"/>
          <w:szCs w:val="27"/>
          <w:lang w:val="nl-NL"/>
        </w:rPr>
        <w:t>m</w:t>
      </w:r>
      <w:r w:rsidRPr="007C0A28">
        <w:rPr>
          <w:rFonts w:cs="Times New Roman"/>
          <w:spacing w:val="-2"/>
          <w:szCs w:val="27"/>
          <w:vertAlign w:val="superscript"/>
          <w:lang w:val="nl-NL"/>
        </w:rPr>
        <w:t>3</w:t>
      </w:r>
      <w:r w:rsidRPr="007C0A28">
        <w:rPr>
          <w:rFonts w:cs="Times New Roman"/>
          <w:spacing w:val="-2"/>
          <w:szCs w:val="27"/>
          <w:lang w:val="nl-NL"/>
        </w:rPr>
        <w:t xml:space="preserve">. Biện pháp thực hiện là sử dụng máy san gạt tạo mặt bằng, sau đó sử dụng máy xúc bốc lớp đất phong hóa lên ô tô vận chuyển đổ thải. Trong khối lượng đất đào phát sinh sẽ được Chủ dự án và đơn vị thi công tận dụng để san lấp mặt bằng khu vực Dự án </w:t>
      </w:r>
      <w:r w:rsidR="00E10709" w:rsidRPr="007C0A28">
        <w:rPr>
          <w:rFonts w:cs="Times New Roman"/>
          <w:spacing w:val="-2"/>
          <w:szCs w:val="27"/>
          <w:lang w:val="nl-NL"/>
        </w:rPr>
        <w:t>tại khu vực cây xanh, công viên.</w:t>
      </w:r>
    </w:p>
    <w:p w:rsidR="005C2F7E" w:rsidRPr="007C0A28" w:rsidRDefault="005C2F7E" w:rsidP="00B97C8E">
      <w:pPr>
        <w:pStyle w:val="Heading3"/>
      </w:pPr>
      <w:bookmarkStart w:id="252" w:name="_Toc149118734"/>
      <w:bookmarkStart w:id="253" w:name="_Toc157606335"/>
      <w:r w:rsidRPr="007C0A28">
        <w:t>1.5.2. Thi công san nề</w:t>
      </w:r>
      <w:r w:rsidR="00B767C4" w:rsidRPr="007C0A28">
        <w:t>n</w:t>
      </w:r>
      <w:bookmarkEnd w:id="252"/>
      <w:bookmarkEnd w:id="253"/>
    </w:p>
    <w:p w:rsidR="005C2F7E" w:rsidRPr="007C0A28" w:rsidRDefault="005C2F7E" w:rsidP="004624DD">
      <w:pPr>
        <w:widowControl w:val="0"/>
        <w:spacing w:before="0" w:after="0" w:line="312" w:lineRule="auto"/>
        <w:ind w:firstLine="567"/>
        <w:rPr>
          <w:rFonts w:cs="Times New Roman"/>
          <w:spacing w:val="-2"/>
          <w:szCs w:val="27"/>
          <w:lang w:val="nl-NL"/>
        </w:rPr>
      </w:pPr>
      <w:r w:rsidRPr="007C0A28">
        <w:rPr>
          <w:rFonts w:cs="Times New Roman"/>
          <w:spacing w:val="-2"/>
          <w:szCs w:val="27"/>
          <w:lang w:val="nl-NL"/>
        </w:rPr>
        <w:t xml:space="preserve">Sử dụng máy ủi 110CV tiến hành đào bỏ lớp đất hữu cơ đổ thành đống. Các đống đất hữu cơ này được máy đào xúc lên ô tô tự đổ vận chuyển đến bãi thải. </w:t>
      </w:r>
    </w:p>
    <w:p w:rsidR="005C2F7E" w:rsidRPr="007C0A28" w:rsidRDefault="005C2F7E" w:rsidP="004624DD">
      <w:pPr>
        <w:widowControl w:val="0"/>
        <w:spacing w:before="0" w:after="0" w:line="312" w:lineRule="auto"/>
        <w:ind w:firstLine="567"/>
        <w:rPr>
          <w:rFonts w:cs="Times New Roman"/>
          <w:spacing w:val="-2"/>
          <w:szCs w:val="27"/>
          <w:lang w:val="nl-NL"/>
        </w:rPr>
      </w:pPr>
      <w:r w:rsidRPr="007C0A28">
        <w:rPr>
          <w:rFonts w:cs="Times New Roman"/>
          <w:spacing w:val="-2"/>
          <w:szCs w:val="27"/>
          <w:lang w:val="nl-NL"/>
        </w:rPr>
        <w:t xml:space="preserve">Đất đắp được vận chuyển về khu vực dự án và đổ thành đống bằng ô tô tự đổ. San gạt lớp đất bằng máy ủi (trong quá trình san cần chú ý đến độ dốc ngang và dốc dộc của nền đường đảm bảo bề mặt nền đường luôn được giữ trong điều kiện sẵn sàng thoát nước. </w:t>
      </w:r>
    </w:p>
    <w:p w:rsidR="005C2F7E" w:rsidRPr="007C0A28" w:rsidRDefault="005C2F7E" w:rsidP="004624DD">
      <w:pPr>
        <w:widowControl w:val="0"/>
        <w:spacing w:before="0" w:after="0" w:line="312" w:lineRule="auto"/>
        <w:ind w:firstLine="567"/>
        <w:rPr>
          <w:rFonts w:cs="Times New Roman"/>
          <w:spacing w:val="-2"/>
          <w:szCs w:val="27"/>
          <w:lang w:val="nl-NL"/>
        </w:rPr>
      </w:pPr>
      <w:r w:rsidRPr="007C0A28">
        <w:rPr>
          <w:rFonts w:cs="Times New Roman"/>
          <w:spacing w:val="-2"/>
          <w:szCs w:val="27"/>
          <w:lang w:val="nl-NL"/>
        </w:rPr>
        <w:t xml:space="preserve">Đắp san nền bằng đất cấp phối đồi đầm chặt K90. </w:t>
      </w:r>
    </w:p>
    <w:p w:rsidR="005C2F7E" w:rsidRPr="007C0A28" w:rsidRDefault="005C2F7E" w:rsidP="004624DD">
      <w:pPr>
        <w:widowControl w:val="0"/>
        <w:spacing w:before="0" w:after="0" w:line="312" w:lineRule="auto"/>
        <w:ind w:firstLine="567"/>
        <w:rPr>
          <w:rFonts w:cs="Times New Roman"/>
          <w:spacing w:val="-2"/>
          <w:szCs w:val="27"/>
          <w:lang w:val="nl-NL"/>
        </w:rPr>
      </w:pPr>
      <w:r w:rsidRPr="007C0A28">
        <w:rPr>
          <w:rFonts w:cs="Times New Roman"/>
          <w:spacing w:val="-2"/>
          <w:szCs w:val="27"/>
          <w:lang w:val="nl-NL"/>
        </w:rPr>
        <w:t>Trong quá trình lu lèn nếu độ ẩm đất đắp khô cần sử dụng xe tưới để tưới ẩm đất đảm bảo độ ẩm tối ưu. Quá trình trên được tiến hành lập đi lập lại và được thi công đến cao độ thiết kế.</w:t>
      </w:r>
    </w:p>
    <w:p w:rsidR="008B03FA" w:rsidRPr="007C0A28" w:rsidRDefault="00327FFB" w:rsidP="00B97C8E">
      <w:pPr>
        <w:pStyle w:val="Heading3"/>
      </w:pPr>
      <w:bookmarkStart w:id="254" w:name="_Toc149118735"/>
      <w:bookmarkStart w:id="255" w:name="_Toc157606336"/>
      <w:r w:rsidRPr="007C0A28">
        <w:lastRenderedPageBreak/>
        <w:t>1.5.</w:t>
      </w:r>
      <w:r w:rsidR="005C2F7E" w:rsidRPr="007C0A28">
        <w:t>3</w:t>
      </w:r>
      <w:r w:rsidRPr="007C0A28">
        <w:t xml:space="preserve">. </w:t>
      </w:r>
      <w:r w:rsidR="001A4882" w:rsidRPr="007C0A28">
        <w:t>Đường giao thông</w:t>
      </w:r>
      <w:bookmarkEnd w:id="254"/>
      <w:bookmarkEnd w:id="255"/>
    </w:p>
    <w:p w:rsidR="001A4882" w:rsidRPr="007C0A28" w:rsidRDefault="001A4882" w:rsidP="004624DD">
      <w:pPr>
        <w:spacing w:before="0" w:after="0" w:line="312" w:lineRule="auto"/>
        <w:rPr>
          <w:rFonts w:cs="Times New Roman"/>
          <w:bCs/>
          <w:i/>
          <w:iCs/>
          <w:szCs w:val="27"/>
          <w:lang w:val="pt-BR"/>
        </w:rPr>
      </w:pPr>
      <w:r w:rsidRPr="007C0A28">
        <w:rPr>
          <w:rFonts w:cs="Times New Roman"/>
          <w:bCs/>
          <w:i/>
          <w:iCs/>
          <w:szCs w:val="27"/>
          <w:lang w:val="pt-BR"/>
        </w:rPr>
        <w:t>a. Phương pháp thi công đường bê tông nhựa</w:t>
      </w:r>
    </w:p>
    <w:p w:rsidR="001A4882" w:rsidRPr="007C0A28" w:rsidRDefault="001A4882" w:rsidP="004624DD">
      <w:pPr>
        <w:spacing w:before="0" w:after="0" w:line="312" w:lineRule="auto"/>
        <w:ind w:firstLine="567"/>
        <w:rPr>
          <w:rFonts w:cs="Times New Roman"/>
          <w:bCs/>
          <w:i/>
          <w:iCs/>
          <w:szCs w:val="27"/>
          <w:lang w:val="pt-BR"/>
        </w:rPr>
      </w:pPr>
      <w:r w:rsidRPr="007C0A28">
        <w:rPr>
          <w:rFonts w:cs="Times New Roman"/>
          <w:bCs/>
          <w:i/>
          <w:iCs/>
          <w:szCs w:val="27"/>
          <w:lang w:val="pt-BR"/>
        </w:rPr>
        <w:t>* Chuẩn bị lớp móng</w:t>
      </w:r>
      <w:r w:rsidR="00F50045" w:rsidRPr="007C0A28">
        <w:rPr>
          <w:rFonts w:cs="Times New Roman"/>
          <w:bCs/>
          <w:i/>
          <w:iCs/>
          <w:szCs w:val="27"/>
          <w:lang w:val="pt-BR"/>
        </w:rPr>
        <w:t>:</w:t>
      </w:r>
    </w:p>
    <w:p w:rsidR="001A4882" w:rsidRPr="007C0A28" w:rsidRDefault="001A4882" w:rsidP="004624DD">
      <w:pPr>
        <w:widowControl w:val="0"/>
        <w:spacing w:before="0" w:after="0" w:line="312" w:lineRule="auto"/>
        <w:ind w:firstLine="567"/>
        <w:rPr>
          <w:rFonts w:eastAsia=".VnTime" w:cs="Times New Roman"/>
          <w:spacing w:val="-2"/>
          <w:szCs w:val="27"/>
          <w:highlight w:val="white"/>
          <w:lang w:val="nl-NL"/>
        </w:rPr>
      </w:pPr>
      <w:r w:rsidRPr="007C0A28">
        <w:rPr>
          <w:rFonts w:eastAsia=".VnTime" w:cs="Times New Roman"/>
          <w:spacing w:val="-2"/>
          <w:szCs w:val="27"/>
          <w:highlight w:val="white"/>
          <w:lang w:val="nl-NL"/>
        </w:rPr>
        <w:t>Trước khi rải lớp bê tông nhựa làm sạch, khô và bằng phẳng mặt lớp móng (hoặc mặt đường cũ), xử lý độ dốc ngang theo đúng với yêu cầu thiết kế. Trước khi rải lớp bê tông nhựa, trên lớp móng hoặc trên lớp mặt đường cũ đã được sửa chữa, làm vệ sinh, tưới một lượng nhựa dính bám.</w:t>
      </w:r>
    </w:p>
    <w:p w:rsidR="001A4882" w:rsidRPr="007C0A28" w:rsidRDefault="001A4882" w:rsidP="004624DD">
      <w:pPr>
        <w:spacing w:before="0" w:after="0" w:line="312" w:lineRule="auto"/>
        <w:ind w:firstLine="567"/>
        <w:rPr>
          <w:rFonts w:cs="Times New Roman"/>
          <w:bCs/>
          <w:i/>
          <w:iCs/>
          <w:szCs w:val="27"/>
          <w:lang w:val="pt-BR"/>
        </w:rPr>
      </w:pPr>
      <w:r w:rsidRPr="007C0A28">
        <w:rPr>
          <w:rFonts w:cs="Times New Roman"/>
          <w:bCs/>
          <w:i/>
          <w:iCs/>
          <w:szCs w:val="27"/>
          <w:lang w:val="pt-BR"/>
        </w:rPr>
        <w:t>* Vận chuyển hỗn hợp bê tông nhựa</w:t>
      </w:r>
      <w:r w:rsidR="00B8012F" w:rsidRPr="007C0A28">
        <w:rPr>
          <w:rFonts w:cs="Times New Roman"/>
          <w:bCs/>
          <w:i/>
          <w:iCs/>
          <w:szCs w:val="27"/>
          <w:lang w:val="pt-BR"/>
        </w:rPr>
        <w:t>:</w:t>
      </w:r>
    </w:p>
    <w:p w:rsidR="001A4882" w:rsidRPr="007C0A28" w:rsidRDefault="001A4882" w:rsidP="004624DD">
      <w:pPr>
        <w:widowControl w:val="0"/>
        <w:spacing w:before="0" w:after="0" w:line="312" w:lineRule="auto"/>
        <w:ind w:firstLine="567"/>
        <w:rPr>
          <w:rFonts w:eastAsia=".VnTime" w:cs="Times New Roman"/>
          <w:spacing w:val="-2"/>
          <w:szCs w:val="27"/>
          <w:highlight w:val="white"/>
          <w:lang w:val="pt-BR"/>
        </w:rPr>
      </w:pPr>
      <w:r w:rsidRPr="007C0A28">
        <w:rPr>
          <w:rFonts w:eastAsia=".VnTime" w:cs="Times New Roman"/>
          <w:spacing w:val="-2"/>
          <w:szCs w:val="27"/>
          <w:highlight w:val="white"/>
          <w:lang w:val="pt-BR"/>
        </w:rPr>
        <w:t>- Cự ly vận chuyển phải chọn sao cho nhiệt độ của hỗn hợp đến nơi rải không thấp hơn 120</w:t>
      </w:r>
      <w:r w:rsidRPr="007C0A28">
        <w:rPr>
          <w:rFonts w:eastAsia=".VnTime" w:cs="Times New Roman"/>
          <w:spacing w:val="-2"/>
          <w:szCs w:val="27"/>
          <w:highlight w:val="white"/>
          <w:vertAlign w:val="superscript"/>
          <w:lang w:val="pt-BR"/>
        </w:rPr>
        <w:t>o</w:t>
      </w:r>
      <w:r w:rsidRPr="007C0A28">
        <w:rPr>
          <w:rFonts w:eastAsia=".VnTime" w:cs="Times New Roman"/>
          <w:spacing w:val="-2"/>
          <w:szCs w:val="27"/>
          <w:highlight w:val="white"/>
          <w:lang w:val="pt-BR"/>
        </w:rPr>
        <w:t>C.</w:t>
      </w:r>
    </w:p>
    <w:p w:rsidR="001A4882" w:rsidRPr="007C0A28" w:rsidRDefault="001A4882" w:rsidP="004624DD">
      <w:pPr>
        <w:widowControl w:val="0"/>
        <w:spacing w:before="0" w:after="0" w:line="312" w:lineRule="auto"/>
        <w:ind w:firstLine="567"/>
        <w:rPr>
          <w:rFonts w:eastAsia=".VnTime" w:cs="Times New Roman"/>
          <w:spacing w:val="-2"/>
          <w:szCs w:val="27"/>
          <w:highlight w:val="white"/>
          <w:lang w:val="pt-BR"/>
        </w:rPr>
      </w:pPr>
      <w:r w:rsidRPr="007C0A28">
        <w:rPr>
          <w:rFonts w:eastAsia=".VnTime" w:cs="Times New Roman"/>
          <w:spacing w:val="-2"/>
          <w:szCs w:val="27"/>
          <w:highlight w:val="white"/>
          <w:lang w:val="pt-BR"/>
        </w:rPr>
        <w:t>- Trước khi đổ hỗn hợp bê tông nhựa vào phễu máy rải, kiểm tra nhiệt độ hỗn hợp bằng nhiệt kế, nếu nhiệt độ hỗn hợp dưới 120</w:t>
      </w:r>
      <w:r w:rsidRPr="007C0A28">
        <w:rPr>
          <w:rFonts w:eastAsia=".VnTime" w:cs="Times New Roman"/>
          <w:spacing w:val="-2"/>
          <w:szCs w:val="27"/>
          <w:highlight w:val="white"/>
          <w:vertAlign w:val="superscript"/>
          <w:lang w:val="pt-BR"/>
        </w:rPr>
        <w:t>0</w:t>
      </w:r>
      <w:r w:rsidRPr="007C0A28">
        <w:rPr>
          <w:rFonts w:eastAsia=".VnTime" w:cs="Times New Roman"/>
          <w:spacing w:val="-2"/>
          <w:szCs w:val="27"/>
          <w:highlight w:val="white"/>
          <w:lang w:val="pt-BR"/>
        </w:rPr>
        <w:t>C thì phải loại đi.</w:t>
      </w:r>
    </w:p>
    <w:p w:rsidR="001A4882" w:rsidRPr="007C0A28" w:rsidRDefault="001A4882" w:rsidP="004624DD">
      <w:pPr>
        <w:spacing w:before="0" w:after="0" w:line="312" w:lineRule="auto"/>
        <w:ind w:firstLine="567"/>
        <w:rPr>
          <w:rFonts w:cs="Times New Roman"/>
          <w:bCs/>
          <w:i/>
          <w:iCs/>
          <w:szCs w:val="27"/>
          <w:lang w:val="pt-BR"/>
        </w:rPr>
      </w:pPr>
      <w:r w:rsidRPr="007C0A28">
        <w:rPr>
          <w:rFonts w:cs="Times New Roman"/>
          <w:bCs/>
          <w:i/>
          <w:iCs/>
          <w:szCs w:val="27"/>
          <w:lang w:val="pt-BR"/>
        </w:rPr>
        <w:t>* Rải hỗn hợp bê tông nhựa</w:t>
      </w:r>
      <w:r w:rsidR="00B8012F" w:rsidRPr="007C0A28">
        <w:rPr>
          <w:rFonts w:cs="Times New Roman"/>
          <w:bCs/>
          <w:i/>
          <w:iCs/>
          <w:szCs w:val="27"/>
          <w:lang w:val="pt-BR"/>
        </w:rPr>
        <w:t>:</w:t>
      </w:r>
    </w:p>
    <w:p w:rsidR="001A4882" w:rsidRPr="007C0A28" w:rsidRDefault="001A4882" w:rsidP="004624DD">
      <w:pPr>
        <w:widowControl w:val="0"/>
        <w:spacing w:before="0" w:after="0" w:line="312" w:lineRule="auto"/>
        <w:ind w:firstLine="567"/>
        <w:rPr>
          <w:rFonts w:eastAsia=".VnTime" w:cs="Times New Roman"/>
          <w:spacing w:val="-2"/>
          <w:szCs w:val="27"/>
          <w:highlight w:val="white"/>
          <w:lang w:val="pt-BR"/>
        </w:rPr>
      </w:pPr>
      <w:r w:rsidRPr="007C0A28">
        <w:rPr>
          <w:rFonts w:eastAsia=".VnTime" w:cs="Times New Roman"/>
          <w:spacing w:val="-2"/>
          <w:szCs w:val="27"/>
          <w:highlight w:val="white"/>
          <w:lang w:val="pt-BR"/>
        </w:rPr>
        <w:t>- Chỉ được rải bê tông tươi nhựa nóng bằng máy chuyên dùng, ở những chỗ hẹp, không rải được bằng máy chuyên dùng thì cho phép rải thủ công.</w:t>
      </w:r>
    </w:p>
    <w:p w:rsidR="001A4882" w:rsidRPr="007C0A28" w:rsidRDefault="001A4882" w:rsidP="004624DD">
      <w:pPr>
        <w:widowControl w:val="0"/>
        <w:spacing w:before="0" w:after="0" w:line="312" w:lineRule="auto"/>
        <w:ind w:firstLine="567"/>
        <w:rPr>
          <w:rFonts w:eastAsia=".VnTime" w:cs="Times New Roman"/>
          <w:spacing w:val="-2"/>
          <w:szCs w:val="27"/>
          <w:highlight w:val="white"/>
          <w:lang w:val="pt-BR"/>
        </w:rPr>
      </w:pPr>
      <w:r w:rsidRPr="007C0A28">
        <w:rPr>
          <w:rFonts w:eastAsia=".VnTime" w:cs="Times New Roman"/>
          <w:spacing w:val="-2"/>
          <w:szCs w:val="27"/>
          <w:highlight w:val="white"/>
          <w:lang w:val="pt-BR"/>
        </w:rPr>
        <w:t>- Khi máy rải làm việc, bố trí công nhân cầm dụng cụ theo máy để làm các việc phụ trợ.</w:t>
      </w:r>
    </w:p>
    <w:p w:rsidR="001A4882" w:rsidRPr="007C0A28" w:rsidRDefault="001A4882" w:rsidP="004624DD">
      <w:pPr>
        <w:spacing w:before="0" w:after="0" w:line="312" w:lineRule="auto"/>
        <w:ind w:firstLine="567"/>
        <w:rPr>
          <w:rFonts w:cs="Times New Roman"/>
          <w:bCs/>
          <w:i/>
          <w:iCs/>
          <w:szCs w:val="27"/>
          <w:lang w:val="pt-BR"/>
        </w:rPr>
      </w:pPr>
      <w:r w:rsidRPr="007C0A28">
        <w:rPr>
          <w:rFonts w:cs="Times New Roman"/>
          <w:bCs/>
          <w:i/>
          <w:iCs/>
          <w:szCs w:val="27"/>
          <w:lang w:val="pt-BR"/>
        </w:rPr>
        <w:t>* Lu lèn lớp hỗn hợp bê tông nhựa</w:t>
      </w:r>
      <w:r w:rsidR="00B8012F" w:rsidRPr="007C0A28">
        <w:rPr>
          <w:rFonts w:cs="Times New Roman"/>
          <w:bCs/>
          <w:i/>
          <w:iCs/>
          <w:szCs w:val="27"/>
          <w:lang w:val="pt-BR"/>
        </w:rPr>
        <w:t>:</w:t>
      </w:r>
    </w:p>
    <w:p w:rsidR="001A4882" w:rsidRPr="007C0A28" w:rsidRDefault="001A4882" w:rsidP="004624DD">
      <w:pPr>
        <w:widowControl w:val="0"/>
        <w:spacing w:before="0" w:after="0" w:line="312" w:lineRule="auto"/>
        <w:ind w:firstLine="567"/>
        <w:rPr>
          <w:rFonts w:eastAsia=".VnTime" w:cs="Times New Roman"/>
          <w:spacing w:val="-2"/>
          <w:szCs w:val="27"/>
          <w:highlight w:val="white"/>
          <w:lang w:val="pt-BR"/>
        </w:rPr>
      </w:pPr>
      <w:r w:rsidRPr="007C0A28">
        <w:rPr>
          <w:rFonts w:eastAsia=".VnTime" w:cs="Times New Roman"/>
          <w:spacing w:val="-2"/>
          <w:szCs w:val="27"/>
          <w:highlight w:val="white"/>
          <w:lang w:val="pt-BR"/>
        </w:rPr>
        <w:t>- Loại lu dùng cho lớp mặt đường bê tông nhựa rải nóng: Lu bánh hơi phối hợp với lu bánh cứng; Lu rung và lu bánh cứng phối hợp; Lu rung và lu bánh hơi kết hợp.</w:t>
      </w:r>
    </w:p>
    <w:p w:rsidR="001A4882" w:rsidRPr="007C0A28" w:rsidRDefault="001A4882" w:rsidP="004624DD">
      <w:pPr>
        <w:widowControl w:val="0"/>
        <w:spacing w:before="0" w:after="0" w:line="312" w:lineRule="auto"/>
        <w:ind w:firstLine="567"/>
        <w:rPr>
          <w:rFonts w:eastAsia=".VnTime" w:cs="Times New Roman"/>
          <w:spacing w:val="-12"/>
          <w:szCs w:val="27"/>
          <w:highlight w:val="white"/>
          <w:lang w:val="pt-BR"/>
        </w:rPr>
      </w:pPr>
      <w:r w:rsidRPr="007C0A28">
        <w:rPr>
          <w:rFonts w:eastAsia=".VnTime" w:cs="Times New Roman"/>
          <w:spacing w:val="-12"/>
          <w:szCs w:val="27"/>
          <w:highlight w:val="white"/>
          <w:lang w:val="pt-BR"/>
        </w:rPr>
        <w:t>- Nhiệt độ hiệu quả nhất khi lu lèn hỗn hợp bê tông cốt thép nhựa nóng là 130</w:t>
      </w:r>
      <w:r w:rsidRPr="007C0A28">
        <w:rPr>
          <w:rFonts w:eastAsia=".VnTime" w:cs="Times New Roman"/>
          <w:spacing w:val="-12"/>
          <w:szCs w:val="27"/>
          <w:highlight w:val="white"/>
          <w:vertAlign w:val="superscript"/>
          <w:lang w:val="pt-BR"/>
        </w:rPr>
        <w:t>0</w:t>
      </w:r>
      <w:r w:rsidRPr="007C0A28">
        <w:rPr>
          <w:rFonts w:eastAsia=".VnTime" w:cs="Times New Roman"/>
          <w:spacing w:val="-12"/>
          <w:szCs w:val="27"/>
          <w:highlight w:val="white"/>
          <w:lang w:val="pt-BR"/>
        </w:rPr>
        <w:t> </w:t>
      </w:r>
      <w:r w:rsidR="00AD6C77" w:rsidRPr="007C0A28">
        <w:rPr>
          <w:rFonts w:eastAsia=".VnTime" w:cs="Times New Roman"/>
          <w:spacing w:val="-12"/>
          <w:szCs w:val="27"/>
          <w:highlight w:val="white"/>
          <w:lang w:val="pt-BR"/>
        </w:rPr>
        <w:t>-</w:t>
      </w:r>
      <w:r w:rsidRPr="007C0A28">
        <w:rPr>
          <w:rFonts w:eastAsia=".VnTime" w:cs="Times New Roman"/>
          <w:spacing w:val="-12"/>
          <w:szCs w:val="27"/>
          <w:highlight w:val="white"/>
          <w:lang w:val="pt-BR"/>
        </w:rPr>
        <w:t xml:space="preserve"> 140</w:t>
      </w:r>
      <w:r w:rsidRPr="007C0A28">
        <w:rPr>
          <w:rFonts w:eastAsia=".VnTime" w:cs="Times New Roman"/>
          <w:spacing w:val="-12"/>
          <w:szCs w:val="27"/>
          <w:highlight w:val="white"/>
          <w:vertAlign w:val="superscript"/>
          <w:lang w:val="pt-BR"/>
        </w:rPr>
        <w:t>0</w:t>
      </w:r>
      <w:r w:rsidRPr="007C0A28">
        <w:rPr>
          <w:rFonts w:eastAsia=".VnTime" w:cs="Times New Roman"/>
          <w:spacing w:val="-12"/>
          <w:szCs w:val="27"/>
          <w:highlight w:val="white"/>
          <w:lang w:val="pt-BR"/>
        </w:rPr>
        <w:t xml:space="preserve">C. </w:t>
      </w:r>
    </w:p>
    <w:p w:rsidR="008B03FA" w:rsidRPr="007C0A28" w:rsidRDefault="00327FFB" w:rsidP="00B97C8E">
      <w:pPr>
        <w:pStyle w:val="Heading3"/>
      </w:pPr>
      <w:bookmarkStart w:id="256" w:name="_Toc149118736"/>
      <w:bookmarkStart w:id="257" w:name="_Toc157606337"/>
      <w:r w:rsidRPr="007C0A28">
        <w:t>1.5.</w:t>
      </w:r>
      <w:r w:rsidR="00B767C4" w:rsidRPr="007C0A28">
        <w:t>4</w:t>
      </w:r>
      <w:r w:rsidRPr="007C0A28">
        <w:t xml:space="preserve">. </w:t>
      </w:r>
      <w:r w:rsidR="001A4882" w:rsidRPr="007C0A28">
        <w:t>Thi công bê tông xi măng</w:t>
      </w:r>
      <w:bookmarkEnd w:id="256"/>
      <w:bookmarkEnd w:id="257"/>
    </w:p>
    <w:p w:rsidR="00515148" w:rsidRPr="007C0A28" w:rsidRDefault="00515148" w:rsidP="004624DD">
      <w:pPr>
        <w:spacing w:before="0" w:after="0" w:line="312" w:lineRule="auto"/>
        <w:ind w:firstLine="567"/>
        <w:rPr>
          <w:rFonts w:cs="Times New Roman"/>
          <w:bCs/>
          <w:i/>
          <w:iCs/>
          <w:szCs w:val="27"/>
          <w:lang w:val="pt-BR"/>
        </w:rPr>
      </w:pPr>
      <w:r w:rsidRPr="007C0A28">
        <w:rPr>
          <w:rFonts w:cs="Times New Roman"/>
          <w:bCs/>
          <w:i/>
          <w:iCs/>
          <w:szCs w:val="27"/>
          <w:lang w:val="pt-BR"/>
        </w:rPr>
        <w:t>* Sử dụng bê tông</w:t>
      </w:r>
      <w:r w:rsidR="00B8012F" w:rsidRPr="007C0A28">
        <w:rPr>
          <w:rFonts w:cs="Times New Roman"/>
          <w:bCs/>
          <w:i/>
          <w:iCs/>
          <w:szCs w:val="27"/>
          <w:lang w:val="pt-BR"/>
        </w:rPr>
        <w:t>:</w:t>
      </w:r>
    </w:p>
    <w:p w:rsidR="00515148" w:rsidRPr="007C0A28" w:rsidRDefault="00515148" w:rsidP="004624DD">
      <w:pPr>
        <w:pStyle w:val="NormalWeb"/>
        <w:shd w:val="clear" w:color="auto" w:fill="FFFFFF"/>
        <w:spacing w:before="0" w:beforeAutospacing="0" w:after="0" w:afterAutospacing="0" w:line="312" w:lineRule="auto"/>
        <w:ind w:firstLine="567"/>
        <w:jc w:val="both"/>
        <w:rPr>
          <w:rFonts w:ascii="Times New Roman" w:hAnsi="Times New Roman" w:cs="Times New Roman"/>
          <w:sz w:val="27"/>
          <w:szCs w:val="27"/>
          <w:lang w:val="fr-FR"/>
        </w:rPr>
      </w:pPr>
      <w:r w:rsidRPr="007C0A28">
        <w:rPr>
          <w:rFonts w:ascii="Times New Roman" w:hAnsi="Times New Roman" w:cs="Times New Roman"/>
          <w:bCs/>
          <w:sz w:val="27"/>
          <w:szCs w:val="27"/>
          <w:lang w:val="fr-FR"/>
        </w:rPr>
        <w:t>Dự án sử dụng chủ yếu là</w:t>
      </w:r>
      <w:r w:rsidRPr="007C0A28">
        <w:rPr>
          <w:rFonts w:ascii="Times New Roman" w:hAnsi="Times New Roman" w:cs="Times New Roman"/>
          <w:sz w:val="27"/>
          <w:szCs w:val="27"/>
          <w:lang w:val="fr-FR"/>
        </w:rPr>
        <w:t xml:space="preserve"> bê tông thương phẩm, bê tông thương phẩm được xe bơm đưa đến công trường phải bảo đảm thời gian.</w:t>
      </w:r>
    </w:p>
    <w:p w:rsidR="00515148" w:rsidRPr="007C0A28" w:rsidRDefault="00515148" w:rsidP="004624DD">
      <w:pPr>
        <w:spacing w:before="0" w:after="0" w:line="312" w:lineRule="auto"/>
        <w:ind w:firstLine="567"/>
        <w:rPr>
          <w:rFonts w:cs="Times New Roman"/>
          <w:bCs/>
          <w:i/>
          <w:iCs/>
          <w:szCs w:val="27"/>
          <w:lang w:val="pt-BR"/>
        </w:rPr>
      </w:pPr>
      <w:bookmarkStart w:id="258" w:name="TOC-2-b-t-ng-:"/>
      <w:bookmarkEnd w:id="258"/>
      <w:r w:rsidRPr="007C0A28">
        <w:rPr>
          <w:rFonts w:cs="Times New Roman"/>
          <w:bCs/>
          <w:i/>
          <w:iCs/>
          <w:szCs w:val="27"/>
          <w:lang w:val="pt-BR"/>
        </w:rPr>
        <w:t>* Đổ bê tông</w:t>
      </w:r>
      <w:r w:rsidR="00B8012F" w:rsidRPr="007C0A28">
        <w:rPr>
          <w:rFonts w:cs="Times New Roman"/>
          <w:bCs/>
          <w:i/>
          <w:iCs/>
          <w:szCs w:val="27"/>
          <w:lang w:val="pt-BR"/>
        </w:rPr>
        <w:t>:</w:t>
      </w:r>
    </w:p>
    <w:p w:rsidR="00515148" w:rsidRPr="007C0A28" w:rsidRDefault="00515148" w:rsidP="004624DD">
      <w:pPr>
        <w:spacing w:before="0" w:after="0" w:line="312" w:lineRule="auto"/>
        <w:ind w:firstLine="567"/>
        <w:rPr>
          <w:rFonts w:cs="Times New Roman"/>
          <w:spacing w:val="-4"/>
          <w:szCs w:val="27"/>
          <w:lang w:val="fr-FR"/>
        </w:rPr>
      </w:pPr>
      <w:r w:rsidRPr="007C0A28">
        <w:rPr>
          <w:rFonts w:cs="Times New Roman"/>
          <w:spacing w:val="-4"/>
          <w:szCs w:val="27"/>
          <w:lang w:val="fr-FR"/>
        </w:rPr>
        <w:t>- Trước khi đổ bê tông: kiểm tra lại hình dáng, kích thước, khe hở củ</w:t>
      </w:r>
      <w:r w:rsidR="00CA53D0" w:rsidRPr="007C0A28">
        <w:rPr>
          <w:rFonts w:cs="Times New Roman"/>
          <w:spacing w:val="-4"/>
          <w:szCs w:val="27"/>
          <w:lang w:val="fr-FR"/>
        </w:rPr>
        <w:t>a ván khuôn.</w:t>
      </w:r>
    </w:p>
    <w:p w:rsidR="00515148" w:rsidRPr="007C0A28" w:rsidRDefault="00515148" w:rsidP="004624DD">
      <w:pPr>
        <w:spacing w:before="0" w:after="0" w:line="312" w:lineRule="auto"/>
        <w:ind w:firstLine="567"/>
        <w:rPr>
          <w:rFonts w:cs="Times New Roman"/>
          <w:szCs w:val="27"/>
          <w:lang w:val="fr-FR"/>
        </w:rPr>
      </w:pPr>
      <w:r w:rsidRPr="007C0A28">
        <w:rPr>
          <w:rFonts w:cs="Times New Roman"/>
          <w:szCs w:val="27"/>
          <w:lang w:val="fr-FR"/>
        </w:rPr>
        <w:t>- Khi đổ bê tông phải đổ theo trình tự đã định, đổ từ xa đến gần, từ trong ra ngoài, bắt đầu từ chỗ thấp trước, đổ theo từng lớp, xong lớp nào đầm lớp ấy.</w:t>
      </w:r>
    </w:p>
    <w:p w:rsidR="00515148" w:rsidRPr="007C0A28" w:rsidRDefault="00515148" w:rsidP="004624DD">
      <w:pPr>
        <w:spacing w:before="0" w:after="0" w:line="312" w:lineRule="auto"/>
        <w:ind w:firstLine="567"/>
        <w:rPr>
          <w:rFonts w:cs="Times New Roman"/>
          <w:szCs w:val="27"/>
          <w:lang w:val="fr-FR"/>
        </w:rPr>
      </w:pPr>
      <w:r w:rsidRPr="007C0A28">
        <w:rPr>
          <w:rFonts w:cs="Times New Roman"/>
          <w:szCs w:val="27"/>
          <w:lang w:val="fr-FR"/>
        </w:rPr>
        <w:t>- Dùng đầm bàn cho sàn, đầm dùi cho cột, dầm, tường.</w:t>
      </w:r>
    </w:p>
    <w:p w:rsidR="00515148" w:rsidRPr="007C0A28" w:rsidRDefault="00515148" w:rsidP="004624DD">
      <w:pPr>
        <w:spacing w:before="0" w:after="0" w:line="312" w:lineRule="auto"/>
        <w:ind w:firstLine="567"/>
        <w:rPr>
          <w:rFonts w:cs="Times New Roman"/>
          <w:szCs w:val="27"/>
          <w:lang w:val="fr-FR"/>
        </w:rPr>
      </w:pPr>
      <w:r w:rsidRPr="007C0A28">
        <w:rPr>
          <w:rFonts w:cs="Times New Roman"/>
          <w:szCs w:val="27"/>
          <w:lang w:val="fr-FR"/>
        </w:rPr>
        <w:t>- Bê tông đổ liên tục không ngừng nghỉ tùy tiện, trong mỗi kết cấu mạch ngừng phải bố trí ở những vị trí có lực cắt và mô men uốn nhỏ.</w:t>
      </w:r>
    </w:p>
    <w:p w:rsidR="00515148" w:rsidRPr="007C0A28" w:rsidRDefault="00515148" w:rsidP="004624DD">
      <w:pPr>
        <w:spacing w:before="0" w:after="0" w:line="312" w:lineRule="auto"/>
        <w:ind w:firstLine="567"/>
        <w:rPr>
          <w:rFonts w:cs="Times New Roman"/>
          <w:szCs w:val="27"/>
          <w:lang w:val="fr-FR"/>
        </w:rPr>
      </w:pPr>
      <w:r w:rsidRPr="007C0A28">
        <w:rPr>
          <w:rFonts w:cs="Times New Roman"/>
          <w:szCs w:val="27"/>
          <w:lang w:val="fr-FR"/>
        </w:rPr>
        <w:t>- Khi trời mưa phải che chắn, không để nước mưa rơi vào bê tông.</w:t>
      </w:r>
    </w:p>
    <w:p w:rsidR="00515148" w:rsidRPr="007C0A28" w:rsidRDefault="00515148" w:rsidP="004624DD">
      <w:pPr>
        <w:spacing w:before="0" w:after="0" w:line="312" w:lineRule="auto"/>
        <w:ind w:firstLine="567"/>
        <w:rPr>
          <w:rFonts w:cs="Times New Roman"/>
          <w:szCs w:val="27"/>
          <w:lang w:val="fr-FR"/>
        </w:rPr>
      </w:pPr>
      <w:r w:rsidRPr="007C0A28">
        <w:rPr>
          <w:rFonts w:cs="Times New Roman"/>
          <w:szCs w:val="27"/>
          <w:lang w:val="fr-FR"/>
        </w:rPr>
        <w:t>- Bê tông móng chỉ được đổ lên lớp đệm sạch trên nền đất cứng.</w:t>
      </w:r>
    </w:p>
    <w:p w:rsidR="00515148" w:rsidRPr="007C0A28" w:rsidRDefault="00515148" w:rsidP="004624DD">
      <w:pPr>
        <w:spacing w:before="0" w:after="0" w:line="312" w:lineRule="auto"/>
        <w:ind w:firstLine="567"/>
        <w:rPr>
          <w:rFonts w:cs="Times New Roman"/>
          <w:bCs/>
          <w:i/>
          <w:iCs/>
          <w:szCs w:val="27"/>
          <w:lang w:val="pt-BR"/>
        </w:rPr>
      </w:pPr>
      <w:bookmarkStart w:id="259" w:name="TOC-3-m-b-t-ng-:"/>
      <w:bookmarkEnd w:id="259"/>
      <w:r w:rsidRPr="007C0A28">
        <w:rPr>
          <w:rFonts w:cs="Times New Roman"/>
          <w:bCs/>
          <w:i/>
          <w:iCs/>
          <w:szCs w:val="27"/>
          <w:lang w:val="pt-BR"/>
        </w:rPr>
        <w:t>* Đầm bê tông</w:t>
      </w:r>
      <w:r w:rsidR="00B8012F" w:rsidRPr="007C0A28">
        <w:rPr>
          <w:rFonts w:cs="Times New Roman"/>
          <w:bCs/>
          <w:i/>
          <w:iCs/>
          <w:szCs w:val="27"/>
          <w:lang w:val="pt-BR"/>
        </w:rPr>
        <w:t>:</w:t>
      </w:r>
    </w:p>
    <w:p w:rsidR="00515148" w:rsidRPr="007C0A28" w:rsidRDefault="00825052" w:rsidP="004624DD">
      <w:pPr>
        <w:pStyle w:val="NormalWeb"/>
        <w:shd w:val="clear" w:color="auto" w:fill="FFFFFF"/>
        <w:spacing w:before="0" w:beforeAutospacing="0" w:after="0" w:afterAutospacing="0" w:line="312" w:lineRule="auto"/>
        <w:ind w:firstLine="567"/>
        <w:jc w:val="both"/>
        <w:rPr>
          <w:rFonts w:ascii="Times New Roman" w:hAnsi="Times New Roman" w:cs="Times New Roman"/>
          <w:spacing w:val="-2"/>
          <w:sz w:val="27"/>
          <w:szCs w:val="27"/>
          <w:lang w:val="fr-FR"/>
        </w:rPr>
      </w:pPr>
      <w:r w:rsidRPr="007C0A28">
        <w:rPr>
          <w:rFonts w:ascii="Times New Roman" w:hAnsi="Times New Roman" w:cs="Times New Roman"/>
          <w:spacing w:val="-2"/>
          <w:sz w:val="27"/>
          <w:szCs w:val="27"/>
          <w:lang w:val="fr-FR"/>
        </w:rPr>
        <w:lastRenderedPageBreak/>
        <w:t>-</w:t>
      </w:r>
      <w:r w:rsidR="00515148" w:rsidRPr="007C0A28">
        <w:rPr>
          <w:rFonts w:ascii="Times New Roman" w:hAnsi="Times New Roman" w:cs="Times New Roman"/>
          <w:spacing w:val="-2"/>
          <w:sz w:val="27"/>
          <w:szCs w:val="27"/>
          <w:lang w:val="fr-FR"/>
        </w:rPr>
        <w:t> Đầm bê tông nhằm làm cho hỗn hợp bê tông được đặc chắc, bên trong không bị các lỗ rỗng, bên mặt ngoài không bị rỗ và làm cho bê tông bám chặt vào cốt thép.</w:t>
      </w:r>
      <w:bookmarkStart w:id="260" w:name="TOC-4-B-o-d-ng-b-t-ng-:"/>
      <w:bookmarkEnd w:id="260"/>
    </w:p>
    <w:p w:rsidR="00515148" w:rsidRPr="007C0A28" w:rsidRDefault="00515148" w:rsidP="004624DD">
      <w:pPr>
        <w:spacing w:before="0" w:after="0" w:line="312" w:lineRule="auto"/>
        <w:ind w:firstLine="567"/>
        <w:rPr>
          <w:rFonts w:cs="Times New Roman"/>
          <w:bCs/>
          <w:i/>
          <w:iCs/>
          <w:szCs w:val="27"/>
          <w:lang w:val="pt-BR"/>
        </w:rPr>
      </w:pPr>
      <w:r w:rsidRPr="007C0A28">
        <w:rPr>
          <w:rFonts w:cs="Times New Roman"/>
          <w:bCs/>
          <w:i/>
          <w:iCs/>
          <w:szCs w:val="27"/>
          <w:lang w:val="pt-BR"/>
        </w:rPr>
        <w:t>* Bảo dưỡ</w:t>
      </w:r>
      <w:r w:rsidR="00B8012F" w:rsidRPr="007C0A28">
        <w:rPr>
          <w:rFonts w:cs="Times New Roman"/>
          <w:bCs/>
          <w:i/>
          <w:iCs/>
          <w:szCs w:val="27"/>
          <w:lang w:val="pt-BR"/>
        </w:rPr>
        <w:t>ng bê tông:</w:t>
      </w:r>
    </w:p>
    <w:p w:rsidR="00515148" w:rsidRPr="007C0A28" w:rsidRDefault="00CA53D0" w:rsidP="004624DD">
      <w:pPr>
        <w:pStyle w:val="NormalWeb"/>
        <w:shd w:val="clear" w:color="auto" w:fill="FFFFFF"/>
        <w:spacing w:before="0" w:beforeAutospacing="0" w:after="0" w:afterAutospacing="0" w:line="312" w:lineRule="auto"/>
        <w:ind w:firstLine="567"/>
        <w:jc w:val="both"/>
        <w:rPr>
          <w:rFonts w:ascii="Times New Roman" w:hAnsi="Times New Roman" w:cs="Times New Roman"/>
          <w:sz w:val="27"/>
          <w:szCs w:val="27"/>
          <w:lang w:val="fr-FR"/>
        </w:rPr>
      </w:pPr>
      <w:r w:rsidRPr="007C0A28">
        <w:rPr>
          <w:rFonts w:ascii="Times New Roman" w:hAnsi="Times New Roman" w:cs="Times New Roman"/>
          <w:sz w:val="27"/>
          <w:szCs w:val="27"/>
          <w:lang w:val="fr-FR"/>
        </w:rPr>
        <w:t>T</w:t>
      </w:r>
      <w:r w:rsidR="00515148" w:rsidRPr="007C0A28">
        <w:rPr>
          <w:rFonts w:ascii="Times New Roman" w:hAnsi="Times New Roman" w:cs="Times New Roman"/>
          <w:sz w:val="27"/>
          <w:szCs w:val="27"/>
          <w:lang w:val="fr-FR"/>
        </w:rPr>
        <w:t>hực hiện việc cung cấp nước đầy đủ cho quá trình thuỷ hoá của xi măng, quá trình đông kết và hoá cứng của bê tông. Tưới nước dùng cách phun (phun mưa nhân tạo), không tưới trực tiếp lên bề mặt bê tông mới đông kết. Trong suốt quá trình bảo dưỡng, không để bê tông khô trắng mặt.</w:t>
      </w:r>
    </w:p>
    <w:p w:rsidR="001D5392" w:rsidRPr="007C0A28" w:rsidRDefault="001D5392" w:rsidP="00B97C8E">
      <w:pPr>
        <w:pStyle w:val="Heading3"/>
      </w:pPr>
      <w:bookmarkStart w:id="261" w:name="_Toc115807303"/>
      <w:bookmarkStart w:id="262" w:name="_Toc149118737"/>
      <w:bookmarkStart w:id="263" w:name="_Toc157606338"/>
      <w:r w:rsidRPr="007C0A28">
        <w:t>1.5.</w:t>
      </w:r>
      <w:r w:rsidR="00B767C4" w:rsidRPr="007C0A28">
        <w:t>5</w:t>
      </w:r>
      <w:r w:rsidRPr="007C0A28">
        <w:t>. Thi công hệ thống thoát nước</w:t>
      </w:r>
      <w:bookmarkEnd w:id="261"/>
      <w:bookmarkEnd w:id="262"/>
      <w:bookmarkEnd w:id="263"/>
    </w:p>
    <w:p w:rsidR="001D5392" w:rsidRPr="007C0A28" w:rsidRDefault="001D5392" w:rsidP="004624DD">
      <w:pPr>
        <w:spacing w:before="0" w:after="0" w:line="312" w:lineRule="auto"/>
        <w:ind w:firstLine="567"/>
        <w:rPr>
          <w:rFonts w:cs="Times New Roman"/>
          <w:szCs w:val="27"/>
        </w:rPr>
      </w:pPr>
      <w:r w:rsidRPr="007C0A28">
        <w:rPr>
          <w:rFonts w:cs="Times New Roman"/>
          <w:szCs w:val="27"/>
        </w:rPr>
        <w:t>- Công tác thi công hệ thống thoát nước được tiến hành song song với việc thi công đường giao thông và các hệ thống hạ tầng khác để giảm khối lượng và chi phí đào đắp cũng như đồng bộ về mặt kỹ thuật, sau khi san lấp mặt bằng và trước khi thi công lớp áo đường.</w:t>
      </w:r>
    </w:p>
    <w:p w:rsidR="001D5392" w:rsidRPr="007C0A28" w:rsidRDefault="001D5392" w:rsidP="004624DD">
      <w:pPr>
        <w:spacing w:before="0" w:after="0" w:line="312" w:lineRule="auto"/>
        <w:ind w:firstLine="567"/>
        <w:rPr>
          <w:rFonts w:cs="Times New Roman"/>
          <w:szCs w:val="27"/>
        </w:rPr>
      </w:pPr>
      <w:r w:rsidRPr="007C0A28">
        <w:rPr>
          <w:rFonts w:cs="Times New Roman"/>
          <w:szCs w:val="27"/>
        </w:rPr>
        <w:t>- Các hố ga và hố thu được hoàn thiện cùng quá trình hoàn thiện mặt đường để đảm bảo mỹ quan của mặt ga và hiệu quả thu nước.</w:t>
      </w:r>
    </w:p>
    <w:p w:rsidR="001D5392" w:rsidRPr="007C0A28" w:rsidRDefault="001D5392" w:rsidP="004624DD">
      <w:pPr>
        <w:spacing w:before="0" w:after="0" w:line="312" w:lineRule="auto"/>
        <w:ind w:firstLine="567"/>
        <w:rPr>
          <w:rFonts w:cs="Times New Roman"/>
          <w:szCs w:val="27"/>
        </w:rPr>
      </w:pPr>
      <w:r w:rsidRPr="007C0A28">
        <w:rPr>
          <w:rFonts w:cs="Times New Roman"/>
          <w:szCs w:val="27"/>
        </w:rPr>
        <w:t xml:space="preserve">- Tuyến cống thoát nước mưa được thi công cuốn chiếu từng phần theo hướng từ cuối mạng lưới đến đầu mạng lưới. </w:t>
      </w:r>
    </w:p>
    <w:p w:rsidR="001D5392" w:rsidRPr="007C0A28" w:rsidRDefault="001D5392" w:rsidP="004624DD">
      <w:pPr>
        <w:spacing w:before="0" w:after="0" w:line="312" w:lineRule="auto"/>
        <w:ind w:firstLine="567"/>
        <w:rPr>
          <w:rFonts w:eastAsia=".VnTime" w:cs="Times New Roman"/>
          <w:szCs w:val="27"/>
        </w:rPr>
      </w:pPr>
      <w:r w:rsidRPr="007C0A28">
        <w:rPr>
          <w:rFonts w:eastAsia=".VnTime" w:cs="Times New Roman"/>
          <w:szCs w:val="27"/>
        </w:rPr>
        <w:t>- Phần thoát nước mưa thuộc tuyến đường:</w:t>
      </w:r>
    </w:p>
    <w:p w:rsidR="001D5392" w:rsidRPr="007C0A28" w:rsidRDefault="001D5392" w:rsidP="004624DD">
      <w:pPr>
        <w:spacing w:before="0" w:after="0" w:line="312" w:lineRule="auto"/>
        <w:ind w:firstLine="567"/>
        <w:rPr>
          <w:rFonts w:eastAsia=".VnTime" w:cs="Times New Roman"/>
          <w:szCs w:val="27"/>
        </w:rPr>
      </w:pPr>
      <w:r w:rsidRPr="007C0A28">
        <w:rPr>
          <w:rFonts w:eastAsia=".VnTime" w:cs="Times New Roman"/>
          <w:szCs w:val="27"/>
        </w:rPr>
        <w:t>+ Đào mương thoát nước cống bằng máy đào 1,25 m</w:t>
      </w:r>
      <w:r w:rsidRPr="007C0A28">
        <w:rPr>
          <w:rFonts w:eastAsia=".VnTime" w:cs="Times New Roman"/>
          <w:szCs w:val="27"/>
          <w:vertAlign w:val="superscript"/>
        </w:rPr>
        <w:t>3</w:t>
      </w:r>
      <w:r w:rsidRPr="007C0A28">
        <w:rPr>
          <w:rFonts w:eastAsia=".VnTime" w:cs="Times New Roman"/>
          <w:szCs w:val="27"/>
        </w:rPr>
        <w:t xml:space="preserve"> và máy ủi 110 CV, đào bằng thủ công kết hợp cơ giới.</w:t>
      </w:r>
    </w:p>
    <w:p w:rsidR="001D5392" w:rsidRPr="007C0A28" w:rsidRDefault="001D5392" w:rsidP="004624DD">
      <w:pPr>
        <w:spacing w:before="0" w:after="0" w:line="312" w:lineRule="auto"/>
        <w:ind w:firstLine="567"/>
        <w:rPr>
          <w:rFonts w:eastAsia=".VnTime" w:cs="Times New Roman"/>
          <w:szCs w:val="27"/>
        </w:rPr>
      </w:pPr>
      <w:r w:rsidRPr="007C0A28">
        <w:rPr>
          <w:rFonts w:eastAsia=".VnTime" w:cs="Times New Roman"/>
          <w:szCs w:val="27"/>
        </w:rPr>
        <w:t>+ Đệm lớp đệm đáy cống, đầm chặt bằng máy đầm cóc.</w:t>
      </w:r>
    </w:p>
    <w:p w:rsidR="001D5392" w:rsidRPr="007C0A28" w:rsidRDefault="001D5392" w:rsidP="004624DD">
      <w:pPr>
        <w:spacing w:before="0" w:after="0" w:line="312" w:lineRule="auto"/>
        <w:ind w:firstLine="567"/>
        <w:rPr>
          <w:rFonts w:eastAsia=".VnTime" w:cs="Times New Roman"/>
          <w:szCs w:val="27"/>
        </w:rPr>
      </w:pPr>
      <w:r w:rsidRPr="007C0A28">
        <w:rPr>
          <w:rFonts w:eastAsia=".VnTime" w:cs="Times New Roman"/>
          <w:szCs w:val="27"/>
        </w:rPr>
        <w:t>+ Lắp đặt các đế cống, cống tròn bằng cần trục bánh hơi 6T.</w:t>
      </w:r>
    </w:p>
    <w:p w:rsidR="001D5392" w:rsidRPr="007C0A28" w:rsidRDefault="001D5392" w:rsidP="004624DD">
      <w:pPr>
        <w:spacing w:before="0" w:after="0" w:line="312" w:lineRule="auto"/>
        <w:ind w:firstLine="567"/>
        <w:rPr>
          <w:rFonts w:eastAsia=".VnTime" w:cs="Times New Roman"/>
          <w:szCs w:val="27"/>
        </w:rPr>
      </w:pPr>
      <w:r w:rsidRPr="007C0A28">
        <w:rPr>
          <w:rFonts w:eastAsia=".VnTime" w:cs="Times New Roman"/>
          <w:szCs w:val="27"/>
        </w:rPr>
        <w:t>+ Nối cống bằng phương pháp xảm vữa xi măng.</w:t>
      </w:r>
    </w:p>
    <w:p w:rsidR="001D5392" w:rsidRPr="007C0A28" w:rsidRDefault="001D5392" w:rsidP="004624DD">
      <w:pPr>
        <w:spacing w:before="0" w:after="0" w:line="312" w:lineRule="auto"/>
        <w:ind w:firstLine="567"/>
        <w:rPr>
          <w:rFonts w:eastAsia=".VnTime" w:cs="Times New Roman"/>
          <w:szCs w:val="27"/>
        </w:rPr>
      </w:pPr>
      <w:r w:rsidRPr="007C0A28">
        <w:rPr>
          <w:rFonts w:eastAsia=".VnTime" w:cs="Times New Roman"/>
          <w:szCs w:val="27"/>
        </w:rPr>
        <w:t>+ Tận dụng đất đào, đắp đất mang cống thi công bằng đầm cóc.</w:t>
      </w:r>
    </w:p>
    <w:p w:rsidR="001D5392" w:rsidRPr="007C0A28" w:rsidRDefault="001D5392" w:rsidP="004624DD">
      <w:pPr>
        <w:spacing w:before="0" w:after="0" w:line="312" w:lineRule="auto"/>
        <w:ind w:firstLine="567"/>
        <w:rPr>
          <w:rFonts w:eastAsia=".VnTime" w:cs="Times New Roman"/>
          <w:szCs w:val="27"/>
        </w:rPr>
      </w:pPr>
      <w:r w:rsidRPr="007C0A28">
        <w:rPr>
          <w:rFonts w:eastAsia=".VnTime" w:cs="Times New Roman"/>
          <w:szCs w:val="27"/>
        </w:rPr>
        <w:t>+ Thi công xây dựng các hố ga, giếng thăm, khớp nối các tuyến cống thoát nước nước mưa. Hố ga được cấu tạo bằng BTCT, nắp và tấm thu nước. Thành và cổ ga giếng đổ tại chỗ, tấm đan và đáy ga giếng đúc sẵn.</w:t>
      </w:r>
    </w:p>
    <w:p w:rsidR="001D5392" w:rsidRPr="007C0A28" w:rsidRDefault="001D5392" w:rsidP="004624DD">
      <w:pPr>
        <w:spacing w:before="0" w:after="0" w:line="312" w:lineRule="auto"/>
        <w:ind w:firstLine="567"/>
        <w:rPr>
          <w:rFonts w:eastAsia=".VnTime" w:cs="Times New Roman"/>
          <w:szCs w:val="27"/>
        </w:rPr>
      </w:pPr>
      <w:r w:rsidRPr="007C0A28">
        <w:rPr>
          <w:rFonts w:eastAsia=".VnTime" w:cs="Times New Roman"/>
          <w:szCs w:val="27"/>
        </w:rPr>
        <w:t>- Thi công thoát nước ngang: Công việc thi công cống bao gồm: Thi công đúc tấm bản và đốt cống hộp, định vị tim cống, đào hố móng, rải lớp đệm, lắp đặt ván khuôn, đổ bê tông cống, lắp đặt tấm bản, đắp đất hoàn trả.</w:t>
      </w:r>
    </w:p>
    <w:p w:rsidR="001D5392" w:rsidRPr="007C0A28" w:rsidRDefault="001D5392" w:rsidP="004624DD">
      <w:pPr>
        <w:spacing w:before="0" w:after="0" w:line="312" w:lineRule="auto"/>
        <w:ind w:firstLine="567"/>
        <w:rPr>
          <w:rFonts w:eastAsia=".VnTime" w:cs="Times New Roman"/>
          <w:szCs w:val="27"/>
        </w:rPr>
      </w:pPr>
      <w:r w:rsidRPr="007C0A28">
        <w:rPr>
          <w:rFonts w:eastAsia=".VnTime" w:cs="Times New Roman"/>
          <w:szCs w:val="27"/>
        </w:rPr>
        <w:t>- Thi công thoát nước dọc:</w:t>
      </w:r>
    </w:p>
    <w:p w:rsidR="001D5392" w:rsidRPr="007C0A28" w:rsidRDefault="001D5392" w:rsidP="004624DD">
      <w:pPr>
        <w:pStyle w:val="chuthuong"/>
        <w:keepNext w:val="0"/>
        <w:shd w:val="clear" w:color="auto" w:fill="FFFFFF"/>
        <w:tabs>
          <w:tab w:val="clear" w:pos="1170"/>
        </w:tabs>
        <w:spacing w:before="0" w:after="0" w:line="312" w:lineRule="auto"/>
        <w:ind w:firstLine="709"/>
        <w:rPr>
          <w:rFonts w:eastAsia=".VnTime"/>
          <w:sz w:val="27"/>
          <w:szCs w:val="27"/>
        </w:rPr>
      </w:pPr>
      <w:r w:rsidRPr="007C0A28">
        <w:rPr>
          <w:rFonts w:eastAsia=".VnTime"/>
          <w:sz w:val="27"/>
          <w:szCs w:val="27"/>
        </w:rPr>
        <w:t>+ Xác định trục, tim tuyến thoát nước thi công.</w:t>
      </w:r>
    </w:p>
    <w:p w:rsidR="001D5392" w:rsidRPr="007C0A28" w:rsidRDefault="001D5392" w:rsidP="004624DD">
      <w:pPr>
        <w:pStyle w:val="chuthuong"/>
        <w:keepNext w:val="0"/>
        <w:shd w:val="clear" w:color="auto" w:fill="FFFFFF"/>
        <w:tabs>
          <w:tab w:val="clear" w:pos="1170"/>
        </w:tabs>
        <w:spacing w:before="0" w:after="0" w:line="312" w:lineRule="auto"/>
        <w:ind w:firstLine="709"/>
        <w:rPr>
          <w:rFonts w:eastAsia=".VnTime"/>
          <w:sz w:val="27"/>
          <w:szCs w:val="27"/>
        </w:rPr>
      </w:pPr>
      <w:r w:rsidRPr="007C0A28">
        <w:rPr>
          <w:rFonts w:eastAsia=".VnTime"/>
          <w:sz w:val="27"/>
          <w:szCs w:val="27"/>
        </w:rPr>
        <w:t>+ Đào đất hố móng đường ống: sau khi thi công đắp đất nền đường đến cao độ đỉnh đường ống thì dừng lại và tiến hành công tác đào đất hố móng.</w:t>
      </w:r>
    </w:p>
    <w:p w:rsidR="001D5392" w:rsidRPr="007C0A28" w:rsidRDefault="001D5392" w:rsidP="004624DD">
      <w:pPr>
        <w:pStyle w:val="chuthuong"/>
        <w:keepNext w:val="0"/>
        <w:shd w:val="clear" w:color="auto" w:fill="FFFFFF"/>
        <w:tabs>
          <w:tab w:val="clear" w:pos="1170"/>
        </w:tabs>
        <w:spacing w:before="0" w:after="0" w:line="312" w:lineRule="auto"/>
        <w:ind w:firstLine="709"/>
        <w:rPr>
          <w:rFonts w:eastAsia=".VnTime"/>
          <w:sz w:val="27"/>
          <w:szCs w:val="27"/>
        </w:rPr>
      </w:pPr>
      <w:r w:rsidRPr="007C0A28">
        <w:rPr>
          <w:rFonts w:eastAsia=".VnTime"/>
          <w:sz w:val="27"/>
          <w:szCs w:val="27"/>
        </w:rPr>
        <w:t>+ Thi công lớp đệm: Lớp đệm sau khi đầm xong phải đảm bảo cao độ và chiều dày thiết kế.</w:t>
      </w:r>
    </w:p>
    <w:p w:rsidR="001D5392" w:rsidRPr="007C0A28" w:rsidRDefault="001D5392" w:rsidP="004624DD">
      <w:pPr>
        <w:pStyle w:val="chuthuong"/>
        <w:keepNext w:val="0"/>
        <w:shd w:val="clear" w:color="auto" w:fill="FFFFFF"/>
        <w:tabs>
          <w:tab w:val="clear" w:pos="1170"/>
        </w:tabs>
        <w:spacing w:before="0" w:after="0" w:line="312" w:lineRule="auto"/>
        <w:ind w:firstLine="709"/>
        <w:rPr>
          <w:rFonts w:eastAsia=".VnTime"/>
          <w:sz w:val="27"/>
          <w:szCs w:val="27"/>
        </w:rPr>
      </w:pPr>
      <w:r w:rsidRPr="007C0A28">
        <w:rPr>
          <w:rFonts w:eastAsia=".VnTime"/>
          <w:sz w:val="27"/>
          <w:szCs w:val="27"/>
        </w:rPr>
        <w:lastRenderedPageBreak/>
        <w:t xml:space="preserve">+ Vận chuyển và lắp đặt ống cống; thi công hố ga. </w:t>
      </w:r>
    </w:p>
    <w:p w:rsidR="001D5392" w:rsidRPr="007C0A28" w:rsidRDefault="001D5392" w:rsidP="004624DD">
      <w:pPr>
        <w:pStyle w:val="chuthuong"/>
        <w:keepNext w:val="0"/>
        <w:shd w:val="clear" w:color="auto" w:fill="FFFFFF"/>
        <w:tabs>
          <w:tab w:val="clear" w:pos="1170"/>
        </w:tabs>
        <w:spacing w:before="0" w:after="0" w:line="312" w:lineRule="auto"/>
        <w:ind w:firstLine="709"/>
        <w:rPr>
          <w:rFonts w:eastAsia=".VnTime"/>
          <w:sz w:val="27"/>
          <w:szCs w:val="27"/>
        </w:rPr>
      </w:pPr>
      <w:r w:rsidRPr="007C0A28">
        <w:rPr>
          <w:rFonts w:eastAsia=".VnTime"/>
          <w:sz w:val="27"/>
          <w:szCs w:val="27"/>
        </w:rPr>
        <w:t>+ Thi công lắp cát hố móng: Việc san lắp cát chỉ được tiến hành sau khi đường ống và hố ga được nghiệm thu theo qui định. San lấp cát từng lớp bằng thủ công với chiều dày 30cm, đầm chặt K≥0,95.</w:t>
      </w:r>
    </w:p>
    <w:p w:rsidR="002974E3" w:rsidRPr="007C0A28" w:rsidRDefault="002974E3" w:rsidP="00B97C8E">
      <w:pPr>
        <w:pStyle w:val="Heading3"/>
      </w:pPr>
      <w:bookmarkStart w:id="264" w:name="_Toc149118738"/>
      <w:bookmarkStart w:id="265" w:name="_Toc157606339"/>
      <w:r w:rsidRPr="007C0A28">
        <w:t>1.5.</w:t>
      </w:r>
      <w:r w:rsidR="00B767C4" w:rsidRPr="007C0A28">
        <w:t>6</w:t>
      </w:r>
      <w:r w:rsidRPr="007C0A28">
        <w:t>. Danh mục máy móc, thiết bị</w:t>
      </w:r>
      <w:bookmarkEnd w:id="264"/>
      <w:bookmarkEnd w:id="265"/>
    </w:p>
    <w:p w:rsidR="002974E3" w:rsidRPr="007C0A28" w:rsidRDefault="002974E3" w:rsidP="004624DD">
      <w:pPr>
        <w:spacing w:before="0" w:after="0" w:line="312" w:lineRule="auto"/>
        <w:ind w:firstLine="567"/>
        <w:rPr>
          <w:rFonts w:eastAsia="Times New Roman" w:cs="Times New Roman"/>
          <w:szCs w:val="27"/>
          <w:lang w:val="fr-FR" w:eastAsia="en-US"/>
        </w:rPr>
      </w:pPr>
      <w:r w:rsidRPr="007C0A28">
        <w:rPr>
          <w:rFonts w:eastAsia="Times New Roman" w:cs="Times New Roman"/>
          <w:szCs w:val="27"/>
          <w:lang w:val="fr-FR" w:eastAsia="en-US"/>
        </w:rPr>
        <w:t>- Đây là loại hình Dự án đầu tư xây dựng công trình nên công nghệ thi công và các loại máy móc phục vụ cho quá trình xây dựng là do các nhà thầu tự trang bị và cung cấp.</w:t>
      </w:r>
    </w:p>
    <w:p w:rsidR="006F52E3" w:rsidRPr="007C0A28" w:rsidRDefault="002974E3" w:rsidP="004624DD">
      <w:pPr>
        <w:spacing w:before="0" w:after="0" w:line="312" w:lineRule="auto"/>
        <w:ind w:firstLine="567"/>
        <w:rPr>
          <w:rFonts w:eastAsia="Times New Roman" w:cs="Times New Roman"/>
          <w:szCs w:val="27"/>
          <w:lang w:val="fr-FR" w:eastAsia="en-US"/>
        </w:rPr>
      </w:pPr>
      <w:r w:rsidRPr="007C0A28">
        <w:rPr>
          <w:rFonts w:eastAsia="Times New Roman" w:cs="Times New Roman"/>
          <w:szCs w:val="27"/>
          <w:lang w:val="fr-FR" w:eastAsia="en-US"/>
        </w:rPr>
        <w:t xml:space="preserve">- Chủ dự án sẽ xem xét khả năng đáp ứng của các nhà thầu rồi từ đó có những lựa chọn thích hợp. Quá trình thi công Nhà thầu sẽ sử dụng các phương tiện đã qua sử dụng và đang hoạt động tốt với tình trạng của các phương tiện, máy móc thi công được đánh giá khoảng 85 </w:t>
      </w:r>
      <w:r w:rsidR="006C43EA" w:rsidRPr="007C0A28">
        <w:rPr>
          <w:rFonts w:eastAsia="Times New Roman" w:cs="Times New Roman"/>
          <w:szCs w:val="27"/>
          <w:lang w:val="fr-FR" w:eastAsia="en-US"/>
        </w:rPr>
        <w:t>–</w:t>
      </w:r>
      <w:r w:rsidRPr="007C0A28">
        <w:rPr>
          <w:rFonts w:eastAsia="Times New Roman" w:cs="Times New Roman"/>
          <w:szCs w:val="27"/>
          <w:lang w:val="fr-FR" w:eastAsia="en-US"/>
        </w:rPr>
        <w:t xml:space="preserve"> 95% đảm bảo khả năng vận hành thi công Dự án. Các loại máy móc dự kiến sẽ sử dụng như sau</w:t>
      </w:r>
      <w:r w:rsidR="006F52E3" w:rsidRPr="007C0A28">
        <w:rPr>
          <w:rFonts w:eastAsia="Times New Roman" w:cs="Times New Roman"/>
          <w:szCs w:val="27"/>
          <w:lang w:val="fr-FR" w:eastAsia="en-US"/>
        </w:rPr>
        <w:t xml:space="preserve">: </w:t>
      </w:r>
    </w:p>
    <w:p w:rsidR="006F52E3" w:rsidRPr="007C0A28" w:rsidRDefault="00650C26" w:rsidP="004624DD">
      <w:pPr>
        <w:pStyle w:val="Heading6"/>
        <w:keepLines w:val="0"/>
        <w:spacing w:before="0" w:after="0" w:line="312" w:lineRule="auto"/>
        <w:jc w:val="center"/>
        <w:rPr>
          <w:rFonts w:eastAsia="Times New Roman" w:cs="Times New Roman"/>
          <w:b/>
          <w:i w:val="0"/>
          <w:szCs w:val="27"/>
          <w:lang w:val="fr-FR" w:eastAsia="en-US"/>
        </w:rPr>
      </w:pPr>
      <w:bookmarkStart w:id="266" w:name="_Toc525740123"/>
      <w:bookmarkStart w:id="267" w:name="_Toc10785355"/>
      <w:bookmarkStart w:id="268" w:name="_Toc157606839"/>
      <w:r w:rsidRPr="007C0A28">
        <w:rPr>
          <w:rFonts w:eastAsia="Times New Roman" w:cs="Times New Roman"/>
          <w:b/>
          <w:i w:val="0"/>
          <w:szCs w:val="27"/>
          <w:lang w:val="fr-FR" w:eastAsia="en-US"/>
        </w:rPr>
        <w:t>Bảng 1.</w:t>
      </w:r>
      <w:r w:rsidR="00DE3180" w:rsidRPr="007C0A28">
        <w:rPr>
          <w:rFonts w:eastAsia="Times New Roman" w:cs="Times New Roman"/>
          <w:b/>
          <w:i w:val="0"/>
          <w:szCs w:val="27"/>
          <w:lang w:val="fr-FR" w:eastAsia="en-US"/>
        </w:rPr>
        <w:t>7</w:t>
      </w:r>
      <w:r w:rsidR="006F52E3" w:rsidRPr="007C0A28">
        <w:rPr>
          <w:rFonts w:eastAsia="Times New Roman" w:cs="Times New Roman"/>
          <w:b/>
          <w:i w:val="0"/>
          <w:szCs w:val="27"/>
          <w:lang w:val="fr-FR" w:eastAsia="en-US"/>
        </w:rPr>
        <w:t>. Danh mục máy móc thiết bị sử dụng</w:t>
      </w:r>
      <w:bookmarkEnd w:id="266"/>
      <w:bookmarkEnd w:id="267"/>
      <w:bookmarkEnd w:id="268"/>
    </w:p>
    <w:tbl>
      <w:tblPr>
        <w:tblW w:w="7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5741"/>
        <w:gridCol w:w="1385"/>
      </w:tblGrid>
      <w:tr w:rsidR="007C0A28" w:rsidRPr="007C0A28" w:rsidTr="000E1EB2">
        <w:trPr>
          <w:trHeight w:val="247"/>
          <w:tblHeader/>
          <w:jc w:val="center"/>
        </w:trPr>
        <w:tc>
          <w:tcPr>
            <w:tcW w:w="736" w:type="dxa"/>
            <w:vAlign w:val="center"/>
          </w:tcPr>
          <w:p w:rsidR="002974E3" w:rsidRPr="007C0A28" w:rsidRDefault="002974E3" w:rsidP="004624DD">
            <w:pPr>
              <w:widowControl w:val="0"/>
              <w:spacing w:before="60" w:after="60" w:line="240" w:lineRule="auto"/>
              <w:ind w:hanging="1"/>
              <w:jc w:val="center"/>
              <w:rPr>
                <w:rFonts w:cs="Times New Roman"/>
                <w:b/>
                <w:bCs/>
                <w:sz w:val="26"/>
                <w:szCs w:val="26"/>
                <w:lang w:val="nl-NL"/>
              </w:rPr>
            </w:pPr>
            <w:r w:rsidRPr="007C0A28">
              <w:rPr>
                <w:rFonts w:cs="Times New Roman"/>
                <w:b/>
                <w:bCs/>
                <w:sz w:val="26"/>
                <w:szCs w:val="26"/>
                <w:lang w:val="nl-NL"/>
              </w:rPr>
              <w:t>TT</w:t>
            </w:r>
          </w:p>
        </w:tc>
        <w:tc>
          <w:tcPr>
            <w:tcW w:w="5741" w:type="dxa"/>
            <w:vAlign w:val="center"/>
          </w:tcPr>
          <w:p w:rsidR="002974E3" w:rsidRPr="007C0A28" w:rsidRDefault="002974E3" w:rsidP="004624DD">
            <w:pPr>
              <w:widowControl w:val="0"/>
              <w:spacing w:before="60" w:after="60" w:line="240" w:lineRule="auto"/>
              <w:jc w:val="center"/>
              <w:rPr>
                <w:rFonts w:cs="Times New Roman"/>
                <w:b/>
                <w:bCs/>
                <w:sz w:val="26"/>
                <w:szCs w:val="26"/>
                <w:vertAlign w:val="superscript"/>
                <w:lang w:val="nl-NL"/>
              </w:rPr>
            </w:pPr>
            <w:r w:rsidRPr="007C0A28">
              <w:rPr>
                <w:rFonts w:cs="Times New Roman"/>
                <w:b/>
                <w:bCs/>
                <w:sz w:val="26"/>
                <w:szCs w:val="26"/>
                <w:lang w:val="nl-NL"/>
              </w:rPr>
              <w:t>Loại thiết bị và đặc điểm thiết bị</w:t>
            </w:r>
          </w:p>
        </w:tc>
        <w:tc>
          <w:tcPr>
            <w:tcW w:w="1385" w:type="dxa"/>
            <w:vAlign w:val="center"/>
          </w:tcPr>
          <w:p w:rsidR="002974E3" w:rsidRPr="007C0A28" w:rsidRDefault="002974E3" w:rsidP="004624DD">
            <w:pPr>
              <w:widowControl w:val="0"/>
              <w:spacing w:before="60" w:after="60" w:line="240" w:lineRule="auto"/>
              <w:jc w:val="center"/>
              <w:rPr>
                <w:rFonts w:cs="Times New Roman"/>
                <w:b/>
                <w:bCs/>
                <w:sz w:val="26"/>
                <w:szCs w:val="26"/>
                <w:lang w:val="nl-NL"/>
              </w:rPr>
            </w:pPr>
            <w:r w:rsidRPr="007C0A28">
              <w:rPr>
                <w:rFonts w:cs="Times New Roman"/>
                <w:b/>
                <w:bCs/>
                <w:sz w:val="26"/>
                <w:szCs w:val="26"/>
                <w:lang w:val="nl-NL"/>
              </w:rPr>
              <w:t>Số lượng</w:t>
            </w:r>
          </w:p>
        </w:tc>
      </w:tr>
      <w:tr w:rsidR="007C0A28" w:rsidRPr="007C0A28" w:rsidTr="000E1EB2">
        <w:trPr>
          <w:trHeight w:val="381"/>
          <w:jc w:val="center"/>
        </w:trPr>
        <w:tc>
          <w:tcPr>
            <w:tcW w:w="736" w:type="dxa"/>
            <w:vAlign w:val="center"/>
          </w:tcPr>
          <w:p w:rsidR="002974E3" w:rsidRPr="007C0A28" w:rsidRDefault="002974E3" w:rsidP="004624DD">
            <w:pPr>
              <w:widowControl w:val="0"/>
              <w:tabs>
                <w:tab w:val="left" w:pos="176"/>
              </w:tabs>
              <w:spacing w:before="60" w:after="60" w:line="240" w:lineRule="auto"/>
              <w:ind w:left="-1"/>
              <w:jc w:val="center"/>
              <w:rPr>
                <w:rFonts w:cs="Times New Roman"/>
                <w:sz w:val="26"/>
                <w:szCs w:val="26"/>
                <w:lang w:val="nl-NL"/>
              </w:rPr>
            </w:pPr>
            <w:r w:rsidRPr="007C0A28">
              <w:rPr>
                <w:rFonts w:cs="Times New Roman"/>
                <w:sz w:val="26"/>
                <w:szCs w:val="26"/>
                <w:lang w:val="nl-NL"/>
              </w:rPr>
              <w:t>1</w:t>
            </w:r>
          </w:p>
        </w:tc>
        <w:tc>
          <w:tcPr>
            <w:tcW w:w="5741" w:type="dxa"/>
            <w:shd w:val="clear" w:color="auto" w:fill="auto"/>
            <w:vAlign w:val="center"/>
          </w:tcPr>
          <w:p w:rsidR="002974E3" w:rsidRPr="007C0A28" w:rsidRDefault="002974E3" w:rsidP="004624DD">
            <w:pPr>
              <w:widowControl w:val="0"/>
              <w:spacing w:before="60" w:after="60" w:line="240" w:lineRule="auto"/>
              <w:outlineLvl w:val="0"/>
              <w:rPr>
                <w:rFonts w:cs="Times New Roman"/>
                <w:sz w:val="26"/>
                <w:szCs w:val="26"/>
                <w:lang w:val="nl-NL"/>
              </w:rPr>
            </w:pPr>
            <w:bookmarkStart w:id="269" w:name="_Toc28592663"/>
            <w:r w:rsidRPr="007C0A28">
              <w:rPr>
                <w:rFonts w:cs="Times New Roman"/>
                <w:sz w:val="26"/>
                <w:szCs w:val="26"/>
                <w:lang w:val="nl-NL"/>
              </w:rPr>
              <w:t>Lu bánh thép 12-16T</w:t>
            </w:r>
            <w:bookmarkEnd w:id="269"/>
            <w:r w:rsidRPr="007C0A28">
              <w:rPr>
                <w:rFonts w:cs="Times New Roman"/>
                <w:sz w:val="26"/>
                <w:szCs w:val="26"/>
                <w:lang w:val="nl-NL"/>
              </w:rPr>
              <w:t>, 6-8T</w:t>
            </w:r>
          </w:p>
        </w:tc>
        <w:tc>
          <w:tcPr>
            <w:tcW w:w="1385" w:type="dxa"/>
            <w:shd w:val="clear" w:color="auto" w:fill="auto"/>
            <w:vAlign w:val="center"/>
          </w:tcPr>
          <w:p w:rsidR="002974E3" w:rsidRPr="007C0A28" w:rsidRDefault="002974E3" w:rsidP="004624DD">
            <w:pPr>
              <w:widowControl w:val="0"/>
              <w:spacing w:before="60" w:after="60" w:line="240" w:lineRule="auto"/>
              <w:jc w:val="center"/>
              <w:outlineLvl w:val="0"/>
              <w:rPr>
                <w:rFonts w:cs="Times New Roman"/>
                <w:smallCaps/>
                <w:sz w:val="26"/>
                <w:szCs w:val="26"/>
                <w:lang w:val="nl-NL"/>
              </w:rPr>
            </w:pPr>
            <w:bookmarkStart w:id="270" w:name="_Toc28592664"/>
            <w:r w:rsidRPr="007C0A28">
              <w:rPr>
                <w:rFonts w:cs="Times New Roman"/>
                <w:smallCaps/>
                <w:sz w:val="26"/>
                <w:szCs w:val="26"/>
                <w:lang w:val="nl-NL"/>
              </w:rPr>
              <w:t>02</w:t>
            </w:r>
            <w:bookmarkEnd w:id="270"/>
          </w:p>
        </w:tc>
      </w:tr>
      <w:tr w:rsidR="007C0A28" w:rsidRPr="007C0A28" w:rsidTr="000E1EB2">
        <w:trPr>
          <w:trHeight w:val="381"/>
          <w:jc w:val="center"/>
        </w:trPr>
        <w:tc>
          <w:tcPr>
            <w:tcW w:w="736" w:type="dxa"/>
            <w:vAlign w:val="center"/>
          </w:tcPr>
          <w:p w:rsidR="002974E3" w:rsidRPr="007C0A28" w:rsidRDefault="002974E3" w:rsidP="004624DD">
            <w:pPr>
              <w:widowControl w:val="0"/>
              <w:tabs>
                <w:tab w:val="left" w:pos="176"/>
              </w:tabs>
              <w:spacing w:before="60" w:after="60" w:line="240" w:lineRule="auto"/>
              <w:ind w:left="-1"/>
              <w:jc w:val="center"/>
              <w:rPr>
                <w:rFonts w:cs="Times New Roman"/>
                <w:sz w:val="26"/>
                <w:szCs w:val="26"/>
                <w:lang w:val="nl-NL"/>
              </w:rPr>
            </w:pPr>
            <w:r w:rsidRPr="007C0A28">
              <w:rPr>
                <w:rFonts w:cs="Times New Roman"/>
                <w:sz w:val="26"/>
                <w:szCs w:val="26"/>
                <w:lang w:val="nl-NL"/>
              </w:rPr>
              <w:t>2</w:t>
            </w:r>
          </w:p>
        </w:tc>
        <w:tc>
          <w:tcPr>
            <w:tcW w:w="5741" w:type="dxa"/>
            <w:shd w:val="clear" w:color="auto" w:fill="auto"/>
            <w:vAlign w:val="center"/>
          </w:tcPr>
          <w:p w:rsidR="002974E3" w:rsidRPr="007C0A28" w:rsidRDefault="002974E3" w:rsidP="004624DD">
            <w:pPr>
              <w:widowControl w:val="0"/>
              <w:spacing w:before="60" w:after="60" w:line="240" w:lineRule="auto"/>
              <w:outlineLvl w:val="0"/>
              <w:rPr>
                <w:rFonts w:cs="Times New Roman"/>
                <w:sz w:val="26"/>
                <w:szCs w:val="26"/>
                <w:lang w:val="nl-NL"/>
              </w:rPr>
            </w:pPr>
            <w:r w:rsidRPr="007C0A28">
              <w:rPr>
                <w:rFonts w:cs="Times New Roman"/>
                <w:sz w:val="26"/>
                <w:szCs w:val="26"/>
                <w:lang w:val="nl-NL"/>
              </w:rPr>
              <w:t xml:space="preserve">Lu bánh hơi </w:t>
            </w:r>
            <w:r w:rsidR="001D5392" w:rsidRPr="007C0A28">
              <w:rPr>
                <w:rFonts w:cs="Times New Roman"/>
                <w:sz w:val="26"/>
                <w:szCs w:val="26"/>
                <w:lang w:val="nl-NL"/>
              </w:rPr>
              <w:t xml:space="preserve">6 </w:t>
            </w:r>
            <w:r w:rsidRPr="007C0A28">
              <w:rPr>
                <w:rFonts w:cs="Times New Roman"/>
                <w:sz w:val="26"/>
                <w:szCs w:val="26"/>
                <w:lang w:val="nl-NL"/>
              </w:rPr>
              <w:t>-16T, lu rung 25T</w:t>
            </w:r>
          </w:p>
        </w:tc>
        <w:tc>
          <w:tcPr>
            <w:tcW w:w="1385" w:type="dxa"/>
            <w:shd w:val="clear" w:color="auto" w:fill="auto"/>
            <w:vAlign w:val="center"/>
          </w:tcPr>
          <w:p w:rsidR="002974E3" w:rsidRPr="007C0A28" w:rsidRDefault="002974E3" w:rsidP="004624DD">
            <w:pPr>
              <w:widowControl w:val="0"/>
              <w:spacing w:before="60" w:after="60" w:line="240" w:lineRule="auto"/>
              <w:jc w:val="center"/>
              <w:outlineLvl w:val="0"/>
              <w:rPr>
                <w:rFonts w:cs="Times New Roman"/>
                <w:smallCaps/>
                <w:sz w:val="26"/>
                <w:szCs w:val="26"/>
                <w:lang w:val="nl-NL"/>
              </w:rPr>
            </w:pPr>
            <w:bookmarkStart w:id="271" w:name="_Toc28592666"/>
            <w:r w:rsidRPr="007C0A28">
              <w:rPr>
                <w:rFonts w:cs="Times New Roman"/>
                <w:smallCaps/>
                <w:sz w:val="26"/>
                <w:szCs w:val="26"/>
                <w:lang w:val="nl-NL"/>
              </w:rPr>
              <w:t>04</w:t>
            </w:r>
            <w:bookmarkEnd w:id="271"/>
          </w:p>
        </w:tc>
      </w:tr>
      <w:tr w:rsidR="007C0A28" w:rsidRPr="007C0A28" w:rsidTr="000E1EB2">
        <w:trPr>
          <w:trHeight w:val="381"/>
          <w:jc w:val="center"/>
        </w:trPr>
        <w:tc>
          <w:tcPr>
            <w:tcW w:w="736" w:type="dxa"/>
            <w:vAlign w:val="center"/>
          </w:tcPr>
          <w:p w:rsidR="002974E3" w:rsidRPr="007C0A28" w:rsidRDefault="002974E3" w:rsidP="004624DD">
            <w:pPr>
              <w:widowControl w:val="0"/>
              <w:tabs>
                <w:tab w:val="left" w:pos="176"/>
              </w:tabs>
              <w:spacing w:before="60" w:after="60" w:line="240" w:lineRule="auto"/>
              <w:ind w:left="-1"/>
              <w:jc w:val="center"/>
              <w:rPr>
                <w:rFonts w:cs="Times New Roman"/>
                <w:sz w:val="26"/>
                <w:szCs w:val="26"/>
                <w:lang w:val="nl-NL"/>
              </w:rPr>
            </w:pPr>
            <w:r w:rsidRPr="007C0A28">
              <w:rPr>
                <w:rFonts w:cs="Times New Roman"/>
                <w:sz w:val="26"/>
                <w:szCs w:val="26"/>
                <w:lang w:val="nl-NL"/>
              </w:rPr>
              <w:t>3</w:t>
            </w:r>
          </w:p>
        </w:tc>
        <w:tc>
          <w:tcPr>
            <w:tcW w:w="5741" w:type="dxa"/>
            <w:tcBorders>
              <w:bottom w:val="single" w:sz="4" w:space="0" w:color="auto"/>
            </w:tcBorders>
            <w:shd w:val="clear" w:color="auto" w:fill="auto"/>
            <w:vAlign w:val="center"/>
          </w:tcPr>
          <w:p w:rsidR="002974E3" w:rsidRPr="007C0A28" w:rsidRDefault="002974E3" w:rsidP="004624DD">
            <w:pPr>
              <w:widowControl w:val="0"/>
              <w:spacing w:before="60" w:after="60" w:line="240" w:lineRule="auto"/>
              <w:outlineLvl w:val="0"/>
              <w:rPr>
                <w:rFonts w:cs="Times New Roman"/>
                <w:sz w:val="26"/>
                <w:szCs w:val="26"/>
                <w:lang w:val="nl-NL"/>
              </w:rPr>
            </w:pPr>
            <w:bookmarkStart w:id="272" w:name="_Toc28592667"/>
            <w:r w:rsidRPr="007C0A28">
              <w:rPr>
                <w:rFonts w:cs="Times New Roman"/>
                <w:sz w:val="26"/>
                <w:szCs w:val="26"/>
                <w:lang w:val="nl-NL"/>
              </w:rPr>
              <w:t xml:space="preserve">Máy san tự hành </w:t>
            </w:r>
            <w:r w:rsidRPr="007C0A28">
              <w:rPr>
                <w:rFonts w:cs="Times New Roman"/>
                <w:sz w:val="26"/>
                <w:szCs w:val="26"/>
                <w:u w:val="single"/>
                <w:lang w:val="nl-NL"/>
              </w:rPr>
              <w:t>&gt;</w:t>
            </w:r>
            <w:r w:rsidRPr="007C0A28">
              <w:rPr>
                <w:rFonts w:cs="Times New Roman"/>
                <w:sz w:val="26"/>
                <w:szCs w:val="26"/>
                <w:lang w:val="nl-NL"/>
              </w:rPr>
              <w:t xml:space="preserve"> 90CV</w:t>
            </w:r>
            <w:bookmarkEnd w:id="272"/>
          </w:p>
        </w:tc>
        <w:tc>
          <w:tcPr>
            <w:tcW w:w="1385" w:type="dxa"/>
            <w:tcBorders>
              <w:bottom w:val="single" w:sz="4" w:space="0" w:color="auto"/>
            </w:tcBorders>
            <w:shd w:val="clear" w:color="auto" w:fill="auto"/>
            <w:vAlign w:val="center"/>
          </w:tcPr>
          <w:p w:rsidR="002974E3" w:rsidRPr="007C0A28" w:rsidRDefault="002974E3" w:rsidP="004624DD">
            <w:pPr>
              <w:widowControl w:val="0"/>
              <w:spacing w:before="60" w:after="60" w:line="240" w:lineRule="auto"/>
              <w:jc w:val="center"/>
              <w:outlineLvl w:val="0"/>
              <w:rPr>
                <w:rFonts w:cs="Times New Roman"/>
                <w:smallCaps/>
                <w:sz w:val="26"/>
                <w:szCs w:val="26"/>
                <w:lang w:val="nl-NL"/>
              </w:rPr>
            </w:pPr>
            <w:bookmarkStart w:id="273" w:name="_Toc28592668"/>
            <w:r w:rsidRPr="007C0A28">
              <w:rPr>
                <w:rFonts w:cs="Times New Roman"/>
                <w:smallCaps/>
                <w:sz w:val="26"/>
                <w:szCs w:val="26"/>
                <w:lang w:val="nl-NL"/>
              </w:rPr>
              <w:t>02</w:t>
            </w:r>
            <w:bookmarkEnd w:id="273"/>
          </w:p>
        </w:tc>
      </w:tr>
      <w:tr w:rsidR="007C0A28" w:rsidRPr="007C0A28" w:rsidTr="000E1EB2">
        <w:trPr>
          <w:trHeight w:val="381"/>
          <w:jc w:val="center"/>
        </w:trPr>
        <w:tc>
          <w:tcPr>
            <w:tcW w:w="736" w:type="dxa"/>
            <w:vAlign w:val="center"/>
          </w:tcPr>
          <w:p w:rsidR="002974E3" w:rsidRPr="007C0A28" w:rsidRDefault="002974E3" w:rsidP="004624DD">
            <w:pPr>
              <w:widowControl w:val="0"/>
              <w:tabs>
                <w:tab w:val="left" w:pos="176"/>
              </w:tabs>
              <w:spacing w:before="60" w:after="60" w:line="240" w:lineRule="auto"/>
              <w:ind w:left="-1"/>
              <w:jc w:val="center"/>
              <w:rPr>
                <w:rFonts w:cs="Times New Roman"/>
                <w:sz w:val="26"/>
                <w:szCs w:val="26"/>
                <w:lang w:val="nl-NL"/>
              </w:rPr>
            </w:pPr>
            <w:r w:rsidRPr="007C0A28">
              <w:rPr>
                <w:rFonts w:cs="Times New Roman"/>
                <w:sz w:val="26"/>
                <w:szCs w:val="26"/>
                <w:lang w:val="nl-NL"/>
              </w:rPr>
              <w:t>4</w:t>
            </w:r>
          </w:p>
        </w:tc>
        <w:tc>
          <w:tcPr>
            <w:tcW w:w="5741" w:type="dxa"/>
            <w:vAlign w:val="center"/>
          </w:tcPr>
          <w:p w:rsidR="002974E3" w:rsidRPr="007C0A28" w:rsidRDefault="002974E3" w:rsidP="004624DD">
            <w:pPr>
              <w:widowControl w:val="0"/>
              <w:spacing w:before="60" w:after="60" w:line="240" w:lineRule="auto"/>
              <w:outlineLvl w:val="0"/>
              <w:rPr>
                <w:rFonts w:cs="Times New Roman"/>
                <w:sz w:val="26"/>
                <w:szCs w:val="26"/>
                <w:lang w:val="nl-NL"/>
              </w:rPr>
            </w:pPr>
            <w:bookmarkStart w:id="274" w:name="_Toc28592669"/>
            <w:r w:rsidRPr="007C0A28">
              <w:rPr>
                <w:rFonts w:cs="Times New Roman"/>
                <w:sz w:val="26"/>
                <w:szCs w:val="26"/>
                <w:lang w:val="nl-NL"/>
              </w:rPr>
              <w:t xml:space="preserve">Máy đào </w:t>
            </w:r>
            <w:r w:rsidRPr="007C0A28">
              <w:rPr>
                <w:rFonts w:cs="Times New Roman"/>
                <w:sz w:val="26"/>
                <w:szCs w:val="26"/>
                <w:u w:val="single"/>
                <w:lang w:val="nl-NL"/>
              </w:rPr>
              <w:t>&gt;</w:t>
            </w:r>
            <w:r w:rsidRPr="007C0A28">
              <w:rPr>
                <w:rFonts w:cs="Times New Roman"/>
                <w:sz w:val="26"/>
                <w:szCs w:val="26"/>
                <w:lang w:val="nl-NL"/>
              </w:rPr>
              <w:t xml:space="preserve"> 0,70 m</w:t>
            </w:r>
            <w:r w:rsidRPr="007C0A28">
              <w:rPr>
                <w:rFonts w:cs="Times New Roman"/>
                <w:sz w:val="26"/>
                <w:szCs w:val="26"/>
                <w:vertAlign w:val="superscript"/>
                <w:lang w:val="nl-NL"/>
              </w:rPr>
              <w:t>3</w:t>
            </w:r>
            <w:bookmarkEnd w:id="274"/>
          </w:p>
        </w:tc>
        <w:tc>
          <w:tcPr>
            <w:tcW w:w="1385" w:type="dxa"/>
            <w:vAlign w:val="center"/>
          </w:tcPr>
          <w:p w:rsidR="002974E3" w:rsidRPr="007C0A28" w:rsidRDefault="002974E3" w:rsidP="004624DD">
            <w:pPr>
              <w:widowControl w:val="0"/>
              <w:spacing w:before="60" w:after="60" w:line="240" w:lineRule="auto"/>
              <w:jc w:val="center"/>
              <w:outlineLvl w:val="0"/>
              <w:rPr>
                <w:rFonts w:cs="Times New Roman"/>
                <w:smallCaps/>
                <w:sz w:val="26"/>
                <w:szCs w:val="26"/>
                <w:lang w:val="nl-NL"/>
              </w:rPr>
            </w:pPr>
            <w:r w:rsidRPr="007C0A28">
              <w:rPr>
                <w:rFonts w:cs="Times New Roman"/>
                <w:smallCaps/>
                <w:sz w:val="26"/>
                <w:szCs w:val="26"/>
                <w:lang w:val="nl-NL"/>
              </w:rPr>
              <w:t>02</w:t>
            </w:r>
          </w:p>
        </w:tc>
      </w:tr>
      <w:tr w:rsidR="007C0A28" w:rsidRPr="007C0A28" w:rsidTr="000E1EB2">
        <w:trPr>
          <w:trHeight w:val="381"/>
          <w:jc w:val="center"/>
        </w:trPr>
        <w:tc>
          <w:tcPr>
            <w:tcW w:w="736" w:type="dxa"/>
            <w:vAlign w:val="center"/>
          </w:tcPr>
          <w:p w:rsidR="002974E3" w:rsidRPr="007C0A28" w:rsidRDefault="002974E3" w:rsidP="004624DD">
            <w:pPr>
              <w:widowControl w:val="0"/>
              <w:tabs>
                <w:tab w:val="left" w:pos="176"/>
              </w:tabs>
              <w:spacing w:before="60" w:after="60" w:line="240" w:lineRule="auto"/>
              <w:ind w:left="-1"/>
              <w:jc w:val="center"/>
              <w:rPr>
                <w:rFonts w:cs="Times New Roman"/>
                <w:sz w:val="26"/>
                <w:szCs w:val="26"/>
                <w:lang w:val="nl-NL"/>
              </w:rPr>
            </w:pPr>
            <w:r w:rsidRPr="007C0A28">
              <w:rPr>
                <w:rFonts w:cs="Times New Roman"/>
                <w:sz w:val="26"/>
                <w:szCs w:val="26"/>
                <w:lang w:val="nl-NL"/>
              </w:rPr>
              <w:t>5</w:t>
            </w:r>
          </w:p>
        </w:tc>
        <w:tc>
          <w:tcPr>
            <w:tcW w:w="5741" w:type="dxa"/>
            <w:vAlign w:val="center"/>
          </w:tcPr>
          <w:p w:rsidR="002974E3" w:rsidRPr="007C0A28" w:rsidRDefault="002974E3" w:rsidP="004624DD">
            <w:pPr>
              <w:widowControl w:val="0"/>
              <w:spacing w:before="60" w:after="60" w:line="240" w:lineRule="auto"/>
              <w:outlineLvl w:val="0"/>
              <w:rPr>
                <w:rFonts w:cs="Times New Roman"/>
                <w:sz w:val="26"/>
                <w:szCs w:val="26"/>
                <w:lang w:val="nl-NL"/>
              </w:rPr>
            </w:pPr>
            <w:bookmarkStart w:id="275" w:name="_Toc28592671"/>
            <w:r w:rsidRPr="007C0A28">
              <w:rPr>
                <w:rFonts w:cs="Times New Roman"/>
                <w:sz w:val="26"/>
                <w:szCs w:val="26"/>
                <w:lang w:val="nl-NL"/>
              </w:rPr>
              <w:t xml:space="preserve">Máy đào </w:t>
            </w:r>
            <w:r w:rsidRPr="007C0A28">
              <w:rPr>
                <w:rFonts w:cs="Times New Roman"/>
                <w:sz w:val="26"/>
                <w:szCs w:val="26"/>
                <w:u w:val="single"/>
                <w:lang w:val="nl-NL"/>
              </w:rPr>
              <w:t>&gt;</w:t>
            </w:r>
            <w:r w:rsidRPr="007C0A28">
              <w:rPr>
                <w:rFonts w:cs="Times New Roman"/>
                <w:sz w:val="26"/>
                <w:szCs w:val="26"/>
                <w:lang w:val="nl-NL"/>
              </w:rPr>
              <w:t xml:space="preserve"> 1,20 m</w:t>
            </w:r>
            <w:r w:rsidRPr="007C0A28">
              <w:rPr>
                <w:rFonts w:cs="Times New Roman"/>
                <w:sz w:val="26"/>
                <w:szCs w:val="26"/>
                <w:vertAlign w:val="superscript"/>
                <w:lang w:val="nl-NL"/>
              </w:rPr>
              <w:t>3</w:t>
            </w:r>
            <w:bookmarkEnd w:id="275"/>
          </w:p>
        </w:tc>
        <w:tc>
          <w:tcPr>
            <w:tcW w:w="1385" w:type="dxa"/>
            <w:vAlign w:val="center"/>
          </w:tcPr>
          <w:p w:rsidR="002974E3" w:rsidRPr="007C0A28" w:rsidRDefault="002974E3" w:rsidP="004624DD">
            <w:pPr>
              <w:widowControl w:val="0"/>
              <w:spacing w:before="60" w:after="60" w:line="240" w:lineRule="auto"/>
              <w:jc w:val="center"/>
              <w:outlineLvl w:val="0"/>
              <w:rPr>
                <w:rFonts w:cs="Times New Roman"/>
                <w:smallCaps/>
                <w:sz w:val="26"/>
                <w:szCs w:val="26"/>
                <w:lang w:val="nl-NL"/>
              </w:rPr>
            </w:pPr>
            <w:bookmarkStart w:id="276" w:name="_Toc28592672"/>
            <w:r w:rsidRPr="007C0A28">
              <w:rPr>
                <w:rFonts w:cs="Times New Roman"/>
                <w:smallCaps/>
                <w:sz w:val="26"/>
                <w:szCs w:val="26"/>
                <w:lang w:val="nl-NL"/>
              </w:rPr>
              <w:t>02</w:t>
            </w:r>
            <w:bookmarkEnd w:id="276"/>
          </w:p>
        </w:tc>
      </w:tr>
      <w:tr w:rsidR="007C0A28" w:rsidRPr="007C0A28" w:rsidTr="000E1EB2">
        <w:trPr>
          <w:trHeight w:val="381"/>
          <w:jc w:val="center"/>
        </w:trPr>
        <w:tc>
          <w:tcPr>
            <w:tcW w:w="736" w:type="dxa"/>
            <w:vAlign w:val="center"/>
          </w:tcPr>
          <w:p w:rsidR="002974E3" w:rsidRPr="007C0A28" w:rsidRDefault="002974E3" w:rsidP="004624DD">
            <w:pPr>
              <w:widowControl w:val="0"/>
              <w:tabs>
                <w:tab w:val="left" w:pos="176"/>
              </w:tabs>
              <w:spacing w:before="60" w:after="60" w:line="240" w:lineRule="auto"/>
              <w:ind w:left="-1"/>
              <w:jc w:val="center"/>
              <w:rPr>
                <w:rFonts w:cs="Times New Roman"/>
                <w:sz w:val="26"/>
                <w:szCs w:val="26"/>
                <w:lang w:val="nl-NL"/>
              </w:rPr>
            </w:pPr>
            <w:r w:rsidRPr="007C0A28">
              <w:rPr>
                <w:rFonts w:cs="Times New Roman"/>
                <w:sz w:val="26"/>
                <w:szCs w:val="26"/>
                <w:lang w:val="nl-NL"/>
              </w:rPr>
              <w:t>6</w:t>
            </w:r>
          </w:p>
        </w:tc>
        <w:tc>
          <w:tcPr>
            <w:tcW w:w="5741" w:type="dxa"/>
            <w:vAlign w:val="center"/>
          </w:tcPr>
          <w:p w:rsidR="002974E3" w:rsidRPr="007C0A28" w:rsidRDefault="002974E3" w:rsidP="004624DD">
            <w:pPr>
              <w:widowControl w:val="0"/>
              <w:spacing w:before="60" w:after="60" w:line="240" w:lineRule="auto"/>
              <w:outlineLvl w:val="0"/>
              <w:rPr>
                <w:rFonts w:cs="Times New Roman"/>
                <w:sz w:val="26"/>
                <w:szCs w:val="26"/>
                <w:lang w:val="nl-NL"/>
              </w:rPr>
            </w:pPr>
            <w:bookmarkStart w:id="277" w:name="_Toc28592673"/>
            <w:r w:rsidRPr="007C0A28">
              <w:rPr>
                <w:rFonts w:cs="Times New Roman"/>
                <w:sz w:val="26"/>
                <w:szCs w:val="26"/>
                <w:lang w:val="nl-NL"/>
              </w:rPr>
              <w:t xml:space="preserve">Máy đào </w:t>
            </w:r>
            <w:r w:rsidRPr="007C0A28">
              <w:rPr>
                <w:rFonts w:cs="Times New Roman"/>
                <w:sz w:val="26"/>
                <w:szCs w:val="26"/>
                <w:u w:val="single"/>
                <w:lang w:val="nl-NL"/>
              </w:rPr>
              <w:t>&gt;</w:t>
            </w:r>
            <w:r w:rsidRPr="007C0A28">
              <w:rPr>
                <w:rFonts w:cs="Times New Roman"/>
                <w:sz w:val="26"/>
                <w:szCs w:val="26"/>
                <w:lang w:val="nl-NL"/>
              </w:rPr>
              <w:t xml:space="preserve"> 1,60 m</w:t>
            </w:r>
            <w:r w:rsidRPr="007C0A28">
              <w:rPr>
                <w:rFonts w:cs="Times New Roman"/>
                <w:sz w:val="26"/>
                <w:szCs w:val="26"/>
                <w:vertAlign w:val="superscript"/>
                <w:lang w:val="nl-NL"/>
              </w:rPr>
              <w:t>3</w:t>
            </w:r>
            <w:bookmarkEnd w:id="277"/>
          </w:p>
        </w:tc>
        <w:tc>
          <w:tcPr>
            <w:tcW w:w="1385" w:type="dxa"/>
            <w:vAlign w:val="center"/>
          </w:tcPr>
          <w:p w:rsidR="002974E3" w:rsidRPr="007C0A28" w:rsidRDefault="002974E3" w:rsidP="004624DD">
            <w:pPr>
              <w:widowControl w:val="0"/>
              <w:spacing w:before="60" w:after="60" w:line="240" w:lineRule="auto"/>
              <w:jc w:val="center"/>
              <w:outlineLvl w:val="0"/>
              <w:rPr>
                <w:rFonts w:cs="Times New Roman"/>
                <w:smallCaps/>
                <w:sz w:val="26"/>
                <w:szCs w:val="26"/>
                <w:lang w:val="nl-NL"/>
              </w:rPr>
            </w:pPr>
            <w:bookmarkStart w:id="278" w:name="_Toc28592674"/>
            <w:r w:rsidRPr="007C0A28">
              <w:rPr>
                <w:rFonts w:cs="Times New Roman"/>
                <w:smallCaps/>
                <w:sz w:val="26"/>
                <w:szCs w:val="26"/>
                <w:lang w:val="nl-NL"/>
              </w:rPr>
              <w:t>02</w:t>
            </w:r>
            <w:bookmarkEnd w:id="278"/>
          </w:p>
        </w:tc>
      </w:tr>
      <w:tr w:rsidR="007C0A28" w:rsidRPr="007C0A28" w:rsidTr="000E1EB2">
        <w:trPr>
          <w:trHeight w:val="297"/>
          <w:jc w:val="center"/>
        </w:trPr>
        <w:tc>
          <w:tcPr>
            <w:tcW w:w="736" w:type="dxa"/>
            <w:vAlign w:val="center"/>
          </w:tcPr>
          <w:p w:rsidR="002974E3" w:rsidRPr="007C0A28" w:rsidRDefault="002974E3" w:rsidP="004624DD">
            <w:pPr>
              <w:widowControl w:val="0"/>
              <w:tabs>
                <w:tab w:val="left" w:pos="176"/>
              </w:tabs>
              <w:spacing w:before="60" w:after="60" w:line="240" w:lineRule="auto"/>
              <w:ind w:left="-1"/>
              <w:jc w:val="center"/>
              <w:rPr>
                <w:rFonts w:cs="Times New Roman"/>
                <w:sz w:val="26"/>
                <w:szCs w:val="26"/>
                <w:lang w:val="nl-NL"/>
              </w:rPr>
            </w:pPr>
            <w:r w:rsidRPr="007C0A28">
              <w:rPr>
                <w:rFonts w:cs="Times New Roman"/>
                <w:sz w:val="26"/>
                <w:szCs w:val="26"/>
                <w:lang w:val="nl-NL"/>
              </w:rPr>
              <w:t>7</w:t>
            </w:r>
          </w:p>
        </w:tc>
        <w:tc>
          <w:tcPr>
            <w:tcW w:w="5741" w:type="dxa"/>
            <w:vAlign w:val="center"/>
          </w:tcPr>
          <w:p w:rsidR="002974E3" w:rsidRPr="007C0A28" w:rsidRDefault="002974E3" w:rsidP="004624DD">
            <w:pPr>
              <w:widowControl w:val="0"/>
              <w:spacing w:before="60" w:after="60" w:line="240" w:lineRule="auto"/>
              <w:outlineLvl w:val="0"/>
              <w:rPr>
                <w:rFonts w:cs="Times New Roman"/>
                <w:sz w:val="26"/>
                <w:szCs w:val="26"/>
                <w:lang w:val="nl-NL"/>
              </w:rPr>
            </w:pPr>
            <w:bookmarkStart w:id="279" w:name="_Toc28592675"/>
            <w:r w:rsidRPr="007C0A28">
              <w:rPr>
                <w:rFonts w:cs="Times New Roman"/>
                <w:sz w:val="26"/>
                <w:szCs w:val="26"/>
                <w:lang w:val="nl-NL"/>
              </w:rPr>
              <w:t xml:space="preserve">Máy ủi </w:t>
            </w:r>
            <w:r w:rsidRPr="007C0A28">
              <w:rPr>
                <w:rFonts w:cs="Times New Roman"/>
                <w:sz w:val="26"/>
                <w:szCs w:val="26"/>
                <w:u w:val="single"/>
                <w:lang w:val="nl-NL"/>
              </w:rPr>
              <w:t>&gt;</w:t>
            </w:r>
            <w:r w:rsidRPr="007C0A28">
              <w:rPr>
                <w:rFonts w:cs="Times New Roman"/>
                <w:sz w:val="26"/>
                <w:szCs w:val="26"/>
                <w:lang w:val="nl-NL"/>
              </w:rPr>
              <w:t xml:space="preserve"> 75CV</w:t>
            </w:r>
            <w:bookmarkEnd w:id="279"/>
          </w:p>
        </w:tc>
        <w:tc>
          <w:tcPr>
            <w:tcW w:w="1385" w:type="dxa"/>
            <w:vAlign w:val="center"/>
          </w:tcPr>
          <w:p w:rsidR="002974E3" w:rsidRPr="007C0A28" w:rsidRDefault="002974E3" w:rsidP="004624DD">
            <w:pPr>
              <w:widowControl w:val="0"/>
              <w:spacing w:before="60" w:after="60" w:line="240" w:lineRule="auto"/>
              <w:jc w:val="center"/>
              <w:outlineLvl w:val="0"/>
              <w:rPr>
                <w:rFonts w:cs="Times New Roman"/>
                <w:smallCaps/>
                <w:sz w:val="26"/>
                <w:szCs w:val="26"/>
                <w:lang w:val="nl-NL"/>
              </w:rPr>
            </w:pPr>
            <w:bookmarkStart w:id="280" w:name="_Toc28592676"/>
            <w:r w:rsidRPr="007C0A28">
              <w:rPr>
                <w:rFonts w:cs="Times New Roman"/>
                <w:smallCaps/>
                <w:sz w:val="26"/>
                <w:szCs w:val="26"/>
                <w:lang w:val="nl-NL"/>
              </w:rPr>
              <w:t>02</w:t>
            </w:r>
            <w:bookmarkEnd w:id="280"/>
          </w:p>
        </w:tc>
      </w:tr>
      <w:tr w:rsidR="007C0A28" w:rsidRPr="007C0A28" w:rsidTr="000E1EB2">
        <w:trPr>
          <w:trHeight w:val="381"/>
          <w:jc w:val="center"/>
        </w:trPr>
        <w:tc>
          <w:tcPr>
            <w:tcW w:w="736" w:type="dxa"/>
            <w:vAlign w:val="center"/>
          </w:tcPr>
          <w:p w:rsidR="002974E3" w:rsidRPr="007C0A28" w:rsidRDefault="002974E3" w:rsidP="004624DD">
            <w:pPr>
              <w:widowControl w:val="0"/>
              <w:tabs>
                <w:tab w:val="left" w:pos="176"/>
              </w:tabs>
              <w:spacing w:before="60" w:after="60" w:line="240" w:lineRule="auto"/>
              <w:ind w:left="-1"/>
              <w:jc w:val="center"/>
              <w:rPr>
                <w:rFonts w:cs="Times New Roman"/>
                <w:sz w:val="26"/>
                <w:szCs w:val="26"/>
                <w:lang w:val="nl-NL"/>
              </w:rPr>
            </w:pPr>
            <w:r w:rsidRPr="007C0A28">
              <w:rPr>
                <w:rFonts w:cs="Times New Roman"/>
                <w:sz w:val="26"/>
                <w:szCs w:val="26"/>
                <w:lang w:val="nl-NL"/>
              </w:rPr>
              <w:t>8</w:t>
            </w:r>
          </w:p>
        </w:tc>
        <w:tc>
          <w:tcPr>
            <w:tcW w:w="5741" w:type="dxa"/>
            <w:vAlign w:val="center"/>
          </w:tcPr>
          <w:p w:rsidR="002974E3" w:rsidRPr="007C0A28" w:rsidRDefault="002974E3" w:rsidP="006D4069">
            <w:pPr>
              <w:widowControl w:val="0"/>
              <w:spacing w:before="60" w:after="60" w:line="240" w:lineRule="auto"/>
              <w:outlineLvl w:val="0"/>
              <w:rPr>
                <w:rFonts w:cs="Times New Roman"/>
                <w:sz w:val="26"/>
                <w:szCs w:val="26"/>
                <w:lang w:val="nl-NL"/>
              </w:rPr>
            </w:pPr>
            <w:bookmarkStart w:id="281" w:name="_Toc28592677"/>
            <w:r w:rsidRPr="007C0A28">
              <w:rPr>
                <w:rFonts w:cs="Times New Roman"/>
                <w:sz w:val="26"/>
                <w:szCs w:val="26"/>
                <w:lang w:val="nl-NL"/>
              </w:rPr>
              <w:t xml:space="preserve">Ô tô tự đổ từ </w:t>
            </w:r>
            <w:r w:rsidR="006D4069" w:rsidRPr="007C0A28">
              <w:rPr>
                <w:rFonts w:cs="Times New Roman"/>
                <w:sz w:val="26"/>
                <w:szCs w:val="26"/>
                <w:lang w:val="nl-NL"/>
              </w:rPr>
              <w:t>10</w:t>
            </w:r>
            <w:r w:rsidRPr="007C0A28">
              <w:rPr>
                <w:rFonts w:cs="Times New Roman"/>
                <w:sz w:val="26"/>
                <w:szCs w:val="26"/>
                <w:lang w:val="nl-NL"/>
              </w:rPr>
              <w:t xml:space="preserve"> tấn</w:t>
            </w:r>
            <w:bookmarkEnd w:id="281"/>
          </w:p>
        </w:tc>
        <w:tc>
          <w:tcPr>
            <w:tcW w:w="1385" w:type="dxa"/>
            <w:vAlign w:val="center"/>
          </w:tcPr>
          <w:p w:rsidR="002974E3" w:rsidRPr="007C0A28" w:rsidRDefault="002974E3" w:rsidP="004624DD">
            <w:pPr>
              <w:widowControl w:val="0"/>
              <w:spacing w:before="60" w:after="60" w:line="240" w:lineRule="auto"/>
              <w:jc w:val="center"/>
              <w:outlineLvl w:val="0"/>
              <w:rPr>
                <w:rFonts w:cs="Times New Roman"/>
                <w:smallCaps/>
                <w:sz w:val="26"/>
                <w:szCs w:val="26"/>
                <w:lang w:val="nl-NL"/>
              </w:rPr>
            </w:pPr>
            <w:bookmarkStart w:id="282" w:name="_Toc28592678"/>
            <w:r w:rsidRPr="007C0A28">
              <w:rPr>
                <w:rFonts w:cs="Times New Roman"/>
                <w:smallCaps/>
                <w:sz w:val="26"/>
                <w:szCs w:val="26"/>
                <w:lang w:val="nl-NL"/>
              </w:rPr>
              <w:t>10</w:t>
            </w:r>
            <w:bookmarkEnd w:id="282"/>
          </w:p>
        </w:tc>
      </w:tr>
      <w:tr w:rsidR="007C0A28" w:rsidRPr="007C0A28" w:rsidTr="000E1EB2">
        <w:trPr>
          <w:trHeight w:val="381"/>
          <w:jc w:val="center"/>
        </w:trPr>
        <w:tc>
          <w:tcPr>
            <w:tcW w:w="736" w:type="dxa"/>
            <w:vAlign w:val="center"/>
          </w:tcPr>
          <w:p w:rsidR="002974E3" w:rsidRPr="007C0A28" w:rsidRDefault="002974E3" w:rsidP="004624DD">
            <w:pPr>
              <w:widowControl w:val="0"/>
              <w:tabs>
                <w:tab w:val="left" w:pos="176"/>
              </w:tabs>
              <w:spacing w:before="60" w:after="60" w:line="240" w:lineRule="auto"/>
              <w:ind w:left="-1"/>
              <w:jc w:val="center"/>
              <w:rPr>
                <w:rFonts w:cs="Times New Roman"/>
                <w:sz w:val="26"/>
                <w:szCs w:val="26"/>
                <w:lang w:val="nl-NL"/>
              </w:rPr>
            </w:pPr>
            <w:r w:rsidRPr="007C0A28">
              <w:rPr>
                <w:rFonts w:cs="Times New Roman"/>
                <w:sz w:val="26"/>
                <w:szCs w:val="26"/>
                <w:lang w:val="nl-NL"/>
              </w:rPr>
              <w:t>9</w:t>
            </w:r>
          </w:p>
        </w:tc>
        <w:tc>
          <w:tcPr>
            <w:tcW w:w="5741" w:type="dxa"/>
            <w:vAlign w:val="center"/>
          </w:tcPr>
          <w:p w:rsidR="002974E3" w:rsidRPr="007C0A28" w:rsidRDefault="002974E3" w:rsidP="004624DD">
            <w:pPr>
              <w:widowControl w:val="0"/>
              <w:spacing w:before="60" w:after="60" w:line="240" w:lineRule="auto"/>
              <w:outlineLvl w:val="0"/>
              <w:rPr>
                <w:rFonts w:cs="Times New Roman"/>
                <w:sz w:val="26"/>
                <w:szCs w:val="26"/>
                <w:lang w:val="nl-NL"/>
              </w:rPr>
            </w:pPr>
            <w:bookmarkStart w:id="283" w:name="_Toc28592681"/>
            <w:r w:rsidRPr="007C0A28">
              <w:rPr>
                <w:rFonts w:cs="Times New Roman"/>
                <w:sz w:val="26"/>
                <w:szCs w:val="26"/>
                <w:lang w:val="nl-NL"/>
              </w:rPr>
              <w:t>Máy rải (bê tông nhựa+cấp phối)</w:t>
            </w:r>
            <w:bookmarkEnd w:id="283"/>
          </w:p>
        </w:tc>
        <w:tc>
          <w:tcPr>
            <w:tcW w:w="1385" w:type="dxa"/>
            <w:vAlign w:val="center"/>
          </w:tcPr>
          <w:p w:rsidR="002974E3" w:rsidRPr="007C0A28" w:rsidRDefault="002974E3" w:rsidP="004624DD">
            <w:pPr>
              <w:widowControl w:val="0"/>
              <w:spacing w:before="60" w:after="60" w:line="240" w:lineRule="auto"/>
              <w:jc w:val="center"/>
              <w:outlineLvl w:val="0"/>
              <w:rPr>
                <w:rFonts w:cs="Times New Roman"/>
                <w:smallCaps/>
                <w:sz w:val="26"/>
                <w:szCs w:val="26"/>
                <w:lang w:val="nl-NL"/>
              </w:rPr>
            </w:pPr>
            <w:bookmarkStart w:id="284" w:name="_Toc28592682"/>
            <w:r w:rsidRPr="007C0A28">
              <w:rPr>
                <w:rFonts w:cs="Times New Roman"/>
                <w:smallCaps/>
                <w:sz w:val="26"/>
                <w:szCs w:val="26"/>
                <w:lang w:val="nl-NL"/>
              </w:rPr>
              <w:t>0</w:t>
            </w:r>
            <w:bookmarkEnd w:id="284"/>
            <w:r w:rsidRPr="007C0A28">
              <w:rPr>
                <w:rFonts w:cs="Times New Roman"/>
                <w:smallCaps/>
                <w:sz w:val="26"/>
                <w:szCs w:val="26"/>
                <w:lang w:val="nl-NL"/>
              </w:rPr>
              <w:t>2</w:t>
            </w:r>
          </w:p>
        </w:tc>
      </w:tr>
      <w:tr w:rsidR="007C0A28" w:rsidRPr="007C0A28" w:rsidTr="000E1EB2">
        <w:trPr>
          <w:trHeight w:val="381"/>
          <w:jc w:val="center"/>
        </w:trPr>
        <w:tc>
          <w:tcPr>
            <w:tcW w:w="736" w:type="dxa"/>
            <w:vAlign w:val="center"/>
          </w:tcPr>
          <w:p w:rsidR="002974E3" w:rsidRPr="007C0A28" w:rsidRDefault="002974E3" w:rsidP="004624DD">
            <w:pPr>
              <w:widowControl w:val="0"/>
              <w:tabs>
                <w:tab w:val="left" w:pos="176"/>
              </w:tabs>
              <w:spacing w:before="60" w:after="60" w:line="240" w:lineRule="auto"/>
              <w:ind w:left="-1"/>
              <w:jc w:val="center"/>
              <w:rPr>
                <w:rFonts w:cs="Times New Roman"/>
                <w:sz w:val="26"/>
                <w:szCs w:val="26"/>
                <w:lang w:val="nl-NL"/>
              </w:rPr>
            </w:pPr>
            <w:r w:rsidRPr="007C0A28">
              <w:rPr>
                <w:rFonts w:cs="Times New Roman"/>
                <w:sz w:val="26"/>
                <w:szCs w:val="26"/>
                <w:lang w:val="nl-NL"/>
              </w:rPr>
              <w:t>10</w:t>
            </w:r>
          </w:p>
        </w:tc>
        <w:tc>
          <w:tcPr>
            <w:tcW w:w="5741" w:type="dxa"/>
            <w:vAlign w:val="center"/>
          </w:tcPr>
          <w:p w:rsidR="002974E3" w:rsidRPr="007C0A28" w:rsidRDefault="002974E3" w:rsidP="004624DD">
            <w:pPr>
              <w:widowControl w:val="0"/>
              <w:spacing w:before="60" w:after="60" w:line="240" w:lineRule="auto"/>
              <w:outlineLvl w:val="0"/>
              <w:rPr>
                <w:rFonts w:cs="Times New Roman"/>
                <w:sz w:val="26"/>
                <w:szCs w:val="26"/>
                <w:lang w:val="nl-NL"/>
              </w:rPr>
            </w:pPr>
            <w:bookmarkStart w:id="285" w:name="_Toc28592683"/>
            <w:r w:rsidRPr="007C0A28">
              <w:rPr>
                <w:rFonts w:cs="Times New Roman"/>
                <w:sz w:val="26"/>
                <w:szCs w:val="26"/>
                <w:lang w:val="nl-NL"/>
              </w:rPr>
              <w:t>Xe tưới nước (hoặc ô tô tưới nước)</w:t>
            </w:r>
            <w:r w:rsidRPr="007C0A28">
              <w:rPr>
                <w:rFonts w:cs="Times New Roman"/>
                <w:sz w:val="26"/>
                <w:szCs w:val="26"/>
                <w:u w:val="single"/>
                <w:lang w:val="nl-NL"/>
              </w:rPr>
              <w:t>&gt;</w:t>
            </w:r>
            <w:r w:rsidRPr="007C0A28">
              <w:rPr>
                <w:rFonts w:cs="Times New Roman"/>
                <w:sz w:val="26"/>
                <w:szCs w:val="26"/>
                <w:lang w:val="nl-NL"/>
              </w:rPr>
              <w:t xml:space="preserve"> 5m</w:t>
            </w:r>
            <w:r w:rsidRPr="007C0A28">
              <w:rPr>
                <w:rFonts w:cs="Times New Roman"/>
                <w:sz w:val="26"/>
                <w:szCs w:val="26"/>
                <w:vertAlign w:val="superscript"/>
                <w:lang w:val="nl-NL"/>
              </w:rPr>
              <w:t>3</w:t>
            </w:r>
            <w:bookmarkEnd w:id="285"/>
          </w:p>
        </w:tc>
        <w:tc>
          <w:tcPr>
            <w:tcW w:w="1385" w:type="dxa"/>
            <w:vAlign w:val="center"/>
          </w:tcPr>
          <w:p w:rsidR="002974E3" w:rsidRPr="007C0A28" w:rsidRDefault="002974E3" w:rsidP="004624DD">
            <w:pPr>
              <w:widowControl w:val="0"/>
              <w:spacing w:before="60" w:after="60" w:line="240" w:lineRule="auto"/>
              <w:jc w:val="center"/>
              <w:outlineLvl w:val="0"/>
              <w:rPr>
                <w:rFonts w:cs="Times New Roman"/>
                <w:smallCaps/>
                <w:sz w:val="26"/>
                <w:szCs w:val="26"/>
                <w:lang w:val="nl-NL"/>
              </w:rPr>
            </w:pPr>
            <w:bookmarkStart w:id="286" w:name="_Toc28592684"/>
            <w:r w:rsidRPr="007C0A28">
              <w:rPr>
                <w:rFonts w:cs="Times New Roman"/>
                <w:smallCaps/>
                <w:sz w:val="26"/>
                <w:szCs w:val="26"/>
                <w:lang w:val="nl-NL"/>
              </w:rPr>
              <w:t>03</w:t>
            </w:r>
            <w:bookmarkEnd w:id="286"/>
          </w:p>
        </w:tc>
      </w:tr>
      <w:tr w:rsidR="007C0A28" w:rsidRPr="007C0A28" w:rsidTr="000E1EB2">
        <w:trPr>
          <w:trHeight w:val="381"/>
          <w:jc w:val="center"/>
        </w:trPr>
        <w:tc>
          <w:tcPr>
            <w:tcW w:w="736" w:type="dxa"/>
            <w:vAlign w:val="center"/>
          </w:tcPr>
          <w:p w:rsidR="002974E3" w:rsidRPr="007C0A28" w:rsidRDefault="002974E3" w:rsidP="004624DD">
            <w:pPr>
              <w:widowControl w:val="0"/>
              <w:tabs>
                <w:tab w:val="left" w:pos="176"/>
              </w:tabs>
              <w:spacing w:before="60" w:after="60" w:line="240" w:lineRule="auto"/>
              <w:ind w:left="-1"/>
              <w:jc w:val="center"/>
              <w:rPr>
                <w:rFonts w:cs="Times New Roman"/>
                <w:sz w:val="26"/>
                <w:szCs w:val="26"/>
                <w:lang w:val="nl-NL"/>
              </w:rPr>
            </w:pPr>
            <w:r w:rsidRPr="007C0A28">
              <w:rPr>
                <w:rFonts w:cs="Times New Roman"/>
                <w:sz w:val="26"/>
                <w:szCs w:val="26"/>
                <w:lang w:val="nl-NL"/>
              </w:rPr>
              <w:t>11</w:t>
            </w:r>
          </w:p>
        </w:tc>
        <w:tc>
          <w:tcPr>
            <w:tcW w:w="5741" w:type="dxa"/>
            <w:vAlign w:val="center"/>
          </w:tcPr>
          <w:p w:rsidR="002974E3" w:rsidRPr="007C0A28" w:rsidRDefault="002974E3" w:rsidP="004624DD">
            <w:pPr>
              <w:widowControl w:val="0"/>
              <w:spacing w:before="60" w:after="60" w:line="240" w:lineRule="auto"/>
              <w:outlineLvl w:val="0"/>
              <w:rPr>
                <w:rFonts w:cs="Times New Roman"/>
                <w:sz w:val="26"/>
                <w:szCs w:val="26"/>
                <w:lang w:val="nl-NL"/>
              </w:rPr>
            </w:pPr>
            <w:bookmarkStart w:id="287" w:name="_Toc28592685"/>
            <w:r w:rsidRPr="007C0A28">
              <w:rPr>
                <w:rFonts w:cs="Times New Roman"/>
                <w:sz w:val="26"/>
                <w:szCs w:val="26"/>
                <w:lang w:val="nl-NL"/>
              </w:rPr>
              <w:t xml:space="preserve">Cẩu tự hành </w:t>
            </w:r>
            <w:r w:rsidRPr="007C0A28">
              <w:rPr>
                <w:rFonts w:cs="Times New Roman"/>
                <w:sz w:val="26"/>
                <w:szCs w:val="26"/>
                <w:u w:val="single"/>
                <w:lang w:val="nl-NL"/>
              </w:rPr>
              <w:t>&gt;</w:t>
            </w:r>
            <w:r w:rsidRPr="007C0A28">
              <w:rPr>
                <w:rFonts w:cs="Times New Roman"/>
                <w:sz w:val="26"/>
                <w:szCs w:val="26"/>
                <w:lang w:val="nl-NL"/>
              </w:rPr>
              <w:t xml:space="preserve"> 6 tấn</w:t>
            </w:r>
            <w:bookmarkEnd w:id="287"/>
          </w:p>
        </w:tc>
        <w:tc>
          <w:tcPr>
            <w:tcW w:w="1385" w:type="dxa"/>
            <w:vAlign w:val="center"/>
          </w:tcPr>
          <w:p w:rsidR="002974E3" w:rsidRPr="007C0A28" w:rsidRDefault="002974E3" w:rsidP="004624DD">
            <w:pPr>
              <w:widowControl w:val="0"/>
              <w:spacing w:before="60" w:after="60" w:line="240" w:lineRule="auto"/>
              <w:jc w:val="center"/>
              <w:outlineLvl w:val="0"/>
              <w:rPr>
                <w:rFonts w:cs="Times New Roman"/>
                <w:smallCaps/>
                <w:sz w:val="26"/>
                <w:szCs w:val="26"/>
                <w:lang w:val="nl-NL"/>
              </w:rPr>
            </w:pPr>
            <w:bookmarkStart w:id="288" w:name="_Toc28592686"/>
            <w:r w:rsidRPr="007C0A28">
              <w:rPr>
                <w:rFonts w:cs="Times New Roman"/>
                <w:smallCaps/>
                <w:sz w:val="26"/>
                <w:szCs w:val="26"/>
                <w:lang w:val="nl-NL"/>
              </w:rPr>
              <w:t>02</w:t>
            </w:r>
            <w:bookmarkEnd w:id="288"/>
          </w:p>
        </w:tc>
      </w:tr>
      <w:tr w:rsidR="007C0A28" w:rsidRPr="007C0A28" w:rsidTr="000E1EB2">
        <w:trPr>
          <w:trHeight w:val="381"/>
          <w:jc w:val="center"/>
        </w:trPr>
        <w:tc>
          <w:tcPr>
            <w:tcW w:w="736" w:type="dxa"/>
            <w:vAlign w:val="center"/>
          </w:tcPr>
          <w:p w:rsidR="002974E3" w:rsidRPr="007C0A28" w:rsidRDefault="002974E3" w:rsidP="004624DD">
            <w:pPr>
              <w:widowControl w:val="0"/>
              <w:tabs>
                <w:tab w:val="left" w:pos="176"/>
              </w:tabs>
              <w:spacing w:before="60" w:after="60" w:line="240" w:lineRule="auto"/>
              <w:ind w:left="-1"/>
              <w:jc w:val="center"/>
              <w:rPr>
                <w:rFonts w:cs="Times New Roman"/>
                <w:sz w:val="26"/>
                <w:szCs w:val="26"/>
                <w:lang w:val="nl-NL"/>
              </w:rPr>
            </w:pPr>
            <w:r w:rsidRPr="007C0A28">
              <w:rPr>
                <w:rFonts w:cs="Times New Roman"/>
                <w:sz w:val="26"/>
                <w:szCs w:val="26"/>
                <w:lang w:val="nl-NL"/>
              </w:rPr>
              <w:t>12</w:t>
            </w:r>
          </w:p>
        </w:tc>
        <w:tc>
          <w:tcPr>
            <w:tcW w:w="5741" w:type="dxa"/>
            <w:vAlign w:val="center"/>
          </w:tcPr>
          <w:p w:rsidR="002974E3" w:rsidRPr="007C0A28" w:rsidRDefault="002974E3" w:rsidP="004624DD">
            <w:pPr>
              <w:widowControl w:val="0"/>
              <w:spacing w:before="60" w:after="60" w:line="240" w:lineRule="auto"/>
              <w:outlineLvl w:val="0"/>
              <w:rPr>
                <w:rFonts w:cs="Times New Roman"/>
                <w:sz w:val="26"/>
                <w:szCs w:val="26"/>
                <w:lang w:val="nl-NL"/>
              </w:rPr>
            </w:pPr>
            <w:bookmarkStart w:id="289" w:name="_Toc28592687"/>
            <w:r w:rsidRPr="007C0A28">
              <w:rPr>
                <w:rFonts w:cs="Times New Roman"/>
                <w:sz w:val="26"/>
                <w:szCs w:val="26"/>
                <w:lang w:val="nl-NL"/>
              </w:rPr>
              <w:t>Đầm cóc</w:t>
            </w:r>
            <w:r w:rsidRPr="007C0A28">
              <w:rPr>
                <w:rFonts w:cs="Times New Roman"/>
                <w:sz w:val="26"/>
                <w:szCs w:val="26"/>
                <w:vertAlign w:val="superscript"/>
                <w:lang w:val="nl-NL"/>
              </w:rPr>
              <w:t xml:space="preserve"> (*)</w:t>
            </w:r>
            <w:bookmarkEnd w:id="289"/>
          </w:p>
        </w:tc>
        <w:tc>
          <w:tcPr>
            <w:tcW w:w="1385" w:type="dxa"/>
            <w:vAlign w:val="center"/>
          </w:tcPr>
          <w:p w:rsidR="002974E3" w:rsidRPr="007C0A28" w:rsidRDefault="002974E3" w:rsidP="004624DD">
            <w:pPr>
              <w:widowControl w:val="0"/>
              <w:spacing w:before="60" w:after="60" w:line="240" w:lineRule="auto"/>
              <w:jc w:val="center"/>
              <w:outlineLvl w:val="0"/>
              <w:rPr>
                <w:rFonts w:cs="Times New Roman"/>
                <w:smallCaps/>
                <w:sz w:val="26"/>
                <w:szCs w:val="26"/>
                <w:lang w:val="nl-NL"/>
              </w:rPr>
            </w:pPr>
            <w:bookmarkStart w:id="290" w:name="_Toc28592688"/>
            <w:r w:rsidRPr="007C0A28">
              <w:rPr>
                <w:rFonts w:cs="Times New Roman"/>
                <w:smallCaps/>
                <w:sz w:val="26"/>
                <w:szCs w:val="26"/>
                <w:lang w:val="nl-NL"/>
              </w:rPr>
              <w:t>04</w:t>
            </w:r>
            <w:bookmarkEnd w:id="290"/>
          </w:p>
        </w:tc>
      </w:tr>
      <w:tr w:rsidR="007C0A28" w:rsidRPr="007C0A28" w:rsidTr="000E1EB2">
        <w:trPr>
          <w:trHeight w:val="381"/>
          <w:jc w:val="center"/>
        </w:trPr>
        <w:tc>
          <w:tcPr>
            <w:tcW w:w="736" w:type="dxa"/>
            <w:vAlign w:val="center"/>
          </w:tcPr>
          <w:p w:rsidR="002974E3" w:rsidRPr="007C0A28" w:rsidRDefault="002974E3" w:rsidP="004624DD">
            <w:pPr>
              <w:widowControl w:val="0"/>
              <w:tabs>
                <w:tab w:val="left" w:pos="176"/>
              </w:tabs>
              <w:spacing w:before="60" w:after="60" w:line="240" w:lineRule="auto"/>
              <w:ind w:left="-1"/>
              <w:jc w:val="center"/>
              <w:rPr>
                <w:rFonts w:cs="Times New Roman"/>
                <w:sz w:val="26"/>
                <w:szCs w:val="26"/>
                <w:lang w:val="nl-NL"/>
              </w:rPr>
            </w:pPr>
            <w:r w:rsidRPr="007C0A28">
              <w:rPr>
                <w:rFonts w:cs="Times New Roman"/>
                <w:sz w:val="26"/>
                <w:szCs w:val="26"/>
                <w:lang w:val="nl-NL"/>
              </w:rPr>
              <w:t>13</w:t>
            </w:r>
          </w:p>
        </w:tc>
        <w:tc>
          <w:tcPr>
            <w:tcW w:w="5741" w:type="dxa"/>
            <w:vAlign w:val="center"/>
          </w:tcPr>
          <w:p w:rsidR="002974E3" w:rsidRPr="007C0A28" w:rsidRDefault="002974E3" w:rsidP="004624DD">
            <w:pPr>
              <w:widowControl w:val="0"/>
              <w:spacing w:before="60" w:after="60" w:line="240" w:lineRule="auto"/>
              <w:outlineLvl w:val="0"/>
              <w:rPr>
                <w:rFonts w:cs="Times New Roman"/>
                <w:sz w:val="26"/>
                <w:szCs w:val="26"/>
                <w:lang w:val="nl-NL"/>
              </w:rPr>
            </w:pPr>
            <w:bookmarkStart w:id="291" w:name="_Toc28592689"/>
            <w:r w:rsidRPr="007C0A28">
              <w:rPr>
                <w:rFonts w:cs="Times New Roman"/>
                <w:sz w:val="26"/>
                <w:szCs w:val="26"/>
                <w:lang w:val="nl-NL"/>
              </w:rPr>
              <w:t xml:space="preserve">Máy trộn bê tông </w:t>
            </w:r>
            <w:r w:rsidRPr="007C0A28">
              <w:rPr>
                <w:rFonts w:cs="Times New Roman"/>
                <w:sz w:val="26"/>
                <w:szCs w:val="26"/>
                <w:u w:val="single"/>
                <w:lang w:val="nl-NL"/>
              </w:rPr>
              <w:t>&gt;</w:t>
            </w:r>
            <w:r w:rsidRPr="007C0A28">
              <w:rPr>
                <w:rFonts w:cs="Times New Roman"/>
                <w:sz w:val="26"/>
                <w:szCs w:val="26"/>
                <w:lang w:val="nl-NL"/>
              </w:rPr>
              <w:t xml:space="preserve">250 lít </w:t>
            </w:r>
            <w:r w:rsidRPr="007C0A28">
              <w:rPr>
                <w:rFonts w:cs="Times New Roman"/>
                <w:sz w:val="26"/>
                <w:szCs w:val="26"/>
                <w:vertAlign w:val="superscript"/>
                <w:lang w:val="nl-NL"/>
              </w:rPr>
              <w:t>(*)</w:t>
            </w:r>
            <w:bookmarkEnd w:id="291"/>
          </w:p>
        </w:tc>
        <w:tc>
          <w:tcPr>
            <w:tcW w:w="1385" w:type="dxa"/>
            <w:vAlign w:val="center"/>
          </w:tcPr>
          <w:p w:rsidR="002974E3" w:rsidRPr="007C0A28" w:rsidRDefault="002974E3" w:rsidP="004624DD">
            <w:pPr>
              <w:widowControl w:val="0"/>
              <w:spacing w:before="60" w:after="60" w:line="240" w:lineRule="auto"/>
              <w:jc w:val="center"/>
              <w:outlineLvl w:val="0"/>
              <w:rPr>
                <w:rFonts w:cs="Times New Roman"/>
                <w:smallCaps/>
                <w:sz w:val="26"/>
                <w:szCs w:val="26"/>
                <w:lang w:val="nl-NL"/>
              </w:rPr>
            </w:pPr>
            <w:bookmarkStart w:id="292" w:name="_Toc28592690"/>
            <w:r w:rsidRPr="007C0A28">
              <w:rPr>
                <w:rFonts w:cs="Times New Roman"/>
                <w:smallCaps/>
                <w:sz w:val="26"/>
                <w:szCs w:val="26"/>
                <w:lang w:val="nl-NL"/>
              </w:rPr>
              <w:t>02</w:t>
            </w:r>
            <w:bookmarkEnd w:id="292"/>
          </w:p>
        </w:tc>
      </w:tr>
      <w:tr w:rsidR="007C0A28" w:rsidRPr="007C0A28" w:rsidTr="000E1EB2">
        <w:trPr>
          <w:trHeight w:val="381"/>
          <w:jc w:val="center"/>
        </w:trPr>
        <w:tc>
          <w:tcPr>
            <w:tcW w:w="736" w:type="dxa"/>
            <w:vAlign w:val="center"/>
          </w:tcPr>
          <w:p w:rsidR="002974E3" w:rsidRPr="007C0A28" w:rsidRDefault="002974E3" w:rsidP="004624DD">
            <w:pPr>
              <w:widowControl w:val="0"/>
              <w:tabs>
                <w:tab w:val="left" w:pos="176"/>
              </w:tabs>
              <w:spacing w:before="60" w:after="60" w:line="240" w:lineRule="auto"/>
              <w:ind w:left="-1"/>
              <w:jc w:val="center"/>
              <w:rPr>
                <w:rFonts w:cs="Times New Roman"/>
                <w:sz w:val="26"/>
                <w:szCs w:val="26"/>
                <w:lang w:val="nl-NL"/>
              </w:rPr>
            </w:pPr>
            <w:r w:rsidRPr="007C0A28">
              <w:rPr>
                <w:rFonts w:cs="Times New Roman"/>
                <w:sz w:val="26"/>
                <w:szCs w:val="26"/>
                <w:lang w:val="nl-NL"/>
              </w:rPr>
              <w:t>14</w:t>
            </w:r>
          </w:p>
        </w:tc>
        <w:tc>
          <w:tcPr>
            <w:tcW w:w="5741" w:type="dxa"/>
            <w:vAlign w:val="center"/>
          </w:tcPr>
          <w:p w:rsidR="002974E3" w:rsidRPr="007C0A28" w:rsidRDefault="002974E3" w:rsidP="004624DD">
            <w:pPr>
              <w:widowControl w:val="0"/>
              <w:spacing w:before="60" w:after="60" w:line="240" w:lineRule="auto"/>
              <w:outlineLvl w:val="0"/>
              <w:rPr>
                <w:rFonts w:cs="Times New Roman"/>
                <w:sz w:val="26"/>
                <w:szCs w:val="26"/>
                <w:lang w:val="nl-NL"/>
              </w:rPr>
            </w:pPr>
            <w:bookmarkStart w:id="293" w:name="_Toc28592691"/>
            <w:r w:rsidRPr="007C0A28">
              <w:rPr>
                <w:rFonts w:cs="Times New Roman"/>
                <w:sz w:val="26"/>
                <w:szCs w:val="26"/>
                <w:lang w:val="nl-NL"/>
              </w:rPr>
              <w:t xml:space="preserve">Đầm dùi </w:t>
            </w:r>
            <w:r w:rsidRPr="007C0A28">
              <w:rPr>
                <w:rFonts w:cs="Times New Roman"/>
                <w:sz w:val="26"/>
                <w:szCs w:val="26"/>
                <w:u w:val="single"/>
                <w:lang w:val="nl-NL"/>
              </w:rPr>
              <w:t>&gt;</w:t>
            </w:r>
            <w:r w:rsidRPr="007C0A28">
              <w:rPr>
                <w:rFonts w:cs="Times New Roman"/>
                <w:sz w:val="26"/>
                <w:szCs w:val="26"/>
                <w:lang w:val="nl-NL"/>
              </w:rPr>
              <w:t xml:space="preserve">1,5 kw </w:t>
            </w:r>
            <w:r w:rsidRPr="007C0A28">
              <w:rPr>
                <w:rFonts w:cs="Times New Roman"/>
                <w:sz w:val="26"/>
                <w:szCs w:val="26"/>
                <w:vertAlign w:val="superscript"/>
                <w:lang w:val="nl-NL"/>
              </w:rPr>
              <w:t>(*)</w:t>
            </w:r>
            <w:bookmarkEnd w:id="293"/>
          </w:p>
        </w:tc>
        <w:tc>
          <w:tcPr>
            <w:tcW w:w="1385" w:type="dxa"/>
            <w:vAlign w:val="center"/>
          </w:tcPr>
          <w:p w:rsidR="002974E3" w:rsidRPr="007C0A28" w:rsidRDefault="002974E3" w:rsidP="004624DD">
            <w:pPr>
              <w:widowControl w:val="0"/>
              <w:spacing w:before="60" w:after="60" w:line="240" w:lineRule="auto"/>
              <w:jc w:val="center"/>
              <w:outlineLvl w:val="0"/>
              <w:rPr>
                <w:rFonts w:cs="Times New Roman"/>
                <w:smallCaps/>
                <w:sz w:val="26"/>
                <w:szCs w:val="26"/>
                <w:lang w:val="nl-NL"/>
              </w:rPr>
            </w:pPr>
            <w:bookmarkStart w:id="294" w:name="_Toc28592692"/>
            <w:r w:rsidRPr="007C0A28">
              <w:rPr>
                <w:rFonts w:cs="Times New Roman"/>
                <w:smallCaps/>
                <w:sz w:val="26"/>
                <w:szCs w:val="26"/>
                <w:lang w:val="nl-NL"/>
              </w:rPr>
              <w:t>02</w:t>
            </w:r>
            <w:bookmarkEnd w:id="294"/>
          </w:p>
        </w:tc>
      </w:tr>
      <w:tr w:rsidR="007C0A28" w:rsidRPr="007C0A28" w:rsidTr="000E1EB2">
        <w:trPr>
          <w:trHeight w:val="381"/>
          <w:jc w:val="center"/>
        </w:trPr>
        <w:tc>
          <w:tcPr>
            <w:tcW w:w="736" w:type="dxa"/>
            <w:vAlign w:val="center"/>
          </w:tcPr>
          <w:p w:rsidR="002974E3" w:rsidRPr="007C0A28" w:rsidRDefault="002974E3" w:rsidP="004624DD">
            <w:pPr>
              <w:widowControl w:val="0"/>
              <w:tabs>
                <w:tab w:val="left" w:pos="176"/>
              </w:tabs>
              <w:spacing w:before="60" w:after="60" w:line="240" w:lineRule="auto"/>
              <w:ind w:left="-1"/>
              <w:jc w:val="center"/>
              <w:rPr>
                <w:rFonts w:cs="Times New Roman"/>
                <w:sz w:val="26"/>
                <w:szCs w:val="26"/>
                <w:lang w:val="nl-NL"/>
              </w:rPr>
            </w:pPr>
            <w:r w:rsidRPr="007C0A28">
              <w:rPr>
                <w:rFonts w:cs="Times New Roman"/>
                <w:sz w:val="26"/>
                <w:szCs w:val="26"/>
                <w:lang w:val="nl-NL"/>
              </w:rPr>
              <w:t>15</w:t>
            </w:r>
          </w:p>
        </w:tc>
        <w:tc>
          <w:tcPr>
            <w:tcW w:w="5741" w:type="dxa"/>
            <w:vAlign w:val="center"/>
          </w:tcPr>
          <w:p w:rsidR="002974E3" w:rsidRPr="007C0A28" w:rsidRDefault="002974E3" w:rsidP="004624DD">
            <w:pPr>
              <w:widowControl w:val="0"/>
              <w:spacing w:before="60" w:after="60" w:line="240" w:lineRule="auto"/>
              <w:outlineLvl w:val="0"/>
              <w:rPr>
                <w:rFonts w:cs="Times New Roman"/>
                <w:sz w:val="26"/>
                <w:szCs w:val="26"/>
                <w:lang w:val="nl-NL"/>
              </w:rPr>
            </w:pPr>
            <w:bookmarkStart w:id="295" w:name="_Toc28592693"/>
            <w:r w:rsidRPr="007C0A28">
              <w:rPr>
                <w:rFonts w:cs="Times New Roman"/>
                <w:sz w:val="26"/>
                <w:szCs w:val="26"/>
                <w:lang w:val="nl-NL"/>
              </w:rPr>
              <w:t xml:space="preserve">Máy đầm bàn 1,0 kw </w:t>
            </w:r>
            <w:r w:rsidRPr="007C0A28">
              <w:rPr>
                <w:rFonts w:cs="Times New Roman"/>
                <w:sz w:val="26"/>
                <w:szCs w:val="26"/>
                <w:vertAlign w:val="superscript"/>
                <w:lang w:val="nl-NL"/>
              </w:rPr>
              <w:t>(*)</w:t>
            </w:r>
            <w:bookmarkEnd w:id="295"/>
          </w:p>
        </w:tc>
        <w:tc>
          <w:tcPr>
            <w:tcW w:w="1385" w:type="dxa"/>
            <w:vAlign w:val="center"/>
          </w:tcPr>
          <w:p w:rsidR="002974E3" w:rsidRPr="007C0A28" w:rsidRDefault="002974E3" w:rsidP="004624DD">
            <w:pPr>
              <w:widowControl w:val="0"/>
              <w:spacing w:before="60" w:after="60" w:line="240" w:lineRule="auto"/>
              <w:jc w:val="center"/>
              <w:outlineLvl w:val="0"/>
              <w:rPr>
                <w:rFonts w:cs="Times New Roman"/>
                <w:smallCaps/>
                <w:sz w:val="26"/>
                <w:szCs w:val="26"/>
                <w:lang w:val="nl-NL"/>
              </w:rPr>
            </w:pPr>
            <w:bookmarkStart w:id="296" w:name="_Toc28592694"/>
            <w:r w:rsidRPr="007C0A28">
              <w:rPr>
                <w:rFonts w:cs="Times New Roman"/>
                <w:smallCaps/>
                <w:sz w:val="26"/>
                <w:szCs w:val="26"/>
                <w:lang w:val="nl-NL"/>
              </w:rPr>
              <w:t>02</w:t>
            </w:r>
            <w:bookmarkEnd w:id="296"/>
          </w:p>
        </w:tc>
      </w:tr>
      <w:tr w:rsidR="007C0A28" w:rsidRPr="007C0A28" w:rsidTr="000E1EB2">
        <w:trPr>
          <w:trHeight w:val="381"/>
          <w:jc w:val="center"/>
        </w:trPr>
        <w:tc>
          <w:tcPr>
            <w:tcW w:w="736" w:type="dxa"/>
            <w:vAlign w:val="center"/>
          </w:tcPr>
          <w:p w:rsidR="002974E3" w:rsidRPr="007C0A28" w:rsidRDefault="002974E3" w:rsidP="004624DD">
            <w:pPr>
              <w:widowControl w:val="0"/>
              <w:tabs>
                <w:tab w:val="left" w:pos="176"/>
              </w:tabs>
              <w:spacing w:before="60" w:after="60" w:line="240" w:lineRule="auto"/>
              <w:ind w:left="-1"/>
              <w:jc w:val="center"/>
              <w:rPr>
                <w:rFonts w:cs="Times New Roman"/>
                <w:sz w:val="26"/>
                <w:szCs w:val="26"/>
                <w:lang w:val="nl-NL"/>
              </w:rPr>
            </w:pPr>
            <w:r w:rsidRPr="007C0A28">
              <w:rPr>
                <w:rFonts w:cs="Times New Roman"/>
                <w:sz w:val="26"/>
                <w:szCs w:val="26"/>
                <w:lang w:val="nl-NL"/>
              </w:rPr>
              <w:t>16</w:t>
            </w:r>
          </w:p>
        </w:tc>
        <w:tc>
          <w:tcPr>
            <w:tcW w:w="5741" w:type="dxa"/>
            <w:vAlign w:val="center"/>
          </w:tcPr>
          <w:p w:rsidR="002974E3" w:rsidRPr="007C0A28" w:rsidRDefault="002974E3" w:rsidP="004624DD">
            <w:pPr>
              <w:widowControl w:val="0"/>
              <w:spacing w:before="60" w:after="60" w:line="240" w:lineRule="auto"/>
              <w:outlineLvl w:val="0"/>
              <w:rPr>
                <w:rFonts w:cs="Times New Roman"/>
                <w:sz w:val="26"/>
                <w:szCs w:val="26"/>
                <w:lang w:val="nl-NL"/>
              </w:rPr>
            </w:pPr>
            <w:bookmarkStart w:id="297" w:name="_Toc28592695"/>
            <w:r w:rsidRPr="007C0A28">
              <w:rPr>
                <w:rFonts w:cs="Times New Roman"/>
                <w:sz w:val="26"/>
                <w:szCs w:val="26"/>
                <w:lang w:val="nl-NL"/>
              </w:rPr>
              <w:t xml:space="preserve">Máy thuỷ bình </w:t>
            </w:r>
            <w:r w:rsidRPr="007C0A28">
              <w:rPr>
                <w:rFonts w:cs="Times New Roman"/>
                <w:sz w:val="26"/>
                <w:szCs w:val="26"/>
                <w:vertAlign w:val="superscript"/>
                <w:lang w:val="nl-NL"/>
              </w:rPr>
              <w:t>(*)</w:t>
            </w:r>
            <w:bookmarkEnd w:id="297"/>
          </w:p>
        </w:tc>
        <w:tc>
          <w:tcPr>
            <w:tcW w:w="1385" w:type="dxa"/>
            <w:vAlign w:val="center"/>
          </w:tcPr>
          <w:p w:rsidR="002974E3" w:rsidRPr="007C0A28" w:rsidRDefault="002974E3" w:rsidP="004624DD">
            <w:pPr>
              <w:widowControl w:val="0"/>
              <w:spacing w:before="60" w:after="60" w:line="240" w:lineRule="auto"/>
              <w:jc w:val="center"/>
              <w:outlineLvl w:val="0"/>
              <w:rPr>
                <w:rFonts w:cs="Times New Roman"/>
                <w:smallCaps/>
                <w:sz w:val="26"/>
                <w:szCs w:val="26"/>
                <w:lang w:val="nl-NL"/>
              </w:rPr>
            </w:pPr>
            <w:bookmarkStart w:id="298" w:name="_Toc28592696"/>
            <w:r w:rsidRPr="007C0A28">
              <w:rPr>
                <w:rFonts w:cs="Times New Roman"/>
                <w:smallCaps/>
                <w:sz w:val="26"/>
                <w:szCs w:val="26"/>
                <w:lang w:val="nl-NL"/>
              </w:rPr>
              <w:t>02</w:t>
            </w:r>
            <w:bookmarkEnd w:id="298"/>
          </w:p>
        </w:tc>
      </w:tr>
      <w:tr w:rsidR="007C0A28" w:rsidRPr="007C0A28" w:rsidTr="000E1EB2">
        <w:trPr>
          <w:trHeight w:val="381"/>
          <w:jc w:val="center"/>
        </w:trPr>
        <w:tc>
          <w:tcPr>
            <w:tcW w:w="736" w:type="dxa"/>
            <w:vAlign w:val="center"/>
          </w:tcPr>
          <w:p w:rsidR="002974E3" w:rsidRPr="007C0A28" w:rsidRDefault="002974E3" w:rsidP="004624DD">
            <w:pPr>
              <w:widowControl w:val="0"/>
              <w:tabs>
                <w:tab w:val="left" w:pos="176"/>
              </w:tabs>
              <w:spacing w:before="60" w:after="60" w:line="240" w:lineRule="auto"/>
              <w:ind w:left="-1"/>
              <w:jc w:val="center"/>
              <w:rPr>
                <w:rFonts w:cs="Times New Roman"/>
                <w:sz w:val="26"/>
                <w:szCs w:val="26"/>
                <w:lang w:val="nl-NL"/>
              </w:rPr>
            </w:pPr>
            <w:r w:rsidRPr="007C0A28">
              <w:rPr>
                <w:rFonts w:cs="Times New Roman"/>
                <w:sz w:val="26"/>
                <w:szCs w:val="26"/>
                <w:lang w:val="nl-NL"/>
              </w:rPr>
              <w:t>17</w:t>
            </w:r>
          </w:p>
        </w:tc>
        <w:tc>
          <w:tcPr>
            <w:tcW w:w="5741" w:type="dxa"/>
            <w:vAlign w:val="center"/>
          </w:tcPr>
          <w:p w:rsidR="002974E3" w:rsidRPr="007C0A28" w:rsidRDefault="002974E3" w:rsidP="004624DD">
            <w:pPr>
              <w:widowControl w:val="0"/>
              <w:spacing w:before="60" w:after="60" w:line="240" w:lineRule="auto"/>
              <w:outlineLvl w:val="0"/>
              <w:rPr>
                <w:rFonts w:cs="Times New Roman"/>
                <w:sz w:val="26"/>
                <w:szCs w:val="26"/>
                <w:lang w:val="nl-NL"/>
              </w:rPr>
            </w:pPr>
            <w:bookmarkStart w:id="299" w:name="_Toc28592697"/>
            <w:r w:rsidRPr="007C0A28">
              <w:rPr>
                <w:rFonts w:cs="Times New Roman"/>
                <w:sz w:val="26"/>
                <w:szCs w:val="26"/>
                <w:lang w:val="nl-NL"/>
              </w:rPr>
              <w:t>Máy kinh vĩ hoặc máy toàn đạc điện tử</w:t>
            </w:r>
            <w:r w:rsidRPr="007C0A28">
              <w:rPr>
                <w:rFonts w:cs="Times New Roman"/>
                <w:sz w:val="26"/>
                <w:szCs w:val="26"/>
                <w:vertAlign w:val="superscript"/>
                <w:lang w:val="nl-NL"/>
              </w:rPr>
              <w:t>(*)</w:t>
            </w:r>
            <w:bookmarkEnd w:id="299"/>
          </w:p>
        </w:tc>
        <w:tc>
          <w:tcPr>
            <w:tcW w:w="1385" w:type="dxa"/>
            <w:vAlign w:val="center"/>
          </w:tcPr>
          <w:p w:rsidR="002974E3" w:rsidRPr="007C0A28" w:rsidRDefault="002974E3" w:rsidP="004624DD">
            <w:pPr>
              <w:widowControl w:val="0"/>
              <w:spacing w:before="60" w:after="60" w:line="240" w:lineRule="auto"/>
              <w:jc w:val="center"/>
              <w:outlineLvl w:val="0"/>
              <w:rPr>
                <w:rFonts w:cs="Times New Roman"/>
                <w:smallCaps/>
                <w:sz w:val="26"/>
                <w:szCs w:val="26"/>
                <w:lang w:val="nl-NL"/>
              </w:rPr>
            </w:pPr>
            <w:bookmarkStart w:id="300" w:name="_Toc28592698"/>
            <w:r w:rsidRPr="007C0A28">
              <w:rPr>
                <w:rFonts w:cs="Times New Roman"/>
                <w:smallCaps/>
                <w:sz w:val="26"/>
                <w:szCs w:val="26"/>
                <w:lang w:val="nl-NL"/>
              </w:rPr>
              <w:t>01</w:t>
            </w:r>
            <w:bookmarkEnd w:id="300"/>
          </w:p>
        </w:tc>
      </w:tr>
    </w:tbl>
    <w:p w:rsidR="008B03FA" w:rsidRPr="007C0A28" w:rsidRDefault="006D2DDD" w:rsidP="004624DD">
      <w:pPr>
        <w:pStyle w:val="Heading2"/>
        <w:rPr>
          <w:color w:val="auto"/>
        </w:rPr>
      </w:pPr>
      <w:bookmarkStart w:id="301" w:name="_Toc157606340"/>
      <w:r w:rsidRPr="007C0A28">
        <w:rPr>
          <w:color w:val="auto"/>
        </w:rPr>
        <w:t xml:space="preserve">1.6. </w:t>
      </w:r>
      <w:r w:rsidR="008B03FA" w:rsidRPr="007C0A28">
        <w:rPr>
          <w:color w:val="auto"/>
        </w:rPr>
        <w:t>Tiến độ, tổng mức đầu tư, tổ chức quản lý và thực hiện dự án</w:t>
      </w:r>
      <w:bookmarkEnd w:id="250"/>
      <w:bookmarkEnd w:id="251"/>
      <w:bookmarkEnd w:id="301"/>
    </w:p>
    <w:p w:rsidR="008B03FA" w:rsidRPr="007C0A28" w:rsidRDefault="006D2DDD" w:rsidP="00B97C8E">
      <w:pPr>
        <w:pStyle w:val="Heading3"/>
      </w:pPr>
      <w:bookmarkStart w:id="302" w:name="_Toc51225063"/>
      <w:bookmarkStart w:id="303" w:name="_Toc59433595"/>
      <w:bookmarkStart w:id="304" w:name="_Toc149118740"/>
      <w:bookmarkStart w:id="305" w:name="_Toc157606341"/>
      <w:r w:rsidRPr="007C0A28">
        <w:lastRenderedPageBreak/>
        <w:t xml:space="preserve">1.6.1. </w:t>
      </w:r>
      <w:r w:rsidR="008B03FA" w:rsidRPr="007C0A28">
        <w:t>Tiến độ dự án</w:t>
      </w:r>
      <w:bookmarkEnd w:id="302"/>
      <w:bookmarkEnd w:id="303"/>
      <w:bookmarkEnd w:id="304"/>
      <w:bookmarkEnd w:id="305"/>
    </w:p>
    <w:p w:rsidR="002974E3" w:rsidRPr="007C0A28" w:rsidRDefault="002974E3" w:rsidP="004624DD">
      <w:pPr>
        <w:spacing w:before="0" w:after="0" w:line="312" w:lineRule="auto"/>
        <w:ind w:firstLine="567"/>
        <w:rPr>
          <w:rFonts w:cs="Times New Roman"/>
          <w:szCs w:val="27"/>
          <w:lang w:val="nl-NL"/>
        </w:rPr>
      </w:pPr>
      <w:r w:rsidRPr="007C0A28">
        <w:rPr>
          <w:rFonts w:cs="Times New Roman"/>
          <w:szCs w:val="27"/>
          <w:lang w:val="nl-NL"/>
        </w:rPr>
        <w:t>Thời gian thực hiện Dự án: Năm 20</w:t>
      </w:r>
      <w:r w:rsidR="00DB6D45" w:rsidRPr="007C0A28">
        <w:rPr>
          <w:rFonts w:cs="Times New Roman"/>
          <w:szCs w:val="27"/>
          <w:lang w:val="nl-NL"/>
        </w:rPr>
        <w:t>23</w:t>
      </w:r>
      <w:r w:rsidR="005B0C4A" w:rsidRPr="007C0A28">
        <w:rPr>
          <w:rFonts w:cs="Times New Roman"/>
          <w:szCs w:val="27"/>
          <w:lang w:val="nl-NL"/>
        </w:rPr>
        <w:t xml:space="preserve"> </w:t>
      </w:r>
      <w:r w:rsidRPr="007C0A28">
        <w:rPr>
          <w:rFonts w:cs="Times New Roman"/>
          <w:szCs w:val="27"/>
          <w:lang w:val="nl-NL"/>
        </w:rPr>
        <w:t>-</w:t>
      </w:r>
      <w:r w:rsidR="005B0C4A" w:rsidRPr="007C0A28">
        <w:rPr>
          <w:rFonts w:cs="Times New Roman"/>
          <w:szCs w:val="27"/>
          <w:lang w:val="nl-NL"/>
        </w:rPr>
        <w:t xml:space="preserve"> </w:t>
      </w:r>
      <w:r w:rsidRPr="007C0A28">
        <w:rPr>
          <w:rFonts w:cs="Times New Roman"/>
          <w:szCs w:val="27"/>
          <w:lang w:val="nl-NL"/>
        </w:rPr>
        <w:t>202</w:t>
      </w:r>
      <w:r w:rsidR="000E115A" w:rsidRPr="007C0A28">
        <w:rPr>
          <w:rFonts w:cs="Times New Roman"/>
          <w:szCs w:val="27"/>
          <w:lang w:val="nl-NL"/>
        </w:rPr>
        <w:t>5</w:t>
      </w:r>
      <w:r w:rsidRPr="007C0A28">
        <w:rPr>
          <w:rFonts w:cs="Times New Roman"/>
          <w:szCs w:val="27"/>
          <w:lang w:val="nl-NL"/>
        </w:rPr>
        <w:t>, trong đó:</w:t>
      </w:r>
    </w:p>
    <w:p w:rsidR="002974E3" w:rsidRPr="007C0A28" w:rsidRDefault="002974E3" w:rsidP="004624DD">
      <w:pPr>
        <w:spacing w:before="0" w:after="0" w:line="312" w:lineRule="auto"/>
        <w:ind w:firstLine="567"/>
        <w:rPr>
          <w:rFonts w:cs="Times New Roman"/>
          <w:szCs w:val="27"/>
          <w:lang w:val="nl-NL"/>
        </w:rPr>
      </w:pPr>
      <w:r w:rsidRPr="007C0A28">
        <w:rPr>
          <w:rFonts w:cs="Times New Roman"/>
          <w:szCs w:val="27"/>
          <w:lang w:val="nl-NL"/>
        </w:rPr>
        <w:t xml:space="preserve">- Công tác chuẩn bị đầu tư xây dựng: Năm </w:t>
      </w:r>
      <w:r w:rsidR="00E71B54" w:rsidRPr="007C0A28">
        <w:rPr>
          <w:rFonts w:cs="Times New Roman"/>
          <w:szCs w:val="27"/>
          <w:lang w:val="nl-NL"/>
        </w:rPr>
        <w:t xml:space="preserve"> </w:t>
      </w:r>
      <w:r w:rsidRPr="007C0A28">
        <w:rPr>
          <w:rFonts w:cs="Times New Roman"/>
          <w:szCs w:val="27"/>
          <w:lang w:val="nl-NL"/>
        </w:rPr>
        <w:t>202</w:t>
      </w:r>
      <w:r w:rsidR="00DD0060" w:rsidRPr="007C0A28">
        <w:rPr>
          <w:rFonts w:cs="Times New Roman"/>
          <w:szCs w:val="27"/>
          <w:lang w:val="nl-NL"/>
        </w:rPr>
        <w:t>3</w:t>
      </w:r>
      <w:r w:rsidRPr="007C0A28">
        <w:rPr>
          <w:rFonts w:cs="Times New Roman"/>
          <w:szCs w:val="27"/>
          <w:lang w:val="nl-NL"/>
        </w:rPr>
        <w:t>.</w:t>
      </w:r>
    </w:p>
    <w:p w:rsidR="002974E3" w:rsidRPr="007C0A28" w:rsidRDefault="002974E3" w:rsidP="004624DD">
      <w:pPr>
        <w:spacing w:before="0" w:after="0" w:line="312" w:lineRule="auto"/>
        <w:ind w:firstLine="567"/>
        <w:rPr>
          <w:rFonts w:cs="Times New Roman"/>
          <w:szCs w:val="27"/>
          <w:lang w:val="nl-NL"/>
        </w:rPr>
      </w:pPr>
      <w:r w:rsidRPr="007C0A28">
        <w:rPr>
          <w:rFonts w:cs="Times New Roman"/>
          <w:szCs w:val="27"/>
          <w:lang w:val="nl-NL"/>
        </w:rPr>
        <w:t>- Thi công xây dựng công trình: Năm 202</w:t>
      </w:r>
      <w:r w:rsidR="00F92641" w:rsidRPr="007C0A28">
        <w:rPr>
          <w:rFonts w:cs="Times New Roman"/>
          <w:szCs w:val="27"/>
          <w:lang w:val="nl-NL"/>
        </w:rPr>
        <w:t>3</w:t>
      </w:r>
      <w:r w:rsidR="005B0C4A" w:rsidRPr="007C0A28">
        <w:rPr>
          <w:rFonts w:cs="Times New Roman"/>
          <w:szCs w:val="27"/>
          <w:lang w:val="nl-NL"/>
        </w:rPr>
        <w:t xml:space="preserve"> </w:t>
      </w:r>
      <w:r w:rsidRPr="007C0A28">
        <w:rPr>
          <w:rFonts w:cs="Times New Roman"/>
          <w:szCs w:val="27"/>
          <w:lang w:val="nl-NL"/>
        </w:rPr>
        <w:t>-</w:t>
      </w:r>
      <w:r w:rsidR="005B0C4A" w:rsidRPr="007C0A28">
        <w:rPr>
          <w:rFonts w:cs="Times New Roman"/>
          <w:szCs w:val="27"/>
          <w:lang w:val="nl-NL"/>
        </w:rPr>
        <w:t xml:space="preserve"> </w:t>
      </w:r>
      <w:r w:rsidRPr="007C0A28">
        <w:rPr>
          <w:rFonts w:cs="Times New Roman"/>
          <w:szCs w:val="27"/>
          <w:lang w:val="nl-NL"/>
        </w:rPr>
        <w:t>202</w:t>
      </w:r>
      <w:r w:rsidR="000E115A" w:rsidRPr="007C0A28">
        <w:rPr>
          <w:rFonts w:cs="Times New Roman"/>
          <w:szCs w:val="27"/>
          <w:lang w:val="nl-NL"/>
        </w:rPr>
        <w:t>5</w:t>
      </w:r>
      <w:r w:rsidRPr="007C0A28">
        <w:rPr>
          <w:rFonts w:cs="Times New Roman"/>
          <w:szCs w:val="27"/>
          <w:lang w:val="nl-NL"/>
        </w:rPr>
        <w:t>.</w:t>
      </w:r>
    </w:p>
    <w:p w:rsidR="00F02E7D" w:rsidRPr="007C0A28" w:rsidRDefault="002974E3" w:rsidP="004624DD">
      <w:pPr>
        <w:spacing w:before="0" w:after="0" w:line="312" w:lineRule="auto"/>
        <w:ind w:firstLine="567"/>
        <w:rPr>
          <w:rFonts w:cs="Times New Roman"/>
          <w:szCs w:val="27"/>
          <w:lang w:val="nl-NL"/>
        </w:rPr>
      </w:pPr>
      <w:r w:rsidRPr="007C0A28">
        <w:rPr>
          <w:rFonts w:cs="Times New Roman"/>
          <w:szCs w:val="27"/>
          <w:lang w:val="nl-NL"/>
        </w:rPr>
        <w:t>- Hoàn thiện đưa vào sử dụng: Năm 202</w:t>
      </w:r>
      <w:r w:rsidR="00616ABD" w:rsidRPr="007C0A28">
        <w:rPr>
          <w:rFonts w:cs="Times New Roman"/>
          <w:szCs w:val="27"/>
          <w:lang w:val="nl-NL"/>
        </w:rPr>
        <w:t>5</w:t>
      </w:r>
      <w:r w:rsidRPr="007C0A28">
        <w:rPr>
          <w:rFonts w:cs="Times New Roman"/>
          <w:szCs w:val="27"/>
          <w:lang w:val="nl-NL"/>
        </w:rPr>
        <w:t>.</w:t>
      </w:r>
    </w:p>
    <w:p w:rsidR="008B03FA" w:rsidRPr="007C0A28" w:rsidRDefault="006D2DDD" w:rsidP="00B97C8E">
      <w:pPr>
        <w:pStyle w:val="Heading3"/>
      </w:pPr>
      <w:bookmarkStart w:id="306" w:name="_Toc51225064"/>
      <w:bookmarkStart w:id="307" w:name="_Toc59433596"/>
      <w:bookmarkStart w:id="308" w:name="_Toc149118741"/>
      <w:bookmarkStart w:id="309" w:name="_Toc157606342"/>
      <w:r w:rsidRPr="007C0A28">
        <w:t xml:space="preserve">1.6.2. </w:t>
      </w:r>
      <w:r w:rsidR="008B03FA" w:rsidRPr="007C0A28">
        <w:t>Tổng mức đầu tư</w:t>
      </w:r>
      <w:bookmarkEnd w:id="306"/>
      <w:bookmarkEnd w:id="307"/>
      <w:bookmarkEnd w:id="308"/>
      <w:bookmarkEnd w:id="309"/>
    </w:p>
    <w:p w:rsidR="00E10709" w:rsidRPr="007C0A28" w:rsidRDefault="008B03FA" w:rsidP="004624DD">
      <w:pPr>
        <w:spacing w:before="0" w:after="0" w:line="312" w:lineRule="auto"/>
        <w:ind w:firstLine="567"/>
        <w:rPr>
          <w:rFonts w:cs="Times New Roman"/>
          <w:szCs w:val="27"/>
        </w:rPr>
      </w:pPr>
      <w:r w:rsidRPr="007C0A28">
        <w:rPr>
          <w:rFonts w:cs="Times New Roman"/>
          <w:szCs w:val="27"/>
          <w:lang w:val="vi-VN"/>
        </w:rPr>
        <w:t xml:space="preserve">- Tổng </w:t>
      </w:r>
      <w:r w:rsidRPr="007C0A28">
        <w:rPr>
          <w:rFonts w:cs="Times New Roman"/>
          <w:szCs w:val="27"/>
        </w:rPr>
        <w:t>vốn đầu tư của dự án</w:t>
      </w:r>
      <w:r w:rsidRPr="007C0A28">
        <w:rPr>
          <w:rFonts w:cs="Times New Roman"/>
          <w:szCs w:val="27"/>
          <w:lang w:val="vi-VN"/>
        </w:rPr>
        <w:t xml:space="preserve">: </w:t>
      </w:r>
      <w:r w:rsidR="00E10709" w:rsidRPr="007C0A28">
        <w:rPr>
          <w:rFonts w:cs="Times New Roman"/>
          <w:szCs w:val="27"/>
        </w:rPr>
        <w:t>46.8</w:t>
      </w:r>
      <w:r w:rsidR="00616ABD" w:rsidRPr="007C0A28">
        <w:rPr>
          <w:rFonts w:cs="Times New Roman"/>
          <w:szCs w:val="27"/>
        </w:rPr>
        <w:t>00</w:t>
      </w:r>
      <w:r w:rsidR="00B11E9D" w:rsidRPr="007C0A28">
        <w:rPr>
          <w:rFonts w:cs="Times New Roman"/>
          <w:szCs w:val="27"/>
        </w:rPr>
        <w:t xml:space="preserve">.000.000 </w:t>
      </w:r>
      <w:r w:rsidR="003676E6" w:rsidRPr="007C0A28">
        <w:rPr>
          <w:rFonts w:cs="Times New Roman"/>
          <w:szCs w:val="27"/>
        </w:rPr>
        <w:t>đồng</w:t>
      </w:r>
      <w:r w:rsidRPr="007C0A28">
        <w:rPr>
          <w:rFonts w:cs="Times New Roman"/>
          <w:szCs w:val="27"/>
        </w:rPr>
        <w:t>.</w:t>
      </w:r>
      <w:r w:rsidRPr="007C0A28">
        <w:rPr>
          <w:rFonts w:cs="Times New Roman"/>
          <w:szCs w:val="27"/>
          <w:lang w:val="vi-VN"/>
        </w:rPr>
        <w:t xml:space="preserve"> </w:t>
      </w:r>
    </w:p>
    <w:p w:rsidR="003676E6" w:rsidRPr="007C0A28" w:rsidRDefault="008B03FA" w:rsidP="004624DD">
      <w:pPr>
        <w:spacing w:before="0" w:after="0" w:line="312" w:lineRule="auto"/>
        <w:ind w:firstLine="567"/>
        <w:rPr>
          <w:rFonts w:cs="Times New Roman"/>
          <w:szCs w:val="27"/>
        </w:rPr>
      </w:pPr>
      <w:r w:rsidRPr="007C0A28">
        <w:rPr>
          <w:rFonts w:cs="Times New Roman"/>
          <w:szCs w:val="27"/>
        </w:rPr>
        <w:t xml:space="preserve">- Nguồn vốn đầu tư: </w:t>
      </w:r>
      <w:r w:rsidR="00C61F19" w:rsidRPr="007C0A28">
        <w:rPr>
          <w:rFonts w:cs="Times New Roman"/>
          <w:szCs w:val="27"/>
        </w:rPr>
        <w:t xml:space="preserve">Ngân sách </w:t>
      </w:r>
      <w:r w:rsidR="002F2C5D" w:rsidRPr="007C0A28">
        <w:rPr>
          <w:rFonts w:cs="Times New Roman"/>
          <w:szCs w:val="27"/>
        </w:rPr>
        <w:t>thành phố</w:t>
      </w:r>
      <w:r w:rsidR="003676E6" w:rsidRPr="007C0A28">
        <w:rPr>
          <w:rFonts w:cs="Times New Roman"/>
          <w:szCs w:val="27"/>
        </w:rPr>
        <w:t>.</w:t>
      </w:r>
    </w:p>
    <w:p w:rsidR="008B03FA" w:rsidRPr="007C0A28" w:rsidRDefault="006D2DDD" w:rsidP="00B97C8E">
      <w:pPr>
        <w:pStyle w:val="Heading3"/>
      </w:pPr>
      <w:bookmarkStart w:id="310" w:name="_Toc51225065"/>
      <w:bookmarkStart w:id="311" w:name="_Toc59433597"/>
      <w:bookmarkStart w:id="312" w:name="_Toc149118742"/>
      <w:bookmarkStart w:id="313" w:name="_Toc157606343"/>
      <w:r w:rsidRPr="007C0A28">
        <w:t xml:space="preserve">1.6.3. </w:t>
      </w:r>
      <w:r w:rsidR="008B03FA" w:rsidRPr="007C0A28">
        <w:t>Tổ chức quản lý và thực hiện dự án</w:t>
      </w:r>
      <w:bookmarkEnd w:id="310"/>
      <w:bookmarkEnd w:id="311"/>
      <w:bookmarkEnd w:id="312"/>
      <w:bookmarkEnd w:id="313"/>
    </w:p>
    <w:p w:rsidR="00627259" w:rsidRPr="007C0A28" w:rsidRDefault="00627259" w:rsidP="004624DD">
      <w:pPr>
        <w:widowControl w:val="0"/>
        <w:autoSpaceDE w:val="0"/>
        <w:autoSpaceDN w:val="0"/>
        <w:adjustRightInd w:val="0"/>
        <w:spacing w:before="0" w:after="0" w:line="312" w:lineRule="auto"/>
        <w:ind w:firstLine="567"/>
        <w:rPr>
          <w:rFonts w:cs="Times New Roman"/>
          <w:szCs w:val="27"/>
          <w:lang w:val="vi-VN"/>
        </w:rPr>
      </w:pPr>
      <w:r w:rsidRPr="007C0A28">
        <w:rPr>
          <w:rFonts w:cs="Times New Roman"/>
          <w:szCs w:val="27"/>
          <w:lang w:val="vi-VN"/>
        </w:rPr>
        <w:t xml:space="preserve">- Quyết định đầu tư: UBND </w:t>
      </w:r>
      <w:r w:rsidR="0047061A" w:rsidRPr="007C0A28">
        <w:rPr>
          <w:rFonts w:cs="Times New Roman"/>
          <w:szCs w:val="27"/>
        </w:rPr>
        <w:t>thành phố Đông Hà</w:t>
      </w:r>
      <w:r w:rsidRPr="007C0A28">
        <w:rPr>
          <w:rFonts w:cs="Times New Roman"/>
          <w:szCs w:val="27"/>
          <w:lang w:val="vi-VN"/>
        </w:rPr>
        <w:t>.</w:t>
      </w:r>
    </w:p>
    <w:p w:rsidR="00627259" w:rsidRPr="007C0A28" w:rsidRDefault="00627259" w:rsidP="004624DD">
      <w:pPr>
        <w:widowControl w:val="0"/>
        <w:autoSpaceDE w:val="0"/>
        <w:autoSpaceDN w:val="0"/>
        <w:adjustRightInd w:val="0"/>
        <w:spacing w:before="0" w:after="0" w:line="312" w:lineRule="auto"/>
        <w:ind w:firstLine="567"/>
        <w:rPr>
          <w:rFonts w:cs="Times New Roman"/>
          <w:szCs w:val="27"/>
          <w:lang w:val="vi-VN"/>
        </w:rPr>
      </w:pPr>
      <w:r w:rsidRPr="007C0A28">
        <w:rPr>
          <w:rFonts w:cs="Times New Roman"/>
          <w:szCs w:val="27"/>
          <w:lang w:val="vi-VN"/>
        </w:rPr>
        <w:t>- Chủ đầu tư</w:t>
      </w:r>
      <w:r w:rsidR="0047061A" w:rsidRPr="007C0A28">
        <w:rPr>
          <w:rFonts w:cs="Times New Roman"/>
          <w:szCs w:val="27"/>
        </w:rPr>
        <w:t>: Trung tâm Phát triển quỹ đất thành phố Đông Hà</w:t>
      </w:r>
      <w:r w:rsidRPr="007C0A28">
        <w:rPr>
          <w:rFonts w:cs="Times New Roman"/>
          <w:szCs w:val="27"/>
          <w:lang w:val="vi-VN"/>
        </w:rPr>
        <w:t>.</w:t>
      </w:r>
    </w:p>
    <w:p w:rsidR="00627259" w:rsidRPr="007C0A28" w:rsidRDefault="00627259" w:rsidP="004624DD">
      <w:pPr>
        <w:widowControl w:val="0"/>
        <w:autoSpaceDE w:val="0"/>
        <w:autoSpaceDN w:val="0"/>
        <w:adjustRightInd w:val="0"/>
        <w:spacing w:before="0" w:after="0" w:line="312" w:lineRule="auto"/>
        <w:ind w:firstLine="567"/>
        <w:rPr>
          <w:rFonts w:cs="Times New Roman"/>
          <w:szCs w:val="27"/>
          <w:lang w:val="vi-VN"/>
        </w:rPr>
      </w:pPr>
      <w:r w:rsidRPr="007C0A28">
        <w:rPr>
          <w:rFonts w:cs="Times New Roman"/>
          <w:szCs w:val="27"/>
          <w:lang w:val="vi-VN"/>
        </w:rPr>
        <w:t xml:space="preserve">- Hình thức quản lý Dự án: Chủ đầu tư trực tiếp </w:t>
      </w:r>
      <w:r w:rsidR="00DB6D45" w:rsidRPr="007C0A28">
        <w:rPr>
          <w:rFonts w:cs="Times New Roman"/>
          <w:szCs w:val="27"/>
        </w:rPr>
        <w:t>quản lý</w:t>
      </w:r>
      <w:r w:rsidRPr="007C0A28">
        <w:rPr>
          <w:rFonts w:cs="Times New Roman"/>
          <w:szCs w:val="27"/>
          <w:lang w:val="vi-VN"/>
        </w:rPr>
        <w:t>.</w:t>
      </w:r>
    </w:p>
    <w:p w:rsidR="00627259" w:rsidRPr="007C0A28" w:rsidRDefault="00627259" w:rsidP="004624DD">
      <w:pPr>
        <w:widowControl w:val="0"/>
        <w:autoSpaceDE w:val="0"/>
        <w:autoSpaceDN w:val="0"/>
        <w:adjustRightInd w:val="0"/>
        <w:spacing w:before="0" w:after="0" w:line="312" w:lineRule="auto"/>
        <w:ind w:firstLine="567"/>
        <w:rPr>
          <w:rFonts w:cs="Times New Roman"/>
          <w:szCs w:val="27"/>
        </w:rPr>
      </w:pPr>
      <w:r w:rsidRPr="007C0A28">
        <w:rPr>
          <w:rFonts w:cs="Times New Roman"/>
          <w:szCs w:val="27"/>
          <w:lang w:val="vi-VN"/>
        </w:rPr>
        <w:t xml:space="preserve">- Số lượng </w:t>
      </w:r>
      <w:r w:rsidRPr="007C0A28">
        <w:rPr>
          <w:rFonts w:cs="Times New Roman"/>
          <w:szCs w:val="27"/>
        </w:rPr>
        <w:t>cán bộ công nhân trong</w:t>
      </w:r>
      <w:r w:rsidRPr="007C0A28">
        <w:rPr>
          <w:rFonts w:cs="Times New Roman"/>
          <w:szCs w:val="27"/>
          <w:lang w:val="vi-VN"/>
        </w:rPr>
        <w:t xml:space="preserve"> giai đoạn thi công trung bình </w:t>
      </w:r>
      <w:r w:rsidRPr="007C0A28">
        <w:rPr>
          <w:rFonts w:cs="Times New Roman"/>
          <w:szCs w:val="27"/>
        </w:rPr>
        <w:t>5</w:t>
      </w:r>
      <w:r w:rsidRPr="007C0A28">
        <w:rPr>
          <w:rFonts w:cs="Times New Roman"/>
          <w:szCs w:val="27"/>
          <w:lang w:val="vi-VN"/>
        </w:rPr>
        <w:t>0 người</w:t>
      </w:r>
      <w:r w:rsidR="00CF2C3C" w:rsidRPr="007C0A28">
        <w:rPr>
          <w:rFonts w:cs="Times New Roman"/>
          <w:szCs w:val="27"/>
        </w:rPr>
        <w:t>/công trường</w:t>
      </w:r>
      <w:r w:rsidRPr="007C0A28">
        <w:rPr>
          <w:rFonts w:cs="Times New Roman"/>
          <w:szCs w:val="27"/>
          <w:lang w:val="vi-VN"/>
        </w:rPr>
        <w:t>.</w:t>
      </w:r>
    </w:p>
    <w:p w:rsidR="003676E6" w:rsidRPr="007C0A28" w:rsidRDefault="003676E6" w:rsidP="004624DD">
      <w:pPr>
        <w:widowControl w:val="0"/>
        <w:autoSpaceDE w:val="0"/>
        <w:autoSpaceDN w:val="0"/>
        <w:adjustRightInd w:val="0"/>
        <w:spacing w:before="0" w:after="0" w:line="312" w:lineRule="auto"/>
        <w:ind w:firstLine="567"/>
        <w:rPr>
          <w:rFonts w:cs="Times New Roman"/>
          <w:szCs w:val="27"/>
        </w:rPr>
      </w:pPr>
      <w:r w:rsidRPr="007C0A28">
        <w:rPr>
          <w:rFonts w:cs="Times New Roman"/>
          <w:szCs w:val="27"/>
          <w:lang w:val="vi-VN"/>
        </w:rPr>
        <w:t>- Số lượng người dân dự kiến</w:t>
      </w:r>
      <w:r w:rsidRPr="007C0A28">
        <w:rPr>
          <w:rFonts w:cs="Times New Roman"/>
          <w:szCs w:val="27"/>
        </w:rPr>
        <w:t xml:space="preserve"> trong</w:t>
      </w:r>
      <w:r w:rsidRPr="007C0A28">
        <w:rPr>
          <w:rFonts w:cs="Times New Roman"/>
          <w:szCs w:val="27"/>
          <w:lang w:val="vi-VN"/>
        </w:rPr>
        <w:t xml:space="preserve"> giai đoạn vận hành</w:t>
      </w:r>
      <w:r w:rsidRPr="007C0A28">
        <w:rPr>
          <w:rFonts w:cs="Times New Roman"/>
          <w:szCs w:val="27"/>
        </w:rPr>
        <w:t xml:space="preserve">: </w:t>
      </w:r>
      <w:r w:rsidR="00E10709" w:rsidRPr="007C0A28">
        <w:rPr>
          <w:rFonts w:cs="Times New Roman"/>
          <w:szCs w:val="27"/>
        </w:rPr>
        <w:t>190</w:t>
      </w:r>
      <w:r w:rsidRPr="007C0A28">
        <w:rPr>
          <w:rFonts w:cs="Times New Roman"/>
          <w:szCs w:val="27"/>
        </w:rPr>
        <w:t xml:space="preserve"> người.</w:t>
      </w:r>
    </w:p>
    <w:p w:rsidR="008B03FA" w:rsidRPr="007C0A28" w:rsidRDefault="00050E90" w:rsidP="004624DD">
      <w:pPr>
        <w:spacing w:before="0" w:after="0" w:line="312" w:lineRule="auto"/>
        <w:jc w:val="center"/>
        <w:rPr>
          <w:rFonts w:cs="Times New Roman"/>
          <w:i/>
          <w:szCs w:val="27"/>
          <w:lang w:val="vi-VN"/>
        </w:rPr>
      </w:pPr>
      <w:r w:rsidRPr="007C0A28">
        <w:rPr>
          <w:rFonts w:cs="Times New Roman"/>
          <w:i/>
          <w:szCs w:val="27"/>
          <w:lang w:val="vi-VN"/>
        </w:rPr>
        <w:t xml:space="preserve"> </w:t>
      </w:r>
      <w:r w:rsidR="008B03FA" w:rsidRPr="007C0A28">
        <w:rPr>
          <w:rFonts w:cs="Times New Roman"/>
          <w:i/>
          <w:szCs w:val="27"/>
          <w:lang w:val="vi-VN"/>
        </w:rPr>
        <w:t xml:space="preserve">(Các thông tin của Dự án tại Chương 1 tham khảo từ </w:t>
      </w:r>
      <w:r w:rsidR="00E10709" w:rsidRPr="007C0A28">
        <w:rPr>
          <w:rFonts w:cs="Times New Roman"/>
          <w:i/>
          <w:szCs w:val="27"/>
        </w:rPr>
        <w:t xml:space="preserve">Thuyết minh dự án đầu tư </w:t>
      </w:r>
      <w:r w:rsidR="0047061A" w:rsidRPr="007C0A28">
        <w:rPr>
          <w:rFonts w:cs="Times New Roman"/>
          <w:i/>
          <w:szCs w:val="27"/>
        </w:rPr>
        <w:t>Xây dựng cơ sở hạ tầng</w:t>
      </w:r>
      <w:r w:rsidR="00E10709" w:rsidRPr="007C0A28">
        <w:rPr>
          <w:rFonts w:cs="Times New Roman"/>
          <w:i/>
          <w:szCs w:val="27"/>
        </w:rPr>
        <w:t xml:space="preserve"> mở rộng</w:t>
      </w:r>
      <w:r w:rsidR="0047061A" w:rsidRPr="007C0A28">
        <w:rPr>
          <w:rFonts w:cs="Times New Roman"/>
          <w:i/>
          <w:szCs w:val="27"/>
        </w:rPr>
        <w:t xml:space="preserve"> khu </w:t>
      </w:r>
      <w:r w:rsidR="00E10709" w:rsidRPr="007C0A28">
        <w:rPr>
          <w:rFonts w:cs="Times New Roman"/>
          <w:i/>
          <w:szCs w:val="27"/>
        </w:rPr>
        <w:t>dân cư đường Thanh Niên</w:t>
      </w:r>
      <w:r w:rsidR="0047061A" w:rsidRPr="007C0A28">
        <w:rPr>
          <w:rFonts w:cs="Times New Roman"/>
          <w:i/>
          <w:szCs w:val="27"/>
        </w:rPr>
        <w:t xml:space="preserve"> (giai đoạn 2</w:t>
      </w:r>
      <w:r w:rsidR="008B03FA" w:rsidRPr="007C0A28">
        <w:rPr>
          <w:rFonts w:cs="Times New Roman"/>
          <w:i/>
          <w:szCs w:val="27"/>
          <w:lang w:val="vi-VN"/>
        </w:rPr>
        <w:t>)</w:t>
      </w:r>
    </w:p>
    <w:p w:rsidR="006F207E" w:rsidRPr="007C0A28" w:rsidRDefault="006F207E" w:rsidP="004624DD">
      <w:pPr>
        <w:spacing w:before="0" w:after="0" w:line="312" w:lineRule="auto"/>
        <w:rPr>
          <w:rFonts w:cs="Times New Roman"/>
          <w:b/>
          <w:noProof/>
          <w:szCs w:val="27"/>
          <w:lang w:val="nl-NL"/>
        </w:rPr>
      </w:pPr>
      <w:bookmarkStart w:id="314" w:name="_Toc51225087"/>
      <w:r w:rsidRPr="007C0A28">
        <w:rPr>
          <w:rFonts w:cs="Times New Roman"/>
          <w:szCs w:val="27"/>
        </w:rPr>
        <w:br w:type="page"/>
      </w:r>
    </w:p>
    <w:p w:rsidR="00FD7705" w:rsidRPr="007C0A28" w:rsidRDefault="007C6F41" w:rsidP="004624DD">
      <w:pPr>
        <w:pStyle w:val="Heading1"/>
        <w:rPr>
          <w:color w:val="auto"/>
        </w:rPr>
      </w:pPr>
      <w:bookmarkStart w:id="315" w:name="_Toc157606344"/>
      <w:r w:rsidRPr="007C0A28">
        <w:rPr>
          <w:color w:val="auto"/>
        </w:rPr>
        <w:lastRenderedPageBreak/>
        <w:t>CHƯƠNG 2. ĐIỀU KIỆN TỰ NHIÊN, KINH TẾ - XÃ HỘI VÀ HIỆN TRẠNG MÔI TRƯỜNG KHU VỰC THỰC HIỆN DỰ ÁN</w:t>
      </w:r>
      <w:bookmarkEnd w:id="314"/>
      <w:bookmarkEnd w:id="315"/>
    </w:p>
    <w:p w:rsidR="0090511C" w:rsidRPr="007C0A28" w:rsidRDefault="0090511C" w:rsidP="004624DD">
      <w:pPr>
        <w:widowControl w:val="0"/>
        <w:autoSpaceDE w:val="0"/>
        <w:autoSpaceDN w:val="0"/>
        <w:adjustRightInd w:val="0"/>
        <w:spacing w:before="0" w:after="0" w:line="312" w:lineRule="auto"/>
        <w:ind w:right="45" w:firstLine="544"/>
        <w:rPr>
          <w:rFonts w:cs="Times New Roman"/>
          <w:szCs w:val="27"/>
          <w:lang w:val="nl-NL"/>
        </w:rPr>
      </w:pPr>
      <w:bookmarkStart w:id="316" w:name="_Toc51225088"/>
      <w:bookmarkStart w:id="317" w:name="_Toc59433618"/>
    </w:p>
    <w:p w:rsidR="007C6F41" w:rsidRPr="007C0A28" w:rsidRDefault="00E81730" w:rsidP="004624DD">
      <w:pPr>
        <w:pStyle w:val="Heading2"/>
        <w:rPr>
          <w:color w:val="auto"/>
        </w:rPr>
      </w:pPr>
      <w:bookmarkStart w:id="318" w:name="_Toc157606345"/>
      <w:r w:rsidRPr="007C0A28">
        <w:rPr>
          <w:color w:val="auto"/>
        </w:rPr>
        <w:t xml:space="preserve">2.1. </w:t>
      </w:r>
      <w:r w:rsidR="007C6F41" w:rsidRPr="007C0A28">
        <w:rPr>
          <w:color w:val="auto"/>
        </w:rPr>
        <w:t>Điều kiện tự nhiên, kinh tế - xã hội</w:t>
      </w:r>
      <w:bookmarkEnd w:id="316"/>
      <w:bookmarkEnd w:id="317"/>
      <w:bookmarkEnd w:id="318"/>
    </w:p>
    <w:p w:rsidR="007C6F41" w:rsidRPr="007C0A28" w:rsidRDefault="00E81730" w:rsidP="00B97C8E">
      <w:pPr>
        <w:pStyle w:val="Heading3"/>
      </w:pPr>
      <w:bookmarkStart w:id="319" w:name="_Toc51225089"/>
      <w:bookmarkStart w:id="320" w:name="_Toc59433619"/>
      <w:bookmarkStart w:id="321" w:name="_Toc149118745"/>
      <w:bookmarkStart w:id="322" w:name="_Toc157606346"/>
      <w:r w:rsidRPr="007C0A28">
        <w:t xml:space="preserve">2.1.1. </w:t>
      </w:r>
      <w:r w:rsidR="007C6F41" w:rsidRPr="007C0A28">
        <w:t>Tổng hợp dữ liệu về các điều kiện tự nhiên khu vực triển khai dự án</w:t>
      </w:r>
      <w:bookmarkEnd w:id="319"/>
      <w:bookmarkEnd w:id="320"/>
      <w:bookmarkEnd w:id="321"/>
      <w:bookmarkEnd w:id="322"/>
    </w:p>
    <w:p w:rsidR="007C6F41" w:rsidRPr="007C0A28" w:rsidRDefault="00E81730" w:rsidP="00004E6E">
      <w:pPr>
        <w:pStyle w:val="Heading4"/>
        <w:rPr>
          <w:color w:val="auto"/>
        </w:rPr>
      </w:pPr>
      <w:bookmarkStart w:id="323" w:name="_Toc28331226"/>
      <w:bookmarkStart w:id="324" w:name="_Toc34025562"/>
      <w:r w:rsidRPr="007C0A28">
        <w:rPr>
          <w:color w:val="auto"/>
        </w:rPr>
        <w:t xml:space="preserve">2.1.1.1. </w:t>
      </w:r>
      <w:r w:rsidR="007C6F41" w:rsidRPr="007C0A28">
        <w:rPr>
          <w:color w:val="auto"/>
        </w:rPr>
        <w:t>Điều kiện về địa lý, địa chất</w:t>
      </w:r>
      <w:bookmarkEnd w:id="323"/>
      <w:bookmarkEnd w:id="324"/>
    </w:p>
    <w:p w:rsidR="007C6F41" w:rsidRPr="007C0A28" w:rsidRDefault="00E81730" w:rsidP="004624DD">
      <w:pPr>
        <w:spacing w:before="0" w:after="0" w:line="312" w:lineRule="auto"/>
        <w:rPr>
          <w:rFonts w:cs="Times New Roman"/>
          <w:bCs/>
          <w:i/>
          <w:iCs/>
          <w:szCs w:val="27"/>
          <w:lang w:val="pt-BR"/>
        </w:rPr>
      </w:pPr>
      <w:r w:rsidRPr="007C0A28">
        <w:rPr>
          <w:rFonts w:cs="Times New Roman"/>
          <w:bCs/>
          <w:i/>
          <w:iCs/>
          <w:szCs w:val="27"/>
          <w:lang w:val="pt-BR"/>
        </w:rPr>
        <w:t xml:space="preserve">a. </w:t>
      </w:r>
      <w:r w:rsidR="007C6F41" w:rsidRPr="007C0A28">
        <w:rPr>
          <w:rFonts w:cs="Times New Roman"/>
          <w:bCs/>
          <w:i/>
          <w:iCs/>
          <w:szCs w:val="27"/>
          <w:lang w:val="pt-BR"/>
        </w:rPr>
        <w:t>Điều kiện về đị</w:t>
      </w:r>
      <w:r w:rsidR="00C016E5" w:rsidRPr="007C0A28">
        <w:rPr>
          <w:rFonts w:cs="Times New Roman"/>
          <w:bCs/>
          <w:i/>
          <w:iCs/>
          <w:szCs w:val="27"/>
          <w:lang w:val="pt-BR"/>
        </w:rPr>
        <w:t>a lý</w:t>
      </w:r>
    </w:p>
    <w:p w:rsidR="00602E1F" w:rsidRPr="007C0A28" w:rsidRDefault="00602E1F" w:rsidP="00602E1F">
      <w:pPr>
        <w:pStyle w:val="Header"/>
        <w:spacing w:line="288" w:lineRule="auto"/>
        <w:ind w:firstLine="567"/>
        <w:rPr>
          <w:rFonts w:cs="Times New Roman"/>
          <w:spacing w:val="-4"/>
          <w:szCs w:val="27"/>
          <w:highlight w:val="white"/>
          <w:shd w:val="clear" w:color="auto" w:fill="FFFFFF"/>
          <w:lang w:val="nl-NL"/>
        </w:rPr>
      </w:pPr>
      <w:r w:rsidRPr="007C0A28">
        <w:rPr>
          <w:rFonts w:cs="Times New Roman"/>
          <w:spacing w:val="-4"/>
          <w:szCs w:val="27"/>
          <w:highlight w:val="white"/>
          <w:shd w:val="clear" w:color="auto" w:fill="FFFFFF"/>
          <w:lang w:val="nl-NL"/>
        </w:rPr>
        <w:t>Thành phố Đông Hà là trung tâm kinh tế, chính trị, văn hóa, xã hội của tỉnh Quảng Trị, nằm ở tọa độ 16º40’53” - 16º52’22” Vĩ độ Bắc, 107º04’24” - 107º07’24” Kinh độ Đông. Cách thành phố Đồng Hới 93km về phía Nam, cách thành phố Huế 70km về phía Bắc, cách cửa khẩu Lao Bảo 85km về phía Đông, cách cảng biển Cửa Việt 16km về phía Tây.</w:t>
      </w:r>
    </w:p>
    <w:p w:rsidR="00602E1F" w:rsidRPr="007C0A28" w:rsidRDefault="00602E1F" w:rsidP="00602E1F">
      <w:pPr>
        <w:pStyle w:val="Header"/>
        <w:spacing w:line="288" w:lineRule="auto"/>
        <w:ind w:firstLine="567"/>
        <w:rPr>
          <w:rFonts w:cs="Times New Roman"/>
          <w:szCs w:val="27"/>
          <w:highlight w:val="white"/>
          <w:shd w:val="clear" w:color="auto" w:fill="FFFFFF"/>
          <w:lang w:val="nl-NL"/>
        </w:rPr>
      </w:pPr>
      <w:r w:rsidRPr="007C0A28">
        <w:rPr>
          <w:rFonts w:cs="Times New Roman"/>
          <w:szCs w:val="27"/>
          <w:highlight w:val="white"/>
          <w:shd w:val="clear" w:color="auto" w:fill="FFFFFF"/>
          <w:lang w:val="nl-NL"/>
        </w:rPr>
        <w:t>Ranh giới Thành phố được xác định như sau:</w:t>
      </w:r>
    </w:p>
    <w:p w:rsidR="00602E1F" w:rsidRPr="007C0A28" w:rsidRDefault="00602E1F" w:rsidP="00602E1F">
      <w:pPr>
        <w:pStyle w:val="Header"/>
        <w:spacing w:line="288" w:lineRule="auto"/>
        <w:ind w:left="567"/>
        <w:rPr>
          <w:rFonts w:cs="Times New Roman"/>
          <w:szCs w:val="27"/>
          <w:highlight w:val="white"/>
          <w:shd w:val="clear" w:color="auto" w:fill="FFFFFF"/>
          <w:lang w:val="nl-NL"/>
        </w:rPr>
      </w:pPr>
      <w:r w:rsidRPr="007C0A28">
        <w:rPr>
          <w:rFonts w:cs="Times New Roman"/>
          <w:szCs w:val="27"/>
          <w:highlight w:val="white"/>
          <w:shd w:val="clear" w:color="auto" w:fill="FFFFFF"/>
          <w:lang w:val="nl-NL"/>
        </w:rPr>
        <w:t>- Phía Bắc giáp huyện Cam Lộ và Gio Linh;</w:t>
      </w:r>
    </w:p>
    <w:p w:rsidR="00602E1F" w:rsidRPr="007C0A28" w:rsidRDefault="00602E1F" w:rsidP="00602E1F">
      <w:pPr>
        <w:pStyle w:val="Header"/>
        <w:spacing w:line="288" w:lineRule="auto"/>
        <w:ind w:firstLine="567"/>
        <w:rPr>
          <w:rFonts w:cs="Times New Roman"/>
          <w:szCs w:val="27"/>
          <w:highlight w:val="white"/>
          <w:shd w:val="clear" w:color="auto" w:fill="FFFFFF"/>
        </w:rPr>
      </w:pPr>
      <w:r w:rsidRPr="007C0A28">
        <w:rPr>
          <w:rFonts w:cs="Times New Roman"/>
          <w:szCs w:val="27"/>
          <w:highlight w:val="white"/>
          <w:shd w:val="clear" w:color="auto" w:fill="FFFFFF"/>
        </w:rPr>
        <w:t>- Phía Nam giáp huyện Triệu Phong;</w:t>
      </w:r>
    </w:p>
    <w:p w:rsidR="00602E1F" w:rsidRPr="007C0A28" w:rsidRDefault="00602E1F" w:rsidP="00602E1F">
      <w:pPr>
        <w:pStyle w:val="Header"/>
        <w:spacing w:line="288" w:lineRule="auto"/>
        <w:ind w:firstLine="567"/>
        <w:rPr>
          <w:rFonts w:cs="Times New Roman"/>
          <w:szCs w:val="27"/>
          <w:highlight w:val="white"/>
          <w:shd w:val="clear" w:color="auto" w:fill="FFFFFF"/>
        </w:rPr>
      </w:pPr>
      <w:r w:rsidRPr="007C0A28">
        <w:rPr>
          <w:rFonts w:cs="Times New Roman"/>
          <w:szCs w:val="27"/>
          <w:highlight w:val="white"/>
          <w:shd w:val="clear" w:color="auto" w:fill="FFFFFF"/>
        </w:rPr>
        <w:t>- Phía Đông giáp huyện Gio Linh và huyện Triệu Phong;</w:t>
      </w:r>
    </w:p>
    <w:p w:rsidR="00602E1F" w:rsidRPr="007C0A28" w:rsidRDefault="00602E1F" w:rsidP="00602E1F">
      <w:pPr>
        <w:pStyle w:val="Header"/>
        <w:spacing w:line="288" w:lineRule="auto"/>
        <w:ind w:firstLine="567"/>
        <w:rPr>
          <w:rFonts w:cs="Times New Roman"/>
          <w:szCs w:val="27"/>
          <w:highlight w:val="white"/>
          <w:shd w:val="clear" w:color="auto" w:fill="FFFFFF"/>
        </w:rPr>
      </w:pPr>
      <w:r w:rsidRPr="007C0A28">
        <w:rPr>
          <w:rFonts w:cs="Times New Roman"/>
          <w:szCs w:val="27"/>
          <w:highlight w:val="white"/>
          <w:shd w:val="clear" w:color="auto" w:fill="FFFFFF"/>
        </w:rPr>
        <w:t>- Phía Tây giáp huyện Cam Lộ.</w:t>
      </w:r>
    </w:p>
    <w:p w:rsidR="003676E6" w:rsidRPr="007C0A28" w:rsidRDefault="00602E1F" w:rsidP="00602E1F">
      <w:pPr>
        <w:pStyle w:val="Header"/>
        <w:spacing w:line="288" w:lineRule="auto"/>
        <w:ind w:firstLine="567"/>
        <w:rPr>
          <w:rFonts w:cs="Times New Roman"/>
          <w:i/>
          <w:szCs w:val="27"/>
          <w:highlight w:val="white"/>
          <w:shd w:val="clear" w:color="auto" w:fill="FFFFFF"/>
        </w:rPr>
      </w:pPr>
      <w:r w:rsidRPr="007C0A28">
        <w:rPr>
          <w:rFonts w:cs="Times New Roman"/>
          <w:szCs w:val="27"/>
          <w:highlight w:val="white"/>
          <w:shd w:val="clear" w:color="auto" w:fill="FFFFFF"/>
        </w:rPr>
        <w:t xml:space="preserve">Thành phố Đông Hà là giao điểm của các tuyến giao thông Bắc Nam gồm có Quốc lộ 1A (nối Hà Nội - Tp. Hồ Chí Minh), </w:t>
      </w:r>
      <w:r w:rsidRPr="007C0A28">
        <w:rPr>
          <w:rFonts w:cs="Times New Roman"/>
          <w:szCs w:val="27"/>
          <w:highlight w:val="white"/>
        </w:rPr>
        <w:t>đường</w:t>
      </w:r>
      <w:r w:rsidRPr="007C0A28">
        <w:rPr>
          <w:rFonts w:cs="Times New Roman"/>
          <w:szCs w:val="27"/>
          <w:highlight w:val="white"/>
          <w:shd w:val="clear" w:color="auto" w:fill="FFFFFF"/>
        </w:rPr>
        <w:t xml:space="preserve"> sắt Bắc Nam và tuyến giao thông Đông Tây có Quốc lộ 9 nằm trong hệ thống đường Xuyên Á đi Lào, Đông Bắc Thái Lan. Thành phố Đông Hà là điểm khởi đầu ở phía Đông của trục hành lang kinh tế Đông - Tây, nối với nước Lào và Thái Lan, Myanma,… qua cửa khẩu Quốc tế Lao Bảo và các nước trong khu vực biển Đông qua </w:t>
      </w:r>
      <w:r w:rsidRPr="007C0A28">
        <w:rPr>
          <w:rFonts w:cs="Times New Roman"/>
          <w:szCs w:val="27"/>
          <w:highlight w:val="white"/>
        </w:rPr>
        <w:t>cảng</w:t>
      </w:r>
      <w:r w:rsidRPr="007C0A28">
        <w:rPr>
          <w:rFonts w:cs="Times New Roman"/>
          <w:szCs w:val="27"/>
          <w:highlight w:val="white"/>
          <w:shd w:val="clear" w:color="auto" w:fill="FFFFFF"/>
        </w:rPr>
        <w:t xml:space="preserve"> Cửa Việt</w:t>
      </w:r>
      <w:r w:rsidR="003676E6" w:rsidRPr="007C0A28">
        <w:rPr>
          <w:rFonts w:cs="Times New Roman"/>
          <w:szCs w:val="27"/>
        </w:rPr>
        <w:t>.</w:t>
      </w:r>
    </w:p>
    <w:p w:rsidR="002342CC" w:rsidRPr="007C0A28" w:rsidRDefault="00220E55" w:rsidP="004624DD">
      <w:pPr>
        <w:spacing w:before="0" w:after="0" w:line="312" w:lineRule="auto"/>
        <w:rPr>
          <w:rFonts w:cs="Times New Roman"/>
          <w:bCs/>
          <w:i/>
          <w:iCs/>
          <w:szCs w:val="27"/>
          <w:lang w:val="pt-BR"/>
        </w:rPr>
      </w:pPr>
      <w:r w:rsidRPr="007C0A28">
        <w:rPr>
          <w:rFonts w:cs="Times New Roman"/>
          <w:bCs/>
          <w:i/>
          <w:iCs/>
          <w:szCs w:val="27"/>
          <w:lang w:val="pt-BR"/>
        </w:rPr>
        <w:t xml:space="preserve">b. </w:t>
      </w:r>
      <w:r w:rsidR="00891082" w:rsidRPr="007C0A28">
        <w:rPr>
          <w:rFonts w:cs="Times New Roman"/>
          <w:bCs/>
          <w:i/>
          <w:iCs/>
          <w:szCs w:val="27"/>
          <w:lang w:val="pt-BR"/>
        </w:rPr>
        <w:t xml:space="preserve">Điều kiện địa </w:t>
      </w:r>
      <w:r w:rsidR="0090511C" w:rsidRPr="007C0A28">
        <w:rPr>
          <w:rFonts w:cs="Times New Roman"/>
          <w:bCs/>
          <w:i/>
          <w:iCs/>
          <w:szCs w:val="27"/>
          <w:lang w:val="pt-BR"/>
        </w:rPr>
        <w:t>chất</w:t>
      </w:r>
      <w:r w:rsidR="00C016E5" w:rsidRPr="007C0A28">
        <w:rPr>
          <w:rFonts w:cs="Times New Roman"/>
          <w:bCs/>
          <w:i/>
          <w:iCs/>
          <w:szCs w:val="27"/>
          <w:lang w:val="pt-BR"/>
        </w:rPr>
        <w:t xml:space="preserve"> [</w:t>
      </w:r>
      <w:r w:rsidR="00EF64C1" w:rsidRPr="007C0A28">
        <w:rPr>
          <w:rFonts w:cs="Times New Roman"/>
          <w:bCs/>
          <w:i/>
          <w:iCs/>
          <w:szCs w:val="27"/>
          <w:lang w:val="pt-BR"/>
        </w:rPr>
        <w:t>4</w:t>
      </w:r>
      <w:r w:rsidR="00C016E5" w:rsidRPr="007C0A28">
        <w:rPr>
          <w:rFonts w:cs="Times New Roman"/>
          <w:bCs/>
          <w:i/>
          <w:iCs/>
          <w:szCs w:val="27"/>
          <w:lang w:val="pt-BR"/>
        </w:rPr>
        <w:t>]</w:t>
      </w:r>
    </w:p>
    <w:p w:rsidR="00602E1F" w:rsidRPr="007C0A28" w:rsidRDefault="00602E1F" w:rsidP="00602E1F">
      <w:pPr>
        <w:pStyle w:val="BodyText"/>
        <w:ind w:firstLine="540"/>
        <w:rPr>
          <w:rFonts w:cs="Times New Roman"/>
        </w:rPr>
      </w:pPr>
      <w:r w:rsidRPr="007C0A28">
        <w:rPr>
          <w:rFonts w:cs="Times New Roman"/>
        </w:rPr>
        <w:t>Tại khu vực khảo sát, theo thứ tự từ trên xuống dưới khu vực nghiên cứu, địa tầng địa chất được phân thành các lớp sau:</w:t>
      </w:r>
    </w:p>
    <w:p w:rsidR="00602E1F" w:rsidRPr="007C0A28" w:rsidRDefault="00602E1F" w:rsidP="00602E1F">
      <w:pPr>
        <w:pStyle w:val="BodyText"/>
        <w:ind w:firstLine="540"/>
        <w:jc w:val="left"/>
        <w:rPr>
          <w:rFonts w:cs="Times New Roman"/>
        </w:rPr>
      </w:pPr>
      <w:r w:rsidRPr="007C0A28">
        <w:rPr>
          <w:rFonts w:cs="Times New Roman"/>
        </w:rPr>
        <w:t xml:space="preserve">- Lớp H: Đất bụi phong hóa hữu cơ lẫn xác thực vật. </w:t>
      </w:r>
    </w:p>
    <w:p w:rsidR="00602E1F" w:rsidRPr="007C0A28" w:rsidRDefault="00602E1F" w:rsidP="00602E1F">
      <w:pPr>
        <w:pStyle w:val="BodyText"/>
        <w:ind w:firstLine="540"/>
        <w:rPr>
          <w:rFonts w:cs="Times New Roman"/>
        </w:rPr>
      </w:pPr>
      <w:r w:rsidRPr="007C0A28">
        <w:rPr>
          <w:rFonts w:cs="Times New Roman"/>
        </w:rPr>
        <w:t xml:space="preserve">- Lớp D: Đất đắp hỗn hợp: Gạch đá, bê tông xi măng, cát, sỏi sạn. </w:t>
      </w:r>
    </w:p>
    <w:p w:rsidR="00602E1F" w:rsidRPr="007C0A28" w:rsidRDefault="00602E1F" w:rsidP="00602E1F">
      <w:pPr>
        <w:pStyle w:val="BodyText"/>
        <w:ind w:firstLine="540"/>
        <w:rPr>
          <w:rFonts w:cs="Times New Roman"/>
        </w:rPr>
      </w:pPr>
      <w:r w:rsidRPr="007C0A28">
        <w:rPr>
          <w:rFonts w:cs="Times New Roman"/>
        </w:rPr>
        <w:t xml:space="preserve">- Lớp 1: Sét pha, màu xám vàng, xám nâu, trạng thái dẻo mềm – dẻo cứng. </w:t>
      </w:r>
    </w:p>
    <w:p w:rsidR="00602E1F" w:rsidRPr="007C0A28" w:rsidRDefault="00602E1F" w:rsidP="00602E1F">
      <w:pPr>
        <w:pStyle w:val="BodyText"/>
        <w:ind w:firstLine="540"/>
        <w:rPr>
          <w:rFonts w:cs="Times New Roman"/>
        </w:rPr>
      </w:pPr>
      <w:r w:rsidRPr="007C0A28">
        <w:rPr>
          <w:rFonts w:cs="Times New Roman"/>
        </w:rPr>
        <w:t xml:space="preserve">- Lớp 2: Sét pha màu xám vàng, trạng thái nửa cứng. </w:t>
      </w:r>
    </w:p>
    <w:p w:rsidR="00602E1F" w:rsidRPr="007C0A28" w:rsidRDefault="00602E1F" w:rsidP="00602E1F">
      <w:pPr>
        <w:pStyle w:val="BodyText"/>
        <w:ind w:firstLine="540"/>
        <w:rPr>
          <w:rFonts w:cs="Times New Roman"/>
        </w:rPr>
      </w:pPr>
      <w:r w:rsidRPr="007C0A28">
        <w:rPr>
          <w:rFonts w:cs="Times New Roman"/>
        </w:rPr>
        <w:t xml:space="preserve">- Lớp 3: Đá cát kết - sét kết, màu xám vàng, xám xanh. Đá phong hóa mạnh, nứt nẻ mạnh. Lỏi khoan dạng cục, thỏi ngắn, đá ít bền đến bền vừa. </w:t>
      </w:r>
    </w:p>
    <w:p w:rsidR="00602E1F" w:rsidRPr="007C0A28" w:rsidRDefault="00602E1F" w:rsidP="00602E1F">
      <w:pPr>
        <w:pStyle w:val="BodyText"/>
        <w:ind w:firstLine="540"/>
        <w:rPr>
          <w:rFonts w:cs="Times New Roman"/>
        </w:rPr>
      </w:pPr>
      <w:r w:rsidRPr="007C0A28">
        <w:rPr>
          <w:rFonts w:cs="Times New Roman"/>
        </w:rPr>
        <w:t xml:space="preserve">Đặc tính xây dựng của các lớp đất như sau: </w:t>
      </w:r>
    </w:p>
    <w:p w:rsidR="00602E1F" w:rsidRPr="007C0A28" w:rsidRDefault="00602E1F" w:rsidP="00602E1F">
      <w:pPr>
        <w:pStyle w:val="BodyText"/>
        <w:ind w:firstLine="540"/>
        <w:rPr>
          <w:rFonts w:cs="Times New Roman"/>
          <w:i/>
        </w:rPr>
      </w:pPr>
      <w:r w:rsidRPr="007C0A28">
        <w:rPr>
          <w:rFonts w:cs="Times New Roman"/>
          <w:i/>
        </w:rPr>
        <w:lastRenderedPageBreak/>
        <w:t xml:space="preserve"> * Lớp H : Đất bụi phong hóa hữu cơ lẫn xác thực vật </w:t>
      </w:r>
    </w:p>
    <w:p w:rsidR="00602E1F" w:rsidRPr="007C0A28" w:rsidRDefault="00602E1F" w:rsidP="00602E1F">
      <w:pPr>
        <w:pStyle w:val="BodyText"/>
        <w:ind w:firstLine="540"/>
        <w:rPr>
          <w:rFonts w:cs="Times New Roman"/>
        </w:rPr>
      </w:pPr>
      <w:r w:rsidRPr="007C0A28">
        <w:rPr>
          <w:rFonts w:cs="Times New Roman"/>
        </w:rPr>
        <w:t xml:space="preserve">Lớp phân bố trên bề mặt, lớp có bề dày lớp thay đổi 0,2m(HK03) đến </w:t>
      </w:r>
      <w:r w:rsidRPr="007C0A28">
        <w:rPr>
          <w:rFonts w:cs="Times New Roman"/>
        </w:rPr>
        <w:br/>
        <w:t xml:space="preserve">0,8m(HK06) </w:t>
      </w:r>
    </w:p>
    <w:p w:rsidR="00602E1F" w:rsidRPr="007C0A28" w:rsidRDefault="00602E1F" w:rsidP="00602E1F">
      <w:pPr>
        <w:pStyle w:val="BodyText"/>
        <w:ind w:firstLine="540"/>
        <w:rPr>
          <w:rFonts w:cs="Times New Roman"/>
        </w:rPr>
      </w:pPr>
      <w:r w:rsidRPr="007C0A28">
        <w:rPr>
          <w:rFonts w:cs="Times New Roman"/>
          <w:i/>
        </w:rPr>
        <w:t>* Lớp D : Đất đắp hỗn hợp: Gạch đá, bê tông xi măng, cát, sỏi sạn</w:t>
      </w:r>
      <w:r w:rsidRPr="007C0A28">
        <w:rPr>
          <w:rFonts w:cs="Times New Roman"/>
        </w:rPr>
        <w:t xml:space="preserve"> </w:t>
      </w:r>
    </w:p>
    <w:p w:rsidR="00602E1F" w:rsidRPr="007C0A28" w:rsidRDefault="00602E1F" w:rsidP="00602E1F">
      <w:pPr>
        <w:pStyle w:val="BodyText"/>
        <w:ind w:firstLine="540"/>
        <w:rPr>
          <w:rFonts w:cs="Times New Roman"/>
        </w:rPr>
      </w:pPr>
      <w:r w:rsidRPr="007C0A28">
        <w:rPr>
          <w:rFonts w:cs="Times New Roman"/>
        </w:rPr>
        <w:t>Lớp có thành phần và kết cấu không đồng nhất. Lớp có khả năng chịu tải trung bình, không phù hợp là lớp đặt móng đối với các hạng mục công trình. Lớp phân bố dưới lớp H và chỉ xuất hiện ở HK3 chiều dày lớp 1,1m.</w:t>
      </w:r>
    </w:p>
    <w:p w:rsidR="00602E1F" w:rsidRPr="007C0A28" w:rsidRDefault="00602E1F" w:rsidP="00602E1F">
      <w:pPr>
        <w:pStyle w:val="BodyText"/>
        <w:ind w:firstLine="540"/>
        <w:rPr>
          <w:rFonts w:cs="Times New Roman"/>
        </w:rPr>
      </w:pPr>
      <w:r w:rsidRPr="007C0A28">
        <w:rPr>
          <w:rFonts w:cs="Times New Roman"/>
          <w:i/>
        </w:rPr>
        <w:t>* Lớp 1 : Sét pha, màu xám vàng, xám nâu, trạng thái dẻo mềm – dẻo cứng</w:t>
      </w:r>
      <w:r w:rsidRPr="007C0A28">
        <w:rPr>
          <w:rFonts w:cs="Times New Roman"/>
        </w:rPr>
        <w:t xml:space="preserve"> </w:t>
      </w:r>
    </w:p>
    <w:p w:rsidR="00602E1F" w:rsidRPr="007C0A28" w:rsidRDefault="00602E1F" w:rsidP="00602E1F">
      <w:pPr>
        <w:pStyle w:val="BodyText"/>
        <w:ind w:firstLine="540"/>
        <w:rPr>
          <w:rFonts w:cs="Times New Roman"/>
        </w:rPr>
      </w:pPr>
      <w:r w:rsidRPr="007C0A28">
        <w:rPr>
          <w:rFonts w:cs="Times New Roman"/>
        </w:rPr>
        <w:t xml:space="preserve">Lớp phân bố dưới lớp H và lớp D, lớp xuất hiện và có bề dày thay đổi tại các hố khoan: LK1 dày 6,50m, HK03 dày 5,5m, HK04 dày 6,0m, HK05 dày 5,9m, HK06 dày 3,5m. Lớp có khả năng chịu tải thấp, không phù hợp là lớp đặt móng đối với hạng mục công trình. </w:t>
      </w:r>
    </w:p>
    <w:p w:rsidR="00602E1F" w:rsidRPr="007C0A28" w:rsidRDefault="00602E1F" w:rsidP="00602E1F">
      <w:pPr>
        <w:pStyle w:val="BodyText"/>
        <w:ind w:firstLine="540"/>
        <w:rPr>
          <w:rFonts w:cs="Times New Roman"/>
        </w:rPr>
      </w:pPr>
      <w:r w:rsidRPr="007C0A28">
        <w:rPr>
          <w:rFonts w:cs="Times New Roman"/>
          <w:i/>
        </w:rPr>
        <w:t>* Lớp 2 : Sét pha, màu xám vàng, xám nâu, trạng thái nửa cứng</w:t>
      </w:r>
      <w:r w:rsidRPr="007C0A28">
        <w:rPr>
          <w:rFonts w:cs="Times New Roman"/>
        </w:rPr>
        <w:t xml:space="preserve"> </w:t>
      </w:r>
    </w:p>
    <w:p w:rsidR="00602E1F" w:rsidRPr="007C0A28" w:rsidRDefault="00602E1F" w:rsidP="00602E1F">
      <w:pPr>
        <w:pStyle w:val="BodyText"/>
        <w:ind w:firstLine="540"/>
        <w:rPr>
          <w:rFonts w:cs="Times New Roman"/>
        </w:rPr>
      </w:pPr>
      <w:r w:rsidRPr="007C0A28">
        <w:rPr>
          <w:rFonts w:cs="Times New Roman"/>
        </w:rPr>
        <w:t xml:space="preserve">Lớp phân bố dưới lớp 1, bề dày dày thay đổi tại các hố khoan: HK02 dày 4,30m, HK04 dày 1,9m, HK06 dày 1,5m, HK07 dày 4,2m. Lớp có khả năng chịu tải tương đối tốt, phù hợp là lớp đặt móng đối với hạng mục công trình. </w:t>
      </w:r>
    </w:p>
    <w:p w:rsidR="00602E1F" w:rsidRPr="007C0A28" w:rsidRDefault="00602E1F" w:rsidP="00602E1F">
      <w:pPr>
        <w:pStyle w:val="BodyText"/>
        <w:ind w:firstLine="540"/>
        <w:rPr>
          <w:rFonts w:cs="Times New Roman"/>
          <w:i/>
        </w:rPr>
      </w:pPr>
      <w:r w:rsidRPr="007C0A28">
        <w:rPr>
          <w:rFonts w:cs="Times New Roman"/>
          <w:i/>
        </w:rPr>
        <w:t xml:space="preserve">* Lớp 3 : Đá cát kết - sét kết, màu xám vàng – xám xanh. Đá phong hóa mạnh, nứt nẻ mạnh. Lỏi khoan dạng cục, thỏi ngắn, đá ít bền đến bền vừa. </w:t>
      </w:r>
    </w:p>
    <w:p w:rsidR="00DA1ED1" w:rsidRPr="007C0A28" w:rsidRDefault="00602E1F" w:rsidP="00602E1F">
      <w:pPr>
        <w:pStyle w:val="BodyText"/>
        <w:ind w:firstLine="540"/>
        <w:rPr>
          <w:rFonts w:cs="Times New Roman"/>
        </w:rPr>
      </w:pPr>
      <w:r w:rsidRPr="007C0A28">
        <w:rPr>
          <w:rFonts w:cs="Times New Roman"/>
        </w:rPr>
        <w:t xml:space="preserve">Lớp phân bố dưới lớp 2, bề dày lớp chưa xác định. Lớp có khả năng chịu tải tốt, phù hợp là lớp đặt móng đối với hạng mục công trình. </w:t>
      </w:r>
      <w:r w:rsidR="00DA1ED1" w:rsidRPr="007C0A28">
        <w:rPr>
          <w:rFonts w:cs="Times New Roman"/>
          <w:szCs w:val="27"/>
        </w:rPr>
        <w:t xml:space="preserve"> </w:t>
      </w:r>
    </w:p>
    <w:p w:rsidR="007C6F41" w:rsidRPr="007C0A28" w:rsidRDefault="00290E25" w:rsidP="00004E6E">
      <w:pPr>
        <w:pStyle w:val="Heading4"/>
        <w:rPr>
          <w:color w:val="auto"/>
        </w:rPr>
      </w:pPr>
      <w:r w:rsidRPr="007C0A28">
        <w:rPr>
          <w:color w:val="auto"/>
        </w:rPr>
        <w:t xml:space="preserve">2.1.1.2. </w:t>
      </w:r>
      <w:r w:rsidR="007C6F41" w:rsidRPr="007C0A28">
        <w:rPr>
          <w:color w:val="auto"/>
        </w:rPr>
        <w:t>Điều kiện về khí hậu, khí tượng</w:t>
      </w:r>
      <w:r w:rsidR="00C016E5" w:rsidRPr="007C0A28">
        <w:rPr>
          <w:color w:val="auto"/>
        </w:rPr>
        <w:t xml:space="preserve"> [</w:t>
      </w:r>
      <w:r w:rsidR="00EF64C1" w:rsidRPr="007C0A28">
        <w:rPr>
          <w:color w:val="auto"/>
        </w:rPr>
        <w:t>5</w:t>
      </w:r>
      <w:r w:rsidR="00C016E5" w:rsidRPr="007C0A28">
        <w:rPr>
          <w:color w:val="auto"/>
        </w:rPr>
        <w:t>]</w:t>
      </w:r>
    </w:p>
    <w:p w:rsidR="00BF4A8E" w:rsidRPr="007C0A28" w:rsidRDefault="00BF4A8E" w:rsidP="00BF4A8E">
      <w:pPr>
        <w:spacing w:before="0" w:after="0" w:line="312" w:lineRule="auto"/>
        <w:ind w:firstLine="567"/>
        <w:rPr>
          <w:rFonts w:cs="Times New Roman"/>
          <w:szCs w:val="27"/>
          <w:lang w:val="nl-NL"/>
        </w:rPr>
      </w:pPr>
      <w:bookmarkStart w:id="325" w:name="_Toc432488379"/>
      <w:bookmarkStart w:id="326" w:name="_Toc432488731"/>
      <w:bookmarkStart w:id="327" w:name="_Toc432489533"/>
      <w:bookmarkStart w:id="328" w:name="_Toc432490125"/>
      <w:bookmarkStart w:id="329" w:name="_Toc434558392"/>
      <w:bookmarkStart w:id="330" w:name="_Toc465322355"/>
      <w:bookmarkStart w:id="331" w:name="_Toc501458889"/>
      <w:bookmarkStart w:id="332" w:name="_Toc519003502"/>
      <w:bookmarkStart w:id="333" w:name="_Toc524362918"/>
      <w:bookmarkStart w:id="334" w:name="_Toc2318185"/>
      <w:bookmarkStart w:id="335" w:name="_Toc21102281"/>
      <w:bookmarkStart w:id="336" w:name="_Toc21159130"/>
      <w:bookmarkStart w:id="337" w:name="_Toc21672971"/>
      <w:bookmarkStart w:id="338" w:name="_Toc23431061"/>
      <w:bookmarkStart w:id="339" w:name="_Toc23431655"/>
      <w:bookmarkStart w:id="340" w:name="_Toc51224989"/>
      <w:bookmarkStart w:id="341" w:name="_Toc65824231"/>
      <w:r w:rsidRPr="007C0A28">
        <w:rPr>
          <w:rFonts w:cs="Times New Roman"/>
          <w:szCs w:val="27"/>
          <w:lang w:val="nl-NL"/>
        </w:rPr>
        <w:t>Điều kiện khí hậu trong vùng Dự án mang đậm tính chất nhiệt đới gió mùa của tỉnh Quảng Trị, chịu ảnh hưởng của gió phơn Tây Nam và gió mùa Đông Bắc. Khí hậu phân thành 2 mùa: Mùa khô từ tháng 3 đến tháng 9, có sự xuất hiện của gió Tây Nam khô nóng làm cho mức nhiệt tăng, độ ẩm giảm thấp. Mùa mưa từ tháng 10 đến tháng 2 năm sau, chịu ảnh hưởng của gió mùa Đông Bắc làm cho nhiệt độ giảm kèm theo mưa bão và lũ lụt.</w:t>
      </w:r>
    </w:p>
    <w:p w:rsidR="00BF4A8E" w:rsidRPr="007C0A28" w:rsidRDefault="00BF4A8E" w:rsidP="00BF4A8E">
      <w:pPr>
        <w:spacing w:before="0" w:after="0" w:line="312" w:lineRule="auto"/>
        <w:rPr>
          <w:rFonts w:cs="Times New Roman"/>
          <w:bCs/>
          <w:i/>
          <w:iCs/>
          <w:szCs w:val="27"/>
          <w:lang w:val="pt-BR"/>
        </w:rPr>
      </w:pPr>
      <w:r w:rsidRPr="007C0A28">
        <w:rPr>
          <w:rFonts w:cs="Times New Roman"/>
          <w:bCs/>
          <w:i/>
          <w:iCs/>
          <w:szCs w:val="27"/>
          <w:lang w:val="pt-BR"/>
        </w:rPr>
        <w:t>a. Chế độ nhiệt</w:t>
      </w:r>
    </w:p>
    <w:p w:rsidR="00087CFF" w:rsidRPr="007C0A28" w:rsidRDefault="00BF4A8E" w:rsidP="00BF4A8E">
      <w:pPr>
        <w:shd w:val="clear" w:color="auto" w:fill="FFFFFF"/>
        <w:spacing w:before="0" w:after="0" w:line="312" w:lineRule="auto"/>
        <w:ind w:firstLine="567"/>
        <w:rPr>
          <w:rFonts w:cs="Times New Roman"/>
          <w:szCs w:val="27"/>
        </w:rPr>
      </w:pPr>
      <w:r w:rsidRPr="007C0A28">
        <w:rPr>
          <w:rFonts w:cs="Times New Roman"/>
          <w:szCs w:val="27"/>
          <w:lang w:val="vi-VN"/>
        </w:rPr>
        <w:t>Khu vực Dự án có mức chênh lệch nhiệt độ trong năm cao, nhiệt độ thấp nhất có thể xuống tới 12</w:t>
      </w:r>
      <w:r w:rsidRPr="007C0A28">
        <w:rPr>
          <w:rFonts w:cs="Times New Roman"/>
          <w:szCs w:val="27"/>
          <w:vertAlign w:val="superscript"/>
          <w:lang w:val="vi-VN"/>
        </w:rPr>
        <w:t>o</w:t>
      </w:r>
      <w:r w:rsidRPr="007C0A28">
        <w:rPr>
          <w:rFonts w:cs="Times New Roman"/>
          <w:szCs w:val="27"/>
          <w:lang w:val="vi-VN"/>
        </w:rPr>
        <w:t xml:space="preserve">C và cao nhất có thể lên </w:t>
      </w:r>
      <w:r w:rsidRPr="007C0A28">
        <w:rPr>
          <w:rFonts w:cs="Times New Roman"/>
          <w:szCs w:val="27"/>
          <w:lang w:val="nl-NL"/>
        </w:rPr>
        <w:t>trên</w:t>
      </w:r>
      <w:r w:rsidRPr="007C0A28">
        <w:rPr>
          <w:rFonts w:cs="Times New Roman"/>
          <w:szCs w:val="27"/>
          <w:lang w:val="vi-VN"/>
        </w:rPr>
        <w:t xml:space="preserve"> 40</w:t>
      </w:r>
      <w:r w:rsidRPr="007C0A28">
        <w:rPr>
          <w:rFonts w:cs="Times New Roman"/>
          <w:szCs w:val="27"/>
          <w:vertAlign w:val="superscript"/>
          <w:lang w:val="vi-VN"/>
        </w:rPr>
        <w:t>o</w:t>
      </w:r>
      <w:r w:rsidRPr="007C0A28">
        <w:rPr>
          <w:rFonts w:cs="Times New Roman"/>
          <w:szCs w:val="27"/>
          <w:lang w:val="vi-VN"/>
        </w:rPr>
        <w:t>C. Nhiệt độ trung bình các năm được thể hiện ở bảng sau:</w:t>
      </w:r>
    </w:p>
    <w:p w:rsidR="00E979F8" w:rsidRPr="007C0A28" w:rsidRDefault="00D73358" w:rsidP="004624DD">
      <w:pPr>
        <w:pStyle w:val="Heading6"/>
        <w:keepLines w:val="0"/>
        <w:spacing w:before="0" w:after="0" w:line="312" w:lineRule="auto"/>
        <w:jc w:val="center"/>
        <w:rPr>
          <w:rFonts w:eastAsia="Times New Roman" w:cs="Times New Roman"/>
          <w:b/>
          <w:i w:val="0"/>
          <w:szCs w:val="27"/>
          <w:lang w:val="pt-BR" w:eastAsia="en-US"/>
        </w:rPr>
      </w:pPr>
      <w:bookmarkStart w:id="342" w:name="_Toc99977894"/>
      <w:bookmarkStart w:id="343" w:name="_Toc157606840"/>
      <w:r w:rsidRPr="007C0A28">
        <w:rPr>
          <w:rFonts w:eastAsia="Times New Roman" w:cs="Times New Roman"/>
          <w:b/>
          <w:i w:val="0"/>
          <w:szCs w:val="27"/>
          <w:lang w:val="pt-BR" w:eastAsia="en-US"/>
        </w:rPr>
        <w:t>Bảng 2.</w:t>
      </w:r>
      <w:r w:rsidR="00A456BB" w:rsidRPr="007C0A28">
        <w:rPr>
          <w:rFonts w:eastAsia="Times New Roman" w:cs="Times New Roman"/>
          <w:b/>
          <w:i w:val="0"/>
          <w:szCs w:val="27"/>
          <w:lang w:val="pt-BR" w:eastAsia="en-US"/>
        </w:rPr>
        <w:t>1</w:t>
      </w:r>
      <w:r w:rsidR="0059544D" w:rsidRPr="007C0A28">
        <w:rPr>
          <w:rFonts w:eastAsia="Times New Roman" w:cs="Times New Roman"/>
          <w:b/>
          <w:i w:val="0"/>
          <w:szCs w:val="27"/>
          <w:lang w:val="pt-BR" w:eastAsia="en-US"/>
        </w:rPr>
        <w:t xml:space="preserve">. </w:t>
      </w:r>
      <w:r w:rsidR="00E979F8" w:rsidRPr="007C0A28">
        <w:rPr>
          <w:rFonts w:eastAsia="Times New Roman" w:cs="Times New Roman"/>
          <w:b/>
          <w:i w:val="0"/>
          <w:szCs w:val="27"/>
          <w:lang w:val="pt-BR" w:eastAsia="en-US"/>
        </w:rPr>
        <w:t>Nhiệt độ trung bình các tháng qua các năm (Đơn vị: °C)</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9"/>
        <w:gridCol w:w="722"/>
        <w:gridCol w:w="720"/>
        <w:gridCol w:w="729"/>
        <w:gridCol w:w="835"/>
        <w:gridCol w:w="778"/>
        <w:gridCol w:w="778"/>
        <w:gridCol w:w="722"/>
        <w:gridCol w:w="724"/>
        <w:gridCol w:w="724"/>
        <w:gridCol w:w="720"/>
      </w:tblGrid>
      <w:tr w:rsidR="007C0A28" w:rsidRPr="007C0A28" w:rsidTr="00ED0935">
        <w:trPr>
          <w:cantSplit/>
          <w:trHeight w:val="340"/>
          <w:jc w:val="center"/>
        </w:trPr>
        <w:tc>
          <w:tcPr>
            <w:tcW w:w="985" w:type="pct"/>
            <w:vAlign w:val="center"/>
          </w:tcPr>
          <w:p w:rsidR="00BF4A8E" w:rsidRPr="007C0A28" w:rsidRDefault="00BF4A8E" w:rsidP="00ED0935">
            <w:pPr>
              <w:spacing w:before="60" w:after="60" w:line="240" w:lineRule="auto"/>
              <w:ind w:left="-57" w:right="-57"/>
              <w:jc w:val="center"/>
              <w:rPr>
                <w:rFonts w:cs="Times New Roman"/>
                <w:b/>
                <w:sz w:val="24"/>
                <w:szCs w:val="24"/>
              </w:rPr>
            </w:pPr>
            <w:r w:rsidRPr="007C0A28">
              <w:rPr>
                <w:rFonts w:cs="Times New Roman"/>
                <w:b/>
                <w:sz w:val="24"/>
                <w:szCs w:val="24"/>
              </w:rPr>
              <w:t>Tháng\năm</w:t>
            </w:r>
          </w:p>
        </w:tc>
        <w:tc>
          <w:tcPr>
            <w:tcW w:w="389" w:type="pct"/>
            <w:vAlign w:val="center"/>
          </w:tcPr>
          <w:p w:rsidR="00BF4A8E" w:rsidRPr="007C0A28" w:rsidRDefault="00BF4A8E" w:rsidP="00ED0935">
            <w:pPr>
              <w:spacing w:before="60" w:after="60" w:line="240" w:lineRule="auto"/>
              <w:ind w:left="-57" w:right="-57"/>
              <w:jc w:val="center"/>
              <w:rPr>
                <w:rFonts w:cs="Times New Roman"/>
                <w:b/>
                <w:bCs/>
                <w:sz w:val="24"/>
                <w:szCs w:val="24"/>
              </w:rPr>
            </w:pPr>
            <w:r w:rsidRPr="007C0A28">
              <w:rPr>
                <w:rFonts w:cs="Times New Roman"/>
                <w:b/>
                <w:bCs/>
                <w:sz w:val="24"/>
                <w:szCs w:val="24"/>
              </w:rPr>
              <w:t>2013</w:t>
            </w:r>
          </w:p>
        </w:tc>
        <w:tc>
          <w:tcPr>
            <w:tcW w:w="388" w:type="pct"/>
            <w:vAlign w:val="center"/>
          </w:tcPr>
          <w:p w:rsidR="00BF4A8E" w:rsidRPr="007C0A28" w:rsidRDefault="00BF4A8E" w:rsidP="00ED0935">
            <w:pPr>
              <w:spacing w:before="60" w:after="60" w:line="240" w:lineRule="auto"/>
              <w:ind w:left="-57" w:right="-57"/>
              <w:jc w:val="center"/>
              <w:rPr>
                <w:rFonts w:cs="Times New Roman"/>
                <w:b/>
                <w:bCs/>
                <w:sz w:val="24"/>
                <w:szCs w:val="24"/>
              </w:rPr>
            </w:pPr>
            <w:r w:rsidRPr="007C0A28">
              <w:rPr>
                <w:rFonts w:cs="Times New Roman"/>
                <w:b/>
                <w:bCs/>
                <w:sz w:val="24"/>
                <w:szCs w:val="24"/>
              </w:rPr>
              <w:t>2014</w:t>
            </w:r>
          </w:p>
        </w:tc>
        <w:tc>
          <w:tcPr>
            <w:tcW w:w="393" w:type="pct"/>
            <w:vAlign w:val="center"/>
          </w:tcPr>
          <w:p w:rsidR="00BF4A8E" w:rsidRPr="007C0A28" w:rsidRDefault="00BF4A8E" w:rsidP="00ED0935">
            <w:pPr>
              <w:spacing w:before="60" w:after="60" w:line="240" w:lineRule="auto"/>
              <w:ind w:left="-57" w:right="-57"/>
              <w:jc w:val="center"/>
              <w:rPr>
                <w:rFonts w:cs="Times New Roman"/>
                <w:b/>
                <w:bCs/>
                <w:sz w:val="24"/>
                <w:szCs w:val="24"/>
              </w:rPr>
            </w:pPr>
            <w:r w:rsidRPr="007C0A28">
              <w:rPr>
                <w:rFonts w:cs="Times New Roman"/>
                <w:b/>
                <w:bCs/>
                <w:sz w:val="24"/>
                <w:szCs w:val="24"/>
              </w:rPr>
              <w:t>2015</w:t>
            </w:r>
          </w:p>
        </w:tc>
        <w:tc>
          <w:tcPr>
            <w:tcW w:w="450" w:type="pct"/>
            <w:vAlign w:val="center"/>
          </w:tcPr>
          <w:p w:rsidR="00BF4A8E" w:rsidRPr="007C0A28" w:rsidRDefault="00BF4A8E" w:rsidP="00ED0935">
            <w:pPr>
              <w:spacing w:before="60" w:after="60" w:line="240" w:lineRule="auto"/>
              <w:jc w:val="center"/>
              <w:rPr>
                <w:rFonts w:cs="Times New Roman"/>
                <w:b/>
                <w:bCs/>
                <w:sz w:val="24"/>
                <w:szCs w:val="24"/>
              </w:rPr>
            </w:pPr>
            <w:r w:rsidRPr="007C0A28">
              <w:rPr>
                <w:rFonts w:cs="Times New Roman"/>
                <w:b/>
                <w:bCs/>
                <w:sz w:val="24"/>
                <w:szCs w:val="24"/>
              </w:rPr>
              <w:t>2016</w:t>
            </w:r>
          </w:p>
        </w:tc>
        <w:tc>
          <w:tcPr>
            <w:tcW w:w="419" w:type="pct"/>
            <w:vAlign w:val="center"/>
          </w:tcPr>
          <w:p w:rsidR="00BF4A8E" w:rsidRPr="007C0A28" w:rsidRDefault="00BF4A8E" w:rsidP="00ED0935">
            <w:pPr>
              <w:spacing w:before="60" w:after="60" w:line="240" w:lineRule="auto"/>
              <w:ind w:left="-57" w:right="-57"/>
              <w:jc w:val="center"/>
              <w:rPr>
                <w:rFonts w:cs="Times New Roman"/>
                <w:b/>
                <w:bCs/>
                <w:sz w:val="24"/>
                <w:szCs w:val="24"/>
              </w:rPr>
            </w:pPr>
            <w:r w:rsidRPr="007C0A28">
              <w:rPr>
                <w:rFonts w:cs="Times New Roman"/>
                <w:b/>
                <w:bCs/>
                <w:sz w:val="24"/>
                <w:szCs w:val="24"/>
              </w:rPr>
              <w:t>2017</w:t>
            </w:r>
          </w:p>
        </w:tc>
        <w:tc>
          <w:tcPr>
            <w:tcW w:w="419" w:type="pct"/>
          </w:tcPr>
          <w:p w:rsidR="00BF4A8E" w:rsidRPr="007C0A28" w:rsidRDefault="00BF4A8E" w:rsidP="00ED0935">
            <w:pPr>
              <w:spacing w:before="60" w:after="60" w:line="240" w:lineRule="auto"/>
              <w:ind w:left="-57" w:right="-57"/>
              <w:jc w:val="center"/>
              <w:rPr>
                <w:rFonts w:cs="Times New Roman"/>
                <w:b/>
                <w:bCs/>
                <w:sz w:val="24"/>
                <w:szCs w:val="24"/>
              </w:rPr>
            </w:pPr>
            <w:r w:rsidRPr="007C0A28">
              <w:rPr>
                <w:rFonts w:cs="Times New Roman"/>
                <w:b/>
                <w:bCs/>
                <w:sz w:val="24"/>
                <w:szCs w:val="24"/>
              </w:rPr>
              <w:t>2018</w:t>
            </w:r>
          </w:p>
        </w:tc>
        <w:tc>
          <w:tcPr>
            <w:tcW w:w="389" w:type="pct"/>
            <w:vAlign w:val="center"/>
          </w:tcPr>
          <w:p w:rsidR="00BF4A8E" w:rsidRPr="007C0A28" w:rsidRDefault="00BF4A8E" w:rsidP="00ED0935">
            <w:pPr>
              <w:spacing w:before="60" w:after="60" w:line="240" w:lineRule="auto"/>
              <w:ind w:left="-57" w:right="-57"/>
              <w:jc w:val="center"/>
              <w:rPr>
                <w:rFonts w:cs="Times New Roman"/>
                <w:b/>
                <w:bCs/>
                <w:sz w:val="24"/>
                <w:szCs w:val="24"/>
              </w:rPr>
            </w:pPr>
            <w:r w:rsidRPr="007C0A28">
              <w:rPr>
                <w:rFonts w:cs="Times New Roman"/>
                <w:b/>
                <w:bCs/>
                <w:sz w:val="24"/>
                <w:szCs w:val="24"/>
              </w:rPr>
              <w:t>2019</w:t>
            </w:r>
          </w:p>
        </w:tc>
        <w:tc>
          <w:tcPr>
            <w:tcW w:w="390" w:type="pct"/>
            <w:vAlign w:val="center"/>
          </w:tcPr>
          <w:p w:rsidR="00BF4A8E" w:rsidRPr="007C0A28" w:rsidRDefault="00BF4A8E" w:rsidP="00ED0935">
            <w:pPr>
              <w:spacing w:before="60" w:after="60" w:line="240" w:lineRule="auto"/>
              <w:ind w:left="-57" w:right="-57"/>
              <w:jc w:val="center"/>
              <w:rPr>
                <w:rFonts w:cs="Times New Roman"/>
                <w:b/>
                <w:bCs/>
                <w:sz w:val="24"/>
                <w:szCs w:val="24"/>
              </w:rPr>
            </w:pPr>
            <w:r w:rsidRPr="007C0A28">
              <w:rPr>
                <w:rFonts w:cs="Times New Roman"/>
                <w:b/>
                <w:bCs/>
                <w:sz w:val="24"/>
                <w:szCs w:val="24"/>
              </w:rPr>
              <w:t>2020</w:t>
            </w:r>
          </w:p>
        </w:tc>
        <w:tc>
          <w:tcPr>
            <w:tcW w:w="390" w:type="pct"/>
          </w:tcPr>
          <w:p w:rsidR="00BF4A8E" w:rsidRPr="007C0A28" w:rsidRDefault="00BF4A8E" w:rsidP="00ED0935">
            <w:pPr>
              <w:spacing w:before="60" w:after="60" w:line="240" w:lineRule="auto"/>
              <w:ind w:left="-57" w:right="-57"/>
              <w:jc w:val="center"/>
              <w:rPr>
                <w:rFonts w:cs="Times New Roman"/>
                <w:b/>
                <w:bCs/>
                <w:sz w:val="24"/>
                <w:szCs w:val="24"/>
              </w:rPr>
            </w:pPr>
            <w:r w:rsidRPr="007C0A28">
              <w:rPr>
                <w:rFonts w:cs="Times New Roman"/>
                <w:b/>
                <w:bCs/>
                <w:sz w:val="24"/>
                <w:szCs w:val="24"/>
              </w:rPr>
              <w:t>2021</w:t>
            </w:r>
          </w:p>
        </w:tc>
        <w:tc>
          <w:tcPr>
            <w:tcW w:w="390" w:type="pct"/>
          </w:tcPr>
          <w:p w:rsidR="00BF4A8E" w:rsidRPr="007C0A28" w:rsidRDefault="00BF4A8E" w:rsidP="00ED0935">
            <w:pPr>
              <w:spacing w:before="60" w:after="60" w:line="240" w:lineRule="auto"/>
              <w:ind w:left="-57" w:right="-57"/>
              <w:jc w:val="center"/>
              <w:rPr>
                <w:rFonts w:cs="Times New Roman"/>
                <w:b/>
                <w:bCs/>
                <w:sz w:val="24"/>
                <w:szCs w:val="24"/>
              </w:rPr>
            </w:pPr>
            <w:r w:rsidRPr="007C0A28">
              <w:rPr>
                <w:rFonts w:cs="Times New Roman"/>
                <w:b/>
                <w:bCs/>
                <w:sz w:val="24"/>
                <w:szCs w:val="24"/>
              </w:rPr>
              <w:t>2022</w:t>
            </w:r>
          </w:p>
        </w:tc>
      </w:tr>
      <w:tr w:rsidR="007C0A28" w:rsidRPr="007C0A28" w:rsidTr="00ED0935">
        <w:trPr>
          <w:cantSplit/>
          <w:trHeight w:val="55"/>
          <w:jc w:val="center"/>
        </w:trPr>
        <w:tc>
          <w:tcPr>
            <w:tcW w:w="985"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Bình quân năm</w:t>
            </w:r>
          </w:p>
        </w:tc>
        <w:tc>
          <w:tcPr>
            <w:tcW w:w="389" w:type="pct"/>
            <w:vAlign w:val="center"/>
          </w:tcPr>
          <w:p w:rsidR="00BF4A8E" w:rsidRPr="007C0A28" w:rsidRDefault="00BF4A8E" w:rsidP="00ED0935">
            <w:pPr>
              <w:spacing w:before="60" w:after="60" w:line="240" w:lineRule="auto"/>
              <w:ind w:left="-57" w:right="-57"/>
              <w:jc w:val="center"/>
              <w:rPr>
                <w:rFonts w:cs="Times New Roman"/>
                <w:bCs/>
                <w:sz w:val="24"/>
                <w:szCs w:val="24"/>
              </w:rPr>
            </w:pPr>
            <w:r w:rsidRPr="007C0A28">
              <w:rPr>
                <w:rFonts w:cs="Times New Roman"/>
                <w:bCs/>
                <w:sz w:val="24"/>
                <w:szCs w:val="24"/>
              </w:rPr>
              <w:t>24,9</w:t>
            </w:r>
          </w:p>
        </w:tc>
        <w:tc>
          <w:tcPr>
            <w:tcW w:w="388" w:type="pct"/>
            <w:vAlign w:val="center"/>
          </w:tcPr>
          <w:p w:rsidR="00BF4A8E" w:rsidRPr="007C0A28" w:rsidRDefault="00BF4A8E" w:rsidP="00ED0935">
            <w:pPr>
              <w:spacing w:before="60" w:after="60" w:line="240" w:lineRule="auto"/>
              <w:ind w:left="-57" w:right="-57"/>
              <w:jc w:val="center"/>
              <w:rPr>
                <w:rFonts w:cs="Times New Roman"/>
                <w:bCs/>
                <w:sz w:val="24"/>
                <w:szCs w:val="24"/>
              </w:rPr>
            </w:pPr>
            <w:r w:rsidRPr="007C0A28">
              <w:rPr>
                <w:rFonts w:cs="Times New Roman"/>
                <w:bCs/>
                <w:sz w:val="24"/>
                <w:szCs w:val="24"/>
              </w:rPr>
              <w:t>25,6</w:t>
            </w:r>
          </w:p>
        </w:tc>
        <w:tc>
          <w:tcPr>
            <w:tcW w:w="393" w:type="pct"/>
            <w:vAlign w:val="center"/>
          </w:tcPr>
          <w:p w:rsidR="00BF4A8E" w:rsidRPr="007C0A28" w:rsidRDefault="00BF4A8E" w:rsidP="00ED0935">
            <w:pPr>
              <w:spacing w:before="60" w:after="60" w:line="240" w:lineRule="auto"/>
              <w:ind w:left="-57" w:right="-57"/>
              <w:jc w:val="center"/>
              <w:rPr>
                <w:rFonts w:cs="Times New Roman"/>
                <w:bCs/>
                <w:sz w:val="24"/>
                <w:szCs w:val="24"/>
              </w:rPr>
            </w:pPr>
            <w:r w:rsidRPr="007C0A28">
              <w:rPr>
                <w:rFonts w:cs="Times New Roman"/>
                <w:bCs/>
                <w:sz w:val="24"/>
                <w:szCs w:val="24"/>
              </w:rPr>
              <w:t>26,4</w:t>
            </w:r>
          </w:p>
        </w:tc>
        <w:tc>
          <w:tcPr>
            <w:tcW w:w="450" w:type="pct"/>
            <w:vAlign w:val="center"/>
          </w:tcPr>
          <w:p w:rsidR="00BF4A8E" w:rsidRPr="007C0A28" w:rsidRDefault="00BF4A8E" w:rsidP="00ED0935">
            <w:pPr>
              <w:spacing w:before="60" w:after="60" w:line="240" w:lineRule="auto"/>
              <w:jc w:val="center"/>
              <w:rPr>
                <w:rFonts w:cs="Times New Roman"/>
                <w:bCs/>
                <w:sz w:val="24"/>
                <w:szCs w:val="24"/>
              </w:rPr>
            </w:pPr>
            <w:r w:rsidRPr="007C0A28">
              <w:rPr>
                <w:rFonts w:cs="Times New Roman"/>
                <w:bCs/>
                <w:sz w:val="24"/>
                <w:szCs w:val="24"/>
              </w:rPr>
              <w:t>25,7</w:t>
            </w:r>
          </w:p>
        </w:tc>
        <w:tc>
          <w:tcPr>
            <w:tcW w:w="419" w:type="pct"/>
            <w:vAlign w:val="center"/>
          </w:tcPr>
          <w:p w:rsidR="00BF4A8E" w:rsidRPr="007C0A28" w:rsidRDefault="00BF4A8E" w:rsidP="00ED0935">
            <w:pPr>
              <w:spacing w:before="60" w:after="60" w:line="240" w:lineRule="auto"/>
              <w:jc w:val="center"/>
              <w:rPr>
                <w:rFonts w:cs="Times New Roman"/>
                <w:bCs/>
                <w:sz w:val="24"/>
                <w:szCs w:val="24"/>
              </w:rPr>
            </w:pPr>
            <w:r w:rsidRPr="007C0A28">
              <w:rPr>
                <w:rFonts w:cs="Times New Roman"/>
                <w:bCs/>
                <w:sz w:val="24"/>
                <w:szCs w:val="24"/>
              </w:rPr>
              <w:t>25,3</w:t>
            </w:r>
          </w:p>
        </w:tc>
        <w:tc>
          <w:tcPr>
            <w:tcW w:w="419" w:type="pct"/>
          </w:tcPr>
          <w:p w:rsidR="00BF4A8E" w:rsidRPr="007C0A28" w:rsidRDefault="00BF4A8E" w:rsidP="00ED0935">
            <w:pPr>
              <w:spacing w:before="60" w:after="60" w:line="240" w:lineRule="auto"/>
              <w:jc w:val="center"/>
              <w:rPr>
                <w:rFonts w:cs="Times New Roman"/>
                <w:bCs/>
                <w:sz w:val="24"/>
                <w:szCs w:val="24"/>
              </w:rPr>
            </w:pPr>
            <w:r w:rsidRPr="007C0A28">
              <w:rPr>
                <w:rFonts w:cs="Times New Roman"/>
                <w:bCs/>
                <w:sz w:val="24"/>
                <w:szCs w:val="24"/>
              </w:rPr>
              <w:t>25,4</w:t>
            </w:r>
          </w:p>
        </w:tc>
        <w:tc>
          <w:tcPr>
            <w:tcW w:w="389" w:type="pct"/>
            <w:vAlign w:val="center"/>
          </w:tcPr>
          <w:p w:rsidR="00BF4A8E" w:rsidRPr="007C0A28" w:rsidRDefault="00BF4A8E" w:rsidP="00ED0935">
            <w:pPr>
              <w:spacing w:before="60" w:after="60" w:line="240" w:lineRule="auto"/>
              <w:ind w:left="-57" w:right="-57"/>
              <w:jc w:val="center"/>
              <w:rPr>
                <w:rFonts w:cs="Times New Roman"/>
                <w:bCs/>
                <w:sz w:val="24"/>
                <w:szCs w:val="24"/>
              </w:rPr>
            </w:pPr>
            <w:r w:rsidRPr="007C0A28">
              <w:rPr>
                <w:rFonts w:cs="Times New Roman"/>
                <w:bCs/>
                <w:sz w:val="24"/>
                <w:szCs w:val="24"/>
              </w:rPr>
              <w:t>26,5</w:t>
            </w:r>
          </w:p>
        </w:tc>
        <w:tc>
          <w:tcPr>
            <w:tcW w:w="390" w:type="pct"/>
            <w:vAlign w:val="center"/>
          </w:tcPr>
          <w:p w:rsidR="00BF4A8E" w:rsidRPr="007C0A28" w:rsidRDefault="00BF4A8E" w:rsidP="00ED0935">
            <w:pPr>
              <w:spacing w:before="60" w:after="60" w:line="240" w:lineRule="auto"/>
              <w:ind w:left="-57" w:right="-57"/>
              <w:jc w:val="center"/>
              <w:rPr>
                <w:rFonts w:cs="Times New Roman"/>
                <w:bCs/>
                <w:sz w:val="24"/>
                <w:szCs w:val="24"/>
              </w:rPr>
            </w:pPr>
            <w:r w:rsidRPr="007C0A28">
              <w:rPr>
                <w:rFonts w:cs="Times New Roman"/>
                <w:bCs/>
                <w:sz w:val="24"/>
                <w:szCs w:val="24"/>
              </w:rPr>
              <w:t>26,0</w:t>
            </w:r>
          </w:p>
        </w:tc>
        <w:tc>
          <w:tcPr>
            <w:tcW w:w="390" w:type="pct"/>
            <w:vAlign w:val="center"/>
          </w:tcPr>
          <w:p w:rsidR="00BF4A8E" w:rsidRPr="007C0A28" w:rsidRDefault="00BF4A8E" w:rsidP="00ED0935">
            <w:pPr>
              <w:spacing w:before="60" w:after="60" w:line="240" w:lineRule="auto"/>
              <w:ind w:left="-57" w:right="-57"/>
              <w:jc w:val="center"/>
              <w:rPr>
                <w:rFonts w:cs="Times New Roman"/>
                <w:bCs/>
                <w:sz w:val="24"/>
                <w:szCs w:val="24"/>
              </w:rPr>
            </w:pPr>
            <w:r w:rsidRPr="007C0A28">
              <w:rPr>
                <w:rFonts w:cs="Times New Roman"/>
                <w:bCs/>
                <w:sz w:val="24"/>
                <w:szCs w:val="24"/>
              </w:rPr>
              <w:t>27,5</w:t>
            </w:r>
          </w:p>
        </w:tc>
        <w:tc>
          <w:tcPr>
            <w:tcW w:w="390" w:type="pct"/>
          </w:tcPr>
          <w:p w:rsidR="00BF4A8E" w:rsidRPr="007C0A28" w:rsidRDefault="00BF4A8E" w:rsidP="00ED0935">
            <w:pPr>
              <w:spacing w:before="60" w:after="60" w:line="240" w:lineRule="auto"/>
              <w:ind w:left="-57" w:right="-57"/>
              <w:jc w:val="center"/>
              <w:rPr>
                <w:rFonts w:cs="Times New Roman"/>
                <w:bCs/>
                <w:sz w:val="24"/>
                <w:szCs w:val="24"/>
              </w:rPr>
            </w:pPr>
            <w:r w:rsidRPr="007C0A28">
              <w:rPr>
                <w:rFonts w:cs="Times New Roman"/>
                <w:bCs/>
                <w:sz w:val="24"/>
                <w:szCs w:val="24"/>
              </w:rPr>
              <w:t>25,1</w:t>
            </w:r>
          </w:p>
        </w:tc>
      </w:tr>
      <w:tr w:rsidR="007C0A28" w:rsidRPr="007C0A28" w:rsidTr="00ED0935">
        <w:trPr>
          <w:cantSplit/>
          <w:trHeight w:val="55"/>
          <w:jc w:val="center"/>
        </w:trPr>
        <w:tc>
          <w:tcPr>
            <w:tcW w:w="985"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lastRenderedPageBreak/>
              <w:t>Tháng 1</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19,3</w:t>
            </w:r>
          </w:p>
        </w:tc>
        <w:tc>
          <w:tcPr>
            <w:tcW w:w="388"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18,5</w:t>
            </w:r>
          </w:p>
        </w:tc>
        <w:tc>
          <w:tcPr>
            <w:tcW w:w="393"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19,4</w:t>
            </w:r>
          </w:p>
        </w:tc>
        <w:tc>
          <w:tcPr>
            <w:tcW w:w="450"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20,8</w:t>
            </w:r>
          </w:p>
        </w:tc>
        <w:tc>
          <w:tcPr>
            <w:tcW w:w="419"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21,2</w:t>
            </w:r>
          </w:p>
        </w:tc>
        <w:tc>
          <w:tcPr>
            <w:tcW w:w="419"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19,8</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20,2</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22,1</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18,0</w:t>
            </w:r>
          </w:p>
        </w:tc>
        <w:tc>
          <w:tcPr>
            <w:tcW w:w="390"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bCs/>
                <w:sz w:val="24"/>
                <w:szCs w:val="24"/>
              </w:rPr>
              <w:t>21,3</w:t>
            </w:r>
          </w:p>
        </w:tc>
      </w:tr>
      <w:tr w:rsidR="007C0A28" w:rsidRPr="007C0A28" w:rsidTr="00ED0935">
        <w:trPr>
          <w:cantSplit/>
          <w:trHeight w:val="340"/>
          <w:jc w:val="center"/>
        </w:trPr>
        <w:tc>
          <w:tcPr>
            <w:tcW w:w="985"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2</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22,8</w:t>
            </w:r>
          </w:p>
        </w:tc>
        <w:tc>
          <w:tcPr>
            <w:tcW w:w="388"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20,0</w:t>
            </w:r>
          </w:p>
        </w:tc>
        <w:tc>
          <w:tcPr>
            <w:tcW w:w="393"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22,1</w:t>
            </w:r>
          </w:p>
        </w:tc>
        <w:tc>
          <w:tcPr>
            <w:tcW w:w="450"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18,4</w:t>
            </w:r>
          </w:p>
        </w:tc>
        <w:tc>
          <w:tcPr>
            <w:tcW w:w="419"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20,5</w:t>
            </w:r>
          </w:p>
        </w:tc>
        <w:tc>
          <w:tcPr>
            <w:tcW w:w="419"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19,0</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24,3</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22,3</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21,5</w:t>
            </w:r>
          </w:p>
        </w:tc>
        <w:tc>
          <w:tcPr>
            <w:tcW w:w="390"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18,6</w:t>
            </w:r>
          </w:p>
        </w:tc>
      </w:tr>
      <w:tr w:rsidR="007C0A28" w:rsidRPr="007C0A28" w:rsidTr="00ED0935">
        <w:trPr>
          <w:cantSplit/>
          <w:trHeight w:val="340"/>
          <w:jc w:val="center"/>
        </w:trPr>
        <w:tc>
          <w:tcPr>
            <w:tcW w:w="985"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3</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24,3</w:t>
            </w:r>
          </w:p>
        </w:tc>
        <w:tc>
          <w:tcPr>
            <w:tcW w:w="388"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22,6</w:t>
            </w:r>
          </w:p>
        </w:tc>
        <w:tc>
          <w:tcPr>
            <w:tcW w:w="393"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25,5</w:t>
            </w:r>
          </w:p>
        </w:tc>
        <w:tc>
          <w:tcPr>
            <w:tcW w:w="450"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21,9</w:t>
            </w:r>
          </w:p>
        </w:tc>
        <w:tc>
          <w:tcPr>
            <w:tcW w:w="419"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23,5</w:t>
            </w:r>
          </w:p>
        </w:tc>
        <w:tc>
          <w:tcPr>
            <w:tcW w:w="419"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22,7</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25,4</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25,4</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24,5</w:t>
            </w:r>
          </w:p>
        </w:tc>
        <w:tc>
          <w:tcPr>
            <w:tcW w:w="390"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24,1</w:t>
            </w:r>
          </w:p>
        </w:tc>
      </w:tr>
      <w:tr w:rsidR="007C0A28" w:rsidRPr="007C0A28" w:rsidTr="00ED0935">
        <w:trPr>
          <w:cantSplit/>
          <w:trHeight w:val="55"/>
          <w:jc w:val="center"/>
        </w:trPr>
        <w:tc>
          <w:tcPr>
            <w:tcW w:w="985"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4</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26,0</w:t>
            </w:r>
          </w:p>
        </w:tc>
        <w:tc>
          <w:tcPr>
            <w:tcW w:w="388"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26,9</w:t>
            </w:r>
          </w:p>
        </w:tc>
        <w:tc>
          <w:tcPr>
            <w:tcW w:w="393"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26,4</w:t>
            </w:r>
          </w:p>
        </w:tc>
        <w:tc>
          <w:tcPr>
            <w:tcW w:w="450"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27,2</w:t>
            </w:r>
          </w:p>
        </w:tc>
        <w:tc>
          <w:tcPr>
            <w:tcW w:w="419"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26,2</w:t>
            </w:r>
          </w:p>
        </w:tc>
        <w:tc>
          <w:tcPr>
            <w:tcW w:w="419"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25,0</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28,9</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24,4</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27,0</w:t>
            </w:r>
          </w:p>
        </w:tc>
        <w:tc>
          <w:tcPr>
            <w:tcW w:w="390"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24,6</w:t>
            </w:r>
          </w:p>
        </w:tc>
      </w:tr>
      <w:tr w:rsidR="007C0A28" w:rsidRPr="007C0A28" w:rsidTr="00ED0935">
        <w:trPr>
          <w:cantSplit/>
          <w:trHeight w:val="55"/>
          <w:jc w:val="center"/>
        </w:trPr>
        <w:tc>
          <w:tcPr>
            <w:tcW w:w="985"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5</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29,1</w:t>
            </w:r>
          </w:p>
        </w:tc>
        <w:tc>
          <w:tcPr>
            <w:tcW w:w="388"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30,4</w:t>
            </w:r>
          </w:p>
        </w:tc>
        <w:tc>
          <w:tcPr>
            <w:tcW w:w="393"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31,7</w:t>
            </w:r>
          </w:p>
        </w:tc>
        <w:tc>
          <w:tcPr>
            <w:tcW w:w="450"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29,3</w:t>
            </w:r>
          </w:p>
        </w:tc>
        <w:tc>
          <w:tcPr>
            <w:tcW w:w="419"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28,0</w:t>
            </w:r>
          </w:p>
        </w:tc>
        <w:tc>
          <w:tcPr>
            <w:tcW w:w="419"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29,0</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29,9</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30,0</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29,8</w:t>
            </w:r>
          </w:p>
        </w:tc>
        <w:tc>
          <w:tcPr>
            <w:tcW w:w="390"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26,9</w:t>
            </w:r>
          </w:p>
        </w:tc>
      </w:tr>
      <w:tr w:rsidR="007C0A28" w:rsidRPr="007C0A28" w:rsidTr="00ED0935">
        <w:trPr>
          <w:cantSplit/>
          <w:trHeight w:val="340"/>
          <w:jc w:val="center"/>
        </w:trPr>
        <w:tc>
          <w:tcPr>
            <w:tcW w:w="985"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6</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28,8</w:t>
            </w:r>
          </w:p>
        </w:tc>
        <w:tc>
          <w:tcPr>
            <w:tcW w:w="388"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30,8</w:t>
            </w:r>
          </w:p>
        </w:tc>
        <w:tc>
          <w:tcPr>
            <w:tcW w:w="393"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30,9</w:t>
            </w:r>
          </w:p>
        </w:tc>
        <w:tc>
          <w:tcPr>
            <w:tcW w:w="450"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30,8</w:t>
            </w:r>
          </w:p>
        </w:tc>
        <w:tc>
          <w:tcPr>
            <w:tcW w:w="419"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30,3</w:t>
            </w:r>
          </w:p>
        </w:tc>
        <w:tc>
          <w:tcPr>
            <w:tcW w:w="419"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30,0</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31,8</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31,2</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31,2</w:t>
            </w:r>
          </w:p>
        </w:tc>
        <w:tc>
          <w:tcPr>
            <w:tcW w:w="390"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30,3</w:t>
            </w:r>
          </w:p>
        </w:tc>
      </w:tr>
      <w:tr w:rsidR="007C0A28" w:rsidRPr="007C0A28" w:rsidTr="00ED0935">
        <w:trPr>
          <w:cantSplit/>
          <w:trHeight w:val="340"/>
          <w:jc w:val="center"/>
        </w:trPr>
        <w:tc>
          <w:tcPr>
            <w:tcW w:w="985"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7</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28,3</w:t>
            </w:r>
          </w:p>
        </w:tc>
        <w:tc>
          <w:tcPr>
            <w:tcW w:w="388"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30,0</w:t>
            </w:r>
          </w:p>
        </w:tc>
        <w:tc>
          <w:tcPr>
            <w:tcW w:w="393"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28,8</w:t>
            </w:r>
          </w:p>
        </w:tc>
        <w:tc>
          <w:tcPr>
            <w:tcW w:w="450"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30,0</w:t>
            </w:r>
          </w:p>
        </w:tc>
        <w:tc>
          <w:tcPr>
            <w:tcW w:w="419"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28,6</w:t>
            </w:r>
          </w:p>
        </w:tc>
        <w:tc>
          <w:tcPr>
            <w:tcW w:w="419"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28,8</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30,5</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30,6</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30,1</w:t>
            </w:r>
          </w:p>
        </w:tc>
        <w:tc>
          <w:tcPr>
            <w:tcW w:w="390"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29,5</w:t>
            </w:r>
          </w:p>
        </w:tc>
      </w:tr>
      <w:tr w:rsidR="007C0A28" w:rsidRPr="007C0A28" w:rsidTr="00ED0935">
        <w:trPr>
          <w:cantSplit/>
          <w:trHeight w:val="55"/>
          <w:jc w:val="center"/>
        </w:trPr>
        <w:tc>
          <w:tcPr>
            <w:tcW w:w="985"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8</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28,4</w:t>
            </w:r>
          </w:p>
        </w:tc>
        <w:tc>
          <w:tcPr>
            <w:tcW w:w="388"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29,4</w:t>
            </w:r>
          </w:p>
        </w:tc>
        <w:tc>
          <w:tcPr>
            <w:tcW w:w="393"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29,6</w:t>
            </w:r>
          </w:p>
        </w:tc>
        <w:tc>
          <w:tcPr>
            <w:tcW w:w="450"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29,7</w:t>
            </w:r>
          </w:p>
        </w:tc>
        <w:tc>
          <w:tcPr>
            <w:tcW w:w="419"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29,4</w:t>
            </w:r>
          </w:p>
        </w:tc>
        <w:tc>
          <w:tcPr>
            <w:tcW w:w="419"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28,9</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29,1</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29,2</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30,5</w:t>
            </w:r>
          </w:p>
        </w:tc>
        <w:tc>
          <w:tcPr>
            <w:tcW w:w="390"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28,6</w:t>
            </w:r>
          </w:p>
        </w:tc>
      </w:tr>
      <w:tr w:rsidR="007C0A28" w:rsidRPr="007C0A28" w:rsidTr="00ED0935">
        <w:trPr>
          <w:cantSplit/>
          <w:trHeight w:val="340"/>
          <w:jc w:val="center"/>
        </w:trPr>
        <w:tc>
          <w:tcPr>
            <w:tcW w:w="985"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9</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26,6</w:t>
            </w:r>
          </w:p>
        </w:tc>
        <w:tc>
          <w:tcPr>
            <w:tcW w:w="388"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28,5</w:t>
            </w:r>
          </w:p>
        </w:tc>
        <w:tc>
          <w:tcPr>
            <w:tcW w:w="393"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29,3</w:t>
            </w:r>
          </w:p>
        </w:tc>
        <w:tc>
          <w:tcPr>
            <w:tcW w:w="450"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28,5</w:t>
            </w:r>
          </w:p>
        </w:tc>
        <w:tc>
          <w:tcPr>
            <w:tcW w:w="419"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28,8</w:t>
            </w:r>
          </w:p>
        </w:tc>
        <w:tc>
          <w:tcPr>
            <w:tcW w:w="419"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28,4</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26,8</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29,0</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27,4</w:t>
            </w:r>
          </w:p>
        </w:tc>
        <w:tc>
          <w:tcPr>
            <w:tcW w:w="390"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27,6</w:t>
            </w:r>
          </w:p>
        </w:tc>
      </w:tr>
      <w:tr w:rsidR="007C0A28" w:rsidRPr="007C0A28" w:rsidTr="00ED0935">
        <w:trPr>
          <w:cantSplit/>
          <w:trHeight w:val="340"/>
          <w:jc w:val="center"/>
        </w:trPr>
        <w:tc>
          <w:tcPr>
            <w:tcW w:w="985"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10</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24,6</w:t>
            </w:r>
          </w:p>
        </w:tc>
        <w:tc>
          <w:tcPr>
            <w:tcW w:w="388"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25,7</w:t>
            </w:r>
          </w:p>
        </w:tc>
        <w:tc>
          <w:tcPr>
            <w:tcW w:w="393"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25,7</w:t>
            </w:r>
          </w:p>
        </w:tc>
        <w:tc>
          <w:tcPr>
            <w:tcW w:w="450"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26,9</w:t>
            </w:r>
          </w:p>
        </w:tc>
        <w:tc>
          <w:tcPr>
            <w:tcW w:w="419"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25,3</w:t>
            </w:r>
          </w:p>
        </w:tc>
        <w:tc>
          <w:tcPr>
            <w:tcW w:w="419"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26,0</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26,3</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25,0</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24,9</w:t>
            </w:r>
          </w:p>
        </w:tc>
        <w:tc>
          <w:tcPr>
            <w:tcW w:w="390"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24,5</w:t>
            </w:r>
          </w:p>
        </w:tc>
      </w:tr>
      <w:tr w:rsidR="007C0A28" w:rsidRPr="007C0A28" w:rsidTr="00ED0935">
        <w:trPr>
          <w:cantSplit/>
          <w:trHeight w:val="55"/>
          <w:jc w:val="center"/>
        </w:trPr>
        <w:tc>
          <w:tcPr>
            <w:tcW w:w="985"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11</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23,1</w:t>
            </w:r>
          </w:p>
        </w:tc>
        <w:tc>
          <w:tcPr>
            <w:tcW w:w="388"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24,9</w:t>
            </w:r>
          </w:p>
        </w:tc>
        <w:tc>
          <w:tcPr>
            <w:tcW w:w="393"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26,0</w:t>
            </w:r>
          </w:p>
        </w:tc>
        <w:tc>
          <w:tcPr>
            <w:tcW w:w="450"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24,4</w:t>
            </w:r>
          </w:p>
        </w:tc>
        <w:tc>
          <w:tcPr>
            <w:tcW w:w="419"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22,3</w:t>
            </w:r>
          </w:p>
        </w:tc>
        <w:tc>
          <w:tcPr>
            <w:tcW w:w="419"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24,5</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23,6</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23,6</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22,8</w:t>
            </w:r>
          </w:p>
        </w:tc>
        <w:tc>
          <w:tcPr>
            <w:tcW w:w="390"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25,2</w:t>
            </w:r>
          </w:p>
        </w:tc>
      </w:tr>
      <w:tr w:rsidR="007C0A28" w:rsidRPr="007C0A28" w:rsidTr="00ED0935">
        <w:trPr>
          <w:cantSplit/>
          <w:trHeight w:val="340"/>
          <w:jc w:val="center"/>
        </w:trPr>
        <w:tc>
          <w:tcPr>
            <w:tcW w:w="985"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12</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18,1</w:t>
            </w:r>
          </w:p>
        </w:tc>
        <w:tc>
          <w:tcPr>
            <w:tcW w:w="388"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19,6</w:t>
            </w:r>
          </w:p>
        </w:tc>
        <w:tc>
          <w:tcPr>
            <w:tcW w:w="393"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21,9</w:t>
            </w:r>
          </w:p>
        </w:tc>
        <w:tc>
          <w:tcPr>
            <w:tcW w:w="450"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21,0</w:t>
            </w:r>
          </w:p>
        </w:tc>
        <w:tc>
          <w:tcPr>
            <w:tcW w:w="419"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19,7</w:t>
            </w:r>
          </w:p>
        </w:tc>
        <w:tc>
          <w:tcPr>
            <w:tcW w:w="419"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22,3</w:t>
            </w:r>
          </w:p>
        </w:tc>
        <w:tc>
          <w:tcPr>
            <w:tcW w:w="389"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21,5</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19,6</w:t>
            </w:r>
          </w:p>
        </w:tc>
        <w:tc>
          <w:tcPr>
            <w:tcW w:w="390"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20,1</w:t>
            </w:r>
          </w:p>
        </w:tc>
        <w:tc>
          <w:tcPr>
            <w:tcW w:w="390"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19,4</w:t>
            </w:r>
          </w:p>
        </w:tc>
      </w:tr>
    </w:tbl>
    <w:p w:rsidR="00E979F8" w:rsidRPr="007C0A28" w:rsidRDefault="00290E25" w:rsidP="004624DD">
      <w:pPr>
        <w:spacing w:before="0" w:after="0" w:line="312" w:lineRule="auto"/>
        <w:rPr>
          <w:rFonts w:cs="Times New Roman"/>
          <w:bCs/>
          <w:i/>
          <w:iCs/>
          <w:szCs w:val="27"/>
          <w:lang w:val="pt-BR"/>
        </w:rPr>
      </w:pPr>
      <w:r w:rsidRPr="007C0A28">
        <w:rPr>
          <w:rFonts w:cs="Times New Roman"/>
          <w:bCs/>
          <w:i/>
          <w:iCs/>
          <w:szCs w:val="27"/>
          <w:lang w:val="pt-BR"/>
        </w:rPr>
        <w:t xml:space="preserve">b. </w:t>
      </w:r>
      <w:r w:rsidR="00E979F8" w:rsidRPr="007C0A28">
        <w:rPr>
          <w:rFonts w:cs="Times New Roman"/>
          <w:bCs/>
          <w:i/>
          <w:iCs/>
          <w:szCs w:val="27"/>
          <w:lang w:val="pt-BR"/>
        </w:rPr>
        <w:t>Độ ẩm</w:t>
      </w:r>
    </w:p>
    <w:p w:rsidR="00E979F8" w:rsidRPr="007C0A28" w:rsidRDefault="000E1EB2" w:rsidP="004624DD">
      <w:pPr>
        <w:spacing w:before="0" w:after="0" w:line="312" w:lineRule="auto"/>
        <w:ind w:firstLine="567"/>
        <w:rPr>
          <w:rFonts w:cs="Times New Roman"/>
          <w:szCs w:val="27"/>
          <w:lang w:val="pt-BR" w:eastAsia="en-US"/>
        </w:rPr>
      </w:pPr>
      <w:r w:rsidRPr="007C0A28">
        <w:rPr>
          <w:rFonts w:cs="Times New Roman"/>
          <w:szCs w:val="27"/>
          <w:lang w:val="pt-BR" w:eastAsia="en-US"/>
        </w:rPr>
        <w:t>Độ ẩm trung bình qua các năm từ 83-87%, các tháng có độ ẩm cao thường là các tháng mùa mưa. Vào mùa khô độ ẩm thấp hơn nhiều, đặc biệt vào thời kỳ có gió Tây Nam hoạt động, độ ẩm chỉ còn 67-68%. Độ ẩm trung bình các năm được thể hiện ở bảng sau</w:t>
      </w:r>
      <w:r w:rsidR="00E979F8" w:rsidRPr="007C0A28">
        <w:rPr>
          <w:rFonts w:cs="Times New Roman"/>
          <w:szCs w:val="27"/>
          <w:lang w:val="pt-BR" w:eastAsia="en-US"/>
        </w:rPr>
        <w:t>:</w:t>
      </w:r>
    </w:p>
    <w:p w:rsidR="00E979F8" w:rsidRPr="007C0A28" w:rsidRDefault="00D73358" w:rsidP="004624DD">
      <w:pPr>
        <w:pStyle w:val="Heading6"/>
        <w:keepLines w:val="0"/>
        <w:spacing w:before="0" w:after="0" w:line="312" w:lineRule="auto"/>
        <w:jc w:val="center"/>
        <w:rPr>
          <w:rFonts w:eastAsia="Times New Roman" w:cs="Times New Roman"/>
          <w:b/>
          <w:i w:val="0"/>
          <w:szCs w:val="27"/>
          <w:lang w:val="pt-BR" w:eastAsia="en-US"/>
        </w:rPr>
      </w:pPr>
      <w:bookmarkStart w:id="344" w:name="_Toc432488380"/>
      <w:bookmarkStart w:id="345" w:name="_Toc432488732"/>
      <w:bookmarkStart w:id="346" w:name="_Toc432489534"/>
      <w:bookmarkStart w:id="347" w:name="_Toc432490126"/>
      <w:bookmarkStart w:id="348" w:name="_Toc434558393"/>
      <w:bookmarkStart w:id="349" w:name="_Toc465322356"/>
      <w:bookmarkStart w:id="350" w:name="_Toc501458890"/>
      <w:bookmarkStart w:id="351" w:name="_Toc519003503"/>
      <w:bookmarkStart w:id="352" w:name="_Toc524362919"/>
      <w:bookmarkStart w:id="353" w:name="_Toc2318186"/>
      <w:bookmarkStart w:id="354" w:name="_Toc21102282"/>
      <w:bookmarkStart w:id="355" w:name="_Toc21159131"/>
      <w:bookmarkStart w:id="356" w:name="_Toc21672972"/>
      <w:bookmarkStart w:id="357" w:name="_Toc23431062"/>
      <w:bookmarkStart w:id="358" w:name="_Toc23431656"/>
      <w:bookmarkStart w:id="359" w:name="_Toc51224990"/>
      <w:bookmarkStart w:id="360" w:name="_Toc65824232"/>
      <w:bookmarkStart w:id="361" w:name="_Toc99977895"/>
      <w:bookmarkStart w:id="362" w:name="_Toc157606841"/>
      <w:r w:rsidRPr="007C0A28">
        <w:rPr>
          <w:rFonts w:eastAsia="Times New Roman" w:cs="Times New Roman"/>
          <w:b/>
          <w:i w:val="0"/>
          <w:szCs w:val="27"/>
          <w:lang w:val="pt-BR" w:eastAsia="en-US"/>
        </w:rPr>
        <w:t>Bảng 2.</w:t>
      </w:r>
      <w:r w:rsidR="00A456BB" w:rsidRPr="007C0A28">
        <w:rPr>
          <w:rFonts w:eastAsia="Times New Roman" w:cs="Times New Roman"/>
          <w:b/>
          <w:i w:val="0"/>
          <w:szCs w:val="27"/>
          <w:lang w:val="pt-BR" w:eastAsia="en-US"/>
        </w:rPr>
        <w:t>2</w:t>
      </w:r>
      <w:r w:rsidR="0059544D" w:rsidRPr="007C0A28">
        <w:rPr>
          <w:rFonts w:eastAsia="Times New Roman" w:cs="Times New Roman"/>
          <w:b/>
          <w:i w:val="0"/>
          <w:szCs w:val="27"/>
          <w:lang w:val="pt-BR" w:eastAsia="en-US"/>
        </w:rPr>
        <w:t xml:space="preserve">. </w:t>
      </w:r>
      <w:r w:rsidR="00E979F8" w:rsidRPr="007C0A28">
        <w:rPr>
          <w:rFonts w:eastAsia="Times New Roman" w:cs="Times New Roman"/>
          <w:b/>
          <w:i w:val="0"/>
          <w:szCs w:val="27"/>
          <w:lang w:val="pt-BR" w:eastAsia="en-US"/>
        </w:rPr>
        <w:t>Độ ẩm trung bình các tháng qua các năm (Đơn vị: %</w:t>
      </w:r>
      <w:bookmarkEnd w:id="344"/>
      <w:bookmarkEnd w:id="345"/>
      <w:bookmarkEnd w:id="346"/>
      <w:bookmarkEnd w:id="347"/>
      <w:bookmarkEnd w:id="348"/>
      <w:bookmarkEnd w:id="349"/>
      <w:bookmarkEnd w:id="350"/>
      <w:bookmarkEnd w:id="351"/>
      <w:bookmarkEnd w:id="352"/>
      <w:r w:rsidR="00E979F8" w:rsidRPr="007C0A28">
        <w:rPr>
          <w:rFonts w:eastAsia="Times New Roman" w:cs="Times New Roman"/>
          <w:b/>
          <w:i w:val="0"/>
          <w:szCs w:val="27"/>
          <w:lang w:val="pt-BR" w:eastAsia="en-US"/>
        </w:rPr>
        <w:t>)</w:t>
      </w:r>
      <w:bookmarkEnd w:id="353"/>
      <w:bookmarkEnd w:id="354"/>
      <w:bookmarkEnd w:id="355"/>
      <w:bookmarkEnd w:id="356"/>
      <w:bookmarkEnd w:id="357"/>
      <w:bookmarkEnd w:id="358"/>
      <w:bookmarkEnd w:id="359"/>
      <w:bookmarkEnd w:id="360"/>
      <w:bookmarkEnd w:id="361"/>
      <w:bookmarkEnd w:id="362"/>
    </w:p>
    <w:tbl>
      <w:tblPr>
        <w:tblStyle w:val="TableGrid10"/>
        <w:tblW w:w="4844" w:type="pct"/>
        <w:tblLook w:val="0000" w:firstRow="0" w:lastRow="0" w:firstColumn="0" w:lastColumn="0" w:noHBand="0" w:noVBand="0"/>
      </w:tblPr>
      <w:tblGrid>
        <w:gridCol w:w="1721"/>
        <w:gridCol w:w="731"/>
        <w:gridCol w:w="730"/>
        <w:gridCol w:w="729"/>
        <w:gridCol w:w="729"/>
        <w:gridCol w:w="729"/>
        <w:gridCol w:w="729"/>
        <w:gridCol w:w="729"/>
        <w:gridCol w:w="729"/>
        <w:gridCol w:w="723"/>
        <w:gridCol w:w="716"/>
      </w:tblGrid>
      <w:tr w:rsidR="007C0A28" w:rsidRPr="007C0A28" w:rsidTr="00ED0935">
        <w:trPr>
          <w:trHeight w:val="105"/>
        </w:trPr>
        <w:tc>
          <w:tcPr>
            <w:tcW w:w="957" w:type="pct"/>
          </w:tcPr>
          <w:p w:rsidR="00BF4A8E" w:rsidRPr="007C0A28" w:rsidRDefault="00BF4A8E" w:rsidP="00ED0935">
            <w:pPr>
              <w:spacing w:before="60" w:after="60"/>
              <w:ind w:left="-57" w:right="-57"/>
              <w:jc w:val="center"/>
              <w:rPr>
                <w:b/>
                <w:sz w:val="24"/>
                <w:szCs w:val="24"/>
              </w:rPr>
            </w:pPr>
            <w:r w:rsidRPr="007C0A28">
              <w:rPr>
                <w:b/>
                <w:sz w:val="24"/>
                <w:szCs w:val="24"/>
              </w:rPr>
              <w:t>Tháng\năm</w:t>
            </w:r>
          </w:p>
        </w:tc>
        <w:tc>
          <w:tcPr>
            <w:tcW w:w="407" w:type="pct"/>
          </w:tcPr>
          <w:p w:rsidR="00BF4A8E" w:rsidRPr="007C0A28" w:rsidRDefault="00BF4A8E" w:rsidP="00ED0935">
            <w:pPr>
              <w:spacing w:before="60" w:after="60"/>
              <w:ind w:left="-57" w:right="-57"/>
              <w:jc w:val="center"/>
              <w:rPr>
                <w:b/>
                <w:sz w:val="24"/>
                <w:szCs w:val="24"/>
              </w:rPr>
            </w:pPr>
            <w:r w:rsidRPr="007C0A28">
              <w:rPr>
                <w:b/>
                <w:sz w:val="24"/>
                <w:szCs w:val="24"/>
              </w:rPr>
              <w:t>2013</w:t>
            </w:r>
          </w:p>
        </w:tc>
        <w:tc>
          <w:tcPr>
            <w:tcW w:w="406" w:type="pct"/>
          </w:tcPr>
          <w:p w:rsidR="00BF4A8E" w:rsidRPr="007C0A28" w:rsidRDefault="00BF4A8E" w:rsidP="00ED0935">
            <w:pPr>
              <w:spacing w:before="60" w:after="60"/>
              <w:ind w:left="-57" w:right="-57"/>
              <w:jc w:val="center"/>
              <w:rPr>
                <w:b/>
                <w:sz w:val="24"/>
                <w:szCs w:val="24"/>
              </w:rPr>
            </w:pPr>
            <w:r w:rsidRPr="007C0A28">
              <w:rPr>
                <w:b/>
                <w:sz w:val="24"/>
                <w:szCs w:val="24"/>
              </w:rPr>
              <w:t>2014</w:t>
            </w:r>
          </w:p>
        </w:tc>
        <w:tc>
          <w:tcPr>
            <w:tcW w:w="405" w:type="pct"/>
          </w:tcPr>
          <w:p w:rsidR="00BF4A8E" w:rsidRPr="007C0A28" w:rsidRDefault="00BF4A8E" w:rsidP="00ED0935">
            <w:pPr>
              <w:spacing w:before="60" w:after="60"/>
              <w:ind w:left="-57" w:right="-57"/>
              <w:jc w:val="center"/>
              <w:rPr>
                <w:b/>
                <w:sz w:val="24"/>
                <w:szCs w:val="24"/>
              </w:rPr>
            </w:pPr>
            <w:r w:rsidRPr="007C0A28">
              <w:rPr>
                <w:b/>
                <w:sz w:val="24"/>
                <w:szCs w:val="24"/>
              </w:rPr>
              <w:t>2015</w:t>
            </w:r>
          </w:p>
        </w:tc>
        <w:tc>
          <w:tcPr>
            <w:tcW w:w="405" w:type="pct"/>
          </w:tcPr>
          <w:p w:rsidR="00BF4A8E" w:rsidRPr="007C0A28" w:rsidRDefault="00BF4A8E" w:rsidP="00ED0935">
            <w:pPr>
              <w:autoSpaceDE w:val="0"/>
              <w:autoSpaceDN w:val="0"/>
              <w:adjustRightInd w:val="0"/>
              <w:spacing w:before="60" w:after="60"/>
              <w:ind w:left="-57" w:right="-57"/>
              <w:jc w:val="center"/>
              <w:rPr>
                <w:b/>
                <w:sz w:val="24"/>
                <w:szCs w:val="24"/>
              </w:rPr>
            </w:pPr>
            <w:r w:rsidRPr="007C0A28">
              <w:rPr>
                <w:b/>
                <w:sz w:val="24"/>
                <w:szCs w:val="24"/>
              </w:rPr>
              <w:t>2016</w:t>
            </w:r>
          </w:p>
        </w:tc>
        <w:tc>
          <w:tcPr>
            <w:tcW w:w="405" w:type="pct"/>
          </w:tcPr>
          <w:p w:rsidR="00BF4A8E" w:rsidRPr="007C0A28" w:rsidRDefault="00BF4A8E" w:rsidP="00ED0935">
            <w:pPr>
              <w:spacing w:before="60" w:after="60"/>
              <w:ind w:left="-57" w:right="-57"/>
              <w:jc w:val="center"/>
              <w:rPr>
                <w:b/>
                <w:sz w:val="24"/>
                <w:szCs w:val="24"/>
              </w:rPr>
            </w:pPr>
            <w:r w:rsidRPr="007C0A28">
              <w:rPr>
                <w:b/>
                <w:sz w:val="24"/>
                <w:szCs w:val="24"/>
              </w:rPr>
              <w:t>2017</w:t>
            </w:r>
          </w:p>
        </w:tc>
        <w:tc>
          <w:tcPr>
            <w:tcW w:w="405" w:type="pct"/>
          </w:tcPr>
          <w:p w:rsidR="00BF4A8E" w:rsidRPr="007C0A28" w:rsidRDefault="00BF4A8E" w:rsidP="00ED0935">
            <w:pPr>
              <w:spacing w:before="60" w:after="60"/>
              <w:ind w:left="-57" w:right="-57"/>
              <w:jc w:val="center"/>
              <w:rPr>
                <w:b/>
                <w:sz w:val="24"/>
                <w:szCs w:val="24"/>
              </w:rPr>
            </w:pPr>
            <w:r w:rsidRPr="007C0A28">
              <w:rPr>
                <w:b/>
                <w:sz w:val="24"/>
                <w:szCs w:val="24"/>
              </w:rPr>
              <w:t>2018</w:t>
            </w:r>
          </w:p>
        </w:tc>
        <w:tc>
          <w:tcPr>
            <w:tcW w:w="405" w:type="pct"/>
          </w:tcPr>
          <w:p w:rsidR="00BF4A8E" w:rsidRPr="007C0A28" w:rsidRDefault="00BF4A8E" w:rsidP="00ED0935">
            <w:pPr>
              <w:spacing w:before="60" w:after="60"/>
              <w:ind w:left="-57" w:right="-57"/>
              <w:jc w:val="center"/>
              <w:rPr>
                <w:b/>
                <w:sz w:val="24"/>
                <w:szCs w:val="24"/>
              </w:rPr>
            </w:pPr>
            <w:r w:rsidRPr="007C0A28">
              <w:rPr>
                <w:b/>
                <w:sz w:val="24"/>
                <w:szCs w:val="24"/>
              </w:rPr>
              <w:t>2019</w:t>
            </w:r>
          </w:p>
        </w:tc>
        <w:tc>
          <w:tcPr>
            <w:tcW w:w="405" w:type="pct"/>
          </w:tcPr>
          <w:p w:rsidR="00BF4A8E" w:rsidRPr="007C0A28" w:rsidRDefault="00BF4A8E" w:rsidP="00ED0935">
            <w:pPr>
              <w:spacing w:before="60" w:after="60"/>
              <w:ind w:left="-57" w:right="-57"/>
              <w:jc w:val="center"/>
              <w:rPr>
                <w:b/>
                <w:sz w:val="24"/>
                <w:szCs w:val="24"/>
              </w:rPr>
            </w:pPr>
            <w:r w:rsidRPr="007C0A28">
              <w:rPr>
                <w:b/>
                <w:sz w:val="24"/>
                <w:szCs w:val="24"/>
              </w:rPr>
              <w:t>2020</w:t>
            </w:r>
          </w:p>
        </w:tc>
        <w:tc>
          <w:tcPr>
            <w:tcW w:w="402" w:type="pct"/>
          </w:tcPr>
          <w:p w:rsidR="00BF4A8E" w:rsidRPr="007C0A28" w:rsidRDefault="00BF4A8E" w:rsidP="00ED0935">
            <w:pPr>
              <w:spacing w:before="60" w:after="60"/>
              <w:ind w:left="-57" w:right="-57"/>
              <w:jc w:val="center"/>
              <w:rPr>
                <w:b/>
                <w:sz w:val="24"/>
                <w:szCs w:val="24"/>
              </w:rPr>
            </w:pPr>
            <w:r w:rsidRPr="007C0A28">
              <w:rPr>
                <w:b/>
                <w:sz w:val="24"/>
                <w:szCs w:val="24"/>
              </w:rPr>
              <w:t>2021</w:t>
            </w:r>
          </w:p>
        </w:tc>
        <w:tc>
          <w:tcPr>
            <w:tcW w:w="402" w:type="pct"/>
          </w:tcPr>
          <w:p w:rsidR="00BF4A8E" w:rsidRPr="007C0A28" w:rsidRDefault="00BF4A8E" w:rsidP="00ED0935">
            <w:pPr>
              <w:spacing w:before="60" w:after="60"/>
              <w:ind w:left="-57" w:right="-57"/>
              <w:jc w:val="center"/>
              <w:rPr>
                <w:b/>
                <w:sz w:val="24"/>
                <w:szCs w:val="24"/>
              </w:rPr>
            </w:pPr>
            <w:r w:rsidRPr="007C0A28">
              <w:rPr>
                <w:b/>
                <w:sz w:val="24"/>
                <w:szCs w:val="24"/>
              </w:rPr>
              <w:t>2022</w:t>
            </w:r>
          </w:p>
        </w:tc>
      </w:tr>
      <w:tr w:rsidR="007C0A28" w:rsidRPr="007C0A28" w:rsidTr="00ED0935">
        <w:trPr>
          <w:trHeight w:val="105"/>
        </w:trPr>
        <w:tc>
          <w:tcPr>
            <w:tcW w:w="957" w:type="pct"/>
          </w:tcPr>
          <w:p w:rsidR="00BF4A8E" w:rsidRPr="007C0A28" w:rsidRDefault="00BF4A8E" w:rsidP="00ED0935">
            <w:pPr>
              <w:spacing w:before="60" w:after="60"/>
              <w:ind w:left="-57" w:right="-57"/>
              <w:jc w:val="center"/>
              <w:rPr>
                <w:sz w:val="24"/>
                <w:szCs w:val="24"/>
              </w:rPr>
            </w:pPr>
            <w:r w:rsidRPr="007C0A28">
              <w:rPr>
                <w:sz w:val="24"/>
                <w:szCs w:val="24"/>
              </w:rPr>
              <w:t>Bình quân năm</w:t>
            </w:r>
          </w:p>
        </w:tc>
        <w:tc>
          <w:tcPr>
            <w:tcW w:w="407" w:type="pct"/>
          </w:tcPr>
          <w:p w:rsidR="00BF4A8E" w:rsidRPr="007C0A28" w:rsidRDefault="00BF4A8E" w:rsidP="00ED0935">
            <w:pPr>
              <w:spacing w:before="60" w:after="60"/>
              <w:ind w:left="-57" w:right="-57"/>
              <w:jc w:val="center"/>
              <w:rPr>
                <w:sz w:val="24"/>
                <w:szCs w:val="24"/>
              </w:rPr>
            </w:pPr>
            <w:r w:rsidRPr="007C0A28">
              <w:rPr>
                <w:sz w:val="24"/>
                <w:szCs w:val="24"/>
              </w:rPr>
              <w:t>87</w:t>
            </w:r>
          </w:p>
        </w:tc>
        <w:tc>
          <w:tcPr>
            <w:tcW w:w="406" w:type="pct"/>
          </w:tcPr>
          <w:p w:rsidR="00BF4A8E" w:rsidRPr="007C0A28" w:rsidRDefault="00BF4A8E" w:rsidP="00ED0935">
            <w:pPr>
              <w:spacing w:before="60" w:after="60"/>
              <w:ind w:left="-57" w:right="-57"/>
              <w:jc w:val="center"/>
              <w:rPr>
                <w:sz w:val="24"/>
                <w:szCs w:val="24"/>
              </w:rPr>
            </w:pPr>
            <w:r w:rsidRPr="007C0A28">
              <w:rPr>
                <w:sz w:val="24"/>
                <w:szCs w:val="24"/>
              </w:rPr>
              <w:t>84</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82</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84,5</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85,4</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84</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81</w:t>
            </w:r>
          </w:p>
        </w:tc>
        <w:tc>
          <w:tcPr>
            <w:tcW w:w="405" w:type="pct"/>
            <w:vAlign w:val="bottom"/>
          </w:tcPr>
          <w:p w:rsidR="00BF4A8E" w:rsidRPr="007C0A28" w:rsidRDefault="00BF4A8E" w:rsidP="00ED0935">
            <w:pPr>
              <w:spacing w:before="60" w:after="60"/>
              <w:ind w:left="-57" w:right="-57"/>
              <w:jc w:val="center"/>
              <w:rPr>
                <w:sz w:val="24"/>
                <w:szCs w:val="24"/>
              </w:rPr>
            </w:pPr>
            <w:r w:rsidRPr="007C0A28">
              <w:rPr>
                <w:sz w:val="24"/>
                <w:szCs w:val="24"/>
              </w:rPr>
              <w:t>83</w:t>
            </w:r>
          </w:p>
        </w:tc>
        <w:tc>
          <w:tcPr>
            <w:tcW w:w="402" w:type="pct"/>
            <w:vAlign w:val="bottom"/>
          </w:tcPr>
          <w:p w:rsidR="00BF4A8E" w:rsidRPr="007C0A28" w:rsidRDefault="00BF4A8E" w:rsidP="00ED0935">
            <w:pPr>
              <w:spacing w:before="60" w:after="60"/>
              <w:ind w:left="-57" w:right="-57"/>
              <w:jc w:val="center"/>
              <w:rPr>
                <w:sz w:val="24"/>
                <w:szCs w:val="24"/>
              </w:rPr>
            </w:pPr>
            <w:r w:rsidRPr="007C0A28">
              <w:rPr>
                <w:sz w:val="24"/>
                <w:szCs w:val="24"/>
              </w:rPr>
              <w:t>84</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86</w:t>
            </w:r>
          </w:p>
        </w:tc>
      </w:tr>
      <w:tr w:rsidR="007C0A28" w:rsidRPr="007C0A28" w:rsidTr="00ED0935">
        <w:trPr>
          <w:trHeight w:val="105"/>
        </w:trPr>
        <w:tc>
          <w:tcPr>
            <w:tcW w:w="957" w:type="pct"/>
          </w:tcPr>
          <w:p w:rsidR="00BF4A8E" w:rsidRPr="007C0A28" w:rsidRDefault="00BF4A8E" w:rsidP="00ED0935">
            <w:pPr>
              <w:spacing w:before="60" w:after="60"/>
              <w:ind w:left="-57" w:right="-57"/>
              <w:jc w:val="center"/>
              <w:rPr>
                <w:sz w:val="24"/>
                <w:szCs w:val="24"/>
              </w:rPr>
            </w:pPr>
            <w:r w:rsidRPr="007C0A28">
              <w:rPr>
                <w:sz w:val="24"/>
                <w:szCs w:val="24"/>
              </w:rPr>
              <w:t>Tháng 1</w:t>
            </w:r>
          </w:p>
        </w:tc>
        <w:tc>
          <w:tcPr>
            <w:tcW w:w="407" w:type="pct"/>
          </w:tcPr>
          <w:p w:rsidR="00BF4A8E" w:rsidRPr="007C0A28" w:rsidRDefault="00BF4A8E" w:rsidP="00ED0935">
            <w:pPr>
              <w:spacing w:before="60" w:after="60"/>
              <w:ind w:left="-57" w:right="-57"/>
              <w:jc w:val="center"/>
              <w:rPr>
                <w:sz w:val="24"/>
                <w:szCs w:val="24"/>
              </w:rPr>
            </w:pPr>
            <w:r w:rsidRPr="007C0A28">
              <w:rPr>
                <w:sz w:val="24"/>
                <w:szCs w:val="24"/>
              </w:rPr>
              <w:t>89</w:t>
            </w:r>
          </w:p>
        </w:tc>
        <w:tc>
          <w:tcPr>
            <w:tcW w:w="406" w:type="pct"/>
          </w:tcPr>
          <w:p w:rsidR="00BF4A8E" w:rsidRPr="007C0A28" w:rsidRDefault="00BF4A8E" w:rsidP="00ED0935">
            <w:pPr>
              <w:spacing w:before="60" w:after="60"/>
              <w:ind w:left="-57" w:right="-57"/>
              <w:jc w:val="center"/>
              <w:rPr>
                <w:sz w:val="24"/>
                <w:szCs w:val="24"/>
              </w:rPr>
            </w:pPr>
            <w:r w:rsidRPr="007C0A28">
              <w:rPr>
                <w:sz w:val="24"/>
                <w:szCs w:val="24"/>
              </w:rPr>
              <w:t>87</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87</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91,2</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91,8</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92</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92</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88</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88</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89</w:t>
            </w:r>
          </w:p>
        </w:tc>
      </w:tr>
      <w:tr w:rsidR="007C0A28" w:rsidRPr="007C0A28" w:rsidTr="00ED0935">
        <w:trPr>
          <w:trHeight w:val="105"/>
        </w:trPr>
        <w:tc>
          <w:tcPr>
            <w:tcW w:w="957" w:type="pct"/>
          </w:tcPr>
          <w:p w:rsidR="00BF4A8E" w:rsidRPr="007C0A28" w:rsidRDefault="00BF4A8E" w:rsidP="00ED0935">
            <w:pPr>
              <w:spacing w:before="60" w:after="60"/>
              <w:ind w:left="-57" w:right="-57"/>
              <w:jc w:val="center"/>
              <w:rPr>
                <w:sz w:val="24"/>
                <w:szCs w:val="24"/>
              </w:rPr>
            </w:pPr>
            <w:r w:rsidRPr="007C0A28">
              <w:rPr>
                <w:sz w:val="24"/>
                <w:szCs w:val="24"/>
              </w:rPr>
              <w:t>Tháng 2</w:t>
            </w:r>
          </w:p>
        </w:tc>
        <w:tc>
          <w:tcPr>
            <w:tcW w:w="407" w:type="pct"/>
          </w:tcPr>
          <w:p w:rsidR="00BF4A8E" w:rsidRPr="007C0A28" w:rsidRDefault="00BF4A8E" w:rsidP="00ED0935">
            <w:pPr>
              <w:spacing w:before="60" w:after="60"/>
              <w:ind w:left="-57" w:right="-57"/>
              <w:jc w:val="center"/>
              <w:rPr>
                <w:sz w:val="24"/>
                <w:szCs w:val="24"/>
              </w:rPr>
            </w:pPr>
            <w:r w:rsidRPr="007C0A28">
              <w:rPr>
                <w:sz w:val="24"/>
                <w:szCs w:val="24"/>
              </w:rPr>
              <w:t>91</w:t>
            </w:r>
          </w:p>
        </w:tc>
        <w:tc>
          <w:tcPr>
            <w:tcW w:w="406" w:type="pct"/>
          </w:tcPr>
          <w:p w:rsidR="00BF4A8E" w:rsidRPr="007C0A28" w:rsidRDefault="00BF4A8E" w:rsidP="00ED0935">
            <w:pPr>
              <w:spacing w:before="60" w:after="60"/>
              <w:ind w:left="-57" w:right="-57"/>
              <w:jc w:val="center"/>
              <w:rPr>
                <w:sz w:val="24"/>
                <w:szCs w:val="24"/>
              </w:rPr>
            </w:pPr>
            <w:r w:rsidRPr="007C0A28">
              <w:rPr>
                <w:sz w:val="24"/>
                <w:szCs w:val="24"/>
              </w:rPr>
              <w:t>90</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89</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85,4</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91,6</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88</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88</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87</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88</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90</w:t>
            </w:r>
          </w:p>
        </w:tc>
      </w:tr>
      <w:tr w:rsidR="007C0A28" w:rsidRPr="007C0A28" w:rsidTr="00ED0935">
        <w:trPr>
          <w:trHeight w:val="105"/>
        </w:trPr>
        <w:tc>
          <w:tcPr>
            <w:tcW w:w="957" w:type="pct"/>
          </w:tcPr>
          <w:p w:rsidR="00BF4A8E" w:rsidRPr="007C0A28" w:rsidRDefault="00BF4A8E" w:rsidP="00ED0935">
            <w:pPr>
              <w:spacing w:before="60" w:after="60"/>
              <w:ind w:left="-57" w:right="-57"/>
              <w:jc w:val="center"/>
              <w:rPr>
                <w:sz w:val="24"/>
                <w:szCs w:val="24"/>
              </w:rPr>
            </w:pPr>
            <w:r w:rsidRPr="007C0A28">
              <w:rPr>
                <w:sz w:val="24"/>
                <w:szCs w:val="24"/>
              </w:rPr>
              <w:t>Tháng 3</w:t>
            </w:r>
          </w:p>
        </w:tc>
        <w:tc>
          <w:tcPr>
            <w:tcW w:w="407" w:type="pct"/>
          </w:tcPr>
          <w:p w:rsidR="00BF4A8E" w:rsidRPr="007C0A28" w:rsidRDefault="00BF4A8E" w:rsidP="00ED0935">
            <w:pPr>
              <w:spacing w:before="60" w:after="60"/>
              <w:ind w:left="-57" w:right="-57"/>
              <w:jc w:val="center"/>
              <w:rPr>
                <w:sz w:val="24"/>
                <w:szCs w:val="24"/>
              </w:rPr>
            </w:pPr>
            <w:r w:rsidRPr="007C0A28">
              <w:rPr>
                <w:sz w:val="24"/>
                <w:szCs w:val="24"/>
              </w:rPr>
              <w:t>91</w:t>
            </w:r>
          </w:p>
        </w:tc>
        <w:tc>
          <w:tcPr>
            <w:tcW w:w="406" w:type="pct"/>
          </w:tcPr>
          <w:p w:rsidR="00BF4A8E" w:rsidRPr="007C0A28" w:rsidRDefault="00BF4A8E" w:rsidP="00ED0935">
            <w:pPr>
              <w:spacing w:before="60" w:after="60"/>
              <w:ind w:left="-57" w:right="-57"/>
              <w:jc w:val="center"/>
              <w:rPr>
                <w:sz w:val="24"/>
                <w:szCs w:val="24"/>
              </w:rPr>
            </w:pPr>
            <w:r w:rsidRPr="007C0A28">
              <w:rPr>
                <w:sz w:val="24"/>
                <w:szCs w:val="24"/>
              </w:rPr>
              <w:t>91</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87</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89,4</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90,3</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89</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88</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87</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89</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87</w:t>
            </w:r>
          </w:p>
        </w:tc>
      </w:tr>
      <w:tr w:rsidR="007C0A28" w:rsidRPr="007C0A28" w:rsidTr="00ED0935">
        <w:trPr>
          <w:trHeight w:val="105"/>
        </w:trPr>
        <w:tc>
          <w:tcPr>
            <w:tcW w:w="957" w:type="pct"/>
          </w:tcPr>
          <w:p w:rsidR="00BF4A8E" w:rsidRPr="007C0A28" w:rsidRDefault="00BF4A8E" w:rsidP="00ED0935">
            <w:pPr>
              <w:spacing w:before="60" w:after="60"/>
              <w:ind w:left="-57" w:right="-57"/>
              <w:jc w:val="center"/>
              <w:rPr>
                <w:sz w:val="24"/>
                <w:szCs w:val="24"/>
              </w:rPr>
            </w:pPr>
            <w:r w:rsidRPr="007C0A28">
              <w:rPr>
                <w:sz w:val="24"/>
                <w:szCs w:val="24"/>
              </w:rPr>
              <w:t>Tháng 4</w:t>
            </w:r>
          </w:p>
        </w:tc>
        <w:tc>
          <w:tcPr>
            <w:tcW w:w="407" w:type="pct"/>
          </w:tcPr>
          <w:p w:rsidR="00BF4A8E" w:rsidRPr="007C0A28" w:rsidRDefault="00BF4A8E" w:rsidP="00ED0935">
            <w:pPr>
              <w:spacing w:before="60" w:after="60"/>
              <w:ind w:left="-57" w:right="-57"/>
              <w:jc w:val="center"/>
              <w:rPr>
                <w:sz w:val="24"/>
                <w:szCs w:val="24"/>
              </w:rPr>
            </w:pPr>
            <w:r w:rsidRPr="007C0A28">
              <w:rPr>
                <w:sz w:val="24"/>
                <w:szCs w:val="24"/>
              </w:rPr>
              <w:t>88</w:t>
            </w:r>
          </w:p>
        </w:tc>
        <w:tc>
          <w:tcPr>
            <w:tcW w:w="406" w:type="pct"/>
          </w:tcPr>
          <w:p w:rsidR="00BF4A8E" w:rsidRPr="007C0A28" w:rsidRDefault="00BF4A8E" w:rsidP="00ED0935">
            <w:pPr>
              <w:spacing w:before="60" w:after="60"/>
              <w:ind w:left="-57" w:right="-57"/>
              <w:jc w:val="center"/>
              <w:rPr>
                <w:sz w:val="24"/>
                <w:szCs w:val="24"/>
              </w:rPr>
            </w:pPr>
            <w:r w:rsidRPr="007C0A28">
              <w:rPr>
                <w:sz w:val="24"/>
                <w:szCs w:val="24"/>
              </w:rPr>
              <w:t>87</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83</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85,4</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83,2</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87</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82</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88</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86</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84</w:t>
            </w:r>
          </w:p>
        </w:tc>
      </w:tr>
      <w:tr w:rsidR="007C0A28" w:rsidRPr="007C0A28" w:rsidTr="00ED0935">
        <w:trPr>
          <w:trHeight w:val="105"/>
        </w:trPr>
        <w:tc>
          <w:tcPr>
            <w:tcW w:w="957" w:type="pct"/>
          </w:tcPr>
          <w:p w:rsidR="00BF4A8E" w:rsidRPr="007C0A28" w:rsidRDefault="00BF4A8E" w:rsidP="00ED0935">
            <w:pPr>
              <w:spacing w:before="60" w:after="60"/>
              <w:ind w:left="-57" w:right="-57"/>
              <w:jc w:val="center"/>
              <w:rPr>
                <w:sz w:val="24"/>
                <w:szCs w:val="24"/>
              </w:rPr>
            </w:pPr>
            <w:r w:rsidRPr="007C0A28">
              <w:rPr>
                <w:sz w:val="24"/>
                <w:szCs w:val="24"/>
              </w:rPr>
              <w:t>Tháng 5</w:t>
            </w:r>
          </w:p>
        </w:tc>
        <w:tc>
          <w:tcPr>
            <w:tcW w:w="407" w:type="pct"/>
          </w:tcPr>
          <w:p w:rsidR="00BF4A8E" w:rsidRPr="007C0A28" w:rsidRDefault="00BF4A8E" w:rsidP="00ED0935">
            <w:pPr>
              <w:spacing w:before="60" w:after="60"/>
              <w:ind w:left="-57" w:right="-57"/>
              <w:jc w:val="center"/>
              <w:rPr>
                <w:sz w:val="24"/>
                <w:szCs w:val="24"/>
              </w:rPr>
            </w:pPr>
            <w:r w:rsidRPr="007C0A28">
              <w:rPr>
                <w:sz w:val="24"/>
                <w:szCs w:val="24"/>
              </w:rPr>
              <w:t>80</w:t>
            </w:r>
          </w:p>
        </w:tc>
        <w:tc>
          <w:tcPr>
            <w:tcW w:w="406" w:type="pct"/>
          </w:tcPr>
          <w:p w:rsidR="00BF4A8E" w:rsidRPr="007C0A28" w:rsidRDefault="00BF4A8E" w:rsidP="00ED0935">
            <w:pPr>
              <w:spacing w:before="60" w:after="60"/>
              <w:ind w:left="-57" w:right="-57"/>
              <w:jc w:val="center"/>
              <w:rPr>
                <w:sz w:val="24"/>
                <w:szCs w:val="24"/>
              </w:rPr>
            </w:pPr>
            <w:r w:rsidRPr="007C0A28">
              <w:rPr>
                <w:sz w:val="24"/>
                <w:szCs w:val="24"/>
              </w:rPr>
              <w:t>74</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69</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79,9</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83,6</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78</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76</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78</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79</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81</w:t>
            </w:r>
          </w:p>
        </w:tc>
      </w:tr>
      <w:tr w:rsidR="007C0A28" w:rsidRPr="007C0A28" w:rsidTr="00ED0935">
        <w:trPr>
          <w:trHeight w:val="105"/>
        </w:trPr>
        <w:tc>
          <w:tcPr>
            <w:tcW w:w="957" w:type="pct"/>
          </w:tcPr>
          <w:p w:rsidR="00BF4A8E" w:rsidRPr="007C0A28" w:rsidRDefault="00BF4A8E" w:rsidP="00ED0935">
            <w:pPr>
              <w:spacing w:before="60" w:after="60"/>
              <w:ind w:left="-57" w:right="-57"/>
              <w:jc w:val="center"/>
              <w:rPr>
                <w:sz w:val="24"/>
                <w:szCs w:val="24"/>
              </w:rPr>
            </w:pPr>
            <w:r w:rsidRPr="007C0A28">
              <w:rPr>
                <w:sz w:val="24"/>
                <w:szCs w:val="24"/>
              </w:rPr>
              <w:t>Tháng 6</w:t>
            </w:r>
          </w:p>
        </w:tc>
        <w:tc>
          <w:tcPr>
            <w:tcW w:w="407" w:type="pct"/>
          </w:tcPr>
          <w:p w:rsidR="00BF4A8E" w:rsidRPr="007C0A28" w:rsidRDefault="00BF4A8E" w:rsidP="00ED0935">
            <w:pPr>
              <w:spacing w:before="60" w:after="60"/>
              <w:ind w:left="-57" w:right="-57"/>
              <w:jc w:val="center"/>
              <w:rPr>
                <w:sz w:val="24"/>
                <w:szCs w:val="24"/>
              </w:rPr>
            </w:pPr>
            <w:r w:rsidRPr="007C0A28">
              <w:rPr>
                <w:sz w:val="24"/>
                <w:szCs w:val="24"/>
              </w:rPr>
              <w:t>78</w:t>
            </w:r>
          </w:p>
        </w:tc>
        <w:tc>
          <w:tcPr>
            <w:tcW w:w="406" w:type="pct"/>
          </w:tcPr>
          <w:p w:rsidR="00BF4A8E" w:rsidRPr="007C0A28" w:rsidRDefault="00BF4A8E" w:rsidP="00ED0935">
            <w:pPr>
              <w:spacing w:before="60" w:after="60"/>
              <w:ind w:left="-57" w:right="-57"/>
              <w:jc w:val="center"/>
              <w:rPr>
                <w:sz w:val="24"/>
                <w:szCs w:val="24"/>
              </w:rPr>
            </w:pPr>
            <w:r w:rsidRPr="007C0A28">
              <w:rPr>
                <w:sz w:val="24"/>
                <w:szCs w:val="24"/>
              </w:rPr>
              <w:t>74</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71</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74,2</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73,2</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72</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66</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69</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68</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73</w:t>
            </w:r>
          </w:p>
        </w:tc>
      </w:tr>
      <w:tr w:rsidR="007C0A28" w:rsidRPr="007C0A28" w:rsidTr="00ED0935">
        <w:trPr>
          <w:trHeight w:val="105"/>
        </w:trPr>
        <w:tc>
          <w:tcPr>
            <w:tcW w:w="957" w:type="pct"/>
          </w:tcPr>
          <w:p w:rsidR="00BF4A8E" w:rsidRPr="007C0A28" w:rsidRDefault="00BF4A8E" w:rsidP="00ED0935">
            <w:pPr>
              <w:spacing w:before="60" w:after="60"/>
              <w:ind w:left="-57" w:right="-57"/>
              <w:jc w:val="center"/>
              <w:rPr>
                <w:sz w:val="24"/>
                <w:szCs w:val="24"/>
              </w:rPr>
            </w:pPr>
            <w:r w:rsidRPr="007C0A28">
              <w:rPr>
                <w:sz w:val="24"/>
                <w:szCs w:val="24"/>
              </w:rPr>
              <w:br w:type="page"/>
              <w:t>Tháng 7</w:t>
            </w:r>
          </w:p>
        </w:tc>
        <w:tc>
          <w:tcPr>
            <w:tcW w:w="407" w:type="pct"/>
          </w:tcPr>
          <w:p w:rsidR="00BF4A8E" w:rsidRPr="007C0A28" w:rsidRDefault="00BF4A8E" w:rsidP="00ED0935">
            <w:pPr>
              <w:spacing w:before="60" w:after="60"/>
              <w:ind w:left="-57" w:right="-57"/>
              <w:jc w:val="center"/>
              <w:rPr>
                <w:sz w:val="24"/>
                <w:szCs w:val="24"/>
              </w:rPr>
            </w:pPr>
            <w:r w:rsidRPr="007C0A28">
              <w:rPr>
                <w:sz w:val="24"/>
                <w:szCs w:val="24"/>
              </w:rPr>
              <w:t>83</w:t>
            </w:r>
          </w:p>
        </w:tc>
        <w:tc>
          <w:tcPr>
            <w:tcW w:w="406" w:type="pct"/>
          </w:tcPr>
          <w:p w:rsidR="00BF4A8E" w:rsidRPr="007C0A28" w:rsidRDefault="00BF4A8E" w:rsidP="00ED0935">
            <w:pPr>
              <w:spacing w:before="60" w:after="60"/>
              <w:ind w:left="-57" w:right="-57"/>
              <w:jc w:val="center"/>
              <w:rPr>
                <w:sz w:val="24"/>
                <w:szCs w:val="24"/>
              </w:rPr>
            </w:pPr>
            <w:r w:rsidRPr="007C0A28">
              <w:rPr>
                <w:sz w:val="24"/>
                <w:szCs w:val="24"/>
              </w:rPr>
              <w:t>75</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77</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76,0</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80,2</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77</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68</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71</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73</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80</w:t>
            </w:r>
          </w:p>
        </w:tc>
      </w:tr>
      <w:tr w:rsidR="007C0A28" w:rsidRPr="007C0A28" w:rsidTr="00ED0935">
        <w:trPr>
          <w:trHeight w:val="105"/>
        </w:trPr>
        <w:tc>
          <w:tcPr>
            <w:tcW w:w="957" w:type="pct"/>
          </w:tcPr>
          <w:p w:rsidR="00BF4A8E" w:rsidRPr="007C0A28" w:rsidRDefault="00BF4A8E" w:rsidP="00ED0935">
            <w:pPr>
              <w:spacing w:before="60" w:after="60"/>
              <w:ind w:left="-57" w:right="-57"/>
              <w:jc w:val="center"/>
              <w:rPr>
                <w:sz w:val="24"/>
                <w:szCs w:val="24"/>
              </w:rPr>
            </w:pPr>
            <w:r w:rsidRPr="007C0A28">
              <w:rPr>
                <w:sz w:val="24"/>
                <w:szCs w:val="24"/>
              </w:rPr>
              <w:t>Tháng 8</w:t>
            </w:r>
          </w:p>
        </w:tc>
        <w:tc>
          <w:tcPr>
            <w:tcW w:w="407" w:type="pct"/>
          </w:tcPr>
          <w:p w:rsidR="00BF4A8E" w:rsidRPr="007C0A28" w:rsidRDefault="00BF4A8E" w:rsidP="00ED0935">
            <w:pPr>
              <w:spacing w:before="60" w:after="60"/>
              <w:ind w:left="-57" w:right="-57"/>
              <w:jc w:val="center"/>
              <w:rPr>
                <w:sz w:val="24"/>
                <w:szCs w:val="24"/>
              </w:rPr>
            </w:pPr>
            <w:r w:rsidRPr="007C0A28">
              <w:rPr>
                <w:sz w:val="24"/>
                <w:szCs w:val="24"/>
              </w:rPr>
              <w:t>84</w:t>
            </w:r>
          </w:p>
        </w:tc>
        <w:tc>
          <w:tcPr>
            <w:tcW w:w="406" w:type="pct"/>
          </w:tcPr>
          <w:p w:rsidR="00BF4A8E" w:rsidRPr="007C0A28" w:rsidRDefault="00BF4A8E" w:rsidP="00ED0935">
            <w:pPr>
              <w:spacing w:before="60" w:after="60"/>
              <w:ind w:left="-57" w:right="-57"/>
              <w:jc w:val="center"/>
              <w:rPr>
                <w:sz w:val="24"/>
                <w:szCs w:val="24"/>
              </w:rPr>
            </w:pPr>
            <w:r w:rsidRPr="007C0A28">
              <w:rPr>
                <w:sz w:val="24"/>
                <w:szCs w:val="24"/>
              </w:rPr>
              <w:t>78</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78</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77,0</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78,4</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77</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75</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78</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70</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81</w:t>
            </w:r>
          </w:p>
        </w:tc>
      </w:tr>
      <w:tr w:rsidR="007C0A28" w:rsidRPr="007C0A28" w:rsidTr="00ED0935">
        <w:trPr>
          <w:trHeight w:val="105"/>
        </w:trPr>
        <w:tc>
          <w:tcPr>
            <w:tcW w:w="957" w:type="pct"/>
          </w:tcPr>
          <w:p w:rsidR="00BF4A8E" w:rsidRPr="007C0A28" w:rsidRDefault="00BF4A8E" w:rsidP="00ED0935">
            <w:pPr>
              <w:spacing w:before="60" w:after="60"/>
              <w:ind w:left="-57" w:right="-57"/>
              <w:jc w:val="center"/>
              <w:rPr>
                <w:sz w:val="24"/>
                <w:szCs w:val="24"/>
              </w:rPr>
            </w:pPr>
            <w:r w:rsidRPr="007C0A28">
              <w:rPr>
                <w:sz w:val="24"/>
                <w:szCs w:val="24"/>
              </w:rPr>
              <w:t>Tháng 9</w:t>
            </w:r>
          </w:p>
        </w:tc>
        <w:tc>
          <w:tcPr>
            <w:tcW w:w="407" w:type="pct"/>
          </w:tcPr>
          <w:p w:rsidR="00BF4A8E" w:rsidRPr="007C0A28" w:rsidRDefault="00BF4A8E" w:rsidP="00ED0935">
            <w:pPr>
              <w:spacing w:before="60" w:after="60"/>
              <w:ind w:left="-57" w:right="-57"/>
              <w:jc w:val="center"/>
              <w:rPr>
                <w:sz w:val="24"/>
                <w:szCs w:val="24"/>
              </w:rPr>
            </w:pPr>
            <w:r w:rsidRPr="007C0A28">
              <w:rPr>
                <w:sz w:val="24"/>
                <w:szCs w:val="24"/>
              </w:rPr>
              <w:t>89</w:t>
            </w:r>
          </w:p>
        </w:tc>
        <w:tc>
          <w:tcPr>
            <w:tcW w:w="406" w:type="pct"/>
          </w:tcPr>
          <w:p w:rsidR="00BF4A8E" w:rsidRPr="007C0A28" w:rsidRDefault="00BF4A8E" w:rsidP="00ED0935">
            <w:pPr>
              <w:spacing w:before="60" w:after="60"/>
              <w:ind w:left="-57" w:right="-57"/>
              <w:jc w:val="center"/>
              <w:rPr>
                <w:sz w:val="24"/>
                <w:szCs w:val="24"/>
              </w:rPr>
            </w:pPr>
            <w:r w:rsidRPr="007C0A28">
              <w:rPr>
                <w:sz w:val="24"/>
                <w:szCs w:val="24"/>
              </w:rPr>
              <w:t>82</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79</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83,4</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83,0</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82</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85</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81</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88</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83</w:t>
            </w:r>
          </w:p>
        </w:tc>
      </w:tr>
      <w:tr w:rsidR="007C0A28" w:rsidRPr="007C0A28" w:rsidTr="00ED0935">
        <w:trPr>
          <w:trHeight w:val="105"/>
        </w:trPr>
        <w:tc>
          <w:tcPr>
            <w:tcW w:w="957" w:type="pct"/>
          </w:tcPr>
          <w:p w:rsidR="00BF4A8E" w:rsidRPr="007C0A28" w:rsidRDefault="00BF4A8E" w:rsidP="00ED0935">
            <w:pPr>
              <w:spacing w:before="60" w:after="60"/>
              <w:ind w:left="-57" w:right="-57"/>
              <w:jc w:val="center"/>
              <w:rPr>
                <w:sz w:val="24"/>
                <w:szCs w:val="24"/>
              </w:rPr>
            </w:pPr>
            <w:r w:rsidRPr="007C0A28">
              <w:rPr>
                <w:sz w:val="24"/>
                <w:szCs w:val="24"/>
              </w:rPr>
              <w:t>Tháng 10</w:t>
            </w:r>
          </w:p>
        </w:tc>
        <w:tc>
          <w:tcPr>
            <w:tcW w:w="407" w:type="pct"/>
          </w:tcPr>
          <w:p w:rsidR="00BF4A8E" w:rsidRPr="007C0A28" w:rsidRDefault="00BF4A8E" w:rsidP="00ED0935">
            <w:pPr>
              <w:spacing w:before="60" w:after="60"/>
              <w:ind w:left="-57" w:right="-57"/>
              <w:jc w:val="center"/>
              <w:rPr>
                <w:sz w:val="24"/>
                <w:szCs w:val="24"/>
              </w:rPr>
            </w:pPr>
            <w:r w:rsidRPr="007C0A28">
              <w:rPr>
                <w:sz w:val="24"/>
                <w:szCs w:val="24"/>
              </w:rPr>
              <w:t>91</w:t>
            </w:r>
          </w:p>
        </w:tc>
        <w:tc>
          <w:tcPr>
            <w:tcW w:w="406" w:type="pct"/>
          </w:tcPr>
          <w:p w:rsidR="00BF4A8E" w:rsidRPr="007C0A28" w:rsidRDefault="00BF4A8E" w:rsidP="00ED0935">
            <w:pPr>
              <w:spacing w:before="60" w:after="60"/>
              <w:ind w:left="-57" w:right="-57"/>
              <w:jc w:val="center"/>
              <w:rPr>
                <w:sz w:val="24"/>
                <w:szCs w:val="24"/>
              </w:rPr>
            </w:pPr>
            <w:r w:rsidRPr="007C0A28">
              <w:rPr>
                <w:sz w:val="24"/>
                <w:szCs w:val="24"/>
              </w:rPr>
              <w:t>90</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87</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89,4</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89,4</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88</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85</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87</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92</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88</w:t>
            </w:r>
          </w:p>
        </w:tc>
      </w:tr>
      <w:tr w:rsidR="007C0A28" w:rsidRPr="007C0A28" w:rsidTr="00ED0935">
        <w:trPr>
          <w:trHeight w:val="105"/>
        </w:trPr>
        <w:tc>
          <w:tcPr>
            <w:tcW w:w="957" w:type="pct"/>
          </w:tcPr>
          <w:p w:rsidR="00BF4A8E" w:rsidRPr="007C0A28" w:rsidRDefault="00BF4A8E" w:rsidP="00ED0935">
            <w:pPr>
              <w:spacing w:before="60" w:after="60"/>
              <w:ind w:left="-57" w:right="-57"/>
              <w:jc w:val="center"/>
              <w:rPr>
                <w:sz w:val="24"/>
                <w:szCs w:val="24"/>
              </w:rPr>
            </w:pPr>
            <w:r w:rsidRPr="007C0A28">
              <w:rPr>
                <w:sz w:val="24"/>
                <w:szCs w:val="24"/>
              </w:rPr>
              <w:t>Tháng 11</w:t>
            </w:r>
          </w:p>
        </w:tc>
        <w:tc>
          <w:tcPr>
            <w:tcW w:w="407" w:type="pct"/>
          </w:tcPr>
          <w:p w:rsidR="00BF4A8E" w:rsidRPr="007C0A28" w:rsidRDefault="00BF4A8E" w:rsidP="00ED0935">
            <w:pPr>
              <w:spacing w:before="60" w:after="60"/>
              <w:ind w:left="-57" w:right="-57"/>
              <w:jc w:val="center"/>
              <w:rPr>
                <w:sz w:val="24"/>
                <w:szCs w:val="24"/>
              </w:rPr>
            </w:pPr>
            <w:r w:rsidRPr="007C0A28">
              <w:rPr>
                <w:sz w:val="24"/>
                <w:szCs w:val="24"/>
              </w:rPr>
              <w:t>93</w:t>
            </w:r>
          </w:p>
        </w:tc>
        <w:tc>
          <w:tcPr>
            <w:tcW w:w="406" w:type="pct"/>
          </w:tcPr>
          <w:p w:rsidR="00BF4A8E" w:rsidRPr="007C0A28" w:rsidRDefault="00BF4A8E" w:rsidP="00ED0935">
            <w:pPr>
              <w:spacing w:before="60" w:after="60"/>
              <w:ind w:left="-57" w:right="-57"/>
              <w:jc w:val="center"/>
              <w:rPr>
                <w:sz w:val="24"/>
                <w:szCs w:val="24"/>
              </w:rPr>
            </w:pPr>
            <w:r w:rsidRPr="007C0A28">
              <w:rPr>
                <w:sz w:val="24"/>
                <w:szCs w:val="24"/>
              </w:rPr>
              <w:t>91</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88</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89,5</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92,3</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89</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86</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91</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91</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91</w:t>
            </w:r>
          </w:p>
        </w:tc>
      </w:tr>
      <w:tr w:rsidR="007C0A28" w:rsidRPr="007C0A28" w:rsidTr="00ED0935">
        <w:trPr>
          <w:trHeight w:val="105"/>
        </w:trPr>
        <w:tc>
          <w:tcPr>
            <w:tcW w:w="957" w:type="pct"/>
          </w:tcPr>
          <w:p w:rsidR="00BF4A8E" w:rsidRPr="007C0A28" w:rsidRDefault="00BF4A8E" w:rsidP="00ED0935">
            <w:pPr>
              <w:spacing w:before="60" w:after="60"/>
              <w:ind w:left="-57" w:right="-57"/>
              <w:jc w:val="center"/>
              <w:rPr>
                <w:sz w:val="24"/>
                <w:szCs w:val="24"/>
              </w:rPr>
            </w:pPr>
            <w:r w:rsidRPr="007C0A28">
              <w:rPr>
                <w:sz w:val="24"/>
                <w:szCs w:val="24"/>
              </w:rPr>
              <w:t>Tháng 12</w:t>
            </w:r>
          </w:p>
        </w:tc>
        <w:tc>
          <w:tcPr>
            <w:tcW w:w="407" w:type="pct"/>
          </w:tcPr>
          <w:p w:rsidR="00BF4A8E" w:rsidRPr="007C0A28" w:rsidRDefault="00BF4A8E" w:rsidP="00ED0935">
            <w:pPr>
              <w:spacing w:before="60" w:after="60"/>
              <w:ind w:left="-57" w:right="-57"/>
              <w:jc w:val="center"/>
              <w:rPr>
                <w:sz w:val="24"/>
                <w:szCs w:val="24"/>
              </w:rPr>
            </w:pPr>
            <w:r w:rsidRPr="007C0A28">
              <w:rPr>
                <w:sz w:val="24"/>
                <w:szCs w:val="24"/>
              </w:rPr>
              <w:t>85</w:t>
            </w:r>
          </w:p>
        </w:tc>
        <w:tc>
          <w:tcPr>
            <w:tcW w:w="406" w:type="pct"/>
          </w:tcPr>
          <w:p w:rsidR="00BF4A8E" w:rsidRPr="007C0A28" w:rsidRDefault="00BF4A8E" w:rsidP="00ED0935">
            <w:pPr>
              <w:spacing w:before="60" w:after="60"/>
              <w:ind w:left="-57" w:right="-57"/>
              <w:jc w:val="center"/>
              <w:rPr>
                <w:sz w:val="24"/>
                <w:szCs w:val="24"/>
              </w:rPr>
            </w:pPr>
            <w:r w:rsidRPr="007C0A28">
              <w:rPr>
                <w:sz w:val="24"/>
                <w:szCs w:val="24"/>
              </w:rPr>
              <w:t>88</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88</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93,6</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88,2</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92</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82</w:t>
            </w:r>
          </w:p>
        </w:tc>
        <w:tc>
          <w:tcPr>
            <w:tcW w:w="405" w:type="pct"/>
          </w:tcPr>
          <w:p w:rsidR="00BF4A8E" w:rsidRPr="007C0A28" w:rsidRDefault="00BF4A8E" w:rsidP="00ED0935">
            <w:pPr>
              <w:spacing w:before="60" w:after="60"/>
              <w:ind w:left="-57" w:right="-57"/>
              <w:jc w:val="center"/>
              <w:rPr>
                <w:sz w:val="24"/>
                <w:szCs w:val="24"/>
              </w:rPr>
            </w:pPr>
            <w:r w:rsidRPr="007C0A28">
              <w:rPr>
                <w:sz w:val="24"/>
                <w:szCs w:val="24"/>
              </w:rPr>
              <w:t>91</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91</w:t>
            </w:r>
          </w:p>
        </w:tc>
        <w:tc>
          <w:tcPr>
            <w:tcW w:w="402" w:type="pct"/>
          </w:tcPr>
          <w:p w:rsidR="00BF4A8E" w:rsidRPr="007C0A28" w:rsidRDefault="00BF4A8E" w:rsidP="00ED0935">
            <w:pPr>
              <w:spacing w:before="60" w:after="60"/>
              <w:ind w:left="-57" w:right="-57"/>
              <w:jc w:val="center"/>
              <w:rPr>
                <w:sz w:val="24"/>
                <w:szCs w:val="24"/>
              </w:rPr>
            </w:pPr>
            <w:r w:rsidRPr="007C0A28">
              <w:rPr>
                <w:sz w:val="24"/>
                <w:szCs w:val="24"/>
              </w:rPr>
              <w:t>91</w:t>
            </w:r>
          </w:p>
        </w:tc>
      </w:tr>
    </w:tbl>
    <w:p w:rsidR="00E979F8" w:rsidRPr="007C0A28" w:rsidRDefault="00290E25" w:rsidP="004624DD">
      <w:pPr>
        <w:spacing w:before="0" w:after="0" w:line="312" w:lineRule="auto"/>
        <w:rPr>
          <w:rFonts w:cs="Times New Roman"/>
          <w:bCs/>
          <w:i/>
          <w:iCs/>
          <w:szCs w:val="27"/>
          <w:lang w:val="pt-BR"/>
        </w:rPr>
      </w:pPr>
      <w:r w:rsidRPr="007C0A28">
        <w:rPr>
          <w:rFonts w:cs="Times New Roman"/>
          <w:bCs/>
          <w:i/>
          <w:iCs/>
          <w:szCs w:val="27"/>
          <w:lang w:val="pt-BR"/>
        </w:rPr>
        <w:t xml:space="preserve">c. </w:t>
      </w:r>
      <w:r w:rsidR="00E979F8" w:rsidRPr="007C0A28">
        <w:rPr>
          <w:rFonts w:cs="Times New Roman"/>
          <w:bCs/>
          <w:i/>
          <w:iCs/>
          <w:szCs w:val="27"/>
          <w:lang w:val="pt-BR"/>
        </w:rPr>
        <w:t xml:space="preserve">Bức xạ mặt trời </w:t>
      </w:r>
      <w:r w:rsidR="006C43EA" w:rsidRPr="007C0A28">
        <w:rPr>
          <w:rFonts w:cs="Times New Roman"/>
          <w:bCs/>
          <w:i/>
          <w:iCs/>
          <w:szCs w:val="27"/>
          <w:lang w:val="pt-BR"/>
        </w:rPr>
        <w:t>–</w:t>
      </w:r>
      <w:r w:rsidR="00E979F8" w:rsidRPr="007C0A28">
        <w:rPr>
          <w:rFonts w:cs="Times New Roman"/>
          <w:bCs/>
          <w:i/>
          <w:iCs/>
          <w:szCs w:val="27"/>
          <w:lang w:val="pt-BR"/>
        </w:rPr>
        <w:t xml:space="preserve"> số giờ nắng</w:t>
      </w:r>
    </w:p>
    <w:p w:rsidR="00E979F8" w:rsidRPr="007C0A28" w:rsidRDefault="000E1EB2" w:rsidP="004624DD">
      <w:pPr>
        <w:spacing w:before="0" w:after="0" w:line="312" w:lineRule="auto"/>
        <w:ind w:firstLine="567"/>
        <w:rPr>
          <w:rFonts w:cs="Times New Roman"/>
          <w:szCs w:val="27"/>
          <w:highlight w:val="white"/>
          <w:lang w:val="pt-BR" w:eastAsia="en-US"/>
        </w:rPr>
      </w:pPr>
      <w:bookmarkStart w:id="363" w:name="_Toc432488381"/>
      <w:bookmarkStart w:id="364" w:name="_Toc432488733"/>
      <w:bookmarkStart w:id="365" w:name="_Toc432489535"/>
      <w:bookmarkStart w:id="366" w:name="_Toc432490127"/>
      <w:bookmarkStart w:id="367" w:name="_Toc434558394"/>
      <w:bookmarkStart w:id="368" w:name="_Toc465322357"/>
      <w:bookmarkStart w:id="369" w:name="_Toc501458891"/>
      <w:bookmarkStart w:id="370" w:name="_Toc519003504"/>
      <w:r w:rsidRPr="007C0A28">
        <w:rPr>
          <w:rFonts w:cs="Times New Roman"/>
          <w:szCs w:val="27"/>
          <w:highlight w:val="white"/>
          <w:lang w:val="pt-BR"/>
        </w:rPr>
        <w:t>Tổng bức xạ lớn nhất rơi vào các tháng mùa hạ, trung bình hàng năm đạt từ 128÷133 Kcal/cm</w:t>
      </w:r>
      <w:r w:rsidRPr="007C0A28">
        <w:rPr>
          <w:rFonts w:cs="Times New Roman"/>
          <w:szCs w:val="27"/>
          <w:highlight w:val="white"/>
          <w:vertAlign w:val="superscript"/>
          <w:lang w:val="pt-BR"/>
        </w:rPr>
        <w:t>2</w:t>
      </w:r>
      <w:r w:rsidRPr="007C0A28">
        <w:rPr>
          <w:rFonts w:cs="Times New Roman"/>
          <w:szCs w:val="27"/>
          <w:highlight w:val="white"/>
          <w:lang w:val="pt-BR"/>
        </w:rPr>
        <w:t xml:space="preserve">. Với số giờ nắng phân hóa không đều trong năm, những tháng </w:t>
      </w:r>
      <w:r w:rsidRPr="007C0A28">
        <w:rPr>
          <w:rFonts w:cs="Times New Roman"/>
          <w:szCs w:val="27"/>
          <w:highlight w:val="white"/>
          <w:lang w:val="pt-BR"/>
        </w:rPr>
        <w:lastRenderedPageBreak/>
        <w:t>mùa hạ thường có số giờ nắng cao gấp 2 đến 3 lần mùa đông</w:t>
      </w:r>
      <w:r w:rsidRPr="007C0A28">
        <w:rPr>
          <w:rFonts w:cs="Times New Roman"/>
          <w:szCs w:val="27"/>
          <w:lang w:val="pt-BR"/>
        </w:rPr>
        <w:t xml:space="preserve">. </w:t>
      </w:r>
      <w:bookmarkEnd w:id="363"/>
      <w:bookmarkEnd w:id="364"/>
      <w:bookmarkEnd w:id="365"/>
      <w:bookmarkEnd w:id="366"/>
      <w:bookmarkEnd w:id="367"/>
      <w:bookmarkEnd w:id="368"/>
      <w:bookmarkEnd w:id="369"/>
      <w:bookmarkEnd w:id="370"/>
      <w:r w:rsidRPr="007C0A28">
        <w:rPr>
          <w:rFonts w:cs="Times New Roman"/>
          <w:szCs w:val="27"/>
          <w:lang w:val="pt-BR"/>
        </w:rPr>
        <w:t>Các tháng có số giờ nắng thường vào tháng 5, 6, 7, 8 đạt trên 200 giờ.</w:t>
      </w:r>
    </w:p>
    <w:p w:rsidR="00E979F8" w:rsidRPr="007C0A28" w:rsidRDefault="00D73358" w:rsidP="004624DD">
      <w:pPr>
        <w:pStyle w:val="Heading6"/>
        <w:keepLines w:val="0"/>
        <w:spacing w:before="0" w:after="0" w:line="312" w:lineRule="auto"/>
        <w:jc w:val="center"/>
        <w:rPr>
          <w:rFonts w:eastAsia="Times New Roman" w:cs="Times New Roman"/>
          <w:b/>
          <w:i w:val="0"/>
          <w:szCs w:val="27"/>
          <w:lang w:val="pt-BR" w:eastAsia="en-US"/>
        </w:rPr>
      </w:pPr>
      <w:bookmarkStart w:id="371" w:name="_Toc320869305"/>
      <w:bookmarkStart w:id="372" w:name="_Toc320869563"/>
      <w:bookmarkStart w:id="373" w:name="_Toc320880346"/>
      <w:bookmarkStart w:id="374" w:name="_Toc332873144"/>
      <w:bookmarkStart w:id="375" w:name="_Toc231805332"/>
      <w:bookmarkStart w:id="376" w:name="_Toc332874102"/>
      <w:bookmarkStart w:id="377" w:name="_Toc342470121"/>
      <w:bookmarkStart w:id="378" w:name="_Toc342488185"/>
      <w:bookmarkStart w:id="379" w:name="_Toc346798737"/>
      <w:bookmarkStart w:id="380" w:name="_Toc346800376"/>
      <w:bookmarkStart w:id="381" w:name="_Toc360613576"/>
      <w:bookmarkStart w:id="382" w:name="_Toc312081956"/>
      <w:bookmarkStart w:id="383" w:name="_Toc398189732"/>
      <w:bookmarkStart w:id="384" w:name="_Toc402299868"/>
      <w:bookmarkStart w:id="385" w:name="_Toc402303392"/>
      <w:bookmarkStart w:id="386" w:name="_Toc401923319"/>
      <w:bookmarkStart w:id="387" w:name="_Toc411151501"/>
      <w:bookmarkStart w:id="388" w:name="_Toc429147606"/>
      <w:bookmarkStart w:id="389" w:name="_Toc429147755"/>
      <w:bookmarkStart w:id="390" w:name="_Toc429148094"/>
      <w:bookmarkStart w:id="391" w:name="_Toc332873253"/>
      <w:bookmarkStart w:id="392" w:name="_Toc430265568"/>
      <w:bookmarkStart w:id="393" w:name="_Toc430593586"/>
      <w:bookmarkStart w:id="394" w:name="_Toc430593803"/>
      <w:bookmarkStart w:id="395" w:name="_Toc431287897"/>
      <w:bookmarkStart w:id="396" w:name="_Toc431299083"/>
      <w:bookmarkStart w:id="397" w:name="_Toc431308601"/>
      <w:bookmarkStart w:id="398" w:name="_Toc372640936"/>
      <w:bookmarkStart w:id="399" w:name="_Toc432139619"/>
      <w:bookmarkStart w:id="400" w:name="_Toc239044615"/>
      <w:bookmarkStart w:id="401" w:name="_Toc311529254"/>
      <w:bookmarkStart w:id="402" w:name="_Toc312044738"/>
      <w:bookmarkStart w:id="403" w:name="_Toc312046735"/>
      <w:bookmarkStart w:id="404" w:name="_Toc312081100"/>
      <w:bookmarkStart w:id="405" w:name="_Toc312081350"/>
      <w:bookmarkStart w:id="406" w:name="_Toc430265001"/>
      <w:bookmarkStart w:id="407" w:name="_Toc318804448"/>
      <w:bookmarkStart w:id="408" w:name="_Toc318960925"/>
      <w:bookmarkStart w:id="409" w:name="_Toc319755060"/>
      <w:bookmarkStart w:id="410" w:name="_Toc319763799"/>
      <w:bookmarkStart w:id="411" w:name="_Toc320280212"/>
      <w:bookmarkStart w:id="412" w:name="_Toc320860628"/>
      <w:bookmarkStart w:id="413" w:name="_Toc431364600"/>
      <w:bookmarkStart w:id="414" w:name="_Toc444088503"/>
      <w:bookmarkStart w:id="415" w:name="_Toc444181263"/>
      <w:bookmarkStart w:id="416" w:name="_Toc444693958"/>
      <w:bookmarkStart w:id="417" w:name="_Toc492455332"/>
      <w:bookmarkStart w:id="418" w:name="_Toc499646063"/>
      <w:bookmarkStart w:id="419" w:name="_Toc5560227"/>
      <w:bookmarkStart w:id="420" w:name="_Toc7124584"/>
      <w:bookmarkStart w:id="421" w:name="_Toc7126093"/>
      <w:bookmarkStart w:id="422" w:name="_Toc8637283"/>
      <w:bookmarkStart w:id="423" w:name="_Toc51224991"/>
      <w:bookmarkStart w:id="424" w:name="_Toc65824233"/>
      <w:bookmarkStart w:id="425" w:name="_Toc99977896"/>
      <w:bookmarkStart w:id="426" w:name="_Toc157606842"/>
      <w:r w:rsidRPr="007C0A28">
        <w:rPr>
          <w:rFonts w:eastAsia="Times New Roman" w:cs="Times New Roman"/>
          <w:b/>
          <w:i w:val="0"/>
          <w:szCs w:val="27"/>
          <w:lang w:val="pt-BR" w:eastAsia="en-US"/>
        </w:rPr>
        <w:t>Bảng 2.</w:t>
      </w:r>
      <w:r w:rsidR="00A456BB" w:rsidRPr="007C0A28">
        <w:rPr>
          <w:rFonts w:eastAsia="Times New Roman" w:cs="Times New Roman"/>
          <w:b/>
          <w:i w:val="0"/>
          <w:szCs w:val="27"/>
          <w:lang w:val="pt-BR" w:eastAsia="en-US"/>
        </w:rPr>
        <w:t>3</w:t>
      </w:r>
      <w:r w:rsidR="0059544D" w:rsidRPr="007C0A28">
        <w:rPr>
          <w:rFonts w:eastAsia="Times New Roman" w:cs="Times New Roman"/>
          <w:b/>
          <w:i w:val="0"/>
          <w:szCs w:val="27"/>
          <w:lang w:val="pt-BR" w:eastAsia="en-US"/>
        </w:rPr>
        <w:t xml:space="preserve">. </w:t>
      </w:r>
      <w:r w:rsidR="00E979F8" w:rsidRPr="007C0A28">
        <w:rPr>
          <w:rFonts w:eastAsia="Times New Roman" w:cs="Times New Roman"/>
          <w:b/>
          <w:i w:val="0"/>
          <w:szCs w:val="27"/>
          <w:lang w:val="pt-BR" w:eastAsia="en-US"/>
        </w:rPr>
        <w:t>Số giờ nắng các tháng trong năm (Đơn vị: giờ)</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4"/>
        <w:gridCol w:w="792"/>
        <w:gridCol w:w="793"/>
        <w:gridCol w:w="729"/>
        <w:gridCol w:w="793"/>
        <w:gridCol w:w="793"/>
        <w:gridCol w:w="793"/>
        <w:gridCol w:w="793"/>
        <w:gridCol w:w="793"/>
        <w:gridCol w:w="787"/>
        <w:gridCol w:w="781"/>
      </w:tblGrid>
      <w:tr w:rsidR="007C0A28" w:rsidRPr="007C0A28" w:rsidTr="00ED0935">
        <w:trPr>
          <w:cantSplit/>
          <w:trHeight w:val="15"/>
          <w:jc w:val="center"/>
        </w:trPr>
        <w:tc>
          <w:tcPr>
            <w:tcW w:w="773" w:type="pct"/>
            <w:vAlign w:val="center"/>
          </w:tcPr>
          <w:p w:rsidR="00BF4A8E" w:rsidRPr="007C0A28" w:rsidRDefault="00BF4A8E" w:rsidP="00ED0935">
            <w:pPr>
              <w:spacing w:before="60" w:after="60" w:line="240" w:lineRule="auto"/>
              <w:ind w:left="-38" w:right="-10"/>
              <w:jc w:val="center"/>
              <w:rPr>
                <w:rFonts w:cs="Times New Roman"/>
                <w:b/>
                <w:sz w:val="24"/>
                <w:szCs w:val="24"/>
              </w:rPr>
            </w:pPr>
            <w:r w:rsidRPr="007C0A28">
              <w:rPr>
                <w:rFonts w:cs="Times New Roman"/>
                <w:b/>
                <w:sz w:val="24"/>
                <w:szCs w:val="24"/>
              </w:rPr>
              <w:t>Tháng\năm</w:t>
            </w:r>
          </w:p>
        </w:tc>
        <w:tc>
          <w:tcPr>
            <w:tcW w:w="427" w:type="pct"/>
            <w:vAlign w:val="center"/>
          </w:tcPr>
          <w:p w:rsidR="00BF4A8E" w:rsidRPr="007C0A28" w:rsidRDefault="00BF4A8E" w:rsidP="00ED0935">
            <w:pPr>
              <w:spacing w:before="60" w:after="60" w:line="240" w:lineRule="auto"/>
              <w:jc w:val="center"/>
              <w:rPr>
                <w:rFonts w:cs="Times New Roman"/>
                <w:b/>
                <w:bCs/>
                <w:sz w:val="24"/>
                <w:szCs w:val="24"/>
              </w:rPr>
            </w:pPr>
            <w:r w:rsidRPr="007C0A28">
              <w:rPr>
                <w:rFonts w:cs="Times New Roman"/>
                <w:b/>
                <w:bCs/>
                <w:sz w:val="24"/>
                <w:szCs w:val="24"/>
              </w:rPr>
              <w:t>2013</w:t>
            </w:r>
          </w:p>
        </w:tc>
        <w:tc>
          <w:tcPr>
            <w:tcW w:w="427" w:type="pct"/>
            <w:vAlign w:val="center"/>
          </w:tcPr>
          <w:p w:rsidR="00BF4A8E" w:rsidRPr="007C0A28" w:rsidRDefault="00BF4A8E" w:rsidP="00ED0935">
            <w:pPr>
              <w:spacing w:before="60" w:after="60" w:line="240" w:lineRule="auto"/>
              <w:jc w:val="center"/>
              <w:rPr>
                <w:rFonts w:cs="Times New Roman"/>
                <w:b/>
                <w:bCs/>
                <w:sz w:val="24"/>
                <w:szCs w:val="24"/>
              </w:rPr>
            </w:pPr>
            <w:r w:rsidRPr="007C0A28">
              <w:rPr>
                <w:rFonts w:cs="Times New Roman"/>
                <w:b/>
                <w:bCs/>
                <w:sz w:val="24"/>
                <w:szCs w:val="24"/>
              </w:rPr>
              <w:t>2014</w:t>
            </w:r>
          </w:p>
        </w:tc>
        <w:tc>
          <w:tcPr>
            <w:tcW w:w="393" w:type="pct"/>
          </w:tcPr>
          <w:p w:rsidR="00BF4A8E" w:rsidRPr="007C0A28" w:rsidRDefault="00BF4A8E" w:rsidP="00ED0935">
            <w:pPr>
              <w:spacing w:before="60" w:after="60" w:line="240" w:lineRule="auto"/>
              <w:jc w:val="center"/>
              <w:rPr>
                <w:rFonts w:cs="Times New Roman"/>
                <w:b/>
                <w:bCs/>
                <w:sz w:val="24"/>
                <w:szCs w:val="24"/>
              </w:rPr>
            </w:pPr>
            <w:r w:rsidRPr="007C0A28">
              <w:rPr>
                <w:rFonts w:cs="Times New Roman"/>
                <w:b/>
                <w:bCs/>
                <w:sz w:val="24"/>
                <w:szCs w:val="24"/>
              </w:rPr>
              <w:t>2015</w:t>
            </w:r>
          </w:p>
        </w:tc>
        <w:tc>
          <w:tcPr>
            <w:tcW w:w="427" w:type="pct"/>
          </w:tcPr>
          <w:p w:rsidR="00BF4A8E" w:rsidRPr="007C0A28" w:rsidRDefault="00BF4A8E" w:rsidP="00ED0935">
            <w:pPr>
              <w:spacing w:before="60" w:after="60" w:line="240" w:lineRule="auto"/>
              <w:jc w:val="center"/>
              <w:rPr>
                <w:rFonts w:cs="Times New Roman"/>
                <w:b/>
                <w:bCs/>
                <w:sz w:val="24"/>
                <w:szCs w:val="24"/>
              </w:rPr>
            </w:pPr>
            <w:r w:rsidRPr="007C0A28">
              <w:rPr>
                <w:rFonts w:cs="Times New Roman"/>
                <w:b/>
                <w:bCs/>
                <w:sz w:val="24"/>
                <w:szCs w:val="24"/>
              </w:rPr>
              <w:t>2016</w:t>
            </w:r>
          </w:p>
        </w:tc>
        <w:tc>
          <w:tcPr>
            <w:tcW w:w="427" w:type="pct"/>
          </w:tcPr>
          <w:p w:rsidR="00BF4A8E" w:rsidRPr="007C0A28" w:rsidRDefault="00BF4A8E" w:rsidP="00ED0935">
            <w:pPr>
              <w:spacing w:before="60" w:after="60" w:line="240" w:lineRule="auto"/>
              <w:jc w:val="center"/>
              <w:rPr>
                <w:rFonts w:cs="Times New Roman"/>
                <w:b/>
                <w:bCs/>
                <w:sz w:val="24"/>
                <w:szCs w:val="24"/>
              </w:rPr>
            </w:pPr>
            <w:r w:rsidRPr="007C0A28">
              <w:rPr>
                <w:rFonts w:cs="Times New Roman"/>
                <w:b/>
                <w:bCs/>
                <w:sz w:val="24"/>
                <w:szCs w:val="24"/>
              </w:rPr>
              <w:t>2017</w:t>
            </w:r>
          </w:p>
        </w:tc>
        <w:tc>
          <w:tcPr>
            <w:tcW w:w="427" w:type="pct"/>
          </w:tcPr>
          <w:p w:rsidR="00BF4A8E" w:rsidRPr="007C0A28" w:rsidRDefault="00BF4A8E" w:rsidP="00ED0935">
            <w:pPr>
              <w:spacing w:before="60" w:after="60" w:line="240" w:lineRule="auto"/>
              <w:jc w:val="center"/>
              <w:rPr>
                <w:rFonts w:cs="Times New Roman"/>
                <w:b/>
                <w:bCs/>
                <w:sz w:val="24"/>
                <w:szCs w:val="24"/>
              </w:rPr>
            </w:pPr>
            <w:r w:rsidRPr="007C0A28">
              <w:rPr>
                <w:rFonts w:cs="Times New Roman"/>
                <w:b/>
                <w:bCs/>
                <w:sz w:val="24"/>
                <w:szCs w:val="24"/>
              </w:rPr>
              <w:t>2018</w:t>
            </w:r>
          </w:p>
        </w:tc>
        <w:tc>
          <w:tcPr>
            <w:tcW w:w="427" w:type="pct"/>
            <w:vAlign w:val="center"/>
          </w:tcPr>
          <w:p w:rsidR="00BF4A8E" w:rsidRPr="007C0A28" w:rsidRDefault="00BF4A8E" w:rsidP="00ED0935">
            <w:pPr>
              <w:spacing w:before="60" w:after="60" w:line="240" w:lineRule="auto"/>
              <w:jc w:val="center"/>
              <w:rPr>
                <w:rFonts w:cs="Times New Roman"/>
                <w:b/>
                <w:bCs/>
                <w:sz w:val="24"/>
                <w:szCs w:val="24"/>
              </w:rPr>
            </w:pPr>
            <w:r w:rsidRPr="007C0A28">
              <w:rPr>
                <w:rFonts w:cs="Times New Roman"/>
                <w:b/>
                <w:bCs/>
                <w:sz w:val="24"/>
                <w:szCs w:val="24"/>
              </w:rPr>
              <w:t>2019</w:t>
            </w:r>
          </w:p>
        </w:tc>
        <w:tc>
          <w:tcPr>
            <w:tcW w:w="427" w:type="pct"/>
            <w:vAlign w:val="center"/>
          </w:tcPr>
          <w:p w:rsidR="00BF4A8E" w:rsidRPr="007C0A28" w:rsidRDefault="00BF4A8E" w:rsidP="00ED0935">
            <w:pPr>
              <w:spacing w:before="60" w:after="60" w:line="240" w:lineRule="auto"/>
              <w:jc w:val="center"/>
              <w:rPr>
                <w:rFonts w:cs="Times New Roman"/>
                <w:b/>
                <w:bCs/>
                <w:sz w:val="24"/>
                <w:szCs w:val="24"/>
              </w:rPr>
            </w:pPr>
            <w:r w:rsidRPr="007C0A28">
              <w:rPr>
                <w:rFonts w:cs="Times New Roman"/>
                <w:b/>
                <w:bCs/>
                <w:sz w:val="24"/>
                <w:szCs w:val="24"/>
              </w:rPr>
              <w:t>2020</w:t>
            </w:r>
          </w:p>
        </w:tc>
        <w:tc>
          <w:tcPr>
            <w:tcW w:w="424" w:type="pct"/>
          </w:tcPr>
          <w:p w:rsidR="00BF4A8E" w:rsidRPr="007C0A28" w:rsidRDefault="00BF4A8E" w:rsidP="00ED0935">
            <w:pPr>
              <w:spacing w:before="60" w:after="60" w:line="240" w:lineRule="auto"/>
              <w:jc w:val="center"/>
              <w:rPr>
                <w:rFonts w:cs="Times New Roman"/>
                <w:b/>
                <w:bCs/>
                <w:sz w:val="24"/>
                <w:szCs w:val="24"/>
              </w:rPr>
            </w:pPr>
            <w:r w:rsidRPr="007C0A28">
              <w:rPr>
                <w:rFonts w:cs="Times New Roman"/>
                <w:b/>
                <w:bCs/>
                <w:sz w:val="24"/>
                <w:szCs w:val="24"/>
              </w:rPr>
              <w:t>2021</w:t>
            </w:r>
          </w:p>
        </w:tc>
        <w:tc>
          <w:tcPr>
            <w:tcW w:w="424" w:type="pct"/>
          </w:tcPr>
          <w:p w:rsidR="00BF4A8E" w:rsidRPr="007C0A28" w:rsidRDefault="00BF4A8E" w:rsidP="00ED0935">
            <w:pPr>
              <w:spacing w:before="60" w:after="60" w:line="240" w:lineRule="auto"/>
              <w:jc w:val="center"/>
              <w:rPr>
                <w:rFonts w:cs="Times New Roman"/>
                <w:b/>
                <w:bCs/>
                <w:sz w:val="24"/>
                <w:szCs w:val="24"/>
              </w:rPr>
            </w:pPr>
            <w:r w:rsidRPr="007C0A28">
              <w:rPr>
                <w:rFonts w:cs="Times New Roman"/>
                <w:b/>
                <w:bCs/>
                <w:sz w:val="24"/>
                <w:szCs w:val="24"/>
              </w:rPr>
              <w:t>2022</w:t>
            </w:r>
          </w:p>
        </w:tc>
      </w:tr>
      <w:tr w:rsidR="007C0A28" w:rsidRPr="007C0A28" w:rsidTr="00ED0935">
        <w:trPr>
          <w:cantSplit/>
          <w:trHeight w:val="15"/>
          <w:jc w:val="center"/>
        </w:trPr>
        <w:tc>
          <w:tcPr>
            <w:tcW w:w="773"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Cả năm</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1.545</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1.869</w:t>
            </w:r>
          </w:p>
        </w:tc>
        <w:tc>
          <w:tcPr>
            <w:tcW w:w="393"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2039</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1.744</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1.677</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1.804</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2.100</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2.033</w:t>
            </w:r>
          </w:p>
        </w:tc>
        <w:tc>
          <w:tcPr>
            <w:tcW w:w="424"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1.974</w:t>
            </w:r>
          </w:p>
        </w:tc>
        <w:tc>
          <w:tcPr>
            <w:tcW w:w="424"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1.787</w:t>
            </w:r>
          </w:p>
        </w:tc>
      </w:tr>
      <w:tr w:rsidR="007C0A28" w:rsidRPr="007C0A28" w:rsidTr="00ED0935">
        <w:trPr>
          <w:cantSplit/>
          <w:trHeight w:val="15"/>
          <w:jc w:val="center"/>
        </w:trPr>
        <w:tc>
          <w:tcPr>
            <w:tcW w:w="773"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Tháng 1</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65</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117</w:t>
            </w:r>
          </w:p>
        </w:tc>
        <w:tc>
          <w:tcPr>
            <w:tcW w:w="393"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121</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38</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87.6</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35</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76</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172</w:t>
            </w:r>
          </w:p>
        </w:tc>
        <w:tc>
          <w:tcPr>
            <w:tcW w:w="424"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63</w:t>
            </w:r>
          </w:p>
        </w:tc>
        <w:tc>
          <w:tcPr>
            <w:tcW w:w="424"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115</w:t>
            </w:r>
          </w:p>
        </w:tc>
      </w:tr>
      <w:tr w:rsidR="007C0A28" w:rsidRPr="007C0A28" w:rsidTr="00ED0935">
        <w:trPr>
          <w:cantSplit/>
          <w:trHeight w:val="15"/>
          <w:jc w:val="center"/>
        </w:trPr>
        <w:tc>
          <w:tcPr>
            <w:tcW w:w="773"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Tháng 2</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86</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98</w:t>
            </w:r>
          </w:p>
        </w:tc>
        <w:tc>
          <w:tcPr>
            <w:tcW w:w="393"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99</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71</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94.6</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67</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178</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185</w:t>
            </w:r>
          </w:p>
        </w:tc>
        <w:tc>
          <w:tcPr>
            <w:tcW w:w="424"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172</w:t>
            </w:r>
          </w:p>
        </w:tc>
        <w:tc>
          <w:tcPr>
            <w:tcW w:w="424"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25</w:t>
            </w:r>
          </w:p>
        </w:tc>
      </w:tr>
      <w:tr w:rsidR="007C0A28" w:rsidRPr="007C0A28" w:rsidTr="00ED0935">
        <w:trPr>
          <w:cantSplit/>
          <w:trHeight w:val="15"/>
          <w:jc w:val="center"/>
        </w:trPr>
        <w:tc>
          <w:tcPr>
            <w:tcW w:w="773"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Tháng 3</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136</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91</w:t>
            </w:r>
          </w:p>
        </w:tc>
        <w:tc>
          <w:tcPr>
            <w:tcW w:w="393"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59</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102</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114</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123</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139</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149</w:t>
            </w:r>
          </w:p>
        </w:tc>
        <w:tc>
          <w:tcPr>
            <w:tcW w:w="424"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129</w:t>
            </w:r>
          </w:p>
        </w:tc>
        <w:tc>
          <w:tcPr>
            <w:tcW w:w="424"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129</w:t>
            </w:r>
          </w:p>
        </w:tc>
      </w:tr>
      <w:tr w:rsidR="007C0A28" w:rsidRPr="007C0A28" w:rsidTr="00ED0935">
        <w:trPr>
          <w:cantSplit/>
          <w:trHeight w:val="15"/>
          <w:jc w:val="center"/>
        </w:trPr>
        <w:tc>
          <w:tcPr>
            <w:tcW w:w="773"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Tháng 4</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149</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177</w:t>
            </w:r>
          </w:p>
        </w:tc>
        <w:tc>
          <w:tcPr>
            <w:tcW w:w="393"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202</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192</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173.9</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175</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239</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120</w:t>
            </w:r>
          </w:p>
        </w:tc>
        <w:tc>
          <w:tcPr>
            <w:tcW w:w="424"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210</w:t>
            </w:r>
          </w:p>
        </w:tc>
        <w:tc>
          <w:tcPr>
            <w:tcW w:w="424"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164</w:t>
            </w:r>
          </w:p>
        </w:tc>
      </w:tr>
      <w:tr w:rsidR="007C0A28" w:rsidRPr="007C0A28" w:rsidTr="00ED0935">
        <w:trPr>
          <w:cantSplit/>
          <w:trHeight w:val="15"/>
          <w:jc w:val="center"/>
        </w:trPr>
        <w:tc>
          <w:tcPr>
            <w:tcW w:w="773"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Tháng 5</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241</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269</w:t>
            </w:r>
          </w:p>
        </w:tc>
        <w:tc>
          <w:tcPr>
            <w:tcW w:w="393"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295</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250</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174</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272</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227</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246</w:t>
            </w:r>
          </w:p>
        </w:tc>
        <w:tc>
          <w:tcPr>
            <w:tcW w:w="424"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291</w:t>
            </w:r>
          </w:p>
        </w:tc>
        <w:tc>
          <w:tcPr>
            <w:tcW w:w="424"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169</w:t>
            </w:r>
          </w:p>
        </w:tc>
      </w:tr>
      <w:tr w:rsidR="007C0A28" w:rsidRPr="007C0A28" w:rsidTr="00ED0935">
        <w:trPr>
          <w:cantSplit/>
          <w:trHeight w:val="15"/>
          <w:jc w:val="center"/>
        </w:trPr>
        <w:tc>
          <w:tcPr>
            <w:tcW w:w="773"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Tháng 6</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222</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213</w:t>
            </w:r>
          </w:p>
        </w:tc>
        <w:tc>
          <w:tcPr>
            <w:tcW w:w="393"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272</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252</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255.6</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173</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283</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275</w:t>
            </w:r>
          </w:p>
        </w:tc>
        <w:tc>
          <w:tcPr>
            <w:tcW w:w="424"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244</w:t>
            </w:r>
          </w:p>
        </w:tc>
        <w:tc>
          <w:tcPr>
            <w:tcW w:w="424"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275</w:t>
            </w:r>
          </w:p>
        </w:tc>
      </w:tr>
      <w:tr w:rsidR="007C0A28" w:rsidRPr="007C0A28" w:rsidTr="00ED0935">
        <w:trPr>
          <w:cantSplit/>
          <w:trHeight w:val="15"/>
          <w:jc w:val="center"/>
        </w:trPr>
        <w:tc>
          <w:tcPr>
            <w:tcW w:w="773"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Tháng 7</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190</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233</w:t>
            </w:r>
          </w:p>
        </w:tc>
        <w:tc>
          <w:tcPr>
            <w:tcW w:w="393"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111</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260</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179.6</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128</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237</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318</w:t>
            </w:r>
          </w:p>
        </w:tc>
        <w:tc>
          <w:tcPr>
            <w:tcW w:w="424"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241</w:t>
            </w:r>
          </w:p>
        </w:tc>
        <w:tc>
          <w:tcPr>
            <w:tcW w:w="424"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258</w:t>
            </w:r>
          </w:p>
        </w:tc>
      </w:tr>
      <w:tr w:rsidR="007C0A28" w:rsidRPr="007C0A28" w:rsidTr="00ED0935">
        <w:trPr>
          <w:cantSplit/>
          <w:trHeight w:val="15"/>
          <w:jc w:val="center"/>
        </w:trPr>
        <w:tc>
          <w:tcPr>
            <w:tcW w:w="773"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Tháng 8</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171</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194</w:t>
            </w:r>
          </w:p>
        </w:tc>
        <w:tc>
          <w:tcPr>
            <w:tcW w:w="393"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239</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204</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212.9</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170</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145</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211</w:t>
            </w:r>
          </w:p>
        </w:tc>
        <w:tc>
          <w:tcPr>
            <w:tcW w:w="424"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257</w:t>
            </w:r>
          </w:p>
        </w:tc>
        <w:tc>
          <w:tcPr>
            <w:tcW w:w="424"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202</w:t>
            </w:r>
          </w:p>
        </w:tc>
      </w:tr>
      <w:tr w:rsidR="007C0A28" w:rsidRPr="007C0A28" w:rsidTr="00ED0935">
        <w:trPr>
          <w:cantSplit/>
          <w:trHeight w:val="15"/>
          <w:jc w:val="center"/>
        </w:trPr>
        <w:tc>
          <w:tcPr>
            <w:tcW w:w="773"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Tháng 9</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110</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192</w:t>
            </w:r>
          </w:p>
        </w:tc>
        <w:tc>
          <w:tcPr>
            <w:tcW w:w="393"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209</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164</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227.4</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227</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125</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224</w:t>
            </w:r>
          </w:p>
        </w:tc>
        <w:tc>
          <w:tcPr>
            <w:tcW w:w="424"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186</w:t>
            </w:r>
          </w:p>
        </w:tc>
        <w:tc>
          <w:tcPr>
            <w:tcW w:w="424"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165</w:t>
            </w:r>
          </w:p>
        </w:tc>
      </w:tr>
      <w:tr w:rsidR="007C0A28" w:rsidRPr="007C0A28" w:rsidTr="00ED0935">
        <w:trPr>
          <w:cantSplit/>
          <w:trHeight w:val="15"/>
          <w:jc w:val="center"/>
        </w:trPr>
        <w:tc>
          <w:tcPr>
            <w:tcW w:w="773"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Tháng 10</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95</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133</w:t>
            </w:r>
          </w:p>
        </w:tc>
        <w:tc>
          <w:tcPr>
            <w:tcW w:w="393"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170</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128</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81.7</w:t>
            </w:r>
          </w:p>
        </w:tc>
        <w:tc>
          <w:tcPr>
            <w:tcW w:w="427"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209</w:t>
            </w:r>
          </w:p>
        </w:tc>
        <w:tc>
          <w:tcPr>
            <w:tcW w:w="427" w:type="pct"/>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233</w:t>
            </w:r>
          </w:p>
        </w:tc>
        <w:tc>
          <w:tcPr>
            <w:tcW w:w="427"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57</w:t>
            </w:r>
          </w:p>
        </w:tc>
        <w:tc>
          <w:tcPr>
            <w:tcW w:w="424" w:type="pct"/>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75</w:t>
            </w:r>
          </w:p>
        </w:tc>
        <w:tc>
          <w:tcPr>
            <w:tcW w:w="424" w:type="pct"/>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88</w:t>
            </w:r>
          </w:p>
        </w:tc>
      </w:tr>
      <w:tr w:rsidR="007C0A28" w:rsidRPr="007C0A28" w:rsidTr="00ED0935">
        <w:trPr>
          <w:cantSplit/>
          <w:trHeight w:val="15"/>
          <w:jc w:val="center"/>
        </w:trPr>
        <w:tc>
          <w:tcPr>
            <w:tcW w:w="773" w:type="pct"/>
            <w:tcBorders>
              <w:bottom w:val="single" w:sz="4" w:space="0" w:color="auto"/>
            </w:tcBorders>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Tháng 11</w:t>
            </w:r>
          </w:p>
        </w:tc>
        <w:tc>
          <w:tcPr>
            <w:tcW w:w="427" w:type="pct"/>
            <w:tcBorders>
              <w:bottom w:val="single" w:sz="4" w:space="0" w:color="auto"/>
            </w:tcBorders>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60</w:t>
            </w:r>
          </w:p>
        </w:tc>
        <w:tc>
          <w:tcPr>
            <w:tcW w:w="427" w:type="pct"/>
            <w:tcBorders>
              <w:bottom w:val="single" w:sz="4" w:space="0" w:color="auto"/>
            </w:tcBorders>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121</w:t>
            </w:r>
          </w:p>
        </w:tc>
        <w:tc>
          <w:tcPr>
            <w:tcW w:w="393" w:type="pct"/>
            <w:tcBorders>
              <w:bottom w:val="single" w:sz="4" w:space="0" w:color="auto"/>
            </w:tcBorders>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168</w:t>
            </w:r>
          </w:p>
        </w:tc>
        <w:tc>
          <w:tcPr>
            <w:tcW w:w="427" w:type="pct"/>
            <w:tcBorders>
              <w:bottom w:val="single" w:sz="4" w:space="0" w:color="auto"/>
            </w:tcBorders>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67</w:t>
            </w:r>
          </w:p>
        </w:tc>
        <w:tc>
          <w:tcPr>
            <w:tcW w:w="427" w:type="pct"/>
            <w:tcBorders>
              <w:bottom w:val="single" w:sz="4" w:space="0" w:color="auto"/>
            </w:tcBorders>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43.6</w:t>
            </w:r>
          </w:p>
        </w:tc>
        <w:tc>
          <w:tcPr>
            <w:tcW w:w="427" w:type="pct"/>
            <w:tcBorders>
              <w:bottom w:val="single" w:sz="4" w:space="0" w:color="auto"/>
            </w:tcBorders>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146</w:t>
            </w:r>
          </w:p>
        </w:tc>
        <w:tc>
          <w:tcPr>
            <w:tcW w:w="427" w:type="pct"/>
            <w:tcBorders>
              <w:bottom w:val="single" w:sz="4" w:space="0" w:color="auto"/>
            </w:tcBorders>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108</w:t>
            </w:r>
          </w:p>
        </w:tc>
        <w:tc>
          <w:tcPr>
            <w:tcW w:w="427" w:type="pct"/>
            <w:tcBorders>
              <w:bottom w:val="single" w:sz="4" w:space="0" w:color="auto"/>
            </w:tcBorders>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60</w:t>
            </w:r>
          </w:p>
        </w:tc>
        <w:tc>
          <w:tcPr>
            <w:tcW w:w="424" w:type="pct"/>
            <w:tcBorders>
              <w:bottom w:val="single" w:sz="4" w:space="0" w:color="auto"/>
            </w:tcBorders>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78</w:t>
            </w:r>
          </w:p>
        </w:tc>
        <w:tc>
          <w:tcPr>
            <w:tcW w:w="424" w:type="pct"/>
            <w:tcBorders>
              <w:bottom w:val="single" w:sz="4" w:space="0" w:color="auto"/>
            </w:tcBorders>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149</w:t>
            </w:r>
          </w:p>
        </w:tc>
      </w:tr>
      <w:tr w:rsidR="007C0A28" w:rsidRPr="007C0A28" w:rsidTr="00ED0935">
        <w:trPr>
          <w:cantSplit/>
          <w:trHeight w:val="229"/>
          <w:jc w:val="center"/>
        </w:trPr>
        <w:tc>
          <w:tcPr>
            <w:tcW w:w="773" w:type="pct"/>
            <w:tcBorders>
              <w:top w:val="single" w:sz="4" w:space="0" w:color="auto"/>
            </w:tcBorders>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Tháng 12</w:t>
            </w:r>
          </w:p>
        </w:tc>
        <w:tc>
          <w:tcPr>
            <w:tcW w:w="427" w:type="pct"/>
            <w:tcBorders>
              <w:top w:val="single" w:sz="4" w:space="0" w:color="auto"/>
            </w:tcBorders>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19</w:t>
            </w:r>
          </w:p>
        </w:tc>
        <w:tc>
          <w:tcPr>
            <w:tcW w:w="427" w:type="pct"/>
            <w:tcBorders>
              <w:top w:val="single" w:sz="4" w:space="0" w:color="auto"/>
            </w:tcBorders>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31</w:t>
            </w:r>
          </w:p>
        </w:tc>
        <w:tc>
          <w:tcPr>
            <w:tcW w:w="393" w:type="pct"/>
            <w:tcBorders>
              <w:top w:val="single" w:sz="4" w:space="0" w:color="auto"/>
            </w:tcBorders>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94</w:t>
            </w:r>
          </w:p>
        </w:tc>
        <w:tc>
          <w:tcPr>
            <w:tcW w:w="427" w:type="pct"/>
            <w:tcBorders>
              <w:top w:val="single" w:sz="4" w:space="0" w:color="auto"/>
            </w:tcBorders>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16</w:t>
            </w:r>
          </w:p>
        </w:tc>
        <w:tc>
          <w:tcPr>
            <w:tcW w:w="427" w:type="pct"/>
            <w:tcBorders>
              <w:top w:val="single" w:sz="4" w:space="0" w:color="auto"/>
            </w:tcBorders>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32.1</w:t>
            </w:r>
          </w:p>
        </w:tc>
        <w:tc>
          <w:tcPr>
            <w:tcW w:w="427" w:type="pct"/>
            <w:tcBorders>
              <w:top w:val="single" w:sz="4" w:space="0" w:color="auto"/>
            </w:tcBorders>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79</w:t>
            </w:r>
          </w:p>
        </w:tc>
        <w:tc>
          <w:tcPr>
            <w:tcW w:w="427" w:type="pct"/>
            <w:tcBorders>
              <w:top w:val="single" w:sz="4" w:space="0" w:color="auto"/>
            </w:tcBorders>
            <w:vAlign w:val="bottom"/>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110</w:t>
            </w:r>
          </w:p>
        </w:tc>
        <w:tc>
          <w:tcPr>
            <w:tcW w:w="427" w:type="pct"/>
            <w:tcBorders>
              <w:top w:val="single" w:sz="4" w:space="0" w:color="auto"/>
            </w:tcBorders>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16</w:t>
            </w:r>
          </w:p>
        </w:tc>
        <w:tc>
          <w:tcPr>
            <w:tcW w:w="424" w:type="pct"/>
            <w:tcBorders>
              <w:top w:val="single" w:sz="4" w:space="0" w:color="auto"/>
            </w:tcBorders>
            <w:vAlign w:val="center"/>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27</w:t>
            </w:r>
          </w:p>
        </w:tc>
        <w:tc>
          <w:tcPr>
            <w:tcW w:w="424" w:type="pct"/>
            <w:tcBorders>
              <w:top w:val="single" w:sz="4" w:space="0" w:color="auto"/>
            </w:tcBorders>
          </w:tcPr>
          <w:p w:rsidR="00BF4A8E" w:rsidRPr="007C0A28" w:rsidRDefault="00BF4A8E" w:rsidP="00ED0935">
            <w:pPr>
              <w:spacing w:before="60" w:after="60" w:line="240" w:lineRule="auto"/>
              <w:jc w:val="center"/>
              <w:rPr>
                <w:rFonts w:cs="Times New Roman"/>
                <w:sz w:val="24"/>
                <w:szCs w:val="24"/>
              </w:rPr>
            </w:pPr>
            <w:r w:rsidRPr="007C0A28">
              <w:rPr>
                <w:rFonts w:cs="Times New Roman"/>
                <w:sz w:val="24"/>
                <w:szCs w:val="24"/>
              </w:rPr>
              <w:t>49</w:t>
            </w:r>
          </w:p>
        </w:tc>
      </w:tr>
    </w:tbl>
    <w:p w:rsidR="00E979F8" w:rsidRPr="007C0A28" w:rsidRDefault="00290E25" w:rsidP="004624DD">
      <w:pPr>
        <w:spacing w:before="0" w:after="0" w:line="312" w:lineRule="auto"/>
        <w:rPr>
          <w:rFonts w:cs="Times New Roman"/>
          <w:bCs/>
          <w:i/>
          <w:iCs/>
          <w:szCs w:val="27"/>
          <w:lang w:val="pt-BR"/>
        </w:rPr>
      </w:pPr>
      <w:r w:rsidRPr="007C0A28">
        <w:rPr>
          <w:rFonts w:cs="Times New Roman"/>
          <w:bCs/>
          <w:i/>
          <w:iCs/>
          <w:szCs w:val="27"/>
          <w:lang w:val="pt-BR"/>
        </w:rPr>
        <w:t xml:space="preserve">d. </w:t>
      </w:r>
      <w:r w:rsidR="00E979F8" w:rsidRPr="007C0A28">
        <w:rPr>
          <w:rFonts w:cs="Times New Roman"/>
          <w:bCs/>
          <w:i/>
          <w:iCs/>
          <w:szCs w:val="27"/>
          <w:lang w:val="pt-BR"/>
        </w:rPr>
        <w:t>Lượng mưa</w:t>
      </w:r>
    </w:p>
    <w:p w:rsidR="00E979F8" w:rsidRPr="007C0A28" w:rsidRDefault="00F73D79" w:rsidP="004624DD">
      <w:pPr>
        <w:spacing w:before="0" w:after="0" w:line="312" w:lineRule="auto"/>
        <w:ind w:firstLine="567"/>
        <w:rPr>
          <w:rFonts w:cs="Times New Roman"/>
          <w:szCs w:val="27"/>
        </w:rPr>
      </w:pPr>
      <w:r w:rsidRPr="007C0A28">
        <w:rPr>
          <w:rFonts w:cs="Times New Roman"/>
          <w:szCs w:val="27"/>
        </w:rPr>
        <w:t xml:space="preserve">Trong khu vực lượng mưa nhiều tập trung vào tháng 9 đến tháng 12 (chiếm từ 65 </w:t>
      </w:r>
      <w:r w:rsidR="006C43EA" w:rsidRPr="007C0A28">
        <w:rPr>
          <w:rFonts w:cs="Times New Roman"/>
          <w:szCs w:val="27"/>
        </w:rPr>
        <w:t>–</w:t>
      </w:r>
      <w:r w:rsidRPr="007C0A28">
        <w:rPr>
          <w:rFonts w:cs="Times New Roman"/>
          <w:szCs w:val="27"/>
        </w:rPr>
        <w:t xml:space="preserve"> 75% lượng mưa cả năm). Số ngày mưa phân bố không đều, số ngày mưa trong năm dao động từ 154 </w:t>
      </w:r>
      <w:r w:rsidR="006C43EA" w:rsidRPr="007C0A28">
        <w:rPr>
          <w:rFonts w:cs="Times New Roman"/>
          <w:szCs w:val="27"/>
        </w:rPr>
        <w:t>–</w:t>
      </w:r>
      <w:r w:rsidRPr="007C0A28">
        <w:rPr>
          <w:rFonts w:cs="Times New Roman"/>
          <w:szCs w:val="27"/>
        </w:rPr>
        <w:t xml:space="preserve"> 190 ngày, trong các tháng cao điểm trung bình mỗi tháng có 17 </w:t>
      </w:r>
      <w:r w:rsidR="006C43EA" w:rsidRPr="007C0A28">
        <w:rPr>
          <w:rFonts w:cs="Times New Roman"/>
          <w:szCs w:val="27"/>
        </w:rPr>
        <w:t>–</w:t>
      </w:r>
      <w:r w:rsidRPr="007C0A28">
        <w:rPr>
          <w:rFonts w:cs="Times New Roman"/>
          <w:szCs w:val="27"/>
        </w:rPr>
        <w:t xml:space="preserve"> 18 ngày mưa, </w:t>
      </w:r>
      <w:r w:rsidRPr="007C0A28">
        <w:rPr>
          <w:rFonts w:cs="Times New Roman"/>
          <w:szCs w:val="27"/>
          <w:highlight w:val="white"/>
        </w:rPr>
        <w:t xml:space="preserve">thường có kèm theo bão, gây lũ lụt làm ngập úng. Lượng mưa bình quân nhiều năm là </w:t>
      </w:r>
      <w:r w:rsidRPr="007C0A28">
        <w:rPr>
          <w:rFonts w:cs="Times New Roman"/>
          <w:bCs/>
          <w:spacing w:val="-10"/>
          <w:szCs w:val="27"/>
          <w:highlight w:val="white"/>
        </w:rPr>
        <w:t>2.453,8</w:t>
      </w:r>
      <w:r w:rsidRPr="007C0A28">
        <w:rPr>
          <w:rFonts w:cs="Times New Roman"/>
          <w:bCs/>
          <w:szCs w:val="27"/>
          <w:highlight w:val="white"/>
        </w:rPr>
        <w:t xml:space="preserve"> </w:t>
      </w:r>
      <w:r w:rsidRPr="007C0A28">
        <w:rPr>
          <w:rFonts w:cs="Times New Roman"/>
          <w:szCs w:val="27"/>
          <w:highlight w:val="white"/>
        </w:rPr>
        <w:t>mm</w:t>
      </w:r>
      <w:r w:rsidRPr="007C0A28">
        <w:rPr>
          <w:rFonts w:cs="Times New Roman"/>
          <w:szCs w:val="27"/>
        </w:rPr>
        <w:t>. Lượng mưa trung bình trong tháng qua các năm được thể hiện như sau:</w:t>
      </w:r>
    </w:p>
    <w:p w:rsidR="00E979F8" w:rsidRPr="007C0A28" w:rsidRDefault="00D73358" w:rsidP="004624DD">
      <w:pPr>
        <w:pStyle w:val="Heading6"/>
        <w:keepLines w:val="0"/>
        <w:spacing w:before="0" w:after="0" w:line="312" w:lineRule="auto"/>
        <w:jc w:val="center"/>
        <w:rPr>
          <w:rFonts w:eastAsia="Times New Roman" w:cs="Times New Roman"/>
          <w:b/>
          <w:i w:val="0"/>
          <w:szCs w:val="27"/>
          <w:lang w:val="pt-BR" w:eastAsia="en-US"/>
        </w:rPr>
      </w:pPr>
      <w:bookmarkStart w:id="427" w:name="_Toc432488382"/>
      <w:bookmarkStart w:id="428" w:name="_Toc432488734"/>
      <w:bookmarkStart w:id="429" w:name="_Toc432489536"/>
      <w:bookmarkStart w:id="430" w:name="_Toc432490128"/>
      <w:bookmarkStart w:id="431" w:name="_Toc434558395"/>
      <w:bookmarkStart w:id="432" w:name="_Toc465322358"/>
      <w:bookmarkStart w:id="433" w:name="_Toc501458892"/>
      <w:bookmarkStart w:id="434" w:name="_Toc519003505"/>
      <w:bookmarkStart w:id="435" w:name="_Toc524362921"/>
      <w:bookmarkStart w:id="436" w:name="_Toc2318188"/>
      <w:bookmarkStart w:id="437" w:name="_Toc21102284"/>
      <w:bookmarkStart w:id="438" w:name="_Toc21159133"/>
      <w:bookmarkStart w:id="439" w:name="_Toc21672973"/>
      <w:bookmarkStart w:id="440" w:name="_Toc23431063"/>
      <w:bookmarkStart w:id="441" w:name="_Toc23431657"/>
      <w:bookmarkStart w:id="442" w:name="_Toc51224992"/>
      <w:bookmarkStart w:id="443" w:name="_Toc65824234"/>
      <w:bookmarkStart w:id="444" w:name="_Toc99977897"/>
      <w:bookmarkStart w:id="445" w:name="_Toc157606843"/>
      <w:r w:rsidRPr="007C0A28">
        <w:rPr>
          <w:rFonts w:eastAsia="Times New Roman" w:cs="Times New Roman"/>
          <w:b/>
          <w:i w:val="0"/>
          <w:szCs w:val="27"/>
          <w:lang w:val="pt-BR" w:eastAsia="en-US"/>
        </w:rPr>
        <w:t>Bảng 2.</w:t>
      </w:r>
      <w:r w:rsidR="00A456BB" w:rsidRPr="007C0A28">
        <w:rPr>
          <w:rFonts w:eastAsia="Times New Roman" w:cs="Times New Roman"/>
          <w:b/>
          <w:i w:val="0"/>
          <w:szCs w:val="27"/>
          <w:lang w:val="pt-BR" w:eastAsia="en-US"/>
        </w:rPr>
        <w:t>4</w:t>
      </w:r>
      <w:r w:rsidR="0059544D" w:rsidRPr="007C0A28">
        <w:rPr>
          <w:rFonts w:eastAsia="Times New Roman" w:cs="Times New Roman"/>
          <w:b/>
          <w:i w:val="0"/>
          <w:szCs w:val="27"/>
          <w:lang w:val="pt-BR" w:eastAsia="en-US"/>
        </w:rPr>
        <w:t xml:space="preserve">. </w:t>
      </w:r>
      <w:r w:rsidR="00E979F8" w:rsidRPr="007C0A28">
        <w:rPr>
          <w:rFonts w:eastAsia="Times New Roman" w:cs="Times New Roman"/>
          <w:b/>
          <w:i w:val="0"/>
          <w:szCs w:val="27"/>
          <w:lang w:val="pt-BR" w:eastAsia="en-US"/>
        </w:rPr>
        <w:t>Lượng mưa trung bình của các tháng qua các năm (Đơn vị: mm)</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tbl>
      <w:tblPr>
        <w:tblW w:w="54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0"/>
        <w:gridCol w:w="882"/>
        <w:gridCol w:w="882"/>
        <w:gridCol w:w="882"/>
        <w:gridCol w:w="882"/>
        <w:gridCol w:w="882"/>
        <w:gridCol w:w="882"/>
        <w:gridCol w:w="882"/>
        <w:gridCol w:w="882"/>
        <w:gridCol w:w="882"/>
        <w:gridCol w:w="880"/>
      </w:tblGrid>
      <w:tr w:rsidR="007C0A28" w:rsidRPr="007C0A28" w:rsidTr="00ED0935">
        <w:trPr>
          <w:trHeight w:val="20"/>
          <w:tblHeader/>
          <w:jc w:val="center"/>
        </w:trPr>
        <w:tc>
          <w:tcPr>
            <w:tcW w:w="681" w:type="pct"/>
            <w:vAlign w:val="center"/>
          </w:tcPr>
          <w:p w:rsidR="00BF4A8E" w:rsidRPr="007C0A28" w:rsidRDefault="00BF4A8E" w:rsidP="00ED0935">
            <w:pPr>
              <w:spacing w:before="60" w:after="60" w:line="240" w:lineRule="auto"/>
              <w:ind w:left="-57" w:right="-57"/>
              <w:jc w:val="center"/>
              <w:rPr>
                <w:rFonts w:cs="Times New Roman"/>
                <w:b/>
                <w:sz w:val="24"/>
                <w:szCs w:val="24"/>
              </w:rPr>
            </w:pPr>
            <w:r w:rsidRPr="007C0A28">
              <w:rPr>
                <w:rFonts w:cs="Times New Roman"/>
                <w:b/>
                <w:sz w:val="24"/>
                <w:szCs w:val="24"/>
              </w:rPr>
              <w:t>Tháng/năm</w:t>
            </w:r>
          </w:p>
        </w:tc>
        <w:tc>
          <w:tcPr>
            <w:tcW w:w="432" w:type="pct"/>
            <w:vAlign w:val="center"/>
          </w:tcPr>
          <w:p w:rsidR="00BF4A8E" w:rsidRPr="007C0A28" w:rsidRDefault="00BF4A8E" w:rsidP="00ED0935">
            <w:pPr>
              <w:spacing w:before="60" w:after="60" w:line="240" w:lineRule="auto"/>
              <w:ind w:left="-57" w:right="-57"/>
              <w:jc w:val="center"/>
              <w:rPr>
                <w:rFonts w:cs="Times New Roman"/>
                <w:b/>
                <w:sz w:val="24"/>
                <w:szCs w:val="24"/>
              </w:rPr>
            </w:pPr>
            <w:r w:rsidRPr="007C0A28">
              <w:rPr>
                <w:rFonts w:cs="Times New Roman"/>
                <w:b/>
                <w:sz w:val="24"/>
                <w:szCs w:val="24"/>
              </w:rPr>
              <w:t>2013</w:t>
            </w:r>
          </w:p>
        </w:tc>
        <w:tc>
          <w:tcPr>
            <w:tcW w:w="432" w:type="pct"/>
            <w:vAlign w:val="center"/>
          </w:tcPr>
          <w:p w:rsidR="00BF4A8E" w:rsidRPr="007C0A28" w:rsidRDefault="00BF4A8E" w:rsidP="00ED0935">
            <w:pPr>
              <w:spacing w:before="60" w:after="60" w:line="240" w:lineRule="auto"/>
              <w:ind w:left="-57" w:right="-57"/>
              <w:jc w:val="center"/>
              <w:rPr>
                <w:rFonts w:cs="Times New Roman"/>
                <w:b/>
                <w:sz w:val="24"/>
                <w:szCs w:val="24"/>
              </w:rPr>
            </w:pPr>
            <w:r w:rsidRPr="007C0A28">
              <w:rPr>
                <w:rFonts w:cs="Times New Roman"/>
                <w:b/>
                <w:sz w:val="24"/>
                <w:szCs w:val="24"/>
              </w:rPr>
              <w:t>2014</w:t>
            </w:r>
          </w:p>
        </w:tc>
        <w:tc>
          <w:tcPr>
            <w:tcW w:w="432" w:type="pct"/>
            <w:vAlign w:val="center"/>
          </w:tcPr>
          <w:p w:rsidR="00BF4A8E" w:rsidRPr="007C0A28" w:rsidRDefault="00BF4A8E" w:rsidP="00ED0935">
            <w:pPr>
              <w:spacing w:before="60" w:after="60" w:line="240" w:lineRule="auto"/>
              <w:ind w:left="-57" w:right="-57"/>
              <w:jc w:val="center"/>
              <w:rPr>
                <w:rFonts w:cs="Times New Roman"/>
                <w:b/>
                <w:sz w:val="24"/>
                <w:szCs w:val="24"/>
              </w:rPr>
            </w:pPr>
            <w:r w:rsidRPr="007C0A28">
              <w:rPr>
                <w:rFonts w:cs="Times New Roman"/>
                <w:b/>
                <w:sz w:val="24"/>
                <w:szCs w:val="24"/>
              </w:rPr>
              <w:t>2015</w:t>
            </w:r>
          </w:p>
        </w:tc>
        <w:tc>
          <w:tcPr>
            <w:tcW w:w="432" w:type="pct"/>
            <w:vAlign w:val="center"/>
          </w:tcPr>
          <w:p w:rsidR="00BF4A8E" w:rsidRPr="007C0A28" w:rsidRDefault="00BF4A8E" w:rsidP="00ED0935">
            <w:pPr>
              <w:spacing w:before="60" w:after="60" w:line="240" w:lineRule="auto"/>
              <w:ind w:left="-57" w:right="-57"/>
              <w:jc w:val="center"/>
              <w:rPr>
                <w:rFonts w:cs="Times New Roman"/>
                <w:b/>
                <w:sz w:val="24"/>
                <w:szCs w:val="24"/>
              </w:rPr>
            </w:pPr>
            <w:r w:rsidRPr="007C0A28">
              <w:rPr>
                <w:rFonts w:cs="Times New Roman"/>
                <w:b/>
                <w:sz w:val="24"/>
                <w:szCs w:val="24"/>
              </w:rPr>
              <w:t>2016</w:t>
            </w:r>
          </w:p>
        </w:tc>
        <w:tc>
          <w:tcPr>
            <w:tcW w:w="432" w:type="pct"/>
            <w:vAlign w:val="center"/>
          </w:tcPr>
          <w:p w:rsidR="00BF4A8E" w:rsidRPr="007C0A28" w:rsidRDefault="00BF4A8E" w:rsidP="00ED0935">
            <w:pPr>
              <w:spacing w:before="60" w:after="60" w:line="240" w:lineRule="auto"/>
              <w:ind w:left="-57" w:right="-57"/>
              <w:jc w:val="center"/>
              <w:rPr>
                <w:rFonts w:cs="Times New Roman"/>
                <w:b/>
                <w:sz w:val="24"/>
                <w:szCs w:val="24"/>
              </w:rPr>
            </w:pPr>
            <w:r w:rsidRPr="007C0A28">
              <w:rPr>
                <w:rFonts w:cs="Times New Roman"/>
                <w:b/>
                <w:sz w:val="24"/>
                <w:szCs w:val="24"/>
              </w:rPr>
              <w:t>2017</w:t>
            </w:r>
          </w:p>
        </w:tc>
        <w:tc>
          <w:tcPr>
            <w:tcW w:w="432" w:type="pct"/>
            <w:vAlign w:val="center"/>
          </w:tcPr>
          <w:p w:rsidR="00BF4A8E" w:rsidRPr="007C0A28" w:rsidRDefault="00BF4A8E" w:rsidP="00ED0935">
            <w:pPr>
              <w:spacing w:before="60" w:after="60" w:line="240" w:lineRule="auto"/>
              <w:ind w:left="-57" w:right="-57"/>
              <w:jc w:val="center"/>
              <w:rPr>
                <w:rFonts w:cs="Times New Roman"/>
                <w:b/>
                <w:sz w:val="24"/>
                <w:szCs w:val="24"/>
              </w:rPr>
            </w:pPr>
            <w:r w:rsidRPr="007C0A28">
              <w:rPr>
                <w:rFonts w:cs="Times New Roman"/>
                <w:b/>
                <w:sz w:val="24"/>
                <w:szCs w:val="24"/>
              </w:rPr>
              <w:t>2018</w:t>
            </w:r>
          </w:p>
        </w:tc>
        <w:tc>
          <w:tcPr>
            <w:tcW w:w="432" w:type="pct"/>
            <w:vAlign w:val="center"/>
          </w:tcPr>
          <w:p w:rsidR="00BF4A8E" w:rsidRPr="007C0A28" w:rsidRDefault="00BF4A8E" w:rsidP="00ED0935">
            <w:pPr>
              <w:spacing w:before="60" w:after="60" w:line="240" w:lineRule="auto"/>
              <w:ind w:left="-57" w:right="-57"/>
              <w:jc w:val="center"/>
              <w:rPr>
                <w:rFonts w:cs="Times New Roman"/>
                <w:b/>
                <w:sz w:val="24"/>
                <w:szCs w:val="24"/>
              </w:rPr>
            </w:pPr>
            <w:r w:rsidRPr="007C0A28">
              <w:rPr>
                <w:rFonts w:cs="Times New Roman"/>
                <w:b/>
                <w:sz w:val="24"/>
                <w:szCs w:val="24"/>
              </w:rPr>
              <w:t>2019</w:t>
            </w:r>
          </w:p>
        </w:tc>
        <w:tc>
          <w:tcPr>
            <w:tcW w:w="432" w:type="pct"/>
            <w:vAlign w:val="center"/>
          </w:tcPr>
          <w:p w:rsidR="00BF4A8E" w:rsidRPr="007C0A28" w:rsidRDefault="00BF4A8E" w:rsidP="00ED0935">
            <w:pPr>
              <w:spacing w:before="60" w:after="60" w:line="240" w:lineRule="auto"/>
              <w:ind w:left="-57" w:right="-57"/>
              <w:jc w:val="center"/>
              <w:rPr>
                <w:rFonts w:cs="Times New Roman"/>
                <w:b/>
                <w:sz w:val="24"/>
                <w:szCs w:val="24"/>
              </w:rPr>
            </w:pPr>
            <w:r w:rsidRPr="007C0A28">
              <w:rPr>
                <w:rFonts w:cs="Times New Roman"/>
                <w:b/>
                <w:sz w:val="24"/>
                <w:szCs w:val="24"/>
              </w:rPr>
              <w:t>2020</w:t>
            </w:r>
          </w:p>
        </w:tc>
        <w:tc>
          <w:tcPr>
            <w:tcW w:w="432" w:type="pct"/>
          </w:tcPr>
          <w:p w:rsidR="00BF4A8E" w:rsidRPr="007C0A28" w:rsidRDefault="00BF4A8E" w:rsidP="00ED0935">
            <w:pPr>
              <w:spacing w:before="60" w:after="60" w:line="240" w:lineRule="auto"/>
              <w:ind w:left="-57" w:right="-57"/>
              <w:jc w:val="center"/>
              <w:rPr>
                <w:rFonts w:cs="Times New Roman"/>
                <w:b/>
                <w:sz w:val="24"/>
                <w:szCs w:val="24"/>
              </w:rPr>
            </w:pPr>
            <w:r w:rsidRPr="007C0A28">
              <w:rPr>
                <w:rFonts w:cs="Times New Roman"/>
                <w:b/>
                <w:sz w:val="24"/>
                <w:szCs w:val="24"/>
              </w:rPr>
              <w:t>2021</w:t>
            </w:r>
          </w:p>
        </w:tc>
        <w:tc>
          <w:tcPr>
            <w:tcW w:w="432" w:type="pct"/>
          </w:tcPr>
          <w:p w:rsidR="00BF4A8E" w:rsidRPr="007C0A28" w:rsidRDefault="00BF4A8E" w:rsidP="00ED0935">
            <w:pPr>
              <w:spacing w:before="60" w:after="60" w:line="240" w:lineRule="auto"/>
              <w:ind w:left="-57" w:right="-57"/>
              <w:jc w:val="center"/>
              <w:rPr>
                <w:rFonts w:cs="Times New Roman"/>
                <w:b/>
                <w:sz w:val="24"/>
                <w:szCs w:val="24"/>
              </w:rPr>
            </w:pPr>
            <w:r w:rsidRPr="007C0A28">
              <w:rPr>
                <w:rFonts w:cs="Times New Roman"/>
                <w:b/>
                <w:sz w:val="24"/>
                <w:szCs w:val="24"/>
              </w:rPr>
              <w:t>2022</w:t>
            </w:r>
          </w:p>
        </w:tc>
      </w:tr>
      <w:tr w:rsidR="007C0A28" w:rsidRPr="007C0A28" w:rsidTr="00ED0935">
        <w:trPr>
          <w:cantSplit/>
          <w:trHeight w:val="20"/>
          <w:tblHeader/>
          <w:jc w:val="center"/>
        </w:trPr>
        <w:tc>
          <w:tcPr>
            <w:tcW w:w="681"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Cả năm</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2.681,4</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1.699,4</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1.947,0</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2.533,8</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2.557,5</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2.315,4</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2.166,1</w:t>
            </w:r>
          </w:p>
        </w:tc>
        <w:tc>
          <w:tcPr>
            <w:tcW w:w="432" w:type="pct"/>
            <w:vAlign w:val="bottom"/>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3.558,0</w:t>
            </w:r>
          </w:p>
        </w:tc>
        <w:tc>
          <w:tcPr>
            <w:tcW w:w="432" w:type="pct"/>
            <w:vAlign w:val="bottom"/>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2.595,1</w:t>
            </w:r>
          </w:p>
        </w:tc>
        <w:tc>
          <w:tcPr>
            <w:tcW w:w="432"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2.383,2</w:t>
            </w:r>
          </w:p>
        </w:tc>
      </w:tr>
      <w:tr w:rsidR="007C0A28" w:rsidRPr="007C0A28" w:rsidTr="00ED0935">
        <w:trPr>
          <w:cantSplit/>
          <w:trHeight w:val="20"/>
          <w:tblHeader/>
          <w:jc w:val="center"/>
        </w:trPr>
        <w:tc>
          <w:tcPr>
            <w:tcW w:w="681"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1</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11,6</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23,1</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46,2</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90,4</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71,8</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53,3</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73,1</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65,4</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97,3</w:t>
            </w:r>
          </w:p>
        </w:tc>
        <w:tc>
          <w:tcPr>
            <w:tcW w:w="432"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71,2</w:t>
            </w:r>
          </w:p>
        </w:tc>
      </w:tr>
      <w:tr w:rsidR="007C0A28" w:rsidRPr="007C0A28" w:rsidTr="00ED0935">
        <w:trPr>
          <w:cantSplit/>
          <w:trHeight w:val="20"/>
          <w:tblHeader/>
          <w:jc w:val="center"/>
        </w:trPr>
        <w:tc>
          <w:tcPr>
            <w:tcW w:w="681"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2</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35,3</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17,7</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39,9</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37,8</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78,3</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38,2</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3,9</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7,3</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33,8</w:t>
            </w:r>
          </w:p>
        </w:tc>
        <w:tc>
          <w:tcPr>
            <w:tcW w:w="432"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57,2</w:t>
            </w:r>
          </w:p>
        </w:tc>
      </w:tr>
      <w:tr w:rsidR="007C0A28" w:rsidRPr="007C0A28" w:rsidTr="00ED0935">
        <w:trPr>
          <w:cantSplit/>
          <w:trHeight w:val="20"/>
          <w:tblHeader/>
          <w:jc w:val="center"/>
        </w:trPr>
        <w:tc>
          <w:tcPr>
            <w:tcW w:w="681"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3</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50,5</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22,1</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19,5</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12,5</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26,9</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43,7</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51,5</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1,8</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33,8</w:t>
            </w:r>
          </w:p>
        </w:tc>
        <w:tc>
          <w:tcPr>
            <w:tcW w:w="432"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116,7</w:t>
            </w:r>
          </w:p>
        </w:tc>
      </w:tr>
      <w:tr w:rsidR="007C0A28" w:rsidRPr="007C0A28" w:rsidTr="00ED0935">
        <w:trPr>
          <w:cantSplit/>
          <w:trHeight w:val="20"/>
          <w:tblHeader/>
          <w:jc w:val="center"/>
        </w:trPr>
        <w:tc>
          <w:tcPr>
            <w:tcW w:w="681"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4</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61,0</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29,6</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158,9</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89,2</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35,9</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139,0</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0,5</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44,5</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83,2</w:t>
            </w:r>
          </w:p>
        </w:tc>
        <w:tc>
          <w:tcPr>
            <w:tcW w:w="432"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156,4</w:t>
            </w:r>
          </w:p>
        </w:tc>
      </w:tr>
      <w:tr w:rsidR="007C0A28" w:rsidRPr="007C0A28" w:rsidTr="00ED0935">
        <w:trPr>
          <w:cantSplit/>
          <w:trHeight w:val="20"/>
          <w:tblHeader/>
          <w:jc w:val="center"/>
        </w:trPr>
        <w:tc>
          <w:tcPr>
            <w:tcW w:w="681"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5</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93,1</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20,6</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5,0</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102,0</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98,7</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6,0</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57,9</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81,7</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17,3</w:t>
            </w:r>
          </w:p>
        </w:tc>
        <w:tc>
          <w:tcPr>
            <w:tcW w:w="432"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152,8</w:t>
            </w:r>
          </w:p>
        </w:tc>
      </w:tr>
      <w:tr w:rsidR="007C0A28" w:rsidRPr="007C0A28" w:rsidTr="00ED0935">
        <w:trPr>
          <w:cantSplit/>
          <w:trHeight w:val="325"/>
          <w:tblHeader/>
          <w:jc w:val="center"/>
        </w:trPr>
        <w:tc>
          <w:tcPr>
            <w:tcW w:w="681"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6</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282,2</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143,5</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97,2</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94,2</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115,5</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46,2</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28,1</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25,8</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63,0</w:t>
            </w:r>
          </w:p>
        </w:tc>
        <w:tc>
          <w:tcPr>
            <w:tcW w:w="432"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47,1</w:t>
            </w:r>
          </w:p>
        </w:tc>
      </w:tr>
      <w:tr w:rsidR="007C0A28" w:rsidRPr="007C0A28" w:rsidTr="00ED0935">
        <w:trPr>
          <w:cantSplit/>
          <w:trHeight w:val="20"/>
          <w:tblHeader/>
          <w:jc w:val="center"/>
        </w:trPr>
        <w:tc>
          <w:tcPr>
            <w:tcW w:w="681"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7</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154,7</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93,9</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114,5</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75,4</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421,2</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260,4</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97,5</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18,3</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21,6</w:t>
            </w:r>
          </w:p>
        </w:tc>
        <w:tc>
          <w:tcPr>
            <w:tcW w:w="432"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72,7</w:t>
            </w:r>
          </w:p>
        </w:tc>
      </w:tr>
      <w:tr w:rsidR="007C0A28" w:rsidRPr="007C0A28" w:rsidTr="00ED0935">
        <w:trPr>
          <w:cantSplit/>
          <w:trHeight w:val="20"/>
          <w:tblHeader/>
          <w:jc w:val="center"/>
        </w:trPr>
        <w:tc>
          <w:tcPr>
            <w:tcW w:w="681"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8</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88,2</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172,6</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99,4</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99,2</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57,5</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34,1</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383,0</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128,0</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42,7</w:t>
            </w:r>
          </w:p>
        </w:tc>
        <w:tc>
          <w:tcPr>
            <w:tcW w:w="432"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211,0</w:t>
            </w:r>
          </w:p>
        </w:tc>
      </w:tr>
      <w:tr w:rsidR="007C0A28" w:rsidRPr="007C0A28" w:rsidTr="00ED0935">
        <w:trPr>
          <w:cantSplit/>
          <w:trHeight w:val="20"/>
          <w:tblHeader/>
          <w:jc w:val="center"/>
        </w:trPr>
        <w:tc>
          <w:tcPr>
            <w:tcW w:w="681"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lastRenderedPageBreak/>
              <w:t>Tháng 9</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767,6</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63,5</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300,3</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443,6</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374,9</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211,7</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611,1</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87,7</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752,2</w:t>
            </w:r>
          </w:p>
        </w:tc>
        <w:tc>
          <w:tcPr>
            <w:tcW w:w="432"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255,0</w:t>
            </w:r>
          </w:p>
        </w:tc>
      </w:tr>
      <w:tr w:rsidR="007C0A28" w:rsidRPr="007C0A28" w:rsidTr="00ED0935">
        <w:trPr>
          <w:cantSplit/>
          <w:trHeight w:val="20"/>
          <w:tblHeader/>
          <w:jc w:val="center"/>
        </w:trPr>
        <w:tc>
          <w:tcPr>
            <w:tcW w:w="681"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10</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572,0</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462,7</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427,3</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558,2</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394,6</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447,6</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374,7</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2254,3</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1.002,5</w:t>
            </w:r>
          </w:p>
        </w:tc>
        <w:tc>
          <w:tcPr>
            <w:tcW w:w="432"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724,6</w:t>
            </w:r>
          </w:p>
        </w:tc>
      </w:tr>
      <w:tr w:rsidR="007C0A28" w:rsidRPr="007C0A28" w:rsidTr="00ED0935">
        <w:trPr>
          <w:cantSplit/>
          <w:trHeight w:val="20"/>
          <w:tblHeader/>
          <w:jc w:val="center"/>
        </w:trPr>
        <w:tc>
          <w:tcPr>
            <w:tcW w:w="681"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11</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518,3</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381,9</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482,1</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483,2</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648,0</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287,7</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392,2</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615,7</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160,5</w:t>
            </w:r>
          </w:p>
        </w:tc>
        <w:tc>
          <w:tcPr>
            <w:tcW w:w="432"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200,0</w:t>
            </w:r>
          </w:p>
        </w:tc>
      </w:tr>
      <w:tr w:rsidR="007C0A28" w:rsidRPr="007C0A28" w:rsidTr="00ED0935">
        <w:trPr>
          <w:cantSplit/>
          <w:trHeight w:val="20"/>
          <w:tblHeader/>
          <w:jc w:val="center"/>
        </w:trPr>
        <w:tc>
          <w:tcPr>
            <w:tcW w:w="681"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Tháng 12</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46,9</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268,2</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156,7</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448,1</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234,2</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747,5</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92,6</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227,5</w:t>
            </w:r>
          </w:p>
        </w:tc>
        <w:tc>
          <w:tcPr>
            <w:tcW w:w="432" w:type="pct"/>
            <w:vAlign w:val="center"/>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273,3</w:t>
            </w:r>
          </w:p>
        </w:tc>
        <w:tc>
          <w:tcPr>
            <w:tcW w:w="432" w:type="pct"/>
          </w:tcPr>
          <w:p w:rsidR="00BF4A8E" w:rsidRPr="007C0A28" w:rsidRDefault="00BF4A8E" w:rsidP="00ED0935">
            <w:pPr>
              <w:spacing w:before="60" w:after="60" w:line="240" w:lineRule="auto"/>
              <w:ind w:left="-57" w:right="-57"/>
              <w:jc w:val="center"/>
              <w:rPr>
                <w:rFonts w:cs="Times New Roman"/>
                <w:sz w:val="24"/>
                <w:szCs w:val="24"/>
              </w:rPr>
            </w:pPr>
            <w:r w:rsidRPr="007C0A28">
              <w:rPr>
                <w:rFonts w:cs="Times New Roman"/>
                <w:sz w:val="24"/>
                <w:szCs w:val="24"/>
              </w:rPr>
              <w:t>318,5</w:t>
            </w:r>
          </w:p>
        </w:tc>
      </w:tr>
    </w:tbl>
    <w:p w:rsidR="000E1EB2" w:rsidRPr="007C0A28" w:rsidRDefault="00E9383F" w:rsidP="004624DD">
      <w:pPr>
        <w:spacing w:before="0" w:after="0" w:line="312" w:lineRule="auto"/>
        <w:ind w:firstLine="567"/>
        <w:rPr>
          <w:rFonts w:cs="Times New Roman"/>
          <w:szCs w:val="27"/>
        </w:rPr>
      </w:pPr>
      <w:r w:rsidRPr="007C0A28">
        <w:rPr>
          <w:rFonts w:cs="Times New Roman"/>
          <w:szCs w:val="27"/>
        </w:rPr>
        <w:t xml:space="preserve">Bên cạnh đó, trong những năm gần đây do vấn đề Biến đổi khí hậu đã làm gia tăng sự biến động và cường độ của các hiện tượng thời tiết cực đoan gây ảnh hưởng lớn đến sự phát triển kinh tế - xã hội và đặc biệt ảnh hưởng đến các định hướng phát triển trong tương lai. Các hiện tượng thời tiết cực đoan thường xuyên xảy ra với tần suất dày đặc cũng như cấp độ tàn phá của thiên tai bão lũ ngày càng cao. Tham khảo số liệu lượng mưa tháng 10/2020 tại </w:t>
      </w:r>
      <w:r w:rsidR="003676E6" w:rsidRPr="007C0A28">
        <w:rPr>
          <w:rFonts w:cs="Times New Roman"/>
          <w:szCs w:val="27"/>
          <w:lang w:val="nb-NO"/>
        </w:rPr>
        <w:t>Trạm khí tượng thuỷ văn Hiền Lương, khu vực có lượng mưa ngày lớn nhất là 258,8 mm (ngày 8/10/2020)</w:t>
      </w:r>
      <w:r w:rsidR="000E1EB2" w:rsidRPr="007C0A28">
        <w:rPr>
          <w:rFonts w:cs="Times New Roman"/>
          <w:szCs w:val="27"/>
        </w:rPr>
        <w:t>.</w:t>
      </w:r>
    </w:p>
    <w:p w:rsidR="00E979F8" w:rsidRPr="007C0A28" w:rsidRDefault="00290E25" w:rsidP="004624DD">
      <w:pPr>
        <w:spacing w:before="0" w:after="0" w:line="312" w:lineRule="auto"/>
        <w:rPr>
          <w:rFonts w:cs="Times New Roman"/>
          <w:bCs/>
          <w:i/>
          <w:iCs/>
          <w:szCs w:val="27"/>
          <w:lang w:val="pt-BR"/>
        </w:rPr>
      </w:pPr>
      <w:r w:rsidRPr="007C0A28">
        <w:rPr>
          <w:rFonts w:cs="Times New Roman"/>
          <w:bCs/>
          <w:i/>
          <w:iCs/>
          <w:szCs w:val="27"/>
          <w:lang w:val="pt-BR"/>
        </w:rPr>
        <w:t xml:space="preserve">e. </w:t>
      </w:r>
      <w:r w:rsidR="00E979F8" w:rsidRPr="007C0A28">
        <w:rPr>
          <w:rFonts w:cs="Times New Roman"/>
          <w:bCs/>
          <w:i/>
          <w:iCs/>
          <w:szCs w:val="27"/>
          <w:lang w:val="pt-BR"/>
        </w:rPr>
        <w:t>Gió, bão</w:t>
      </w:r>
    </w:p>
    <w:p w:rsidR="000E1EB2" w:rsidRPr="007C0A28" w:rsidRDefault="000E1EB2" w:rsidP="004624DD">
      <w:pPr>
        <w:spacing w:before="0" w:after="0" w:line="312" w:lineRule="auto"/>
        <w:ind w:firstLine="567"/>
        <w:rPr>
          <w:rFonts w:eastAsia="Times New Roman" w:cs="Times New Roman"/>
          <w:szCs w:val="27"/>
          <w:lang w:eastAsia="en-US"/>
        </w:rPr>
      </w:pPr>
      <w:r w:rsidRPr="007C0A28">
        <w:rPr>
          <w:rFonts w:eastAsia="Times New Roman" w:cs="Times New Roman"/>
          <w:szCs w:val="27"/>
          <w:lang w:eastAsia="en-US"/>
        </w:rPr>
        <w:t>- Các hướng gió thịnh hành là gió Đông Nam, Đông Bắc và đặc biệt là gió Tây Nam khô nóng, gió Đông Nam xuất hiện từ tháng 11 đến tháng 01 năm sau. Gió Tây Nam khô nóng xuất hiện từ hạ tuần tháng 2 và kết thúc vào trung tuần tháng 9.. Gió Tây Nam thịnh hành từ tháng 5 đến tháng 8. Trong các tháng này có nhiều ngày có gió, riêng tháng 6, 7 nhiều nơi 10-16 ngày có gió tốc độ lớn.</w:t>
      </w:r>
    </w:p>
    <w:p w:rsidR="000E1EB2" w:rsidRPr="007C0A28" w:rsidRDefault="000E1EB2" w:rsidP="004624DD">
      <w:pPr>
        <w:spacing w:before="0" w:after="0" w:line="312" w:lineRule="auto"/>
        <w:ind w:firstLine="567"/>
        <w:rPr>
          <w:rFonts w:eastAsia="Times New Roman" w:cs="Times New Roman"/>
          <w:szCs w:val="27"/>
          <w:lang w:eastAsia="en-US"/>
        </w:rPr>
      </w:pPr>
      <w:r w:rsidRPr="007C0A28">
        <w:rPr>
          <w:rFonts w:eastAsia="Times New Roman" w:cs="Times New Roman"/>
          <w:szCs w:val="27"/>
          <w:lang w:eastAsia="en-US"/>
        </w:rPr>
        <w:t xml:space="preserve">- Mùa bão thường xuất hiện từ tháng 8 đến tháng 11, các cơn bão đổ bộ vào đất liền Quảng Trị nói chung và </w:t>
      </w:r>
      <w:r w:rsidR="0063677D" w:rsidRPr="007C0A28">
        <w:rPr>
          <w:rFonts w:eastAsia="Times New Roman" w:cs="Times New Roman"/>
          <w:szCs w:val="27"/>
          <w:lang w:eastAsia="en-US"/>
        </w:rPr>
        <w:t>thành phố Đông Hà</w:t>
      </w:r>
      <w:r w:rsidRPr="007C0A28">
        <w:rPr>
          <w:rFonts w:eastAsia="Times New Roman" w:cs="Times New Roman"/>
          <w:szCs w:val="27"/>
          <w:lang w:eastAsia="en-US"/>
        </w:rPr>
        <w:t xml:space="preserve"> nói riêng thường là các cơn bão số 7, 8, 9 và 10. Năm nhiều nhất có 4 cơn bão, năm ít nhất không có cơn bão nào, trong những năm gần đây số lượng bão và mức độ tàn phá giảm hẳn so với trước kia. Bão thường kèm theo mưa to kết hợp triều cường trên diện rộng làm thiệt hại đến cơ sở vật chất kỹ thuật và mùa màng.</w:t>
      </w:r>
    </w:p>
    <w:p w:rsidR="00E979F8" w:rsidRPr="007C0A28" w:rsidRDefault="00E81730" w:rsidP="00B97C8E">
      <w:pPr>
        <w:pStyle w:val="Heading3"/>
      </w:pPr>
      <w:bookmarkStart w:id="446" w:name="_Toc28331228"/>
      <w:bookmarkStart w:id="447" w:name="_Toc34025564"/>
      <w:bookmarkStart w:id="448" w:name="_Toc149118746"/>
      <w:bookmarkStart w:id="449" w:name="_Toc157606347"/>
      <w:r w:rsidRPr="007C0A28">
        <w:t>2.1.</w:t>
      </w:r>
      <w:bookmarkEnd w:id="446"/>
      <w:bookmarkEnd w:id="447"/>
      <w:r w:rsidR="005713F1" w:rsidRPr="007C0A28">
        <w:t>2. Nguồn tiếp nhận nước thải của dự án và đặc điểm chế độ thủy văn, hải văn của nguồn tiếp nhận này</w:t>
      </w:r>
      <w:bookmarkEnd w:id="448"/>
      <w:bookmarkEnd w:id="449"/>
    </w:p>
    <w:p w:rsidR="002D4AA0" w:rsidRPr="007C0A28" w:rsidRDefault="003676E6" w:rsidP="004624DD">
      <w:pPr>
        <w:pStyle w:val="k4"/>
        <w:spacing w:line="312" w:lineRule="auto"/>
        <w:outlineLvl w:val="1"/>
        <w:rPr>
          <w:b w:val="0"/>
          <w:i/>
          <w:color w:val="auto"/>
          <w:sz w:val="27"/>
          <w:szCs w:val="27"/>
          <w:lang w:val="en-US"/>
        </w:rPr>
      </w:pPr>
      <w:bookmarkStart w:id="450" w:name="_Toc318202431"/>
      <w:bookmarkStart w:id="451" w:name="_Toc318855291"/>
      <w:r w:rsidRPr="007C0A28">
        <w:rPr>
          <w:b w:val="0"/>
          <w:i/>
          <w:color w:val="auto"/>
          <w:sz w:val="27"/>
          <w:szCs w:val="27"/>
          <w:lang w:val="en-US"/>
        </w:rPr>
        <w:t>2.1.2.1. Điều kiện thủy văn</w:t>
      </w:r>
    </w:p>
    <w:p w:rsidR="002D4AA0" w:rsidRPr="007C0A28" w:rsidRDefault="002D4AA0" w:rsidP="004624DD">
      <w:pPr>
        <w:pStyle w:val="k4"/>
        <w:spacing w:line="312" w:lineRule="auto"/>
        <w:outlineLvl w:val="1"/>
        <w:rPr>
          <w:b w:val="0"/>
          <w:i/>
          <w:color w:val="auto"/>
          <w:sz w:val="27"/>
          <w:szCs w:val="27"/>
          <w:lang w:val="en-US"/>
        </w:rPr>
      </w:pPr>
      <w:r w:rsidRPr="007C0A28">
        <w:rPr>
          <w:b w:val="0"/>
          <w:i/>
          <w:color w:val="auto"/>
          <w:sz w:val="27"/>
          <w:szCs w:val="27"/>
          <w:lang w:val="en-US"/>
        </w:rPr>
        <w:t xml:space="preserve">a. </w:t>
      </w:r>
      <w:r w:rsidR="00422409" w:rsidRPr="007C0A28">
        <w:rPr>
          <w:b w:val="0"/>
          <w:i/>
          <w:color w:val="auto"/>
          <w:sz w:val="27"/>
          <w:szCs w:val="27"/>
          <w:lang w:val="en-US"/>
        </w:rPr>
        <w:t>N</w:t>
      </w:r>
      <w:r w:rsidRPr="007C0A28">
        <w:rPr>
          <w:b w:val="0"/>
          <w:i/>
          <w:color w:val="auto"/>
          <w:sz w:val="27"/>
          <w:szCs w:val="27"/>
          <w:lang w:val="en-US"/>
        </w:rPr>
        <w:t>ước mặt</w:t>
      </w:r>
    </w:p>
    <w:p w:rsidR="002D4AA0" w:rsidRPr="007C0A28" w:rsidRDefault="002D4AA0" w:rsidP="002D4AA0">
      <w:pPr>
        <w:spacing w:before="0" w:after="0" w:line="324" w:lineRule="auto"/>
        <w:ind w:firstLine="567"/>
        <w:rPr>
          <w:rFonts w:cs="Times New Roman"/>
          <w:szCs w:val="27"/>
          <w:lang w:val="de-DE"/>
        </w:rPr>
      </w:pPr>
      <w:r w:rsidRPr="007C0A28">
        <w:rPr>
          <w:rFonts w:cs="Times New Roman"/>
          <w:szCs w:val="27"/>
          <w:lang w:val="vi-VN"/>
        </w:rPr>
        <w:t>Thành phố Đông Hà chịu ảnh hưởng thuỷ văn của 3 con sông chính là sôn</w:t>
      </w:r>
      <w:r w:rsidRPr="007C0A28">
        <w:rPr>
          <w:rFonts w:cs="Times New Roman"/>
          <w:szCs w:val="27"/>
          <w:lang w:val="de-DE"/>
        </w:rPr>
        <w:t xml:space="preserve">g </w:t>
      </w:r>
      <w:r w:rsidRPr="007C0A28">
        <w:rPr>
          <w:rFonts w:cs="Times New Roman"/>
          <w:szCs w:val="27"/>
          <w:lang w:val="vi-VN"/>
        </w:rPr>
        <w:t>Hiếu, sông Vĩnh Phước</w:t>
      </w:r>
      <w:r w:rsidRPr="007C0A28">
        <w:rPr>
          <w:rFonts w:cs="Times New Roman"/>
          <w:szCs w:val="27"/>
          <w:lang w:val="de-DE"/>
        </w:rPr>
        <w:t>,</w:t>
      </w:r>
      <w:r w:rsidRPr="007C0A28">
        <w:rPr>
          <w:rFonts w:cs="Times New Roman"/>
          <w:szCs w:val="27"/>
          <w:lang w:val="vi-VN"/>
        </w:rPr>
        <w:t xml:space="preserve"> sông Thạch Hãn</w:t>
      </w:r>
      <w:r w:rsidRPr="007C0A28">
        <w:rPr>
          <w:rFonts w:cs="Times New Roman"/>
          <w:szCs w:val="27"/>
          <w:lang w:val="de-DE"/>
        </w:rPr>
        <w:t>.</w:t>
      </w:r>
    </w:p>
    <w:p w:rsidR="002D4AA0" w:rsidRPr="007C0A28" w:rsidRDefault="002D4AA0" w:rsidP="002D4AA0">
      <w:pPr>
        <w:spacing w:before="0" w:after="0" w:line="324" w:lineRule="auto"/>
        <w:ind w:firstLine="567"/>
        <w:rPr>
          <w:rFonts w:cs="Times New Roman"/>
          <w:szCs w:val="27"/>
          <w:lang w:val="de-DE"/>
        </w:rPr>
      </w:pPr>
      <w:r w:rsidRPr="007C0A28">
        <w:rPr>
          <w:rFonts w:cs="Times New Roman"/>
          <w:szCs w:val="27"/>
          <w:lang w:val="de-DE"/>
        </w:rPr>
        <w:t>Sông Hiếu bắt nguồn từ sườn Đông dãy Trường Sơn cao độ trên 1.000m chảy theo hướng Tây Bắc - Đông Nam qua các xã Hướng Sơn, Hướng Hiệp chảy về địa phận huyện Cam Lộ đi về Đông Hà (bắt đầu từ Nhà máy xi măng Đông Hà đến ngã ba Gia Độ) và nhập vào sông Thạch Hãn ở ngã ba Gia Độ. Sông Hiếu có chiều dài 70km, diện tích lưu vực 465km</w:t>
      </w:r>
      <w:r w:rsidRPr="007C0A28">
        <w:rPr>
          <w:rFonts w:cs="Times New Roman"/>
          <w:szCs w:val="27"/>
          <w:vertAlign w:val="superscript"/>
          <w:lang w:val="de-DE"/>
        </w:rPr>
        <w:t>2</w:t>
      </w:r>
      <w:r w:rsidRPr="007C0A28">
        <w:rPr>
          <w:rFonts w:cs="Times New Roman"/>
          <w:szCs w:val="27"/>
          <w:lang w:val="de-DE"/>
        </w:rPr>
        <w:t xml:space="preserve">, đoạn chảy qua Thành phố có chiều dài 8km, với chiều rộng trung bình khoảng 150 - 200m. Khu vực hạ lưu sông Hiếu chịu sự chi </w:t>
      </w:r>
      <w:r w:rsidRPr="007C0A28">
        <w:rPr>
          <w:rFonts w:cs="Times New Roman"/>
          <w:szCs w:val="27"/>
          <w:lang w:val="de-DE"/>
        </w:rPr>
        <w:lastRenderedPageBreak/>
        <w:t>phối của thủy triều từ biển vào nên có chế độ dòng chảy khá phức tạp. Về mùa khô dòng chảy ở thượng lưu nhỏ (lưu lượng thấp nhất là 2,83m</w:t>
      </w:r>
      <w:r w:rsidRPr="007C0A28">
        <w:rPr>
          <w:rFonts w:cs="Times New Roman"/>
          <w:szCs w:val="27"/>
          <w:vertAlign w:val="superscript"/>
          <w:lang w:val="de-DE"/>
        </w:rPr>
        <w:t>3</w:t>
      </w:r>
      <w:r w:rsidRPr="007C0A28">
        <w:rPr>
          <w:rFonts w:cs="Times New Roman"/>
          <w:szCs w:val="27"/>
          <w:lang w:val="de-DE"/>
        </w:rPr>
        <w:t>/s) nên mặn xâm nhập sâu và biên độ mặn lớn, nhưng về mùa lũ nước thường dâng cao gây ngập lụt.</w:t>
      </w:r>
    </w:p>
    <w:p w:rsidR="002D4AA0" w:rsidRPr="007C0A28" w:rsidRDefault="002D4AA0" w:rsidP="002D4AA0">
      <w:pPr>
        <w:spacing w:before="0" w:after="0" w:line="324" w:lineRule="auto"/>
        <w:ind w:firstLine="567"/>
        <w:rPr>
          <w:rFonts w:cs="Times New Roman"/>
          <w:szCs w:val="27"/>
          <w:lang w:val="de-DE"/>
        </w:rPr>
      </w:pPr>
      <w:r w:rsidRPr="007C0A28">
        <w:rPr>
          <w:rFonts w:cs="Times New Roman"/>
          <w:szCs w:val="27"/>
          <w:lang w:val="de-DE"/>
        </w:rPr>
        <w:t>Sông Vĩnh Phước bắt nguồn từ vùng đồi cao 300 - 400m thuộc xã Cam Nghĩa, Cam Chính (huyện Cam Lộ) chảy qua phía Nam thành phố Đông Hà ở phường Đông Lương rồi đổ vào sông Thạch Hãn tại Km5 đường sông, tính từ ngã ba Gia Độ ở xã Triệu Giang (huyện Triệu Phong). Sông có diện tích lưu vực 183km</w:t>
      </w:r>
      <w:r w:rsidRPr="007C0A28">
        <w:rPr>
          <w:rFonts w:cs="Times New Roman"/>
          <w:szCs w:val="27"/>
          <w:vertAlign w:val="superscript"/>
          <w:lang w:val="de-DE"/>
        </w:rPr>
        <w:t>2</w:t>
      </w:r>
      <w:r w:rsidRPr="007C0A28">
        <w:rPr>
          <w:rFonts w:cs="Times New Roman"/>
          <w:szCs w:val="27"/>
          <w:lang w:val="de-DE"/>
        </w:rPr>
        <w:t>, có chiều dài 45km, chiều rộng trung bình 50 - 70m, lưu lượng trung bình 9,56m</w:t>
      </w:r>
      <w:r w:rsidRPr="007C0A28">
        <w:rPr>
          <w:rFonts w:cs="Times New Roman"/>
          <w:szCs w:val="27"/>
          <w:vertAlign w:val="superscript"/>
          <w:lang w:val="de-DE"/>
        </w:rPr>
        <w:t>3</w:t>
      </w:r>
      <w:r w:rsidRPr="007C0A28">
        <w:rPr>
          <w:rFonts w:cs="Times New Roman"/>
          <w:szCs w:val="27"/>
          <w:lang w:val="de-DE"/>
        </w:rPr>
        <w:t>/s, mùa kiệt 1,79m</w:t>
      </w:r>
      <w:r w:rsidRPr="007C0A28">
        <w:rPr>
          <w:rFonts w:cs="Times New Roman"/>
          <w:szCs w:val="27"/>
          <w:vertAlign w:val="superscript"/>
          <w:lang w:val="de-DE"/>
        </w:rPr>
        <w:t>3</w:t>
      </w:r>
      <w:r w:rsidRPr="007C0A28">
        <w:rPr>
          <w:rFonts w:cs="Times New Roman"/>
          <w:szCs w:val="27"/>
          <w:lang w:val="de-DE"/>
        </w:rPr>
        <w:t>/s. Đây là con sông cung cấp nguồn nước sinh hoạt cho thành phố Đông Hà.</w:t>
      </w:r>
    </w:p>
    <w:p w:rsidR="002D4AA0" w:rsidRPr="007C0A28" w:rsidRDefault="002D4AA0" w:rsidP="002D4AA0">
      <w:pPr>
        <w:pStyle w:val="k4"/>
        <w:spacing w:line="312" w:lineRule="auto"/>
        <w:ind w:firstLine="540"/>
        <w:outlineLvl w:val="1"/>
        <w:rPr>
          <w:b w:val="0"/>
          <w:color w:val="auto"/>
          <w:sz w:val="27"/>
          <w:szCs w:val="27"/>
          <w:lang w:val="de-DE"/>
        </w:rPr>
      </w:pPr>
      <w:r w:rsidRPr="007C0A28">
        <w:rPr>
          <w:b w:val="0"/>
          <w:color w:val="auto"/>
          <w:sz w:val="27"/>
          <w:szCs w:val="27"/>
          <w:lang w:val="de-DE"/>
        </w:rPr>
        <w:t>Ngoài các con sông chính trên địa bàn Thành phố còn có các hồ như: hồ Khe Sắn, hồ Khe Mây, hồ Trung Chỉ, hồ KM6, hồ Đại An... với mạng lưới phân bố đều khắp trên địa bàn Thành phố và tạo cảnh quan thiên nhiên, cải thiện vi khí hậu tiểu vùng và phát triển du lịch sinh thái cho Thành phố</w:t>
      </w:r>
      <w:r w:rsidR="00A72C8E" w:rsidRPr="007C0A28">
        <w:rPr>
          <w:b w:val="0"/>
          <w:color w:val="auto"/>
          <w:sz w:val="27"/>
          <w:szCs w:val="27"/>
          <w:lang w:val="de-DE"/>
        </w:rPr>
        <w:t>.</w:t>
      </w:r>
    </w:p>
    <w:p w:rsidR="00053F95" w:rsidRPr="007C0A28" w:rsidRDefault="00053F95" w:rsidP="00053F95">
      <w:pPr>
        <w:tabs>
          <w:tab w:val="left" w:pos="567"/>
        </w:tabs>
        <w:spacing w:line="324" w:lineRule="auto"/>
        <w:rPr>
          <w:rFonts w:cs="Times New Roman"/>
          <w:i/>
          <w:szCs w:val="27"/>
          <w:lang w:val="de-DE"/>
        </w:rPr>
      </w:pPr>
      <w:r w:rsidRPr="007C0A28">
        <w:rPr>
          <w:rFonts w:cs="Times New Roman"/>
          <w:i/>
          <w:szCs w:val="27"/>
          <w:lang w:val="de-DE"/>
        </w:rPr>
        <w:t xml:space="preserve">b. </w:t>
      </w:r>
      <w:r w:rsidR="00422409" w:rsidRPr="007C0A28">
        <w:rPr>
          <w:rFonts w:cs="Times New Roman"/>
          <w:i/>
          <w:szCs w:val="27"/>
          <w:lang w:val="de-DE"/>
        </w:rPr>
        <w:t>Nước dưới đất</w:t>
      </w:r>
    </w:p>
    <w:p w:rsidR="00053F95" w:rsidRPr="007C0A28" w:rsidRDefault="00053F95" w:rsidP="00053F95">
      <w:pPr>
        <w:tabs>
          <w:tab w:val="left" w:pos="567"/>
        </w:tabs>
        <w:spacing w:line="324" w:lineRule="auto"/>
        <w:ind w:firstLine="567"/>
        <w:rPr>
          <w:rFonts w:cs="Times New Roman"/>
          <w:szCs w:val="27"/>
          <w:lang w:val="de-DE"/>
        </w:rPr>
      </w:pPr>
      <w:r w:rsidRPr="007C0A28">
        <w:rPr>
          <w:rFonts w:cs="Times New Roman"/>
          <w:szCs w:val="27"/>
          <w:lang w:val="de-DE"/>
        </w:rPr>
        <w:t>Nước dưới đất vùng thành phố Đông Hà tồn tại dưới 2 dạng chính: Trong các lỗ hổng và khe nứt của đất đá chứa nước gọi là các tầng chứa nước lỗ hổng và các tầng chứa nước khe nứt.</w:t>
      </w:r>
    </w:p>
    <w:p w:rsidR="002D4AA0" w:rsidRPr="007C0A28" w:rsidRDefault="00053F95" w:rsidP="004A7ADC">
      <w:pPr>
        <w:tabs>
          <w:tab w:val="left" w:pos="567"/>
        </w:tabs>
        <w:spacing w:line="324" w:lineRule="auto"/>
        <w:ind w:firstLine="540"/>
        <w:rPr>
          <w:rFonts w:cs="Times New Roman"/>
          <w:szCs w:val="27"/>
          <w:lang w:val="de-DE"/>
        </w:rPr>
      </w:pPr>
      <w:r w:rsidRPr="007C0A28">
        <w:rPr>
          <w:rFonts w:cs="Times New Roman"/>
          <w:szCs w:val="27"/>
          <w:lang w:val="de-DE"/>
        </w:rPr>
        <w:t>Vùng trung tâm Thành phố và khu vực đất đồi có tầng nước ngầm nghèo. Nguồn nước mạch nông tồn tại ở vùng đất trũng thuộc khu vực trầm tích phù sa. Không có nguồn nước ngầm mạch sâu ở trong khu vực nội thị nhưng có thể khai thác nguồn nước ngầm mạch sâu cách trung tâm Thành phố 12km về phía Đông Bắc, với công suất 15.000m</w:t>
      </w:r>
      <w:r w:rsidRPr="007C0A28">
        <w:rPr>
          <w:rFonts w:cs="Times New Roman"/>
          <w:szCs w:val="27"/>
          <w:vertAlign w:val="superscript"/>
          <w:lang w:val="de-DE"/>
        </w:rPr>
        <w:t>3</w:t>
      </w:r>
      <w:r w:rsidRPr="007C0A28">
        <w:rPr>
          <w:rFonts w:cs="Times New Roman"/>
          <w:szCs w:val="27"/>
          <w:lang w:val="de-DE"/>
        </w:rPr>
        <w:t>/ngày (tại huyện Gio Linh), trữ lượng nước tương ứng với cấp C</w:t>
      </w:r>
      <w:r w:rsidRPr="007C0A28">
        <w:rPr>
          <w:rFonts w:cs="Times New Roman"/>
          <w:szCs w:val="27"/>
          <w:vertAlign w:val="subscript"/>
          <w:lang w:val="de-DE"/>
        </w:rPr>
        <w:t xml:space="preserve">1 </w:t>
      </w:r>
      <w:r w:rsidRPr="007C0A28">
        <w:rPr>
          <w:rFonts w:cs="Times New Roman"/>
          <w:szCs w:val="27"/>
          <w:lang w:val="de-DE"/>
        </w:rPr>
        <w:t>là 19.046m</w:t>
      </w:r>
      <w:r w:rsidRPr="007C0A28">
        <w:rPr>
          <w:rFonts w:cs="Times New Roman"/>
          <w:szCs w:val="27"/>
          <w:vertAlign w:val="superscript"/>
          <w:lang w:val="de-DE"/>
        </w:rPr>
        <w:t>3</w:t>
      </w:r>
      <w:r w:rsidRPr="007C0A28">
        <w:rPr>
          <w:rFonts w:cs="Times New Roman"/>
          <w:szCs w:val="27"/>
          <w:lang w:val="de-DE"/>
        </w:rPr>
        <w:t>/ ngày, cấp C</w:t>
      </w:r>
      <w:r w:rsidRPr="007C0A28">
        <w:rPr>
          <w:rFonts w:cs="Times New Roman"/>
          <w:szCs w:val="27"/>
          <w:vertAlign w:val="subscript"/>
          <w:lang w:val="de-DE"/>
        </w:rPr>
        <w:t>2</w:t>
      </w:r>
      <w:r w:rsidRPr="007C0A28">
        <w:rPr>
          <w:rFonts w:cs="Times New Roman"/>
          <w:szCs w:val="27"/>
          <w:lang w:val="de-DE"/>
        </w:rPr>
        <w:t xml:space="preserve"> = 98.493m</w:t>
      </w:r>
      <w:r w:rsidRPr="007C0A28">
        <w:rPr>
          <w:rFonts w:cs="Times New Roman"/>
          <w:szCs w:val="27"/>
          <w:vertAlign w:val="superscript"/>
          <w:lang w:val="de-DE"/>
        </w:rPr>
        <w:t>3</w:t>
      </w:r>
      <w:r w:rsidRPr="007C0A28">
        <w:rPr>
          <w:rFonts w:cs="Times New Roman"/>
          <w:szCs w:val="27"/>
          <w:lang w:val="de-DE"/>
        </w:rPr>
        <w:t xml:space="preserve">/ ngày. Lưu lượng giếng khoan từ 15 - 19l/s, tổng độ khoáng hóa 80 - 280mg/l. </w:t>
      </w:r>
    </w:p>
    <w:p w:rsidR="00FD6AA9" w:rsidRPr="007C0A28" w:rsidRDefault="00FD6AA9" w:rsidP="00B97C8E">
      <w:pPr>
        <w:pStyle w:val="Heading3"/>
      </w:pPr>
      <w:bookmarkStart w:id="452" w:name="_Toc157606348"/>
      <w:bookmarkStart w:id="453" w:name="_Toc149118747"/>
      <w:r w:rsidRPr="007C0A28">
        <w:t>2.1.3. Tóm tắt điều kiện kinh tế - xã hội</w:t>
      </w:r>
      <w:bookmarkEnd w:id="452"/>
      <w:r w:rsidR="00535446" w:rsidRPr="007C0A28">
        <w:t xml:space="preserve"> </w:t>
      </w:r>
      <w:bookmarkEnd w:id="453"/>
    </w:p>
    <w:p w:rsidR="00A0117B" w:rsidRPr="007C0A28" w:rsidRDefault="00A0117B" w:rsidP="00A0117B">
      <w:pPr>
        <w:pStyle w:val="Heading4"/>
        <w:numPr>
          <w:ilvl w:val="3"/>
          <w:numId w:val="0"/>
        </w:numPr>
        <w:spacing w:before="120" w:after="120" w:line="240" w:lineRule="auto"/>
        <w:rPr>
          <w:color w:val="auto"/>
        </w:rPr>
      </w:pPr>
      <w:r w:rsidRPr="007C0A28">
        <w:rPr>
          <w:color w:val="auto"/>
        </w:rPr>
        <w:t xml:space="preserve">2.1.3.1.Đối với </w:t>
      </w:r>
      <w:r w:rsidRPr="007C0A28">
        <w:rPr>
          <w:color w:val="auto"/>
          <w:lang w:val="en-US"/>
        </w:rPr>
        <w:t>thành phố Đông Hà [6]</w:t>
      </w:r>
    </w:p>
    <w:p w:rsidR="00A0117B" w:rsidRPr="007C0A28" w:rsidRDefault="00A0117B" w:rsidP="00A0117B">
      <w:pPr>
        <w:pStyle w:val="abcd"/>
        <w:spacing w:line="240" w:lineRule="auto"/>
        <w:rPr>
          <w:color w:val="auto"/>
          <w:lang w:val="nl-NL"/>
        </w:rPr>
      </w:pPr>
      <w:r w:rsidRPr="007C0A28">
        <w:rPr>
          <w:color w:val="auto"/>
          <w:lang w:val="nl-NL"/>
        </w:rPr>
        <w:t>Về kinh tế</w:t>
      </w:r>
    </w:p>
    <w:p w:rsidR="00A0117B" w:rsidRPr="007C0A28" w:rsidRDefault="00A0117B" w:rsidP="00A0117B">
      <w:pPr>
        <w:pStyle w:val="k3"/>
        <w:spacing w:before="120" w:after="120" w:line="240" w:lineRule="auto"/>
        <w:ind w:firstLine="567"/>
        <w:rPr>
          <w:b w:val="0"/>
          <w:color w:val="auto"/>
          <w:sz w:val="27"/>
          <w:szCs w:val="27"/>
        </w:rPr>
      </w:pPr>
      <w:r w:rsidRPr="007C0A28">
        <w:rPr>
          <w:b w:val="0"/>
          <w:color w:val="auto"/>
          <w:sz w:val="27"/>
          <w:szCs w:val="27"/>
          <w:lang w:val="nl-NL"/>
        </w:rPr>
        <w:t>Tốc độ tăng trưởng kinh tế năm 2022 đạt 13,05% Trong đó dịch vụ tăng 11,5%; công nghiệp và xây dựng tăng 16,55%, nông nghiệp tăng 3,34%</w:t>
      </w:r>
      <w:r w:rsidRPr="007C0A28">
        <w:rPr>
          <w:b w:val="0"/>
          <w:color w:val="auto"/>
          <w:sz w:val="27"/>
          <w:szCs w:val="27"/>
        </w:rPr>
        <w:t xml:space="preserve">. Cơ cấu kinh tế chuyển dịch đúng hướng (cơ cấu ngành dịch vụ chiếm 64,1; CN-XD chiếm 34,8% và nông nghiệp chiếm 1,1% trong tổng giá trị các ngành kinh tế). </w:t>
      </w:r>
    </w:p>
    <w:p w:rsidR="00A0117B" w:rsidRPr="007C0A28" w:rsidRDefault="00A0117B" w:rsidP="00A0117B">
      <w:pPr>
        <w:pStyle w:val="k3"/>
        <w:spacing w:before="120" w:after="120" w:line="240" w:lineRule="auto"/>
        <w:ind w:firstLine="567"/>
        <w:rPr>
          <w:b w:val="0"/>
          <w:color w:val="auto"/>
          <w:sz w:val="27"/>
          <w:szCs w:val="27"/>
        </w:rPr>
      </w:pPr>
      <w:r w:rsidRPr="007C0A28">
        <w:rPr>
          <w:b w:val="0"/>
          <w:color w:val="auto"/>
          <w:sz w:val="27"/>
          <w:szCs w:val="27"/>
        </w:rPr>
        <w:lastRenderedPageBreak/>
        <w:t>- Thương mại dịch vụ: Tuy chịu tác động, ảnh hưởng của dịch Covid-19 nhưng nhìn chung kinh tế thành phố tiếp tục phát triển; các doanh nghiệp đã chủ động trong sản xuất, kinh doanh; tích cực tìm kiếm đầu ra sản phẩm, từng bước tháo gỡ khó khăn, nâng cao sản lượng. Giá cả thị trường nhìn chung ổn định, nhất là giá các mặt hàng thiết yếu, lương thực, thực phẩm; giá xăng dầu trong nước liên tục tăng cao; giá hàng hoá và dịch vụ tiêu dùng thiết yếu tăng nhẹ theo giá nhiên liệu đầu vào và chi phí vận chuyển. Tổng mức bán lẻ hàng hoá và doanh thu dịch vụ năm 2022 đạt 9.289 tỷ đồng.</w:t>
      </w:r>
    </w:p>
    <w:p w:rsidR="00A0117B" w:rsidRPr="007C0A28" w:rsidRDefault="00A0117B" w:rsidP="00A0117B">
      <w:pPr>
        <w:pStyle w:val="k3"/>
        <w:spacing w:before="120" w:after="120" w:line="240" w:lineRule="auto"/>
        <w:ind w:firstLine="567"/>
        <w:rPr>
          <w:b w:val="0"/>
          <w:color w:val="auto"/>
          <w:sz w:val="27"/>
          <w:szCs w:val="27"/>
        </w:rPr>
      </w:pPr>
      <w:r w:rsidRPr="007C0A28">
        <w:rPr>
          <w:b w:val="0"/>
          <w:color w:val="auto"/>
          <w:sz w:val="27"/>
          <w:szCs w:val="27"/>
        </w:rPr>
        <w:t>- Sản xuất công nghiệp, tiểu thủ công nghiệp: Hoạt động xây dựng tăng nhanh nên các ngành sản xuất vật liệu xây dựng, cơ khí phục vụ cho hoạt động xây dựng tăng với các năm trước. Các doanh nghiệp tại các khu, cụm công nghiệp vẫn duy trì sản xuất, tiếp tục khắc phục những khó khăn, tìm kiếm và mở rộng thị trường, củng cố hệ thống phân phối tiêu thụ sản phẩm. Giá trị sản xuất công nghiệp - tiểu thủ công nghiệp năm 2022 đạt 4.558 tỷ đồng.</w:t>
      </w:r>
    </w:p>
    <w:p w:rsidR="00A0117B" w:rsidRPr="007C0A28" w:rsidRDefault="00A0117B" w:rsidP="00A0117B">
      <w:pPr>
        <w:pStyle w:val="k3"/>
        <w:widowControl w:val="0"/>
        <w:spacing w:before="120" w:after="120" w:line="240" w:lineRule="auto"/>
        <w:ind w:firstLine="567"/>
        <w:rPr>
          <w:b w:val="0"/>
          <w:color w:val="auto"/>
          <w:sz w:val="27"/>
          <w:szCs w:val="27"/>
        </w:rPr>
      </w:pPr>
      <w:r w:rsidRPr="007C0A28">
        <w:rPr>
          <w:b w:val="0"/>
          <w:color w:val="auto"/>
          <w:sz w:val="27"/>
          <w:szCs w:val="27"/>
        </w:rPr>
        <w:t>- Sản xuất nông nghiệp: Giá trị sản xuất nông nghiệp năm 2022 đạt 122 tỷ đồng; giá trị trên một đơn vị canh tác đạt 101,6 triệu đồng/ha. Tổng diện tích gieo trồng cây hàng năm năm 2022 đạt 2.179,6ha. Trong đó, diện tích lúa thực hiện 1.878,6ha, diện tích gieo trồng cây hàng năm vụ Đông Xuân thực hiện 1.138,8ha, diện tích gieo trồng cây thực phẩm rau màu và hoa các loại 301ha, trong đó chủ yếu là rau màu các loại 228,9ha. Tổng sản lượng tôm khai thác vụ chính trên địa bàn thành phố đạt 80 tấn, diện tích tôm trái vụ hiện đang thả 36ha. Tình hình chăn nuôi đang diễn biến ổn định, không phát sinh dịch trên đối tượng chăn nuôi.</w:t>
      </w:r>
    </w:p>
    <w:p w:rsidR="00A0117B" w:rsidRPr="007C0A28" w:rsidRDefault="00A0117B" w:rsidP="00A0117B">
      <w:pPr>
        <w:pStyle w:val="Heading6"/>
        <w:keepLines w:val="0"/>
        <w:spacing w:before="0" w:after="0" w:line="312" w:lineRule="auto"/>
        <w:jc w:val="center"/>
        <w:rPr>
          <w:rFonts w:eastAsia="Times New Roman" w:cs="Times New Roman"/>
          <w:b/>
          <w:i w:val="0"/>
          <w:szCs w:val="27"/>
          <w:lang w:val="pt-BR" w:eastAsia="en-US"/>
        </w:rPr>
      </w:pPr>
      <w:bookmarkStart w:id="454" w:name="_Toc156912719"/>
      <w:bookmarkStart w:id="455" w:name="_Toc157606844"/>
      <w:r w:rsidRPr="007C0A28">
        <w:rPr>
          <w:rFonts w:eastAsia="Times New Roman" w:cs="Times New Roman"/>
          <w:b/>
          <w:i w:val="0"/>
          <w:szCs w:val="27"/>
          <w:lang w:val="pt-BR" w:eastAsia="en-US"/>
        </w:rPr>
        <w:t>Bảng 2.5. Thống kê diện tích đất trồng lúa trên địa bàn thành phố Đông Hà</w:t>
      </w:r>
      <w:bookmarkEnd w:id="454"/>
      <w:bookmarkEnd w:id="455"/>
      <w:r w:rsidRPr="007C0A28">
        <w:rPr>
          <w:rFonts w:eastAsia="Times New Roman" w:cs="Times New Roman"/>
          <w:b/>
          <w:i w:val="0"/>
          <w:szCs w:val="27"/>
          <w:lang w:val="pt-BR" w:eastAsia="en-US"/>
        </w:rPr>
        <w:t xml:space="preserve"> </w:t>
      </w:r>
    </w:p>
    <w:tbl>
      <w:tblPr>
        <w:tblW w:w="5000" w:type="pct"/>
        <w:tblLook w:val="04A0" w:firstRow="1" w:lastRow="0" w:firstColumn="1" w:lastColumn="0" w:noHBand="0" w:noVBand="1"/>
      </w:tblPr>
      <w:tblGrid>
        <w:gridCol w:w="1105"/>
        <w:gridCol w:w="4778"/>
        <w:gridCol w:w="3402"/>
      </w:tblGrid>
      <w:tr w:rsidR="007C0A28" w:rsidRPr="007C0A28" w:rsidTr="005B6BC2">
        <w:trPr>
          <w:trHeight w:val="170"/>
        </w:trPr>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jc w:val="center"/>
              <w:rPr>
                <w:rFonts w:eastAsia="Times New Roman" w:cs="Times New Roman"/>
                <w:b/>
                <w:bCs/>
                <w:sz w:val="26"/>
                <w:szCs w:val="26"/>
                <w:lang w:val="vi-VN" w:eastAsia="vi-VN"/>
              </w:rPr>
            </w:pPr>
            <w:r w:rsidRPr="007C0A28">
              <w:rPr>
                <w:rFonts w:eastAsiaTheme="minorHAnsi" w:cs="Times New Roman"/>
                <w:b/>
                <w:bCs/>
                <w:sz w:val="26"/>
                <w:szCs w:val="26"/>
                <w:lang w:eastAsia="vi-VN"/>
              </w:rPr>
              <w:t>TT</w:t>
            </w:r>
          </w:p>
        </w:tc>
        <w:tc>
          <w:tcPr>
            <w:tcW w:w="2573" w:type="pct"/>
            <w:tcBorders>
              <w:top w:val="single" w:sz="4" w:space="0" w:color="auto"/>
              <w:left w:val="nil"/>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jc w:val="center"/>
              <w:rPr>
                <w:rFonts w:eastAsia="Times New Roman" w:cs="Times New Roman"/>
                <w:b/>
                <w:bCs/>
                <w:sz w:val="26"/>
                <w:szCs w:val="26"/>
                <w:lang w:val="vi-VN" w:eastAsia="vi-VN"/>
              </w:rPr>
            </w:pPr>
            <w:r w:rsidRPr="007C0A28">
              <w:rPr>
                <w:rFonts w:eastAsiaTheme="minorHAnsi" w:cs="Times New Roman"/>
                <w:b/>
                <w:bCs/>
                <w:sz w:val="26"/>
                <w:szCs w:val="26"/>
                <w:lang w:eastAsia="vi-VN"/>
              </w:rPr>
              <w:t>Đơn vị</w:t>
            </w:r>
          </w:p>
        </w:tc>
        <w:tc>
          <w:tcPr>
            <w:tcW w:w="1832" w:type="pct"/>
            <w:tcBorders>
              <w:top w:val="single" w:sz="4" w:space="0" w:color="auto"/>
              <w:left w:val="nil"/>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jc w:val="center"/>
              <w:rPr>
                <w:rFonts w:eastAsia="Times New Roman" w:cs="Times New Roman"/>
                <w:b/>
                <w:bCs/>
                <w:sz w:val="26"/>
                <w:szCs w:val="26"/>
                <w:lang w:val="vi-VN" w:eastAsia="vi-VN"/>
              </w:rPr>
            </w:pPr>
            <w:r w:rsidRPr="007C0A28">
              <w:rPr>
                <w:rFonts w:eastAsiaTheme="minorHAnsi" w:cs="Times New Roman"/>
                <w:b/>
                <w:bCs/>
                <w:sz w:val="26"/>
                <w:szCs w:val="26"/>
                <w:lang w:eastAsia="vi-VN"/>
              </w:rPr>
              <w:t>Diện tích (ha)</w:t>
            </w:r>
          </w:p>
        </w:tc>
      </w:tr>
      <w:tr w:rsidR="007C0A28" w:rsidRPr="007C0A28" w:rsidTr="005B6BC2">
        <w:trPr>
          <w:trHeight w:val="170"/>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jc w:val="center"/>
              <w:rPr>
                <w:rFonts w:eastAsia="Times New Roman" w:cs="Times New Roman"/>
                <w:sz w:val="26"/>
                <w:szCs w:val="26"/>
                <w:lang w:val="vi-VN" w:eastAsia="vi-VN"/>
              </w:rPr>
            </w:pPr>
            <w:r w:rsidRPr="007C0A28">
              <w:rPr>
                <w:rFonts w:eastAsiaTheme="minorHAnsi" w:cs="Times New Roman"/>
                <w:sz w:val="26"/>
                <w:szCs w:val="26"/>
                <w:lang w:eastAsia="vi-VN"/>
              </w:rPr>
              <w:t>1</w:t>
            </w:r>
          </w:p>
        </w:tc>
        <w:tc>
          <w:tcPr>
            <w:tcW w:w="2573" w:type="pct"/>
            <w:tcBorders>
              <w:top w:val="nil"/>
              <w:left w:val="nil"/>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rPr>
                <w:rFonts w:eastAsia="Times New Roman" w:cs="Times New Roman"/>
                <w:sz w:val="26"/>
                <w:szCs w:val="26"/>
                <w:lang w:val="vi-VN" w:eastAsia="vi-VN"/>
              </w:rPr>
            </w:pPr>
            <w:r w:rsidRPr="007C0A28">
              <w:rPr>
                <w:rFonts w:eastAsiaTheme="minorHAnsi" w:cs="Times New Roman"/>
                <w:sz w:val="26"/>
                <w:szCs w:val="26"/>
                <w:lang w:eastAsia="vi-VN"/>
              </w:rPr>
              <w:t>Phường 2</w:t>
            </w:r>
          </w:p>
        </w:tc>
        <w:tc>
          <w:tcPr>
            <w:tcW w:w="1832" w:type="pct"/>
            <w:tcBorders>
              <w:top w:val="nil"/>
              <w:left w:val="nil"/>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jc w:val="right"/>
              <w:rPr>
                <w:rFonts w:eastAsia="Times New Roman" w:cs="Times New Roman"/>
                <w:sz w:val="26"/>
                <w:szCs w:val="26"/>
                <w:lang w:val="vi-VN" w:eastAsia="vi-VN"/>
              </w:rPr>
            </w:pPr>
            <w:r w:rsidRPr="007C0A28">
              <w:rPr>
                <w:rFonts w:eastAsiaTheme="minorHAnsi" w:cs="Times New Roman"/>
                <w:sz w:val="26"/>
                <w:szCs w:val="26"/>
                <w:lang w:eastAsia="vi-VN"/>
              </w:rPr>
              <w:t>57,00</w:t>
            </w:r>
          </w:p>
        </w:tc>
      </w:tr>
      <w:tr w:rsidR="007C0A28" w:rsidRPr="007C0A28" w:rsidTr="005B6BC2">
        <w:trPr>
          <w:trHeight w:val="170"/>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jc w:val="center"/>
              <w:rPr>
                <w:rFonts w:eastAsia="Times New Roman" w:cs="Times New Roman"/>
                <w:sz w:val="26"/>
                <w:szCs w:val="26"/>
                <w:lang w:val="vi-VN" w:eastAsia="vi-VN"/>
              </w:rPr>
            </w:pPr>
            <w:r w:rsidRPr="007C0A28">
              <w:rPr>
                <w:rFonts w:eastAsiaTheme="minorHAnsi" w:cs="Times New Roman"/>
                <w:sz w:val="26"/>
                <w:szCs w:val="26"/>
                <w:lang w:eastAsia="vi-VN"/>
              </w:rPr>
              <w:t>2</w:t>
            </w:r>
          </w:p>
        </w:tc>
        <w:tc>
          <w:tcPr>
            <w:tcW w:w="2573" w:type="pct"/>
            <w:tcBorders>
              <w:top w:val="nil"/>
              <w:left w:val="nil"/>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rPr>
                <w:rFonts w:eastAsia="Times New Roman" w:cs="Times New Roman"/>
                <w:sz w:val="26"/>
                <w:szCs w:val="26"/>
                <w:lang w:val="vi-VN" w:eastAsia="vi-VN"/>
              </w:rPr>
            </w:pPr>
            <w:r w:rsidRPr="007C0A28">
              <w:rPr>
                <w:rFonts w:eastAsiaTheme="minorHAnsi" w:cs="Times New Roman"/>
                <w:sz w:val="26"/>
                <w:szCs w:val="26"/>
                <w:lang w:eastAsia="vi-VN"/>
              </w:rPr>
              <w:t>Phường 3</w:t>
            </w:r>
          </w:p>
        </w:tc>
        <w:tc>
          <w:tcPr>
            <w:tcW w:w="1832" w:type="pct"/>
            <w:tcBorders>
              <w:top w:val="nil"/>
              <w:left w:val="nil"/>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jc w:val="right"/>
              <w:rPr>
                <w:rFonts w:eastAsia="Times New Roman" w:cs="Times New Roman"/>
                <w:sz w:val="26"/>
                <w:szCs w:val="26"/>
                <w:lang w:val="vi-VN" w:eastAsia="vi-VN"/>
              </w:rPr>
            </w:pPr>
            <w:r w:rsidRPr="007C0A28">
              <w:rPr>
                <w:rFonts w:eastAsiaTheme="minorHAnsi" w:cs="Times New Roman"/>
                <w:sz w:val="26"/>
                <w:szCs w:val="26"/>
                <w:lang w:eastAsia="vi-VN"/>
              </w:rPr>
              <w:t>21,50</w:t>
            </w:r>
          </w:p>
        </w:tc>
      </w:tr>
      <w:tr w:rsidR="007C0A28" w:rsidRPr="007C0A28" w:rsidTr="005B6BC2">
        <w:trPr>
          <w:trHeight w:val="170"/>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jc w:val="center"/>
              <w:rPr>
                <w:rFonts w:eastAsia="Times New Roman" w:cs="Times New Roman"/>
                <w:sz w:val="26"/>
                <w:szCs w:val="26"/>
                <w:lang w:val="vi-VN" w:eastAsia="vi-VN"/>
              </w:rPr>
            </w:pPr>
            <w:r w:rsidRPr="007C0A28">
              <w:rPr>
                <w:rFonts w:eastAsiaTheme="minorHAnsi" w:cs="Times New Roman"/>
                <w:sz w:val="26"/>
                <w:szCs w:val="26"/>
                <w:lang w:eastAsia="vi-VN"/>
              </w:rPr>
              <w:t>3</w:t>
            </w:r>
          </w:p>
        </w:tc>
        <w:tc>
          <w:tcPr>
            <w:tcW w:w="2573" w:type="pct"/>
            <w:tcBorders>
              <w:top w:val="nil"/>
              <w:left w:val="nil"/>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rPr>
                <w:rFonts w:eastAsia="Times New Roman" w:cs="Times New Roman"/>
                <w:sz w:val="26"/>
                <w:szCs w:val="26"/>
                <w:lang w:val="vi-VN" w:eastAsia="vi-VN"/>
              </w:rPr>
            </w:pPr>
            <w:r w:rsidRPr="007C0A28">
              <w:rPr>
                <w:rFonts w:eastAsiaTheme="minorHAnsi" w:cs="Times New Roman"/>
                <w:sz w:val="26"/>
                <w:szCs w:val="26"/>
                <w:lang w:eastAsia="vi-VN"/>
              </w:rPr>
              <w:t>Phường 4</w:t>
            </w:r>
          </w:p>
        </w:tc>
        <w:tc>
          <w:tcPr>
            <w:tcW w:w="1832" w:type="pct"/>
            <w:tcBorders>
              <w:top w:val="nil"/>
              <w:left w:val="nil"/>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jc w:val="right"/>
              <w:rPr>
                <w:rFonts w:eastAsia="Times New Roman" w:cs="Times New Roman"/>
                <w:sz w:val="26"/>
                <w:szCs w:val="26"/>
                <w:lang w:val="vi-VN" w:eastAsia="vi-VN"/>
              </w:rPr>
            </w:pPr>
            <w:r w:rsidRPr="007C0A28">
              <w:rPr>
                <w:rFonts w:eastAsiaTheme="minorHAnsi" w:cs="Times New Roman"/>
                <w:sz w:val="26"/>
                <w:szCs w:val="26"/>
                <w:lang w:eastAsia="vi-VN"/>
              </w:rPr>
              <w:t>8,00</w:t>
            </w:r>
          </w:p>
        </w:tc>
      </w:tr>
      <w:tr w:rsidR="007C0A28" w:rsidRPr="007C0A28" w:rsidTr="005B6BC2">
        <w:trPr>
          <w:trHeight w:val="170"/>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jc w:val="center"/>
              <w:rPr>
                <w:rFonts w:eastAsia="Times New Roman" w:cs="Times New Roman"/>
                <w:sz w:val="26"/>
                <w:szCs w:val="26"/>
                <w:lang w:val="vi-VN" w:eastAsia="vi-VN"/>
              </w:rPr>
            </w:pPr>
            <w:r w:rsidRPr="007C0A28">
              <w:rPr>
                <w:rFonts w:eastAsiaTheme="minorHAnsi" w:cs="Times New Roman"/>
                <w:sz w:val="26"/>
                <w:szCs w:val="26"/>
                <w:lang w:eastAsia="vi-VN"/>
              </w:rPr>
              <w:t>4</w:t>
            </w:r>
          </w:p>
        </w:tc>
        <w:tc>
          <w:tcPr>
            <w:tcW w:w="2573" w:type="pct"/>
            <w:tcBorders>
              <w:top w:val="nil"/>
              <w:left w:val="nil"/>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rPr>
                <w:rFonts w:eastAsia="Times New Roman" w:cs="Times New Roman"/>
                <w:sz w:val="26"/>
                <w:szCs w:val="26"/>
                <w:lang w:val="vi-VN" w:eastAsia="vi-VN"/>
              </w:rPr>
            </w:pPr>
            <w:r w:rsidRPr="007C0A28">
              <w:rPr>
                <w:rFonts w:eastAsiaTheme="minorHAnsi" w:cs="Times New Roman"/>
                <w:sz w:val="26"/>
                <w:szCs w:val="26"/>
                <w:lang w:eastAsia="vi-VN"/>
              </w:rPr>
              <w:t>Phường Đông Giang</w:t>
            </w:r>
          </w:p>
        </w:tc>
        <w:tc>
          <w:tcPr>
            <w:tcW w:w="1832" w:type="pct"/>
            <w:tcBorders>
              <w:top w:val="nil"/>
              <w:left w:val="nil"/>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jc w:val="right"/>
              <w:rPr>
                <w:rFonts w:eastAsia="Times New Roman" w:cs="Times New Roman"/>
                <w:sz w:val="26"/>
                <w:szCs w:val="26"/>
                <w:lang w:val="vi-VN" w:eastAsia="vi-VN"/>
              </w:rPr>
            </w:pPr>
            <w:r w:rsidRPr="007C0A28">
              <w:rPr>
                <w:rFonts w:eastAsiaTheme="minorHAnsi" w:cs="Times New Roman"/>
                <w:sz w:val="26"/>
                <w:szCs w:val="26"/>
                <w:lang w:eastAsia="vi-VN"/>
              </w:rPr>
              <w:t>248,30</w:t>
            </w:r>
          </w:p>
        </w:tc>
      </w:tr>
      <w:tr w:rsidR="007C0A28" w:rsidRPr="007C0A28" w:rsidTr="005B6BC2">
        <w:trPr>
          <w:trHeight w:val="170"/>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jc w:val="center"/>
              <w:rPr>
                <w:rFonts w:eastAsia="Times New Roman" w:cs="Times New Roman"/>
                <w:sz w:val="26"/>
                <w:szCs w:val="26"/>
                <w:lang w:val="vi-VN" w:eastAsia="vi-VN"/>
              </w:rPr>
            </w:pPr>
            <w:r w:rsidRPr="007C0A28">
              <w:rPr>
                <w:rFonts w:eastAsiaTheme="minorHAnsi" w:cs="Times New Roman"/>
                <w:sz w:val="26"/>
                <w:szCs w:val="26"/>
                <w:lang w:eastAsia="vi-VN"/>
              </w:rPr>
              <w:t>5</w:t>
            </w:r>
          </w:p>
        </w:tc>
        <w:tc>
          <w:tcPr>
            <w:tcW w:w="2573" w:type="pct"/>
            <w:tcBorders>
              <w:top w:val="nil"/>
              <w:left w:val="nil"/>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rPr>
                <w:rFonts w:eastAsia="Times New Roman" w:cs="Times New Roman"/>
                <w:sz w:val="26"/>
                <w:szCs w:val="26"/>
                <w:lang w:val="vi-VN" w:eastAsia="vi-VN"/>
              </w:rPr>
            </w:pPr>
            <w:r w:rsidRPr="007C0A28">
              <w:rPr>
                <w:rFonts w:eastAsiaTheme="minorHAnsi" w:cs="Times New Roman"/>
                <w:sz w:val="26"/>
                <w:szCs w:val="26"/>
                <w:lang w:eastAsia="vi-VN"/>
              </w:rPr>
              <w:t>Phường Đông Thanh</w:t>
            </w:r>
          </w:p>
        </w:tc>
        <w:tc>
          <w:tcPr>
            <w:tcW w:w="1832" w:type="pct"/>
            <w:tcBorders>
              <w:top w:val="nil"/>
              <w:left w:val="nil"/>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jc w:val="right"/>
              <w:rPr>
                <w:rFonts w:eastAsia="Times New Roman" w:cs="Times New Roman"/>
                <w:sz w:val="26"/>
                <w:szCs w:val="26"/>
                <w:lang w:val="vi-VN" w:eastAsia="vi-VN"/>
              </w:rPr>
            </w:pPr>
            <w:r w:rsidRPr="007C0A28">
              <w:rPr>
                <w:rFonts w:eastAsiaTheme="minorHAnsi" w:cs="Times New Roman"/>
                <w:sz w:val="26"/>
                <w:szCs w:val="26"/>
                <w:lang w:eastAsia="vi-VN"/>
              </w:rPr>
              <w:t>160,00</w:t>
            </w:r>
          </w:p>
        </w:tc>
      </w:tr>
      <w:tr w:rsidR="007C0A28" w:rsidRPr="007C0A28" w:rsidTr="005B6BC2">
        <w:trPr>
          <w:trHeight w:val="170"/>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jc w:val="center"/>
              <w:rPr>
                <w:rFonts w:eastAsia="Times New Roman" w:cs="Times New Roman"/>
                <w:sz w:val="26"/>
                <w:szCs w:val="26"/>
                <w:lang w:val="vi-VN" w:eastAsia="vi-VN"/>
              </w:rPr>
            </w:pPr>
            <w:r w:rsidRPr="007C0A28">
              <w:rPr>
                <w:rFonts w:eastAsiaTheme="minorHAnsi" w:cs="Times New Roman"/>
                <w:sz w:val="26"/>
                <w:szCs w:val="26"/>
                <w:lang w:eastAsia="vi-VN"/>
              </w:rPr>
              <w:t>6</w:t>
            </w:r>
          </w:p>
        </w:tc>
        <w:tc>
          <w:tcPr>
            <w:tcW w:w="2573" w:type="pct"/>
            <w:tcBorders>
              <w:top w:val="nil"/>
              <w:left w:val="nil"/>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rPr>
                <w:rFonts w:eastAsia="Times New Roman" w:cs="Times New Roman"/>
                <w:sz w:val="26"/>
                <w:szCs w:val="26"/>
                <w:lang w:val="vi-VN" w:eastAsia="vi-VN"/>
              </w:rPr>
            </w:pPr>
            <w:r w:rsidRPr="007C0A28">
              <w:rPr>
                <w:rFonts w:eastAsiaTheme="minorHAnsi" w:cs="Times New Roman"/>
                <w:sz w:val="26"/>
                <w:szCs w:val="26"/>
                <w:lang w:eastAsia="vi-VN"/>
              </w:rPr>
              <w:t>Phường Đông Lương</w:t>
            </w:r>
          </w:p>
        </w:tc>
        <w:tc>
          <w:tcPr>
            <w:tcW w:w="1832" w:type="pct"/>
            <w:tcBorders>
              <w:top w:val="nil"/>
              <w:left w:val="nil"/>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jc w:val="right"/>
              <w:rPr>
                <w:rFonts w:eastAsia="Times New Roman" w:cs="Times New Roman"/>
                <w:sz w:val="26"/>
                <w:szCs w:val="26"/>
                <w:lang w:val="vi-VN" w:eastAsia="vi-VN"/>
              </w:rPr>
            </w:pPr>
            <w:r w:rsidRPr="007C0A28">
              <w:rPr>
                <w:rFonts w:eastAsiaTheme="minorHAnsi" w:cs="Times New Roman"/>
                <w:sz w:val="26"/>
                <w:szCs w:val="26"/>
                <w:lang w:eastAsia="vi-VN"/>
              </w:rPr>
              <w:t>223,77</w:t>
            </w:r>
          </w:p>
        </w:tc>
      </w:tr>
      <w:tr w:rsidR="007C0A28" w:rsidRPr="007C0A28" w:rsidTr="005B6BC2">
        <w:trPr>
          <w:trHeight w:val="170"/>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jc w:val="center"/>
              <w:rPr>
                <w:rFonts w:eastAsia="Times New Roman" w:cs="Times New Roman"/>
                <w:sz w:val="26"/>
                <w:szCs w:val="26"/>
                <w:lang w:val="vi-VN" w:eastAsia="vi-VN"/>
              </w:rPr>
            </w:pPr>
            <w:r w:rsidRPr="007C0A28">
              <w:rPr>
                <w:rFonts w:eastAsiaTheme="minorHAnsi" w:cs="Times New Roman"/>
                <w:sz w:val="26"/>
                <w:szCs w:val="26"/>
                <w:lang w:eastAsia="vi-VN"/>
              </w:rPr>
              <w:t>7</w:t>
            </w:r>
          </w:p>
        </w:tc>
        <w:tc>
          <w:tcPr>
            <w:tcW w:w="2573" w:type="pct"/>
            <w:tcBorders>
              <w:top w:val="nil"/>
              <w:left w:val="nil"/>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rPr>
                <w:rFonts w:eastAsia="Times New Roman" w:cs="Times New Roman"/>
                <w:sz w:val="26"/>
                <w:szCs w:val="26"/>
                <w:lang w:val="vi-VN" w:eastAsia="vi-VN"/>
              </w:rPr>
            </w:pPr>
            <w:r w:rsidRPr="007C0A28">
              <w:rPr>
                <w:rFonts w:eastAsiaTheme="minorHAnsi" w:cs="Times New Roman"/>
                <w:sz w:val="26"/>
                <w:szCs w:val="26"/>
                <w:lang w:eastAsia="vi-VN"/>
              </w:rPr>
              <w:t>Phường Đông Lễ</w:t>
            </w:r>
          </w:p>
        </w:tc>
        <w:tc>
          <w:tcPr>
            <w:tcW w:w="1832" w:type="pct"/>
            <w:tcBorders>
              <w:top w:val="nil"/>
              <w:left w:val="nil"/>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jc w:val="right"/>
              <w:rPr>
                <w:rFonts w:eastAsia="Times New Roman" w:cs="Times New Roman"/>
                <w:sz w:val="26"/>
                <w:szCs w:val="26"/>
                <w:lang w:val="vi-VN" w:eastAsia="vi-VN"/>
              </w:rPr>
            </w:pPr>
            <w:r w:rsidRPr="007C0A28">
              <w:rPr>
                <w:rFonts w:eastAsiaTheme="minorHAnsi" w:cs="Times New Roman"/>
                <w:sz w:val="26"/>
                <w:szCs w:val="26"/>
                <w:lang w:eastAsia="vi-VN"/>
              </w:rPr>
              <w:t>262,12</w:t>
            </w:r>
          </w:p>
        </w:tc>
      </w:tr>
      <w:tr w:rsidR="007C0A28" w:rsidRPr="007C0A28" w:rsidTr="005B6BC2">
        <w:trPr>
          <w:trHeight w:val="170"/>
        </w:trPr>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rPr>
                <w:rFonts w:eastAsia="Times New Roman" w:cs="Times New Roman"/>
                <w:b/>
                <w:bCs/>
                <w:sz w:val="26"/>
                <w:szCs w:val="26"/>
                <w:lang w:val="vi-VN" w:eastAsia="vi-VN"/>
              </w:rPr>
            </w:pPr>
            <w:r w:rsidRPr="007C0A28">
              <w:rPr>
                <w:rFonts w:eastAsia="Times New Roman" w:cs="Times New Roman"/>
                <w:b/>
                <w:bCs/>
                <w:sz w:val="26"/>
                <w:szCs w:val="26"/>
                <w:lang w:val="vi-VN" w:eastAsia="vi-VN"/>
              </w:rPr>
              <w:t> </w:t>
            </w:r>
          </w:p>
        </w:tc>
        <w:tc>
          <w:tcPr>
            <w:tcW w:w="2573" w:type="pct"/>
            <w:tcBorders>
              <w:top w:val="single" w:sz="4" w:space="0" w:color="auto"/>
              <w:left w:val="nil"/>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jc w:val="center"/>
              <w:rPr>
                <w:rFonts w:eastAsia="Times New Roman" w:cs="Times New Roman"/>
                <w:b/>
                <w:bCs/>
                <w:sz w:val="26"/>
                <w:szCs w:val="26"/>
                <w:lang w:val="vi-VN" w:eastAsia="vi-VN"/>
              </w:rPr>
            </w:pPr>
            <w:r w:rsidRPr="007C0A28">
              <w:rPr>
                <w:rFonts w:eastAsia="Times New Roman" w:cs="Times New Roman"/>
                <w:b/>
                <w:bCs/>
                <w:sz w:val="26"/>
                <w:szCs w:val="26"/>
                <w:lang w:val="vi-VN" w:eastAsia="vi-VN"/>
              </w:rPr>
              <w:t>Tổng cộng</w:t>
            </w:r>
          </w:p>
        </w:tc>
        <w:tc>
          <w:tcPr>
            <w:tcW w:w="1832" w:type="pct"/>
            <w:tcBorders>
              <w:top w:val="single" w:sz="4" w:space="0" w:color="auto"/>
              <w:left w:val="nil"/>
              <w:bottom w:val="single" w:sz="4" w:space="0" w:color="auto"/>
              <w:right w:val="single" w:sz="4" w:space="0" w:color="auto"/>
            </w:tcBorders>
            <w:shd w:val="clear" w:color="auto" w:fill="auto"/>
            <w:vAlign w:val="center"/>
            <w:hideMark/>
          </w:tcPr>
          <w:p w:rsidR="00A0117B" w:rsidRPr="007C0A28" w:rsidRDefault="00A0117B" w:rsidP="005B6BC2">
            <w:pPr>
              <w:spacing w:before="20" w:after="20" w:line="240" w:lineRule="auto"/>
              <w:jc w:val="right"/>
              <w:rPr>
                <w:rFonts w:eastAsia="Times New Roman" w:cs="Times New Roman"/>
                <w:b/>
                <w:bCs/>
                <w:sz w:val="26"/>
                <w:szCs w:val="26"/>
                <w:lang w:val="vi-VN" w:eastAsia="vi-VN"/>
              </w:rPr>
            </w:pPr>
            <w:r w:rsidRPr="007C0A28">
              <w:rPr>
                <w:rFonts w:eastAsia="Times New Roman" w:cs="Times New Roman"/>
                <w:b/>
                <w:bCs/>
                <w:sz w:val="26"/>
                <w:szCs w:val="26"/>
                <w:lang w:val="vi-VN" w:eastAsia="vi-VN"/>
              </w:rPr>
              <w:t>980,69</w:t>
            </w:r>
          </w:p>
        </w:tc>
      </w:tr>
      <w:tr w:rsidR="007C0A28" w:rsidRPr="007C0A28" w:rsidTr="005B6BC2">
        <w:trPr>
          <w:trHeight w:val="1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0117B" w:rsidRPr="007C0A28" w:rsidRDefault="00A0117B" w:rsidP="005B6BC2">
            <w:pPr>
              <w:spacing w:before="20" w:after="20" w:line="240" w:lineRule="auto"/>
              <w:rPr>
                <w:rFonts w:eastAsia="Times New Roman" w:cs="Times New Roman"/>
                <w:bCs/>
                <w:i/>
                <w:sz w:val="26"/>
                <w:szCs w:val="26"/>
                <w:lang w:eastAsia="vi-VN"/>
              </w:rPr>
            </w:pPr>
            <w:r w:rsidRPr="007C0A28">
              <w:rPr>
                <w:rFonts w:eastAsia="Times New Roman" w:cs="Times New Roman"/>
                <w:bCs/>
                <w:i/>
                <w:sz w:val="26"/>
                <w:szCs w:val="26"/>
                <w:u w:val="single"/>
                <w:lang w:eastAsia="vi-VN"/>
              </w:rPr>
              <w:t>Ghi chú</w:t>
            </w:r>
            <w:r w:rsidRPr="007C0A28">
              <w:rPr>
                <w:rFonts w:eastAsia="Times New Roman" w:cs="Times New Roman"/>
                <w:bCs/>
                <w:i/>
                <w:sz w:val="26"/>
                <w:szCs w:val="26"/>
                <w:lang w:eastAsia="vi-VN"/>
              </w:rPr>
              <w:t>: Số liệu tham khảo tại Quyết định số 2339/QĐ-UBND ngày 09/11/2022 của UBND thành phố Đông Hà về việc phân bổ kinh phí thực hiện chính sách bảo vệ và phát triển đất trồng lúa</w:t>
            </w:r>
          </w:p>
        </w:tc>
      </w:tr>
    </w:tbl>
    <w:p w:rsidR="00A0117B" w:rsidRPr="007C0A28" w:rsidRDefault="00A0117B" w:rsidP="00A0117B">
      <w:pPr>
        <w:pStyle w:val="abcd"/>
        <w:numPr>
          <w:ilvl w:val="0"/>
          <w:numId w:val="39"/>
        </w:numPr>
        <w:spacing w:line="240" w:lineRule="auto"/>
        <w:rPr>
          <w:color w:val="auto"/>
        </w:rPr>
      </w:pPr>
      <w:r w:rsidRPr="007C0A28">
        <w:rPr>
          <w:color w:val="auto"/>
        </w:rPr>
        <w:t xml:space="preserve">Về xã hội </w:t>
      </w:r>
    </w:p>
    <w:p w:rsidR="00A0117B" w:rsidRPr="007C0A28" w:rsidRDefault="00A0117B" w:rsidP="00A0117B">
      <w:pPr>
        <w:spacing w:line="240" w:lineRule="auto"/>
        <w:ind w:firstLine="567"/>
        <w:rPr>
          <w:rFonts w:cs="Times New Roman"/>
        </w:rPr>
      </w:pPr>
      <w:r w:rsidRPr="007C0A28">
        <w:rPr>
          <w:rFonts w:cs="Times New Roman"/>
        </w:rPr>
        <w:t>- Giáo dục và đào tạo: Cơ sở vật chất, thiết bị trường học tiếp tục được quan tâm đầu tư nhằm đáp ứng nhu cầu dạy và học; công tác xây dựng trường đạt chuẩn quốc gia, trường học kiểu mẫu và kiểm định chất lượng tiếp tục được quan tâm.</w:t>
      </w:r>
    </w:p>
    <w:p w:rsidR="00A0117B" w:rsidRPr="007C0A28" w:rsidRDefault="00A0117B" w:rsidP="00A0117B">
      <w:pPr>
        <w:spacing w:line="240" w:lineRule="auto"/>
        <w:ind w:firstLine="567"/>
        <w:rPr>
          <w:rFonts w:cs="Times New Roman"/>
        </w:rPr>
      </w:pPr>
      <w:r w:rsidRPr="007C0A28">
        <w:rPr>
          <w:rFonts w:cs="Times New Roman"/>
        </w:rPr>
        <w:lastRenderedPageBreak/>
        <w:t xml:space="preserve">- Y tế, dân số và kế hoạch hoá gia đình: Thực hiện tốt công tác khám chữa bệnh cho nhân dân. Tăng cường kiểm tra an toàn thực phẩm đối với các cơ sở kinh doanh dịch vụ ăn uống, bếp ăn tập thể trên địa bàn. </w:t>
      </w:r>
    </w:p>
    <w:p w:rsidR="00A0117B" w:rsidRPr="007C0A28" w:rsidRDefault="00A0117B" w:rsidP="00A0117B">
      <w:pPr>
        <w:spacing w:line="240" w:lineRule="auto"/>
        <w:ind w:firstLine="567"/>
        <w:rPr>
          <w:rFonts w:cs="Times New Roman"/>
        </w:rPr>
      </w:pPr>
      <w:r w:rsidRPr="007C0A28">
        <w:rPr>
          <w:rFonts w:cs="Times New Roman"/>
        </w:rPr>
        <w:t>- An sinh xã hội, lao động việc làm: Công tác an sinh xã hội được tập trung thực hiện, lập thủ tục chi trả tiền trợ cấp một lần, hàng tháng và các chế độ liên quan đến các đối tượng chính sách người có công, bảo trợ xã hội theo đúng quy định. Công tác tạo việc làm mới cho người lao động đã được triển khai thực hiện hiệu quả, trong năm 2022 tạo việc làm mới cho 1.510 lao động. Tỷ lệ lao động qua đào tạo đạt trên 72%, giảm tỷ lệ hộ nghèo 0,18%/0,1%.</w:t>
      </w:r>
    </w:p>
    <w:p w:rsidR="00A0117B" w:rsidRPr="007C0A28" w:rsidRDefault="00A0117B" w:rsidP="00A0117B">
      <w:pPr>
        <w:pStyle w:val="Heading4"/>
        <w:numPr>
          <w:ilvl w:val="3"/>
          <w:numId w:val="0"/>
        </w:numPr>
        <w:spacing w:before="120" w:after="120" w:line="240" w:lineRule="auto"/>
        <w:rPr>
          <w:color w:val="auto"/>
        </w:rPr>
      </w:pPr>
      <w:r w:rsidRPr="007C0A28">
        <w:rPr>
          <w:color w:val="auto"/>
        </w:rPr>
        <w:t xml:space="preserve">2.1.3.2. Đối với </w:t>
      </w:r>
      <w:r w:rsidRPr="007C0A28">
        <w:rPr>
          <w:color w:val="auto"/>
          <w:lang w:val="en-US"/>
        </w:rPr>
        <w:t>phường Đông Giang [6]</w:t>
      </w:r>
    </w:p>
    <w:p w:rsidR="00A0117B" w:rsidRPr="007C0A28" w:rsidRDefault="00A0117B" w:rsidP="00A0117B">
      <w:pPr>
        <w:pStyle w:val="abcd"/>
        <w:numPr>
          <w:ilvl w:val="0"/>
          <w:numId w:val="38"/>
        </w:numPr>
        <w:spacing w:line="240" w:lineRule="auto"/>
        <w:rPr>
          <w:color w:val="auto"/>
          <w:lang w:val="nl-NL"/>
        </w:rPr>
      </w:pPr>
      <w:r w:rsidRPr="007C0A28">
        <w:rPr>
          <w:color w:val="auto"/>
          <w:lang w:val="nl-NL"/>
        </w:rPr>
        <w:t xml:space="preserve">Về kinh tế </w:t>
      </w:r>
    </w:p>
    <w:p w:rsidR="00A0117B" w:rsidRPr="007C0A28" w:rsidRDefault="00A0117B" w:rsidP="00A0117B">
      <w:pPr>
        <w:widowControl w:val="0"/>
        <w:spacing w:line="240" w:lineRule="auto"/>
        <w:ind w:right="56" w:firstLine="567"/>
        <w:rPr>
          <w:rFonts w:cs="Times New Roman"/>
          <w:b/>
        </w:rPr>
      </w:pPr>
      <w:r w:rsidRPr="007C0A28">
        <w:rPr>
          <w:rFonts w:cs="Times New Roman"/>
        </w:rPr>
        <w:t>- Lĩnh vực thương mại dịch vụ, tiểu thủ công nghiệp: Giữ ổn định về số lượng cơ sở hoạt động trên lĩnh vực dịch vụ thương mại, đối với loại hình dịch vụ vận tải, vật liệu xây dựng, mua bán hàng hóa nông sản tương đối ổn định. Hoạt động dịch vụ trong nông nghiệp của 02 HTX nông nghiệp trên địa bàn duy trì, cung cấp đảm bảo nhu cầu cho bà con nhân dân trong sản xuất nông nghiệp. Tiếp tục phát triển thông qua sự gia tăng của các cửa hàng tạp hóa, đại lý bán buôn, bán lẻ các mặt hàng, dịch vụ nhà nghỉ, khách sạn, dịch vụ ăn uống; tập trung chủ yếu dọc tuyến Quốc lộ 1A.</w:t>
      </w:r>
    </w:p>
    <w:p w:rsidR="00A0117B" w:rsidRPr="007C0A28" w:rsidRDefault="00A0117B" w:rsidP="00A0117B">
      <w:pPr>
        <w:pStyle w:val="k2"/>
        <w:widowControl w:val="0"/>
        <w:spacing w:before="120" w:after="120" w:line="240" w:lineRule="auto"/>
        <w:ind w:firstLine="567"/>
        <w:rPr>
          <w:b w:val="0"/>
          <w:color w:val="auto"/>
          <w:sz w:val="27"/>
          <w:szCs w:val="27"/>
          <w:shd w:val="clear" w:color="auto" w:fill="FFFFFF"/>
        </w:rPr>
      </w:pPr>
      <w:r w:rsidRPr="007C0A28">
        <w:rPr>
          <w:b w:val="0"/>
          <w:color w:val="auto"/>
          <w:sz w:val="27"/>
          <w:szCs w:val="27"/>
          <w:shd w:val="clear" w:color="auto" w:fill="FFFFFF"/>
        </w:rPr>
        <w:t>- Sản xuất nông nghiệp:</w:t>
      </w:r>
    </w:p>
    <w:p w:rsidR="00A0117B" w:rsidRPr="007C0A28" w:rsidRDefault="00A0117B" w:rsidP="00A0117B">
      <w:pPr>
        <w:pStyle w:val="k2"/>
        <w:widowControl w:val="0"/>
        <w:spacing w:before="120" w:after="120" w:line="240" w:lineRule="auto"/>
        <w:ind w:firstLine="567"/>
        <w:rPr>
          <w:b w:val="0"/>
          <w:color w:val="auto"/>
          <w:sz w:val="27"/>
          <w:szCs w:val="27"/>
          <w:shd w:val="clear" w:color="auto" w:fill="FFFFFF"/>
        </w:rPr>
      </w:pPr>
      <w:r w:rsidRPr="007C0A28">
        <w:rPr>
          <w:b w:val="0"/>
          <w:color w:val="auto"/>
          <w:sz w:val="27"/>
          <w:szCs w:val="27"/>
          <w:shd w:val="clear" w:color="auto" w:fill="FFFFFF"/>
        </w:rPr>
        <w:t xml:space="preserve"> + Trồng trọt: Tổng diện tích gieo trồng lúa toàn phường là 245,63ha, năng suất bình quân 48,5 tạ/ha; sản lượng 1.191,2 tấn. Trong những năm gần đây thì trồng hoa đang trở thành thế mạnh của Phường</w:t>
      </w:r>
      <w:r w:rsidRPr="007C0A28">
        <w:rPr>
          <w:b w:val="0"/>
          <w:color w:val="auto"/>
          <w:sz w:val="27"/>
          <w:szCs w:val="27"/>
        </w:rPr>
        <w:t>.</w:t>
      </w:r>
      <w:r w:rsidRPr="007C0A28">
        <w:rPr>
          <w:b w:val="0"/>
          <w:color w:val="auto"/>
          <w:sz w:val="27"/>
          <w:szCs w:val="27"/>
          <w:shd w:val="clear" w:color="auto" w:fill="FFFFFF"/>
        </w:rPr>
        <w:t xml:space="preserve"> </w:t>
      </w:r>
      <w:r w:rsidRPr="007C0A28">
        <w:rPr>
          <w:b w:val="0"/>
          <w:color w:val="auto"/>
          <w:sz w:val="27"/>
          <w:szCs w:val="27"/>
        </w:rPr>
        <w:t>Hiện tại, phường Đông Giang đã được quy hoạch địa điểm trồng hoa chậu tập trung nhằm đẩy mạnh phát triển theo quy mô lớn, hình thành những mô hình, vùng sản xuất</w:t>
      </w:r>
      <w:r w:rsidRPr="007C0A28">
        <w:rPr>
          <w:color w:val="auto"/>
        </w:rPr>
        <w:t xml:space="preserve"> </w:t>
      </w:r>
      <w:r w:rsidRPr="007C0A28">
        <w:rPr>
          <w:b w:val="0"/>
          <w:color w:val="auto"/>
          <w:sz w:val="27"/>
          <w:szCs w:val="27"/>
        </w:rPr>
        <w:t>riêng biệt của địa phương.</w:t>
      </w:r>
    </w:p>
    <w:p w:rsidR="00A0117B" w:rsidRPr="007C0A28" w:rsidRDefault="00A0117B" w:rsidP="00A0117B">
      <w:pPr>
        <w:pStyle w:val="k2"/>
        <w:spacing w:before="120" w:after="120" w:line="240" w:lineRule="auto"/>
        <w:ind w:firstLine="567"/>
        <w:rPr>
          <w:b w:val="0"/>
          <w:bCs/>
          <w:color w:val="auto"/>
          <w:sz w:val="27"/>
          <w:szCs w:val="27"/>
        </w:rPr>
      </w:pPr>
      <w:r w:rsidRPr="007C0A28">
        <w:rPr>
          <w:b w:val="0"/>
          <w:color w:val="auto"/>
          <w:sz w:val="27"/>
          <w:szCs w:val="27"/>
          <w:shd w:val="clear" w:color="auto" w:fill="FFFFFF"/>
        </w:rPr>
        <w:t xml:space="preserve">+ Chăn nuôi: </w:t>
      </w:r>
      <w:r w:rsidRPr="007C0A28">
        <w:rPr>
          <w:b w:val="0"/>
          <w:bCs/>
          <w:color w:val="auto"/>
          <w:sz w:val="27"/>
          <w:szCs w:val="27"/>
        </w:rPr>
        <w:t>Lĩnh vực chăn nuôi trâu, bò, lợn, gia cầm tiếp tục ổn định</w:t>
      </w:r>
      <w:r w:rsidRPr="007C0A28">
        <w:rPr>
          <w:b w:val="0"/>
          <w:color w:val="auto"/>
          <w:sz w:val="27"/>
          <w:szCs w:val="27"/>
          <w:shd w:val="clear" w:color="auto" w:fill="FFFFFF"/>
        </w:rPr>
        <w:t xml:space="preserve">, chủ yếu là </w:t>
      </w:r>
      <w:r w:rsidRPr="007C0A28">
        <w:rPr>
          <w:b w:val="0"/>
          <w:bCs/>
          <w:color w:val="auto"/>
          <w:sz w:val="27"/>
          <w:szCs w:val="27"/>
        </w:rPr>
        <w:t>chăn nuôi theo hộ gia đình, quy mô nhỏ lẻ. Phương thức nuôi quảng canh, thức ăn phụ thuộc vào đồng cỏ tự nhiên;. Đàn trâu, bò có 149; đàn lợn 355; gia cầm 10.500.</w:t>
      </w:r>
      <w:r w:rsidRPr="007C0A28">
        <w:rPr>
          <w:color w:val="auto"/>
        </w:rPr>
        <w:t xml:space="preserve"> </w:t>
      </w:r>
      <w:r w:rsidRPr="007C0A28">
        <w:rPr>
          <w:b w:val="0"/>
          <w:bCs/>
          <w:color w:val="auto"/>
          <w:sz w:val="27"/>
          <w:szCs w:val="27"/>
        </w:rPr>
        <w:t>Xây dựng kế hoạch và triển khai tiêm phòng theo kế hoạch đề ra, đến nay không ghi nhận phát sinh dịch bệnh trên gia súc gia cầm.</w:t>
      </w:r>
    </w:p>
    <w:p w:rsidR="00A0117B" w:rsidRPr="007C0A28" w:rsidRDefault="00A0117B" w:rsidP="00A0117B">
      <w:pPr>
        <w:pStyle w:val="abcd"/>
        <w:numPr>
          <w:ilvl w:val="0"/>
          <w:numId w:val="39"/>
        </w:numPr>
        <w:spacing w:line="240" w:lineRule="auto"/>
        <w:rPr>
          <w:color w:val="auto"/>
        </w:rPr>
      </w:pPr>
      <w:r w:rsidRPr="007C0A28">
        <w:rPr>
          <w:color w:val="auto"/>
        </w:rPr>
        <w:t>Về văn hoá - xã hội</w:t>
      </w:r>
    </w:p>
    <w:p w:rsidR="00A0117B" w:rsidRPr="007C0A28" w:rsidRDefault="00A0117B" w:rsidP="00A0117B">
      <w:pPr>
        <w:pStyle w:val="k2"/>
        <w:spacing w:before="120" w:after="120" w:line="240" w:lineRule="auto"/>
        <w:ind w:firstLine="567"/>
        <w:rPr>
          <w:b w:val="0"/>
          <w:i/>
          <w:color w:val="auto"/>
          <w:sz w:val="27"/>
          <w:szCs w:val="27"/>
        </w:rPr>
      </w:pPr>
      <w:r w:rsidRPr="007C0A28">
        <w:rPr>
          <w:b w:val="0"/>
          <w:i/>
          <w:color w:val="auto"/>
          <w:sz w:val="27"/>
          <w:szCs w:val="27"/>
        </w:rPr>
        <w:t xml:space="preserve">- Dân số, lao động và việc làm: </w:t>
      </w:r>
      <w:r w:rsidRPr="007C0A28">
        <w:rPr>
          <w:b w:val="0"/>
          <w:color w:val="auto"/>
          <w:sz w:val="27"/>
          <w:szCs w:val="27"/>
        </w:rPr>
        <w:t xml:space="preserve">Số hộ nghèo là 2,27% (31 hộ), tỷ lệ trẻ em suy sinh dưỡng là 3,1%. Công tác đào tạo nghề và giải quyết việc làm được quan tâm chú trọng. </w:t>
      </w:r>
    </w:p>
    <w:p w:rsidR="00A0117B" w:rsidRPr="007C0A28" w:rsidRDefault="00A0117B" w:rsidP="00A0117B">
      <w:pPr>
        <w:pStyle w:val="k2"/>
        <w:spacing w:before="120" w:after="120" w:line="240" w:lineRule="auto"/>
        <w:ind w:firstLine="567"/>
        <w:rPr>
          <w:b w:val="0"/>
          <w:i/>
          <w:color w:val="auto"/>
          <w:sz w:val="27"/>
          <w:szCs w:val="27"/>
          <w:lang w:val="nl-NL"/>
        </w:rPr>
      </w:pPr>
      <w:r w:rsidRPr="007C0A28">
        <w:rPr>
          <w:b w:val="0"/>
          <w:i/>
          <w:color w:val="auto"/>
          <w:sz w:val="27"/>
          <w:szCs w:val="27"/>
          <w:lang w:val="nl-NL"/>
        </w:rPr>
        <w:t xml:space="preserve">- Giáo dục - đào tạo: </w:t>
      </w:r>
      <w:r w:rsidRPr="007C0A28">
        <w:rPr>
          <w:b w:val="0"/>
          <w:color w:val="auto"/>
          <w:sz w:val="27"/>
          <w:szCs w:val="27"/>
        </w:rPr>
        <w:t xml:space="preserve">Cơ sở vật chất, thiết bị trường học tiếp tục được đầu tư. </w:t>
      </w:r>
      <w:r w:rsidRPr="007C0A28">
        <w:rPr>
          <w:b w:val="0"/>
          <w:color w:val="auto"/>
          <w:sz w:val="27"/>
          <w:szCs w:val="27"/>
          <w:lang w:val="nl-NL"/>
        </w:rPr>
        <w:t xml:space="preserve">Tỷ lệ tốt nghiệp THCS đạt 100%; học sinh hoàn thành chương trình tiểu học đạt 100%, tỷ lệ huy động trẻ 5 tuổi vào mẫu giáo đạt 100%. </w:t>
      </w:r>
    </w:p>
    <w:p w:rsidR="00A0117B" w:rsidRPr="007C0A28" w:rsidRDefault="00A0117B" w:rsidP="00A0117B">
      <w:pPr>
        <w:spacing w:line="240" w:lineRule="auto"/>
        <w:ind w:firstLine="567"/>
        <w:rPr>
          <w:rFonts w:cs="Times New Roman"/>
          <w:i/>
          <w:lang w:val="nl-NL"/>
        </w:rPr>
      </w:pPr>
      <w:r w:rsidRPr="007C0A28">
        <w:rPr>
          <w:rFonts w:cs="Times New Roman"/>
          <w:i/>
          <w:lang w:val="nl-NL"/>
        </w:rPr>
        <w:t xml:space="preserve">- Công tác y tế - chăm sóc sức khỏe: </w:t>
      </w:r>
      <w:r w:rsidRPr="007C0A28">
        <w:rPr>
          <w:rFonts w:cs="Times New Roman"/>
          <w:lang w:val="vi-VN"/>
        </w:rPr>
        <w:t>Công tác y tế đươc chú trọng, thực hiện tốt các chương trình y tế,</w:t>
      </w:r>
      <w:r w:rsidRPr="007C0A28">
        <w:rPr>
          <w:rFonts w:cs="Times New Roman"/>
        </w:rPr>
        <w:t xml:space="preserve"> </w:t>
      </w:r>
      <w:r w:rsidRPr="007C0A28">
        <w:rPr>
          <w:rFonts w:cs="Times New Roman"/>
          <w:lang w:val="vi-VN"/>
        </w:rPr>
        <w:t xml:space="preserve">cũng như các kế hoạch về phòng chống dịch bệnh, vệ sinh môi trường. </w:t>
      </w:r>
      <w:r w:rsidRPr="007C0A28">
        <w:rPr>
          <w:rFonts w:cs="Times New Roman"/>
        </w:rPr>
        <w:t xml:space="preserve">Duy trì tốt việc trực cấp cứu khám chữa bệnh tại Trạm tăng cường thu hút bệnh nhân và nâng cao chất lượng khám chữa bệnh tại Trạm. Thường xuyên </w:t>
      </w:r>
      <w:r w:rsidRPr="007C0A28">
        <w:rPr>
          <w:rFonts w:cs="Times New Roman"/>
        </w:rPr>
        <w:lastRenderedPageBreak/>
        <w:t xml:space="preserve">tuyên truyền VSATTP trong nhân dân, cấp phát tranh ảnh, tờ rơi treo băng cờ khẩu hiệu tuyên truyền. </w:t>
      </w:r>
    </w:p>
    <w:p w:rsidR="00A71624" w:rsidRPr="007C0A28" w:rsidRDefault="00A0117B" w:rsidP="00A0117B">
      <w:pPr>
        <w:pStyle w:val="k2"/>
        <w:spacing w:before="120" w:after="120" w:line="240" w:lineRule="auto"/>
        <w:ind w:firstLine="567"/>
        <w:rPr>
          <w:b w:val="0"/>
          <w:color w:val="auto"/>
          <w:sz w:val="27"/>
          <w:szCs w:val="27"/>
          <w:lang w:val="nl-NL"/>
        </w:rPr>
      </w:pPr>
      <w:r w:rsidRPr="007C0A28">
        <w:rPr>
          <w:b w:val="0"/>
          <w:i/>
          <w:color w:val="auto"/>
          <w:sz w:val="27"/>
          <w:szCs w:val="27"/>
        </w:rPr>
        <w:t xml:space="preserve">- Công tác vệ sinh môi trường: </w:t>
      </w:r>
      <w:r w:rsidRPr="007C0A28">
        <w:rPr>
          <w:b w:val="0"/>
          <w:color w:val="auto"/>
          <w:sz w:val="27"/>
          <w:szCs w:val="27"/>
          <w:lang w:val="nl-NL"/>
        </w:rPr>
        <w:t>Tỷ lệ hộ dân dùng nước máy đạt 100%, tổng số hộ đăng ký thu gom rác đạt 96%. Tổ chức làm vệ sinh ở UBND Phường vào chiều thứ 6 hàng tuần, làm vệ sinh ở các tuyến đường vào chủ nhật cuối tháng ở các tuyến đường do đoàn thể phường đảm nhiệm và ở khu phố</w:t>
      </w:r>
      <w:r w:rsidR="00A71624" w:rsidRPr="007C0A28">
        <w:rPr>
          <w:color w:val="auto"/>
          <w:szCs w:val="27"/>
          <w:lang w:val="nl-NL"/>
        </w:rPr>
        <w:t xml:space="preserve">. </w:t>
      </w:r>
    </w:p>
    <w:p w:rsidR="002D387A" w:rsidRPr="007C0A28" w:rsidRDefault="009B46B3" w:rsidP="00B97C8E">
      <w:pPr>
        <w:pStyle w:val="Heading3"/>
      </w:pPr>
      <w:bookmarkStart w:id="456" w:name="_Toc149118748"/>
      <w:bookmarkStart w:id="457" w:name="_Toc157606349"/>
      <w:r w:rsidRPr="007C0A28">
        <w:t>2.1.</w:t>
      </w:r>
      <w:r w:rsidR="00FD6AA9" w:rsidRPr="007C0A28">
        <w:t>4</w:t>
      </w:r>
      <w:r w:rsidRPr="007C0A28">
        <w:t>. Nhận dạng các đối tượng bị tác động, yếu tố nhạy cảm về môi trường khu vực thực hiện dự án</w:t>
      </w:r>
      <w:bookmarkEnd w:id="456"/>
      <w:bookmarkEnd w:id="457"/>
    </w:p>
    <w:p w:rsidR="00856C01" w:rsidRPr="007C0A28" w:rsidRDefault="00AD6558" w:rsidP="00A00E7A">
      <w:pPr>
        <w:spacing w:line="288" w:lineRule="auto"/>
        <w:ind w:firstLine="567"/>
        <w:rPr>
          <w:rFonts w:eastAsia="Arial" w:cs="Times New Roman"/>
          <w:szCs w:val="27"/>
          <w:lang w:val="de-DE"/>
        </w:rPr>
      </w:pPr>
      <w:r w:rsidRPr="007C0A28">
        <w:rPr>
          <w:rFonts w:cs="Times New Roman"/>
          <w:szCs w:val="27"/>
          <w:lang w:val="fr-FR"/>
        </w:rPr>
        <w:t>Quá trình thu hồi đất</w:t>
      </w:r>
      <w:r w:rsidR="00A12A11" w:rsidRPr="007C0A28">
        <w:rPr>
          <w:rFonts w:cs="Times New Roman"/>
          <w:szCs w:val="27"/>
          <w:lang w:val="fr-FR"/>
        </w:rPr>
        <w:t xml:space="preserve"> sẽ chiếm dụng </w:t>
      </w:r>
      <w:r w:rsidR="00E10709" w:rsidRPr="007C0A28">
        <w:rPr>
          <w:rFonts w:cs="Times New Roman"/>
          <w:szCs w:val="27"/>
          <w:lang w:val="fr-FR"/>
        </w:rPr>
        <w:t>3,14</w:t>
      </w:r>
      <w:r w:rsidR="005D658E" w:rsidRPr="007C0A28">
        <w:rPr>
          <w:rFonts w:cs="Times New Roman"/>
          <w:szCs w:val="27"/>
          <w:lang w:val="fr-FR"/>
        </w:rPr>
        <w:t>ha</w:t>
      </w:r>
      <w:r w:rsidR="00535446" w:rsidRPr="007C0A28">
        <w:rPr>
          <w:rFonts w:cs="Times New Roman"/>
          <w:szCs w:val="27"/>
          <w:lang w:val="fr-FR"/>
        </w:rPr>
        <w:t xml:space="preserve"> </w:t>
      </w:r>
      <w:r w:rsidR="002D387A" w:rsidRPr="007C0A28">
        <w:rPr>
          <w:rFonts w:eastAsia="Arial" w:cs="Times New Roman"/>
          <w:szCs w:val="27"/>
          <w:lang w:val="de-DE"/>
        </w:rPr>
        <w:t xml:space="preserve">đất </w:t>
      </w:r>
      <w:r w:rsidR="00535446" w:rsidRPr="007C0A28">
        <w:rPr>
          <w:rFonts w:eastAsia="Arial" w:cs="Times New Roman"/>
          <w:szCs w:val="27"/>
          <w:lang w:val="de-DE"/>
        </w:rPr>
        <w:t>lúa</w:t>
      </w:r>
      <w:r w:rsidR="00457791" w:rsidRPr="007C0A28">
        <w:rPr>
          <w:rFonts w:eastAsia="Arial" w:cs="Times New Roman"/>
          <w:szCs w:val="27"/>
          <w:lang w:val="de-DE"/>
        </w:rPr>
        <w:t xml:space="preserve"> 0</w:t>
      </w:r>
      <w:r w:rsidR="00C42B80" w:rsidRPr="007C0A28">
        <w:rPr>
          <w:rFonts w:eastAsia="Arial" w:cs="Times New Roman"/>
          <w:szCs w:val="27"/>
          <w:lang w:val="de-DE"/>
        </w:rPr>
        <w:t>2</w:t>
      </w:r>
      <w:r w:rsidR="00457791" w:rsidRPr="007C0A28">
        <w:rPr>
          <w:rFonts w:eastAsia="Arial" w:cs="Times New Roman"/>
          <w:szCs w:val="27"/>
          <w:lang w:val="de-DE"/>
        </w:rPr>
        <w:t xml:space="preserve"> vụ</w:t>
      </w:r>
      <w:r w:rsidR="00DF58E3" w:rsidRPr="007C0A28">
        <w:rPr>
          <w:rFonts w:eastAsia="Arial" w:cs="Times New Roman"/>
          <w:szCs w:val="27"/>
          <w:lang w:val="de-DE"/>
        </w:rPr>
        <w:t>. Việc chiếm dụng đất lúa sẽ ảnh hưởng đến nguồn thu nhập, kinh tế của các hộ bị thu hồi đất thuộc</w:t>
      </w:r>
      <w:r w:rsidR="00457791" w:rsidRPr="007C0A28">
        <w:rPr>
          <w:rFonts w:eastAsia="Arial" w:cs="Times New Roman"/>
          <w:szCs w:val="27"/>
          <w:lang w:val="de-DE"/>
        </w:rPr>
        <w:t xml:space="preserve"> </w:t>
      </w:r>
      <w:r w:rsidR="004A7F8F" w:rsidRPr="007C0A28">
        <w:rPr>
          <w:rFonts w:eastAsia="Arial" w:cs="Times New Roman"/>
          <w:szCs w:val="27"/>
          <w:lang w:val="de-DE"/>
        </w:rPr>
        <w:t>Phườn</w:t>
      </w:r>
      <w:r w:rsidR="00E10709" w:rsidRPr="007C0A28">
        <w:rPr>
          <w:rFonts w:eastAsia="Arial" w:cs="Times New Roman"/>
          <w:szCs w:val="27"/>
          <w:lang w:val="de-DE"/>
        </w:rPr>
        <w:t>g Đông Giang</w:t>
      </w:r>
      <w:r w:rsidR="00DF58E3" w:rsidRPr="007C0A28">
        <w:rPr>
          <w:rFonts w:eastAsia="Arial" w:cs="Times New Roman"/>
          <w:szCs w:val="27"/>
          <w:lang w:val="de-DE"/>
        </w:rPr>
        <w:t xml:space="preserve">, </w:t>
      </w:r>
      <w:r w:rsidR="004A7F8F" w:rsidRPr="007C0A28">
        <w:rPr>
          <w:rFonts w:eastAsia="Arial" w:cs="Times New Roman"/>
          <w:szCs w:val="27"/>
          <w:lang w:val="de-DE"/>
        </w:rPr>
        <w:t>thành phố Đông Hà</w:t>
      </w:r>
      <w:r w:rsidR="00DF58E3" w:rsidRPr="007C0A28">
        <w:rPr>
          <w:rFonts w:eastAsia="Arial" w:cs="Times New Roman"/>
          <w:szCs w:val="27"/>
          <w:lang w:val="de-DE"/>
        </w:rPr>
        <w:t>.</w:t>
      </w:r>
    </w:p>
    <w:p w:rsidR="009B46B3" w:rsidRPr="007C0A28" w:rsidRDefault="000C4277" w:rsidP="00A00E7A">
      <w:pPr>
        <w:pStyle w:val="Heading2"/>
        <w:spacing w:before="120" w:after="120" w:line="288" w:lineRule="auto"/>
        <w:rPr>
          <w:color w:val="auto"/>
        </w:rPr>
      </w:pPr>
      <w:bookmarkStart w:id="458" w:name="_Toc157606350"/>
      <w:r w:rsidRPr="007C0A28">
        <w:rPr>
          <w:color w:val="auto"/>
        </w:rPr>
        <w:t>2.2. Hiện trạng chất lượng môi trường và đa dạng sinh học khu vực thực hiện dự án</w:t>
      </w:r>
      <w:bookmarkEnd w:id="458"/>
    </w:p>
    <w:p w:rsidR="000C4277" w:rsidRPr="007C0A28" w:rsidRDefault="000C4277" w:rsidP="00B97C8E">
      <w:pPr>
        <w:pStyle w:val="Heading3"/>
      </w:pPr>
      <w:bookmarkStart w:id="459" w:name="_Toc149118750"/>
      <w:bookmarkStart w:id="460" w:name="_Toc157606351"/>
      <w:r w:rsidRPr="007C0A28">
        <w:t>2.2.1. Đánh giá hiện trạng các thành phần môi trường</w:t>
      </w:r>
      <w:bookmarkEnd w:id="459"/>
      <w:bookmarkEnd w:id="460"/>
    </w:p>
    <w:p w:rsidR="00C81BB5" w:rsidRPr="007C0A28" w:rsidRDefault="00C81BB5" w:rsidP="00A00E7A">
      <w:pPr>
        <w:spacing w:line="288" w:lineRule="auto"/>
        <w:rPr>
          <w:rFonts w:cs="Times New Roman"/>
          <w:bCs/>
          <w:i/>
          <w:iCs/>
          <w:szCs w:val="27"/>
          <w:lang w:val="fr-FR"/>
        </w:rPr>
      </w:pPr>
      <w:r w:rsidRPr="007C0A28">
        <w:rPr>
          <w:rFonts w:cs="Times New Roman"/>
          <w:bCs/>
          <w:i/>
          <w:iCs/>
          <w:szCs w:val="27"/>
          <w:lang w:val="fr-FR"/>
        </w:rPr>
        <w:t>2.2.1.1. Dữ liệu về hiện trạng môi trường</w:t>
      </w:r>
    </w:p>
    <w:p w:rsidR="00C8687F" w:rsidRPr="007C0A28" w:rsidRDefault="00C8687F" w:rsidP="00A00E7A">
      <w:pPr>
        <w:shd w:val="clear" w:color="auto" w:fill="FFFFFF"/>
        <w:spacing w:line="288" w:lineRule="auto"/>
        <w:ind w:firstLine="567"/>
        <w:rPr>
          <w:rFonts w:cs="Times New Roman"/>
          <w:szCs w:val="27"/>
          <w:lang w:val="nl-NL"/>
        </w:rPr>
      </w:pPr>
      <w:r w:rsidRPr="007C0A28">
        <w:rPr>
          <w:rFonts w:cs="Times New Roman"/>
          <w:szCs w:val="27"/>
          <w:lang w:val="nl-NL"/>
        </w:rPr>
        <w:t>Báo cáo tham khảo dữ liệu hiện trạng môi trường khu vực từ báo cáo “Tổng hợp kết quả Q</w:t>
      </w:r>
      <w:r w:rsidRPr="007C0A28">
        <w:rPr>
          <w:rFonts w:cs="Times New Roman"/>
          <w:szCs w:val="27"/>
          <w:lang w:val="vi-VN"/>
        </w:rPr>
        <w:t xml:space="preserve">uan trắc </w:t>
      </w:r>
      <w:r w:rsidRPr="007C0A28">
        <w:rPr>
          <w:rFonts w:cs="Times New Roman"/>
          <w:szCs w:val="27"/>
          <w:lang w:val="nl-NL"/>
        </w:rPr>
        <w:t>Tài nguyên và Môi trường tỉnh Quảng Trị các năm  2021, 2022” cho kết quả như sau:</w:t>
      </w:r>
    </w:p>
    <w:p w:rsidR="00C8687F" w:rsidRPr="007C0A28" w:rsidRDefault="00C8687F" w:rsidP="00C8687F">
      <w:pPr>
        <w:pStyle w:val="Heading5"/>
        <w:ind w:firstLine="0"/>
        <w:rPr>
          <w:rFonts w:cs="Times New Roman"/>
          <w:color w:val="auto"/>
        </w:rPr>
      </w:pPr>
      <w:r w:rsidRPr="007C0A28">
        <w:rPr>
          <w:rFonts w:cs="Times New Roman"/>
          <w:color w:val="auto"/>
        </w:rPr>
        <w:t>a. Dữ liệu môi trường không khí và tiếng ồn</w:t>
      </w:r>
    </w:p>
    <w:p w:rsidR="00C8687F" w:rsidRPr="007C0A28" w:rsidRDefault="00C8687F" w:rsidP="00C8687F">
      <w:pPr>
        <w:pStyle w:val="Heading5"/>
        <w:ind w:firstLine="540"/>
        <w:rPr>
          <w:rFonts w:cs="Times New Roman"/>
          <w:color w:val="auto"/>
        </w:rPr>
      </w:pPr>
      <w:r w:rsidRPr="007C0A28">
        <w:rPr>
          <w:rFonts w:cs="Times New Roman"/>
          <w:color w:val="auto"/>
        </w:rPr>
        <w:t xml:space="preserve">- </w:t>
      </w:r>
      <w:r w:rsidRPr="007C0A28">
        <w:rPr>
          <w:rFonts w:cs="Times New Roman"/>
          <w:color w:val="auto"/>
        </w:rPr>
        <w:tab/>
        <w:t>Vị trí quan trắc:</w:t>
      </w:r>
    </w:p>
    <w:tbl>
      <w:tblPr>
        <w:tblStyle w:val="TableGrid"/>
        <w:tblW w:w="0" w:type="auto"/>
        <w:jc w:val="center"/>
        <w:tblLook w:val="04A0" w:firstRow="1" w:lastRow="0" w:firstColumn="1" w:lastColumn="0" w:noHBand="0" w:noVBand="1"/>
      </w:tblPr>
      <w:tblGrid>
        <w:gridCol w:w="759"/>
        <w:gridCol w:w="1843"/>
        <w:gridCol w:w="3260"/>
        <w:gridCol w:w="2693"/>
      </w:tblGrid>
      <w:tr w:rsidR="007C0A28" w:rsidRPr="007C0A28" w:rsidTr="009408B6">
        <w:trPr>
          <w:cnfStyle w:val="100000000000" w:firstRow="1" w:lastRow="0" w:firstColumn="0" w:lastColumn="0" w:oddVBand="0" w:evenVBand="0" w:oddHBand="0" w:evenHBand="0" w:firstRowFirstColumn="0" w:firstRowLastColumn="0" w:lastRowFirstColumn="0" w:lastRowLastColumn="0"/>
          <w:jc w:val="center"/>
        </w:trPr>
        <w:tc>
          <w:tcPr>
            <w:tcW w:w="759" w:type="dxa"/>
          </w:tcPr>
          <w:p w:rsidR="00C8687F" w:rsidRPr="007C0A28" w:rsidRDefault="00C8687F" w:rsidP="009408B6">
            <w:pPr>
              <w:pStyle w:val="Bang0"/>
              <w:wordWrap/>
              <w:spacing w:before="60" w:after="60"/>
              <w:ind w:left="0"/>
              <w:outlineLvl w:val="0"/>
              <w:rPr>
                <w:rFonts w:ascii="Times New Roman" w:hAnsi="Times New Roman"/>
                <w:b/>
                <w:sz w:val="27"/>
                <w:szCs w:val="27"/>
                <w:lang w:val="es-ES"/>
              </w:rPr>
            </w:pPr>
            <w:bookmarkStart w:id="461" w:name="_Toc127805769"/>
            <w:bookmarkStart w:id="462" w:name="_Toc130463166"/>
            <w:bookmarkStart w:id="463" w:name="_Toc131253159"/>
            <w:r w:rsidRPr="007C0A28">
              <w:rPr>
                <w:rFonts w:ascii="Times New Roman" w:hAnsi="Times New Roman"/>
                <w:b/>
                <w:sz w:val="27"/>
                <w:szCs w:val="27"/>
                <w:lang w:val="es-ES"/>
              </w:rPr>
              <w:t>TT</w:t>
            </w:r>
            <w:bookmarkEnd w:id="461"/>
            <w:bookmarkEnd w:id="462"/>
            <w:bookmarkEnd w:id="463"/>
          </w:p>
        </w:tc>
        <w:tc>
          <w:tcPr>
            <w:tcW w:w="1843" w:type="dxa"/>
          </w:tcPr>
          <w:p w:rsidR="00C8687F" w:rsidRPr="007C0A28" w:rsidRDefault="00C8687F" w:rsidP="009408B6">
            <w:pPr>
              <w:pStyle w:val="Bang0"/>
              <w:wordWrap/>
              <w:spacing w:before="60" w:after="60"/>
              <w:ind w:left="0"/>
              <w:outlineLvl w:val="0"/>
              <w:rPr>
                <w:rFonts w:ascii="Times New Roman" w:hAnsi="Times New Roman"/>
                <w:b/>
                <w:sz w:val="27"/>
                <w:szCs w:val="27"/>
                <w:lang w:val="es-ES"/>
              </w:rPr>
            </w:pPr>
            <w:bookmarkStart w:id="464" w:name="_Toc127805770"/>
            <w:bookmarkStart w:id="465" w:name="_Toc130463167"/>
            <w:bookmarkStart w:id="466" w:name="_Toc131253160"/>
            <w:r w:rsidRPr="007C0A28">
              <w:rPr>
                <w:rFonts w:ascii="Times New Roman" w:hAnsi="Times New Roman"/>
                <w:b/>
                <w:sz w:val="27"/>
                <w:szCs w:val="27"/>
                <w:lang w:val="es-ES"/>
              </w:rPr>
              <w:t>Ký hiệu mẫu</w:t>
            </w:r>
            <w:bookmarkEnd w:id="464"/>
            <w:bookmarkEnd w:id="465"/>
            <w:bookmarkEnd w:id="466"/>
          </w:p>
        </w:tc>
        <w:tc>
          <w:tcPr>
            <w:tcW w:w="3260" w:type="dxa"/>
          </w:tcPr>
          <w:p w:rsidR="00C8687F" w:rsidRPr="007C0A28" w:rsidRDefault="00C8687F" w:rsidP="009408B6">
            <w:pPr>
              <w:pStyle w:val="Bang0"/>
              <w:wordWrap/>
              <w:spacing w:before="60" w:after="60"/>
              <w:ind w:left="0"/>
              <w:outlineLvl w:val="0"/>
              <w:rPr>
                <w:rFonts w:ascii="Times New Roman" w:hAnsi="Times New Roman"/>
                <w:b/>
                <w:sz w:val="27"/>
                <w:szCs w:val="27"/>
                <w:lang w:val="es-ES"/>
              </w:rPr>
            </w:pPr>
            <w:bookmarkStart w:id="467" w:name="_Toc127805771"/>
            <w:bookmarkStart w:id="468" w:name="_Toc130463168"/>
            <w:bookmarkStart w:id="469" w:name="_Toc131253161"/>
            <w:r w:rsidRPr="007C0A28">
              <w:rPr>
                <w:rFonts w:ascii="Times New Roman" w:hAnsi="Times New Roman"/>
                <w:b/>
                <w:sz w:val="27"/>
                <w:szCs w:val="27"/>
                <w:lang w:val="es-ES"/>
              </w:rPr>
              <w:t>Vị trí quan trắc</w:t>
            </w:r>
            <w:bookmarkEnd w:id="467"/>
            <w:bookmarkEnd w:id="468"/>
            <w:bookmarkEnd w:id="469"/>
          </w:p>
        </w:tc>
        <w:tc>
          <w:tcPr>
            <w:tcW w:w="2693" w:type="dxa"/>
          </w:tcPr>
          <w:p w:rsidR="00C8687F" w:rsidRPr="007C0A28" w:rsidRDefault="00C8687F" w:rsidP="009408B6">
            <w:pPr>
              <w:pStyle w:val="Bang0"/>
              <w:wordWrap/>
              <w:spacing w:before="60" w:after="60"/>
              <w:ind w:left="0"/>
              <w:outlineLvl w:val="0"/>
              <w:rPr>
                <w:rFonts w:ascii="Times New Roman" w:hAnsi="Times New Roman"/>
                <w:b/>
                <w:sz w:val="27"/>
                <w:szCs w:val="27"/>
                <w:lang w:val="es-ES"/>
              </w:rPr>
            </w:pPr>
            <w:bookmarkStart w:id="470" w:name="_Toc127805772"/>
            <w:bookmarkStart w:id="471" w:name="_Toc130463169"/>
            <w:bookmarkStart w:id="472" w:name="_Toc131253162"/>
            <w:r w:rsidRPr="007C0A28">
              <w:rPr>
                <w:rFonts w:ascii="Times New Roman" w:hAnsi="Times New Roman"/>
                <w:b/>
                <w:sz w:val="27"/>
                <w:szCs w:val="27"/>
                <w:lang w:val="es-ES"/>
              </w:rPr>
              <w:t>Thời điểm quan trắc</w:t>
            </w:r>
            <w:bookmarkEnd w:id="470"/>
            <w:bookmarkEnd w:id="471"/>
            <w:bookmarkEnd w:id="472"/>
          </w:p>
        </w:tc>
      </w:tr>
      <w:tr w:rsidR="007C0A28" w:rsidRPr="007C0A28" w:rsidTr="009408B6">
        <w:trPr>
          <w:jc w:val="center"/>
        </w:trPr>
        <w:tc>
          <w:tcPr>
            <w:tcW w:w="759" w:type="dxa"/>
          </w:tcPr>
          <w:p w:rsidR="00C8687F" w:rsidRPr="007C0A28" w:rsidRDefault="00C8687F" w:rsidP="009408B6">
            <w:pPr>
              <w:pStyle w:val="Bang0"/>
              <w:wordWrap/>
              <w:spacing w:before="60" w:after="60"/>
              <w:ind w:left="0"/>
              <w:outlineLvl w:val="0"/>
              <w:rPr>
                <w:rFonts w:ascii="Times New Roman" w:hAnsi="Times New Roman"/>
                <w:sz w:val="27"/>
                <w:szCs w:val="27"/>
                <w:lang w:val="es-ES"/>
              </w:rPr>
            </w:pPr>
            <w:bookmarkStart w:id="473" w:name="_Toc127805773"/>
            <w:bookmarkStart w:id="474" w:name="_Toc130463170"/>
            <w:bookmarkStart w:id="475" w:name="_Toc131253163"/>
            <w:r w:rsidRPr="007C0A28">
              <w:rPr>
                <w:rFonts w:ascii="Times New Roman" w:hAnsi="Times New Roman"/>
                <w:sz w:val="27"/>
                <w:szCs w:val="27"/>
                <w:lang w:val="es-ES"/>
              </w:rPr>
              <w:t>1</w:t>
            </w:r>
            <w:bookmarkEnd w:id="473"/>
            <w:bookmarkEnd w:id="474"/>
            <w:bookmarkEnd w:id="475"/>
          </w:p>
        </w:tc>
        <w:tc>
          <w:tcPr>
            <w:tcW w:w="1843" w:type="dxa"/>
          </w:tcPr>
          <w:p w:rsidR="00C8687F" w:rsidRPr="007C0A28" w:rsidRDefault="00C8687F" w:rsidP="009408B6">
            <w:pPr>
              <w:pStyle w:val="Bang0"/>
              <w:wordWrap/>
              <w:spacing w:before="60" w:after="60"/>
              <w:ind w:left="0"/>
              <w:outlineLvl w:val="0"/>
              <w:rPr>
                <w:rFonts w:ascii="Times New Roman" w:hAnsi="Times New Roman"/>
                <w:sz w:val="27"/>
                <w:szCs w:val="27"/>
                <w:lang w:val="es-ES"/>
              </w:rPr>
            </w:pPr>
            <w:bookmarkStart w:id="476" w:name="_Toc127805774"/>
            <w:bookmarkStart w:id="477" w:name="_Toc130463171"/>
            <w:bookmarkStart w:id="478" w:name="_Toc131253164"/>
            <w:r w:rsidRPr="007C0A28">
              <w:rPr>
                <w:rFonts w:ascii="Times New Roman" w:hAnsi="Times New Roman"/>
                <w:sz w:val="27"/>
                <w:szCs w:val="27"/>
                <w:lang w:val="es-ES"/>
              </w:rPr>
              <w:t>K3</w:t>
            </w:r>
            <w:bookmarkEnd w:id="476"/>
            <w:bookmarkEnd w:id="477"/>
            <w:bookmarkEnd w:id="478"/>
          </w:p>
        </w:tc>
        <w:tc>
          <w:tcPr>
            <w:tcW w:w="3260" w:type="dxa"/>
          </w:tcPr>
          <w:p w:rsidR="00C8687F" w:rsidRPr="007C0A28" w:rsidRDefault="00C8687F" w:rsidP="009408B6">
            <w:pPr>
              <w:spacing w:before="60" w:after="60"/>
              <w:rPr>
                <w:rFonts w:cs="Times New Roman"/>
                <w:lang w:val="es-ES"/>
              </w:rPr>
            </w:pPr>
            <w:r w:rsidRPr="007C0A28">
              <w:rPr>
                <w:rFonts w:cs="Times New Roman"/>
                <w:sz w:val="26"/>
                <w:szCs w:val="26"/>
                <w:lang w:val="es-ES"/>
              </w:rPr>
              <w:t>Ngã ba chợ Đông Hà</w:t>
            </w:r>
          </w:p>
        </w:tc>
        <w:tc>
          <w:tcPr>
            <w:tcW w:w="2693" w:type="dxa"/>
          </w:tcPr>
          <w:p w:rsidR="00C8687F" w:rsidRPr="007C0A28" w:rsidRDefault="00C8687F" w:rsidP="009408B6">
            <w:pPr>
              <w:pStyle w:val="Bang0"/>
              <w:wordWrap/>
              <w:spacing w:before="60" w:after="60"/>
              <w:ind w:left="0"/>
              <w:outlineLvl w:val="0"/>
              <w:rPr>
                <w:rFonts w:ascii="Times New Roman" w:hAnsi="Times New Roman"/>
                <w:sz w:val="27"/>
                <w:szCs w:val="27"/>
                <w:lang w:val="es-ES"/>
              </w:rPr>
            </w:pPr>
            <w:bookmarkStart w:id="479" w:name="_Toc127805775"/>
            <w:bookmarkStart w:id="480" w:name="_Toc130463172"/>
            <w:bookmarkStart w:id="481" w:name="_Toc131253165"/>
            <w:r w:rsidRPr="007C0A28">
              <w:rPr>
                <w:rFonts w:ascii="Times New Roman" w:hAnsi="Times New Roman"/>
                <w:sz w:val="27"/>
                <w:szCs w:val="27"/>
                <w:lang w:val="es-ES"/>
              </w:rPr>
              <w:t>Tháng 3</w:t>
            </w:r>
            <w:bookmarkEnd w:id="479"/>
            <w:bookmarkEnd w:id="480"/>
            <w:bookmarkEnd w:id="481"/>
          </w:p>
        </w:tc>
      </w:tr>
      <w:tr w:rsidR="007C0A28" w:rsidRPr="007C0A28" w:rsidTr="009408B6">
        <w:trPr>
          <w:jc w:val="center"/>
        </w:trPr>
        <w:tc>
          <w:tcPr>
            <w:tcW w:w="759" w:type="dxa"/>
          </w:tcPr>
          <w:p w:rsidR="00C8687F" w:rsidRPr="007C0A28" w:rsidRDefault="00C8687F" w:rsidP="009408B6">
            <w:pPr>
              <w:pStyle w:val="Bang0"/>
              <w:wordWrap/>
              <w:spacing w:before="60" w:after="60"/>
              <w:ind w:left="0"/>
              <w:outlineLvl w:val="0"/>
              <w:rPr>
                <w:rFonts w:ascii="Times New Roman" w:hAnsi="Times New Roman"/>
                <w:sz w:val="27"/>
                <w:szCs w:val="27"/>
                <w:lang w:val="es-ES"/>
              </w:rPr>
            </w:pPr>
            <w:bookmarkStart w:id="482" w:name="_Toc127805776"/>
            <w:bookmarkStart w:id="483" w:name="_Toc130463173"/>
            <w:bookmarkStart w:id="484" w:name="_Toc131253166"/>
            <w:r w:rsidRPr="007C0A28">
              <w:rPr>
                <w:rFonts w:ascii="Times New Roman" w:hAnsi="Times New Roman"/>
                <w:sz w:val="27"/>
                <w:szCs w:val="27"/>
                <w:lang w:val="es-ES"/>
              </w:rPr>
              <w:t>2</w:t>
            </w:r>
            <w:bookmarkEnd w:id="482"/>
            <w:bookmarkEnd w:id="483"/>
            <w:bookmarkEnd w:id="484"/>
          </w:p>
        </w:tc>
        <w:tc>
          <w:tcPr>
            <w:tcW w:w="1843" w:type="dxa"/>
          </w:tcPr>
          <w:p w:rsidR="00C8687F" w:rsidRPr="007C0A28" w:rsidRDefault="00C8687F" w:rsidP="009408B6">
            <w:pPr>
              <w:pStyle w:val="Bang0"/>
              <w:wordWrap/>
              <w:spacing w:before="60" w:after="60"/>
              <w:ind w:left="0"/>
              <w:outlineLvl w:val="0"/>
              <w:rPr>
                <w:rFonts w:ascii="Times New Roman" w:hAnsi="Times New Roman"/>
                <w:sz w:val="27"/>
                <w:szCs w:val="27"/>
                <w:lang w:val="es-ES"/>
              </w:rPr>
            </w:pPr>
            <w:bookmarkStart w:id="485" w:name="_Toc127805777"/>
            <w:bookmarkStart w:id="486" w:name="_Toc130463174"/>
            <w:bookmarkStart w:id="487" w:name="_Toc131253167"/>
            <w:r w:rsidRPr="007C0A28">
              <w:rPr>
                <w:rFonts w:ascii="Times New Roman" w:hAnsi="Times New Roman"/>
                <w:sz w:val="26"/>
                <w:szCs w:val="26"/>
              </w:rPr>
              <w:t>KQG1</w:t>
            </w:r>
            <w:bookmarkEnd w:id="485"/>
            <w:bookmarkEnd w:id="486"/>
            <w:bookmarkEnd w:id="487"/>
          </w:p>
        </w:tc>
        <w:tc>
          <w:tcPr>
            <w:tcW w:w="3260" w:type="dxa"/>
          </w:tcPr>
          <w:p w:rsidR="00C8687F" w:rsidRPr="007C0A28" w:rsidRDefault="00C8687F" w:rsidP="009408B6">
            <w:pPr>
              <w:spacing w:before="60" w:after="60"/>
              <w:rPr>
                <w:rFonts w:cs="Times New Roman"/>
                <w:lang w:val="es-ES"/>
              </w:rPr>
            </w:pPr>
            <w:r w:rsidRPr="007C0A28">
              <w:rPr>
                <w:rFonts w:cs="Times New Roman"/>
                <w:sz w:val="26"/>
                <w:szCs w:val="26"/>
                <w:lang w:val="es-ES"/>
              </w:rPr>
              <w:t>Trạm khí tượng Đông Hà</w:t>
            </w:r>
          </w:p>
        </w:tc>
        <w:tc>
          <w:tcPr>
            <w:tcW w:w="2693" w:type="dxa"/>
          </w:tcPr>
          <w:p w:rsidR="00C8687F" w:rsidRPr="007C0A28" w:rsidRDefault="00C8687F" w:rsidP="009408B6">
            <w:pPr>
              <w:pStyle w:val="Bang0"/>
              <w:wordWrap/>
              <w:spacing w:before="60" w:after="60"/>
              <w:ind w:left="0"/>
              <w:outlineLvl w:val="0"/>
              <w:rPr>
                <w:rFonts w:ascii="Times New Roman" w:hAnsi="Times New Roman"/>
                <w:sz w:val="27"/>
                <w:szCs w:val="27"/>
                <w:lang w:val="es-ES"/>
              </w:rPr>
            </w:pPr>
            <w:bookmarkStart w:id="488" w:name="_Toc127805778"/>
            <w:bookmarkStart w:id="489" w:name="_Toc130463175"/>
            <w:bookmarkStart w:id="490" w:name="_Toc131253168"/>
            <w:r w:rsidRPr="007C0A28">
              <w:rPr>
                <w:rFonts w:ascii="Times New Roman" w:hAnsi="Times New Roman"/>
                <w:sz w:val="27"/>
                <w:szCs w:val="27"/>
                <w:lang w:val="es-ES"/>
              </w:rPr>
              <w:t>Tháng 7</w:t>
            </w:r>
            <w:bookmarkEnd w:id="488"/>
            <w:bookmarkEnd w:id="489"/>
            <w:bookmarkEnd w:id="490"/>
          </w:p>
        </w:tc>
      </w:tr>
    </w:tbl>
    <w:p w:rsidR="00C8687F" w:rsidRPr="007C0A28" w:rsidRDefault="00A0117B" w:rsidP="00A8710B">
      <w:pPr>
        <w:pStyle w:val="Heading6"/>
        <w:keepLines w:val="0"/>
        <w:spacing w:line="312" w:lineRule="auto"/>
        <w:jc w:val="center"/>
        <w:rPr>
          <w:rFonts w:eastAsia="Times New Roman" w:cs="Times New Roman"/>
          <w:b/>
          <w:i w:val="0"/>
          <w:szCs w:val="27"/>
          <w:lang w:val="pt-BR" w:eastAsia="en-US"/>
        </w:rPr>
      </w:pPr>
      <w:bookmarkStart w:id="491" w:name="_Toc131253169"/>
      <w:bookmarkStart w:id="492" w:name="_Toc157606845"/>
      <w:r w:rsidRPr="007C0A28">
        <w:rPr>
          <w:rFonts w:eastAsia="Times New Roman" w:cs="Times New Roman"/>
          <w:b/>
          <w:i w:val="0"/>
          <w:szCs w:val="27"/>
          <w:lang w:val="pt-BR" w:eastAsia="en-US"/>
        </w:rPr>
        <w:t>Bảng 2.6</w:t>
      </w:r>
      <w:r w:rsidR="00C8687F" w:rsidRPr="007C0A28">
        <w:rPr>
          <w:rFonts w:eastAsia="Times New Roman" w:cs="Times New Roman"/>
          <w:b/>
          <w:i w:val="0"/>
          <w:szCs w:val="27"/>
          <w:lang w:val="pt-BR" w:eastAsia="en-US"/>
        </w:rPr>
        <w:t>. Kết quả chất lượng môi trường không khí</w:t>
      </w:r>
      <w:bookmarkEnd w:id="491"/>
      <w:bookmarkEnd w:id="492"/>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424"/>
        <w:gridCol w:w="1080"/>
        <w:gridCol w:w="964"/>
        <w:gridCol w:w="1260"/>
        <w:gridCol w:w="1170"/>
        <w:gridCol w:w="1260"/>
        <w:gridCol w:w="2160"/>
      </w:tblGrid>
      <w:tr w:rsidR="007C0A28" w:rsidRPr="007C0A28" w:rsidTr="00A8710B">
        <w:trPr>
          <w:trHeight w:val="431"/>
          <w:jc w:val="center"/>
        </w:trPr>
        <w:tc>
          <w:tcPr>
            <w:tcW w:w="695" w:type="dxa"/>
            <w:vMerge w:val="restart"/>
            <w:shd w:val="clear" w:color="auto" w:fill="auto"/>
            <w:vAlign w:val="center"/>
          </w:tcPr>
          <w:p w:rsidR="00C8687F" w:rsidRPr="007C0A28" w:rsidRDefault="00C8687F" w:rsidP="009408B6">
            <w:pPr>
              <w:spacing w:before="40" w:after="40" w:line="240" w:lineRule="auto"/>
              <w:jc w:val="center"/>
              <w:rPr>
                <w:rFonts w:cs="Times New Roman"/>
                <w:b/>
                <w:bCs/>
                <w:sz w:val="26"/>
                <w:szCs w:val="26"/>
              </w:rPr>
            </w:pPr>
            <w:bookmarkStart w:id="493" w:name="OLE_LINK27"/>
            <w:bookmarkStart w:id="494" w:name="OLE_LINK28"/>
            <w:r w:rsidRPr="007C0A28">
              <w:rPr>
                <w:rFonts w:cs="Times New Roman"/>
                <w:b/>
                <w:bCs/>
                <w:sz w:val="26"/>
                <w:szCs w:val="26"/>
              </w:rPr>
              <w:t>TT</w:t>
            </w:r>
          </w:p>
        </w:tc>
        <w:tc>
          <w:tcPr>
            <w:tcW w:w="1424" w:type="dxa"/>
            <w:vMerge w:val="restart"/>
            <w:shd w:val="clear" w:color="auto" w:fill="auto"/>
            <w:vAlign w:val="center"/>
          </w:tcPr>
          <w:p w:rsidR="00C8687F" w:rsidRPr="007C0A28" w:rsidRDefault="00C8687F" w:rsidP="009408B6">
            <w:pPr>
              <w:spacing w:before="40" w:after="40" w:line="240" w:lineRule="auto"/>
              <w:jc w:val="center"/>
              <w:rPr>
                <w:rFonts w:cs="Times New Roman"/>
                <w:b/>
                <w:bCs/>
                <w:sz w:val="26"/>
                <w:szCs w:val="26"/>
              </w:rPr>
            </w:pPr>
            <w:r w:rsidRPr="007C0A28">
              <w:rPr>
                <w:rFonts w:cs="Times New Roman"/>
                <w:b/>
                <w:bCs/>
                <w:sz w:val="26"/>
                <w:szCs w:val="26"/>
              </w:rPr>
              <w:t>Thông số</w:t>
            </w:r>
          </w:p>
        </w:tc>
        <w:tc>
          <w:tcPr>
            <w:tcW w:w="1080" w:type="dxa"/>
            <w:vMerge w:val="restart"/>
            <w:vAlign w:val="center"/>
          </w:tcPr>
          <w:p w:rsidR="00C8687F" w:rsidRPr="007C0A28" w:rsidRDefault="00C8687F" w:rsidP="009408B6">
            <w:pPr>
              <w:spacing w:before="40" w:after="40" w:line="240" w:lineRule="auto"/>
              <w:jc w:val="center"/>
              <w:rPr>
                <w:rFonts w:cs="Times New Roman"/>
                <w:b/>
                <w:bCs/>
                <w:sz w:val="26"/>
                <w:szCs w:val="26"/>
              </w:rPr>
            </w:pPr>
            <w:r w:rsidRPr="007C0A28">
              <w:rPr>
                <w:rFonts w:cs="Times New Roman"/>
                <w:b/>
                <w:bCs/>
                <w:sz w:val="26"/>
                <w:szCs w:val="26"/>
              </w:rPr>
              <w:t>Đơn vị</w:t>
            </w:r>
          </w:p>
        </w:tc>
        <w:tc>
          <w:tcPr>
            <w:tcW w:w="4654" w:type="dxa"/>
            <w:gridSpan w:val="4"/>
          </w:tcPr>
          <w:p w:rsidR="00C8687F" w:rsidRPr="007C0A28" w:rsidRDefault="00C8687F" w:rsidP="009408B6">
            <w:pPr>
              <w:spacing w:before="40" w:after="40" w:line="240" w:lineRule="auto"/>
              <w:jc w:val="center"/>
              <w:rPr>
                <w:rFonts w:cs="Times New Roman"/>
                <w:b/>
                <w:bCs/>
                <w:sz w:val="26"/>
                <w:szCs w:val="26"/>
              </w:rPr>
            </w:pPr>
            <w:r w:rsidRPr="007C0A28">
              <w:rPr>
                <w:rFonts w:cs="Times New Roman"/>
                <w:b/>
                <w:bCs/>
                <w:sz w:val="26"/>
                <w:szCs w:val="26"/>
              </w:rPr>
              <w:t>Kết quả quan trắc</w:t>
            </w:r>
          </w:p>
        </w:tc>
        <w:tc>
          <w:tcPr>
            <w:tcW w:w="2160" w:type="dxa"/>
            <w:vMerge w:val="restart"/>
            <w:vAlign w:val="center"/>
          </w:tcPr>
          <w:p w:rsidR="00C8687F" w:rsidRPr="007C0A28" w:rsidRDefault="00ED0935" w:rsidP="009408B6">
            <w:pPr>
              <w:spacing w:before="40" w:after="40" w:line="240" w:lineRule="auto"/>
              <w:jc w:val="center"/>
              <w:rPr>
                <w:rFonts w:cs="Times New Roman"/>
                <w:b/>
                <w:bCs/>
                <w:sz w:val="26"/>
                <w:szCs w:val="26"/>
              </w:rPr>
            </w:pPr>
            <w:r w:rsidRPr="007C0A28">
              <w:rPr>
                <w:rFonts w:cs="Times New Roman"/>
                <w:b/>
                <w:bCs/>
                <w:sz w:val="26"/>
                <w:szCs w:val="26"/>
              </w:rPr>
              <w:t>QCVN 05:202</w:t>
            </w:r>
            <w:r w:rsidR="00C8687F" w:rsidRPr="007C0A28">
              <w:rPr>
                <w:rFonts w:cs="Times New Roman"/>
                <w:b/>
                <w:bCs/>
                <w:sz w:val="26"/>
                <w:szCs w:val="26"/>
              </w:rPr>
              <w:t>3/BTNMT (Trung bình 1h)</w:t>
            </w:r>
          </w:p>
        </w:tc>
      </w:tr>
      <w:tr w:rsidR="007C0A28" w:rsidRPr="007C0A28" w:rsidTr="00A8710B">
        <w:trPr>
          <w:trHeight w:val="318"/>
          <w:jc w:val="center"/>
        </w:trPr>
        <w:tc>
          <w:tcPr>
            <w:tcW w:w="695" w:type="dxa"/>
            <w:vMerge/>
            <w:shd w:val="clear" w:color="auto" w:fill="auto"/>
            <w:vAlign w:val="center"/>
          </w:tcPr>
          <w:p w:rsidR="00A8710B" w:rsidRPr="007C0A28" w:rsidRDefault="00A8710B" w:rsidP="009408B6">
            <w:pPr>
              <w:spacing w:before="40" w:after="40" w:line="240" w:lineRule="auto"/>
              <w:jc w:val="center"/>
              <w:rPr>
                <w:rFonts w:cs="Times New Roman"/>
                <w:b/>
                <w:bCs/>
                <w:sz w:val="26"/>
                <w:szCs w:val="26"/>
              </w:rPr>
            </w:pPr>
          </w:p>
        </w:tc>
        <w:tc>
          <w:tcPr>
            <w:tcW w:w="1424" w:type="dxa"/>
            <w:vMerge/>
            <w:shd w:val="clear" w:color="auto" w:fill="auto"/>
            <w:vAlign w:val="center"/>
          </w:tcPr>
          <w:p w:rsidR="00A8710B" w:rsidRPr="007C0A28" w:rsidRDefault="00A8710B" w:rsidP="009408B6">
            <w:pPr>
              <w:spacing w:before="40" w:after="40" w:line="240" w:lineRule="auto"/>
              <w:jc w:val="center"/>
              <w:rPr>
                <w:rFonts w:cs="Times New Roman"/>
                <w:b/>
                <w:bCs/>
                <w:sz w:val="26"/>
                <w:szCs w:val="26"/>
              </w:rPr>
            </w:pPr>
          </w:p>
        </w:tc>
        <w:tc>
          <w:tcPr>
            <w:tcW w:w="1080" w:type="dxa"/>
            <w:vMerge/>
            <w:vAlign w:val="center"/>
          </w:tcPr>
          <w:p w:rsidR="00A8710B" w:rsidRPr="007C0A28" w:rsidRDefault="00A8710B" w:rsidP="009408B6">
            <w:pPr>
              <w:spacing w:before="40" w:after="40" w:line="240" w:lineRule="auto"/>
              <w:jc w:val="center"/>
              <w:rPr>
                <w:rFonts w:cs="Times New Roman"/>
                <w:b/>
                <w:bCs/>
                <w:sz w:val="26"/>
                <w:szCs w:val="26"/>
              </w:rPr>
            </w:pPr>
          </w:p>
        </w:tc>
        <w:tc>
          <w:tcPr>
            <w:tcW w:w="2224" w:type="dxa"/>
            <w:gridSpan w:val="2"/>
            <w:vAlign w:val="center"/>
          </w:tcPr>
          <w:p w:rsidR="00A8710B" w:rsidRPr="007C0A28" w:rsidRDefault="00A8710B" w:rsidP="009408B6">
            <w:pPr>
              <w:spacing w:before="40" w:after="40" w:line="240" w:lineRule="auto"/>
              <w:ind w:right="-84"/>
              <w:jc w:val="center"/>
              <w:rPr>
                <w:rFonts w:cs="Times New Roman"/>
                <w:b/>
                <w:bCs/>
                <w:sz w:val="26"/>
                <w:szCs w:val="26"/>
              </w:rPr>
            </w:pPr>
            <w:r w:rsidRPr="007C0A28">
              <w:rPr>
                <w:rFonts w:cs="Times New Roman"/>
                <w:b/>
                <w:bCs/>
                <w:sz w:val="26"/>
                <w:szCs w:val="26"/>
              </w:rPr>
              <w:t>Năm 2021</w:t>
            </w:r>
          </w:p>
        </w:tc>
        <w:tc>
          <w:tcPr>
            <w:tcW w:w="2430" w:type="dxa"/>
            <w:gridSpan w:val="2"/>
            <w:vAlign w:val="center"/>
          </w:tcPr>
          <w:p w:rsidR="00A8710B" w:rsidRPr="007C0A28" w:rsidRDefault="00A8710B" w:rsidP="009408B6">
            <w:pPr>
              <w:spacing w:before="40" w:after="40" w:line="240" w:lineRule="auto"/>
              <w:ind w:right="-84"/>
              <w:jc w:val="center"/>
              <w:rPr>
                <w:rFonts w:cs="Times New Roman"/>
                <w:b/>
                <w:bCs/>
                <w:sz w:val="26"/>
                <w:szCs w:val="26"/>
              </w:rPr>
            </w:pPr>
            <w:r w:rsidRPr="007C0A28">
              <w:rPr>
                <w:rFonts w:cs="Times New Roman"/>
                <w:b/>
                <w:bCs/>
                <w:sz w:val="26"/>
                <w:szCs w:val="26"/>
              </w:rPr>
              <w:t>Năm 2022</w:t>
            </w:r>
          </w:p>
        </w:tc>
        <w:tc>
          <w:tcPr>
            <w:tcW w:w="2160" w:type="dxa"/>
            <w:vMerge/>
            <w:vAlign w:val="center"/>
          </w:tcPr>
          <w:p w:rsidR="00A8710B" w:rsidRPr="007C0A28" w:rsidRDefault="00A8710B" w:rsidP="009408B6">
            <w:pPr>
              <w:spacing w:before="40" w:after="40" w:line="240" w:lineRule="auto"/>
              <w:jc w:val="center"/>
              <w:rPr>
                <w:rFonts w:cs="Times New Roman"/>
                <w:b/>
                <w:sz w:val="26"/>
                <w:szCs w:val="26"/>
              </w:rPr>
            </w:pPr>
          </w:p>
        </w:tc>
      </w:tr>
      <w:tr w:rsidR="007C0A28" w:rsidRPr="007C0A28" w:rsidTr="00A8710B">
        <w:trPr>
          <w:trHeight w:val="318"/>
          <w:jc w:val="center"/>
        </w:trPr>
        <w:tc>
          <w:tcPr>
            <w:tcW w:w="695" w:type="dxa"/>
            <w:vMerge/>
            <w:shd w:val="clear" w:color="auto" w:fill="auto"/>
            <w:vAlign w:val="center"/>
          </w:tcPr>
          <w:p w:rsidR="00A8710B" w:rsidRPr="007C0A28" w:rsidRDefault="00A8710B" w:rsidP="009408B6">
            <w:pPr>
              <w:spacing w:before="40" w:after="40" w:line="240" w:lineRule="auto"/>
              <w:jc w:val="center"/>
              <w:rPr>
                <w:rFonts w:cs="Times New Roman"/>
                <w:b/>
                <w:bCs/>
                <w:sz w:val="26"/>
                <w:szCs w:val="26"/>
              </w:rPr>
            </w:pPr>
          </w:p>
        </w:tc>
        <w:tc>
          <w:tcPr>
            <w:tcW w:w="1424" w:type="dxa"/>
            <w:vMerge/>
            <w:shd w:val="clear" w:color="auto" w:fill="auto"/>
            <w:vAlign w:val="center"/>
          </w:tcPr>
          <w:p w:rsidR="00A8710B" w:rsidRPr="007C0A28" w:rsidRDefault="00A8710B" w:rsidP="009408B6">
            <w:pPr>
              <w:spacing w:before="40" w:after="40" w:line="240" w:lineRule="auto"/>
              <w:jc w:val="center"/>
              <w:rPr>
                <w:rFonts w:cs="Times New Roman"/>
                <w:b/>
                <w:bCs/>
                <w:sz w:val="26"/>
                <w:szCs w:val="26"/>
              </w:rPr>
            </w:pPr>
          </w:p>
        </w:tc>
        <w:tc>
          <w:tcPr>
            <w:tcW w:w="1080" w:type="dxa"/>
            <w:vMerge/>
            <w:vAlign w:val="center"/>
          </w:tcPr>
          <w:p w:rsidR="00A8710B" w:rsidRPr="007C0A28" w:rsidRDefault="00A8710B" w:rsidP="009408B6">
            <w:pPr>
              <w:spacing w:before="40" w:after="40" w:line="240" w:lineRule="auto"/>
              <w:jc w:val="center"/>
              <w:rPr>
                <w:rFonts w:cs="Times New Roman"/>
                <w:b/>
                <w:bCs/>
                <w:sz w:val="26"/>
                <w:szCs w:val="26"/>
              </w:rPr>
            </w:pPr>
          </w:p>
        </w:tc>
        <w:tc>
          <w:tcPr>
            <w:tcW w:w="964" w:type="dxa"/>
            <w:vAlign w:val="center"/>
          </w:tcPr>
          <w:p w:rsidR="00A8710B" w:rsidRPr="007C0A28" w:rsidRDefault="00A8710B" w:rsidP="009408B6">
            <w:pPr>
              <w:spacing w:before="40" w:after="40" w:line="240" w:lineRule="auto"/>
              <w:ind w:right="-84"/>
              <w:jc w:val="center"/>
              <w:rPr>
                <w:rFonts w:cs="Times New Roman"/>
                <w:b/>
                <w:bCs/>
                <w:sz w:val="26"/>
                <w:szCs w:val="26"/>
              </w:rPr>
            </w:pPr>
            <w:r w:rsidRPr="007C0A28">
              <w:rPr>
                <w:rFonts w:cs="Times New Roman"/>
                <w:b/>
                <w:bCs/>
                <w:sz w:val="26"/>
                <w:szCs w:val="26"/>
              </w:rPr>
              <w:t>K3</w:t>
            </w:r>
          </w:p>
        </w:tc>
        <w:tc>
          <w:tcPr>
            <w:tcW w:w="1260" w:type="dxa"/>
            <w:vAlign w:val="center"/>
          </w:tcPr>
          <w:p w:rsidR="00A8710B" w:rsidRPr="007C0A28" w:rsidRDefault="00A8710B" w:rsidP="009408B6">
            <w:pPr>
              <w:spacing w:before="40" w:after="40" w:line="240" w:lineRule="auto"/>
              <w:ind w:right="-84"/>
              <w:jc w:val="center"/>
              <w:rPr>
                <w:rFonts w:cs="Times New Roman"/>
                <w:b/>
                <w:bCs/>
                <w:sz w:val="26"/>
                <w:szCs w:val="26"/>
              </w:rPr>
            </w:pPr>
            <w:r w:rsidRPr="007C0A28">
              <w:rPr>
                <w:rFonts w:cs="Times New Roman"/>
                <w:b/>
                <w:bCs/>
                <w:sz w:val="26"/>
                <w:szCs w:val="26"/>
              </w:rPr>
              <w:t>KQG1</w:t>
            </w:r>
          </w:p>
        </w:tc>
        <w:tc>
          <w:tcPr>
            <w:tcW w:w="1170" w:type="dxa"/>
            <w:vAlign w:val="center"/>
          </w:tcPr>
          <w:p w:rsidR="00A8710B" w:rsidRPr="007C0A28" w:rsidRDefault="00A8710B" w:rsidP="009408B6">
            <w:pPr>
              <w:spacing w:before="40" w:after="40" w:line="240" w:lineRule="auto"/>
              <w:ind w:right="-84"/>
              <w:jc w:val="center"/>
              <w:rPr>
                <w:rFonts w:cs="Times New Roman"/>
                <w:b/>
                <w:bCs/>
                <w:sz w:val="26"/>
                <w:szCs w:val="26"/>
              </w:rPr>
            </w:pPr>
            <w:r w:rsidRPr="007C0A28">
              <w:rPr>
                <w:rFonts w:cs="Times New Roman"/>
                <w:b/>
                <w:bCs/>
                <w:sz w:val="26"/>
                <w:szCs w:val="26"/>
              </w:rPr>
              <w:t>K3</w:t>
            </w:r>
          </w:p>
        </w:tc>
        <w:tc>
          <w:tcPr>
            <w:tcW w:w="1260" w:type="dxa"/>
            <w:vAlign w:val="center"/>
          </w:tcPr>
          <w:p w:rsidR="00A8710B" w:rsidRPr="007C0A28" w:rsidRDefault="00A8710B" w:rsidP="009408B6">
            <w:pPr>
              <w:spacing w:before="40" w:after="40" w:line="240" w:lineRule="auto"/>
              <w:ind w:right="-84"/>
              <w:jc w:val="center"/>
              <w:rPr>
                <w:rFonts w:cs="Times New Roman"/>
                <w:b/>
                <w:bCs/>
                <w:sz w:val="26"/>
                <w:szCs w:val="26"/>
              </w:rPr>
            </w:pPr>
            <w:r w:rsidRPr="007C0A28">
              <w:rPr>
                <w:rFonts w:cs="Times New Roman"/>
                <w:b/>
                <w:bCs/>
                <w:sz w:val="26"/>
                <w:szCs w:val="26"/>
              </w:rPr>
              <w:t>KQG1</w:t>
            </w:r>
          </w:p>
        </w:tc>
        <w:tc>
          <w:tcPr>
            <w:tcW w:w="2160" w:type="dxa"/>
            <w:vMerge/>
            <w:vAlign w:val="center"/>
          </w:tcPr>
          <w:p w:rsidR="00A8710B" w:rsidRPr="007C0A28" w:rsidRDefault="00A8710B" w:rsidP="009408B6">
            <w:pPr>
              <w:spacing w:before="40" w:after="40" w:line="240" w:lineRule="auto"/>
              <w:jc w:val="center"/>
              <w:rPr>
                <w:rFonts w:cs="Times New Roman"/>
                <w:b/>
                <w:sz w:val="26"/>
                <w:szCs w:val="26"/>
              </w:rPr>
            </w:pPr>
          </w:p>
        </w:tc>
      </w:tr>
      <w:tr w:rsidR="007C0A28" w:rsidRPr="007C0A28" w:rsidTr="00A8710B">
        <w:trPr>
          <w:trHeight w:val="20"/>
          <w:jc w:val="center"/>
        </w:trPr>
        <w:tc>
          <w:tcPr>
            <w:tcW w:w="695" w:type="dxa"/>
            <w:shd w:val="clear" w:color="auto" w:fill="auto"/>
            <w:noWrap/>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1</w:t>
            </w:r>
          </w:p>
        </w:tc>
        <w:tc>
          <w:tcPr>
            <w:tcW w:w="1424" w:type="dxa"/>
            <w:shd w:val="clear" w:color="auto" w:fill="auto"/>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Nhiệt độ</w:t>
            </w:r>
          </w:p>
        </w:tc>
        <w:tc>
          <w:tcPr>
            <w:tcW w:w="1080" w:type="dxa"/>
            <w:vAlign w:val="center"/>
          </w:tcPr>
          <w:p w:rsidR="00A8710B" w:rsidRPr="007C0A28" w:rsidRDefault="00A8710B" w:rsidP="009408B6">
            <w:pPr>
              <w:spacing w:before="40" w:after="40" w:line="240" w:lineRule="auto"/>
              <w:jc w:val="center"/>
              <w:rPr>
                <w:rFonts w:cs="Times New Roman"/>
                <w:sz w:val="26"/>
                <w:szCs w:val="26"/>
                <w:vertAlign w:val="superscript"/>
              </w:rPr>
            </w:pPr>
            <w:r w:rsidRPr="007C0A28">
              <w:rPr>
                <w:rFonts w:cs="Times New Roman"/>
                <w:sz w:val="26"/>
                <w:szCs w:val="26"/>
                <w:vertAlign w:val="superscript"/>
              </w:rPr>
              <w:t>o</w:t>
            </w:r>
            <w:r w:rsidRPr="007C0A28">
              <w:rPr>
                <w:rFonts w:cs="Times New Roman"/>
                <w:sz w:val="26"/>
                <w:szCs w:val="26"/>
              </w:rPr>
              <w:t>C</w:t>
            </w:r>
          </w:p>
        </w:tc>
        <w:tc>
          <w:tcPr>
            <w:tcW w:w="964"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23,8</w:t>
            </w:r>
          </w:p>
        </w:tc>
        <w:tc>
          <w:tcPr>
            <w:tcW w:w="126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29,2</w:t>
            </w:r>
          </w:p>
        </w:tc>
        <w:tc>
          <w:tcPr>
            <w:tcW w:w="117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25,8</w:t>
            </w:r>
          </w:p>
        </w:tc>
        <w:tc>
          <w:tcPr>
            <w:tcW w:w="126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34,6</w:t>
            </w:r>
          </w:p>
        </w:tc>
        <w:tc>
          <w:tcPr>
            <w:tcW w:w="216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w:t>
            </w:r>
          </w:p>
        </w:tc>
      </w:tr>
      <w:tr w:rsidR="007C0A28" w:rsidRPr="007C0A28" w:rsidTr="00A8710B">
        <w:trPr>
          <w:trHeight w:val="20"/>
          <w:jc w:val="center"/>
        </w:trPr>
        <w:tc>
          <w:tcPr>
            <w:tcW w:w="695" w:type="dxa"/>
            <w:shd w:val="clear" w:color="auto" w:fill="auto"/>
            <w:noWrap/>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2</w:t>
            </w:r>
          </w:p>
        </w:tc>
        <w:tc>
          <w:tcPr>
            <w:tcW w:w="1424" w:type="dxa"/>
            <w:shd w:val="clear" w:color="auto" w:fill="auto"/>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Độ ẩm</w:t>
            </w:r>
          </w:p>
        </w:tc>
        <w:tc>
          <w:tcPr>
            <w:tcW w:w="108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w:t>
            </w:r>
          </w:p>
        </w:tc>
        <w:tc>
          <w:tcPr>
            <w:tcW w:w="964"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74</w:t>
            </w:r>
          </w:p>
        </w:tc>
        <w:tc>
          <w:tcPr>
            <w:tcW w:w="126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72</w:t>
            </w:r>
          </w:p>
        </w:tc>
        <w:tc>
          <w:tcPr>
            <w:tcW w:w="117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88</w:t>
            </w:r>
          </w:p>
        </w:tc>
        <w:tc>
          <w:tcPr>
            <w:tcW w:w="126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52</w:t>
            </w:r>
          </w:p>
        </w:tc>
        <w:tc>
          <w:tcPr>
            <w:tcW w:w="216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w:t>
            </w:r>
          </w:p>
        </w:tc>
      </w:tr>
      <w:tr w:rsidR="007C0A28" w:rsidRPr="007C0A28" w:rsidTr="00A8710B">
        <w:trPr>
          <w:trHeight w:val="20"/>
          <w:jc w:val="center"/>
        </w:trPr>
        <w:tc>
          <w:tcPr>
            <w:tcW w:w="695" w:type="dxa"/>
            <w:shd w:val="clear" w:color="auto" w:fill="auto"/>
            <w:noWrap/>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3</w:t>
            </w:r>
          </w:p>
        </w:tc>
        <w:tc>
          <w:tcPr>
            <w:tcW w:w="1424" w:type="dxa"/>
            <w:shd w:val="clear" w:color="auto" w:fill="auto"/>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Tốc độ gió</w:t>
            </w:r>
          </w:p>
        </w:tc>
        <w:tc>
          <w:tcPr>
            <w:tcW w:w="108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m/s</w:t>
            </w:r>
          </w:p>
        </w:tc>
        <w:tc>
          <w:tcPr>
            <w:tcW w:w="964"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1,3</w:t>
            </w:r>
          </w:p>
        </w:tc>
        <w:tc>
          <w:tcPr>
            <w:tcW w:w="126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1,6</w:t>
            </w:r>
          </w:p>
        </w:tc>
        <w:tc>
          <w:tcPr>
            <w:tcW w:w="117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2,0</w:t>
            </w:r>
          </w:p>
        </w:tc>
        <w:tc>
          <w:tcPr>
            <w:tcW w:w="126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2,0</w:t>
            </w:r>
          </w:p>
        </w:tc>
        <w:tc>
          <w:tcPr>
            <w:tcW w:w="216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w:t>
            </w:r>
          </w:p>
        </w:tc>
      </w:tr>
      <w:tr w:rsidR="007C0A28" w:rsidRPr="007C0A28" w:rsidTr="00A8710B">
        <w:trPr>
          <w:trHeight w:val="20"/>
          <w:jc w:val="center"/>
        </w:trPr>
        <w:tc>
          <w:tcPr>
            <w:tcW w:w="695" w:type="dxa"/>
            <w:shd w:val="clear" w:color="auto" w:fill="auto"/>
            <w:noWrap/>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4</w:t>
            </w:r>
          </w:p>
        </w:tc>
        <w:tc>
          <w:tcPr>
            <w:tcW w:w="1424" w:type="dxa"/>
            <w:shd w:val="clear" w:color="auto" w:fill="auto"/>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Độ ồn</w:t>
            </w:r>
          </w:p>
        </w:tc>
        <w:tc>
          <w:tcPr>
            <w:tcW w:w="108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dB(A)</w:t>
            </w:r>
          </w:p>
        </w:tc>
        <w:tc>
          <w:tcPr>
            <w:tcW w:w="964"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70,8</w:t>
            </w:r>
          </w:p>
        </w:tc>
        <w:tc>
          <w:tcPr>
            <w:tcW w:w="126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65,9</w:t>
            </w:r>
          </w:p>
        </w:tc>
        <w:tc>
          <w:tcPr>
            <w:tcW w:w="117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69,9</w:t>
            </w:r>
          </w:p>
        </w:tc>
        <w:tc>
          <w:tcPr>
            <w:tcW w:w="126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65,5</w:t>
            </w:r>
          </w:p>
        </w:tc>
        <w:tc>
          <w:tcPr>
            <w:tcW w:w="216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70</w:t>
            </w:r>
            <w:r w:rsidRPr="007C0A28">
              <w:rPr>
                <w:rFonts w:cs="Times New Roman"/>
                <w:sz w:val="26"/>
                <w:szCs w:val="26"/>
                <w:vertAlign w:val="superscript"/>
              </w:rPr>
              <w:t>(1)</w:t>
            </w:r>
          </w:p>
        </w:tc>
      </w:tr>
      <w:tr w:rsidR="007C0A28" w:rsidRPr="007C0A28" w:rsidTr="00A8710B">
        <w:trPr>
          <w:trHeight w:val="20"/>
          <w:jc w:val="center"/>
        </w:trPr>
        <w:tc>
          <w:tcPr>
            <w:tcW w:w="695" w:type="dxa"/>
            <w:shd w:val="clear" w:color="auto" w:fill="auto"/>
            <w:noWrap/>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5</w:t>
            </w:r>
          </w:p>
        </w:tc>
        <w:tc>
          <w:tcPr>
            <w:tcW w:w="1424" w:type="dxa"/>
            <w:shd w:val="clear" w:color="auto" w:fill="auto"/>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Bụi lơ lửng</w:t>
            </w:r>
          </w:p>
        </w:tc>
        <w:tc>
          <w:tcPr>
            <w:tcW w:w="108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μg/m</w:t>
            </w:r>
            <w:r w:rsidRPr="007C0A28">
              <w:rPr>
                <w:rFonts w:cs="Times New Roman"/>
                <w:sz w:val="26"/>
                <w:szCs w:val="26"/>
                <w:vertAlign w:val="superscript"/>
              </w:rPr>
              <w:t>3</w:t>
            </w:r>
          </w:p>
        </w:tc>
        <w:tc>
          <w:tcPr>
            <w:tcW w:w="964"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296</w:t>
            </w:r>
          </w:p>
        </w:tc>
        <w:tc>
          <w:tcPr>
            <w:tcW w:w="126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99</w:t>
            </w:r>
          </w:p>
        </w:tc>
        <w:tc>
          <w:tcPr>
            <w:tcW w:w="117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295</w:t>
            </w:r>
          </w:p>
        </w:tc>
        <w:tc>
          <w:tcPr>
            <w:tcW w:w="126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149</w:t>
            </w:r>
          </w:p>
        </w:tc>
        <w:tc>
          <w:tcPr>
            <w:tcW w:w="216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300</w:t>
            </w:r>
          </w:p>
        </w:tc>
      </w:tr>
      <w:tr w:rsidR="007C0A28" w:rsidRPr="007C0A28" w:rsidTr="00A8710B">
        <w:trPr>
          <w:trHeight w:val="20"/>
          <w:jc w:val="center"/>
        </w:trPr>
        <w:tc>
          <w:tcPr>
            <w:tcW w:w="695" w:type="dxa"/>
            <w:shd w:val="clear" w:color="auto" w:fill="auto"/>
            <w:noWrap/>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6</w:t>
            </w:r>
          </w:p>
        </w:tc>
        <w:tc>
          <w:tcPr>
            <w:tcW w:w="1424" w:type="dxa"/>
            <w:shd w:val="clear" w:color="auto" w:fill="auto"/>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SO</w:t>
            </w:r>
            <w:r w:rsidRPr="007C0A28">
              <w:rPr>
                <w:rFonts w:cs="Times New Roman"/>
                <w:sz w:val="26"/>
                <w:szCs w:val="26"/>
                <w:vertAlign w:val="subscript"/>
              </w:rPr>
              <w:t>2</w:t>
            </w:r>
          </w:p>
        </w:tc>
        <w:tc>
          <w:tcPr>
            <w:tcW w:w="108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μg/m</w:t>
            </w:r>
            <w:r w:rsidRPr="007C0A28">
              <w:rPr>
                <w:rFonts w:cs="Times New Roman"/>
                <w:sz w:val="26"/>
                <w:szCs w:val="26"/>
                <w:vertAlign w:val="superscript"/>
              </w:rPr>
              <w:t>3</w:t>
            </w:r>
          </w:p>
        </w:tc>
        <w:tc>
          <w:tcPr>
            <w:tcW w:w="964"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25</w:t>
            </w:r>
          </w:p>
        </w:tc>
        <w:tc>
          <w:tcPr>
            <w:tcW w:w="126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18</w:t>
            </w:r>
          </w:p>
        </w:tc>
        <w:tc>
          <w:tcPr>
            <w:tcW w:w="117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30</w:t>
            </w:r>
          </w:p>
        </w:tc>
        <w:tc>
          <w:tcPr>
            <w:tcW w:w="126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18</w:t>
            </w:r>
          </w:p>
        </w:tc>
        <w:tc>
          <w:tcPr>
            <w:tcW w:w="216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350</w:t>
            </w:r>
          </w:p>
        </w:tc>
      </w:tr>
      <w:tr w:rsidR="007C0A28" w:rsidRPr="007C0A28" w:rsidTr="00A8710B">
        <w:trPr>
          <w:trHeight w:val="20"/>
          <w:jc w:val="center"/>
        </w:trPr>
        <w:tc>
          <w:tcPr>
            <w:tcW w:w="695" w:type="dxa"/>
            <w:shd w:val="clear" w:color="auto" w:fill="auto"/>
            <w:noWrap/>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7</w:t>
            </w:r>
          </w:p>
        </w:tc>
        <w:tc>
          <w:tcPr>
            <w:tcW w:w="1424" w:type="dxa"/>
            <w:shd w:val="clear" w:color="auto" w:fill="auto"/>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NO</w:t>
            </w:r>
            <w:r w:rsidRPr="007C0A28">
              <w:rPr>
                <w:rFonts w:cs="Times New Roman"/>
                <w:sz w:val="26"/>
                <w:szCs w:val="26"/>
                <w:vertAlign w:val="subscript"/>
              </w:rPr>
              <w:t>2</w:t>
            </w:r>
          </w:p>
        </w:tc>
        <w:tc>
          <w:tcPr>
            <w:tcW w:w="108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μg/m</w:t>
            </w:r>
            <w:r w:rsidRPr="007C0A28">
              <w:rPr>
                <w:rFonts w:cs="Times New Roman"/>
                <w:sz w:val="26"/>
                <w:szCs w:val="26"/>
                <w:vertAlign w:val="superscript"/>
              </w:rPr>
              <w:t>3</w:t>
            </w:r>
          </w:p>
        </w:tc>
        <w:tc>
          <w:tcPr>
            <w:tcW w:w="964"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21</w:t>
            </w:r>
          </w:p>
        </w:tc>
        <w:tc>
          <w:tcPr>
            <w:tcW w:w="126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24</w:t>
            </w:r>
          </w:p>
        </w:tc>
        <w:tc>
          <w:tcPr>
            <w:tcW w:w="117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18</w:t>
            </w:r>
          </w:p>
        </w:tc>
        <w:tc>
          <w:tcPr>
            <w:tcW w:w="126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21</w:t>
            </w:r>
          </w:p>
        </w:tc>
        <w:tc>
          <w:tcPr>
            <w:tcW w:w="2160" w:type="dxa"/>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200</w:t>
            </w:r>
          </w:p>
        </w:tc>
      </w:tr>
      <w:tr w:rsidR="007C0A28" w:rsidRPr="007C0A28" w:rsidTr="00A8710B">
        <w:trPr>
          <w:trHeight w:val="20"/>
          <w:jc w:val="center"/>
        </w:trPr>
        <w:tc>
          <w:tcPr>
            <w:tcW w:w="695" w:type="dxa"/>
            <w:tcBorders>
              <w:bottom w:val="single" w:sz="4" w:space="0" w:color="auto"/>
            </w:tcBorders>
            <w:shd w:val="clear" w:color="auto" w:fill="auto"/>
            <w:noWrap/>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lastRenderedPageBreak/>
              <w:t>8</w:t>
            </w:r>
          </w:p>
        </w:tc>
        <w:tc>
          <w:tcPr>
            <w:tcW w:w="1424" w:type="dxa"/>
            <w:tcBorders>
              <w:bottom w:val="single" w:sz="4" w:space="0" w:color="auto"/>
            </w:tcBorders>
            <w:shd w:val="clear" w:color="auto" w:fill="auto"/>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CO</w:t>
            </w:r>
          </w:p>
        </w:tc>
        <w:tc>
          <w:tcPr>
            <w:tcW w:w="1080" w:type="dxa"/>
            <w:tcBorders>
              <w:bottom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μg/m</w:t>
            </w:r>
            <w:r w:rsidRPr="007C0A28">
              <w:rPr>
                <w:rFonts w:cs="Times New Roman"/>
                <w:sz w:val="26"/>
                <w:szCs w:val="26"/>
                <w:vertAlign w:val="superscript"/>
              </w:rPr>
              <w:t>3</w:t>
            </w:r>
          </w:p>
        </w:tc>
        <w:tc>
          <w:tcPr>
            <w:tcW w:w="964" w:type="dxa"/>
            <w:tcBorders>
              <w:bottom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2.522</w:t>
            </w:r>
          </w:p>
        </w:tc>
        <w:tc>
          <w:tcPr>
            <w:tcW w:w="1260" w:type="dxa"/>
            <w:tcBorders>
              <w:bottom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KPH</w:t>
            </w:r>
          </w:p>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(3000*)</w:t>
            </w:r>
          </w:p>
        </w:tc>
        <w:tc>
          <w:tcPr>
            <w:tcW w:w="1170" w:type="dxa"/>
            <w:tcBorders>
              <w:bottom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KPH</w:t>
            </w:r>
          </w:p>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(3000*)</w:t>
            </w:r>
          </w:p>
        </w:tc>
        <w:tc>
          <w:tcPr>
            <w:tcW w:w="1260" w:type="dxa"/>
            <w:tcBorders>
              <w:bottom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KPH</w:t>
            </w:r>
          </w:p>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(3000*)</w:t>
            </w:r>
          </w:p>
        </w:tc>
        <w:tc>
          <w:tcPr>
            <w:tcW w:w="2160" w:type="dxa"/>
            <w:tcBorders>
              <w:bottom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30.000</w:t>
            </w:r>
          </w:p>
        </w:tc>
      </w:tr>
    </w:tbl>
    <w:bookmarkEnd w:id="493"/>
    <w:bookmarkEnd w:id="494"/>
    <w:p w:rsidR="00C8687F" w:rsidRPr="007C0A28" w:rsidRDefault="00C8687F" w:rsidP="00C8687F">
      <w:pPr>
        <w:spacing w:line="312" w:lineRule="auto"/>
        <w:ind w:firstLine="567"/>
        <w:rPr>
          <w:rFonts w:cs="Times New Roman"/>
          <w:bCs/>
          <w:i/>
          <w:iCs/>
          <w:szCs w:val="27"/>
          <w:u w:val="single"/>
        </w:rPr>
      </w:pPr>
      <w:r w:rsidRPr="007C0A28">
        <w:rPr>
          <w:rFonts w:cs="Times New Roman"/>
          <w:bCs/>
          <w:i/>
          <w:iCs/>
          <w:szCs w:val="27"/>
          <w:u w:val="single"/>
        </w:rPr>
        <w:t>Ghi chú:</w:t>
      </w:r>
    </w:p>
    <w:p w:rsidR="00C8687F" w:rsidRPr="007C0A28" w:rsidRDefault="00ED0935" w:rsidP="00C8687F">
      <w:pPr>
        <w:spacing w:before="0" w:after="0" w:line="264" w:lineRule="auto"/>
        <w:ind w:firstLine="562"/>
        <w:rPr>
          <w:rFonts w:cs="Times New Roman"/>
          <w:i/>
          <w:szCs w:val="26"/>
        </w:rPr>
      </w:pPr>
      <w:r w:rsidRPr="007C0A28">
        <w:rPr>
          <w:rFonts w:cs="Times New Roman"/>
          <w:i/>
          <w:szCs w:val="26"/>
        </w:rPr>
        <w:t>- QCVN 05:202</w:t>
      </w:r>
      <w:r w:rsidR="00C8687F" w:rsidRPr="007C0A28">
        <w:rPr>
          <w:rFonts w:cs="Times New Roman"/>
          <w:i/>
          <w:szCs w:val="26"/>
        </w:rPr>
        <w:t>3/BTNMT - Quy chuẩn kỹ thuật quốc gia về chất lượng không khí xung quanh;</w:t>
      </w:r>
    </w:p>
    <w:p w:rsidR="00C8687F" w:rsidRPr="007C0A28" w:rsidRDefault="00C8687F" w:rsidP="00C8687F">
      <w:pPr>
        <w:spacing w:line="312" w:lineRule="auto"/>
        <w:ind w:firstLine="562"/>
        <w:rPr>
          <w:rFonts w:cs="Times New Roman"/>
          <w:bCs/>
          <w:i/>
          <w:iCs/>
          <w:sz w:val="26"/>
          <w:szCs w:val="26"/>
        </w:rPr>
      </w:pPr>
      <w:r w:rsidRPr="007C0A28">
        <w:rPr>
          <w:rFonts w:cs="Times New Roman"/>
          <w:i/>
          <w:sz w:val="26"/>
          <w:szCs w:val="26"/>
        </w:rPr>
        <w:t xml:space="preserve">- </w:t>
      </w:r>
      <w:r w:rsidRPr="007C0A28">
        <w:rPr>
          <w:rFonts w:cs="Times New Roman"/>
          <w:bCs/>
          <w:i/>
          <w:iCs/>
          <w:sz w:val="26"/>
          <w:szCs w:val="26"/>
          <w:vertAlign w:val="superscript"/>
        </w:rPr>
        <w:t>(1)</w:t>
      </w:r>
      <w:r w:rsidRPr="007C0A28">
        <w:rPr>
          <w:rFonts w:cs="Times New Roman"/>
          <w:bCs/>
          <w:i/>
          <w:iCs/>
          <w:sz w:val="26"/>
          <w:szCs w:val="26"/>
        </w:rPr>
        <w:t xml:space="preserve"> </w:t>
      </w:r>
      <w:r w:rsidRPr="007C0A28">
        <w:rPr>
          <w:rFonts w:cs="Times New Roman"/>
          <w:i/>
          <w:sz w:val="26"/>
          <w:szCs w:val="26"/>
        </w:rPr>
        <w:t xml:space="preserve">QCVN 26:2010/BTNMT </w:t>
      </w:r>
      <w:r w:rsidRPr="007C0A28">
        <w:rPr>
          <w:rFonts w:cs="Times New Roman"/>
          <w:bCs/>
          <w:i/>
          <w:iCs/>
          <w:sz w:val="26"/>
          <w:szCs w:val="26"/>
        </w:rPr>
        <w:t>- Quy chuẩn kỹ thuật Quốc gia về tiếng ồn (tại khu vực thông thường từ 6 – 21 giờ);</w:t>
      </w:r>
    </w:p>
    <w:p w:rsidR="00C8687F" w:rsidRPr="007C0A28" w:rsidRDefault="00C8687F" w:rsidP="00C8687F">
      <w:pPr>
        <w:spacing w:before="0" w:after="0" w:line="264" w:lineRule="auto"/>
        <w:ind w:firstLine="562"/>
        <w:rPr>
          <w:rFonts w:cs="Times New Roman"/>
          <w:bCs/>
          <w:i/>
          <w:iCs/>
          <w:szCs w:val="26"/>
        </w:rPr>
      </w:pPr>
      <w:r w:rsidRPr="007C0A28">
        <w:rPr>
          <w:rFonts w:cs="Times New Roman"/>
          <w:bCs/>
          <w:i/>
          <w:iCs/>
          <w:szCs w:val="26"/>
        </w:rPr>
        <w:t>- (-) Quy chuẩn không quy định;</w:t>
      </w:r>
    </w:p>
    <w:p w:rsidR="00C8687F" w:rsidRPr="007C0A28" w:rsidRDefault="00C8687F" w:rsidP="00C8687F">
      <w:pPr>
        <w:spacing w:line="312" w:lineRule="auto"/>
        <w:ind w:firstLine="567"/>
        <w:rPr>
          <w:rFonts w:eastAsia="Arial" w:cs="Times New Roman"/>
          <w:szCs w:val="27"/>
        </w:rPr>
      </w:pPr>
      <w:r w:rsidRPr="007C0A28">
        <w:rPr>
          <w:rFonts w:eastAsia="Arial" w:cs="Times New Roman"/>
          <w:szCs w:val="27"/>
          <w:u w:val="single"/>
          <w:lang w:eastAsia="en-US"/>
        </w:rPr>
        <w:t>Nhận xét</w:t>
      </w:r>
      <w:r w:rsidRPr="007C0A28">
        <w:rPr>
          <w:rFonts w:eastAsia="Arial" w:cs="Times New Roman"/>
          <w:szCs w:val="27"/>
          <w:lang w:eastAsia="en-US"/>
        </w:rPr>
        <w:t xml:space="preserve">: </w:t>
      </w:r>
      <w:r w:rsidRPr="007C0A28">
        <w:rPr>
          <w:rFonts w:cs="Times New Roman"/>
          <w:szCs w:val="27"/>
        </w:rPr>
        <w:t xml:space="preserve">Kết quả phân tích ở bảng 2.5 cho thấy, </w:t>
      </w:r>
      <w:r w:rsidRPr="007C0A28">
        <w:rPr>
          <w:rFonts w:eastAsia="Arial" w:cs="Times New Roman"/>
          <w:szCs w:val="27"/>
        </w:rPr>
        <w:t>các thông số quan trắc chất lượng không khí xung quanh và tiếng ồn tại các thời điểm quan trắc hầu hết nằm trong giới hạ</w:t>
      </w:r>
      <w:r w:rsidR="00ED0935" w:rsidRPr="007C0A28">
        <w:rPr>
          <w:rFonts w:eastAsia="Arial" w:cs="Times New Roman"/>
          <w:szCs w:val="27"/>
        </w:rPr>
        <w:t>n cho phép theo QCVN 05:202</w:t>
      </w:r>
      <w:r w:rsidRPr="007C0A28">
        <w:rPr>
          <w:rFonts w:eastAsia="Arial" w:cs="Times New Roman"/>
          <w:szCs w:val="27"/>
        </w:rPr>
        <w:t xml:space="preserve">3/BTNMT và </w:t>
      </w:r>
      <w:r w:rsidRPr="007C0A28">
        <w:rPr>
          <w:rFonts w:cs="Times New Roman"/>
          <w:spacing w:val="-2"/>
          <w:szCs w:val="27"/>
        </w:rPr>
        <w:t>QCVN 26:2010/BTNMT, riêng độ ồn tại điểm K3 (năm 2020) vượt giới hạn cho phép so với QCVN 26:2010/BTNMT.</w:t>
      </w:r>
    </w:p>
    <w:p w:rsidR="00C8687F" w:rsidRPr="007C0A28" w:rsidRDefault="00C8687F" w:rsidP="00ED0935">
      <w:pPr>
        <w:spacing w:before="0" w:after="0" w:line="312" w:lineRule="auto"/>
        <w:rPr>
          <w:rFonts w:cs="Times New Roman"/>
          <w:i/>
          <w:lang w:val="es-ES" w:eastAsia="en-US"/>
        </w:rPr>
      </w:pPr>
      <w:r w:rsidRPr="007C0A28">
        <w:rPr>
          <w:rFonts w:cs="Times New Roman"/>
          <w:i/>
          <w:lang w:val="es-ES" w:eastAsia="en-US"/>
        </w:rPr>
        <w:t>b. Dữ liệu môi trường nước</w:t>
      </w:r>
    </w:p>
    <w:p w:rsidR="00C8687F" w:rsidRPr="007C0A28" w:rsidRDefault="00C8687F" w:rsidP="00ED0935">
      <w:pPr>
        <w:pStyle w:val="Heading6"/>
        <w:spacing w:before="0" w:after="0"/>
        <w:ind w:firstLine="567"/>
        <w:rPr>
          <w:rFonts w:cs="Times New Roman"/>
          <w:lang w:val="es-ES" w:eastAsia="en-US"/>
        </w:rPr>
      </w:pPr>
      <w:bookmarkStart w:id="495" w:name="_Toc149118827"/>
      <w:bookmarkStart w:id="496" w:name="_Toc153367401"/>
      <w:bookmarkStart w:id="497" w:name="_Toc157606390"/>
      <w:bookmarkStart w:id="498" w:name="_Toc157606748"/>
      <w:bookmarkStart w:id="499" w:name="_Toc157606846"/>
      <w:r w:rsidRPr="007C0A28">
        <w:rPr>
          <w:rFonts w:cs="Times New Roman"/>
          <w:lang w:val="es-ES" w:eastAsia="en-US"/>
        </w:rPr>
        <w:t>* Nước mặt</w:t>
      </w:r>
      <w:bookmarkEnd w:id="495"/>
      <w:bookmarkEnd w:id="496"/>
      <w:bookmarkEnd w:id="497"/>
      <w:bookmarkEnd w:id="498"/>
      <w:bookmarkEnd w:id="499"/>
    </w:p>
    <w:p w:rsidR="00C8687F" w:rsidRPr="007C0A28" w:rsidRDefault="00A0117B" w:rsidP="00ED0935">
      <w:pPr>
        <w:pStyle w:val="Heading6"/>
        <w:keepLines w:val="0"/>
        <w:spacing w:before="0" w:after="0" w:line="312" w:lineRule="auto"/>
        <w:jc w:val="center"/>
        <w:rPr>
          <w:rFonts w:eastAsia="Times New Roman" w:cs="Times New Roman"/>
          <w:b/>
          <w:i w:val="0"/>
          <w:szCs w:val="27"/>
          <w:lang w:val="pt-BR" w:eastAsia="en-US"/>
        </w:rPr>
      </w:pPr>
      <w:bookmarkStart w:id="500" w:name="_Toc131253170"/>
      <w:bookmarkStart w:id="501" w:name="_Toc157606847"/>
      <w:r w:rsidRPr="007C0A28">
        <w:rPr>
          <w:rFonts w:eastAsia="Times New Roman" w:cs="Times New Roman"/>
          <w:b/>
          <w:i w:val="0"/>
          <w:szCs w:val="27"/>
          <w:lang w:val="pt-BR" w:eastAsia="en-US"/>
        </w:rPr>
        <w:t>Bảng 2.7</w:t>
      </w:r>
      <w:r w:rsidR="00C8687F" w:rsidRPr="007C0A28">
        <w:rPr>
          <w:rFonts w:eastAsia="Times New Roman" w:cs="Times New Roman"/>
          <w:b/>
          <w:i w:val="0"/>
          <w:szCs w:val="27"/>
          <w:lang w:val="pt-BR" w:eastAsia="en-US"/>
        </w:rPr>
        <w:t>. Kết quả phân tích nước mặt</w:t>
      </w:r>
      <w:bookmarkEnd w:id="500"/>
      <w:bookmarkEnd w:id="501"/>
    </w:p>
    <w:tbl>
      <w:tblPr>
        <w:tblW w:w="9742" w:type="dxa"/>
        <w:jc w:val="center"/>
        <w:tblLayout w:type="fixed"/>
        <w:tblLook w:val="04A0" w:firstRow="1" w:lastRow="0" w:firstColumn="1" w:lastColumn="0" w:noHBand="0" w:noVBand="1"/>
      </w:tblPr>
      <w:tblGrid>
        <w:gridCol w:w="452"/>
        <w:gridCol w:w="1276"/>
        <w:gridCol w:w="1453"/>
        <w:gridCol w:w="990"/>
        <w:gridCol w:w="1260"/>
        <w:gridCol w:w="1170"/>
        <w:gridCol w:w="1080"/>
        <w:gridCol w:w="2061"/>
      </w:tblGrid>
      <w:tr w:rsidR="007C0A28" w:rsidRPr="007C0A28" w:rsidTr="00A8710B">
        <w:trPr>
          <w:trHeight w:val="134"/>
          <w:tblHeader/>
          <w:jc w:val="center"/>
        </w:trPr>
        <w:tc>
          <w:tcPr>
            <w:tcW w:w="452" w:type="dxa"/>
            <w:vMerge w:val="restart"/>
            <w:tcBorders>
              <w:top w:val="single" w:sz="4" w:space="0" w:color="auto"/>
              <w:left w:val="single" w:sz="4" w:space="0" w:color="auto"/>
              <w:right w:val="single" w:sz="4" w:space="0" w:color="auto"/>
            </w:tcBorders>
            <w:shd w:val="clear" w:color="auto" w:fill="auto"/>
            <w:vAlign w:val="center"/>
            <w:hideMark/>
          </w:tcPr>
          <w:p w:rsidR="00CF4759" w:rsidRPr="007C0A28" w:rsidRDefault="00CF4759" w:rsidP="00ED0935">
            <w:pPr>
              <w:spacing w:before="0" w:after="0" w:line="240" w:lineRule="auto"/>
              <w:ind w:left="-57" w:right="-57"/>
              <w:jc w:val="center"/>
              <w:rPr>
                <w:rFonts w:cs="Times New Roman"/>
                <w:b/>
                <w:bCs/>
                <w:sz w:val="26"/>
                <w:szCs w:val="26"/>
              </w:rPr>
            </w:pPr>
            <w:r w:rsidRPr="007C0A28">
              <w:rPr>
                <w:rFonts w:cs="Times New Roman"/>
                <w:b/>
                <w:bCs/>
                <w:sz w:val="26"/>
                <w:szCs w:val="26"/>
              </w:rPr>
              <w:t>TT</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CF4759" w:rsidRPr="007C0A28" w:rsidRDefault="00CF4759" w:rsidP="00ED0935">
            <w:pPr>
              <w:spacing w:before="0" w:after="0" w:line="240" w:lineRule="auto"/>
              <w:ind w:left="-57" w:right="-57"/>
              <w:jc w:val="center"/>
              <w:rPr>
                <w:rFonts w:cs="Times New Roman"/>
                <w:b/>
                <w:bCs/>
                <w:sz w:val="26"/>
                <w:szCs w:val="26"/>
              </w:rPr>
            </w:pPr>
            <w:r w:rsidRPr="007C0A28">
              <w:rPr>
                <w:rFonts w:cs="Times New Roman"/>
                <w:b/>
                <w:bCs/>
                <w:sz w:val="26"/>
                <w:szCs w:val="26"/>
              </w:rPr>
              <w:t>Thông số</w:t>
            </w:r>
          </w:p>
        </w:tc>
        <w:tc>
          <w:tcPr>
            <w:tcW w:w="1453" w:type="dxa"/>
            <w:vMerge w:val="restart"/>
            <w:tcBorders>
              <w:top w:val="single" w:sz="4" w:space="0" w:color="auto"/>
              <w:left w:val="single" w:sz="4" w:space="0" w:color="auto"/>
              <w:right w:val="single" w:sz="4" w:space="0" w:color="auto"/>
            </w:tcBorders>
            <w:shd w:val="clear" w:color="auto" w:fill="auto"/>
            <w:vAlign w:val="center"/>
            <w:hideMark/>
          </w:tcPr>
          <w:p w:rsidR="00CF4759" w:rsidRPr="007C0A28" w:rsidRDefault="00CF4759" w:rsidP="00ED0935">
            <w:pPr>
              <w:spacing w:before="0" w:after="0" w:line="240" w:lineRule="auto"/>
              <w:ind w:left="-57" w:right="-57"/>
              <w:jc w:val="center"/>
              <w:rPr>
                <w:rFonts w:cs="Times New Roman"/>
                <w:b/>
                <w:bCs/>
                <w:sz w:val="26"/>
                <w:szCs w:val="26"/>
              </w:rPr>
            </w:pPr>
            <w:r w:rsidRPr="007C0A28">
              <w:rPr>
                <w:rFonts w:cs="Times New Roman"/>
                <w:b/>
                <w:bCs/>
                <w:sz w:val="26"/>
                <w:szCs w:val="26"/>
              </w:rPr>
              <w:t>Đơn vị</w:t>
            </w:r>
          </w:p>
        </w:tc>
        <w:tc>
          <w:tcPr>
            <w:tcW w:w="45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4759" w:rsidRPr="007C0A28" w:rsidRDefault="00CF4759" w:rsidP="00ED0935">
            <w:pPr>
              <w:spacing w:before="0" w:after="0" w:line="240" w:lineRule="auto"/>
              <w:ind w:left="-57" w:right="-57"/>
              <w:jc w:val="center"/>
              <w:rPr>
                <w:rFonts w:cs="Times New Roman"/>
                <w:b/>
                <w:bCs/>
                <w:sz w:val="26"/>
                <w:szCs w:val="26"/>
              </w:rPr>
            </w:pPr>
            <w:r w:rsidRPr="007C0A28">
              <w:rPr>
                <w:rFonts w:cs="Times New Roman"/>
                <w:b/>
                <w:bCs/>
                <w:sz w:val="26"/>
                <w:szCs w:val="26"/>
              </w:rPr>
              <w:t>Kết quả quan trắc</w:t>
            </w:r>
          </w:p>
        </w:tc>
        <w:tc>
          <w:tcPr>
            <w:tcW w:w="2061" w:type="dxa"/>
            <w:vMerge w:val="restart"/>
            <w:tcBorders>
              <w:top w:val="single" w:sz="4" w:space="0" w:color="auto"/>
              <w:left w:val="single" w:sz="4" w:space="0" w:color="auto"/>
              <w:right w:val="single" w:sz="4" w:space="0" w:color="auto"/>
            </w:tcBorders>
            <w:shd w:val="clear" w:color="auto" w:fill="auto"/>
            <w:noWrap/>
            <w:vAlign w:val="center"/>
            <w:hideMark/>
          </w:tcPr>
          <w:p w:rsidR="00CF4759" w:rsidRPr="007C0A28" w:rsidRDefault="00CF4759" w:rsidP="00ED0935">
            <w:pPr>
              <w:spacing w:before="0" w:after="0" w:line="240" w:lineRule="auto"/>
              <w:ind w:left="-57" w:right="-57"/>
              <w:jc w:val="center"/>
              <w:rPr>
                <w:rFonts w:cs="Times New Roman"/>
                <w:b/>
                <w:bCs/>
                <w:sz w:val="26"/>
                <w:szCs w:val="26"/>
              </w:rPr>
            </w:pPr>
            <w:r w:rsidRPr="007C0A28">
              <w:rPr>
                <w:rFonts w:cs="Times New Roman"/>
                <w:b/>
                <w:bCs/>
                <w:sz w:val="26"/>
                <w:szCs w:val="26"/>
              </w:rPr>
              <w:t xml:space="preserve">QCVN 08:2023/BTNMT </w:t>
            </w:r>
            <w:r w:rsidRPr="007C0A28">
              <w:rPr>
                <w:rFonts w:cs="Times New Roman"/>
                <w:b/>
                <w:sz w:val="26"/>
                <w:szCs w:val="26"/>
              </w:rPr>
              <w:t>(Bảng 2, Mức B)</w:t>
            </w:r>
          </w:p>
        </w:tc>
      </w:tr>
      <w:tr w:rsidR="007C0A28" w:rsidRPr="007C0A28" w:rsidTr="00A8710B">
        <w:trPr>
          <w:trHeight w:val="215"/>
          <w:tblHeader/>
          <w:jc w:val="center"/>
        </w:trPr>
        <w:tc>
          <w:tcPr>
            <w:tcW w:w="452" w:type="dxa"/>
            <w:vMerge/>
            <w:tcBorders>
              <w:left w:val="single" w:sz="4" w:space="0" w:color="auto"/>
              <w:right w:val="single" w:sz="4" w:space="0" w:color="auto"/>
            </w:tcBorders>
            <w:vAlign w:val="center"/>
            <w:hideMark/>
          </w:tcPr>
          <w:p w:rsidR="00A8710B" w:rsidRPr="007C0A28" w:rsidRDefault="00A8710B" w:rsidP="00ED0935">
            <w:pPr>
              <w:spacing w:before="0" w:after="0" w:line="240" w:lineRule="auto"/>
              <w:ind w:left="-57" w:right="-57"/>
              <w:jc w:val="center"/>
              <w:rPr>
                <w:rFonts w:cs="Times New Roman"/>
                <w:b/>
                <w:bCs/>
                <w:sz w:val="26"/>
                <w:szCs w:val="26"/>
              </w:rPr>
            </w:pPr>
          </w:p>
        </w:tc>
        <w:tc>
          <w:tcPr>
            <w:tcW w:w="1276" w:type="dxa"/>
            <w:vMerge/>
            <w:tcBorders>
              <w:left w:val="single" w:sz="4" w:space="0" w:color="auto"/>
              <w:right w:val="single" w:sz="4" w:space="0" w:color="auto"/>
            </w:tcBorders>
            <w:vAlign w:val="center"/>
            <w:hideMark/>
          </w:tcPr>
          <w:p w:rsidR="00A8710B" w:rsidRPr="007C0A28" w:rsidRDefault="00A8710B" w:rsidP="00ED0935">
            <w:pPr>
              <w:spacing w:before="0" w:after="0" w:line="240" w:lineRule="auto"/>
              <w:ind w:left="-57" w:right="-57"/>
              <w:jc w:val="center"/>
              <w:rPr>
                <w:rFonts w:cs="Times New Roman"/>
                <w:b/>
                <w:bCs/>
                <w:sz w:val="26"/>
                <w:szCs w:val="26"/>
              </w:rPr>
            </w:pPr>
          </w:p>
        </w:tc>
        <w:tc>
          <w:tcPr>
            <w:tcW w:w="1453" w:type="dxa"/>
            <w:vMerge/>
            <w:tcBorders>
              <w:left w:val="single" w:sz="4" w:space="0" w:color="auto"/>
              <w:right w:val="single" w:sz="4" w:space="0" w:color="auto"/>
            </w:tcBorders>
            <w:vAlign w:val="center"/>
            <w:hideMark/>
          </w:tcPr>
          <w:p w:rsidR="00A8710B" w:rsidRPr="007C0A28" w:rsidRDefault="00A8710B" w:rsidP="00ED0935">
            <w:pPr>
              <w:spacing w:before="0" w:after="0" w:line="240" w:lineRule="auto"/>
              <w:ind w:left="-57" w:right="-57"/>
              <w:jc w:val="center"/>
              <w:rPr>
                <w:rFonts w:cs="Times New Roman"/>
                <w:b/>
                <w:bCs/>
                <w:sz w:val="26"/>
                <w:szCs w:val="26"/>
              </w:rPr>
            </w:pPr>
          </w:p>
        </w:tc>
        <w:tc>
          <w:tcPr>
            <w:tcW w:w="2250" w:type="dxa"/>
            <w:gridSpan w:val="2"/>
            <w:tcBorders>
              <w:top w:val="single" w:sz="4" w:space="0" w:color="auto"/>
              <w:left w:val="nil"/>
              <w:bottom w:val="single" w:sz="4" w:space="0" w:color="auto"/>
              <w:right w:val="single" w:sz="4" w:space="0" w:color="auto"/>
            </w:tcBorders>
            <w:shd w:val="clear" w:color="auto" w:fill="auto"/>
            <w:vAlign w:val="center"/>
          </w:tcPr>
          <w:p w:rsidR="00A8710B" w:rsidRPr="007C0A28" w:rsidRDefault="00A8710B" w:rsidP="00ED0935">
            <w:pPr>
              <w:spacing w:before="0" w:after="0" w:line="240" w:lineRule="auto"/>
              <w:ind w:left="-57" w:right="-57"/>
              <w:jc w:val="center"/>
              <w:rPr>
                <w:rFonts w:cs="Times New Roman"/>
                <w:b/>
                <w:bCs/>
                <w:sz w:val="26"/>
                <w:szCs w:val="26"/>
              </w:rPr>
            </w:pPr>
            <w:r w:rsidRPr="007C0A28">
              <w:rPr>
                <w:rFonts w:cs="Times New Roman"/>
                <w:b/>
                <w:bCs/>
                <w:sz w:val="26"/>
                <w:szCs w:val="26"/>
              </w:rPr>
              <w:t>Năm 2021</w:t>
            </w:r>
          </w:p>
        </w:tc>
        <w:tc>
          <w:tcPr>
            <w:tcW w:w="2250" w:type="dxa"/>
            <w:gridSpan w:val="2"/>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b/>
                <w:bCs/>
                <w:sz w:val="26"/>
                <w:szCs w:val="26"/>
              </w:rPr>
            </w:pPr>
            <w:r w:rsidRPr="007C0A28">
              <w:rPr>
                <w:rFonts w:cs="Times New Roman"/>
                <w:b/>
                <w:bCs/>
                <w:sz w:val="26"/>
                <w:szCs w:val="26"/>
              </w:rPr>
              <w:t>Năm 2022</w:t>
            </w:r>
          </w:p>
        </w:tc>
        <w:tc>
          <w:tcPr>
            <w:tcW w:w="2061" w:type="dxa"/>
            <w:vMerge/>
            <w:tcBorders>
              <w:left w:val="single" w:sz="4" w:space="0" w:color="auto"/>
              <w:right w:val="single" w:sz="4" w:space="0" w:color="auto"/>
            </w:tcBorders>
            <w:shd w:val="clear" w:color="auto" w:fill="auto"/>
            <w:vAlign w:val="center"/>
          </w:tcPr>
          <w:p w:rsidR="00A8710B" w:rsidRPr="007C0A28" w:rsidRDefault="00A8710B" w:rsidP="00ED0935">
            <w:pPr>
              <w:spacing w:before="0" w:after="0" w:line="240" w:lineRule="auto"/>
              <w:ind w:left="-57" w:right="-57"/>
              <w:jc w:val="center"/>
              <w:rPr>
                <w:rFonts w:cs="Times New Roman"/>
                <w:b/>
                <w:bCs/>
                <w:sz w:val="26"/>
                <w:szCs w:val="26"/>
              </w:rPr>
            </w:pPr>
          </w:p>
        </w:tc>
      </w:tr>
      <w:tr w:rsidR="007C0A28" w:rsidRPr="007C0A28" w:rsidTr="00A8710B">
        <w:trPr>
          <w:trHeight w:val="242"/>
          <w:tblHeader/>
          <w:jc w:val="center"/>
        </w:trPr>
        <w:tc>
          <w:tcPr>
            <w:tcW w:w="452" w:type="dxa"/>
            <w:vMerge/>
            <w:tcBorders>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rPr>
                <w:rFonts w:cs="Times New Roman"/>
                <w:b/>
                <w:bCs/>
                <w:sz w:val="26"/>
                <w:szCs w:val="26"/>
              </w:rPr>
            </w:pPr>
          </w:p>
        </w:tc>
        <w:tc>
          <w:tcPr>
            <w:tcW w:w="1276" w:type="dxa"/>
            <w:vMerge/>
            <w:tcBorders>
              <w:left w:val="single" w:sz="4" w:space="0" w:color="auto"/>
              <w:bottom w:val="single" w:sz="4" w:space="0" w:color="000000"/>
              <w:right w:val="single" w:sz="4" w:space="0" w:color="auto"/>
            </w:tcBorders>
            <w:vAlign w:val="center"/>
          </w:tcPr>
          <w:p w:rsidR="00A8710B" w:rsidRPr="007C0A28" w:rsidRDefault="00A8710B" w:rsidP="00ED0935">
            <w:pPr>
              <w:spacing w:before="0" w:after="0" w:line="240" w:lineRule="auto"/>
              <w:ind w:left="-57" w:right="-57"/>
              <w:rPr>
                <w:rFonts w:cs="Times New Roman"/>
                <w:b/>
                <w:bCs/>
                <w:sz w:val="26"/>
                <w:szCs w:val="26"/>
              </w:rPr>
            </w:pPr>
          </w:p>
        </w:tc>
        <w:tc>
          <w:tcPr>
            <w:tcW w:w="1453" w:type="dxa"/>
            <w:vMerge/>
            <w:tcBorders>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rPr>
                <w:rFonts w:cs="Times New Roman"/>
                <w:b/>
                <w:bCs/>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A8710B" w:rsidRPr="007C0A28" w:rsidRDefault="00A8710B" w:rsidP="00ED0935">
            <w:pPr>
              <w:spacing w:before="0" w:after="0" w:line="240" w:lineRule="auto"/>
              <w:ind w:left="-57" w:right="-57"/>
              <w:jc w:val="center"/>
              <w:rPr>
                <w:rFonts w:cs="Times New Roman"/>
                <w:b/>
                <w:bCs/>
                <w:sz w:val="26"/>
                <w:szCs w:val="26"/>
              </w:rPr>
            </w:pPr>
            <w:r w:rsidRPr="007C0A28">
              <w:rPr>
                <w:rFonts w:cs="Times New Roman"/>
                <w:b/>
                <w:bCs/>
                <w:sz w:val="26"/>
                <w:szCs w:val="26"/>
              </w:rPr>
              <w:t>T3SH5</w:t>
            </w:r>
          </w:p>
        </w:tc>
        <w:tc>
          <w:tcPr>
            <w:tcW w:w="1260" w:type="dxa"/>
            <w:tcBorders>
              <w:top w:val="single" w:sz="4" w:space="0" w:color="auto"/>
              <w:left w:val="nil"/>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b/>
                <w:bCs/>
                <w:sz w:val="26"/>
                <w:szCs w:val="26"/>
              </w:rPr>
            </w:pPr>
            <w:r w:rsidRPr="007C0A28">
              <w:rPr>
                <w:rFonts w:cs="Times New Roman"/>
                <w:b/>
                <w:bCs/>
                <w:sz w:val="26"/>
                <w:szCs w:val="26"/>
              </w:rPr>
              <w:t>T10SH5</w:t>
            </w:r>
          </w:p>
        </w:tc>
        <w:tc>
          <w:tcPr>
            <w:tcW w:w="117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b/>
                <w:bCs/>
                <w:sz w:val="26"/>
                <w:szCs w:val="26"/>
              </w:rPr>
            </w:pPr>
            <w:r w:rsidRPr="007C0A28">
              <w:rPr>
                <w:rFonts w:cs="Times New Roman"/>
                <w:b/>
                <w:bCs/>
                <w:sz w:val="26"/>
                <w:szCs w:val="26"/>
              </w:rPr>
              <w:t>T3SH5</w:t>
            </w:r>
          </w:p>
        </w:tc>
        <w:tc>
          <w:tcPr>
            <w:tcW w:w="108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b/>
                <w:bCs/>
                <w:sz w:val="26"/>
                <w:szCs w:val="26"/>
              </w:rPr>
            </w:pPr>
            <w:r w:rsidRPr="007C0A28">
              <w:rPr>
                <w:rFonts w:cs="Times New Roman"/>
                <w:b/>
                <w:bCs/>
                <w:sz w:val="26"/>
                <w:szCs w:val="26"/>
              </w:rPr>
              <w:t>T10SH5</w:t>
            </w:r>
          </w:p>
        </w:tc>
        <w:tc>
          <w:tcPr>
            <w:tcW w:w="2061" w:type="dxa"/>
            <w:vMerge/>
            <w:tcBorders>
              <w:left w:val="single" w:sz="4" w:space="0" w:color="auto"/>
              <w:bottom w:val="single" w:sz="4" w:space="0" w:color="auto"/>
              <w:right w:val="single" w:sz="4" w:space="0" w:color="auto"/>
            </w:tcBorders>
            <w:shd w:val="clear" w:color="auto" w:fill="auto"/>
            <w:vAlign w:val="center"/>
          </w:tcPr>
          <w:p w:rsidR="00A8710B" w:rsidRPr="007C0A28" w:rsidRDefault="00A8710B" w:rsidP="00ED0935">
            <w:pPr>
              <w:spacing w:before="0" w:after="0" w:line="240" w:lineRule="auto"/>
              <w:jc w:val="center"/>
              <w:rPr>
                <w:rFonts w:cs="Times New Roman"/>
                <w:b/>
                <w:sz w:val="26"/>
                <w:szCs w:val="26"/>
              </w:rPr>
            </w:pPr>
          </w:p>
        </w:tc>
      </w:tr>
      <w:tr w:rsidR="007C0A28" w:rsidRPr="007C0A28" w:rsidTr="00A8710B">
        <w:trPr>
          <w:trHeight w:val="287"/>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1</w:t>
            </w:r>
          </w:p>
        </w:tc>
        <w:tc>
          <w:tcPr>
            <w:tcW w:w="1276" w:type="dxa"/>
            <w:tcBorders>
              <w:top w:val="nil"/>
              <w:left w:val="nil"/>
              <w:bottom w:val="single" w:sz="4" w:space="0" w:color="auto"/>
              <w:right w:val="nil"/>
            </w:tcBorders>
            <w:shd w:val="clear" w:color="auto" w:fill="auto"/>
            <w:vAlign w:val="center"/>
          </w:tcPr>
          <w:p w:rsidR="00A8710B" w:rsidRPr="007C0A28" w:rsidRDefault="00A8710B" w:rsidP="00ED0935">
            <w:pPr>
              <w:spacing w:before="0" w:after="0" w:line="240" w:lineRule="auto"/>
              <w:ind w:left="-57" w:right="-57"/>
              <w:rPr>
                <w:rFonts w:cs="Times New Roman"/>
                <w:sz w:val="26"/>
                <w:szCs w:val="26"/>
              </w:rPr>
            </w:pPr>
            <w:r w:rsidRPr="007C0A28">
              <w:rPr>
                <w:rFonts w:cs="Times New Roman"/>
                <w:sz w:val="26"/>
                <w:szCs w:val="26"/>
              </w:rPr>
              <w:t>pH</w:t>
            </w:r>
          </w:p>
        </w:tc>
        <w:tc>
          <w:tcPr>
            <w:tcW w:w="1453" w:type="dxa"/>
            <w:tcBorders>
              <w:top w:val="nil"/>
              <w:left w:val="single" w:sz="4" w:space="0" w:color="auto"/>
              <w:bottom w:val="single" w:sz="4" w:space="0" w:color="auto"/>
              <w:right w:val="single" w:sz="4" w:space="0" w:color="auto"/>
            </w:tcBorders>
            <w:shd w:val="clear" w:color="auto" w:fill="auto"/>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7,1</w:t>
            </w:r>
          </w:p>
        </w:tc>
        <w:tc>
          <w:tcPr>
            <w:tcW w:w="1260" w:type="dxa"/>
            <w:tcBorders>
              <w:top w:val="single" w:sz="4" w:space="0" w:color="auto"/>
              <w:left w:val="nil"/>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7,7</w:t>
            </w:r>
          </w:p>
        </w:tc>
        <w:tc>
          <w:tcPr>
            <w:tcW w:w="117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7,4</w:t>
            </w:r>
          </w:p>
        </w:tc>
        <w:tc>
          <w:tcPr>
            <w:tcW w:w="108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6,8</w:t>
            </w:r>
          </w:p>
        </w:tc>
        <w:tc>
          <w:tcPr>
            <w:tcW w:w="2061"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6,0-8,5</w:t>
            </w:r>
          </w:p>
        </w:tc>
      </w:tr>
      <w:tr w:rsidR="007C0A28" w:rsidRPr="007C0A28" w:rsidTr="00A8710B">
        <w:trPr>
          <w:trHeight w:val="242"/>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2</w:t>
            </w:r>
          </w:p>
        </w:tc>
        <w:tc>
          <w:tcPr>
            <w:tcW w:w="1276" w:type="dxa"/>
            <w:tcBorders>
              <w:top w:val="nil"/>
              <w:left w:val="nil"/>
              <w:bottom w:val="single" w:sz="4" w:space="0" w:color="auto"/>
              <w:right w:val="nil"/>
            </w:tcBorders>
            <w:shd w:val="clear" w:color="auto" w:fill="auto"/>
            <w:vAlign w:val="center"/>
          </w:tcPr>
          <w:p w:rsidR="00A8710B" w:rsidRPr="007C0A28" w:rsidRDefault="00A8710B" w:rsidP="00ED0935">
            <w:pPr>
              <w:spacing w:before="0" w:after="0" w:line="240" w:lineRule="auto"/>
              <w:ind w:left="-57" w:right="-57"/>
              <w:rPr>
                <w:rFonts w:cs="Times New Roman"/>
                <w:sz w:val="26"/>
                <w:szCs w:val="26"/>
              </w:rPr>
            </w:pPr>
            <w:r w:rsidRPr="007C0A28">
              <w:rPr>
                <w:rFonts w:cs="Times New Roman"/>
                <w:sz w:val="26"/>
                <w:szCs w:val="26"/>
              </w:rPr>
              <w:t>TSS</w:t>
            </w:r>
          </w:p>
        </w:tc>
        <w:tc>
          <w:tcPr>
            <w:tcW w:w="1453" w:type="dxa"/>
            <w:tcBorders>
              <w:top w:val="nil"/>
              <w:left w:val="single" w:sz="4" w:space="0" w:color="auto"/>
              <w:bottom w:val="single" w:sz="4" w:space="0" w:color="auto"/>
              <w:right w:val="single" w:sz="4" w:space="0" w:color="auto"/>
            </w:tcBorders>
            <w:shd w:val="clear" w:color="auto" w:fill="auto"/>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mg/l</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8,6</w:t>
            </w:r>
          </w:p>
        </w:tc>
        <w:tc>
          <w:tcPr>
            <w:tcW w:w="1260" w:type="dxa"/>
            <w:tcBorders>
              <w:top w:val="single" w:sz="4" w:space="0" w:color="auto"/>
              <w:left w:val="nil"/>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KPH</w:t>
            </w:r>
          </w:p>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(3,0*)</w:t>
            </w:r>
          </w:p>
        </w:tc>
        <w:tc>
          <w:tcPr>
            <w:tcW w:w="117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3,8</w:t>
            </w:r>
          </w:p>
        </w:tc>
        <w:tc>
          <w:tcPr>
            <w:tcW w:w="108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9,0</w:t>
            </w:r>
          </w:p>
        </w:tc>
        <w:tc>
          <w:tcPr>
            <w:tcW w:w="2061"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≤100</w:t>
            </w:r>
          </w:p>
        </w:tc>
      </w:tr>
      <w:tr w:rsidR="007C0A28" w:rsidRPr="007C0A28" w:rsidTr="00A8710B">
        <w:trPr>
          <w:trHeight w:val="64"/>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3</w:t>
            </w:r>
          </w:p>
        </w:tc>
        <w:tc>
          <w:tcPr>
            <w:tcW w:w="1276" w:type="dxa"/>
            <w:tcBorders>
              <w:top w:val="nil"/>
              <w:left w:val="nil"/>
              <w:bottom w:val="single" w:sz="4" w:space="0" w:color="auto"/>
              <w:right w:val="nil"/>
            </w:tcBorders>
            <w:shd w:val="clear" w:color="auto" w:fill="auto"/>
            <w:vAlign w:val="center"/>
          </w:tcPr>
          <w:p w:rsidR="00A8710B" w:rsidRPr="007C0A28" w:rsidRDefault="00A8710B" w:rsidP="00ED0935">
            <w:pPr>
              <w:spacing w:before="0" w:after="0" w:line="240" w:lineRule="auto"/>
              <w:ind w:left="-57" w:right="-57"/>
              <w:rPr>
                <w:rFonts w:cs="Times New Roman"/>
                <w:sz w:val="26"/>
                <w:szCs w:val="26"/>
              </w:rPr>
            </w:pPr>
            <w:r w:rsidRPr="007C0A28">
              <w:rPr>
                <w:rFonts w:cs="Times New Roman"/>
                <w:sz w:val="26"/>
                <w:szCs w:val="26"/>
              </w:rPr>
              <w:t>DO</w:t>
            </w:r>
          </w:p>
        </w:tc>
        <w:tc>
          <w:tcPr>
            <w:tcW w:w="1453" w:type="dxa"/>
            <w:tcBorders>
              <w:top w:val="nil"/>
              <w:left w:val="single" w:sz="4" w:space="0" w:color="auto"/>
              <w:bottom w:val="single" w:sz="4" w:space="0" w:color="auto"/>
              <w:right w:val="single" w:sz="4" w:space="0" w:color="auto"/>
            </w:tcBorders>
            <w:shd w:val="clear" w:color="auto" w:fill="auto"/>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mg/l</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6,3</w:t>
            </w:r>
          </w:p>
        </w:tc>
        <w:tc>
          <w:tcPr>
            <w:tcW w:w="1260" w:type="dxa"/>
            <w:tcBorders>
              <w:top w:val="single" w:sz="4" w:space="0" w:color="auto"/>
              <w:left w:val="nil"/>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6,2</w:t>
            </w:r>
          </w:p>
        </w:tc>
        <w:tc>
          <w:tcPr>
            <w:tcW w:w="117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6,4</w:t>
            </w:r>
          </w:p>
        </w:tc>
        <w:tc>
          <w:tcPr>
            <w:tcW w:w="108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6,2</w:t>
            </w:r>
          </w:p>
        </w:tc>
        <w:tc>
          <w:tcPr>
            <w:tcW w:w="2061"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jc w:val="center"/>
              <w:rPr>
                <w:rFonts w:cs="Times New Roman"/>
                <w:sz w:val="26"/>
                <w:szCs w:val="26"/>
              </w:rPr>
            </w:pPr>
            <w:r w:rsidRPr="007C0A28">
              <w:rPr>
                <w:rFonts w:cs="Times New Roman"/>
                <w:sz w:val="26"/>
                <w:szCs w:val="26"/>
              </w:rPr>
              <w:t>≥5,0</w:t>
            </w:r>
          </w:p>
        </w:tc>
      </w:tr>
      <w:tr w:rsidR="007C0A28" w:rsidRPr="007C0A28" w:rsidTr="00A8710B">
        <w:trPr>
          <w:trHeight w:val="64"/>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4</w:t>
            </w:r>
          </w:p>
        </w:tc>
        <w:tc>
          <w:tcPr>
            <w:tcW w:w="1276" w:type="dxa"/>
            <w:tcBorders>
              <w:top w:val="nil"/>
              <w:left w:val="nil"/>
              <w:bottom w:val="single" w:sz="4" w:space="0" w:color="auto"/>
              <w:right w:val="nil"/>
            </w:tcBorders>
            <w:shd w:val="clear" w:color="auto" w:fill="auto"/>
            <w:vAlign w:val="center"/>
          </w:tcPr>
          <w:p w:rsidR="00A8710B" w:rsidRPr="007C0A28" w:rsidRDefault="00A8710B" w:rsidP="00ED0935">
            <w:pPr>
              <w:spacing w:before="0" w:after="0" w:line="240" w:lineRule="auto"/>
              <w:ind w:left="-57" w:right="-57"/>
              <w:rPr>
                <w:rFonts w:cs="Times New Roman"/>
                <w:sz w:val="26"/>
                <w:szCs w:val="26"/>
              </w:rPr>
            </w:pPr>
            <w:r w:rsidRPr="007C0A28">
              <w:rPr>
                <w:rFonts w:cs="Times New Roman"/>
                <w:sz w:val="26"/>
                <w:szCs w:val="26"/>
              </w:rPr>
              <w:t>BOD</w:t>
            </w:r>
            <w:r w:rsidRPr="007C0A28">
              <w:rPr>
                <w:rFonts w:cs="Times New Roman"/>
                <w:sz w:val="26"/>
                <w:szCs w:val="26"/>
                <w:vertAlign w:val="subscript"/>
              </w:rPr>
              <w:t>5</w:t>
            </w:r>
          </w:p>
        </w:tc>
        <w:tc>
          <w:tcPr>
            <w:tcW w:w="1453" w:type="dxa"/>
            <w:tcBorders>
              <w:top w:val="nil"/>
              <w:left w:val="single" w:sz="4" w:space="0" w:color="auto"/>
              <w:bottom w:val="single" w:sz="4" w:space="0" w:color="auto"/>
              <w:right w:val="single" w:sz="4" w:space="0" w:color="auto"/>
            </w:tcBorders>
            <w:shd w:val="clear" w:color="auto" w:fill="auto"/>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mg/l</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2,0</w:t>
            </w:r>
          </w:p>
        </w:tc>
        <w:tc>
          <w:tcPr>
            <w:tcW w:w="1260" w:type="dxa"/>
            <w:tcBorders>
              <w:top w:val="single" w:sz="4" w:space="0" w:color="auto"/>
              <w:left w:val="nil"/>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1,7</w:t>
            </w:r>
          </w:p>
        </w:tc>
        <w:tc>
          <w:tcPr>
            <w:tcW w:w="117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2,2</w:t>
            </w:r>
          </w:p>
        </w:tc>
        <w:tc>
          <w:tcPr>
            <w:tcW w:w="108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1,9</w:t>
            </w:r>
          </w:p>
        </w:tc>
        <w:tc>
          <w:tcPr>
            <w:tcW w:w="2061"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jc w:val="center"/>
              <w:rPr>
                <w:rFonts w:cs="Times New Roman"/>
                <w:sz w:val="26"/>
                <w:szCs w:val="26"/>
              </w:rPr>
            </w:pPr>
            <w:r w:rsidRPr="007C0A28">
              <w:rPr>
                <w:rFonts w:cs="Times New Roman"/>
                <w:sz w:val="26"/>
                <w:szCs w:val="26"/>
              </w:rPr>
              <w:t>≤6</w:t>
            </w:r>
          </w:p>
        </w:tc>
      </w:tr>
      <w:tr w:rsidR="007C0A28" w:rsidRPr="007C0A28" w:rsidTr="00A8710B">
        <w:trPr>
          <w:trHeight w:val="64"/>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5</w:t>
            </w:r>
          </w:p>
        </w:tc>
        <w:tc>
          <w:tcPr>
            <w:tcW w:w="1276" w:type="dxa"/>
            <w:tcBorders>
              <w:top w:val="nil"/>
              <w:left w:val="nil"/>
              <w:bottom w:val="single" w:sz="4" w:space="0" w:color="auto"/>
              <w:right w:val="nil"/>
            </w:tcBorders>
            <w:shd w:val="clear" w:color="auto" w:fill="auto"/>
            <w:vAlign w:val="center"/>
          </w:tcPr>
          <w:p w:rsidR="00A8710B" w:rsidRPr="007C0A28" w:rsidRDefault="00A8710B" w:rsidP="00ED0935">
            <w:pPr>
              <w:spacing w:before="0" w:after="0" w:line="240" w:lineRule="auto"/>
              <w:ind w:left="-57" w:right="-57"/>
              <w:rPr>
                <w:rFonts w:cs="Times New Roman"/>
                <w:sz w:val="26"/>
                <w:szCs w:val="26"/>
              </w:rPr>
            </w:pPr>
            <w:r w:rsidRPr="007C0A28">
              <w:rPr>
                <w:rFonts w:cs="Times New Roman"/>
                <w:sz w:val="26"/>
                <w:szCs w:val="26"/>
              </w:rPr>
              <w:t>COD</w:t>
            </w:r>
          </w:p>
        </w:tc>
        <w:tc>
          <w:tcPr>
            <w:tcW w:w="1453" w:type="dxa"/>
            <w:tcBorders>
              <w:top w:val="nil"/>
              <w:left w:val="single" w:sz="4" w:space="0" w:color="auto"/>
              <w:bottom w:val="single" w:sz="4" w:space="0" w:color="auto"/>
              <w:right w:val="single" w:sz="4" w:space="0" w:color="auto"/>
            </w:tcBorders>
            <w:shd w:val="clear" w:color="auto" w:fill="auto"/>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mg/l</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8</w:t>
            </w:r>
          </w:p>
        </w:tc>
        <w:tc>
          <w:tcPr>
            <w:tcW w:w="1260" w:type="dxa"/>
            <w:tcBorders>
              <w:top w:val="single" w:sz="4" w:space="0" w:color="auto"/>
              <w:left w:val="nil"/>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8</w:t>
            </w:r>
          </w:p>
        </w:tc>
        <w:tc>
          <w:tcPr>
            <w:tcW w:w="117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9</w:t>
            </w:r>
          </w:p>
        </w:tc>
        <w:tc>
          <w:tcPr>
            <w:tcW w:w="108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12</w:t>
            </w:r>
          </w:p>
        </w:tc>
        <w:tc>
          <w:tcPr>
            <w:tcW w:w="2061"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jc w:val="center"/>
              <w:rPr>
                <w:rFonts w:cs="Times New Roman"/>
                <w:sz w:val="26"/>
                <w:szCs w:val="26"/>
              </w:rPr>
            </w:pPr>
            <w:r w:rsidRPr="007C0A28">
              <w:rPr>
                <w:rFonts w:cs="Times New Roman"/>
                <w:sz w:val="26"/>
                <w:szCs w:val="26"/>
              </w:rPr>
              <w:t>≤15</w:t>
            </w:r>
          </w:p>
        </w:tc>
      </w:tr>
      <w:tr w:rsidR="007C0A28" w:rsidRPr="007C0A28" w:rsidTr="00A8710B">
        <w:trPr>
          <w:trHeight w:val="242"/>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6</w:t>
            </w:r>
          </w:p>
        </w:tc>
        <w:tc>
          <w:tcPr>
            <w:tcW w:w="1276" w:type="dxa"/>
            <w:tcBorders>
              <w:top w:val="nil"/>
              <w:left w:val="nil"/>
              <w:bottom w:val="single" w:sz="4" w:space="0" w:color="auto"/>
              <w:right w:val="nil"/>
            </w:tcBorders>
            <w:shd w:val="clear" w:color="auto" w:fill="auto"/>
            <w:vAlign w:val="center"/>
          </w:tcPr>
          <w:p w:rsidR="00A8710B" w:rsidRPr="007C0A28" w:rsidRDefault="00A8710B" w:rsidP="00ED0935">
            <w:pPr>
              <w:spacing w:before="0" w:after="0" w:line="240" w:lineRule="auto"/>
              <w:ind w:left="-57" w:right="-57"/>
              <w:rPr>
                <w:rFonts w:cs="Times New Roman"/>
                <w:sz w:val="26"/>
                <w:szCs w:val="26"/>
              </w:rPr>
            </w:pPr>
            <w:r w:rsidRPr="007C0A28">
              <w:rPr>
                <w:rFonts w:cs="Times New Roman"/>
                <w:sz w:val="26"/>
                <w:szCs w:val="26"/>
              </w:rPr>
              <w:t>NH</w:t>
            </w:r>
            <w:r w:rsidRPr="007C0A28">
              <w:rPr>
                <w:rFonts w:cs="Times New Roman"/>
                <w:sz w:val="26"/>
                <w:szCs w:val="26"/>
                <w:vertAlign w:val="subscript"/>
              </w:rPr>
              <w:t>4</w:t>
            </w:r>
            <w:r w:rsidRPr="007C0A28">
              <w:rPr>
                <w:rFonts w:cs="Times New Roman"/>
                <w:sz w:val="26"/>
                <w:szCs w:val="26"/>
              </w:rPr>
              <w:t>-N</w:t>
            </w:r>
          </w:p>
        </w:tc>
        <w:tc>
          <w:tcPr>
            <w:tcW w:w="1453" w:type="dxa"/>
            <w:tcBorders>
              <w:top w:val="nil"/>
              <w:left w:val="single" w:sz="4" w:space="0" w:color="auto"/>
              <w:bottom w:val="single" w:sz="4" w:space="0" w:color="auto"/>
              <w:right w:val="single" w:sz="4" w:space="0" w:color="auto"/>
            </w:tcBorders>
            <w:shd w:val="clear" w:color="auto" w:fill="auto"/>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mg/l</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0,10</w:t>
            </w:r>
          </w:p>
        </w:tc>
        <w:tc>
          <w:tcPr>
            <w:tcW w:w="1260" w:type="dxa"/>
            <w:tcBorders>
              <w:top w:val="single" w:sz="4" w:space="0" w:color="auto"/>
              <w:left w:val="nil"/>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0,10</w:t>
            </w:r>
          </w:p>
        </w:tc>
        <w:tc>
          <w:tcPr>
            <w:tcW w:w="117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0,06</w:t>
            </w:r>
          </w:p>
        </w:tc>
        <w:tc>
          <w:tcPr>
            <w:tcW w:w="108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0,10</w:t>
            </w:r>
          </w:p>
        </w:tc>
        <w:tc>
          <w:tcPr>
            <w:tcW w:w="2061"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jc w:val="center"/>
              <w:rPr>
                <w:rFonts w:cs="Times New Roman"/>
                <w:sz w:val="26"/>
                <w:szCs w:val="26"/>
                <w:highlight w:val="yellow"/>
              </w:rPr>
            </w:pPr>
            <w:r w:rsidRPr="007C0A28">
              <w:rPr>
                <w:rFonts w:cs="Times New Roman"/>
                <w:sz w:val="26"/>
                <w:szCs w:val="26"/>
              </w:rPr>
              <w:t>-</w:t>
            </w:r>
          </w:p>
        </w:tc>
      </w:tr>
      <w:tr w:rsidR="007C0A28" w:rsidRPr="007C0A28" w:rsidTr="00A8710B">
        <w:trPr>
          <w:trHeight w:val="377"/>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7</w:t>
            </w:r>
          </w:p>
        </w:tc>
        <w:tc>
          <w:tcPr>
            <w:tcW w:w="1276" w:type="dxa"/>
            <w:tcBorders>
              <w:top w:val="nil"/>
              <w:left w:val="nil"/>
              <w:bottom w:val="single" w:sz="4" w:space="0" w:color="auto"/>
              <w:right w:val="nil"/>
            </w:tcBorders>
            <w:shd w:val="clear" w:color="auto" w:fill="auto"/>
            <w:vAlign w:val="center"/>
          </w:tcPr>
          <w:p w:rsidR="00A8710B" w:rsidRPr="007C0A28" w:rsidRDefault="00A8710B" w:rsidP="00ED0935">
            <w:pPr>
              <w:spacing w:before="0" w:after="0" w:line="240" w:lineRule="auto"/>
              <w:ind w:left="-57" w:right="-57"/>
              <w:rPr>
                <w:rFonts w:cs="Times New Roman"/>
                <w:sz w:val="26"/>
                <w:szCs w:val="26"/>
              </w:rPr>
            </w:pPr>
            <w:r w:rsidRPr="007C0A28">
              <w:rPr>
                <w:rFonts w:cs="Times New Roman"/>
                <w:sz w:val="26"/>
                <w:szCs w:val="26"/>
              </w:rPr>
              <w:t>NO</w:t>
            </w:r>
            <w:r w:rsidRPr="007C0A28">
              <w:rPr>
                <w:rFonts w:cs="Times New Roman"/>
                <w:sz w:val="26"/>
                <w:szCs w:val="26"/>
                <w:vertAlign w:val="subscript"/>
              </w:rPr>
              <w:t>3</w:t>
            </w:r>
            <w:r w:rsidRPr="007C0A28">
              <w:rPr>
                <w:rFonts w:cs="Times New Roman"/>
                <w:sz w:val="26"/>
                <w:szCs w:val="26"/>
              </w:rPr>
              <w:t>-N</w:t>
            </w:r>
          </w:p>
        </w:tc>
        <w:tc>
          <w:tcPr>
            <w:tcW w:w="1453" w:type="dxa"/>
            <w:tcBorders>
              <w:top w:val="nil"/>
              <w:left w:val="single" w:sz="4" w:space="0" w:color="auto"/>
              <w:bottom w:val="single" w:sz="4" w:space="0" w:color="auto"/>
              <w:right w:val="single" w:sz="4" w:space="0" w:color="auto"/>
            </w:tcBorders>
            <w:shd w:val="clear" w:color="auto" w:fill="auto"/>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mg/l</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0,29</w:t>
            </w:r>
          </w:p>
        </w:tc>
        <w:tc>
          <w:tcPr>
            <w:tcW w:w="1260" w:type="dxa"/>
            <w:tcBorders>
              <w:top w:val="single" w:sz="4" w:space="0" w:color="auto"/>
              <w:left w:val="nil"/>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0,65</w:t>
            </w:r>
          </w:p>
        </w:tc>
        <w:tc>
          <w:tcPr>
            <w:tcW w:w="117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0,20</w:t>
            </w:r>
          </w:p>
        </w:tc>
        <w:tc>
          <w:tcPr>
            <w:tcW w:w="108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0,42</w:t>
            </w:r>
          </w:p>
        </w:tc>
        <w:tc>
          <w:tcPr>
            <w:tcW w:w="2061"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w:t>
            </w:r>
          </w:p>
        </w:tc>
      </w:tr>
      <w:tr w:rsidR="007C0A28" w:rsidRPr="007C0A28" w:rsidTr="00A8710B">
        <w:trPr>
          <w:trHeight w:val="413"/>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8</w:t>
            </w:r>
          </w:p>
        </w:tc>
        <w:tc>
          <w:tcPr>
            <w:tcW w:w="1276" w:type="dxa"/>
            <w:tcBorders>
              <w:top w:val="nil"/>
              <w:left w:val="nil"/>
              <w:bottom w:val="single" w:sz="4" w:space="0" w:color="auto"/>
              <w:right w:val="nil"/>
            </w:tcBorders>
            <w:shd w:val="clear" w:color="auto" w:fill="auto"/>
            <w:vAlign w:val="center"/>
          </w:tcPr>
          <w:p w:rsidR="00A8710B" w:rsidRPr="007C0A28" w:rsidRDefault="00A8710B" w:rsidP="00ED0935">
            <w:pPr>
              <w:spacing w:before="0" w:after="0" w:line="240" w:lineRule="auto"/>
              <w:ind w:left="-57" w:right="-57"/>
              <w:rPr>
                <w:rFonts w:cs="Times New Roman"/>
                <w:sz w:val="26"/>
                <w:szCs w:val="26"/>
              </w:rPr>
            </w:pPr>
            <w:r w:rsidRPr="007C0A28">
              <w:rPr>
                <w:rFonts w:cs="Times New Roman"/>
                <w:sz w:val="26"/>
                <w:szCs w:val="26"/>
              </w:rPr>
              <w:t>PO</w:t>
            </w:r>
            <w:r w:rsidRPr="007C0A28">
              <w:rPr>
                <w:rFonts w:cs="Times New Roman"/>
                <w:sz w:val="26"/>
                <w:szCs w:val="26"/>
                <w:vertAlign w:val="subscript"/>
              </w:rPr>
              <w:t>4</w:t>
            </w:r>
            <w:r w:rsidRPr="007C0A28">
              <w:rPr>
                <w:rFonts w:cs="Times New Roman"/>
                <w:sz w:val="26"/>
                <w:szCs w:val="26"/>
              </w:rPr>
              <w:t>-P</w:t>
            </w:r>
          </w:p>
        </w:tc>
        <w:tc>
          <w:tcPr>
            <w:tcW w:w="1453" w:type="dxa"/>
            <w:tcBorders>
              <w:top w:val="nil"/>
              <w:left w:val="single" w:sz="4" w:space="0" w:color="auto"/>
              <w:bottom w:val="single" w:sz="4" w:space="0" w:color="auto"/>
              <w:right w:val="single" w:sz="4" w:space="0" w:color="auto"/>
            </w:tcBorders>
            <w:shd w:val="clear" w:color="auto" w:fill="auto"/>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mg/l</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KPH</w:t>
            </w:r>
          </w:p>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(0,04*)</w:t>
            </w:r>
          </w:p>
        </w:tc>
        <w:tc>
          <w:tcPr>
            <w:tcW w:w="1260" w:type="dxa"/>
            <w:tcBorders>
              <w:top w:val="single" w:sz="4" w:space="0" w:color="auto"/>
              <w:left w:val="nil"/>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KPH</w:t>
            </w:r>
          </w:p>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(0,03*)</w:t>
            </w:r>
          </w:p>
        </w:tc>
        <w:tc>
          <w:tcPr>
            <w:tcW w:w="117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0,04</w:t>
            </w:r>
          </w:p>
        </w:tc>
        <w:tc>
          <w:tcPr>
            <w:tcW w:w="108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KPH</w:t>
            </w:r>
          </w:p>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(0,03*)</w:t>
            </w:r>
          </w:p>
        </w:tc>
        <w:tc>
          <w:tcPr>
            <w:tcW w:w="2061"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w:t>
            </w:r>
          </w:p>
        </w:tc>
      </w:tr>
      <w:tr w:rsidR="007C0A28" w:rsidRPr="007C0A28" w:rsidTr="00A8710B">
        <w:trPr>
          <w:trHeight w:val="161"/>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9</w:t>
            </w:r>
          </w:p>
        </w:tc>
        <w:tc>
          <w:tcPr>
            <w:tcW w:w="1276" w:type="dxa"/>
            <w:tcBorders>
              <w:top w:val="nil"/>
              <w:left w:val="nil"/>
              <w:bottom w:val="single" w:sz="4" w:space="0" w:color="auto"/>
              <w:right w:val="nil"/>
            </w:tcBorders>
            <w:shd w:val="clear" w:color="auto" w:fill="auto"/>
            <w:vAlign w:val="center"/>
          </w:tcPr>
          <w:p w:rsidR="00A8710B" w:rsidRPr="007C0A28" w:rsidRDefault="00A8710B" w:rsidP="00ED0935">
            <w:pPr>
              <w:spacing w:before="0" w:after="0" w:line="240" w:lineRule="auto"/>
              <w:ind w:left="-57" w:right="-57"/>
              <w:rPr>
                <w:rFonts w:cs="Times New Roman"/>
                <w:sz w:val="26"/>
                <w:szCs w:val="26"/>
              </w:rPr>
            </w:pPr>
            <w:r w:rsidRPr="007C0A28">
              <w:rPr>
                <w:rFonts w:cs="Times New Roman"/>
                <w:sz w:val="26"/>
                <w:szCs w:val="26"/>
              </w:rPr>
              <w:t>Fe</w:t>
            </w:r>
          </w:p>
        </w:tc>
        <w:tc>
          <w:tcPr>
            <w:tcW w:w="1453" w:type="dxa"/>
            <w:tcBorders>
              <w:top w:val="nil"/>
              <w:left w:val="single" w:sz="4" w:space="0" w:color="auto"/>
              <w:bottom w:val="single" w:sz="4" w:space="0" w:color="auto"/>
              <w:right w:val="single" w:sz="4" w:space="0" w:color="auto"/>
            </w:tcBorders>
            <w:shd w:val="clear" w:color="auto" w:fill="auto"/>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mg/l</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0,22</w:t>
            </w:r>
          </w:p>
        </w:tc>
        <w:tc>
          <w:tcPr>
            <w:tcW w:w="1260" w:type="dxa"/>
            <w:tcBorders>
              <w:top w:val="single" w:sz="4" w:space="0" w:color="auto"/>
              <w:left w:val="nil"/>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0,13</w:t>
            </w:r>
          </w:p>
        </w:tc>
        <w:tc>
          <w:tcPr>
            <w:tcW w:w="117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0,04</w:t>
            </w:r>
          </w:p>
        </w:tc>
        <w:tc>
          <w:tcPr>
            <w:tcW w:w="108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0,27</w:t>
            </w:r>
          </w:p>
        </w:tc>
        <w:tc>
          <w:tcPr>
            <w:tcW w:w="2061"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w:t>
            </w:r>
          </w:p>
        </w:tc>
      </w:tr>
      <w:tr w:rsidR="007C0A28" w:rsidRPr="007C0A28" w:rsidTr="00A8710B">
        <w:trPr>
          <w:trHeight w:val="206"/>
          <w:jc w:val="center"/>
        </w:trPr>
        <w:tc>
          <w:tcPr>
            <w:tcW w:w="452" w:type="dxa"/>
            <w:tcBorders>
              <w:top w:val="nil"/>
              <w:left w:val="single" w:sz="4" w:space="0" w:color="auto"/>
              <w:bottom w:val="single" w:sz="4" w:space="0" w:color="auto"/>
              <w:right w:val="nil"/>
            </w:tcBorders>
            <w:shd w:val="clear" w:color="auto" w:fill="auto"/>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10</w:t>
            </w:r>
          </w:p>
        </w:tc>
        <w:tc>
          <w:tcPr>
            <w:tcW w:w="1276" w:type="dxa"/>
            <w:tcBorders>
              <w:top w:val="nil"/>
              <w:left w:val="single" w:sz="4" w:space="0" w:color="auto"/>
              <w:bottom w:val="single" w:sz="4" w:space="0" w:color="auto"/>
              <w:right w:val="nil"/>
            </w:tcBorders>
            <w:shd w:val="clear" w:color="auto" w:fill="auto"/>
            <w:vAlign w:val="center"/>
          </w:tcPr>
          <w:p w:rsidR="00A8710B" w:rsidRPr="007C0A28" w:rsidRDefault="00A8710B" w:rsidP="00ED0935">
            <w:pPr>
              <w:spacing w:before="0" w:after="0" w:line="240" w:lineRule="auto"/>
              <w:ind w:left="-57" w:right="-57"/>
              <w:rPr>
                <w:rFonts w:cs="Times New Roman"/>
                <w:sz w:val="26"/>
                <w:szCs w:val="26"/>
              </w:rPr>
            </w:pPr>
            <w:r w:rsidRPr="007C0A28">
              <w:rPr>
                <w:rFonts w:cs="Times New Roman"/>
                <w:sz w:val="26"/>
                <w:szCs w:val="26"/>
              </w:rPr>
              <w:t>Florua</w:t>
            </w:r>
          </w:p>
        </w:tc>
        <w:tc>
          <w:tcPr>
            <w:tcW w:w="1453" w:type="dxa"/>
            <w:tcBorders>
              <w:top w:val="nil"/>
              <w:left w:val="single" w:sz="4" w:space="0" w:color="auto"/>
              <w:bottom w:val="single" w:sz="4" w:space="0" w:color="auto"/>
              <w:right w:val="single" w:sz="4" w:space="0" w:color="auto"/>
            </w:tcBorders>
            <w:shd w:val="clear" w:color="auto" w:fill="auto"/>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mg/l</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0,28</w:t>
            </w:r>
          </w:p>
        </w:tc>
        <w:tc>
          <w:tcPr>
            <w:tcW w:w="1260" w:type="dxa"/>
            <w:tcBorders>
              <w:top w:val="single" w:sz="4" w:space="0" w:color="auto"/>
              <w:left w:val="nil"/>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0,3</w:t>
            </w:r>
          </w:p>
        </w:tc>
        <w:tc>
          <w:tcPr>
            <w:tcW w:w="117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0,25</w:t>
            </w:r>
          </w:p>
        </w:tc>
        <w:tc>
          <w:tcPr>
            <w:tcW w:w="108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0,4</w:t>
            </w:r>
          </w:p>
        </w:tc>
        <w:tc>
          <w:tcPr>
            <w:tcW w:w="2061"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w:t>
            </w:r>
          </w:p>
        </w:tc>
      </w:tr>
      <w:tr w:rsidR="007C0A28" w:rsidRPr="007C0A28" w:rsidTr="00A8710B">
        <w:trPr>
          <w:trHeight w:val="300"/>
          <w:jc w:val="center"/>
        </w:trPr>
        <w:tc>
          <w:tcPr>
            <w:tcW w:w="452" w:type="dxa"/>
            <w:tcBorders>
              <w:top w:val="nil"/>
              <w:left w:val="single" w:sz="4" w:space="0" w:color="auto"/>
              <w:bottom w:val="single" w:sz="4" w:space="0" w:color="auto"/>
              <w:right w:val="nil"/>
            </w:tcBorders>
            <w:shd w:val="clear" w:color="auto" w:fill="auto"/>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11</w:t>
            </w:r>
          </w:p>
        </w:tc>
        <w:tc>
          <w:tcPr>
            <w:tcW w:w="1276" w:type="dxa"/>
            <w:tcBorders>
              <w:top w:val="nil"/>
              <w:left w:val="single" w:sz="4" w:space="0" w:color="auto"/>
              <w:bottom w:val="single" w:sz="4" w:space="0" w:color="auto"/>
              <w:right w:val="nil"/>
            </w:tcBorders>
            <w:shd w:val="clear" w:color="auto" w:fill="auto"/>
            <w:vAlign w:val="center"/>
          </w:tcPr>
          <w:p w:rsidR="00A8710B" w:rsidRPr="007C0A28" w:rsidRDefault="00A8710B" w:rsidP="00ED0935">
            <w:pPr>
              <w:spacing w:before="0" w:after="0" w:line="240" w:lineRule="auto"/>
              <w:ind w:left="-57" w:right="-57"/>
              <w:rPr>
                <w:rFonts w:cs="Times New Roman"/>
                <w:sz w:val="26"/>
                <w:szCs w:val="26"/>
              </w:rPr>
            </w:pPr>
            <w:r w:rsidRPr="007C0A28">
              <w:rPr>
                <w:rFonts w:cs="Times New Roman"/>
                <w:sz w:val="26"/>
                <w:szCs w:val="26"/>
              </w:rPr>
              <w:t>Tổng dầu, mỡ</w:t>
            </w:r>
          </w:p>
        </w:tc>
        <w:tc>
          <w:tcPr>
            <w:tcW w:w="1453" w:type="dxa"/>
            <w:tcBorders>
              <w:top w:val="nil"/>
              <w:left w:val="single" w:sz="4" w:space="0" w:color="auto"/>
              <w:bottom w:val="single" w:sz="4" w:space="0" w:color="auto"/>
              <w:right w:val="single" w:sz="4" w:space="0" w:color="auto"/>
            </w:tcBorders>
            <w:shd w:val="clear" w:color="auto" w:fill="auto"/>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mg/l</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KPH</w:t>
            </w:r>
          </w:p>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(0,30*)</w:t>
            </w:r>
          </w:p>
        </w:tc>
        <w:tc>
          <w:tcPr>
            <w:tcW w:w="1260" w:type="dxa"/>
            <w:tcBorders>
              <w:top w:val="single" w:sz="4" w:space="0" w:color="auto"/>
              <w:left w:val="nil"/>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KPH</w:t>
            </w:r>
          </w:p>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(0,3*)</w:t>
            </w:r>
          </w:p>
        </w:tc>
        <w:tc>
          <w:tcPr>
            <w:tcW w:w="117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KPH</w:t>
            </w:r>
          </w:p>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(0,3*)</w:t>
            </w:r>
          </w:p>
        </w:tc>
        <w:tc>
          <w:tcPr>
            <w:tcW w:w="108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KPH</w:t>
            </w:r>
          </w:p>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(0,3*)</w:t>
            </w:r>
          </w:p>
        </w:tc>
        <w:tc>
          <w:tcPr>
            <w:tcW w:w="2061"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w:t>
            </w:r>
          </w:p>
        </w:tc>
      </w:tr>
      <w:tr w:rsidR="007C0A28" w:rsidRPr="007C0A28" w:rsidTr="00A8710B">
        <w:trPr>
          <w:trHeight w:val="300"/>
          <w:jc w:val="center"/>
        </w:trPr>
        <w:tc>
          <w:tcPr>
            <w:tcW w:w="452" w:type="dxa"/>
            <w:tcBorders>
              <w:top w:val="nil"/>
              <w:left w:val="single" w:sz="4" w:space="0" w:color="auto"/>
              <w:bottom w:val="single" w:sz="4" w:space="0" w:color="auto"/>
              <w:right w:val="nil"/>
            </w:tcBorders>
            <w:shd w:val="clear" w:color="auto" w:fill="auto"/>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12</w:t>
            </w:r>
          </w:p>
        </w:tc>
        <w:tc>
          <w:tcPr>
            <w:tcW w:w="1276" w:type="dxa"/>
            <w:tcBorders>
              <w:top w:val="nil"/>
              <w:left w:val="single" w:sz="4" w:space="0" w:color="auto"/>
              <w:bottom w:val="single" w:sz="4" w:space="0" w:color="auto"/>
              <w:right w:val="nil"/>
            </w:tcBorders>
            <w:shd w:val="clear" w:color="auto" w:fill="auto"/>
            <w:vAlign w:val="center"/>
          </w:tcPr>
          <w:p w:rsidR="00A8710B" w:rsidRPr="007C0A28" w:rsidRDefault="00A8710B" w:rsidP="00ED0935">
            <w:pPr>
              <w:spacing w:before="0" w:after="0" w:line="240" w:lineRule="auto"/>
              <w:ind w:left="-57" w:right="-57"/>
              <w:rPr>
                <w:rFonts w:cs="Times New Roman"/>
                <w:sz w:val="26"/>
                <w:szCs w:val="26"/>
              </w:rPr>
            </w:pPr>
            <w:r w:rsidRPr="007C0A28">
              <w:rPr>
                <w:rFonts w:cs="Times New Roman"/>
                <w:sz w:val="26"/>
                <w:szCs w:val="26"/>
              </w:rPr>
              <w:t>E.Coli</w:t>
            </w:r>
          </w:p>
        </w:tc>
        <w:tc>
          <w:tcPr>
            <w:tcW w:w="1453" w:type="dxa"/>
            <w:tcBorders>
              <w:top w:val="nil"/>
              <w:left w:val="single" w:sz="4" w:space="0" w:color="auto"/>
              <w:bottom w:val="single" w:sz="4" w:space="0" w:color="auto"/>
              <w:right w:val="single" w:sz="4" w:space="0" w:color="auto"/>
            </w:tcBorders>
            <w:shd w:val="clear" w:color="auto" w:fill="auto"/>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MPN/100ml</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70</w:t>
            </w:r>
          </w:p>
        </w:tc>
        <w:tc>
          <w:tcPr>
            <w:tcW w:w="1260" w:type="dxa"/>
            <w:tcBorders>
              <w:top w:val="single" w:sz="4" w:space="0" w:color="auto"/>
              <w:left w:val="nil"/>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8</w:t>
            </w:r>
          </w:p>
        </w:tc>
        <w:tc>
          <w:tcPr>
            <w:tcW w:w="117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11</w:t>
            </w:r>
          </w:p>
        </w:tc>
        <w:tc>
          <w:tcPr>
            <w:tcW w:w="108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9</w:t>
            </w:r>
          </w:p>
        </w:tc>
        <w:tc>
          <w:tcPr>
            <w:tcW w:w="2061"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w:t>
            </w:r>
          </w:p>
        </w:tc>
      </w:tr>
      <w:tr w:rsidR="007C0A28" w:rsidRPr="007C0A28" w:rsidTr="00A8710B">
        <w:trPr>
          <w:trHeight w:val="300"/>
          <w:jc w:val="center"/>
        </w:trPr>
        <w:tc>
          <w:tcPr>
            <w:tcW w:w="452" w:type="dxa"/>
            <w:tcBorders>
              <w:top w:val="nil"/>
              <w:left w:val="single" w:sz="4" w:space="0" w:color="auto"/>
              <w:bottom w:val="single" w:sz="4" w:space="0" w:color="auto"/>
              <w:right w:val="nil"/>
            </w:tcBorders>
            <w:shd w:val="clear" w:color="auto" w:fill="auto"/>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13</w:t>
            </w:r>
          </w:p>
        </w:tc>
        <w:tc>
          <w:tcPr>
            <w:tcW w:w="1276" w:type="dxa"/>
            <w:tcBorders>
              <w:top w:val="nil"/>
              <w:left w:val="single" w:sz="4" w:space="0" w:color="auto"/>
              <w:bottom w:val="single" w:sz="4" w:space="0" w:color="auto"/>
              <w:right w:val="nil"/>
            </w:tcBorders>
            <w:shd w:val="clear" w:color="auto" w:fill="auto"/>
            <w:vAlign w:val="center"/>
          </w:tcPr>
          <w:p w:rsidR="00A8710B" w:rsidRPr="007C0A28" w:rsidRDefault="00A8710B" w:rsidP="00ED0935">
            <w:pPr>
              <w:spacing w:before="0" w:after="0" w:line="240" w:lineRule="auto"/>
              <w:ind w:left="-57" w:right="-57"/>
              <w:rPr>
                <w:rFonts w:cs="Times New Roman"/>
                <w:sz w:val="26"/>
                <w:szCs w:val="26"/>
              </w:rPr>
            </w:pPr>
            <w:r w:rsidRPr="007C0A28">
              <w:rPr>
                <w:rFonts w:cs="Times New Roman"/>
                <w:sz w:val="26"/>
                <w:szCs w:val="26"/>
              </w:rPr>
              <w:t>Coliform</w:t>
            </w:r>
          </w:p>
        </w:tc>
        <w:tc>
          <w:tcPr>
            <w:tcW w:w="1453" w:type="dxa"/>
            <w:tcBorders>
              <w:top w:val="nil"/>
              <w:left w:val="single" w:sz="4" w:space="0" w:color="auto"/>
              <w:bottom w:val="single" w:sz="4" w:space="0" w:color="auto"/>
              <w:right w:val="single" w:sz="4" w:space="0" w:color="auto"/>
            </w:tcBorders>
            <w:shd w:val="clear" w:color="auto" w:fill="auto"/>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MPN/100ml</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50</w:t>
            </w:r>
          </w:p>
        </w:tc>
        <w:tc>
          <w:tcPr>
            <w:tcW w:w="1260" w:type="dxa"/>
            <w:tcBorders>
              <w:top w:val="single" w:sz="4" w:space="0" w:color="auto"/>
              <w:left w:val="nil"/>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34</w:t>
            </w:r>
          </w:p>
        </w:tc>
        <w:tc>
          <w:tcPr>
            <w:tcW w:w="117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288</w:t>
            </w:r>
          </w:p>
        </w:tc>
        <w:tc>
          <w:tcPr>
            <w:tcW w:w="1080" w:type="dxa"/>
            <w:tcBorders>
              <w:top w:val="nil"/>
              <w:left w:val="single" w:sz="4" w:space="0" w:color="auto"/>
              <w:bottom w:val="single" w:sz="4" w:space="0" w:color="auto"/>
              <w:right w:val="single" w:sz="4" w:space="0" w:color="auto"/>
            </w:tcBorders>
            <w:vAlign w:val="center"/>
          </w:tcPr>
          <w:p w:rsidR="00A8710B" w:rsidRPr="007C0A28" w:rsidRDefault="00A8710B" w:rsidP="00ED0935">
            <w:pPr>
              <w:spacing w:before="0" w:after="0" w:line="240" w:lineRule="auto"/>
              <w:ind w:left="-57" w:right="-57"/>
              <w:jc w:val="center"/>
              <w:rPr>
                <w:rFonts w:cs="Times New Roman"/>
                <w:sz w:val="26"/>
                <w:szCs w:val="26"/>
              </w:rPr>
            </w:pPr>
            <w:r w:rsidRPr="007C0A28">
              <w:rPr>
                <w:rFonts w:cs="Times New Roman"/>
                <w:sz w:val="26"/>
                <w:szCs w:val="26"/>
              </w:rPr>
              <w:t>192</w:t>
            </w:r>
          </w:p>
        </w:tc>
        <w:tc>
          <w:tcPr>
            <w:tcW w:w="2061" w:type="dxa"/>
            <w:tcBorders>
              <w:top w:val="nil"/>
              <w:left w:val="single" w:sz="4" w:space="0" w:color="auto"/>
              <w:bottom w:val="single" w:sz="4" w:space="0" w:color="auto"/>
              <w:right w:val="single" w:sz="4" w:space="0" w:color="auto"/>
            </w:tcBorders>
            <w:shd w:val="clear" w:color="auto" w:fill="auto"/>
            <w:noWrap/>
            <w:vAlign w:val="center"/>
          </w:tcPr>
          <w:p w:rsidR="00A8710B" w:rsidRPr="007C0A28" w:rsidRDefault="00A8710B" w:rsidP="00ED0935">
            <w:pPr>
              <w:spacing w:before="0" w:after="0" w:line="240" w:lineRule="auto"/>
              <w:jc w:val="center"/>
              <w:rPr>
                <w:rFonts w:cs="Times New Roman"/>
                <w:sz w:val="26"/>
                <w:szCs w:val="26"/>
              </w:rPr>
            </w:pPr>
            <w:r w:rsidRPr="007C0A28">
              <w:rPr>
                <w:rFonts w:cs="Times New Roman"/>
                <w:sz w:val="26"/>
                <w:szCs w:val="26"/>
              </w:rPr>
              <w:t>≤5000</w:t>
            </w:r>
          </w:p>
        </w:tc>
      </w:tr>
    </w:tbl>
    <w:p w:rsidR="00C8687F" w:rsidRPr="007C0A28" w:rsidRDefault="00C8687F" w:rsidP="00ED0935">
      <w:pPr>
        <w:spacing w:line="288" w:lineRule="auto"/>
        <w:ind w:firstLine="567"/>
        <w:rPr>
          <w:rFonts w:cs="Times New Roman"/>
          <w:i/>
          <w:sz w:val="26"/>
          <w:szCs w:val="26"/>
          <w:u w:val="single"/>
        </w:rPr>
      </w:pPr>
      <w:r w:rsidRPr="007C0A28">
        <w:rPr>
          <w:rFonts w:cs="Times New Roman"/>
          <w:i/>
          <w:sz w:val="26"/>
          <w:szCs w:val="26"/>
          <w:u w:val="single"/>
        </w:rPr>
        <w:t>Ghi chú:</w:t>
      </w:r>
    </w:p>
    <w:p w:rsidR="00C8687F" w:rsidRPr="007C0A28" w:rsidRDefault="00C8687F" w:rsidP="00ED0935">
      <w:pPr>
        <w:spacing w:line="288" w:lineRule="auto"/>
        <w:ind w:firstLine="539"/>
        <w:rPr>
          <w:rFonts w:cs="Times New Roman"/>
          <w:bCs/>
          <w:i/>
          <w:iCs/>
          <w:sz w:val="26"/>
          <w:szCs w:val="26"/>
        </w:rPr>
      </w:pPr>
      <w:r w:rsidRPr="007C0A28">
        <w:rPr>
          <w:rFonts w:cs="Times New Roman"/>
          <w:bCs/>
          <w:i/>
          <w:iCs/>
          <w:sz w:val="26"/>
          <w:szCs w:val="26"/>
        </w:rPr>
        <w:t xml:space="preserve">- Vị trí quan trắc: Điểm cách cầu Đông Hà 500m về phía </w:t>
      </w:r>
      <w:r w:rsidR="00B20C60" w:rsidRPr="007C0A28">
        <w:rPr>
          <w:rFonts w:cs="Times New Roman"/>
          <w:bCs/>
          <w:i/>
          <w:iCs/>
          <w:sz w:val="26"/>
          <w:szCs w:val="26"/>
        </w:rPr>
        <w:t>hạ lưu</w:t>
      </w:r>
      <w:r w:rsidRPr="007C0A28">
        <w:rPr>
          <w:rFonts w:cs="Times New Roman"/>
          <w:bCs/>
          <w:i/>
          <w:iCs/>
          <w:sz w:val="26"/>
          <w:szCs w:val="26"/>
        </w:rPr>
        <w:t xml:space="preserve"> sông Hiếu;</w:t>
      </w:r>
    </w:p>
    <w:p w:rsidR="00C8687F" w:rsidRPr="007C0A28" w:rsidRDefault="00C8687F" w:rsidP="00ED0935">
      <w:pPr>
        <w:spacing w:line="288" w:lineRule="auto"/>
        <w:ind w:firstLine="539"/>
        <w:rPr>
          <w:rFonts w:cs="Times New Roman"/>
          <w:bCs/>
          <w:i/>
          <w:iCs/>
          <w:sz w:val="26"/>
          <w:szCs w:val="26"/>
        </w:rPr>
      </w:pPr>
      <w:r w:rsidRPr="007C0A28">
        <w:rPr>
          <w:rFonts w:cs="Times New Roman"/>
          <w:bCs/>
          <w:i/>
          <w:iCs/>
          <w:sz w:val="26"/>
          <w:szCs w:val="26"/>
        </w:rPr>
        <w:t>- T3, T10: thời điểm quan trắc vào tháng 3, tháng 10 hàng năm.</w:t>
      </w:r>
    </w:p>
    <w:p w:rsidR="00C8687F" w:rsidRPr="007C0A28" w:rsidRDefault="00C8687F" w:rsidP="00ED0935">
      <w:pPr>
        <w:autoSpaceDE w:val="0"/>
        <w:autoSpaceDN w:val="0"/>
        <w:adjustRightInd w:val="0"/>
        <w:spacing w:line="288" w:lineRule="auto"/>
        <w:ind w:firstLine="567"/>
        <w:rPr>
          <w:rFonts w:cs="Times New Roman"/>
          <w:szCs w:val="27"/>
          <w:lang w:val="es-ES"/>
        </w:rPr>
      </w:pPr>
      <w:r w:rsidRPr="007C0A28">
        <w:rPr>
          <w:rFonts w:eastAsia="Arial" w:cs="Times New Roman"/>
          <w:szCs w:val="27"/>
          <w:u w:val="single"/>
          <w:lang w:val="es-ES" w:eastAsia="en-US"/>
        </w:rPr>
        <w:lastRenderedPageBreak/>
        <w:t>Nhận xét</w:t>
      </w:r>
      <w:r w:rsidRPr="007C0A28">
        <w:rPr>
          <w:rFonts w:eastAsia="Arial" w:cs="Times New Roman"/>
          <w:szCs w:val="27"/>
          <w:lang w:val="es-ES" w:eastAsia="en-US"/>
        </w:rPr>
        <w:t>:</w:t>
      </w:r>
      <w:r w:rsidRPr="007C0A28">
        <w:rPr>
          <w:rFonts w:cs="Times New Roman"/>
          <w:szCs w:val="27"/>
          <w:lang w:val="es-ES"/>
        </w:rPr>
        <w:t xml:space="preserve">Kết quả </w:t>
      </w:r>
      <w:r w:rsidRPr="007C0A28">
        <w:rPr>
          <w:rFonts w:eastAsia="Arial" w:cs="Times New Roman"/>
          <w:szCs w:val="27"/>
          <w:lang w:val="es-ES"/>
        </w:rPr>
        <w:t xml:space="preserve">quan trắc </w:t>
      </w:r>
      <w:r w:rsidRPr="007C0A28">
        <w:rPr>
          <w:rFonts w:cs="Times New Roman"/>
          <w:szCs w:val="27"/>
          <w:lang w:val="es-ES"/>
        </w:rPr>
        <w:t xml:space="preserve">chất lượng nước mặt ở bảng trên cho thấy, </w:t>
      </w:r>
      <w:r w:rsidR="00D30174" w:rsidRPr="007C0A28">
        <w:rPr>
          <w:rFonts w:cs="Times New Roman"/>
          <w:szCs w:val="27"/>
          <w:lang w:val="es-ES"/>
        </w:rPr>
        <w:t>tất cả</w:t>
      </w:r>
      <w:r w:rsidRPr="007C0A28">
        <w:rPr>
          <w:rFonts w:cs="Times New Roman"/>
          <w:szCs w:val="27"/>
          <w:lang w:val="es-ES"/>
        </w:rPr>
        <w:t xml:space="preserve"> các thông số quan trắc nằm trong giới hạn cho phép </w:t>
      </w:r>
      <w:r w:rsidR="00C50176" w:rsidRPr="007C0A28">
        <w:rPr>
          <w:rFonts w:cs="Times New Roman"/>
          <w:szCs w:val="27"/>
          <w:lang w:val="es-ES"/>
        </w:rPr>
        <w:t>mức B</w:t>
      </w:r>
      <w:r w:rsidRPr="007C0A28">
        <w:rPr>
          <w:rFonts w:cs="Times New Roman"/>
          <w:szCs w:val="27"/>
          <w:lang w:val="es-ES"/>
        </w:rPr>
        <w:t xml:space="preserve"> củ</w:t>
      </w:r>
      <w:r w:rsidR="00ED0935" w:rsidRPr="007C0A28">
        <w:rPr>
          <w:rFonts w:cs="Times New Roman"/>
          <w:szCs w:val="27"/>
          <w:lang w:val="es-ES"/>
        </w:rPr>
        <w:t xml:space="preserve">a QCVN 08:2023 </w:t>
      </w:r>
      <w:r w:rsidRPr="007C0A28">
        <w:rPr>
          <w:rFonts w:cs="Times New Roman"/>
          <w:szCs w:val="27"/>
          <w:lang w:val="es-ES"/>
        </w:rPr>
        <w:t>/BTNMT.</w:t>
      </w:r>
    </w:p>
    <w:p w:rsidR="00C8687F" w:rsidRPr="007C0A28" w:rsidRDefault="00C8687F" w:rsidP="00ED0935">
      <w:pPr>
        <w:pStyle w:val="Heading6"/>
        <w:spacing w:line="288" w:lineRule="auto"/>
        <w:rPr>
          <w:rFonts w:cs="Times New Roman"/>
          <w:lang w:val="es-ES" w:eastAsia="en-US"/>
        </w:rPr>
      </w:pPr>
      <w:bookmarkStart w:id="502" w:name="_Toc149118829"/>
      <w:bookmarkStart w:id="503" w:name="_Toc153367403"/>
      <w:bookmarkStart w:id="504" w:name="_Toc157606392"/>
      <w:bookmarkStart w:id="505" w:name="_Toc157606750"/>
      <w:bookmarkStart w:id="506" w:name="_Toc157606848"/>
      <w:r w:rsidRPr="007C0A28">
        <w:rPr>
          <w:rFonts w:cs="Times New Roman"/>
          <w:lang w:val="es-ES" w:eastAsia="en-US"/>
        </w:rPr>
        <w:t>c. Nước dưới đất</w:t>
      </w:r>
      <w:bookmarkEnd w:id="502"/>
      <w:bookmarkEnd w:id="503"/>
      <w:bookmarkEnd w:id="504"/>
      <w:bookmarkEnd w:id="505"/>
      <w:bookmarkEnd w:id="506"/>
    </w:p>
    <w:p w:rsidR="00C8687F" w:rsidRPr="007C0A28" w:rsidRDefault="00A0117B" w:rsidP="00265777">
      <w:pPr>
        <w:pStyle w:val="Heading6"/>
        <w:keepLines w:val="0"/>
        <w:spacing w:before="0" w:after="0" w:line="312" w:lineRule="auto"/>
        <w:jc w:val="center"/>
        <w:rPr>
          <w:rFonts w:eastAsia="Times New Roman" w:cs="Times New Roman"/>
          <w:b/>
          <w:i w:val="0"/>
          <w:szCs w:val="27"/>
          <w:lang w:val="pt-BR" w:eastAsia="en-US"/>
        </w:rPr>
      </w:pPr>
      <w:bookmarkStart w:id="507" w:name="_Toc131253171"/>
      <w:bookmarkStart w:id="508" w:name="_Toc157606849"/>
      <w:r w:rsidRPr="007C0A28">
        <w:rPr>
          <w:rFonts w:eastAsia="Times New Roman" w:cs="Times New Roman"/>
          <w:b/>
          <w:i w:val="0"/>
          <w:szCs w:val="27"/>
          <w:lang w:val="pt-BR" w:eastAsia="en-US"/>
        </w:rPr>
        <w:t>Bảng 2.8</w:t>
      </w:r>
      <w:r w:rsidR="00C8687F" w:rsidRPr="007C0A28">
        <w:rPr>
          <w:rFonts w:eastAsia="Times New Roman" w:cs="Times New Roman"/>
          <w:b/>
          <w:i w:val="0"/>
          <w:szCs w:val="27"/>
          <w:lang w:val="pt-BR" w:eastAsia="en-US"/>
        </w:rPr>
        <w:t>. Kết quả phân tích nước dưới đất</w:t>
      </w:r>
      <w:bookmarkEnd w:id="507"/>
      <w:bookmarkEnd w:id="508"/>
    </w:p>
    <w:tbl>
      <w:tblPr>
        <w:tblW w:w="8885" w:type="dxa"/>
        <w:jc w:val="center"/>
        <w:tblLayout w:type="fixed"/>
        <w:tblLook w:val="0000" w:firstRow="0" w:lastRow="0" w:firstColumn="0" w:lastColumn="0" w:noHBand="0" w:noVBand="0"/>
      </w:tblPr>
      <w:tblGrid>
        <w:gridCol w:w="729"/>
        <w:gridCol w:w="1337"/>
        <w:gridCol w:w="1662"/>
        <w:gridCol w:w="1510"/>
        <w:gridCol w:w="1620"/>
        <w:gridCol w:w="2027"/>
      </w:tblGrid>
      <w:tr w:rsidR="007C0A28" w:rsidRPr="007C0A28" w:rsidTr="00A8710B">
        <w:trPr>
          <w:trHeight w:val="85"/>
          <w:tblHeader/>
          <w:jc w:val="center"/>
        </w:trPr>
        <w:tc>
          <w:tcPr>
            <w:tcW w:w="729" w:type="dxa"/>
            <w:vMerge w:val="restart"/>
            <w:tcBorders>
              <w:top w:val="single" w:sz="4" w:space="0" w:color="auto"/>
              <w:left w:val="single" w:sz="4" w:space="0" w:color="auto"/>
              <w:right w:val="single" w:sz="4" w:space="0" w:color="auto"/>
            </w:tcBorders>
            <w:vAlign w:val="center"/>
          </w:tcPr>
          <w:p w:rsidR="00C8687F" w:rsidRPr="007C0A28" w:rsidRDefault="00C8687F" w:rsidP="009408B6">
            <w:pPr>
              <w:spacing w:before="40" w:after="40" w:line="240" w:lineRule="auto"/>
              <w:jc w:val="center"/>
              <w:rPr>
                <w:rFonts w:cs="Times New Roman"/>
                <w:b/>
                <w:bCs/>
                <w:sz w:val="26"/>
                <w:szCs w:val="26"/>
              </w:rPr>
            </w:pPr>
            <w:r w:rsidRPr="007C0A28">
              <w:rPr>
                <w:rFonts w:cs="Times New Roman"/>
                <w:b/>
                <w:bCs/>
                <w:sz w:val="26"/>
                <w:szCs w:val="26"/>
              </w:rPr>
              <w:t>TT</w:t>
            </w:r>
          </w:p>
        </w:tc>
        <w:tc>
          <w:tcPr>
            <w:tcW w:w="1337" w:type="dxa"/>
            <w:vMerge w:val="restart"/>
            <w:tcBorders>
              <w:top w:val="single" w:sz="4" w:space="0" w:color="auto"/>
              <w:left w:val="single" w:sz="4" w:space="0" w:color="auto"/>
              <w:right w:val="single" w:sz="4" w:space="0" w:color="auto"/>
            </w:tcBorders>
            <w:vAlign w:val="center"/>
          </w:tcPr>
          <w:p w:rsidR="00C8687F" w:rsidRPr="007C0A28" w:rsidRDefault="00C8687F" w:rsidP="009408B6">
            <w:pPr>
              <w:spacing w:before="40" w:after="40" w:line="240" w:lineRule="auto"/>
              <w:ind w:hanging="1"/>
              <w:jc w:val="center"/>
              <w:rPr>
                <w:rFonts w:cs="Times New Roman"/>
                <w:b/>
                <w:bCs/>
                <w:sz w:val="26"/>
                <w:szCs w:val="26"/>
              </w:rPr>
            </w:pPr>
            <w:r w:rsidRPr="007C0A28">
              <w:rPr>
                <w:rFonts w:cs="Times New Roman"/>
                <w:b/>
                <w:bCs/>
                <w:sz w:val="26"/>
                <w:szCs w:val="26"/>
              </w:rPr>
              <w:t>Thông số</w:t>
            </w:r>
          </w:p>
        </w:tc>
        <w:tc>
          <w:tcPr>
            <w:tcW w:w="1662" w:type="dxa"/>
            <w:vMerge w:val="restart"/>
            <w:tcBorders>
              <w:top w:val="single" w:sz="4" w:space="0" w:color="auto"/>
              <w:left w:val="single" w:sz="4" w:space="0" w:color="auto"/>
              <w:right w:val="single" w:sz="4" w:space="0" w:color="auto"/>
            </w:tcBorders>
            <w:vAlign w:val="center"/>
          </w:tcPr>
          <w:p w:rsidR="00C8687F" w:rsidRPr="007C0A28" w:rsidRDefault="00C8687F" w:rsidP="009408B6">
            <w:pPr>
              <w:spacing w:before="40" w:after="40" w:line="240" w:lineRule="auto"/>
              <w:jc w:val="center"/>
              <w:rPr>
                <w:rFonts w:cs="Times New Roman"/>
                <w:b/>
                <w:bCs/>
                <w:sz w:val="26"/>
                <w:szCs w:val="26"/>
              </w:rPr>
            </w:pPr>
            <w:r w:rsidRPr="007C0A28">
              <w:rPr>
                <w:rFonts w:cs="Times New Roman"/>
                <w:b/>
                <w:bCs/>
                <w:sz w:val="26"/>
                <w:szCs w:val="26"/>
              </w:rPr>
              <w:t>Đơn vị</w:t>
            </w:r>
          </w:p>
        </w:tc>
        <w:tc>
          <w:tcPr>
            <w:tcW w:w="3130" w:type="dxa"/>
            <w:gridSpan w:val="2"/>
            <w:tcBorders>
              <w:top w:val="single" w:sz="4" w:space="0" w:color="auto"/>
              <w:left w:val="single" w:sz="4" w:space="0" w:color="auto"/>
              <w:right w:val="single" w:sz="4" w:space="0" w:color="auto"/>
            </w:tcBorders>
            <w:vAlign w:val="center"/>
          </w:tcPr>
          <w:p w:rsidR="00C8687F" w:rsidRPr="007C0A28" w:rsidRDefault="00C8687F" w:rsidP="009408B6">
            <w:pPr>
              <w:spacing w:before="40" w:after="40" w:line="240" w:lineRule="auto"/>
              <w:jc w:val="center"/>
              <w:rPr>
                <w:rFonts w:cs="Times New Roman"/>
                <w:b/>
                <w:bCs/>
                <w:sz w:val="26"/>
                <w:szCs w:val="26"/>
              </w:rPr>
            </w:pPr>
            <w:r w:rsidRPr="007C0A28">
              <w:rPr>
                <w:rFonts w:cs="Times New Roman"/>
                <w:b/>
                <w:bCs/>
                <w:sz w:val="26"/>
                <w:szCs w:val="26"/>
              </w:rPr>
              <w:t>Kết quả quan trắc (NN36b)</w:t>
            </w:r>
          </w:p>
        </w:tc>
        <w:tc>
          <w:tcPr>
            <w:tcW w:w="2027" w:type="dxa"/>
            <w:vMerge w:val="restart"/>
            <w:tcBorders>
              <w:top w:val="single" w:sz="4" w:space="0" w:color="auto"/>
              <w:left w:val="single" w:sz="4" w:space="0" w:color="auto"/>
              <w:right w:val="single" w:sz="4" w:space="0" w:color="auto"/>
            </w:tcBorders>
            <w:vAlign w:val="center"/>
          </w:tcPr>
          <w:p w:rsidR="00ED0935" w:rsidRPr="007C0A28" w:rsidRDefault="00C8687F" w:rsidP="00ED0935">
            <w:pPr>
              <w:spacing w:before="40" w:after="40" w:line="240" w:lineRule="auto"/>
              <w:jc w:val="center"/>
              <w:rPr>
                <w:rFonts w:cs="Times New Roman"/>
                <w:b/>
                <w:bCs/>
                <w:sz w:val="26"/>
                <w:szCs w:val="26"/>
              </w:rPr>
            </w:pPr>
            <w:r w:rsidRPr="007C0A28">
              <w:rPr>
                <w:rFonts w:cs="Times New Roman"/>
                <w:b/>
                <w:bCs/>
                <w:sz w:val="26"/>
                <w:szCs w:val="26"/>
              </w:rPr>
              <w:t>QCVN 09</w:t>
            </w:r>
            <w:r w:rsidR="00ED0935" w:rsidRPr="007C0A28">
              <w:rPr>
                <w:rFonts w:cs="Times New Roman"/>
                <w:b/>
                <w:bCs/>
                <w:sz w:val="26"/>
                <w:szCs w:val="26"/>
              </w:rPr>
              <w:t>:2023</w:t>
            </w:r>
          </w:p>
          <w:p w:rsidR="00C8687F" w:rsidRPr="007C0A28" w:rsidRDefault="00C8687F" w:rsidP="009408B6">
            <w:pPr>
              <w:spacing w:before="40" w:after="40" w:line="240" w:lineRule="auto"/>
              <w:jc w:val="center"/>
              <w:rPr>
                <w:rFonts w:cs="Times New Roman"/>
                <w:b/>
                <w:bCs/>
                <w:sz w:val="26"/>
                <w:szCs w:val="26"/>
              </w:rPr>
            </w:pPr>
            <w:r w:rsidRPr="007C0A28">
              <w:rPr>
                <w:rFonts w:cs="Times New Roman"/>
                <w:b/>
                <w:bCs/>
                <w:sz w:val="26"/>
                <w:szCs w:val="26"/>
              </w:rPr>
              <w:t>/BTNMT</w:t>
            </w:r>
          </w:p>
        </w:tc>
      </w:tr>
      <w:tr w:rsidR="007C0A28" w:rsidRPr="007C0A28" w:rsidTr="00A8710B">
        <w:trPr>
          <w:trHeight w:val="316"/>
          <w:tblHeader/>
          <w:jc w:val="center"/>
        </w:trPr>
        <w:tc>
          <w:tcPr>
            <w:tcW w:w="729" w:type="dxa"/>
            <w:vMerge/>
            <w:tcBorders>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p>
        </w:tc>
        <w:tc>
          <w:tcPr>
            <w:tcW w:w="1337" w:type="dxa"/>
            <w:vMerge/>
            <w:tcBorders>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ind w:hanging="1"/>
              <w:jc w:val="center"/>
              <w:rPr>
                <w:rFonts w:cs="Times New Roman"/>
                <w:sz w:val="26"/>
                <w:szCs w:val="26"/>
              </w:rPr>
            </w:pPr>
          </w:p>
        </w:tc>
        <w:tc>
          <w:tcPr>
            <w:tcW w:w="1662" w:type="dxa"/>
            <w:vMerge/>
            <w:tcBorders>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p>
        </w:tc>
        <w:tc>
          <w:tcPr>
            <w:tcW w:w="151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b/>
                <w:sz w:val="26"/>
                <w:szCs w:val="26"/>
              </w:rPr>
            </w:pPr>
            <w:r w:rsidRPr="007C0A28">
              <w:rPr>
                <w:rFonts w:cs="Times New Roman"/>
                <w:b/>
                <w:sz w:val="26"/>
                <w:szCs w:val="26"/>
              </w:rPr>
              <w:t>Năm 2021</w:t>
            </w:r>
          </w:p>
        </w:tc>
        <w:tc>
          <w:tcPr>
            <w:tcW w:w="162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b/>
                <w:sz w:val="26"/>
                <w:szCs w:val="26"/>
              </w:rPr>
            </w:pPr>
            <w:r w:rsidRPr="007C0A28">
              <w:rPr>
                <w:rFonts w:cs="Times New Roman"/>
                <w:b/>
                <w:sz w:val="26"/>
                <w:szCs w:val="26"/>
              </w:rPr>
              <w:t>Năm 2022</w:t>
            </w:r>
          </w:p>
        </w:tc>
        <w:tc>
          <w:tcPr>
            <w:tcW w:w="2027" w:type="dxa"/>
            <w:vMerge/>
            <w:tcBorders>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p>
        </w:tc>
      </w:tr>
      <w:tr w:rsidR="007C0A28" w:rsidRPr="007C0A28" w:rsidTr="00A8710B">
        <w:trPr>
          <w:trHeight w:val="316"/>
          <w:tblHeader/>
          <w:jc w:val="center"/>
        </w:trPr>
        <w:tc>
          <w:tcPr>
            <w:tcW w:w="729"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1</w:t>
            </w:r>
          </w:p>
        </w:tc>
        <w:tc>
          <w:tcPr>
            <w:tcW w:w="1337" w:type="dxa"/>
            <w:tcBorders>
              <w:top w:val="single" w:sz="4" w:space="0" w:color="auto"/>
              <w:left w:val="nil"/>
              <w:bottom w:val="single" w:sz="4" w:space="0" w:color="auto"/>
              <w:right w:val="single" w:sz="4" w:space="0" w:color="auto"/>
            </w:tcBorders>
            <w:vAlign w:val="center"/>
          </w:tcPr>
          <w:p w:rsidR="00A8710B" w:rsidRPr="007C0A28" w:rsidRDefault="00A8710B" w:rsidP="009408B6">
            <w:pPr>
              <w:spacing w:before="40" w:after="40" w:line="240" w:lineRule="auto"/>
              <w:rPr>
                <w:rFonts w:cs="Times New Roman"/>
                <w:sz w:val="26"/>
                <w:szCs w:val="26"/>
              </w:rPr>
            </w:pPr>
            <w:r w:rsidRPr="007C0A28">
              <w:rPr>
                <w:rFonts w:cs="Times New Roman"/>
                <w:sz w:val="26"/>
                <w:szCs w:val="26"/>
              </w:rPr>
              <w:t>pH</w:t>
            </w:r>
          </w:p>
        </w:tc>
        <w:tc>
          <w:tcPr>
            <w:tcW w:w="1662" w:type="dxa"/>
            <w:tcBorders>
              <w:top w:val="single" w:sz="4" w:space="0" w:color="auto"/>
              <w:left w:val="nil"/>
              <w:bottom w:val="single" w:sz="4" w:space="0" w:color="auto"/>
              <w:right w:val="nil"/>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w:t>
            </w:r>
          </w:p>
        </w:tc>
        <w:tc>
          <w:tcPr>
            <w:tcW w:w="151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7,1</w:t>
            </w:r>
          </w:p>
        </w:tc>
        <w:tc>
          <w:tcPr>
            <w:tcW w:w="162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7,6</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5,8 - 8,5</w:t>
            </w:r>
          </w:p>
        </w:tc>
      </w:tr>
      <w:tr w:rsidR="007C0A28" w:rsidRPr="007C0A28" w:rsidTr="00A8710B">
        <w:trPr>
          <w:trHeight w:val="316"/>
          <w:tblHeader/>
          <w:jc w:val="center"/>
        </w:trPr>
        <w:tc>
          <w:tcPr>
            <w:tcW w:w="729"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2</w:t>
            </w:r>
          </w:p>
        </w:tc>
        <w:tc>
          <w:tcPr>
            <w:tcW w:w="1337" w:type="dxa"/>
            <w:tcBorders>
              <w:top w:val="single" w:sz="4" w:space="0" w:color="auto"/>
              <w:left w:val="nil"/>
              <w:bottom w:val="single" w:sz="4" w:space="0" w:color="auto"/>
              <w:right w:val="single" w:sz="4" w:space="0" w:color="auto"/>
            </w:tcBorders>
            <w:vAlign w:val="center"/>
          </w:tcPr>
          <w:p w:rsidR="00A8710B" w:rsidRPr="007C0A28" w:rsidRDefault="00A8710B" w:rsidP="009408B6">
            <w:pPr>
              <w:spacing w:before="40" w:after="40" w:line="240" w:lineRule="auto"/>
              <w:rPr>
                <w:rFonts w:cs="Times New Roman"/>
                <w:sz w:val="26"/>
                <w:szCs w:val="26"/>
              </w:rPr>
            </w:pPr>
            <w:r w:rsidRPr="007C0A28">
              <w:rPr>
                <w:rFonts w:cs="Times New Roman"/>
                <w:sz w:val="26"/>
                <w:szCs w:val="26"/>
              </w:rPr>
              <w:t>TDS</w:t>
            </w:r>
          </w:p>
        </w:tc>
        <w:tc>
          <w:tcPr>
            <w:tcW w:w="1662" w:type="dxa"/>
            <w:tcBorders>
              <w:top w:val="single" w:sz="4" w:space="0" w:color="auto"/>
              <w:left w:val="nil"/>
              <w:bottom w:val="single" w:sz="4" w:space="0" w:color="auto"/>
              <w:right w:val="nil"/>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mg/l</w:t>
            </w:r>
          </w:p>
        </w:tc>
        <w:tc>
          <w:tcPr>
            <w:tcW w:w="151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773</w:t>
            </w:r>
          </w:p>
        </w:tc>
        <w:tc>
          <w:tcPr>
            <w:tcW w:w="162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540</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1.500</w:t>
            </w:r>
          </w:p>
        </w:tc>
      </w:tr>
      <w:tr w:rsidR="007C0A28" w:rsidRPr="007C0A28" w:rsidTr="00A8710B">
        <w:trPr>
          <w:trHeight w:val="316"/>
          <w:tblHeader/>
          <w:jc w:val="center"/>
        </w:trPr>
        <w:tc>
          <w:tcPr>
            <w:tcW w:w="729"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3</w:t>
            </w:r>
          </w:p>
        </w:tc>
        <w:tc>
          <w:tcPr>
            <w:tcW w:w="1337" w:type="dxa"/>
            <w:tcBorders>
              <w:top w:val="single" w:sz="4" w:space="0" w:color="auto"/>
              <w:left w:val="nil"/>
              <w:bottom w:val="single" w:sz="4" w:space="0" w:color="auto"/>
              <w:right w:val="single" w:sz="4" w:space="0" w:color="auto"/>
            </w:tcBorders>
            <w:vAlign w:val="center"/>
          </w:tcPr>
          <w:p w:rsidR="00A8710B" w:rsidRPr="007C0A28" w:rsidRDefault="00A8710B" w:rsidP="009408B6">
            <w:pPr>
              <w:spacing w:before="40" w:after="40" w:line="240" w:lineRule="auto"/>
              <w:rPr>
                <w:rFonts w:cs="Times New Roman"/>
                <w:sz w:val="26"/>
                <w:szCs w:val="26"/>
              </w:rPr>
            </w:pPr>
            <w:r w:rsidRPr="007C0A28">
              <w:rPr>
                <w:rFonts w:cs="Times New Roman"/>
                <w:sz w:val="26"/>
                <w:szCs w:val="26"/>
              </w:rPr>
              <w:t>Độ cứng</w:t>
            </w:r>
          </w:p>
        </w:tc>
        <w:tc>
          <w:tcPr>
            <w:tcW w:w="1662" w:type="dxa"/>
            <w:tcBorders>
              <w:top w:val="single" w:sz="4" w:space="0" w:color="auto"/>
              <w:left w:val="nil"/>
              <w:bottom w:val="single" w:sz="4" w:space="0" w:color="auto"/>
              <w:right w:val="nil"/>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mgCaCO</w:t>
            </w:r>
            <w:r w:rsidRPr="007C0A28">
              <w:rPr>
                <w:rFonts w:cs="Times New Roman"/>
                <w:sz w:val="26"/>
                <w:szCs w:val="26"/>
                <w:vertAlign w:val="subscript"/>
              </w:rPr>
              <w:t>3</w:t>
            </w:r>
            <w:r w:rsidRPr="007C0A28">
              <w:rPr>
                <w:rFonts w:cs="Times New Roman"/>
                <w:sz w:val="26"/>
                <w:szCs w:val="26"/>
              </w:rPr>
              <w:t>/l</w:t>
            </w:r>
          </w:p>
        </w:tc>
        <w:tc>
          <w:tcPr>
            <w:tcW w:w="151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334</w:t>
            </w:r>
          </w:p>
        </w:tc>
        <w:tc>
          <w:tcPr>
            <w:tcW w:w="162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292</w:t>
            </w:r>
          </w:p>
        </w:tc>
        <w:tc>
          <w:tcPr>
            <w:tcW w:w="2027"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500</w:t>
            </w:r>
          </w:p>
        </w:tc>
      </w:tr>
      <w:tr w:rsidR="007C0A28" w:rsidRPr="007C0A28" w:rsidTr="00A8710B">
        <w:trPr>
          <w:trHeight w:val="316"/>
          <w:tblHeader/>
          <w:jc w:val="center"/>
        </w:trPr>
        <w:tc>
          <w:tcPr>
            <w:tcW w:w="729"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4</w:t>
            </w:r>
          </w:p>
        </w:tc>
        <w:tc>
          <w:tcPr>
            <w:tcW w:w="1337" w:type="dxa"/>
            <w:tcBorders>
              <w:top w:val="single" w:sz="4" w:space="0" w:color="auto"/>
              <w:left w:val="nil"/>
              <w:bottom w:val="single" w:sz="4" w:space="0" w:color="auto"/>
              <w:right w:val="single" w:sz="4" w:space="0" w:color="auto"/>
            </w:tcBorders>
            <w:vAlign w:val="center"/>
          </w:tcPr>
          <w:p w:rsidR="00A8710B" w:rsidRPr="007C0A28" w:rsidRDefault="00A8710B" w:rsidP="009408B6">
            <w:pPr>
              <w:spacing w:before="40" w:after="40" w:line="240" w:lineRule="auto"/>
              <w:rPr>
                <w:rFonts w:cs="Times New Roman"/>
                <w:sz w:val="26"/>
                <w:szCs w:val="26"/>
              </w:rPr>
            </w:pPr>
            <w:r w:rsidRPr="007C0A28">
              <w:rPr>
                <w:rFonts w:cs="Times New Roman"/>
                <w:sz w:val="26"/>
                <w:szCs w:val="26"/>
              </w:rPr>
              <w:t>NH</w:t>
            </w:r>
            <w:r w:rsidRPr="007C0A28">
              <w:rPr>
                <w:rFonts w:cs="Times New Roman"/>
                <w:sz w:val="26"/>
                <w:szCs w:val="26"/>
                <w:vertAlign w:val="subscript"/>
              </w:rPr>
              <w:t>4</w:t>
            </w:r>
            <w:r w:rsidRPr="007C0A28">
              <w:rPr>
                <w:rFonts w:cs="Times New Roman"/>
                <w:sz w:val="26"/>
                <w:szCs w:val="26"/>
              </w:rPr>
              <w:t>-N</w:t>
            </w:r>
          </w:p>
        </w:tc>
        <w:tc>
          <w:tcPr>
            <w:tcW w:w="1662" w:type="dxa"/>
            <w:tcBorders>
              <w:top w:val="single" w:sz="4" w:space="0" w:color="auto"/>
              <w:left w:val="nil"/>
              <w:bottom w:val="single" w:sz="4" w:space="0" w:color="auto"/>
              <w:right w:val="nil"/>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mg/l</w:t>
            </w:r>
          </w:p>
        </w:tc>
        <w:tc>
          <w:tcPr>
            <w:tcW w:w="151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0,68</w:t>
            </w:r>
          </w:p>
        </w:tc>
        <w:tc>
          <w:tcPr>
            <w:tcW w:w="162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0,26</w:t>
            </w:r>
          </w:p>
        </w:tc>
        <w:tc>
          <w:tcPr>
            <w:tcW w:w="2027"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1</w:t>
            </w:r>
          </w:p>
        </w:tc>
      </w:tr>
      <w:tr w:rsidR="007C0A28" w:rsidRPr="007C0A28" w:rsidTr="00A8710B">
        <w:trPr>
          <w:trHeight w:val="316"/>
          <w:tblHeader/>
          <w:jc w:val="center"/>
        </w:trPr>
        <w:tc>
          <w:tcPr>
            <w:tcW w:w="729"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5</w:t>
            </w:r>
          </w:p>
        </w:tc>
        <w:tc>
          <w:tcPr>
            <w:tcW w:w="1337" w:type="dxa"/>
            <w:tcBorders>
              <w:top w:val="single" w:sz="4" w:space="0" w:color="auto"/>
              <w:left w:val="nil"/>
              <w:bottom w:val="single" w:sz="4" w:space="0" w:color="auto"/>
              <w:right w:val="single" w:sz="4" w:space="0" w:color="auto"/>
            </w:tcBorders>
            <w:vAlign w:val="center"/>
          </w:tcPr>
          <w:p w:rsidR="00A8710B" w:rsidRPr="007C0A28" w:rsidRDefault="00A8710B" w:rsidP="009408B6">
            <w:pPr>
              <w:spacing w:before="40" w:after="40" w:line="240" w:lineRule="auto"/>
              <w:rPr>
                <w:rFonts w:cs="Times New Roman"/>
                <w:sz w:val="26"/>
                <w:szCs w:val="26"/>
              </w:rPr>
            </w:pPr>
            <w:r w:rsidRPr="007C0A28">
              <w:rPr>
                <w:rFonts w:cs="Times New Roman"/>
                <w:sz w:val="26"/>
                <w:szCs w:val="26"/>
              </w:rPr>
              <w:t>NO</w:t>
            </w:r>
            <w:r w:rsidRPr="007C0A28">
              <w:rPr>
                <w:rFonts w:cs="Times New Roman"/>
                <w:sz w:val="26"/>
                <w:szCs w:val="26"/>
                <w:vertAlign w:val="subscript"/>
              </w:rPr>
              <w:t>2</w:t>
            </w:r>
            <w:r w:rsidRPr="007C0A28">
              <w:rPr>
                <w:rFonts w:cs="Times New Roman"/>
                <w:sz w:val="26"/>
                <w:szCs w:val="26"/>
              </w:rPr>
              <w:t>-N</w:t>
            </w:r>
          </w:p>
        </w:tc>
        <w:tc>
          <w:tcPr>
            <w:tcW w:w="1662" w:type="dxa"/>
            <w:tcBorders>
              <w:top w:val="single" w:sz="4" w:space="0" w:color="auto"/>
              <w:left w:val="nil"/>
              <w:bottom w:val="single" w:sz="4" w:space="0" w:color="auto"/>
              <w:right w:val="nil"/>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mg/l</w:t>
            </w:r>
          </w:p>
        </w:tc>
        <w:tc>
          <w:tcPr>
            <w:tcW w:w="151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KPH</w:t>
            </w:r>
          </w:p>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(0,01*)</w:t>
            </w:r>
          </w:p>
        </w:tc>
        <w:tc>
          <w:tcPr>
            <w:tcW w:w="162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0,04</w:t>
            </w:r>
          </w:p>
        </w:tc>
        <w:tc>
          <w:tcPr>
            <w:tcW w:w="2027"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1</w:t>
            </w:r>
          </w:p>
        </w:tc>
      </w:tr>
      <w:tr w:rsidR="007C0A28" w:rsidRPr="007C0A28" w:rsidTr="00A8710B">
        <w:trPr>
          <w:trHeight w:val="414"/>
          <w:tblHeader/>
          <w:jc w:val="center"/>
        </w:trPr>
        <w:tc>
          <w:tcPr>
            <w:tcW w:w="729"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6</w:t>
            </w:r>
          </w:p>
        </w:tc>
        <w:tc>
          <w:tcPr>
            <w:tcW w:w="1337" w:type="dxa"/>
            <w:tcBorders>
              <w:top w:val="single" w:sz="4" w:space="0" w:color="auto"/>
              <w:left w:val="nil"/>
              <w:bottom w:val="single" w:sz="4" w:space="0" w:color="auto"/>
              <w:right w:val="single" w:sz="4" w:space="0" w:color="auto"/>
            </w:tcBorders>
            <w:vAlign w:val="center"/>
          </w:tcPr>
          <w:p w:rsidR="00A8710B" w:rsidRPr="007C0A28" w:rsidRDefault="00A8710B" w:rsidP="009408B6">
            <w:pPr>
              <w:spacing w:before="40" w:after="40" w:line="240" w:lineRule="auto"/>
              <w:rPr>
                <w:rFonts w:cs="Times New Roman"/>
                <w:sz w:val="26"/>
                <w:szCs w:val="26"/>
              </w:rPr>
            </w:pPr>
            <w:r w:rsidRPr="007C0A28">
              <w:rPr>
                <w:rFonts w:cs="Times New Roman"/>
                <w:sz w:val="26"/>
                <w:szCs w:val="26"/>
              </w:rPr>
              <w:t>NO</w:t>
            </w:r>
            <w:r w:rsidRPr="007C0A28">
              <w:rPr>
                <w:rFonts w:cs="Times New Roman"/>
                <w:sz w:val="26"/>
                <w:szCs w:val="26"/>
                <w:vertAlign w:val="subscript"/>
              </w:rPr>
              <w:t>3</w:t>
            </w:r>
            <w:r w:rsidRPr="007C0A28">
              <w:rPr>
                <w:rFonts w:cs="Times New Roman"/>
                <w:sz w:val="26"/>
                <w:szCs w:val="26"/>
              </w:rPr>
              <w:t>-N</w:t>
            </w:r>
          </w:p>
        </w:tc>
        <w:tc>
          <w:tcPr>
            <w:tcW w:w="1662" w:type="dxa"/>
            <w:tcBorders>
              <w:top w:val="single" w:sz="4" w:space="0" w:color="auto"/>
              <w:left w:val="nil"/>
              <w:bottom w:val="single" w:sz="4" w:space="0" w:color="auto"/>
              <w:right w:val="nil"/>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mg/l</w:t>
            </w:r>
          </w:p>
        </w:tc>
        <w:tc>
          <w:tcPr>
            <w:tcW w:w="151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0,53</w:t>
            </w:r>
          </w:p>
        </w:tc>
        <w:tc>
          <w:tcPr>
            <w:tcW w:w="162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0,68</w:t>
            </w:r>
          </w:p>
        </w:tc>
        <w:tc>
          <w:tcPr>
            <w:tcW w:w="2027"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15</w:t>
            </w:r>
          </w:p>
        </w:tc>
      </w:tr>
      <w:tr w:rsidR="007C0A28" w:rsidRPr="007C0A28" w:rsidTr="00A8710B">
        <w:trPr>
          <w:trHeight w:val="316"/>
          <w:tblHeader/>
          <w:jc w:val="center"/>
        </w:trPr>
        <w:tc>
          <w:tcPr>
            <w:tcW w:w="729"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7</w:t>
            </w:r>
          </w:p>
        </w:tc>
        <w:tc>
          <w:tcPr>
            <w:tcW w:w="1337" w:type="dxa"/>
            <w:tcBorders>
              <w:top w:val="single" w:sz="4" w:space="0" w:color="auto"/>
              <w:left w:val="nil"/>
              <w:bottom w:val="single" w:sz="4" w:space="0" w:color="auto"/>
              <w:right w:val="single" w:sz="4" w:space="0" w:color="auto"/>
            </w:tcBorders>
            <w:vAlign w:val="center"/>
          </w:tcPr>
          <w:p w:rsidR="00A8710B" w:rsidRPr="007C0A28" w:rsidRDefault="00A8710B" w:rsidP="009408B6">
            <w:pPr>
              <w:spacing w:before="40" w:after="40" w:line="240" w:lineRule="auto"/>
              <w:rPr>
                <w:rFonts w:cs="Times New Roman"/>
                <w:sz w:val="26"/>
                <w:szCs w:val="26"/>
              </w:rPr>
            </w:pPr>
            <w:r w:rsidRPr="007C0A28">
              <w:rPr>
                <w:rFonts w:cs="Times New Roman"/>
                <w:sz w:val="26"/>
                <w:szCs w:val="26"/>
              </w:rPr>
              <w:t>Sunphat</w:t>
            </w:r>
          </w:p>
        </w:tc>
        <w:tc>
          <w:tcPr>
            <w:tcW w:w="1662" w:type="dxa"/>
            <w:tcBorders>
              <w:top w:val="single" w:sz="4" w:space="0" w:color="auto"/>
              <w:left w:val="nil"/>
              <w:bottom w:val="single" w:sz="4" w:space="0" w:color="auto"/>
              <w:right w:val="nil"/>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mg/l</w:t>
            </w:r>
          </w:p>
        </w:tc>
        <w:tc>
          <w:tcPr>
            <w:tcW w:w="151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135</w:t>
            </w:r>
          </w:p>
        </w:tc>
        <w:tc>
          <w:tcPr>
            <w:tcW w:w="162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61</w:t>
            </w:r>
          </w:p>
        </w:tc>
        <w:tc>
          <w:tcPr>
            <w:tcW w:w="2027"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400</w:t>
            </w:r>
          </w:p>
        </w:tc>
      </w:tr>
      <w:tr w:rsidR="007C0A28" w:rsidRPr="007C0A28" w:rsidTr="00A8710B">
        <w:trPr>
          <w:trHeight w:val="316"/>
          <w:tblHeader/>
          <w:jc w:val="center"/>
        </w:trPr>
        <w:tc>
          <w:tcPr>
            <w:tcW w:w="729"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8</w:t>
            </w:r>
          </w:p>
        </w:tc>
        <w:tc>
          <w:tcPr>
            <w:tcW w:w="1337" w:type="dxa"/>
            <w:tcBorders>
              <w:top w:val="single" w:sz="4" w:space="0" w:color="auto"/>
              <w:left w:val="nil"/>
              <w:bottom w:val="single" w:sz="4" w:space="0" w:color="auto"/>
              <w:right w:val="single" w:sz="4" w:space="0" w:color="auto"/>
            </w:tcBorders>
            <w:vAlign w:val="center"/>
          </w:tcPr>
          <w:p w:rsidR="00A8710B" w:rsidRPr="007C0A28" w:rsidRDefault="00A8710B" w:rsidP="009408B6">
            <w:pPr>
              <w:spacing w:before="40" w:after="40" w:line="240" w:lineRule="auto"/>
              <w:rPr>
                <w:rFonts w:cs="Times New Roman"/>
                <w:sz w:val="26"/>
                <w:szCs w:val="26"/>
              </w:rPr>
            </w:pPr>
            <w:r w:rsidRPr="007C0A28">
              <w:rPr>
                <w:rFonts w:cs="Times New Roman"/>
                <w:sz w:val="26"/>
                <w:szCs w:val="26"/>
              </w:rPr>
              <w:t>Fe</w:t>
            </w:r>
          </w:p>
        </w:tc>
        <w:tc>
          <w:tcPr>
            <w:tcW w:w="1662" w:type="dxa"/>
            <w:tcBorders>
              <w:top w:val="single" w:sz="4" w:space="0" w:color="auto"/>
              <w:left w:val="nil"/>
              <w:bottom w:val="single" w:sz="4" w:space="0" w:color="auto"/>
              <w:right w:val="nil"/>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mg/l</w:t>
            </w:r>
          </w:p>
        </w:tc>
        <w:tc>
          <w:tcPr>
            <w:tcW w:w="151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0,30</w:t>
            </w:r>
          </w:p>
        </w:tc>
        <w:tc>
          <w:tcPr>
            <w:tcW w:w="162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0,063</w:t>
            </w:r>
          </w:p>
        </w:tc>
        <w:tc>
          <w:tcPr>
            <w:tcW w:w="2027"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5</w:t>
            </w:r>
          </w:p>
        </w:tc>
      </w:tr>
      <w:tr w:rsidR="007C0A28" w:rsidRPr="007C0A28" w:rsidTr="00A8710B">
        <w:trPr>
          <w:trHeight w:val="316"/>
          <w:tblHeader/>
          <w:jc w:val="center"/>
        </w:trPr>
        <w:tc>
          <w:tcPr>
            <w:tcW w:w="729"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9</w:t>
            </w:r>
          </w:p>
        </w:tc>
        <w:tc>
          <w:tcPr>
            <w:tcW w:w="1337" w:type="dxa"/>
            <w:tcBorders>
              <w:top w:val="single" w:sz="4" w:space="0" w:color="auto"/>
              <w:left w:val="nil"/>
              <w:bottom w:val="single" w:sz="4" w:space="0" w:color="auto"/>
              <w:right w:val="single" w:sz="4" w:space="0" w:color="auto"/>
            </w:tcBorders>
            <w:vAlign w:val="center"/>
          </w:tcPr>
          <w:p w:rsidR="00A8710B" w:rsidRPr="007C0A28" w:rsidRDefault="00A8710B" w:rsidP="009408B6">
            <w:pPr>
              <w:spacing w:before="40" w:after="40" w:line="240" w:lineRule="auto"/>
              <w:rPr>
                <w:rFonts w:cs="Times New Roman"/>
                <w:sz w:val="26"/>
                <w:szCs w:val="26"/>
              </w:rPr>
            </w:pPr>
            <w:r w:rsidRPr="007C0A28">
              <w:rPr>
                <w:rFonts w:cs="Times New Roman"/>
                <w:sz w:val="26"/>
                <w:szCs w:val="26"/>
              </w:rPr>
              <w:t>Coliform</w:t>
            </w:r>
          </w:p>
        </w:tc>
        <w:tc>
          <w:tcPr>
            <w:tcW w:w="1662" w:type="dxa"/>
            <w:tcBorders>
              <w:top w:val="single" w:sz="4" w:space="0" w:color="auto"/>
              <w:left w:val="nil"/>
              <w:bottom w:val="single" w:sz="4" w:space="0" w:color="auto"/>
              <w:right w:val="nil"/>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MPN/100ml</w:t>
            </w:r>
          </w:p>
        </w:tc>
        <w:tc>
          <w:tcPr>
            <w:tcW w:w="151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b/>
                <w:sz w:val="26"/>
                <w:szCs w:val="26"/>
              </w:rPr>
            </w:pPr>
            <w:r w:rsidRPr="007C0A28">
              <w:rPr>
                <w:rFonts w:cs="Times New Roman"/>
                <w:b/>
                <w:sz w:val="26"/>
                <w:szCs w:val="26"/>
              </w:rPr>
              <w:t>4</w:t>
            </w:r>
          </w:p>
        </w:tc>
        <w:tc>
          <w:tcPr>
            <w:tcW w:w="162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KPH</w:t>
            </w:r>
          </w:p>
        </w:tc>
        <w:tc>
          <w:tcPr>
            <w:tcW w:w="2027"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3</w:t>
            </w:r>
          </w:p>
        </w:tc>
      </w:tr>
      <w:tr w:rsidR="007C0A28" w:rsidRPr="007C0A28" w:rsidTr="00A8710B">
        <w:trPr>
          <w:trHeight w:val="316"/>
          <w:tblHeader/>
          <w:jc w:val="center"/>
        </w:trPr>
        <w:tc>
          <w:tcPr>
            <w:tcW w:w="729"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7A4F23">
            <w:pPr>
              <w:spacing w:before="40" w:after="40" w:line="240" w:lineRule="auto"/>
              <w:jc w:val="center"/>
              <w:rPr>
                <w:rFonts w:cs="Times New Roman"/>
                <w:sz w:val="26"/>
                <w:szCs w:val="26"/>
              </w:rPr>
            </w:pPr>
            <w:r w:rsidRPr="007C0A28">
              <w:rPr>
                <w:rFonts w:cs="Times New Roman"/>
                <w:sz w:val="26"/>
                <w:szCs w:val="26"/>
              </w:rPr>
              <w:t>10</w:t>
            </w:r>
          </w:p>
        </w:tc>
        <w:tc>
          <w:tcPr>
            <w:tcW w:w="1337" w:type="dxa"/>
            <w:tcBorders>
              <w:top w:val="single" w:sz="4" w:space="0" w:color="auto"/>
              <w:left w:val="nil"/>
              <w:bottom w:val="single" w:sz="4" w:space="0" w:color="auto"/>
              <w:right w:val="single" w:sz="4" w:space="0" w:color="auto"/>
            </w:tcBorders>
            <w:vAlign w:val="center"/>
          </w:tcPr>
          <w:p w:rsidR="00A8710B" w:rsidRPr="007C0A28" w:rsidRDefault="00A8710B" w:rsidP="007A4F23">
            <w:pPr>
              <w:spacing w:before="40" w:after="40" w:line="240" w:lineRule="auto"/>
              <w:rPr>
                <w:rFonts w:cs="Times New Roman"/>
                <w:sz w:val="26"/>
                <w:szCs w:val="26"/>
              </w:rPr>
            </w:pPr>
            <w:r w:rsidRPr="007C0A28">
              <w:rPr>
                <w:rFonts w:cs="Times New Roman"/>
                <w:sz w:val="26"/>
                <w:szCs w:val="26"/>
              </w:rPr>
              <w:t>E.Coli</w:t>
            </w:r>
          </w:p>
        </w:tc>
        <w:tc>
          <w:tcPr>
            <w:tcW w:w="1662" w:type="dxa"/>
            <w:tcBorders>
              <w:top w:val="single" w:sz="4" w:space="0" w:color="auto"/>
              <w:left w:val="nil"/>
              <w:bottom w:val="single" w:sz="4" w:space="0" w:color="auto"/>
              <w:right w:val="nil"/>
            </w:tcBorders>
            <w:vAlign w:val="center"/>
          </w:tcPr>
          <w:p w:rsidR="00A8710B" w:rsidRPr="007C0A28" w:rsidRDefault="00A8710B" w:rsidP="007A4F23">
            <w:pPr>
              <w:spacing w:before="40" w:after="40" w:line="240" w:lineRule="auto"/>
              <w:jc w:val="center"/>
              <w:rPr>
                <w:rFonts w:cs="Times New Roman"/>
                <w:sz w:val="26"/>
                <w:szCs w:val="26"/>
              </w:rPr>
            </w:pPr>
            <w:r w:rsidRPr="007C0A28">
              <w:rPr>
                <w:rFonts w:cs="Times New Roman"/>
                <w:sz w:val="26"/>
                <w:szCs w:val="26"/>
              </w:rPr>
              <w:t>MPN/100ml</w:t>
            </w:r>
          </w:p>
        </w:tc>
        <w:tc>
          <w:tcPr>
            <w:tcW w:w="151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7A4F23">
            <w:pPr>
              <w:spacing w:before="40" w:after="40" w:line="240" w:lineRule="auto"/>
              <w:jc w:val="center"/>
              <w:rPr>
                <w:rFonts w:cs="Times New Roman"/>
                <w:sz w:val="26"/>
                <w:szCs w:val="26"/>
              </w:rPr>
            </w:pPr>
            <w:r w:rsidRPr="007C0A28">
              <w:rPr>
                <w:rFonts w:cs="Times New Roman"/>
                <w:sz w:val="26"/>
                <w:szCs w:val="26"/>
              </w:rPr>
              <w:t>KPH</w:t>
            </w:r>
          </w:p>
        </w:tc>
        <w:tc>
          <w:tcPr>
            <w:tcW w:w="1620"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7A4F23">
            <w:pPr>
              <w:spacing w:before="40" w:after="40" w:line="240" w:lineRule="auto"/>
              <w:jc w:val="center"/>
              <w:rPr>
                <w:rFonts w:cs="Times New Roman"/>
                <w:sz w:val="26"/>
                <w:szCs w:val="26"/>
              </w:rPr>
            </w:pPr>
            <w:r w:rsidRPr="007C0A28">
              <w:rPr>
                <w:rFonts w:cs="Times New Roman"/>
                <w:sz w:val="26"/>
                <w:szCs w:val="26"/>
              </w:rPr>
              <w:t>KPH</w:t>
            </w:r>
          </w:p>
        </w:tc>
        <w:tc>
          <w:tcPr>
            <w:tcW w:w="2027" w:type="dxa"/>
            <w:tcBorders>
              <w:top w:val="single" w:sz="4" w:space="0" w:color="auto"/>
              <w:left w:val="single" w:sz="4" w:space="0" w:color="auto"/>
              <w:bottom w:val="single" w:sz="4" w:space="0" w:color="auto"/>
              <w:right w:val="single" w:sz="4" w:space="0" w:color="auto"/>
            </w:tcBorders>
            <w:vAlign w:val="center"/>
          </w:tcPr>
          <w:p w:rsidR="00A8710B" w:rsidRPr="007C0A28" w:rsidRDefault="00A8710B" w:rsidP="009408B6">
            <w:pPr>
              <w:spacing w:before="40" w:after="40" w:line="240" w:lineRule="auto"/>
              <w:jc w:val="center"/>
              <w:rPr>
                <w:rFonts w:cs="Times New Roman"/>
                <w:sz w:val="26"/>
                <w:szCs w:val="26"/>
              </w:rPr>
            </w:pPr>
            <w:r w:rsidRPr="007C0A28">
              <w:rPr>
                <w:rFonts w:cs="Times New Roman"/>
                <w:sz w:val="26"/>
                <w:szCs w:val="26"/>
              </w:rPr>
              <w:t>KPH</w:t>
            </w:r>
          </w:p>
        </w:tc>
      </w:tr>
    </w:tbl>
    <w:p w:rsidR="00C8687F" w:rsidRPr="007C0A28" w:rsidRDefault="00C8687F" w:rsidP="00C8687F">
      <w:pPr>
        <w:autoSpaceDE w:val="0"/>
        <w:autoSpaceDN w:val="0"/>
        <w:adjustRightInd w:val="0"/>
        <w:spacing w:line="252" w:lineRule="auto"/>
        <w:ind w:firstLine="567"/>
        <w:rPr>
          <w:rFonts w:cs="Times New Roman"/>
          <w:bCs/>
          <w:i/>
          <w:iCs/>
          <w:sz w:val="26"/>
          <w:szCs w:val="26"/>
        </w:rPr>
      </w:pPr>
      <w:r w:rsidRPr="007C0A28">
        <w:rPr>
          <w:rFonts w:cs="Times New Roman"/>
          <w:bCs/>
          <w:i/>
          <w:iCs/>
          <w:sz w:val="26"/>
          <w:szCs w:val="26"/>
          <w:u w:val="single"/>
        </w:rPr>
        <w:t>Ghi chú:</w:t>
      </w:r>
      <w:r w:rsidRPr="007C0A28">
        <w:rPr>
          <w:rFonts w:cs="Times New Roman"/>
          <w:bCs/>
          <w:i/>
          <w:iCs/>
          <w:sz w:val="26"/>
          <w:szCs w:val="26"/>
        </w:rPr>
        <w:t xml:space="preserve">  Vị trí quan trắc (NN36b): </w:t>
      </w:r>
      <w:r w:rsidRPr="007C0A28">
        <w:rPr>
          <w:rFonts w:cs="Times New Roman"/>
          <w:i/>
          <w:sz w:val="26"/>
          <w:szCs w:val="26"/>
        </w:rPr>
        <w:t xml:space="preserve">Điểm tại Phường 2, </w:t>
      </w:r>
      <w:r w:rsidRPr="007C0A28">
        <w:rPr>
          <w:rFonts w:cs="Times New Roman"/>
          <w:bCs/>
          <w:i/>
          <w:iCs/>
          <w:sz w:val="26"/>
          <w:szCs w:val="26"/>
        </w:rPr>
        <w:t>thành phố Đông Hà. Thời điểm quan trắc: Tháng 4 hàng năm.</w:t>
      </w:r>
    </w:p>
    <w:p w:rsidR="00C8687F" w:rsidRPr="007C0A28" w:rsidRDefault="00C8687F" w:rsidP="00C8687F">
      <w:pPr>
        <w:autoSpaceDE w:val="0"/>
        <w:autoSpaceDN w:val="0"/>
        <w:adjustRightInd w:val="0"/>
        <w:spacing w:line="312" w:lineRule="auto"/>
        <w:ind w:firstLine="567"/>
        <w:rPr>
          <w:rFonts w:cs="Times New Roman"/>
          <w:szCs w:val="27"/>
        </w:rPr>
      </w:pPr>
      <w:r w:rsidRPr="007C0A28">
        <w:rPr>
          <w:rFonts w:eastAsia="Arial" w:cs="Times New Roman"/>
          <w:spacing w:val="-2"/>
          <w:szCs w:val="27"/>
          <w:u w:val="single"/>
          <w:lang w:eastAsia="en-US"/>
        </w:rPr>
        <w:t>Nhận xét</w:t>
      </w:r>
      <w:r w:rsidRPr="007C0A28">
        <w:rPr>
          <w:rFonts w:eastAsia="Arial" w:cs="Times New Roman"/>
          <w:spacing w:val="-2"/>
          <w:szCs w:val="27"/>
          <w:lang w:eastAsia="en-US"/>
        </w:rPr>
        <w:t xml:space="preserve">: </w:t>
      </w:r>
      <w:r w:rsidRPr="007C0A28">
        <w:rPr>
          <w:rFonts w:cs="Times New Roman"/>
          <w:szCs w:val="27"/>
        </w:rPr>
        <w:t xml:space="preserve">Kết quả quan trắc ở bảng trên cho thấy, hầu hết các thông số quan trắc đều nằm trong giới hạn cho phép của QCVN 09-MT:2015/BTNMT, riêng thông số Coliform vượt giới hạn cho phép. </w:t>
      </w:r>
    </w:p>
    <w:p w:rsidR="006314C9" w:rsidRPr="007C0A28" w:rsidRDefault="00A0117B" w:rsidP="006314C9">
      <w:pPr>
        <w:spacing w:before="0" w:after="0" w:line="312" w:lineRule="auto"/>
        <w:rPr>
          <w:rFonts w:cs="Times New Roman"/>
          <w:i/>
          <w:szCs w:val="27"/>
        </w:rPr>
      </w:pPr>
      <w:r w:rsidRPr="007C0A28">
        <w:rPr>
          <w:rFonts w:cs="Times New Roman"/>
          <w:i/>
          <w:szCs w:val="27"/>
        </w:rPr>
        <w:t>2.2.1</w:t>
      </w:r>
      <w:r w:rsidR="006314C9" w:rsidRPr="007C0A28">
        <w:rPr>
          <w:rFonts w:cs="Times New Roman"/>
          <w:i/>
          <w:szCs w:val="27"/>
        </w:rPr>
        <w:t>. Hiện trạng đa dạng sinh học</w:t>
      </w:r>
    </w:p>
    <w:p w:rsidR="004651EF" w:rsidRPr="007C0A28" w:rsidRDefault="004651EF" w:rsidP="004624DD">
      <w:pPr>
        <w:spacing w:before="0" w:after="0" w:line="312" w:lineRule="auto"/>
        <w:ind w:firstLine="567"/>
        <w:rPr>
          <w:rFonts w:cs="Times New Roman"/>
          <w:szCs w:val="27"/>
          <w:lang w:val="fr-FR"/>
        </w:rPr>
      </w:pPr>
      <w:r w:rsidRPr="007C0A28">
        <w:rPr>
          <w:rFonts w:cs="Times New Roman"/>
          <w:szCs w:val="27"/>
          <w:lang w:val="fr-FR"/>
        </w:rPr>
        <w:t>Qua khảo sát thực tế cho thấy tài nguyên sinh vật không phong phú, chủ yếu bị tác động bởi các hoạt động của con người, hoạt động tự nhiên như khí hậu, thủy văn và thiên tai (bão, lũ lụt, hạn hán</w:t>
      </w:r>
      <w:r w:rsidR="006C43EA" w:rsidRPr="007C0A28">
        <w:rPr>
          <w:rFonts w:cs="Times New Roman"/>
          <w:szCs w:val="27"/>
          <w:lang w:val="fr-FR"/>
        </w:rPr>
        <w:t>…</w:t>
      </w:r>
      <w:r w:rsidRPr="007C0A28">
        <w:rPr>
          <w:rFonts w:cs="Times New Roman"/>
          <w:szCs w:val="27"/>
          <w:lang w:val="fr-FR"/>
        </w:rPr>
        <w:t xml:space="preserve">). </w:t>
      </w:r>
    </w:p>
    <w:p w:rsidR="004651EF" w:rsidRPr="007C0A28" w:rsidRDefault="004651EF" w:rsidP="004624DD">
      <w:pPr>
        <w:spacing w:before="0" w:after="0" w:line="312" w:lineRule="auto"/>
        <w:ind w:firstLine="567"/>
        <w:rPr>
          <w:rFonts w:cs="Times New Roman"/>
          <w:szCs w:val="27"/>
          <w:lang w:val="fr-FR"/>
        </w:rPr>
      </w:pPr>
      <w:r w:rsidRPr="007C0A28">
        <w:rPr>
          <w:rFonts w:cs="Times New Roman"/>
          <w:szCs w:val="27"/>
          <w:lang w:val="fr-FR"/>
        </w:rPr>
        <w:t xml:space="preserve">- Thực vật trên cạn bao gồm lúa, </w:t>
      </w:r>
      <w:r w:rsidR="00577068" w:rsidRPr="007C0A28">
        <w:rPr>
          <w:rFonts w:cs="Times New Roman"/>
          <w:szCs w:val="27"/>
          <w:lang w:val="fr-FR"/>
        </w:rPr>
        <w:t xml:space="preserve">chuối, </w:t>
      </w:r>
      <w:r w:rsidRPr="007C0A28">
        <w:rPr>
          <w:rFonts w:cs="Times New Roman"/>
          <w:szCs w:val="27"/>
          <w:lang w:val="fr-FR"/>
        </w:rPr>
        <w:t>cây bụ</w:t>
      </w:r>
      <w:r w:rsidR="00007B68" w:rsidRPr="007C0A28">
        <w:rPr>
          <w:rFonts w:cs="Times New Roman"/>
          <w:szCs w:val="27"/>
          <w:lang w:val="fr-FR"/>
        </w:rPr>
        <w:t>i</w:t>
      </w:r>
      <w:r w:rsidRPr="007C0A28">
        <w:rPr>
          <w:rFonts w:cs="Times New Roman"/>
          <w:szCs w:val="27"/>
          <w:lang w:val="fr-FR"/>
        </w:rPr>
        <w:t>,…</w:t>
      </w:r>
    </w:p>
    <w:p w:rsidR="00507330" w:rsidRPr="007C0A28" w:rsidRDefault="004651EF" w:rsidP="004624DD">
      <w:pPr>
        <w:spacing w:before="0" w:after="0" w:line="312" w:lineRule="auto"/>
        <w:ind w:firstLine="567"/>
        <w:rPr>
          <w:rFonts w:cs="Times New Roman"/>
          <w:szCs w:val="27"/>
          <w:lang w:val="fr-FR"/>
        </w:rPr>
      </w:pPr>
      <w:r w:rsidRPr="007C0A28">
        <w:rPr>
          <w:rFonts w:cs="Times New Roman"/>
          <w:szCs w:val="27"/>
          <w:lang w:val="fr-FR"/>
        </w:rPr>
        <w:t>- Thực vật dưới nước bao gồm các nhóm thực vật nổi như tảo lam, tảo silic, tảo lục. Thực vật đáy tương đối nghèo, các loài nghi nhận được phần lớn là các loài thực vật thuỷ sinh sống chìm một phần hoặc chìm hoàn toàn trong nước như các loài ô rô gai, năng, cỏ chát, rong khét, rong bột</w:t>
      </w:r>
      <w:r w:rsidR="006C43EA" w:rsidRPr="007C0A28">
        <w:rPr>
          <w:rFonts w:cs="Times New Roman"/>
          <w:szCs w:val="27"/>
          <w:lang w:val="fr-FR"/>
        </w:rPr>
        <w:t>…</w:t>
      </w:r>
    </w:p>
    <w:p w:rsidR="00B65FB6" w:rsidRPr="007C0A28" w:rsidRDefault="004651EF" w:rsidP="004624DD">
      <w:pPr>
        <w:spacing w:before="0" w:after="0" w:line="312" w:lineRule="auto"/>
        <w:ind w:firstLine="567"/>
        <w:rPr>
          <w:rFonts w:cs="Times New Roman"/>
          <w:szCs w:val="27"/>
          <w:lang w:val="nl-NL"/>
        </w:rPr>
      </w:pPr>
      <w:r w:rsidRPr="007C0A28">
        <w:rPr>
          <w:rFonts w:cs="Times New Roman"/>
          <w:iCs/>
          <w:szCs w:val="27"/>
          <w:lang w:val="nl-NL"/>
        </w:rPr>
        <w:lastRenderedPageBreak/>
        <w:t>-</w:t>
      </w:r>
      <w:r w:rsidR="00B65FB6" w:rsidRPr="007C0A28">
        <w:rPr>
          <w:rFonts w:cs="Times New Roman"/>
          <w:iCs/>
          <w:szCs w:val="27"/>
          <w:lang w:val="nl-NL"/>
        </w:rPr>
        <w:t xml:space="preserve"> Hệ động vật dưới nước:</w:t>
      </w:r>
      <w:r w:rsidR="00B65FB6" w:rsidRPr="007C0A28">
        <w:rPr>
          <w:rFonts w:cs="Times New Roman"/>
          <w:szCs w:val="27"/>
          <w:lang w:val="nl-NL"/>
        </w:rPr>
        <w:t xml:space="preserve"> Bao gồm hệ sinh thái vùng sông, hệ sinh thái trong khe suối, ao hồ, đồng ruộng. Có thể chia thành các nhóm với thành phần các loài động vật thuỷ sinh như sau:</w:t>
      </w:r>
    </w:p>
    <w:p w:rsidR="00B65FB6" w:rsidRPr="007C0A28" w:rsidRDefault="004651EF" w:rsidP="004624DD">
      <w:pPr>
        <w:spacing w:before="0" w:after="0" w:line="312" w:lineRule="auto"/>
        <w:ind w:firstLine="567"/>
        <w:rPr>
          <w:rFonts w:cs="Times New Roman"/>
          <w:szCs w:val="27"/>
          <w:lang w:val="nl-NL"/>
        </w:rPr>
      </w:pPr>
      <w:r w:rsidRPr="007C0A28">
        <w:rPr>
          <w:rFonts w:cs="Times New Roman"/>
          <w:szCs w:val="27"/>
          <w:lang w:val="nl-NL"/>
        </w:rPr>
        <w:t xml:space="preserve">+ </w:t>
      </w:r>
      <w:r w:rsidR="00B65FB6" w:rsidRPr="007C0A28">
        <w:rPr>
          <w:rFonts w:cs="Times New Roman"/>
          <w:szCs w:val="27"/>
          <w:lang w:val="nl-NL"/>
        </w:rPr>
        <w:t xml:space="preserve">Động vật nổi: các nhóm giáp xác Râu Ngành, Trùng bánh xe, Giáp xác chân chèo. </w:t>
      </w:r>
    </w:p>
    <w:p w:rsidR="00B65FB6" w:rsidRPr="007C0A28" w:rsidRDefault="004651EF" w:rsidP="004624DD">
      <w:pPr>
        <w:spacing w:before="0" w:after="0" w:line="312" w:lineRule="auto"/>
        <w:ind w:firstLine="567"/>
        <w:rPr>
          <w:rFonts w:cs="Times New Roman"/>
          <w:szCs w:val="27"/>
          <w:lang w:val="nl-NL"/>
        </w:rPr>
      </w:pPr>
      <w:r w:rsidRPr="007C0A28">
        <w:rPr>
          <w:rFonts w:cs="Times New Roman"/>
          <w:szCs w:val="27"/>
          <w:lang w:val="nl-NL"/>
        </w:rPr>
        <w:t>+</w:t>
      </w:r>
      <w:r w:rsidR="00B65FB6" w:rsidRPr="007C0A28">
        <w:rPr>
          <w:rFonts w:cs="Times New Roman"/>
          <w:szCs w:val="27"/>
          <w:lang w:val="nl-NL"/>
        </w:rPr>
        <w:t xml:space="preserve"> Động vật đáy: chủ yếu là các ấu trùng, côn trùng thuộc họ hai cánh, cánh lông, phù du, chuồn chuồn. </w:t>
      </w:r>
    </w:p>
    <w:p w:rsidR="00B65FB6" w:rsidRPr="007C0A28" w:rsidRDefault="004651EF" w:rsidP="004624DD">
      <w:pPr>
        <w:spacing w:before="0" w:after="0" w:line="312" w:lineRule="auto"/>
        <w:ind w:firstLine="567"/>
        <w:rPr>
          <w:rFonts w:cs="Times New Roman"/>
          <w:szCs w:val="27"/>
          <w:lang w:val="nl-NL"/>
        </w:rPr>
      </w:pPr>
      <w:r w:rsidRPr="007C0A28">
        <w:rPr>
          <w:rFonts w:cs="Times New Roman"/>
          <w:szCs w:val="27"/>
          <w:lang w:val="nl-NL"/>
        </w:rPr>
        <w:t xml:space="preserve">+ </w:t>
      </w:r>
      <w:r w:rsidR="00B65FB6" w:rsidRPr="007C0A28">
        <w:rPr>
          <w:rFonts w:cs="Times New Roman"/>
          <w:szCs w:val="27"/>
          <w:lang w:val="nl-NL"/>
        </w:rPr>
        <w:t>Khu hệ cá ở đây chủ yếu là các loài cá kích thước nhỏ và số lượng không nhiều, một số loài thường gặ</w:t>
      </w:r>
      <w:r w:rsidR="0095233F" w:rsidRPr="007C0A28">
        <w:rPr>
          <w:rFonts w:cs="Times New Roman"/>
          <w:szCs w:val="27"/>
          <w:lang w:val="nl-NL"/>
        </w:rPr>
        <w:t>p là cá mương, cá bóng,</w:t>
      </w:r>
      <w:r w:rsidR="00B65FB6" w:rsidRPr="007C0A28">
        <w:rPr>
          <w:rFonts w:cs="Times New Roman"/>
          <w:szCs w:val="27"/>
          <w:lang w:val="nl-NL"/>
        </w:rPr>
        <w:t xml:space="preserve"> móm, cá căng, cá đối lá.</w:t>
      </w:r>
    </w:p>
    <w:p w:rsidR="00B65FB6" w:rsidRPr="007C0A28" w:rsidRDefault="004651EF" w:rsidP="004624DD">
      <w:pPr>
        <w:spacing w:before="0" w:after="0" w:line="312" w:lineRule="auto"/>
        <w:ind w:firstLine="567"/>
        <w:rPr>
          <w:rFonts w:cs="Times New Roman"/>
          <w:szCs w:val="27"/>
          <w:lang w:val="nl-NL"/>
        </w:rPr>
      </w:pPr>
      <w:r w:rsidRPr="007C0A28">
        <w:rPr>
          <w:rFonts w:cs="Times New Roman"/>
          <w:szCs w:val="27"/>
          <w:lang w:val="nl-NL"/>
        </w:rPr>
        <w:t>-</w:t>
      </w:r>
      <w:r w:rsidR="00B65FB6" w:rsidRPr="007C0A28">
        <w:rPr>
          <w:rFonts w:cs="Times New Roman"/>
          <w:szCs w:val="27"/>
          <w:lang w:val="nl-NL"/>
        </w:rPr>
        <w:t xml:space="preserve"> Hệ động vật trên cạn: Kết quả điều tra, khảo sát trong và lân cận khu vực Dự án cho thấy chủ yếu là một số loài thuộc các nhóm sau: </w:t>
      </w:r>
    </w:p>
    <w:p w:rsidR="00B65FB6" w:rsidRPr="007C0A28" w:rsidRDefault="004651EF" w:rsidP="004624DD">
      <w:pPr>
        <w:spacing w:before="0" w:after="0" w:line="312" w:lineRule="auto"/>
        <w:ind w:firstLine="567"/>
        <w:rPr>
          <w:rFonts w:cs="Times New Roman"/>
          <w:szCs w:val="27"/>
          <w:lang w:val="nl-NL"/>
        </w:rPr>
      </w:pPr>
      <w:r w:rsidRPr="007C0A28">
        <w:rPr>
          <w:rFonts w:cs="Times New Roman"/>
          <w:szCs w:val="27"/>
          <w:lang w:val="nl-NL"/>
        </w:rPr>
        <w:t>+</w:t>
      </w:r>
      <w:r w:rsidR="00B65FB6" w:rsidRPr="007C0A28">
        <w:rPr>
          <w:rFonts w:cs="Times New Roman"/>
          <w:szCs w:val="27"/>
          <w:lang w:val="nl-NL"/>
        </w:rPr>
        <w:t xml:space="preserve"> Các loài động vật không xương sống thuộc nhóm động vật đất như: Giun đất, các loài côn trùng như: chuồn chuồn, cào cào, châu chấu, dế mèn, rầy xanh, bọ xít, bướm, tò vò, kiến...</w:t>
      </w:r>
    </w:p>
    <w:p w:rsidR="00B65FB6" w:rsidRPr="007C0A28" w:rsidRDefault="004651EF" w:rsidP="004624DD">
      <w:pPr>
        <w:spacing w:before="0" w:after="0" w:line="312" w:lineRule="auto"/>
        <w:ind w:firstLine="567"/>
        <w:rPr>
          <w:rFonts w:cs="Times New Roman"/>
          <w:szCs w:val="27"/>
          <w:lang w:val="nl-NL"/>
        </w:rPr>
      </w:pPr>
      <w:r w:rsidRPr="007C0A28">
        <w:rPr>
          <w:rFonts w:cs="Times New Roman"/>
          <w:szCs w:val="27"/>
          <w:lang w:val="nl-NL"/>
        </w:rPr>
        <w:t>+</w:t>
      </w:r>
      <w:r w:rsidR="00B65FB6" w:rsidRPr="007C0A28">
        <w:rPr>
          <w:rFonts w:cs="Times New Roman"/>
          <w:szCs w:val="27"/>
          <w:lang w:val="nl-NL"/>
        </w:rPr>
        <w:t xml:space="preserve"> Động vật có xương sống bao gồm những loài thuộc lớp Lưỡng cư như: loài nhái, ếch đồng, chàng hưu, ếch ương,...; bò sát như: thạch sùng, thằn lằ</w:t>
      </w:r>
      <w:r w:rsidR="004C5AA9" w:rsidRPr="007C0A28">
        <w:rPr>
          <w:rFonts w:cs="Times New Roman"/>
          <w:szCs w:val="27"/>
          <w:lang w:val="nl-NL"/>
        </w:rPr>
        <w:t xml:space="preserve">n bóng, </w:t>
      </w:r>
      <w:r w:rsidR="00B65FB6" w:rsidRPr="007C0A28">
        <w:rPr>
          <w:rFonts w:cs="Times New Roman"/>
          <w:szCs w:val="27"/>
          <w:lang w:val="nl-NL"/>
        </w:rPr>
        <w:t>rắn nước,...; các loài chim bay chủ yếu thuộc bộ Sẻ, nhóm ăn sâu bọ có thành phần loài và mật độ cá thể chiếm ưu thế như: chào mào, chích choè, chèo bẻo, chích nâu, đớp ruồi, sẻ nhà...</w:t>
      </w:r>
    </w:p>
    <w:p w:rsidR="00B65FB6" w:rsidRPr="007C0A28" w:rsidRDefault="004651EF" w:rsidP="004624DD">
      <w:pPr>
        <w:spacing w:before="0" w:after="0" w:line="312" w:lineRule="auto"/>
        <w:ind w:firstLine="567"/>
        <w:rPr>
          <w:rFonts w:cs="Times New Roman"/>
          <w:szCs w:val="27"/>
          <w:lang w:val="nl-NL"/>
        </w:rPr>
      </w:pPr>
      <w:r w:rsidRPr="007C0A28">
        <w:rPr>
          <w:rFonts w:cs="Times New Roman"/>
          <w:szCs w:val="27"/>
          <w:lang w:val="nl-NL"/>
        </w:rPr>
        <w:t>+</w:t>
      </w:r>
      <w:r w:rsidR="00B65FB6" w:rsidRPr="007C0A28">
        <w:rPr>
          <w:rFonts w:cs="Times New Roman"/>
          <w:szCs w:val="27"/>
          <w:lang w:val="nl-NL"/>
        </w:rPr>
        <w:t xml:space="preserve"> Lớp thú bao gồm các loài gần con người như: chuột, chim,... và các loài gia cầm như gà, vịt; gia súc như: trâu, bò, lợn,...</w:t>
      </w:r>
      <w:r w:rsidR="00507330" w:rsidRPr="007C0A28">
        <w:rPr>
          <w:rFonts w:cs="Times New Roman"/>
          <w:szCs w:val="27"/>
          <w:lang w:val="nl-NL"/>
        </w:rPr>
        <w:t>.</w:t>
      </w:r>
    </w:p>
    <w:p w:rsidR="00AB0F38" w:rsidRPr="007C0A28" w:rsidRDefault="0003636A" w:rsidP="004624DD">
      <w:pPr>
        <w:spacing w:before="0" w:after="0" w:line="312" w:lineRule="auto"/>
        <w:ind w:firstLine="567"/>
        <w:rPr>
          <w:rFonts w:eastAsia="Times New Roman" w:cs="Times New Roman"/>
          <w:b/>
          <w:bCs/>
          <w:i/>
          <w:iCs/>
          <w:szCs w:val="27"/>
          <w:lang w:val="pt-BR" w:eastAsia="en-US"/>
        </w:rPr>
      </w:pPr>
      <w:r w:rsidRPr="007C0A28">
        <w:rPr>
          <w:rFonts w:cs="Times New Roman"/>
          <w:szCs w:val="27"/>
          <w:lang w:val="nl-NL"/>
        </w:rPr>
        <w:t>Nhìn chung, hệ sinh thái khu vực Dự án kém đa dạng do chịu ảnh hưởng từ hoạt động canh tác nông nghiệp của người dân trong vùng.</w:t>
      </w:r>
    </w:p>
    <w:p w:rsidR="00B87274" w:rsidRPr="007C0A28" w:rsidRDefault="00507330" w:rsidP="004624DD">
      <w:pPr>
        <w:pStyle w:val="Heading2"/>
        <w:rPr>
          <w:color w:val="auto"/>
        </w:rPr>
      </w:pPr>
      <w:bookmarkStart w:id="509" w:name="_Toc157606352"/>
      <w:r w:rsidRPr="007C0A28">
        <w:rPr>
          <w:color w:val="auto"/>
        </w:rPr>
        <w:t>2.3. Nhận dạng các đối tượng bị tác động, yếu tố nhạy cảm về môi trường khu vực thực hiện dự án</w:t>
      </w:r>
      <w:bookmarkEnd w:id="509"/>
    </w:p>
    <w:p w:rsidR="00B87274" w:rsidRPr="007C0A28" w:rsidRDefault="00B87274" w:rsidP="004624DD">
      <w:pPr>
        <w:spacing w:before="0" w:after="0" w:line="312" w:lineRule="auto"/>
        <w:ind w:firstLine="567"/>
        <w:rPr>
          <w:rFonts w:eastAsia="Times New Roman" w:cs="Times New Roman"/>
          <w:i/>
          <w:szCs w:val="27"/>
          <w:lang w:val="nl-NL" w:eastAsia="en-US"/>
        </w:rPr>
      </w:pPr>
      <w:r w:rsidRPr="007C0A28">
        <w:rPr>
          <w:rFonts w:eastAsia="Times New Roman" w:cs="Times New Roman"/>
          <w:i/>
          <w:szCs w:val="27"/>
          <w:lang w:val="vi-VN" w:eastAsia="en-US"/>
        </w:rPr>
        <w:t>* Các đối tượng bị tác động:</w:t>
      </w:r>
    </w:p>
    <w:p w:rsidR="00B87274" w:rsidRPr="007C0A28" w:rsidRDefault="00B87274" w:rsidP="004624DD">
      <w:pPr>
        <w:spacing w:before="0" w:after="0" w:line="312" w:lineRule="auto"/>
        <w:ind w:firstLine="567"/>
        <w:rPr>
          <w:rFonts w:cs="Times New Roman"/>
          <w:szCs w:val="27"/>
          <w:lang w:val="nl-NL"/>
        </w:rPr>
      </w:pPr>
      <w:r w:rsidRPr="007C0A28">
        <w:rPr>
          <w:rFonts w:cs="Times New Roman"/>
          <w:szCs w:val="27"/>
          <w:lang w:val="nl-NL"/>
        </w:rPr>
        <w:t>- Môi trường không khí khu vực dự án, người dân sống</w:t>
      </w:r>
      <w:r w:rsidR="004651EF" w:rsidRPr="007C0A28">
        <w:rPr>
          <w:rFonts w:cs="Times New Roman"/>
          <w:szCs w:val="27"/>
          <w:lang w:val="nl-NL"/>
        </w:rPr>
        <w:t xml:space="preserve"> gần khu vực dự án (</w:t>
      </w:r>
      <w:r w:rsidR="00E52094" w:rsidRPr="007C0A28">
        <w:rPr>
          <w:rFonts w:cs="Times New Roman"/>
          <w:szCs w:val="27"/>
          <w:lang w:val="nl-NL"/>
        </w:rPr>
        <w:t>khu phố</w:t>
      </w:r>
      <w:r w:rsidR="00A0117B" w:rsidRPr="007C0A28">
        <w:rPr>
          <w:rFonts w:cs="Times New Roman"/>
          <w:szCs w:val="27"/>
          <w:lang w:val="nl-NL"/>
        </w:rPr>
        <w:t xml:space="preserve"> 2</w:t>
      </w:r>
      <w:r w:rsidR="00E52094" w:rsidRPr="007C0A28">
        <w:rPr>
          <w:rFonts w:cs="Times New Roman"/>
          <w:szCs w:val="27"/>
          <w:lang w:val="nl-NL"/>
        </w:rPr>
        <w:t>, Phườ</w:t>
      </w:r>
      <w:r w:rsidR="00A0117B" w:rsidRPr="007C0A28">
        <w:rPr>
          <w:rFonts w:cs="Times New Roman"/>
          <w:szCs w:val="27"/>
          <w:lang w:val="nl-NL"/>
        </w:rPr>
        <w:t>ng Đông Giang</w:t>
      </w:r>
      <w:r w:rsidR="004651EF" w:rsidRPr="007C0A28">
        <w:rPr>
          <w:rFonts w:cs="Times New Roman"/>
          <w:szCs w:val="27"/>
          <w:lang w:val="nl-NL"/>
        </w:rPr>
        <w:t>),</w:t>
      </w:r>
      <w:r w:rsidRPr="007C0A28">
        <w:rPr>
          <w:rFonts w:cs="Times New Roman"/>
          <w:szCs w:val="27"/>
          <w:lang w:val="nl-NL"/>
        </w:rPr>
        <w:t xml:space="preserve"> dọc tuyến đường vận chuyển và CBCNV trong giai đoạn thi công </w:t>
      </w:r>
      <w:r w:rsidR="004651EF" w:rsidRPr="007C0A28">
        <w:rPr>
          <w:rFonts w:cs="Times New Roman"/>
          <w:szCs w:val="27"/>
          <w:lang w:val="nl-NL"/>
        </w:rPr>
        <w:t>xây dựng</w:t>
      </w:r>
      <w:r w:rsidR="004E631B" w:rsidRPr="007C0A28">
        <w:rPr>
          <w:rFonts w:cs="Times New Roman"/>
          <w:szCs w:val="27"/>
          <w:lang w:val="nl-NL"/>
        </w:rPr>
        <w:t>.</w:t>
      </w:r>
    </w:p>
    <w:p w:rsidR="00B87274" w:rsidRPr="007C0A28" w:rsidRDefault="00B87274" w:rsidP="004624DD">
      <w:pPr>
        <w:spacing w:before="0" w:after="0" w:line="312" w:lineRule="auto"/>
        <w:ind w:firstLine="567"/>
        <w:rPr>
          <w:rFonts w:cs="Times New Roman"/>
          <w:szCs w:val="27"/>
          <w:lang w:val="nl-NL"/>
        </w:rPr>
      </w:pPr>
      <w:r w:rsidRPr="007C0A28">
        <w:rPr>
          <w:rFonts w:cs="Times New Roman"/>
          <w:szCs w:val="27"/>
          <w:lang w:val="nl-NL"/>
        </w:rPr>
        <w:t xml:space="preserve">- Môi trường nước mặt </w:t>
      </w:r>
      <w:r w:rsidR="00A0117B" w:rsidRPr="007C0A28">
        <w:rPr>
          <w:rFonts w:cs="Times New Roman"/>
          <w:szCs w:val="27"/>
          <w:lang w:val="nl-NL"/>
        </w:rPr>
        <w:t>Hói Tre, Hói Sòng</w:t>
      </w:r>
      <w:r w:rsidRPr="007C0A28">
        <w:rPr>
          <w:rFonts w:cs="Times New Roman"/>
          <w:szCs w:val="27"/>
          <w:lang w:val="nl-NL"/>
        </w:rPr>
        <w:t>;</w:t>
      </w:r>
    </w:p>
    <w:p w:rsidR="003F0DF6" w:rsidRPr="007C0A28" w:rsidRDefault="00B87274" w:rsidP="004624DD">
      <w:pPr>
        <w:spacing w:before="0" w:after="0" w:line="312" w:lineRule="auto"/>
        <w:ind w:firstLine="567"/>
        <w:rPr>
          <w:rFonts w:cs="Times New Roman"/>
          <w:szCs w:val="27"/>
          <w:lang w:val="nl-NL"/>
        </w:rPr>
      </w:pPr>
      <w:r w:rsidRPr="007C0A28">
        <w:rPr>
          <w:rFonts w:cs="Times New Roman"/>
          <w:szCs w:val="27"/>
          <w:lang w:val="nl-NL"/>
        </w:rPr>
        <w:t xml:space="preserve">- Môi trường nước </w:t>
      </w:r>
      <w:r w:rsidR="002E63F9" w:rsidRPr="007C0A28">
        <w:rPr>
          <w:rFonts w:cs="Times New Roman"/>
          <w:szCs w:val="27"/>
          <w:lang w:val="nl-NL"/>
        </w:rPr>
        <w:t>dưới đất</w:t>
      </w:r>
      <w:r w:rsidRPr="007C0A28">
        <w:rPr>
          <w:rFonts w:cs="Times New Roman"/>
          <w:szCs w:val="27"/>
          <w:lang w:val="nl-NL"/>
        </w:rPr>
        <w:t xml:space="preserve"> của khu vực.</w:t>
      </w:r>
    </w:p>
    <w:p w:rsidR="00417C87" w:rsidRPr="007C0A28" w:rsidRDefault="00417C87" w:rsidP="004624DD">
      <w:pPr>
        <w:spacing w:before="0" w:after="0" w:line="312" w:lineRule="auto"/>
        <w:ind w:firstLine="567"/>
        <w:rPr>
          <w:rFonts w:cs="Times New Roman"/>
          <w:szCs w:val="27"/>
          <w:lang w:val="nl-NL"/>
        </w:rPr>
      </w:pPr>
      <w:r w:rsidRPr="007C0A28">
        <w:rPr>
          <w:rFonts w:cs="Times New Roman"/>
          <w:i/>
          <w:szCs w:val="27"/>
          <w:lang w:val="nl-NL"/>
        </w:rPr>
        <w:t>* Yếu tố ngạy cảm về môi trường khu vực thực hiện dự án:</w:t>
      </w:r>
      <w:r w:rsidRPr="007C0A28">
        <w:rPr>
          <w:rFonts w:cs="Times New Roman"/>
          <w:szCs w:val="27"/>
          <w:lang w:val="nl-NL"/>
        </w:rPr>
        <w:t xml:space="preserve"> Dự án có chiếm dụng</w:t>
      </w:r>
      <w:r w:rsidR="009102FB" w:rsidRPr="007C0A28">
        <w:rPr>
          <w:rFonts w:cs="Times New Roman"/>
          <w:szCs w:val="27"/>
          <w:lang w:val="nl-NL"/>
        </w:rPr>
        <w:t xml:space="preserve"> </w:t>
      </w:r>
      <w:r w:rsidR="00A0117B" w:rsidRPr="007C0A28">
        <w:rPr>
          <w:rFonts w:cs="Times New Roman"/>
          <w:szCs w:val="27"/>
          <w:lang w:val="nl-NL"/>
        </w:rPr>
        <w:t>3,14</w:t>
      </w:r>
      <w:r w:rsidR="00E52094" w:rsidRPr="007C0A28">
        <w:rPr>
          <w:rFonts w:cs="Times New Roman"/>
          <w:szCs w:val="27"/>
          <w:lang w:val="nl-NL"/>
        </w:rPr>
        <w:t>ha</w:t>
      </w:r>
      <w:r w:rsidR="00540FFE" w:rsidRPr="007C0A28">
        <w:rPr>
          <w:rFonts w:cs="Times New Roman"/>
          <w:szCs w:val="27"/>
          <w:vertAlign w:val="superscript"/>
          <w:lang w:val="nl-NL"/>
        </w:rPr>
        <w:t xml:space="preserve"> </w:t>
      </w:r>
      <w:r w:rsidR="004651EF" w:rsidRPr="007C0A28">
        <w:rPr>
          <w:rFonts w:cs="Times New Roman"/>
          <w:szCs w:val="27"/>
          <w:lang w:val="nl-NL"/>
        </w:rPr>
        <w:t xml:space="preserve">đất lúa của các hộ dân </w:t>
      </w:r>
      <w:r w:rsidR="00E52094" w:rsidRPr="007C0A28">
        <w:rPr>
          <w:rFonts w:cs="Times New Roman"/>
          <w:szCs w:val="27"/>
          <w:lang w:val="nl-NL"/>
        </w:rPr>
        <w:t>Phườ</w:t>
      </w:r>
      <w:r w:rsidR="00A0117B" w:rsidRPr="007C0A28">
        <w:rPr>
          <w:rFonts w:cs="Times New Roman"/>
          <w:szCs w:val="27"/>
          <w:lang w:val="nl-NL"/>
        </w:rPr>
        <w:t>ng Đông Giang</w:t>
      </w:r>
      <w:r w:rsidR="00E52094" w:rsidRPr="007C0A28">
        <w:rPr>
          <w:rFonts w:cs="Times New Roman"/>
          <w:szCs w:val="27"/>
          <w:lang w:val="nl-NL"/>
        </w:rPr>
        <w:t>, thành phố Đông Hà</w:t>
      </w:r>
      <w:r w:rsidR="00540FFE" w:rsidRPr="007C0A28">
        <w:rPr>
          <w:rFonts w:cs="Times New Roman"/>
          <w:szCs w:val="27"/>
          <w:lang w:val="nl-NL"/>
        </w:rPr>
        <w:t>.</w:t>
      </w:r>
    </w:p>
    <w:p w:rsidR="00FF6694" w:rsidRPr="007C0A28" w:rsidRDefault="00FF6694" w:rsidP="004624DD">
      <w:pPr>
        <w:pStyle w:val="Heading2"/>
        <w:rPr>
          <w:color w:val="auto"/>
        </w:rPr>
      </w:pPr>
      <w:bookmarkStart w:id="510" w:name="_Toc157606353"/>
      <w:bookmarkStart w:id="511" w:name="_Toc28331233"/>
      <w:bookmarkStart w:id="512" w:name="_Toc34025569"/>
      <w:r w:rsidRPr="007C0A28">
        <w:rPr>
          <w:color w:val="auto"/>
        </w:rPr>
        <w:t>2.4. Sự phù hợp của địa điểm lựa chọn thực hiện dự án</w:t>
      </w:r>
      <w:bookmarkEnd w:id="510"/>
      <w:r w:rsidRPr="007C0A28">
        <w:rPr>
          <w:color w:val="auto"/>
        </w:rPr>
        <w:t xml:space="preserve"> </w:t>
      </w:r>
      <w:bookmarkEnd w:id="511"/>
      <w:bookmarkEnd w:id="512"/>
    </w:p>
    <w:p w:rsidR="00FF6694" w:rsidRPr="007C0A28" w:rsidRDefault="00297BE3" w:rsidP="004624DD">
      <w:pPr>
        <w:pStyle w:val="k2"/>
        <w:spacing w:line="312" w:lineRule="auto"/>
        <w:rPr>
          <w:i/>
          <w:color w:val="auto"/>
          <w:sz w:val="27"/>
          <w:szCs w:val="27"/>
          <w:lang w:val="nl-NL"/>
        </w:rPr>
      </w:pPr>
      <w:r w:rsidRPr="007C0A28">
        <w:rPr>
          <w:i/>
          <w:color w:val="auto"/>
          <w:sz w:val="27"/>
          <w:szCs w:val="27"/>
          <w:lang w:val="nl-NL"/>
        </w:rPr>
        <w:t>2.4.1.</w:t>
      </w:r>
      <w:r w:rsidR="00FF6694" w:rsidRPr="007C0A28">
        <w:rPr>
          <w:i/>
          <w:color w:val="auto"/>
          <w:sz w:val="27"/>
          <w:szCs w:val="27"/>
          <w:lang w:val="nl-NL"/>
        </w:rPr>
        <w:t xml:space="preserve"> T</w:t>
      </w:r>
      <w:r w:rsidR="00FF6694" w:rsidRPr="007C0A28">
        <w:rPr>
          <w:i/>
          <w:color w:val="auto"/>
          <w:sz w:val="27"/>
          <w:szCs w:val="27"/>
          <w:lang w:val="vi-VN"/>
        </w:rPr>
        <w:t xml:space="preserve">ính phù hợp của vị trí dự án với điều kiện môi trường tự nhiên </w:t>
      </w:r>
    </w:p>
    <w:p w:rsidR="00314271" w:rsidRPr="007C0A28" w:rsidRDefault="00314271" w:rsidP="004624DD">
      <w:pPr>
        <w:spacing w:before="0" w:after="0" w:line="312" w:lineRule="auto"/>
        <w:ind w:firstLine="567"/>
        <w:rPr>
          <w:rFonts w:cs="Times New Roman"/>
          <w:szCs w:val="27"/>
          <w:lang w:val="nl-NL"/>
        </w:rPr>
      </w:pPr>
      <w:r w:rsidRPr="007C0A28">
        <w:rPr>
          <w:rFonts w:cs="Times New Roman"/>
          <w:szCs w:val="27"/>
          <w:lang w:val="nl-NL"/>
        </w:rPr>
        <w:lastRenderedPageBreak/>
        <w:t>- Khu vực Dự án có địa hình khá bằng phẳng, địa chất khu vực khá ổn định và có sức chịu tải tốt.</w:t>
      </w:r>
    </w:p>
    <w:p w:rsidR="00314271" w:rsidRPr="007C0A28" w:rsidRDefault="00314271" w:rsidP="004624DD">
      <w:pPr>
        <w:spacing w:before="0" w:after="0" w:line="312" w:lineRule="auto"/>
        <w:ind w:firstLine="567"/>
        <w:rPr>
          <w:rFonts w:cs="Times New Roman"/>
          <w:szCs w:val="27"/>
        </w:rPr>
      </w:pPr>
      <w:r w:rsidRPr="007C0A28">
        <w:rPr>
          <w:rFonts w:cs="Times New Roman"/>
          <w:szCs w:val="27"/>
          <w:lang w:val="nl-NL"/>
        </w:rPr>
        <w:t xml:space="preserve">- </w:t>
      </w:r>
      <w:r w:rsidRPr="007C0A28">
        <w:rPr>
          <w:rFonts w:cs="Times New Roman"/>
          <w:szCs w:val="27"/>
        </w:rPr>
        <w:t>Trong phạm vi độ sâu thăm dò cho thấy chưa phát hiện các hang động castơ, các dòng chảy ngầm. Nhìn chung địa chất động lực ở khu vực khảo sát xây dựng rất ổn định phù hợp để xây dựng hạ tầng kỹ thuật.</w:t>
      </w:r>
    </w:p>
    <w:p w:rsidR="00314271" w:rsidRPr="007C0A28" w:rsidRDefault="00314271" w:rsidP="004624DD">
      <w:pPr>
        <w:spacing w:before="0" w:after="0" w:line="312" w:lineRule="auto"/>
        <w:ind w:firstLine="567"/>
        <w:rPr>
          <w:rFonts w:cs="Times New Roman"/>
          <w:szCs w:val="27"/>
          <w:lang w:val="nl-NL"/>
        </w:rPr>
      </w:pPr>
      <w:r w:rsidRPr="007C0A28">
        <w:rPr>
          <w:rFonts w:cs="Times New Roman"/>
          <w:szCs w:val="27"/>
          <w:lang w:val="nl-NL"/>
        </w:rPr>
        <w:t>- Hệ sinh thái khu vực Dự án kém đa dạng do chịu ảnh hưởng từ hoạt động canh tác nông nghiệp của người dân trong vùng do đó quá trình triển khai dự án sẽ không tác động lớn đến đa dạng sinh học của khu vực.</w:t>
      </w:r>
    </w:p>
    <w:p w:rsidR="00FF6694" w:rsidRPr="007C0A28" w:rsidRDefault="00297BE3" w:rsidP="004624DD">
      <w:pPr>
        <w:pStyle w:val="k2"/>
        <w:spacing w:line="312" w:lineRule="auto"/>
        <w:rPr>
          <w:i/>
          <w:color w:val="auto"/>
          <w:sz w:val="27"/>
          <w:szCs w:val="27"/>
          <w:lang w:val="nl-NL"/>
        </w:rPr>
      </w:pPr>
      <w:r w:rsidRPr="007C0A28">
        <w:rPr>
          <w:i/>
          <w:color w:val="auto"/>
          <w:sz w:val="27"/>
          <w:szCs w:val="27"/>
          <w:lang w:val="nl-NL"/>
        </w:rPr>
        <w:t>2.4.2.</w:t>
      </w:r>
      <w:r w:rsidR="00FF6694" w:rsidRPr="007C0A28">
        <w:rPr>
          <w:i/>
          <w:color w:val="auto"/>
          <w:sz w:val="27"/>
          <w:szCs w:val="27"/>
          <w:lang w:val="nl-NL"/>
        </w:rPr>
        <w:t xml:space="preserve"> Tính phù hợp của vị trí dự án với điều kiện kinh tế - xã hội</w:t>
      </w:r>
      <w:r w:rsidR="00A23BB5" w:rsidRPr="007C0A28">
        <w:rPr>
          <w:i/>
          <w:color w:val="auto"/>
          <w:sz w:val="27"/>
          <w:szCs w:val="27"/>
          <w:lang w:val="nl-NL"/>
        </w:rPr>
        <w:t>, môi trường</w:t>
      </w:r>
    </w:p>
    <w:p w:rsidR="007647E2" w:rsidRPr="007C0A28" w:rsidRDefault="00DD7AB1" w:rsidP="004624DD">
      <w:pPr>
        <w:spacing w:before="0" w:after="0" w:line="312" w:lineRule="auto"/>
        <w:ind w:firstLine="567"/>
        <w:rPr>
          <w:rFonts w:cs="Times New Roman"/>
          <w:szCs w:val="27"/>
          <w:lang w:val="nl-NL"/>
        </w:rPr>
      </w:pPr>
      <w:r w:rsidRPr="007C0A28">
        <w:rPr>
          <w:rFonts w:cs="Times New Roman"/>
          <w:szCs w:val="27"/>
          <w:lang w:val="nl-NL"/>
        </w:rPr>
        <w:t xml:space="preserve">- Đầu tư xây dựng công trình phù hợp với Quy hoạch </w:t>
      </w:r>
      <w:r w:rsidR="007647E2" w:rsidRPr="007C0A28">
        <w:rPr>
          <w:rFonts w:cs="Times New Roman"/>
          <w:szCs w:val="27"/>
          <w:lang w:val="nl-NL"/>
        </w:rPr>
        <w:t>chi tiết đã được UBND thành phố Đông Hà phê duyệt.</w:t>
      </w:r>
    </w:p>
    <w:p w:rsidR="001C472B" w:rsidRPr="007C0A28" w:rsidRDefault="001C472B" w:rsidP="004624DD">
      <w:pPr>
        <w:pStyle w:val="BT"/>
        <w:spacing w:before="0" w:line="312" w:lineRule="auto"/>
        <w:ind w:firstLine="567"/>
        <w:rPr>
          <w:sz w:val="27"/>
          <w:szCs w:val="27"/>
        </w:rPr>
      </w:pPr>
      <w:r w:rsidRPr="007C0A28">
        <w:rPr>
          <w:sz w:val="27"/>
          <w:szCs w:val="27"/>
        </w:rPr>
        <w:t>- Hệ thống cơ sở hạ tầng như đường giao thông, cấp điện, cấp nước thuận lợi khi triển khai dự án.</w:t>
      </w:r>
    </w:p>
    <w:p w:rsidR="001C472B" w:rsidRPr="007C0A28" w:rsidRDefault="001C472B" w:rsidP="004624DD">
      <w:pPr>
        <w:spacing w:before="0" w:after="0" w:line="312" w:lineRule="auto"/>
        <w:ind w:firstLine="567"/>
        <w:rPr>
          <w:rFonts w:eastAsia="Times New Roman" w:cs="Times New Roman"/>
          <w:szCs w:val="27"/>
          <w:lang w:val="nl-NL" w:eastAsia="en-US"/>
        </w:rPr>
      </w:pPr>
      <w:r w:rsidRPr="007C0A28">
        <w:rPr>
          <w:rFonts w:cs="Times New Roman"/>
          <w:szCs w:val="27"/>
        </w:rPr>
        <w:t xml:space="preserve">- Vị trí xây dựng công trình có địa thế thuận lợi, kết nối nhiều tuyến đường </w:t>
      </w:r>
      <w:r w:rsidR="00A0117B" w:rsidRPr="007C0A28">
        <w:rPr>
          <w:rFonts w:cs="Times New Roman"/>
          <w:szCs w:val="27"/>
        </w:rPr>
        <w:t xml:space="preserve">Thanh Niên, Xuân Diệu </w:t>
      </w:r>
      <w:r w:rsidRPr="007C0A28">
        <w:rPr>
          <w:rFonts w:cs="Times New Roman"/>
          <w:szCs w:val="27"/>
        </w:rPr>
        <w:t>nên rất thuận lợi trong vận chuyển nguyên vật liệu.</w:t>
      </w:r>
    </w:p>
    <w:p w:rsidR="00630595" w:rsidRPr="007C0A28" w:rsidRDefault="007917FB" w:rsidP="004624DD">
      <w:pPr>
        <w:spacing w:before="0" w:after="0" w:line="312" w:lineRule="auto"/>
        <w:ind w:firstLine="567"/>
        <w:rPr>
          <w:rFonts w:eastAsia="Times New Roman" w:cs="Times New Roman"/>
          <w:szCs w:val="27"/>
          <w:lang w:val="nl-NL" w:eastAsia="en-US"/>
        </w:rPr>
      </w:pPr>
      <w:r w:rsidRPr="007C0A28">
        <w:rPr>
          <w:rFonts w:eastAsia="Times New Roman" w:cs="Times New Roman"/>
          <w:szCs w:val="27"/>
          <w:lang w:val="nl-NL" w:eastAsia="en-US"/>
        </w:rPr>
        <w:t>-</w:t>
      </w:r>
      <w:r w:rsidRPr="007C0A28">
        <w:rPr>
          <w:rFonts w:eastAsia="Times New Roman" w:cs="Times New Roman"/>
          <w:szCs w:val="27"/>
          <w:lang w:val="nl-NL" w:eastAsia="en-US"/>
        </w:rPr>
        <w:tab/>
        <w:t xml:space="preserve">Dự án đầu tư được chính quyền cũng như người dân địa phương đồng tình, ủng hộ, mong muốn Dự </w:t>
      </w:r>
      <w:r w:rsidR="00630595" w:rsidRPr="007C0A28">
        <w:rPr>
          <w:rFonts w:eastAsia="Times New Roman" w:cs="Times New Roman"/>
          <w:szCs w:val="27"/>
          <w:lang w:val="nl-NL" w:eastAsia="en-US"/>
        </w:rPr>
        <w:t xml:space="preserve">án sớm được triển khai nhằm thúc đẩy phát triển kinh tế - xã hội trong khu vực. </w:t>
      </w:r>
    </w:p>
    <w:p w:rsidR="003054A2" w:rsidRPr="007C0A28" w:rsidRDefault="003054A2" w:rsidP="004624DD">
      <w:pPr>
        <w:spacing w:before="0" w:after="0" w:line="312" w:lineRule="auto"/>
        <w:ind w:firstLine="567"/>
        <w:rPr>
          <w:rFonts w:cs="Times New Roman"/>
          <w:b/>
          <w:caps/>
          <w:szCs w:val="27"/>
          <w:lang w:val="nl-NL" w:eastAsia="en-US"/>
        </w:rPr>
      </w:pPr>
      <w:r w:rsidRPr="007C0A28">
        <w:rPr>
          <w:rFonts w:eastAsia="Times New Roman" w:cs="Times New Roman"/>
          <w:szCs w:val="27"/>
          <w:lang w:val="nl-NL" w:eastAsia="en-US"/>
        </w:rPr>
        <w:t>Như vậy, vị trí thực hiện Dự án là hoàn toàn phù hợp với điều kiện kinh tế - xã hội tại khu vực.</w:t>
      </w:r>
      <w:bookmarkEnd w:id="450"/>
      <w:bookmarkEnd w:id="451"/>
      <w:r w:rsidRPr="007C0A28">
        <w:rPr>
          <w:rFonts w:cs="Times New Roman"/>
          <w:szCs w:val="27"/>
          <w:lang w:val="nl-NL"/>
        </w:rPr>
        <w:br w:type="page"/>
      </w:r>
    </w:p>
    <w:p w:rsidR="008C52DC" w:rsidRPr="007C0A28" w:rsidRDefault="008C52DC" w:rsidP="004624DD">
      <w:pPr>
        <w:pStyle w:val="Heading1"/>
        <w:rPr>
          <w:color w:val="auto"/>
        </w:rPr>
      </w:pPr>
      <w:bookmarkStart w:id="513" w:name="_Toc157606354"/>
      <w:r w:rsidRPr="007C0A28">
        <w:rPr>
          <w:color w:val="auto"/>
        </w:rPr>
        <w:lastRenderedPageBreak/>
        <w:t>CHƯƠNG 3. ĐÁNH GIÁ, DỰ BÁO TÁC ĐỘNG MÔI TRƯỜNG CỦA DỰ ÁN VÀ ĐỀ XUẤT CÁC BIỆN PHÁP, CÔNG TRÌNH BẢO VỆ MÔI TRƯỜNG, ỨNG PHÓ SỰ CỐ MÔI TRƯỜNG</w:t>
      </w:r>
      <w:bookmarkEnd w:id="513"/>
    </w:p>
    <w:p w:rsidR="008C52DC" w:rsidRPr="007C0A28" w:rsidRDefault="008C52DC" w:rsidP="004624DD">
      <w:pPr>
        <w:pStyle w:val="ListParagraph"/>
        <w:keepNext/>
        <w:keepLines/>
        <w:numPr>
          <w:ilvl w:val="0"/>
          <w:numId w:val="1"/>
        </w:numPr>
        <w:spacing w:before="0" w:after="0" w:line="312" w:lineRule="auto"/>
        <w:contextualSpacing w:val="0"/>
        <w:outlineLvl w:val="0"/>
        <w:rPr>
          <w:rFonts w:eastAsiaTheme="majorEastAsia" w:cs="Times New Roman"/>
          <w:b/>
          <w:vanish/>
          <w:szCs w:val="27"/>
          <w:lang w:val="nl-NL"/>
        </w:rPr>
      </w:pPr>
      <w:bookmarkStart w:id="514" w:name="_Toc52200517"/>
      <w:bookmarkStart w:id="515" w:name="_Toc57627220"/>
      <w:bookmarkStart w:id="516" w:name="_Toc58593899"/>
      <w:bookmarkStart w:id="517" w:name="_Toc59433529"/>
      <w:bookmarkStart w:id="518" w:name="_Toc59433625"/>
      <w:bookmarkStart w:id="519" w:name="_Toc51225094"/>
      <w:bookmarkEnd w:id="514"/>
      <w:bookmarkEnd w:id="515"/>
      <w:bookmarkEnd w:id="516"/>
      <w:bookmarkEnd w:id="517"/>
      <w:bookmarkEnd w:id="518"/>
    </w:p>
    <w:p w:rsidR="0014253A" w:rsidRPr="007C0A28" w:rsidRDefault="0014253A" w:rsidP="004624DD">
      <w:pPr>
        <w:widowControl w:val="0"/>
        <w:autoSpaceDE w:val="0"/>
        <w:autoSpaceDN w:val="0"/>
        <w:adjustRightInd w:val="0"/>
        <w:spacing w:before="0" w:after="0" w:line="312" w:lineRule="auto"/>
        <w:ind w:right="45" w:firstLine="544"/>
        <w:rPr>
          <w:rFonts w:cs="Times New Roman"/>
          <w:szCs w:val="27"/>
          <w:lang w:val="nl-NL"/>
        </w:rPr>
      </w:pPr>
      <w:bookmarkStart w:id="520" w:name="_Toc59433626"/>
    </w:p>
    <w:p w:rsidR="008C52DC" w:rsidRPr="007C0A28" w:rsidRDefault="00326007" w:rsidP="004624DD">
      <w:pPr>
        <w:pStyle w:val="Heading2"/>
        <w:rPr>
          <w:color w:val="auto"/>
        </w:rPr>
      </w:pPr>
      <w:bookmarkStart w:id="521" w:name="_Toc157606355"/>
      <w:r w:rsidRPr="007C0A28">
        <w:rPr>
          <w:color w:val="auto"/>
        </w:rPr>
        <w:t xml:space="preserve">3.1. </w:t>
      </w:r>
      <w:r w:rsidR="008C52DC" w:rsidRPr="007C0A28">
        <w:rPr>
          <w:color w:val="auto"/>
        </w:rPr>
        <w:t xml:space="preserve">Đánh giá tác động và đề xuất các biện pháp, công trình bảo vệ môi trường trong giai đoạn </w:t>
      </w:r>
      <w:bookmarkEnd w:id="519"/>
      <w:bookmarkEnd w:id="520"/>
      <w:r w:rsidR="001B3509" w:rsidRPr="007C0A28">
        <w:rPr>
          <w:color w:val="auto"/>
        </w:rPr>
        <w:t>thi công, xây dựng</w:t>
      </w:r>
      <w:bookmarkEnd w:id="521"/>
    </w:p>
    <w:p w:rsidR="008C52DC" w:rsidRPr="007C0A28" w:rsidRDefault="00326007" w:rsidP="00B97C8E">
      <w:pPr>
        <w:pStyle w:val="Heading3"/>
      </w:pPr>
      <w:bookmarkStart w:id="522" w:name="_Toc51225095"/>
      <w:bookmarkStart w:id="523" w:name="_Toc59433627"/>
      <w:bookmarkStart w:id="524" w:name="_Toc149118757"/>
      <w:bookmarkStart w:id="525" w:name="_Toc157606356"/>
      <w:r w:rsidRPr="007C0A28">
        <w:t xml:space="preserve">3.1.1. </w:t>
      </w:r>
      <w:r w:rsidR="008C52DC" w:rsidRPr="007C0A28">
        <w:t>Đánh giá, dự báo các tác động</w:t>
      </w:r>
      <w:bookmarkEnd w:id="522"/>
      <w:bookmarkEnd w:id="523"/>
      <w:bookmarkEnd w:id="524"/>
      <w:bookmarkEnd w:id="525"/>
    </w:p>
    <w:p w:rsidR="0086206F" w:rsidRPr="007C0A28" w:rsidRDefault="00F933DC" w:rsidP="00B97C8E">
      <w:pPr>
        <w:pStyle w:val="Heading3"/>
      </w:pPr>
      <w:bookmarkStart w:id="526" w:name="_Toc119941574"/>
      <w:bookmarkStart w:id="527" w:name="_Toc120006399"/>
      <w:bookmarkStart w:id="528" w:name="_Toc123531787"/>
      <w:bookmarkStart w:id="529" w:name="_Toc144730474"/>
      <w:bookmarkStart w:id="530" w:name="_Toc149118758"/>
      <w:bookmarkStart w:id="531" w:name="_Toc157606357"/>
      <w:bookmarkStart w:id="532" w:name="_Toc28331245"/>
      <w:bookmarkStart w:id="533" w:name="_Toc34025583"/>
      <w:r w:rsidRPr="007C0A28">
        <w:t xml:space="preserve">3.1.1.1. Đánh giá tác động môi trường của việc chiếm dụng đất, </w:t>
      </w:r>
      <w:r w:rsidR="000514E2" w:rsidRPr="007C0A28">
        <w:t xml:space="preserve">giải phóng mặt bằng, </w:t>
      </w:r>
      <w:r w:rsidR="0086206F" w:rsidRPr="007C0A28">
        <w:t xml:space="preserve">di dân, tái định cư, </w:t>
      </w:r>
      <w:r w:rsidRPr="007C0A28">
        <w:t>tác động đế</w:t>
      </w:r>
      <w:r w:rsidR="0086206F" w:rsidRPr="007C0A28">
        <w:t>n</w:t>
      </w:r>
      <w:r w:rsidRPr="007C0A28">
        <w:t xml:space="preserve"> đa dạng sinh họ</w:t>
      </w:r>
      <w:bookmarkStart w:id="534" w:name="_Toc34025584"/>
      <w:r w:rsidR="0086206F" w:rsidRPr="007C0A28">
        <w:t>c</w:t>
      </w:r>
      <w:bookmarkEnd w:id="526"/>
      <w:bookmarkEnd w:id="527"/>
      <w:bookmarkEnd w:id="528"/>
      <w:bookmarkEnd w:id="529"/>
      <w:bookmarkEnd w:id="530"/>
      <w:bookmarkEnd w:id="531"/>
    </w:p>
    <w:p w:rsidR="0086206F" w:rsidRPr="007C0A28" w:rsidRDefault="0086206F" w:rsidP="004624DD">
      <w:pPr>
        <w:spacing w:before="0" w:after="0" w:line="312" w:lineRule="auto"/>
        <w:rPr>
          <w:rFonts w:cs="Times New Roman"/>
          <w:bCs/>
          <w:i/>
          <w:iCs/>
          <w:spacing w:val="-4"/>
          <w:szCs w:val="27"/>
          <w:lang w:val="pt-BR"/>
        </w:rPr>
      </w:pPr>
      <w:r w:rsidRPr="007C0A28">
        <w:rPr>
          <w:rFonts w:cs="Times New Roman"/>
          <w:bCs/>
          <w:i/>
          <w:iCs/>
          <w:spacing w:val="-4"/>
          <w:szCs w:val="27"/>
          <w:lang w:val="pt-BR"/>
        </w:rPr>
        <w:t>a. Đánh giá tác động đến môi trường của việc chiếm dụng đất, di dân, tái định cư</w:t>
      </w:r>
      <w:bookmarkEnd w:id="534"/>
    </w:p>
    <w:p w:rsidR="0086206F" w:rsidRPr="007C0A28" w:rsidRDefault="002023F1" w:rsidP="004624DD">
      <w:pPr>
        <w:widowControl w:val="0"/>
        <w:autoSpaceDE w:val="0"/>
        <w:autoSpaceDN w:val="0"/>
        <w:adjustRightInd w:val="0"/>
        <w:spacing w:before="0" w:after="0" w:line="312" w:lineRule="auto"/>
        <w:ind w:right="45" w:firstLine="544"/>
        <w:rPr>
          <w:rFonts w:cs="Times New Roman"/>
          <w:spacing w:val="-4"/>
          <w:szCs w:val="27"/>
          <w:lang w:val="pt-BR"/>
        </w:rPr>
      </w:pPr>
      <w:r w:rsidRPr="007C0A28">
        <w:rPr>
          <w:rFonts w:cs="Times New Roman"/>
          <w:szCs w:val="27"/>
          <w:lang w:val="de-DE"/>
        </w:rPr>
        <w:t xml:space="preserve">Dự án </w:t>
      </w:r>
      <w:r w:rsidR="00A0117B" w:rsidRPr="007C0A28">
        <w:rPr>
          <w:szCs w:val="27"/>
        </w:rPr>
        <w:t>Xây dựng cơ sở hạ tầng mở rộng khu dân cư đường Thanh Niên (giai đoạn 2)</w:t>
      </w:r>
      <w:r w:rsidRPr="007C0A28">
        <w:rPr>
          <w:rFonts w:cs="Times New Roman"/>
          <w:szCs w:val="27"/>
          <w:lang w:val="de-DE"/>
        </w:rPr>
        <w:t xml:space="preserve"> có tổng diện tích đất chiếm dụng thực hiện của dự án là </w:t>
      </w:r>
      <w:r w:rsidR="00A0117B" w:rsidRPr="007C0A28">
        <w:rPr>
          <w:rFonts w:cs="Times New Roman"/>
          <w:szCs w:val="27"/>
          <w:lang w:val="de-DE"/>
        </w:rPr>
        <w:t>3,5</w:t>
      </w:r>
      <w:r w:rsidR="00A10AAD" w:rsidRPr="007C0A28">
        <w:rPr>
          <w:rFonts w:cs="Times New Roman"/>
          <w:szCs w:val="27"/>
          <w:lang w:val="de-DE"/>
        </w:rPr>
        <w:t>ha</w:t>
      </w:r>
      <w:r w:rsidRPr="007C0A28">
        <w:rPr>
          <w:rFonts w:cs="Times New Roman"/>
          <w:szCs w:val="27"/>
          <w:lang w:val="de-DE"/>
        </w:rPr>
        <w:t xml:space="preserve">. </w:t>
      </w:r>
      <w:r w:rsidR="0089094A" w:rsidRPr="007C0A28">
        <w:rPr>
          <w:rFonts w:cs="Times New Roman"/>
          <w:szCs w:val="27"/>
          <w:lang w:val="pt-BR"/>
        </w:rPr>
        <w:t>Tác động lớn nhất về mặt kinh tế - xã hội trong quá trình GPMB là việc thu hồi</w:t>
      </w:r>
      <w:r w:rsidR="0070152D" w:rsidRPr="007C0A28">
        <w:rPr>
          <w:rFonts w:cs="Times New Roman"/>
          <w:szCs w:val="27"/>
          <w:lang w:val="pt-BR"/>
        </w:rPr>
        <w:t xml:space="preserve"> </w:t>
      </w:r>
      <w:r w:rsidR="0089094A" w:rsidRPr="007C0A28">
        <w:rPr>
          <w:rFonts w:cs="Times New Roman"/>
          <w:szCs w:val="27"/>
          <w:lang w:val="pt-BR"/>
        </w:rPr>
        <w:t>đấ</w:t>
      </w:r>
      <w:r w:rsidRPr="007C0A28">
        <w:rPr>
          <w:rFonts w:cs="Times New Roman"/>
          <w:szCs w:val="27"/>
          <w:lang w:val="pt-BR"/>
        </w:rPr>
        <w:t xml:space="preserve">t lúa và đất </w:t>
      </w:r>
      <w:r w:rsidR="00A10AAD" w:rsidRPr="007C0A28">
        <w:rPr>
          <w:rFonts w:cs="Times New Roman"/>
          <w:szCs w:val="27"/>
          <w:lang w:val="pt-BR"/>
        </w:rPr>
        <w:t>trồng chuối</w:t>
      </w:r>
      <w:r w:rsidR="0070152D" w:rsidRPr="007C0A28">
        <w:rPr>
          <w:rFonts w:cs="Times New Roman"/>
          <w:szCs w:val="27"/>
          <w:lang w:val="pt-BR"/>
        </w:rPr>
        <w:t>.</w:t>
      </w:r>
    </w:p>
    <w:p w:rsidR="003E3D64" w:rsidRPr="007C0A28" w:rsidRDefault="00C12449" w:rsidP="00A0117B">
      <w:pPr>
        <w:spacing w:before="0" w:after="0" w:line="312" w:lineRule="auto"/>
        <w:ind w:firstLine="567"/>
      </w:pPr>
      <w:r w:rsidRPr="007C0A28">
        <w:t>- Đối với chiếm dụng đất trồng lúa</w:t>
      </w:r>
      <w:r w:rsidR="00A8781F" w:rsidRPr="007C0A28">
        <w:t xml:space="preserve"> </w:t>
      </w:r>
      <w:r w:rsidR="00A8781F" w:rsidRPr="007C0A28">
        <w:rPr>
          <w:rStyle w:val="NormalChar1"/>
          <w:rFonts w:cs="Times New Roman"/>
          <w:sz w:val="27"/>
          <w:szCs w:val="27"/>
        </w:rPr>
        <w:t>(</w:t>
      </w:r>
      <w:r w:rsidR="00A0117B" w:rsidRPr="007C0A28">
        <w:rPr>
          <w:rFonts w:cs="Times New Roman"/>
          <w:szCs w:val="27"/>
        </w:rPr>
        <w:t>3,14ha)</w:t>
      </w:r>
      <w:r w:rsidR="00A0117B" w:rsidRPr="007C0A28">
        <w:t xml:space="preserve">: </w:t>
      </w:r>
      <w:r w:rsidRPr="007C0A28">
        <w:t>Diện tích lúa nước (2 vụ) phân bố đều trong phạm vi Dự án. Việc thu hồi đất sẽ ảnh hưởng đến hoạt động sản xuất của người dân, việc chiếm dụng đất lúa sẽ làm ảnh hưởng đến nhu cầu lương thực cũng như thu nhập của các hộ bị mất đấ</w:t>
      </w:r>
      <w:r w:rsidR="00A8781F" w:rsidRPr="007C0A28">
        <w:t xml:space="preserve">t. </w:t>
      </w:r>
      <w:r w:rsidRPr="007C0A28">
        <w:t xml:space="preserve">Trung bình mỗi hộ dân mất khoảng </w:t>
      </w:r>
      <w:r w:rsidR="00A8781F" w:rsidRPr="007C0A28">
        <w:t>497</w:t>
      </w:r>
      <w:r w:rsidRPr="007C0A28">
        <w:t>m</w:t>
      </w:r>
      <w:r w:rsidRPr="007C0A28">
        <w:rPr>
          <w:vertAlign w:val="superscript"/>
        </w:rPr>
        <w:t>2</w:t>
      </w:r>
      <w:r w:rsidRPr="007C0A28">
        <w:t xml:space="preserve"> đất lúa, năng suất lúa khu vực của phường </w:t>
      </w:r>
      <w:r w:rsidR="00352A41" w:rsidRPr="007C0A28">
        <w:t>Đông Giang</w:t>
      </w:r>
      <w:r w:rsidRPr="007C0A28">
        <w:t xml:space="preserve"> là 243kg/sào (1 sào tương đương 500m</w:t>
      </w:r>
      <w:r w:rsidRPr="007C0A28">
        <w:rPr>
          <w:vertAlign w:val="superscript"/>
        </w:rPr>
        <w:t>2</w:t>
      </w:r>
      <w:r w:rsidRPr="007C0A28">
        <w:t xml:space="preserve">), mỗi năm người dân sản xuất 2 vụ, như vậy sản lượng lúa bị mất hàng năm do chiếm dụng đất khoảng </w:t>
      </w:r>
      <w:r w:rsidR="00A8781F" w:rsidRPr="007C0A28">
        <w:t>462</w:t>
      </w:r>
      <w:r w:rsidRPr="007C0A28">
        <w:t xml:space="preserve"> kg/hộ/năm, tương đương với 3.</w:t>
      </w:r>
      <w:r w:rsidR="00215230" w:rsidRPr="007C0A28">
        <w:t>927.</w:t>
      </w:r>
      <w:r w:rsidRPr="007C0A28">
        <w:t xml:space="preserve">00 đồng </w:t>
      </w:r>
      <w:r w:rsidR="00215230" w:rsidRPr="007C0A28">
        <w:t>–</w:t>
      </w:r>
      <w:r w:rsidRPr="007C0A28">
        <w:t xml:space="preserve"> </w:t>
      </w:r>
      <w:r w:rsidR="00215230" w:rsidRPr="007C0A28">
        <w:t>4.250.400</w:t>
      </w:r>
      <w:r w:rsidRPr="007C0A28">
        <w:t xml:space="preserve"> đồng/hộ/năm (Hiện giá lúa tại Quảng Trị từ đầu năm 2023 đến nay dao động từ 8.500 - 9.200 đ/kg). Việc mất đất trồng lúa sẽ ảnh hưởng lớn đến an ninh lượng thực đối với các hộ bị mất đất.</w:t>
      </w:r>
      <w:r w:rsidRPr="007C0A28">
        <w:rPr>
          <w:lang w:val="vi-VN" w:eastAsia="vi-VN" w:bidi="vi-VN"/>
        </w:rPr>
        <w:t xml:space="preserve"> </w:t>
      </w:r>
      <w:r w:rsidRPr="007C0A28">
        <w:rPr>
          <w:lang w:eastAsia="vi-VN" w:bidi="vi-VN"/>
        </w:rPr>
        <w:t xml:space="preserve">Ngoài ra, </w:t>
      </w:r>
      <w:r w:rsidRPr="007C0A28">
        <w:rPr>
          <w:lang w:val="vi-VN" w:eastAsia="vi-VN" w:bidi="vi-VN"/>
        </w:rPr>
        <w:t xml:space="preserve">người dân tại khu vực </w:t>
      </w:r>
      <w:r w:rsidRPr="007C0A28">
        <w:rPr>
          <w:lang w:eastAsia="vi-VN" w:bidi="vi-VN"/>
        </w:rPr>
        <w:t>D</w:t>
      </w:r>
      <w:r w:rsidRPr="007C0A28">
        <w:rPr>
          <w:lang w:val="vi-VN" w:eastAsia="vi-VN" w:bidi="vi-VN"/>
        </w:rPr>
        <w:t>ự án đang hoạt động sản xuất chủ yếu là canh tác nông nghiệp (trồng lúa, rau màu). Việc giảm diện tích đất canh tác hay mất đi diện tích này sẽ làm ảnh hưởng trực tiếp tới sinh kế của các hộ dân. Đ</w:t>
      </w:r>
      <w:r w:rsidRPr="007C0A28">
        <w:rPr>
          <w:lang w:eastAsia="vi-VN" w:bidi="vi-VN"/>
        </w:rPr>
        <w:t>ể</w:t>
      </w:r>
      <w:r w:rsidRPr="007C0A28">
        <w:rPr>
          <w:lang w:val="vi-VN" w:eastAsia="vi-VN" w:bidi="vi-VN"/>
        </w:rPr>
        <w:t xml:space="preserve"> bù đắp các nguồn thu này, người nông dân sẽ phải tìm kiếm công việc trong các ngành nghề khác; khi chưa có kinh nghiệm, kỹ năng và tay nghề thì việc thích nghi đối với người nông dân là rất khó khăn</w:t>
      </w:r>
      <w:r w:rsidR="00501C45" w:rsidRPr="007C0A28">
        <w:rPr>
          <w:lang w:eastAsia="vi-VN" w:bidi="vi-VN"/>
        </w:rPr>
        <w:t>.</w:t>
      </w:r>
    </w:p>
    <w:p w:rsidR="0086206F" w:rsidRPr="007C0A28" w:rsidRDefault="0089094A" w:rsidP="00215230">
      <w:pPr>
        <w:spacing w:before="0" w:after="0" w:line="312" w:lineRule="auto"/>
        <w:ind w:firstLine="567"/>
        <w:rPr>
          <w:rFonts w:cs="Times New Roman"/>
          <w:szCs w:val="27"/>
        </w:rPr>
      </w:pPr>
      <w:r w:rsidRPr="007C0A28">
        <w:rPr>
          <w:rFonts w:cs="Times New Roman"/>
          <w:szCs w:val="27"/>
          <w:lang w:val="nl-NL"/>
        </w:rPr>
        <w:t xml:space="preserve">Như vậy, việc thực hiện Dự án nếu không có phương án bồi thường hợp lý, </w:t>
      </w:r>
      <w:r w:rsidR="009F3514" w:rsidRPr="007C0A28">
        <w:rPr>
          <w:rFonts w:cs="Times New Roman"/>
          <w:szCs w:val="27"/>
          <w:lang w:val="nl-NL"/>
        </w:rPr>
        <w:t xml:space="preserve">không </w:t>
      </w:r>
      <w:r w:rsidRPr="007C0A28">
        <w:rPr>
          <w:rFonts w:cs="Times New Roman"/>
          <w:szCs w:val="27"/>
          <w:lang w:val="nl-NL"/>
        </w:rPr>
        <w:t>làm việc cụ thể với người dân bị ảnh hưởng và kinh phí bồi thường không thỏa đáng cho các hộ dân bị mất đấ</w:t>
      </w:r>
      <w:r w:rsidR="00070A46" w:rsidRPr="007C0A28">
        <w:rPr>
          <w:rFonts w:cs="Times New Roman"/>
          <w:szCs w:val="27"/>
          <w:lang w:val="nl-NL"/>
        </w:rPr>
        <w:t>t</w:t>
      </w:r>
      <w:r w:rsidR="007A1447" w:rsidRPr="007C0A28">
        <w:rPr>
          <w:rFonts w:cs="Times New Roman"/>
          <w:szCs w:val="27"/>
          <w:lang w:val="nl-NL"/>
        </w:rPr>
        <w:t xml:space="preserve">, tổ chức </w:t>
      </w:r>
      <w:r w:rsidRPr="007C0A28">
        <w:rPr>
          <w:rFonts w:cs="Times New Roman"/>
          <w:szCs w:val="27"/>
          <w:lang w:val="nl-NL"/>
        </w:rPr>
        <w:t xml:space="preserve">bị ảnh hưởng thì </w:t>
      </w:r>
      <w:r w:rsidR="0083504E" w:rsidRPr="007C0A28">
        <w:rPr>
          <w:rFonts w:cs="Times New Roman"/>
          <w:szCs w:val="27"/>
          <w:lang w:val="nl-NL"/>
        </w:rPr>
        <w:t>sẽ gây ra các xung đột xã hội và tác động tiêu cực như tranh chấp đất đai, khiếu nại, khiếu kiện, mất an ninh trật tự hoặc người dân không chịu bàn giao đất cho Dự án dẫn đến kéo dài tiến độ thực hiện.</w:t>
      </w:r>
      <w:r w:rsidRPr="007C0A28">
        <w:rPr>
          <w:rFonts w:cs="Times New Roman"/>
          <w:szCs w:val="27"/>
          <w:lang w:val="nl-NL"/>
        </w:rPr>
        <w:t xml:space="preserve"> Do đó, để Dự án thực hiện thành công thì công việc tiên quyết phải </w:t>
      </w:r>
      <w:r w:rsidRPr="007C0A28">
        <w:rPr>
          <w:rFonts w:cs="Times New Roman"/>
          <w:szCs w:val="27"/>
          <w:lang w:val="nl-NL"/>
        </w:rPr>
        <w:lastRenderedPageBreak/>
        <w:t>thực hiện là bồi thường thỏa đáng cho các hộ dân bị mất đấ</w:t>
      </w:r>
      <w:r w:rsidR="00070A46" w:rsidRPr="007C0A28">
        <w:rPr>
          <w:rFonts w:cs="Times New Roman"/>
          <w:szCs w:val="27"/>
          <w:lang w:val="nl-NL"/>
        </w:rPr>
        <w:t>t</w:t>
      </w:r>
      <w:r w:rsidRPr="007C0A28">
        <w:rPr>
          <w:rFonts w:cs="Times New Roman"/>
          <w:szCs w:val="27"/>
          <w:lang w:val="nl-NL"/>
        </w:rPr>
        <w:t>. Công việc này cần sự nỗ lực hết sức của Chủ dự án và sự phối hợp của các ban ngành liên quan, Chính quyền địa phương và đến từng hộ gia đình bị ảnh hưởng.</w:t>
      </w:r>
    </w:p>
    <w:p w:rsidR="00A06FA4" w:rsidRPr="007C0A28" w:rsidRDefault="0086206F" w:rsidP="004624DD">
      <w:pPr>
        <w:spacing w:before="0" w:after="0" w:line="312" w:lineRule="auto"/>
        <w:rPr>
          <w:rFonts w:cs="Times New Roman"/>
          <w:i/>
          <w:szCs w:val="27"/>
          <w:lang w:val="nl-NL"/>
        </w:rPr>
      </w:pPr>
      <w:bookmarkStart w:id="535" w:name="_Toc28331246"/>
      <w:bookmarkStart w:id="536" w:name="_Toc34025585"/>
      <w:r w:rsidRPr="007C0A28">
        <w:rPr>
          <w:rFonts w:cs="Times New Roman"/>
          <w:i/>
          <w:szCs w:val="27"/>
          <w:lang w:val="nl-NL"/>
        </w:rPr>
        <w:t xml:space="preserve">b. Đánh giá tác động của hoạt động </w:t>
      </w:r>
      <w:bookmarkEnd w:id="535"/>
      <w:r w:rsidRPr="007C0A28">
        <w:rPr>
          <w:rFonts w:cs="Times New Roman"/>
          <w:i/>
          <w:szCs w:val="27"/>
          <w:lang w:val="nl-NL"/>
        </w:rPr>
        <w:t>giải phóng mặt bằng</w:t>
      </w:r>
      <w:bookmarkEnd w:id="536"/>
    </w:p>
    <w:p w:rsidR="00202F13" w:rsidRPr="007C0A28" w:rsidRDefault="00202F13" w:rsidP="004624DD">
      <w:pPr>
        <w:spacing w:before="0" w:after="0" w:line="312" w:lineRule="auto"/>
        <w:ind w:firstLine="567"/>
        <w:rPr>
          <w:rFonts w:cs="Times New Roman"/>
          <w:i/>
          <w:iCs/>
          <w:spacing w:val="-2"/>
          <w:szCs w:val="27"/>
          <w:lang w:val="nl-NL"/>
        </w:rPr>
      </w:pPr>
      <w:r w:rsidRPr="007C0A28">
        <w:rPr>
          <w:rFonts w:cs="Times New Roman"/>
          <w:i/>
          <w:iCs/>
          <w:spacing w:val="-2"/>
          <w:szCs w:val="27"/>
          <w:lang w:val="nl-NL"/>
        </w:rPr>
        <w:t>* Đối với diện tích đất lúa</w:t>
      </w:r>
    </w:p>
    <w:p w:rsidR="009130E1" w:rsidRPr="007C0A28" w:rsidRDefault="009130E1" w:rsidP="004624DD">
      <w:pPr>
        <w:spacing w:before="0" w:after="0" w:line="312" w:lineRule="auto"/>
        <w:ind w:firstLine="567"/>
        <w:rPr>
          <w:rFonts w:cs="Times New Roman"/>
          <w:spacing w:val="-2"/>
          <w:szCs w:val="27"/>
          <w:lang w:val="nl-NL"/>
        </w:rPr>
      </w:pPr>
      <w:r w:rsidRPr="007C0A28">
        <w:rPr>
          <w:rFonts w:cs="Times New Roman"/>
          <w:iCs/>
          <w:spacing w:val="-2"/>
          <w:szCs w:val="27"/>
          <w:lang w:val="nl-NL"/>
        </w:rPr>
        <w:t xml:space="preserve">Trước khi triển khai các hoạt động san ủi, đào đắp, thi công xây dựng Dự án sẽ tiến hành chặt, phá bỏ thảm thực vật </w:t>
      </w:r>
      <w:r w:rsidR="00292BE6" w:rsidRPr="007C0A28">
        <w:rPr>
          <w:rFonts w:cs="Times New Roman"/>
          <w:iCs/>
          <w:spacing w:val="-2"/>
          <w:szCs w:val="27"/>
          <w:lang w:val="nl-NL"/>
        </w:rPr>
        <w:t xml:space="preserve">và bóc lớp đất phong hóa bề mặt </w:t>
      </w:r>
      <w:r w:rsidRPr="007C0A28">
        <w:rPr>
          <w:rFonts w:cs="Times New Roman"/>
          <w:iCs/>
          <w:spacing w:val="-2"/>
          <w:szCs w:val="27"/>
          <w:lang w:val="nl-NL"/>
        </w:rPr>
        <w:t xml:space="preserve">nằm trong khu vực Dự án. </w:t>
      </w:r>
      <w:r w:rsidRPr="007C0A28">
        <w:rPr>
          <w:rFonts w:eastAsia=".VnTime" w:cs="Times New Roman"/>
          <w:spacing w:val="-2"/>
          <w:szCs w:val="27"/>
          <w:lang w:val="vi-VN"/>
        </w:rPr>
        <w:t xml:space="preserve">Qua khảo sát trong khu vực </w:t>
      </w:r>
      <w:r w:rsidRPr="007C0A28">
        <w:rPr>
          <w:rFonts w:cs="Times New Roman"/>
          <w:spacing w:val="-2"/>
          <w:szCs w:val="27"/>
          <w:lang w:val="nl-NL"/>
        </w:rPr>
        <w:t xml:space="preserve">dự án là vùng ruộng lúa thấp trũng, hoạt động giải phóng mặt bằng chủ yếu là quá trình bóc lớp đất hữu cơ bề mặt </w:t>
      </w:r>
      <w:r w:rsidR="008C3F21" w:rsidRPr="007C0A28">
        <w:rPr>
          <w:rFonts w:cs="Times New Roman"/>
          <w:spacing w:val="-2"/>
          <w:szCs w:val="27"/>
          <w:lang w:val="nl-NL"/>
        </w:rPr>
        <w:t>0,25</w:t>
      </w:r>
      <w:r w:rsidRPr="007C0A28">
        <w:rPr>
          <w:rFonts w:cs="Times New Roman"/>
          <w:spacing w:val="-2"/>
          <w:szCs w:val="27"/>
          <w:lang w:val="nl-NL"/>
        </w:rPr>
        <w:t xml:space="preserve"> m, tương ứng với khối lượng khoảng </w:t>
      </w:r>
      <w:r w:rsidR="00A0117B" w:rsidRPr="007C0A28">
        <w:rPr>
          <w:rFonts w:cs="Times New Roman"/>
          <w:spacing w:val="-2"/>
          <w:szCs w:val="27"/>
          <w:lang w:val="nl-NL"/>
        </w:rPr>
        <w:t>7.850</w:t>
      </w:r>
      <w:r w:rsidRPr="007C0A28">
        <w:rPr>
          <w:rFonts w:cs="Times New Roman"/>
          <w:spacing w:val="-2"/>
          <w:szCs w:val="27"/>
          <w:lang w:val="nl-NL"/>
        </w:rPr>
        <w:t xml:space="preserve"> m</w:t>
      </w:r>
      <w:r w:rsidRPr="007C0A28">
        <w:rPr>
          <w:rFonts w:cs="Times New Roman"/>
          <w:spacing w:val="-2"/>
          <w:szCs w:val="27"/>
          <w:vertAlign w:val="superscript"/>
          <w:lang w:val="nl-NL"/>
        </w:rPr>
        <w:t>3</w:t>
      </w:r>
      <w:r w:rsidRPr="007C0A28">
        <w:rPr>
          <w:rFonts w:cs="Times New Roman"/>
          <w:spacing w:val="-2"/>
          <w:szCs w:val="27"/>
          <w:lang w:val="nl-NL"/>
        </w:rPr>
        <w:t xml:space="preserve">. Theo quy định tại Nghị định số 94/2019/NĐ-CP ngày 13/12/2016 của Chính phủ quy định chi tiết một số điều của Luật Trồng trọt về giống cây trồng và canh tác, quy định việc bảo vệ và sử dụng tầng đất mặt của đất chuyên trồng lúa nước thực hiện theo quy định tại Điều 57 của Luật Trồng trọt: Các Tổ chức, cá nhân xây dựng các công trình trên đất được chuyển đổi từ đất chuyên trồng lúa nước có tác động đến tầng đất mặt thì phải bóc riêng tầng đất mặt đó để sử dụng vào mục đích nông nghiệp. </w:t>
      </w:r>
      <w:r w:rsidRPr="007C0A28">
        <w:rPr>
          <w:rFonts w:cs="Times New Roman"/>
          <w:spacing w:val="-2"/>
          <w:szCs w:val="27"/>
        </w:rPr>
        <w:t>Vì vậy</w:t>
      </w:r>
      <w:r w:rsidRPr="007C0A28">
        <w:rPr>
          <w:rFonts w:cs="Times New Roman"/>
          <w:spacing w:val="-2"/>
          <w:szCs w:val="27"/>
          <w:lang w:val="vi-VN"/>
        </w:rPr>
        <w:t xml:space="preserve">, Chủ dự án sẽ </w:t>
      </w:r>
      <w:r w:rsidRPr="007C0A28">
        <w:rPr>
          <w:rFonts w:cs="Times New Roman"/>
          <w:spacing w:val="-2"/>
          <w:szCs w:val="27"/>
          <w:lang w:val="nl-NL"/>
        </w:rPr>
        <w:t xml:space="preserve">tận dụng lớp đất bóc phong hóa bề mặt theo quy </w:t>
      </w:r>
      <w:r w:rsidR="00926D1D" w:rsidRPr="007C0A28">
        <w:rPr>
          <w:rFonts w:cs="Times New Roman"/>
          <w:spacing w:val="-2"/>
          <w:szCs w:val="27"/>
          <w:lang w:val="nl-NL"/>
        </w:rPr>
        <w:t>định</w:t>
      </w:r>
      <w:r w:rsidRPr="007C0A28">
        <w:rPr>
          <w:rFonts w:cs="Times New Roman"/>
          <w:spacing w:val="-2"/>
          <w:szCs w:val="27"/>
          <w:lang w:val="nl-NL"/>
        </w:rPr>
        <w:t>.</w:t>
      </w:r>
    </w:p>
    <w:p w:rsidR="00202F13" w:rsidRPr="007C0A28" w:rsidRDefault="00202F13" w:rsidP="004624DD">
      <w:pPr>
        <w:spacing w:before="0" w:after="0" w:line="312" w:lineRule="auto"/>
        <w:ind w:firstLine="567"/>
        <w:rPr>
          <w:rFonts w:cs="Times New Roman"/>
          <w:i/>
          <w:spacing w:val="-2"/>
          <w:szCs w:val="27"/>
          <w:lang w:val="nl-NL"/>
        </w:rPr>
      </w:pPr>
      <w:r w:rsidRPr="007C0A28">
        <w:rPr>
          <w:rFonts w:cs="Times New Roman"/>
          <w:i/>
          <w:spacing w:val="-2"/>
          <w:szCs w:val="27"/>
          <w:lang w:val="nl-NL"/>
        </w:rPr>
        <w:t>* Đối với lăng xây, mộ xây</w:t>
      </w:r>
    </w:p>
    <w:p w:rsidR="0050343A" w:rsidRPr="007C0A28" w:rsidRDefault="0050343A" w:rsidP="0050343A">
      <w:pPr>
        <w:spacing w:line="312" w:lineRule="auto"/>
        <w:ind w:firstLine="567"/>
        <w:rPr>
          <w:rFonts w:cs="Times New Roman"/>
          <w:szCs w:val="27"/>
        </w:rPr>
      </w:pPr>
      <w:bookmarkStart w:id="537" w:name="_Toc5694443"/>
      <w:bookmarkStart w:id="538" w:name="_Toc1079208"/>
      <w:bookmarkStart w:id="539" w:name="_Toc1079103"/>
      <w:bookmarkStart w:id="540" w:name="_Toc525196104"/>
      <w:r w:rsidRPr="007C0A28">
        <w:rPr>
          <w:rFonts w:cs="Times New Roman"/>
          <w:szCs w:val="27"/>
        </w:rPr>
        <w:t xml:space="preserve">Theo số liệu thống kê sơ bộ của báo cáo khảo sát thiết kế dự án cho thấy, trong phạm vi dự án có </w:t>
      </w:r>
      <w:r w:rsidR="00A0117B" w:rsidRPr="007C0A28">
        <w:rPr>
          <w:rFonts w:cs="Times New Roman"/>
          <w:szCs w:val="27"/>
        </w:rPr>
        <w:t>1</w:t>
      </w:r>
      <w:r w:rsidRPr="007C0A28">
        <w:rPr>
          <w:rFonts w:cs="Times New Roman"/>
          <w:szCs w:val="27"/>
        </w:rPr>
        <w:t xml:space="preserve"> lăng xây và </w:t>
      </w:r>
      <w:r w:rsidR="00A0117B" w:rsidRPr="007C0A28">
        <w:rPr>
          <w:rFonts w:cs="Times New Roman"/>
          <w:szCs w:val="27"/>
          <w:lang w:val="nl-NL"/>
        </w:rPr>
        <w:t>6 mộ đất</w:t>
      </w:r>
      <w:r w:rsidRPr="007C0A28">
        <w:rPr>
          <w:rFonts w:cs="Times New Roman"/>
          <w:szCs w:val="27"/>
        </w:rPr>
        <w:t>. Trong đó, lăng xây có chiều dài tường trung bình 18 m, dày 20cm, chiều cao 0,5m, nền dày 20cm; mộ xây hình tròn, đường kính trung bình 6m, chiều dày lớp đắp 15cm, chiều cao mộ trung bình 0,5m. Như vậy, lượng CTR từ việc phá bỏ lăng mộ được tính như sau:</w:t>
      </w:r>
    </w:p>
    <w:p w:rsidR="0050343A" w:rsidRPr="007C0A28" w:rsidRDefault="0050343A" w:rsidP="0050343A">
      <w:pPr>
        <w:spacing w:line="312" w:lineRule="auto"/>
        <w:ind w:firstLine="709"/>
        <w:rPr>
          <w:rFonts w:cs="Times New Roman"/>
          <w:szCs w:val="27"/>
        </w:rPr>
      </w:pPr>
      <w:r w:rsidRPr="007C0A28">
        <w:rPr>
          <w:rFonts w:cs="Times New Roman"/>
          <w:szCs w:val="27"/>
        </w:rPr>
        <w:t>+ Đối với CTR từ phá bỏ lăng xây:</w:t>
      </w:r>
    </w:p>
    <w:p w:rsidR="0050343A" w:rsidRPr="007C0A28" w:rsidRDefault="00686B53" w:rsidP="0050343A">
      <w:pPr>
        <w:spacing w:line="312" w:lineRule="auto"/>
        <w:ind w:firstLine="709"/>
        <w:jc w:val="center"/>
        <w:rPr>
          <w:rFonts w:cs="Times New Roman"/>
          <w:szCs w:val="27"/>
        </w:rPr>
      </w:pPr>
      <w:r w:rsidRPr="007C0A28">
        <w:rPr>
          <w:rFonts w:cs="Times New Roman"/>
          <w:szCs w:val="27"/>
        </w:rPr>
        <w:t>(1</w:t>
      </w:r>
      <w:r w:rsidR="0050343A" w:rsidRPr="007C0A28">
        <w:rPr>
          <w:rFonts w:cs="Times New Roman"/>
          <w:szCs w:val="27"/>
        </w:rPr>
        <w:t>×18m×0,2m×0,5m) + (60m</w:t>
      </w:r>
      <w:r w:rsidR="0050343A" w:rsidRPr="007C0A28">
        <w:rPr>
          <w:rFonts w:cs="Times New Roman"/>
          <w:szCs w:val="27"/>
          <w:vertAlign w:val="superscript"/>
        </w:rPr>
        <w:t>2</w:t>
      </w:r>
      <w:r w:rsidR="0050343A" w:rsidRPr="007C0A28">
        <w:rPr>
          <w:rFonts w:cs="Times New Roman"/>
          <w:szCs w:val="27"/>
        </w:rPr>
        <w:t xml:space="preserve">×0,2m) = </w:t>
      </w:r>
      <w:r w:rsidRPr="007C0A28">
        <w:rPr>
          <w:rFonts w:cs="Times New Roman"/>
          <w:szCs w:val="27"/>
        </w:rPr>
        <w:t>13,8</w:t>
      </w:r>
      <w:r w:rsidR="0050343A" w:rsidRPr="007C0A28">
        <w:rPr>
          <w:rFonts w:cs="Times New Roman"/>
          <w:szCs w:val="27"/>
        </w:rPr>
        <w:t xml:space="preserve"> m</w:t>
      </w:r>
      <w:r w:rsidR="0050343A" w:rsidRPr="007C0A28">
        <w:rPr>
          <w:rFonts w:cs="Times New Roman"/>
          <w:szCs w:val="27"/>
          <w:vertAlign w:val="superscript"/>
        </w:rPr>
        <w:t>3</w:t>
      </w:r>
    </w:p>
    <w:bookmarkEnd w:id="537"/>
    <w:bookmarkEnd w:id="538"/>
    <w:bookmarkEnd w:id="539"/>
    <w:bookmarkEnd w:id="540"/>
    <w:p w:rsidR="0050343A" w:rsidRPr="007C0A28" w:rsidRDefault="0050343A" w:rsidP="0050343A">
      <w:pPr>
        <w:spacing w:line="312" w:lineRule="auto"/>
        <w:ind w:firstLine="567"/>
        <w:rPr>
          <w:rFonts w:cs="Times New Roman"/>
          <w:szCs w:val="27"/>
        </w:rPr>
      </w:pPr>
      <w:r w:rsidRPr="007C0A28">
        <w:rPr>
          <w:rFonts w:cs="Times New Roman"/>
          <w:szCs w:val="27"/>
          <w:u w:val="single"/>
        </w:rPr>
        <w:t>Đánh giá tác động</w:t>
      </w:r>
      <w:r w:rsidRPr="007C0A28">
        <w:rPr>
          <w:rFonts w:cs="Times New Roman"/>
          <w:szCs w:val="27"/>
        </w:rPr>
        <w:t>: Quá trình phá dỡ các công trình này sẽ làm phát sinh phần lớn là sắt, thép, bê tông,… với khối lượng CTR từ hoạt động phá dỡ công trình nằm trong phạm vi dự án sẽ có những tác động về mặt cảnh quan khu vực, những khu vực chứa CTR sẽ bị thay đổi kết cấu đất, nước mưa có thể cuốn trôi chất thải làm ô nhiễm các thủy vực tiếp nhận và nguồn nước dưới đất.</w:t>
      </w:r>
    </w:p>
    <w:p w:rsidR="000C1715" w:rsidRPr="007C0A28" w:rsidRDefault="000C1715" w:rsidP="000C1715">
      <w:pPr>
        <w:spacing w:line="312" w:lineRule="auto"/>
        <w:ind w:firstLine="567"/>
        <w:rPr>
          <w:rFonts w:cs="Times New Roman"/>
          <w:i/>
          <w:iCs/>
          <w:szCs w:val="27"/>
        </w:rPr>
      </w:pPr>
      <w:r w:rsidRPr="007C0A28">
        <w:rPr>
          <w:rFonts w:cs="Times New Roman"/>
          <w:i/>
          <w:iCs/>
          <w:szCs w:val="27"/>
        </w:rPr>
        <w:t>* Phả bỏ thảm thực vật:</w:t>
      </w:r>
    </w:p>
    <w:p w:rsidR="000C1715" w:rsidRPr="007C0A28" w:rsidRDefault="000C1715" w:rsidP="000C1715">
      <w:pPr>
        <w:spacing w:line="288" w:lineRule="auto"/>
        <w:ind w:firstLine="562"/>
        <w:rPr>
          <w:rFonts w:cs="Times New Roman"/>
          <w:iCs/>
          <w:szCs w:val="27"/>
        </w:rPr>
      </w:pPr>
      <w:bookmarkStart w:id="541" w:name="_Toc479056177"/>
      <w:bookmarkStart w:id="542" w:name="_Toc482867118"/>
      <w:bookmarkStart w:id="543" w:name="_Toc493234261"/>
      <w:bookmarkStart w:id="544" w:name="_Toc500831962"/>
      <w:bookmarkStart w:id="545" w:name="_Toc101966630"/>
      <w:r w:rsidRPr="007C0A28">
        <w:rPr>
          <w:rFonts w:cs="Times New Roman"/>
          <w:iCs/>
          <w:szCs w:val="27"/>
        </w:rPr>
        <w:t xml:space="preserve">Qua khảo sát trong khu vực xây dựng hạ tầng kỹ thuật để phục vụ giải phóng mặt bằng có khoảng </w:t>
      </w:r>
      <w:r w:rsidR="009C72B8" w:rsidRPr="007C0A28">
        <w:rPr>
          <w:rFonts w:cs="Times New Roman"/>
          <w:iCs/>
          <w:szCs w:val="27"/>
        </w:rPr>
        <w:t>0,8</w:t>
      </w:r>
      <w:r w:rsidR="00B76DB0" w:rsidRPr="007C0A28">
        <w:rPr>
          <w:rFonts w:cs="Times New Roman"/>
          <w:iCs/>
          <w:szCs w:val="27"/>
        </w:rPr>
        <w:t>ha (Chuối</w:t>
      </w:r>
      <w:r w:rsidRPr="007C0A28">
        <w:rPr>
          <w:rFonts w:cs="Times New Roman"/>
          <w:iCs/>
          <w:szCs w:val="27"/>
        </w:rPr>
        <w:t xml:space="preserve"> có độ tuổi từ 1-2 năm tuổi ). </w:t>
      </w:r>
    </w:p>
    <w:p w:rsidR="000C1715" w:rsidRPr="007C0A28" w:rsidRDefault="000C1715" w:rsidP="000C1715">
      <w:pPr>
        <w:spacing w:line="288" w:lineRule="auto"/>
        <w:ind w:firstLine="562"/>
        <w:rPr>
          <w:rFonts w:eastAsia=".VnTime" w:cs="Times New Roman"/>
          <w:spacing w:val="-4"/>
          <w:szCs w:val="27"/>
        </w:rPr>
      </w:pPr>
      <w:r w:rsidRPr="007C0A28">
        <w:rPr>
          <w:rFonts w:eastAsia=".VnTime" w:cs="Times New Roman"/>
          <w:spacing w:val="-4"/>
          <w:szCs w:val="27"/>
        </w:rPr>
        <w:lastRenderedPageBreak/>
        <w:t>Lượng sinh khối phát sinh được tính toán dựa vào hệ số của số liệu điều tra về sinh khối của 1 ha loại thảm thực vật theo phương pháp tính của Ogawa và Kato phát sinh là  41 tấn/ha.</w:t>
      </w:r>
      <w:r w:rsidR="005D762F" w:rsidRPr="007C0A28">
        <w:rPr>
          <w:rFonts w:eastAsia=".VnTime" w:cs="Times New Roman"/>
          <w:spacing w:val="-4"/>
          <w:szCs w:val="27"/>
        </w:rPr>
        <w:t xml:space="preserve"> </w:t>
      </w:r>
    </w:p>
    <w:p w:rsidR="000C1715" w:rsidRPr="007C0A28" w:rsidRDefault="000C1715" w:rsidP="000C1715">
      <w:pPr>
        <w:spacing w:line="288" w:lineRule="auto"/>
        <w:ind w:firstLine="562"/>
        <w:rPr>
          <w:rFonts w:cs="Times New Roman"/>
          <w:spacing w:val="-4"/>
          <w:szCs w:val="27"/>
        </w:rPr>
      </w:pPr>
      <w:r w:rsidRPr="007C0A28">
        <w:rPr>
          <w:rFonts w:cs="Times New Roman"/>
          <w:spacing w:val="-4"/>
          <w:szCs w:val="27"/>
        </w:rPr>
        <w:t xml:space="preserve">Như vậy, lượng sinh khối thực vật phát sinh trong giai đoạn GPMB, chuẩn bị xây dựng Dự án là: M = 41 tấn/ha × </w:t>
      </w:r>
      <w:r w:rsidR="009C72B8" w:rsidRPr="007C0A28">
        <w:rPr>
          <w:rFonts w:cs="Times New Roman"/>
          <w:bCs/>
          <w:szCs w:val="27"/>
        </w:rPr>
        <w:t>0,8</w:t>
      </w:r>
      <w:r w:rsidRPr="007C0A28">
        <w:rPr>
          <w:rFonts w:cs="Times New Roman"/>
          <w:bCs/>
          <w:szCs w:val="27"/>
        </w:rPr>
        <w:t xml:space="preserve">ha </w:t>
      </w:r>
      <w:r w:rsidRPr="007C0A28">
        <w:rPr>
          <w:rFonts w:cs="Times New Roman"/>
          <w:spacing w:val="-4"/>
          <w:szCs w:val="27"/>
        </w:rPr>
        <w:t xml:space="preserve">= </w:t>
      </w:r>
      <w:r w:rsidR="009C72B8" w:rsidRPr="007C0A28">
        <w:rPr>
          <w:rFonts w:cs="Times New Roman"/>
          <w:spacing w:val="-4"/>
          <w:szCs w:val="27"/>
        </w:rPr>
        <w:t>32,8</w:t>
      </w:r>
      <w:r w:rsidRPr="007C0A28">
        <w:rPr>
          <w:rFonts w:cs="Times New Roman"/>
          <w:spacing w:val="-4"/>
          <w:szCs w:val="27"/>
        </w:rPr>
        <w:t xml:space="preserve">tấn. </w:t>
      </w:r>
      <w:r w:rsidRPr="007C0A28">
        <w:rPr>
          <w:rFonts w:cs="Times New Roman"/>
          <w:iCs/>
          <w:szCs w:val="27"/>
        </w:rPr>
        <w:t>Trên thực tế, lượng sinh khối này sẽ ít hơn số liệu dự</w:t>
      </w:r>
      <w:r w:rsidR="00B76DB0" w:rsidRPr="007C0A28">
        <w:rPr>
          <w:rFonts w:cs="Times New Roman"/>
          <w:iCs/>
          <w:szCs w:val="27"/>
        </w:rPr>
        <w:t xml:space="preserve"> báo do người dân sẽ đưa về để làm thức ăn cho gia súc, gia cầm</w:t>
      </w:r>
      <w:r w:rsidRPr="007C0A28">
        <w:rPr>
          <w:rFonts w:cs="Times New Roman"/>
          <w:iCs/>
          <w:szCs w:val="27"/>
        </w:rPr>
        <w:t>.</w:t>
      </w:r>
    </w:p>
    <w:p w:rsidR="008C52DC" w:rsidRPr="007C0A28" w:rsidRDefault="0012598A" w:rsidP="00B97C8E">
      <w:pPr>
        <w:pStyle w:val="Heading3"/>
      </w:pPr>
      <w:bookmarkStart w:id="546" w:name="_Toc34025586"/>
      <w:bookmarkStart w:id="547" w:name="_Toc28331247"/>
      <w:bookmarkStart w:id="548" w:name="_Toc119941575"/>
      <w:bookmarkStart w:id="549" w:name="_Toc120006400"/>
      <w:bookmarkStart w:id="550" w:name="_Toc123531788"/>
      <w:bookmarkStart w:id="551" w:name="_Toc144730475"/>
      <w:bookmarkStart w:id="552" w:name="_Toc149118759"/>
      <w:bookmarkStart w:id="553" w:name="_Toc157606358"/>
      <w:bookmarkEnd w:id="532"/>
      <w:bookmarkEnd w:id="533"/>
      <w:bookmarkEnd w:id="541"/>
      <w:bookmarkEnd w:id="542"/>
      <w:bookmarkEnd w:id="543"/>
      <w:bookmarkEnd w:id="544"/>
      <w:bookmarkEnd w:id="545"/>
      <w:r w:rsidRPr="007C0A28">
        <w:t>3.1.1.</w:t>
      </w:r>
      <w:r w:rsidR="00756BB2" w:rsidRPr="007C0A28">
        <w:t>2</w:t>
      </w:r>
      <w:r w:rsidRPr="007C0A28">
        <w:t xml:space="preserve">. </w:t>
      </w:r>
      <w:bookmarkEnd w:id="546"/>
      <w:bookmarkEnd w:id="547"/>
      <w:r w:rsidRPr="007C0A28">
        <w:t xml:space="preserve">Đánh giá, dự báo tác động của </w:t>
      </w:r>
      <w:r w:rsidR="00756BB2" w:rsidRPr="007C0A28">
        <w:t>việc khai thác,</w:t>
      </w:r>
      <w:r w:rsidRPr="007C0A28">
        <w:t xml:space="preserve"> vận chuyển nguyên vật liệu </w:t>
      </w:r>
      <w:r w:rsidR="003967FE" w:rsidRPr="007C0A28">
        <w:t>xây dựng, máy móc, thiết bị</w:t>
      </w:r>
      <w:bookmarkEnd w:id="548"/>
      <w:bookmarkEnd w:id="549"/>
      <w:bookmarkEnd w:id="550"/>
      <w:bookmarkEnd w:id="551"/>
      <w:bookmarkEnd w:id="552"/>
      <w:bookmarkEnd w:id="553"/>
    </w:p>
    <w:p w:rsidR="002075AE" w:rsidRPr="007C0A28" w:rsidRDefault="002075AE" w:rsidP="004624DD">
      <w:pPr>
        <w:spacing w:before="0" w:after="0" w:line="312" w:lineRule="auto"/>
        <w:rPr>
          <w:rFonts w:cs="Times New Roman"/>
          <w:i/>
          <w:szCs w:val="27"/>
          <w:lang w:val="nl-NL"/>
        </w:rPr>
      </w:pPr>
      <w:bookmarkStart w:id="554" w:name="_Toc241335542"/>
      <w:bookmarkStart w:id="555" w:name="_Toc241340494"/>
      <w:bookmarkStart w:id="556" w:name="_Toc333822180"/>
      <w:bookmarkStart w:id="557" w:name="_Toc335202740"/>
      <w:bookmarkStart w:id="558" w:name="_Toc28854482"/>
      <w:bookmarkStart w:id="559" w:name="_Toc35115974"/>
      <w:bookmarkStart w:id="560" w:name="_Toc351100830"/>
      <w:bookmarkStart w:id="561" w:name="_Toc335202737"/>
      <w:bookmarkStart w:id="562" w:name="_Toc241335546"/>
      <w:bookmarkStart w:id="563" w:name="_Toc241340499"/>
      <w:bookmarkStart w:id="564" w:name="_Toc241335547"/>
      <w:bookmarkStart w:id="565" w:name="_Toc333822177"/>
      <w:bookmarkStart w:id="566" w:name="_Toc241340498"/>
      <w:r w:rsidRPr="007C0A28">
        <w:rPr>
          <w:rFonts w:cs="Times New Roman"/>
          <w:i/>
          <w:szCs w:val="27"/>
          <w:lang w:val="nl-NL"/>
        </w:rPr>
        <w:t>a.</w:t>
      </w:r>
      <w:bookmarkEnd w:id="554"/>
      <w:bookmarkEnd w:id="555"/>
      <w:bookmarkEnd w:id="556"/>
      <w:bookmarkEnd w:id="557"/>
      <w:r w:rsidRPr="007C0A28">
        <w:rPr>
          <w:rFonts w:cs="Times New Roman"/>
          <w:i/>
          <w:szCs w:val="27"/>
          <w:lang w:val="nl-NL"/>
        </w:rPr>
        <w:t xml:space="preserve"> Đánh giá, dự báo tác động do </w:t>
      </w:r>
      <w:r w:rsidR="00C44F19" w:rsidRPr="007C0A28">
        <w:rPr>
          <w:rFonts w:cs="Times New Roman"/>
          <w:i/>
          <w:szCs w:val="27"/>
          <w:lang w:val="nl-NL"/>
        </w:rPr>
        <w:t xml:space="preserve">bụi và </w:t>
      </w:r>
      <w:r w:rsidRPr="007C0A28">
        <w:rPr>
          <w:rFonts w:cs="Times New Roman"/>
          <w:i/>
          <w:szCs w:val="27"/>
          <w:lang w:val="nl-NL"/>
        </w:rPr>
        <w:t xml:space="preserve">khí thải </w:t>
      </w:r>
      <w:bookmarkEnd w:id="558"/>
      <w:bookmarkEnd w:id="559"/>
    </w:p>
    <w:p w:rsidR="002075AE" w:rsidRPr="007C0A28" w:rsidRDefault="002075AE" w:rsidP="004624DD">
      <w:pPr>
        <w:spacing w:before="0" w:after="0" w:line="312" w:lineRule="auto"/>
        <w:ind w:firstLine="562"/>
        <w:rPr>
          <w:rFonts w:cs="Times New Roman"/>
          <w:i/>
          <w:szCs w:val="27"/>
          <w:lang w:val="nl-NL"/>
        </w:rPr>
      </w:pPr>
      <w:r w:rsidRPr="007C0A28">
        <w:rPr>
          <w:rFonts w:cs="Times New Roman"/>
          <w:i/>
          <w:szCs w:val="27"/>
          <w:lang w:val="nl-NL"/>
        </w:rPr>
        <w:t>* Bụi và khí thải từ vận chuyển nguyên vật liệu thi công</w:t>
      </w:r>
      <w:r w:rsidR="00830B2B" w:rsidRPr="007C0A28">
        <w:rPr>
          <w:rFonts w:cs="Times New Roman"/>
          <w:i/>
          <w:szCs w:val="27"/>
          <w:lang w:val="nl-NL"/>
        </w:rPr>
        <w:t>:</w:t>
      </w:r>
    </w:p>
    <w:p w:rsidR="00B21994" w:rsidRPr="007C0A28" w:rsidRDefault="00B21994" w:rsidP="004624DD">
      <w:pPr>
        <w:spacing w:before="0" w:after="0" w:line="312" w:lineRule="auto"/>
        <w:ind w:firstLine="562"/>
        <w:rPr>
          <w:rFonts w:cs="Times New Roman"/>
          <w:spacing w:val="-2"/>
          <w:szCs w:val="27"/>
          <w:lang w:val="nl-NL"/>
        </w:rPr>
      </w:pPr>
      <w:r w:rsidRPr="007C0A28">
        <w:rPr>
          <w:rFonts w:cs="Times New Roman"/>
          <w:spacing w:val="-2"/>
          <w:szCs w:val="27"/>
          <w:lang w:val="nl-NL"/>
        </w:rPr>
        <w:t>Quá trình thi công xây dựng sẽ sử dụng các phương tiện vận chuyển nguyên vật liệu hoạt động với mật độ cao, quá trình sẽ phát sinh nguồn ô nhiễm môi trường không khí như bụi, CO, NO</w:t>
      </w:r>
      <w:r w:rsidRPr="007C0A28">
        <w:rPr>
          <w:rFonts w:cs="Times New Roman"/>
          <w:spacing w:val="-2"/>
          <w:szCs w:val="27"/>
          <w:vertAlign w:val="subscript"/>
          <w:lang w:val="nl-NL"/>
        </w:rPr>
        <w:t>x</w:t>
      </w:r>
      <w:r w:rsidRPr="007C0A28">
        <w:rPr>
          <w:rFonts w:cs="Times New Roman"/>
          <w:spacing w:val="-2"/>
          <w:szCs w:val="27"/>
          <w:lang w:val="nl-NL"/>
        </w:rPr>
        <w:t xml:space="preserve">, HC. Dựa vào nhu cầu nguyên vật liệu cho quá trình thi công của Dự án để tính toán nồng độ bụi và khí thải phát sinh như sau: </w:t>
      </w:r>
    </w:p>
    <w:p w:rsidR="00CE20B2" w:rsidRPr="007C0A28" w:rsidRDefault="00CE20B2" w:rsidP="004624DD">
      <w:pPr>
        <w:spacing w:before="0" w:after="0" w:line="312" w:lineRule="auto"/>
        <w:ind w:firstLine="562"/>
        <w:rPr>
          <w:rFonts w:cs="Times New Roman"/>
          <w:spacing w:val="-6"/>
          <w:szCs w:val="27"/>
          <w:lang w:val="es-ES"/>
        </w:rPr>
      </w:pPr>
      <w:bookmarkStart w:id="567" w:name="_Toc283122193"/>
      <w:bookmarkStart w:id="568" w:name="_Toc310581467"/>
      <w:bookmarkStart w:id="569" w:name="_Toc314065715"/>
      <w:bookmarkStart w:id="570" w:name="_Toc318471388"/>
      <w:bookmarkStart w:id="571" w:name="_Toc382483526"/>
      <w:bookmarkStart w:id="572" w:name="_Toc400723317"/>
      <w:bookmarkStart w:id="573" w:name="_Toc402299888"/>
      <w:bookmarkStart w:id="574" w:name="_Toc402303412"/>
      <w:r w:rsidRPr="007C0A28">
        <w:rPr>
          <w:rFonts w:cs="Times New Roman"/>
          <w:spacing w:val="-2"/>
          <w:szCs w:val="27"/>
          <w:lang w:val="nl-NL"/>
        </w:rPr>
        <w:t>- Tổng hợp khối lượng nguyên vật liệu thi công xây dựng của Dự án tại Bả</w:t>
      </w:r>
      <w:r w:rsidR="00494ADB" w:rsidRPr="007C0A28">
        <w:rPr>
          <w:rFonts w:cs="Times New Roman"/>
          <w:spacing w:val="-2"/>
          <w:szCs w:val="27"/>
          <w:lang w:val="nl-NL"/>
        </w:rPr>
        <w:t>ng 1.6</w:t>
      </w:r>
      <w:r w:rsidRPr="007C0A28">
        <w:rPr>
          <w:rFonts w:cs="Times New Roman"/>
          <w:spacing w:val="-2"/>
          <w:szCs w:val="27"/>
          <w:lang w:val="nl-NL"/>
        </w:rPr>
        <w:t xml:space="preserve"> là </w:t>
      </w:r>
      <w:r w:rsidR="003B61B0" w:rsidRPr="007C0A28">
        <w:rPr>
          <w:rFonts w:cs="Times New Roman"/>
          <w:spacing w:val="-2"/>
          <w:szCs w:val="27"/>
          <w:lang w:val="nl-NL"/>
        </w:rPr>
        <w:t>117.313,4</w:t>
      </w:r>
      <w:r w:rsidRPr="007C0A28">
        <w:rPr>
          <w:rFonts w:cs="Times New Roman"/>
          <w:spacing w:val="-2"/>
          <w:szCs w:val="27"/>
          <w:lang w:val="nl-NL"/>
        </w:rPr>
        <w:t xml:space="preserve"> tấn. </w:t>
      </w:r>
      <w:r w:rsidRPr="007C0A28">
        <w:rPr>
          <w:rFonts w:cs="Times New Roman"/>
          <w:spacing w:val="-6"/>
          <w:szCs w:val="27"/>
          <w:lang w:val="es-ES"/>
        </w:rPr>
        <w:t xml:space="preserve">Từ khối lượng tính được </w:t>
      </w:r>
      <w:r w:rsidRPr="007C0A28">
        <w:rPr>
          <w:rFonts w:cs="Times New Roman"/>
          <w:szCs w:val="27"/>
          <w:lang w:val="es-ES"/>
        </w:rPr>
        <w:t>lượt xe</w:t>
      </w:r>
      <w:r w:rsidRPr="007C0A28">
        <w:rPr>
          <w:rFonts w:cs="Times New Roman"/>
          <w:spacing w:val="-6"/>
          <w:szCs w:val="27"/>
          <w:lang w:val="es-ES"/>
        </w:rPr>
        <w:t xml:space="preserve"> vận chuyển hàng ngày như sau:</w:t>
      </w:r>
    </w:p>
    <w:p w:rsidR="00CE20B2" w:rsidRPr="007C0A28" w:rsidRDefault="00CE20B2" w:rsidP="004624DD">
      <w:pPr>
        <w:pStyle w:val="Heading6"/>
        <w:keepLines w:val="0"/>
        <w:spacing w:before="0" w:after="0" w:line="312" w:lineRule="auto"/>
        <w:jc w:val="center"/>
        <w:rPr>
          <w:rFonts w:eastAsia="Times New Roman" w:cs="Times New Roman"/>
          <w:b/>
          <w:i w:val="0"/>
          <w:szCs w:val="27"/>
          <w:lang w:val="pt-BR" w:eastAsia="en-US"/>
        </w:rPr>
      </w:pPr>
      <w:bookmarkStart w:id="575" w:name="_Toc493103248"/>
      <w:bookmarkStart w:id="576" w:name="_Toc3274157"/>
      <w:bookmarkStart w:id="577" w:name="_Toc127805795"/>
      <w:bookmarkStart w:id="578" w:name="_Toc138520226"/>
      <w:bookmarkStart w:id="579" w:name="_Toc157606850"/>
      <w:r w:rsidRPr="007C0A28">
        <w:rPr>
          <w:rFonts w:eastAsia="Times New Roman" w:cs="Times New Roman"/>
          <w:b/>
          <w:i w:val="0"/>
          <w:szCs w:val="27"/>
          <w:lang w:val="pt-BR" w:eastAsia="en-US"/>
        </w:rPr>
        <w:t>Bảng 3.1. Số lượt xe cần thiết để vận chuyển</w:t>
      </w:r>
      <w:bookmarkEnd w:id="575"/>
      <w:bookmarkEnd w:id="576"/>
      <w:bookmarkEnd w:id="577"/>
      <w:bookmarkEnd w:id="578"/>
      <w:bookmarkEnd w:id="5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3827"/>
        <w:gridCol w:w="2322"/>
        <w:gridCol w:w="2073"/>
      </w:tblGrid>
      <w:tr w:rsidR="007C0A28" w:rsidRPr="007C0A28" w:rsidTr="00DE0EE2">
        <w:trPr>
          <w:jc w:val="center"/>
        </w:trPr>
        <w:tc>
          <w:tcPr>
            <w:tcW w:w="691" w:type="dxa"/>
            <w:shd w:val="clear" w:color="auto" w:fill="auto"/>
            <w:vAlign w:val="center"/>
          </w:tcPr>
          <w:p w:rsidR="00CE20B2" w:rsidRPr="007C0A28" w:rsidRDefault="00CE20B2" w:rsidP="004624DD">
            <w:pPr>
              <w:spacing w:before="0" w:after="0" w:line="312" w:lineRule="auto"/>
              <w:jc w:val="center"/>
              <w:rPr>
                <w:rFonts w:cs="Times New Roman"/>
                <w:b/>
                <w:szCs w:val="27"/>
              </w:rPr>
            </w:pPr>
            <w:r w:rsidRPr="007C0A28">
              <w:rPr>
                <w:rFonts w:cs="Times New Roman"/>
                <w:b/>
                <w:szCs w:val="27"/>
              </w:rPr>
              <w:t>TT</w:t>
            </w:r>
          </w:p>
        </w:tc>
        <w:tc>
          <w:tcPr>
            <w:tcW w:w="3827" w:type="dxa"/>
            <w:shd w:val="clear" w:color="auto" w:fill="auto"/>
            <w:vAlign w:val="center"/>
          </w:tcPr>
          <w:p w:rsidR="00CE20B2" w:rsidRPr="007C0A28" w:rsidRDefault="00CE20B2" w:rsidP="004624DD">
            <w:pPr>
              <w:spacing w:before="0" w:after="0" w:line="312" w:lineRule="auto"/>
              <w:jc w:val="center"/>
              <w:rPr>
                <w:rFonts w:cs="Times New Roman"/>
                <w:b/>
                <w:szCs w:val="27"/>
              </w:rPr>
            </w:pPr>
            <w:r w:rsidRPr="007C0A28">
              <w:rPr>
                <w:rFonts w:cs="Times New Roman"/>
                <w:b/>
                <w:szCs w:val="27"/>
              </w:rPr>
              <w:t>Thông số</w:t>
            </w:r>
          </w:p>
        </w:tc>
        <w:tc>
          <w:tcPr>
            <w:tcW w:w="2322" w:type="dxa"/>
            <w:shd w:val="clear" w:color="auto" w:fill="auto"/>
            <w:vAlign w:val="center"/>
          </w:tcPr>
          <w:p w:rsidR="00CE20B2" w:rsidRPr="007C0A28" w:rsidRDefault="00CE20B2" w:rsidP="004624DD">
            <w:pPr>
              <w:spacing w:before="0" w:after="0" w:line="312" w:lineRule="auto"/>
              <w:jc w:val="center"/>
              <w:rPr>
                <w:rFonts w:cs="Times New Roman"/>
                <w:b/>
                <w:szCs w:val="27"/>
              </w:rPr>
            </w:pPr>
            <w:r w:rsidRPr="007C0A28">
              <w:rPr>
                <w:rFonts w:cs="Times New Roman"/>
                <w:b/>
                <w:szCs w:val="27"/>
              </w:rPr>
              <w:t>Đơn vị</w:t>
            </w:r>
          </w:p>
        </w:tc>
        <w:tc>
          <w:tcPr>
            <w:tcW w:w="2073" w:type="dxa"/>
            <w:shd w:val="clear" w:color="auto" w:fill="auto"/>
            <w:vAlign w:val="center"/>
          </w:tcPr>
          <w:p w:rsidR="00CE20B2" w:rsidRPr="007C0A28" w:rsidRDefault="00CE20B2" w:rsidP="004624DD">
            <w:pPr>
              <w:spacing w:before="0" w:after="0" w:line="312" w:lineRule="auto"/>
              <w:jc w:val="center"/>
              <w:rPr>
                <w:rFonts w:cs="Times New Roman"/>
                <w:b/>
                <w:szCs w:val="27"/>
              </w:rPr>
            </w:pPr>
            <w:r w:rsidRPr="007C0A28">
              <w:rPr>
                <w:rFonts w:cs="Times New Roman"/>
                <w:b/>
                <w:szCs w:val="27"/>
              </w:rPr>
              <w:t>Khối lượng</w:t>
            </w:r>
          </w:p>
        </w:tc>
      </w:tr>
      <w:tr w:rsidR="007C0A28" w:rsidRPr="007C0A28" w:rsidTr="00DE0EE2">
        <w:trPr>
          <w:jc w:val="center"/>
        </w:trPr>
        <w:tc>
          <w:tcPr>
            <w:tcW w:w="691" w:type="dxa"/>
            <w:shd w:val="clear" w:color="auto" w:fill="auto"/>
            <w:vAlign w:val="center"/>
          </w:tcPr>
          <w:p w:rsidR="00CE20B2" w:rsidRPr="007C0A28" w:rsidRDefault="00CE20B2" w:rsidP="004624DD">
            <w:pPr>
              <w:spacing w:before="0" w:after="0" w:line="312" w:lineRule="auto"/>
              <w:jc w:val="center"/>
              <w:rPr>
                <w:rFonts w:cs="Times New Roman"/>
                <w:szCs w:val="27"/>
              </w:rPr>
            </w:pPr>
            <w:r w:rsidRPr="007C0A28">
              <w:rPr>
                <w:rFonts w:cs="Times New Roman"/>
                <w:szCs w:val="27"/>
              </w:rPr>
              <w:t>1</w:t>
            </w:r>
          </w:p>
        </w:tc>
        <w:tc>
          <w:tcPr>
            <w:tcW w:w="3827" w:type="dxa"/>
            <w:shd w:val="clear" w:color="auto" w:fill="auto"/>
            <w:vAlign w:val="center"/>
          </w:tcPr>
          <w:p w:rsidR="00CE20B2" w:rsidRPr="007C0A28" w:rsidRDefault="00CE20B2" w:rsidP="004624DD">
            <w:pPr>
              <w:spacing w:before="0" w:after="0" w:line="312" w:lineRule="auto"/>
              <w:rPr>
                <w:rFonts w:cs="Times New Roman"/>
                <w:szCs w:val="27"/>
              </w:rPr>
            </w:pPr>
            <w:r w:rsidRPr="007C0A28">
              <w:rPr>
                <w:rFonts w:cs="Times New Roman"/>
                <w:szCs w:val="27"/>
              </w:rPr>
              <w:t>Khối lượng vận chuyển</w:t>
            </w:r>
          </w:p>
        </w:tc>
        <w:tc>
          <w:tcPr>
            <w:tcW w:w="2322" w:type="dxa"/>
            <w:shd w:val="clear" w:color="auto" w:fill="auto"/>
            <w:vAlign w:val="center"/>
          </w:tcPr>
          <w:p w:rsidR="00CE20B2" w:rsidRPr="007C0A28" w:rsidRDefault="00CE20B2" w:rsidP="004624DD">
            <w:pPr>
              <w:spacing w:before="0" w:after="0" w:line="312" w:lineRule="auto"/>
              <w:jc w:val="center"/>
              <w:rPr>
                <w:rFonts w:cs="Times New Roman"/>
                <w:szCs w:val="27"/>
              </w:rPr>
            </w:pPr>
            <w:r w:rsidRPr="007C0A28">
              <w:rPr>
                <w:rFonts w:cs="Times New Roman"/>
                <w:szCs w:val="27"/>
              </w:rPr>
              <w:t>tấn</w:t>
            </w:r>
          </w:p>
        </w:tc>
        <w:tc>
          <w:tcPr>
            <w:tcW w:w="2073" w:type="dxa"/>
            <w:shd w:val="clear" w:color="auto" w:fill="auto"/>
            <w:vAlign w:val="center"/>
          </w:tcPr>
          <w:p w:rsidR="00CE20B2" w:rsidRPr="007C0A28" w:rsidRDefault="003B61B0" w:rsidP="004624DD">
            <w:pPr>
              <w:spacing w:before="0" w:after="0" w:line="312" w:lineRule="auto"/>
              <w:jc w:val="center"/>
              <w:rPr>
                <w:rFonts w:cs="Times New Roman"/>
                <w:szCs w:val="27"/>
              </w:rPr>
            </w:pPr>
            <w:r w:rsidRPr="007C0A28">
              <w:rPr>
                <w:rFonts w:cs="Times New Roman"/>
                <w:spacing w:val="-2"/>
                <w:szCs w:val="27"/>
                <w:lang w:val="nl-NL"/>
              </w:rPr>
              <w:t>117.313,4</w:t>
            </w:r>
          </w:p>
        </w:tc>
      </w:tr>
      <w:tr w:rsidR="007C0A28" w:rsidRPr="007C0A28" w:rsidTr="00DE0EE2">
        <w:trPr>
          <w:jc w:val="center"/>
        </w:trPr>
        <w:tc>
          <w:tcPr>
            <w:tcW w:w="691" w:type="dxa"/>
            <w:shd w:val="clear" w:color="auto" w:fill="auto"/>
            <w:vAlign w:val="center"/>
          </w:tcPr>
          <w:p w:rsidR="00CE20B2" w:rsidRPr="007C0A28" w:rsidRDefault="00CE20B2" w:rsidP="004624DD">
            <w:pPr>
              <w:spacing w:before="0" w:after="0" w:line="312" w:lineRule="auto"/>
              <w:jc w:val="center"/>
              <w:rPr>
                <w:rFonts w:cs="Times New Roman"/>
                <w:szCs w:val="27"/>
              </w:rPr>
            </w:pPr>
            <w:r w:rsidRPr="007C0A28">
              <w:rPr>
                <w:rFonts w:cs="Times New Roman"/>
                <w:szCs w:val="27"/>
              </w:rPr>
              <w:t>2</w:t>
            </w:r>
          </w:p>
        </w:tc>
        <w:tc>
          <w:tcPr>
            <w:tcW w:w="3827" w:type="dxa"/>
            <w:shd w:val="clear" w:color="auto" w:fill="auto"/>
            <w:vAlign w:val="center"/>
          </w:tcPr>
          <w:p w:rsidR="00CE20B2" w:rsidRPr="007C0A28" w:rsidRDefault="00CE20B2" w:rsidP="006D4069">
            <w:pPr>
              <w:spacing w:before="0" w:after="0" w:line="312" w:lineRule="auto"/>
              <w:rPr>
                <w:rFonts w:cs="Times New Roman"/>
                <w:szCs w:val="27"/>
              </w:rPr>
            </w:pPr>
            <w:r w:rsidRPr="007C0A28">
              <w:rPr>
                <w:rFonts w:cs="Times New Roman"/>
                <w:szCs w:val="27"/>
              </w:rPr>
              <w:t>Số chuyế</w:t>
            </w:r>
            <w:r w:rsidR="008C3F21" w:rsidRPr="007C0A28">
              <w:rPr>
                <w:rFonts w:cs="Times New Roman"/>
                <w:szCs w:val="27"/>
              </w:rPr>
              <w:t>n (xe 10</w:t>
            </w:r>
            <w:r w:rsidRPr="007C0A28">
              <w:rPr>
                <w:rFonts w:cs="Times New Roman"/>
                <w:szCs w:val="27"/>
              </w:rPr>
              <w:t>T vận chuyển)</w:t>
            </w:r>
          </w:p>
        </w:tc>
        <w:tc>
          <w:tcPr>
            <w:tcW w:w="2322" w:type="dxa"/>
            <w:shd w:val="clear" w:color="auto" w:fill="auto"/>
            <w:vAlign w:val="center"/>
          </w:tcPr>
          <w:p w:rsidR="00CE20B2" w:rsidRPr="007C0A28" w:rsidRDefault="00CE20B2" w:rsidP="004624DD">
            <w:pPr>
              <w:spacing w:before="0" w:after="0" w:line="312" w:lineRule="auto"/>
              <w:jc w:val="center"/>
              <w:rPr>
                <w:rFonts w:cs="Times New Roman"/>
                <w:szCs w:val="27"/>
              </w:rPr>
            </w:pPr>
            <w:r w:rsidRPr="007C0A28">
              <w:rPr>
                <w:rFonts w:cs="Times New Roman"/>
                <w:szCs w:val="27"/>
              </w:rPr>
              <w:t>chuyến</w:t>
            </w:r>
          </w:p>
        </w:tc>
        <w:tc>
          <w:tcPr>
            <w:tcW w:w="2073" w:type="dxa"/>
            <w:shd w:val="clear" w:color="auto" w:fill="auto"/>
            <w:vAlign w:val="center"/>
          </w:tcPr>
          <w:p w:rsidR="00CE20B2" w:rsidRPr="007C0A28" w:rsidRDefault="003B61B0" w:rsidP="004624DD">
            <w:pPr>
              <w:spacing w:before="0" w:after="0" w:line="312" w:lineRule="auto"/>
              <w:jc w:val="center"/>
              <w:rPr>
                <w:rFonts w:cs="Times New Roman"/>
                <w:bCs/>
                <w:iCs/>
                <w:szCs w:val="27"/>
              </w:rPr>
            </w:pPr>
            <w:r w:rsidRPr="007C0A28">
              <w:rPr>
                <w:rFonts w:cs="Times New Roman"/>
                <w:bCs/>
                <w:iCs/>
                <w:szCs w:val="27"/>
              </w:rPr>
              <w:t>11.731</w:t>
            </w:r>
          </w:p>
        </w:tc>
      </w:tr>
      <w:tr w:rsidR="007C0A28" w:rsidRPr="007C0A28" w:rsidTr="00DE0EE2">
        <w:trPr>
          <w:jc w:val="center"/>
        </w:trPr>
        <w:tc>
          <w:tcPr>
            <w:tcW w:w="691" w:type="dxa"/>
            <w:shd w:val="clear" w:color="auto" w:fill="auto"/>
            <w:vAlign w:val="center"/>
          </w:tcPr>
          <w:p w:rsidR="00CE20B2" w:rsidRPr="007C0A28" w:rsidRDefault="00CE20B2" w:rsidP="004624DD">
            <w:pPr>
              <w:spacing w:before="0" w:after="0" w:line="312" w:lineRule="auto"/>
              <w:jc w:val="center"/>
              <w:rPr>
                <w:rFonts w:cs="Times New Roman"/>
                <w:szCs w:val="27"/>
              </w:rPr>
            </w:pPr>
            <w:r w:rsidRPr="007C0A28">
              <w:rPr>
                <w:rFonts w:cs="Times New Roman"/>
                <w:szCs w:val="27"/>
              </w:rPr>
              <w:t>3</w:t>
            </w:r>
          </w:p>
        </w:tc>
        <w:tc>
          <w:tcPr>
            <w:tcW w:w="3827" w:type="dxa"/>
            <w:shd w:val="clear" w:color="auto" w:fill="auto"/>
            <w:vAlign w:val="center"/>
          </w:tcPr>
          <w:p w:rsidR="00CE20B2" w:rsidRPr="007C0A28" w:rsidRDefault="00CE20B2" w:rsidP="004624DD">
            <w:pPr>
              <w:spacing w:before="0" w:after="0" w:line="312" w:lineRule="auto"/>
              <w:rPr>
                <w:rFonts w:cs="Times New Roman"/>
                <w:szCs w:val="27"/>
              </w:rPr>
            </w:pPr>
            <w:r w:rsidRPr="007C0A28">
              <w:rPr>
                <w:rFonts w:cs="Times New Roman"/>
                <w:szCs w:val="27"/>
              </w:rPr>
              <w:t>Tổng lượt xe (đi và về)</w:t>
            </w:r>
          </w:p>
        </w:tc>
        <w:tc>
          <w:tcPr>
            <w:tcW w:w="2322" w:type="dxa"/>
            <w:shd w:val="clear" w:color="auto" w:fill="auto"/>
            <w:vAlign w:val="center"/>
          </w:tcPr>
          <w:p w:rsidR="00CE20B2" w:rsidRPr="007C0A28" w:rsidRDefault="00CE20B2" w:rsidP="004624DD">
            <w:pPr>
              <w:spacing w:before="0" w:after="0" w:line="312" w:lineRule="auto"/>
              <w:jc w:val="center"/>
              <w:rPr>
                <w:rFonts w:cs="Times New Roman"/>
                <w:szCs w:val="27"/>
              </w:rPr>
            </w:pPr>
            <w:r w:rsidRPr="007C0A28">
              <w:rPr>
                <w:rFonts w:cs="Times New Roman"/>
                <w:szCs w:val="27"/>
              </w:rPr>
              <w:t>lượt xe</w:t>
            </w:r>
          </w:p>
        </w:tc>
        <w:tc>
          <w:tcPr>
            <w:tcW w:w="2073" w:type="dxa"/>
            <w:shd w:val="clear" w:color="auto" w:fill="auto"/>
            <w:vAlign w:val="center"/>
          </w:tcPr>
          <w:p w:rsidR="00CE20B2" w:rsidRPr="007C0A28" w:rsidRDefault="003B61B0" w:rsidP="004624DD">
            <w:pPr>
              <w:spacing w:before="0" w:after="0" w:line="312" w:lineRule="auto"/>
              <w:jc w:val="center"/>
              <w:rPr>
                <w:rFonts w:cs="Times New Roman"/>
                <w:szCs w:val="27"/>
              </w:rPr>
            </w:pPr>
            <w:r w:rsidRPr="007C0A28">
              <w:rPr>
                <w:rFonts w:cs="Times New Roman"/>
                <w:szCs w:val="27"/>
              </w:rPr>
              <w:t>23.462</w:t>
            </w:r>
          </w:p>
        </w:tc>
      </w:tr>
      <w:tr w:rsidR="007C0A28" w:rsidRPr="007C0A28" w:rsidTr="00DE0EE2">
        <w:trPr>
          <w:jc w:val="center"/>
        </w:trPr>
        <w:tc>
          <w:tcPr>
            <w:tcW w:w="691" w:type="dxa"/>
            <w:tcBorders>
              <w:bottom w:val="single" w:sz="4" w:space="0" w:color="auto"/>
            </w:tcBorders>
            <w:shd w:val="clear" w:color="auto" w:fill="auto"/>
            <w:vAlign w:val="center"/>
          </w:tcPr>
          <w:p w:rsidR="00CE20B2" w:rsidRPr="007C0A28" w:rsidRDefault="00CE20B2" w:rsidP="004624DD">
            <w:pPr>
              <w:spacing w:before="0" w:after="0" w:line="312" w:lineRule="auto"/>
              <w:jc w:val="center"/>
              <w:rPr>
                <w:rFonts w:cs="Times New Roman"/>
                <w:szCs w:val="27"/>
              </w:rPr>
            </w:pPr>
            <w:r w:rsidRPr="007C0A28">
              <w:rPr>
                <w:rFonts w:cs="Times New Roman"/>
                <w:szCs w:val="27"/>
              </w:rPr>
              <w:t>4</w:t>
            </w:r>
          </w:p>
        </w:tc>
        <w:tc>
          <w:tcPr>
            <w:tcW w:w="3827" w:type="dxa"/>
            <w:tcBorders>
              <w:bottom w:val="single" w:sz="4" w:space="0" w:color="auto"/>
            </w:tcBorders>
            <w:shd w:val="clear" w:color="auto" w:fill="auto"/>
            <w:vAlign w:val="center"/>
          </w:tcPr>
          <w:p w:rsidR="00CE20B2" w:rsidRPr="007C0A28" w:rsidRDefault="00CE20B2" w:rsidP="004624DD">
            <w:pPr>
              <w:spacing w:before="0" w:after="0" w:line="312" w:lineRule="auto"/>
              <w:rPr>
                <w:rFonts w:cs="Times New Roman"/>
                <w:szCs w:val="27"/>
              </w:rPr>
            </w:pPr>
            <w:r w:rsidRPr="007C0A28">
              <w:rPr>
                <w:rFonts w:cs="Times New Roman"/>
                <w:szCs w:val="27"/>
              </w:rPr>
              <w:t>Trung bình lượt xe hàng ngày</w:t>
            </w:r>
          </w:p>
        </w:tc>
        <w:tc>
          <w:tcPr>
            <w:tcW w:w="2322" w:type="dxa"/>
            <w:tcBorders>
              <w:bottom w:val="single" w:sz="4" w:space="0" w:color="auto"/>
            </w:tcBorders>
            <w:shd w:val="clear" w:color="auto" w:fill="auto"/>
            <w:vAlign w:val="center"/>
          </w:tcPr>
          <w:p w:rsidR="00CE20B2" w:rsidRPr="007C0A28" w:rsidRDefault="00CE20B2" w:rsidP="004624DD">
            <w:pPr>
              <w:spacing w:before="0" w:after="0" w:line="312" w:lineRule="auto"/>
              <w:jc w:val="center"/>
              <w:rPr>
                <w:rFonts w:cs="Times New Roman"/>
                <w:szCs w:val="27"/>
              </w:rPr>
            </w:pPr>
            <w:r w:rsidRPr="007C0A28">
              <w:rPr>
                <w:rFonts w:cs="Times New Roman"/>
                <w:szCs w:val="27"/>
              </w:rPr>
              <w:t>lượt xe/ngày</w:t>
            </w:r>
          </w:p>
        </w:tc>
        <w:tc>
          <w:tcPr>
            <w:tcW w:w="2073" w:type="dxa"/>
            <w:tcBorders>
              <w:bottom w:val="single" w:sz="4" w:space="0" w:color="auto"/>
            </w:tcBorders>
            <w:shd w:val="clear" w:color="auto" w:fill="auto"/>
            <w:vAlign w:val="center"/>
          </w:tcPr>
          <w:p w:rsidR="00CE20B2" w:rsidRPr="007C0A28" w:rsidRDefault="003B61B0" w:rsidP="004624DD">
            <w:pPr>
              <w:spacing w:before="0" w:after="0" w:line="312" w:lineRule="auto"/>
              <w:jc w:val="center"/>
              <w:rPr>
                <w:rFonts w:cs="Times New Roman"/>
                <w:szCs w:val="27"/>
              </w:rPr>
            </w:pPr>
            <w:r w:rsidRPr="007C0A28">
              <w:rPr>
                <w:rFonts w:cs="Times New Roman"/>
                <w:szCs w:val="27"/>
              </w:rPr>
              <w:t>32</w:t>
            </w:r>
          </w:p>
        </w:tc>
      </w:tr>
      <w:tr w:rsidR="007C0A28" w:rsidRPr="007C0A28" w:rsidTr="00DE0EE2">
        <w:trPr>
          <w:jc w:val="center"/>
        </w:trPr>
        <w:tc>
          <w:tcPr>
            <w:tcW w:w="8913" w:type="dxa"/>
            <w:gridSpan w:val="4"/>
            <w:tcBorders>
              <w:left w:val="nil"/>
              <w:bottom w:val="nil"/>
              <w:right w:val="nil"/>
            </w:tcBorders>
            <w:shd w:val="clear" w:color="auto" w:fill="auto"/>
            <w:vAlign w:val="center"/>
          </w:tcPr>
          <w:p w:rsidR="00CE20B2" w:rsidRPr="007C0A28" w:rsidRDefault="00CE20B2" w:rsidP="008C3F21">
            <w:pPr>
              <w:spacing w:before="0" w:after="0" w:line="312" w:lineRule="auto"/>
              <w:jc w:val="right"/>
              <w:rPr>
                <w:rFonts w:cs="Times New Roman"/>
                <w:i/>
                <w:szCs w:val="27"/>
              </w:rPr>
            </w:pPr>
            <w:r w:rsidRPr="007C0A28">
              <w:rPr>
                <w:rFonts w:cs="Times New Roman"/>
                <w:i/>
                <w:szCs w:val="27"/>
              </w:rPr>
              <w:t xml:space="preserve">Ghi chú: Thời gian thi công là </w:t>
            </w:r>
            <w:r w:rsidR="008C3F21" w:rsidRPr="007C0A28">
              <w:rPr>
                <w:rFonts w:cs="Times New Roman"/>
                <w:i/>
                <w:szCs w:val="27"/>
              </w:rPr>
              <w:t>24</w:t>
            </w:r>
            <w:r w:rsidRPr="007C0A28">
              <w:rPr>
                <w:rFonts w:cs="Times New Roman"/>
                <w:i/>
                <w:szCs w:val="27"/>
              </w:rPr>
              <w:t xml:space="preserve"> tháng</w:t>
            </w:r>
          </w:p>
        </w:tc>
      </w:tr>
    </w:tbl>
    <w:p w:rsidR="00EC4698" w:rsidRPr="007C0A28" w:rsidRDefault="00EC4698" w:rsidP="004624DD">
      <w:pPr>
        <w:spacing w:before="0" w:after="0" w:line="312" w:lineRule="auto"/>
        <w:ind w:firstLine="567"/>
        <w:rPr>
          <w:rFonts w:eastAsia="Times New Roman" w:cs="Times New Roman"/>
          <w:szCs w:val="27"/>
          <w:lang w:eastAsia="en-US"/>
        </w:rPr>
      </w:pPr>
      <w:r w:rsidRPr="007C0A28">
        <w:rPr>
          <w:rFonts w:eastAsia="Times New Roman" w:cs="Times New Roman"/>
          <w:szCs w:val="27"/>
          <w:lang w:eastAsia="en-US"/>
        </w:rPr>
        <w:t xml:space="preserve">Tải trọng xe vận chuyển 10T đảm bảo thông số quy định tại các tuyến đường vận chuyển như </w:t>
      </w:r>
      <w:r w:rsidR="003B61B0" w:rsidRPr="007C0A28">
        <w:rPr>
          <w:rFonts w:eastAsia="Times New Roman" w:cs="Times New Roman"/>
          <w:szCs w:val="27"/>
          <w:lang w:eastAsia="en-US"/>
        </w:rPr>
        <w:t>Quốc lộ 1A, đường Thanh Niên, đường Xuân Diệu</w:t>
      </w:r>
      <w:r w:rsidRPr="007C0A28">
        <w:rPr>
          <w:rFonts w:eastAsia="Times New Roman" w:cs="Times New Roman"/>
          <w:szCs w:val="27"/>
          <w:lang w:eastAsia="en-US"/>
        </w:rPr>
        <w:t>.</w:t>
      </w:r>
    </w:p>
    <w:p w:rsidR="00B21994" w:rsidRPr="007C0A28" w:rsidRDefault="00B21994" w:rsidP="004624DD">
      <w:pPr>
        <w:spacing w:before="0" w:after="0" w:line="312" w:lineRule="auto"/>
        <w:ind w:firstLine="567"/>
        <w:rPr>
          <w:rFonts w:eastAsia="Times New Roman" w:cs="Times New Roman"/>
          <w:szCs w:val="27"/>
          <w:lang w:eastAsia="en-US"/>
        </w:rPr>
      </w:pPr>
      <w:r w:rsidRPr="007C0A28">
        <w:rPr>
          <w:rFonts w:eastAsia="Times New Roman" w:cs="Times New Roman"/>
          <w:szCs w:val="27"/>
          <w:lang w:eastAsia="en-US"/>
        </w:rPr>
        <w:t xml:space="preserve">- Tải lượng các chất ô nhiễm phụ thuộc vào nhiều yếu tố như vận tốc xe chạy, phân khối động cơ, chất lượng động cơ, nhiên liệu tiêu thụ, quãng đường đi. Theo QCVN 86:2015/BGTVT </w:t>
      </w:r>
      <w:r w:rsidR="00BD7489" w:rsidRPr="007C0A28">
        <w:rPr>
          <w:rFonts w:eastAsia="Times New Roman" w:cs="Times New Roman"/>
          <w:szCs w:val="27"/>
          <w:lang w:eastAsia="en-US"/>
        </w:rPr>
        <w:t>-</w:t>
      </w:r>
      <w:r w:rsidRPr="007C0A28">
        <w:rPr>
          <w:rFonts w:eastAsia="Times New Roman" w:cs="Times New Roman"/>
          <w:szCs w:val="27"/>
          <w:lang w:eastAsia="en-US"/>
        </w:rPr>
        <w:t xml:space="preserve"> Quy chuẩn kỹ thuật Quốc gia về khí thải mức 4 đối với xe ô tô sản xuất, lắp ráp và nhập khẩu mới, giá trị giới hạn khí thải của động cơ xe ô tô chạy bằng dầu diezel như sau:</w:t>
      </w:r>
    </w:p>
    <w:p w:rsidR="00B21994" w:rsidRPr="007C0A28" w:rsidRDefault="003334AE" w:rsidP="004624DD">
      <w:pPr>
        <w:pStyle w:val="Heading6"/>
        <w:keepLines w:val="0"/>
        <w:spacing w:before="0" w:after="0" w:line="312" w:lineRule="auto"/>
        <w:jc w:val="center"/>
        <w:rPr>
          <w:rFonts w:eastAsia="Times New Roman" w:cs="Times New Roman"/>
          <w:b/>
          <w:i w:val="0"/>
          <w:szCs w:val="27"/>
          <w:lang w:eastAsia="en-US"/>
        </w:rPr>
      </w:pPr>
      <w:bookmarkStart w:id="580" w:name="_Toc444088518"/>
      <w:bookmarkStart w:id="581" w:name="_Toc444181278"/>
      <w:bookmarkStart w:id="582" w:name="_Toc444693973"/>
      <w:bookmarkStart w:id="583" w:name="_Toc469554019"/>
      <w:bookmarkStart w:id="584" w:name="_Toc518378184"/>
      <w:bookmarkStart w:id="585" w:name="_Toc525740144"/>
      <w:bookmarkStart w:id="586" w:name="_Toc10785384"/>
      <w:bookmarkStart w:id="587" w:name="_Toc65824255"/>
      <w:bookmarkStart w:id="588" w:name="_Toc157606851"/>
      <w:r w:rsidRPr="007C0A28">
        <w:rPr>
          <w:rFonts w:eastAsia="Times New Roman" w:cs="Times New Roman"/>
          <w:b/>
          <w:i w:val="0"/>
          <w:szCs w:val="27"/>
          <w:lang w:eastAsia="en-US"/>
        </w:rPr>
        <w:t>Bảng 3.</w:t>
      </w:r>
      <w:r w:rsidR="00494ADB" w:rsidRPr="007C0A28">
        <w:rPr>
          <w:rFonts w:eastAsia="Times New Roman" w:cs="Times New Roman"/>
          <w:b/>
          <w:i w:val="0"/>
          <w:szCs w:val="27"/>
          <w:lang w:eastAsia="en-US"/>
        </w:rPr>
        <w:t>2</w:t>
      </w:r>
      <w:r w:rsidR="002075AE" w:rsidRPr="007C0A28">
        <w:rPr>
          <w:rFonts w:eastAsia="Times New Roman" w:cs="Times New Roman"/>
          <w:b/>
          <w:i w:val="0"/>
          <w:szCs w:val="27"/>
          <w:lang w:eastAsia="en-US"/>
        </w:rPr>
        <w:t>.</w:t>
      </w:r>
      <w:r w:rsidRPr="007C0A28">
        <w:rPr>
          <w:rFonts w:eastAsia="Times New Roman" w:cs="Times New Roman"/>
          <w:b/>
          <w:i w:val="0"/>
          <w:szCs w:val="27"/>
          <w:lang w:eastAsia="en-US"/>
        </w:rPr>
        <w:t xml:space="preserve"> </w:t>
      </w:r>
      <w:r w:rsidR="00B21994" w:rsidRPr="007C0A28">
        <w:rPr>
          <w:rFonts w:eastAsia="Times New Roman" w:cs="Times New Roman"/>
          <w:b/>
          <w:i w:val="0"/>
          <w:szCs w:val="27"/>
          <w:lang w:eastAsia="en-US"/>
        </w:rPr>
        <w:t xml:space="preserve">Giá trị giới hạn khí thải của xe lắp động cơ diezel </w:t>
      </w:r>
      <w:r w:rsidR="00FB6EC6" w:rsidRPr="007C0A28">
        <w:rPr>
          <w:rFonts w:eastAsia="Times New Roman" w:cs="Times New Roman"/>
          <w:b/>
          <w:i w:val="0"/>
          <w:szCs w:val="27"/>
          <w:lang w:eastAsia="en-US"/>
        </w:rPr>
        <w:t>-</w:t>
      </w:r>
      <w:r w:rsidR="00B21994" w:rsidRPr="007C0A28">
        <w:rPr>
          <w:rFonts w:eastAsia="Times New Roman" w:cs="Times New Roman"/>
          <w:b/>
          <w:i w:val="0"/>
          <w:szCs w:val="27"/>
          <w:lang w:eastAsia="en-US"/>
        </w:rPr>
        <w:t xml:space="preserve"> mức 4</w:t>
      </w:r>
      <w:bookmarkEnd w:id="580"/>
      <w:bookmarkEnd w:id="581"/>
      <w:bookmarkEnd w:id="582"/>
      <w:bookmarkEnd w:id="583"/>
      <w:bookmarkEnd w:id="584"/>
      <w:bookmarkEnd w:id="585"/>
      <w:bookmarkEnd w:id="586"/>
      <w:bookmarkEnd w:id="587"/>
      <w:bookmarkEnd w:id="588"/>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1237"/>
        <w:gridCol w:w="1422"/>
        <w:gridCol w:w="1394"/>
        <w:gridCol w:w="1690"/>
      </w:tblGrid>
      <w:tr w:rsidR="007C0A28" w:rsidRPr="007C0A28" w:rsidTr="001B42CE">
        <w:trPr>
          <w:jc w:val="center"/>
        </w:trPr>
        <w:tc>
          <w:tcPr>
            <w:tcW w:w="1782" w:type="pct"/>
            <w:vMerge w:val="restart"/>
            <w:vAlign w:val="center"/>
          </w:tcPr>
          <w:p w:rsidR="00055410" w:rsidRPr="007C0A28" w:rsidRDefault="00055410" w:rsidP="004624DD">
            <w:pPr>
              <w:spacing w:before="0" w:after="0" w:line="312" w:lineRule="auto"/>
              <w:jc w:val="center"/>
              <w:rPr>
                <w:rFonts w:cs="Times New Roman"/>
                <w:b/>
                <w:szCs w:val="27"/>
              </w:rPr>
            </w:pPr>
            <w:r w:rsidRPr="007C0A28">
              <w:rPr>
                <w:rFonts w:cs="Times New Roman"/>
                <w:b/>
                <w:szCs w:val="27"/>
              </w:rPr>
              <w:t>Loại phương tiện</w:t>
            </w:r>
          </w:p>
        </w:tc>
        <w:tc>
          <w:tcPr>
            <w:tcW w:w="3218" w:type="pct"/>
            <w:gridSpan w:val="4"/>
            <w:vAlign w:val="center"/>
          </w:tcPr>
          <w:p w:rsidR="00055410" w:rsidRPr="007C0A28" w:rsidRDefault="00055410" w:rsidP="004624DD">
            <w:pPr>
              <w:spacing w:before="0" w:after="0" w:line="312" w:lineRule="auto"/>
              <w:jc w:val="center"/>
              <w:rPr>
                <w:rFonts w:cs="Times New Roman"/>
                <w:b/>
                <w:szCs w:val="27"/>
              </w:rPr>
            </w:pPr>
            <w:r w:rsidRPr="007C0A28">
              <w:rPr>
                <w:rFonts w:cs="Times New Roman"/>
                <w:b/>
                <w:szCs w:val="27"/>
              </w:rPr>
              <w:t>Giá trị giới hạn khí thải (g/km)</w:t>
            </w:r>
          </w:p>
          <w:p w:rsidR="00055410" w:rsidRPr="007C0A28" w:rsidRDefault="00055410" w:rsidP="004624DD">
            <w:pPr>
              <w:spacing w:before="0" w:after="0" w:line="312" w:lineRule="auto"/>
              <w:jc w:val="center"/>
              <w:rPr>
                <w:rFonts w:cs="Times New Roman"/>
                <w:b/>
                <w:szCs w:val="27"/>
              </w:rPr>
            </w:pPr>
            <w:r w:rsidRPr="007C0A28">
              <w:rPr>
                <w:rFonts w:cs="Times New Roman"/>
                <w:b/>
                <w:szCs w:val="27"/>
              </w:rPr>
              <w:t>(QCVN 86:2015/BGTVT)</w:t>
            </w:r>
          </w:p>
        </w:tc>
      </w:tr>
      <w:tr w:rsidR="007C0A28" w:rsidRPr="007C0A28" w:rsidTr="001B42CE">
        <w:trPr>
          <w:jc w:val="center"/>
        </w:trPr>
        <w:tc>
          <w:tcPr>
            <w:tcW w:w="1782" w:type="pct"/>
            <w:vMerge/>
            <w:vAlign w:val="center"/>
          </w:tcPr>
          <w:p w:rsidR="00055410" w:rsidRPr="007C0A28" w:rsidRDefault="00055410" w:rsidP="004624DD">
            <w:pPr>
              <w:spacing w:before="0" w:after="0" w:line="312" w:lineRule="auto"/>
              <w:jc w:val="center"/>
              <w:rPr>
                <w:rFonts w:cs="Times New Roman"/>
                <w:b/>
                <w:szCs w:val="27"/>
              </w:rPr>
            </w:pPr>
          </w:p>
        </w:tc>
        <w:tc>
          <w:tcPr>
            <w:tcW w:w="693" w:type="pct"/>
            <w:vAlign w:val="center"/>
          </w:tcPr>
          <w:p w:rsidR="00055410" w:rsidRPr="007C0A28" w:rsidRDefault="00055410" w:rsidP="004624DD">
            <w:pPr>
              <w:spacing w:before="0" w:after="0" w:line="312" w:lineRule="auto"/>
              <w:jc w:val="center"/>
              <w:rPr>
                <w:rFonts w:cs="Times New Roman"/>
                <w:b/>
                <w:szCs w:val="27"/>
              </w:rPr>
            </w:pPr>
            <w:r w:rsidRPr="007C0A28">
              <w:rPr>
                <w:rFonts w:cs="Times New Roman"/>
                <w:b/>
                <w:szCs w:val="27"/>
              </w:rPr>
              <w:t>CO</w:t>
            </w:r>
          </w:p>
        </w:tc>
        <w:tc>
          <w:tcPr>
            <w:tcW w:w="797" w:type="pct"/>
            <w:vAlign w:val="center"/>
          </w:tcPr>
          <w:p w:rsidR="00055410" w:rsidRPr="007C0A28" w:rsidRDefault="00055410" w:rsidP="004624DD">
            <w:pPr>
              <w:spacing w:before="0" w:after="0" w:line="312" w:lineRule="auto"/>
              <w:jc w:val="center"/>
              <w:rPr>
                <w:rFonts w:cs="Times New Roman"/>
                <w:b/>
                <w:szCs w:val="27"/>
              </w:rPr>
            </w:pPr>
            <w:r w:rsidRPr="007C0A28">
              <w:rPr>
                <w:rFonts w:cs="Times New Roman"/>
                <w:b/>
                <w:szCs w:val="27"/>
              </w:rPr>
              <w:t xml:space="preserve">HC </w:t>
            </w:r>
          </w:p>
        </w:tc>
        <w:tc>
          <w:tcPr>
            <w:tcW w:w="781" w:type="pct"/>
            <w:vAlign w:val="center"/>
          </w:tcPr>
          <w:p w:rsidR="00055410" w:rsidRPr="007C0A28" w:rsidRDefault="00055410" w:rsidP="004624DD">
            <w:pPr>
              <w:spacing w:before="0" w:after="0" w:line="312" w:lineRule="auto"/>
              <w:jc w:val="center"/>
              <w:rPr>
                <w:rFonts w:cs="Times New Roman"/>
                <w:b/>
                <w:szCs w:val="27"/>
                <w:vertAlign w:val="subscript"/>
              </w:rPr>
            </w:pPr>
            <w:r w:rsidRPr="007C0A28">
              <w:rPr>
                <w:rFonts w:cs="Times New Roman"/>
                <w:b/>
                <w:szCs w:val="27"/>
              </w:rPr>
              <w:t>NO</w:t>
            </w:r>
            <w:r w:rsidRPr="007C0A28">
              <w:rPr>
                <w:rFonts w:cs="Times New Roman"/>
                <w:b/>
                <w:szCs w:val="27"/>
                <w:vertAlign w:val="subscript"/>
              </w:rPr>
              <w:t>x</w:t>
            </w:r>
          </w:p>
        </w:tc>
        <w:tc>
          <w:tcPr>
            <w:tcW w:w="947" w:type="pct"/>
            <w:vAlign w:val="center"/>
          </w:tcPr>
          <w:p w:rsidR="00055410" w:rsidRPr="007C0A28" w:rsidRDefault="00055410" w:rsidP="004624DD">
            <w:pPr>
              <w:spacing w:before="0" w:after="0" w:line="312" w:lineRule="auto"/>
              <w:jc w:val="center"/>
              <w:rPr>
                <w:rFonts w:cs="Times New Roman"/>
                <w:b/>
                <w:szCs w:val="27"/>
              </w:rPr>
            </w:pPr>
            <w:r w:rsidRPr="007C0A28">
              <w:rPr>
                <w:rFonts w:cs="Times New Roman"/>
                <w:b/>
                <w:szCs w:val="27"/>
              </w:rPr>
              <w:t>Bụi (PM)</w:t>
            </w:r>
          </w:p>
        </w:tc>
      </w:tr>
      <w:tr w:rsidR="007C0A28" w:rsidRPr="007C0A28" w:rsidTr="001B42CE">
        <w:trPr>
          <w:trHeight w:val="422"/>
          <w:jc w:val="center"/>
        </w:trPr>
        <w:tc>
          <w:tcPr>
            <w:tcW w:w="1782" w:type="pct"/>
            <w:vAlign w:val="center"/>
          </w:tcPr>
          <w:p w:rsidR="00055410" w:rsidRPr="007C0A28" w:rsidRDefault="00055410" w:rsidP="004624DD">
            <w:pPr>
              <w:spacing w:before="0" w:after="0" w:line="312" w:lineRule="auto"/>
              <w:jc w:val="center"/>
              <w:rPr>
                <w:rFonts w:cs="Times New Roman"/>
                <w:szCs w:val="27"/>
              </w:rPr>
            </w:pPr>
            <w:r w:rsidRPr="007C0A28">
              <w:rPr>
                <w:rFonts w:cs="Times New Roman"/>
                <w:szCs w:val="27"/>
              </w:rPr>
              <w:lastRenderedPageBreak/>
              <w:t>Xe tải, trong tải 2,5T-12T</w:t>
            </w:r>
          </w:p>
        </w:tc>
        <w:tc>
          <w:tcPr>
            <w:tcW w:w="693" w:type="pct"/>
            <w:vAlign w:val="center"/>
          </w:tcPr>
          <w:p w:rsidR="00055410" w:rsidRPr="007C0A28" w:rsidRDefault="00055410" w:rsidP="004624DD">
            <w:pPr>
              <w:spacing w:before="0" w:after="0" w:line="312" w:lineRule="auto"/>
              <w:jc w:val="center"/>
              <w:rPr>
                <w:rFonts w:cs="Times New Roman"/>
                <w:szCs w:val="27"/>
              </w:rPr>
            </w:pPr>
            <w:r w:rsidRPr="007C0A28">
              <w:rPr>
                <w:rFonts w:cs="Times New Roman"/>
                <w:szCs w:val="27"/>
              </w:rPr>
              <w:t>0,74</w:t>
            </w:r>
          </w:p>
        </w:tc>
        <w:tc>
          <w:tcPr>
            <w:tcW w:w="797" w:type="pct"/>
            <w:vAlign w:val="center"/>
          </w:tcPr>
          <w:p w:rsidR="00055410" w:rsidRPr="007C0A28" w:rsidRDefault="00055410" w:rsidP="004624DD">
            <w:pPr>
              <w:spacing w:before="0" w:after="0" w:line="312" w:lineRule="auto"/>
              <w:jc w:val="center"/>
              <w:rPr>
                <w:rFonts w:cs="Times New Roman"/>
                <w:szCs w:val="27"/>
              </w:rPr>
            </w:pPr>
            <w:r w:rsidRPr="007C0A28">
              <w:rPr>
                <w:rFonts w:cs="Times New Roman"/>
                <w:szCs w:val="27"/>
              </w:rPr>
              <w:t>0,07</w:t>
            </w:r>
          </w:p>
        </w:tc>
        <w:tc>
          <w:tcPr>
            <w:tcW w:w="781" w:type="pct"/>
            <w:vAlign w:val="center"/>
          </w:tcPr>
          <w:p w:rsidR="00055410" w:rsidRPr="007C0A28" w:rsidRDefault="00055410" w:rsidP="004624DD">
            <w:pPr>
              <w:spacing w:before="0" w:after="0" w:line="312" w:lineRule="auto"/>
              <w:jc w:val="center"/>
              <w:rPr>
                <w:rFonts w:cs="Times New Roman"/>
                <w:szCs w:val="27"/>
              </w:rPr>
            </w:pPr>
            <w:r w:rsidRPr="007C0A28">
              <w:rPr>
                <w:rFonts w:cs="Times New Roman"/>
                <w:szCs w:val="27"/>
              </w:rPr>
              <w:t>0,39</w:t>
            </w:r>
          </w:p>
        </w:tc>
        <w:tc>
          <w:tcPr>
            <w:tcW w:w="947" w:type="pct"/>
            <w:vAlign w:val="center"/>
          </w:tcPr>
          <w:p w:rsidR="00055410" w:rsidRPr="007C0A28" w:rsidRDefault="00055410" w:rsidP="004624DD">
            <w:pPr>
              <w:spacing w:before="0" w:after="0" w:line="312" w:lineRule="auto"/>
              <w:jc w:val="center"/>
              <w:rPr>
                <w:rFonts w:cs="Times New Roman"/>
                <w:szCs w:val="27"/>
              </w:rPr>
            </w:pPr>
            <w:r w:rsidRPr="007C0A28">
              <w:rPr>
                <w:rFonts w:cs="Times New Roman"/>
                <w:szCs w:val="27"/>
              </w:rPr>
              <w:t>0,06</w:t>
            </w:r>
          </w:p>
        </w:tc>
      </w:tr>
    </w:tbl>
    <w:p w:rsidR="00B21994" w:rsidRPr="007C0A28" w:rsidRDefault="00B21994" w:rsidP="004624DD">
      <w:pPr>
        <w:spacing w:before="0" w:after="0" w:line="312" w:lineRule="auto"/>
        <w:jc w:val="center"/>
        <w:rPr>
          <w:rFonts w:eastAsia="Times New Roman" w:cs="Times New Roman"/>
          <w:i/>
          <w:szCs w:val="27"/>
          <w:lang w:eastAsia="en-US"/>
        </w:rPr>
      </w:pPr>
      <w:r w:rsidRPr="007C0A28">
        <w:rPr>
          <w:rFonts w:eastAsia="Times New Roman" w:cs="Times New Roman"/>
          <w:i/>
          <w:szCs w:val="27"/>
          <w:u w:val="single"/>
          <w:lang w:eastAsia="en-US"/>
        </w:rPr>
        <w:t>Trong đó</w:t>
      </w:r>
      <w:r w:rsidRPr="007C0A28">
        <w:rPr>
          <w:rFonts w:eastAsia="Times New Roman" w:cs="Times New Roman"/>
          <w:i/>
          <w:szCs w:val="27"/>
          <w:lang w:eastAsia="en-US"/>
        </w:rPr>
        <w:t>: HC: Hydrocacbon, đối với xe chạy dầu diezel có công thức là C</w:t>
      </w:r>
      <w:r w:rsidRPr="007C0A28">
        <w:rPr>
          <w:rFonts w:eastAsia="Times New Roman" w:cs="Times New Roman"/>
          <w:i/>
          <w:szCs w:val="27"/>
          <w:vertAlign w:val="subscript"/>
          <w:lang w:eastAsia="en-US"/>
        </w:rPr>
        <w:t>1</w:t>
      </w:r>
      <w:r w:rsidRPr="007C0A28">
        <w:rPr>
          <w:rFonts w:eastAsia="Times New Roman" w:cs="Times New Roman"/>
          <w:i/>
          <w:szCs w:val="27"/>
          <w:lang w:eastAsia="en-US"/>
        </w:rPr>
        <w:t>H</w:t>
      </w:r>
      <w:r w:rsidRPr="007C0A28">
        <w:rPr>
          <w:rFonts w:eastAsia="Times New Roman" w:cs="Times New Roman"/>
          <w:i/>
          <w:szCs w:val="27"/>
          <w:vertAlign w:val="subscript"/>
          <w:lang w:eastAsia="en-US"/>
        </w:rPr>
        <w:t>1,86</w:t>
      </w:r>
      <w:r w:rsidRPr="007C0A28">
        <w:rPr>
          <w:rFonts w:eastAsia="Times New Roman" w:cs="Times New Roman"/>
          <w:i/>
          <w:szCs w:val="27"/>
          <w:lang w:eastAsia="en-US"/>
        </w:rPr>
        <w:t>.</w:t>
      </w:r>
    </w:p>
    <w:p w:rsidR="00055410" w:rsidRPr="007C0A28" w:rsidRDefault="00055410" w:rsidP="004624DD">
      <w:pPr>
        <w:spacing w:before="0" w:after="0" w:line="312" w:lineRule="auto"/>
        <w:ind w:firstLine="567"/>
        <w:rPr>
          <w:rFonts w:eastAsia="Times New Roman" w:cs="Times New Roman"/>
          <w:szCs w:val="27"/>
          <w:lang w:eastAsia="en-US"/>
        </w:rPr>
      </w:pPr>
      <w:bookmarkStart w:id="589" w:name="_Toc359913777"/>
      <w:bookmarkStart w:id="590" w:name="_Toc355709129"/>
      <w:bookmarkStart w:id="591" w:name="_Toc323198495"/>
      <w:bookmarkStart w:id="592" w:name="_Toc323198294"/>
      <w:bookmarkStart w:id="593" w:name="_Toc323040700"/>
      <w:bookmarkStart w:id="594" w:name="_Toc323029838"/>
      <w:bookmarkStart w:id="595" w:name="_Toc322931711"/>
      <w:bookmarkStart w:id="596" w:name="_Toc318374513"/>
      <w:bookmarkStart w:id="597" w:name="_Toc318374372"/>
      <w:bookmarkStart w:id="598" w:name="_Toc318373947"/>
      <w:bookmarkStart w:id="599" w:name="_Toc318372927"/>
      <w:bookmarkStart w:id="600" w:name="_Toc318370095"/>
      <w:bookmarkStart w:id="601" w:name="_Toc318369944"/>
      <w:bookmarkEnd w:id="567"/>
      <w:bookmarkEnd w:id="568"/>
      <w:bookmarkEnd w:id="569"/>
      <w:bookmarkEnd w:id="570"/>
      <w:bookmarkEnd w:id="571"/>
      <w:bookmarkEnd w:id="572"/>
      <w:bookmarkEnd w:id="573"/>
      <w:bookmarkEnd w:id="574"/>
      <w:r w:rsidRPr="007C0A28">
        <w:rPr>
          <w:rFonts w:eastAsia="Times New Roman" w:cs="Times New Roman"/>
          <w:szCs w:val="27"/>
          <w:lang w:eastAsia="en-US"/>
        </w:rPr>
        <w:t>Với số lượt xe vận chuyển nguyên vật liệu trung bình như bảng trên, th</w:t>
      </w:r>
      <w:r w:rsidR="00B0482D" w:rsidRPr="007C0A28">
        <w:rPr>
          <w:rFonts w:eastAsia="Times New Roman" w:cs="Times New Roman"/>
          <w:szCs w:val="27"/>
          <w:lang w:eastAsia="en-US"/>
        </w:rPr>
        <w:t>ời gian thi công tr</w:t>
      </w:r>
      <w:r w:rsidR="003B61B0" w:rsidRPr="007C0A28">
        <w:rPr>
          <w:rFonts w:eastAsia="Times New Roman" w:cs="Times New Roman"/>
          <w:szCs w:val="27"/>
          <w:lang w:eastAsia="en-US"/>
        </w:rPr>
        <w:t>ong ngày là 4</w:t>
      </w:r>
      <w:r w:rsidRPr="007C0A28">
        <w:rPr>
          <w:rFonts w:eastAsia="Times New Roman" w:cs="Times New Roman"/>
          <w:szCs w:val="27"/>
          <w:lang w:eastAsia="en-US"/>
        </w:rPr>
        <w:t>h. Dựa vào giá trị giới hạn khí thải động cơ theo QCVN 86:2015/BGTVT, ước tính được tải lượng tối đa ô nhiễm của các phương tiện vận chuyển như sau:</w:t>
      </w:r>
    </w:p>
    <w:p w:rsidR="00CE20B2" w:rsidRPr="007C0A28" w:rsidRDefault="00CE20B2" w:rsidP="004624DD">
      <w:pPr>
        <w:spacing w:before="0" w:after="0" w:line="312" w:lineRule="auto"/>
        <w:ind w:firstLine="567"/>
        <w:rPr>
          <w:rFonts w:eastAsia="Times New Roman" w:cs="Times New Roman"/>
          <w:szCs w:val="27"/>
          <w:lang w:eastAsia="en-US"/>
        </w:rPr>
      </w:pPr>
      <w:r w:rsidRPr="007C0A28">
        <w:rPr>
          <w:rFonts w:eastAsia="Times New Roman" w:cs="Times New Roman"/>
          <w:szCs w:val="27"/>
          <w:lang w:eastAsia="en-US"/>
        </w:rPr>
        <w:t xml:space="preserve">Với số lượt xe vận chuyển nguyên vật liệu trung bình như bảng trên, </w:t>
      </w:r>
      <w:r w:rsidR="003B61B0" w:rsidRPr="007C0A28">
        <w:rPr>
          <w:rFonts w:eastAsia="Times New Roman" w:cs="Times New Roman"/>
          <w:szCs w:val="27"/>
          <w:lang w:eastAsia="en-US"/>
        </w:rPr>
        <w:t>số lượng xe 4</w:t>
      </w:r>
      <w:r w:rsidR="008C3F21" w:rsidRPr="007C0A28">
        <w:rPr>
          <w:rFonts w:eastAsia="Times New Roman" w:cs="Times New Roman"/>
          <w:szCs w:val="27"/>
          <w:lang w:eastAsia="en-US"/>
        </w:rPr>
        <w:t xml:space="preserve"> xe/h</w:t>
      </w:r>
      <w:r w:rsidRPr="007C0A28">
        <w:rPr>
          <w:rFonts w:eastAsia="Times New Roman" w:cs="Times New Roman"/>
          <w:szCs w:val="27"/>
          <w:lang w:eastAsia="en-US"/>
        </w:rPr>
        <w:t>. Dựa vào giá trị giới hạn khí thải động cơ theo QCVN 86:2015/BGTVT, ước tính được tải lượng tối đa ô nhiễm của các phương tiện vận chuyển như sau:</w:t>
      </w:r>
    </w:p>
    <w:p w:rsidR="00CE20B2" w:rsidRPr="007C0A28" w:rsidRDefault="00CE20B2" w:rsidP="004624DD">
      <w:pPr>
        <w:spacing w:before="0" w:after="0" w:line="312" w:lineRule="auto"/>
        <w:ind w:firstLine="567"/>
        <w:rPr>
          <w:rFonts w:cs="Times New Roman"/>
          <w:szCs w:val="27"/>
          <w:lang w:val="vi-VN"/>
        </w:rPr>
      </w:pPr>
      <w:r w:rsidRPr="007C0A28">
        <w:rPr>
          <w:rFonts w:cs="Times New Roman"/>
          <w:szCs w:val="27"/>
          <w:lang w:val="vi-VN"/>
        </w:rPr>
        <w:t>Tải lượng bụi: E</w:t>
      </w:r>
      <w:r w:rsidRPr="007C0A28">
        <w:rPr>
          <w:rFonts w:cs="Times New Roman"/>
          <w:szCs w:val="27"/>
          <w:vertAlign w:val="subscript"/>
          <w:lang w:val="vi-VN"/>
        </w:rPr>
        <w:t>bụi</w:t>
      </w:r>
      <w:r w:rsidR="003B61B0" w:rsidRPr="007C0A28">
        <w:rPr>
          <w:rFonts w:cs="Times New Roman"/>
          <w:szCs w:val="27"/>
          <w:lang w:val="vi-VN"/>
        </w:rPr>
        <w:t xml:space="preserve"> =</w:t>
      </w:r>
      <w:r w:rsidR="003B61B0" w:rsidRPr="007C0A28">
        <w:rPr>
          <w:rFonts w:cs="Times New Roman"/>
          <w:szCs w:val="27"/>
        </w:rPr>
        <w:t xml:space="preserve"> 4</w:t>
      </w:r>
      <w:r w:rsidRPr="007C0A28">
        <w:rPr>
          <w:rFonts w:cs="Times New Roman"/>
          <w:szCs w:val="27"/>
          <w:lang w:val="vi-VN"/>
        </w:rPr>
        <w:t xml:space="preserve"> xe/h × 0,06 g/km/xe = </w:t>
      </w:r>
      <w:r w:rsidR="003B61B0" w:rsidRPr="007C0A28">
        <w:rPr>
          <w:rFonts w:cs="Times New Roman"/>
          <w:szCs w:val="27"/>
        </w:rPr>
        <w:t>0,00007</w:t>
      </w:r>
      <w:r w:rsidRPr="007C0A28">
        <w:rPr>
          <w:rFonts w:cs="Times New Roman"/>
          <w:szCs w:val="27"/>
          <w:lang w:val="vi-VN"/>
        </w:rPr>
        <w:t xml:space="preserve"> mg/m.s.</w:t>
      </w:r>
    </w:p>
    <w:p w:rsidR="00CE20B2" w:rsidRPr="007C0A28" w:rsidRDefault="00CE20B2" w:rsidP="004624DD">
      <w:pPr>
        <w:spacing w:before="0" w:after="0" w:line="312" w:lineRule="auto"/>
        <w:ind w:firstLine="567"/>
        <w:rPr>
          <w:rFonts w:cs="Times New Roman"/>
          <w:szCs w:val="27"/>
          <w:lang w:val="vi-VN"/>
        </w:rPr>
      </w:pPr>
      <w:r w:rsidRPr="007C0A28">
        <w:rPr>
          <w:rFonts w:cs="Times New Roman"/>
          <w:szCs w:val="27"/>
          <w:lang w:val="vi-VN"/>
        </w:rPr>
        <w:t>Tải lượng NO</w:t>
      </w:r>
      <w:r w:rsidRPr="007C0A28">
        <w:rPr>
          <w:rFonts w:cs="Times New Roman"/>
          <w:szCs w:val="27"/>
          <w:vertAlign w:val="subscript"/>
          <w:lang w:val="vi-VN"/>
        </w:rPr>
        <w:t>x</w:t>
      </w:r>
      <w:r w:rsidRPr="007C0A28">
        <w:rPr>
          <w:rFonts w:cs="Times New Roman"/>
          <w:szCs w:val="27"/>
          <w:lang w:val="vi-VN"/>
        </w:rPr>
        <w:t>: E</w:t>
      </w:r>
      <w:r w:rsidRPr="007C0A28">
        <w:rPr>
          <w:rFonts w:cs="Times New Roman"/>
          <w:szCs w:val="27"/>
          <w:vertAlign w:val="subscript"/>
          <w:lang w:val="vi-VN"/>
        </w:rPr>
        <w:t xml:space="preserve">NOx </w:t>
      </w:r>
      <w:r w:rsidRPr="007C0A28">
        <w:rPr>
          <w:rFonts w:cs="Times New Roman"/>
          <w:szCs w:val="27"/>
          <w:lang w:val="vi-VN"/>
        </w:rPr>
        <w:t xml:space="preserve">= </w:t>
      </w:r>
      <w:r w:rsidR="003B61B0" w:rsidRPr="007C0A28">
        <w:rPr>
          <w:rFonts w:cs="Times New Roman"/>
          <w:szCs w:val="27"/>
        </w:rPr>
        <w:t>4</w:t>
      </w:r>
      <w:r w:rsidRPr="007C0A28">
        <w:rPr>
          <w:rFonts w:cs="Times New Roman"/>
          <w:szCs w:val="27"/>
          <w:lang w:val="vi-VN"/>
        </w:rPr>
        <w:t xml:space="preserve"> xe/h × 0,39 g/km/xe = </w:t>
      </w:r>
      <w:r w:rsidRPr="007C0A28">
        <w:rPr>
          <w:rFonts w:cs="Times New Roman"/>
          <w:szCs w:val="27"/>
        </w:rPr>
        <w:t>0,00</w:t>
      </w:r>
      <w:r w:rsidR="003B61B0" w:rsidRPr="007C0A28">
        <w:rPr>
          <w:rFonts w:cs="Times New Roman"/>
          <w:szCs w:val="27"/>
        </w:rPr>
        <w:t>043</w:t>
      </w:r>
      <w:r w:rsidRPr="007C0A28">
        <w:rPr>
          <w:rFonts w:cs="Times New Roman"/>
          <w:szCs w:val="27"/>
          <w:lang w:val="vi-VN"/>
        </w:rPr>
        <w:t xml:space="preserve"> mg/m.s.</w:t>
      </w:r>
    </w:p>
    <w:p w:rsidR="00CE20B2" w:rsidRPr="007C0A28" w:rsidRDefault="00CE20B2" w:rsidP="004624DD">
      <w:pPr>
        <w:spacing w:before="0" w:after="0" w:line="312" w:lineRule="auto"/>
        <w:ind w:firstLine="567"/>
        <w:rPr>
          <w:rFonts w:cs="Times New Roman"/>
          <w:szCs w:val="27"/>
        </w:rPr>
      </w:pPr>
      <w:r w:rsidRPr="007C0A28">
        <w:rPr>
          <w:rFonts w:cs="Times New Roman"/>
          <w:szCs w:val="27"/>
          <w:lang w:val="vi-VN"/>
        </w:rPr>
        <w:t>Tải lượng CO: E</w:t>
      </w:r>
      <w:r w:rsidRPr="007C0A28">
        <w:rPr>
          <w:rFonts w:cs="Times New Roman"/>
          <w:szCs w:val="27"/>
          <w:vertAlign w:val="subscript"/>
          <w:lang w:val="vi-VN"/>
        </w:rPr>
        <w:t>CO</w:t>
      </w:r>
      <w:r w:rsidRPr="007C0A28">
        <w:rPr>
          <w:rFonts w:cs="Times New Roman"/>
          <w:szCs w:val="27"/>
          <w:vertAlign w:val="subscript"/>
        </w:rPr>
        <w:t xml:space="preserve"> </w:t>
      </w:r>
      <w:r w:rsidRPr="007C0A28">
        <w:rPr>
          <w:rFonts w:cs="Times New Roman"/>
          <w:szCs w:val="27"/>
          <w:lang w:val="vi-VN"/>
        </w:rPr>
        <w:t>=</w:t>
      </w:r>
      <w:r w:rsidR="003B61B0" w:rsidRPr="007C0A28">
        <w:rPr>
          <w:rFonts w:cs="Times New Roman"/>
          <w:szCs w:val="27"/>
        </w:rPr>
        <w:t xml:space="preserve"> 4</w:t>
      </w:r>
      <w:r w:rsidRPr="007C0A28">
        <w:rPr>
          <w:rFonts w:cs="Times New Roman"/>
          <w:szCs w:val="27"/>
        </w:rPr>
        <w:t xml:space="preserve"> </w:t>
      </w:r>
      <w:r w:rsidRPr="007C0A28">
        <w:rPr>
          <w:rFonts w:cs="Times New Roman"/>
          <w:szCs w:val="27"/>
          <w:lang w:val="vi-VN"/>
        </w:rPr>
        <w:t xml:space="preserve">xe/h× </w:t>
      </w:r>
      <w:r w:rsidRPr="007C0A28">
        <w:rPr>
          <w:rFonts w:cs="Times New Roman"/>
          <w:szCs w:val="27"/>
        </w:rPr>
        <w:t>0,74</w:t>
      </w:r>
      <w:r w:rsidRPr="007C0A28">
        <w:rPr>
          <w:rFonts w:cs="Times New Roman"/>
          <w:szCs w:val="27"/>
          <w:lang w:val="vi-VN"/>
        </w:rPr>
        <w:t xml:space="preserve"> g/km/xe = </w:t>
      </w:r>
      <w:r w:rsidRPr="007C0A28">
        <w:rPr>
          <w:rFonts w:cs="Times New Roman"/>
          <w:szCs w:val="27"/>
        </w:rPr>
        <w:t>0,00</w:t>
      </w:r>
      <w:r w:rsidR="003B61B0" w:rsidRPr="007C0A28">
        <w:rPr>
          <w:rFonts w:cs="Times New Roman"/>
          <w:szCs w:val="27"/>
        </w:rPr>
        <w:t>082</w:t>
      </w:r>
      <w:r w:rsidRPr="007C0A28">
        <w:rPr>
          <w:rFonts w:cs="Times New Roman"/>
          <w:szCs w:val="27"/>
          <w:lang w:val="vi-VN"/>
        </w:rPr>
        <w:t xml:space="preserve"> mg/m.s.</w:t>
      </w:r>
    </w:p>
    <w:p w:rsidR="00CE20B2" w:rsidRPr="007C0A28" w:rsidRDefault="00CE20B2" w:rsidP="004624DD">
      <w:pPr>
        <w:spacing w:before="0" w:after="0" w:line="312" w:lineRule="auto"/>
        <w:ind w:firstLine="567"/>
        <w:rPr>
          <w:rFonts w:cs="Times New Roman"/>
          <w:szCs w:val="27"/>
          <w:lang w:val="vi-VN"/>
        </w:rPr>
      </w:pPr>
      <w:r w:rsidRPr="007C0A28">
        <w:rPr>
          <w:rFonts w:cs="Times New Roman"/>
          <w:szCs w:val="27"/>
          <w:lang w:val="vi-VN"/>
        </w:rPr>
        <w:t xml:space="preserve">Tải lượng </w:t>
      </w:r>
      <w:r w:rsidRPr="007C0A28">
        <w:rPr>
          <w:rFonts w:cs="Times New Roman"/>
          <w:szCs w:val="27"/>
        </w:rPr>
        <w:t>HC</w:t>
      </w:r>
      <w:r w:rsidRPr="007C0A28">
        <w:rPr>
          <w:rFonts w:cs="Times New Roman"/>
          <w:szCs w:val="27"/>
          <w:lang w:val="vi-VN"/>
        </w:rPr>
        <w:t>: E</w:t>
      </w:r>
      <w:r w:rsidRPr="007C0A28">
        <w:rPr>
          <w:rFonts w:cs="Times New Roman"/>
          <w:szCs w:val="27"/>
          <w:vertAlign w:val="subscript"/>
          <w:lang w:val="vi-VN"/>
        </w:rPr>
        <w:t>HC</w:t>
      </w:r>
      <w:r w:rsidRPr="007C0A28">
        <w:rPr>
          <w:rFonts w:cs="Times New Roman"/>
          <w:szCs w:val="27"/>
        </w:rPr>
        <w:t xml:space="preserve"> =</w:t>
      </w:r>
      <w:r w:rsidRPr="007C0A28">
        <w:rPr>
          <w:rFonts w:cs="Times New Roman"/>
          <w:szCs w:val="27"/>
          <w:lang w:val="vi-VN"/>
        </w:rPr>
        <w:t xml:space="preserve"> </w:t>
      </w:r>
      <w:r w:rsidR="003B61B0" w:rsidRPr="007C0A28">
        <w:rPr>
          <w:rFonts w:cs="Times New Roman"/>
          <w:szCs w:val="27"/>
        </w:rPr>
        <w:t>4</w:t>
      </w:r>
      <w:r w:rsidRPr="007C0A28">
        <w:rPr>
          <w:rFonts w:cs="Times New Roman"/>
          <w:szCs w:val="27"/>
          <w:lang w:val="vi-VN"/>
        </w:rPr>
        <w:t xml:space="preserve"> xe/h × 0,</w:t>
      </w:r>
      <w:r w:rsidRPr="007C0A28">
        <w:rPr>
          <w:rFonts w:cs="Times New Roman"/>
          <w:szCs w:val="27"/>
        </w:rPr>
        <w:t>07</w:t>
      </w:r>
      <w:r w:rsidRPr="007C0A28">
        <w:rPr>
          <w:rFonts w:cs="Times New Roman"/>
          <w:szCs w:val="27"/>
          <w:lang w:val="vi-VN"/>
        </w:rPr>
        <w:t xml:space="preserve"> g/km/xe = </w:t>
      </w:r>
      <w:r w:rsidRPr="007C0A28">
        <w:rPr>
          <w:rFonts w:cs="Times New Roman"/>
          <w:szCs w:val="27"/>
        </w:rPr>
        <w:t>0,000</w:t>
      </w:r>
      <w:r w:rsidR="003B61B0" w:rsidRPr="007C0A28">
        <w:rPr>
          <w:rFonts w:cs="Times New Roman"/>
          <w:szCs w:val="27"/>
        </w:rPr>
        <w:t>08</w:t>
      </w:r>
      <w:r w:rsidRPr="007C0A28">
        <w:rPr>
          <w:rFonts w:cs="Times New Roman"/>
          <w:szCs w:val="27"/>
        </w:rPr>
        <w:t xml:space="preserve"> </w:t>
      </w:r>
      <w:r w:rsidRPr="007C0A28">
        <w:rPr>
          <w:rFonts w:cs="Times New Roman"/>
          <w:szCs w:val="27"/>
          <w:lang w:val="vi-VN"/>
        </w:rPr>
        <w:t>mg/m.s.</w:t>
      </w:r>
    </w:p>
    <w:p w:rsidR="0036389B" w:rsidRPr="007C0A28" w:rsidRDefault="0036389B" w:rsidP="004624DD">
      <w:pPr>
        <w:spacing w:before="0" w:after="0" w:line="312" w:lineRule="auto"/>
        <w:ind w:firstLine="567"/>
        <w:rPr>
          <w:rFonts w:eastAsia="Times New Roman" w:cs="Times New Roman"/>
          <w:szCs w:val="27"/>
          <w:lang w:val="vi-VN" w:eastAsia="en-US"/>
        </w:rPr>
      </w:pPr>
      <w:r w:rsidRPr="007C0A28">
        <w:rPr>
          <w:rFonts w:eastAsia="Times New Roman" w:cs="Times New Roman"/>
          <w:szCs w:val="27"/>
          <w:lang w:val="vi-VN" w:eastAsia="en-US"/>
        </w:rPr>
        <w:t>Để xác định nồng độ phát thải các chất ô nhiễm của động cơ xe vận chuyển, có thể áp dụng mô hình phát thải nguồn đường để tính toán nồng độ các chất ô nhiễm. Sử dụng công thức Sutton để xác định nồng độ ô nhiễm như sau</w:t>
      </w:r>
      <w:r w:rsidR="009521AE" w:rsidRPr="007C0A28">
        <w:rPr>
          <w:rFonts w:eastAsia="Times New Roman" w:cs="Times New Roman"/>
          <w:szCs w:val="27"/>
          <w:lang w:val="vi-VN" w:eastAsia="en-US"/>
        </w:rPr>
        <w:t xml:space="preserve"> [</w:t>
      </w:r>
      <w:r w:rsidR="00EF64C1" w:rsidRPr="007C0A28">
        <w:rPr>
          <w:rFonts w:eastAsia="Times New Roman" w:cs="Times New Roman"/>
          <w:szCs w:val="27"/>
          <w:lang w:eastAsia="en-US"/>
        </w:rPr>
        <w:t>7</w:t>
      </w:r>
      <w:r w:rsidR="00C016E5" w:rsidRPr="007C0A28">
        <w:rPr>
          <w:rFonts w:eastAsia="Times New Roman" w:cs="Times New Roman"/>
          <w:szCs w:val="27"/>
          <w:lang w:val="vi-VN" w:eastAsia="en-US"/>
        </w:rPr>
        <w:t>]</w:t>
      </w:r>
      <w:r w:rsidRPr="007C0A28">
        <w:rPr>
          <w:rFonts w:eastAsia="Times New Roman" w:cs="Times New Roman"/>
          <w:szCs w:val="27"/>
          <w:lang w:val="vi-VN" w:eastAsia="en-US"/>
        </w:rPr>
        <w:t xml:space="preserve">: </w:t>
      </w:r>
    </w:p>
    <w:p w:rsidR="0036389B" w:rsidRPr="007C0A28" w:rsidRDefault="0036389B" w:rsidP="004624DD">
      <w:pPr>
        <w:spacing w:before="0" w:after="0" w:line="312" w:lineRule="auto"/>
        <w:jc w:val="center"/>
        <w:rPr>
          <w:rFonts w:eastAsia="Times New Roman" w:cs="Times New Roman"/>
          <w:szCs w:val="27"/>
          <w:lang w:val="vi-VN" w:eastAsia="en-US"/>
        </w:rPr>
      </w:pPr>
      <w:r w:rsidRPr="007C0A28">
        <w:rPr>
          <w:rFonts w:eastAsia="Times New Roman" w:cs="Times New Roman"/>
          <w:szCs w:val="27"/>
          <w:lang w:val="vi-VN" w:eastAsia="en-US"/>
        </w:rPr>
        <w:t>C</w:t>
      </w:r>
      <w:r w:rsidRPr="007C0A28">
        <w:rPr>
          <w:rFonts w:eastAsia="Times New Roman" w:cs="Times New Roman"/>
          <w:szCs w:val="27"/>
          <w:vertAlign w:val="subscript"/>
          <w:lang w:val="vi-VN" w:eastAsia="en-US"/>
        </w:rPr>
        <w:t>(x)</w:t>
      </w:r>
      <w:r w:rsidRPr="007C0A28">
        <w:rPr>
          <w:rFonts w:eastAsia="Times New Roman" w:cs="Times New Roman"/>
          <w:szCs w:val="27"/>
          <w:lang w:val="vi-VN" w:eastAsia="en-US"/>
        </w:rPr>
        <w:t xml:space="preserve"> = 0,8.E</w:t>
      </w:r>
      <w:r w:rsidR="001745B4" w:rsidRPr="007C0A28">
        <w:rPr>
          <w:rFonts w:eastAsia="Times New Roman" w:cs="Times New Roman"/>
          <w:noProof/>
          <w:position w:val="-10"/>
          <w:szCs w:val="27"/>
          <w:lang w:eastAsia="en-US"/>
        </w:rPr>
        <w:drawing>
          <wp:inline distT="0" distB="0" distL="0" distR="0" wp14:anchorId="2DDC2874" wp14:editId="7208B66A">
            <wp:extent cx="1983105" cy="2609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3105" cy="260985"/>
                    </a:xfrm>
                    <a:prstGeom prst="rect">
                      <a:avLst/>
                    </a:prstGeom>
                    <a:noFill/>
                    <a:ln>
                      <a:noFill/>
                    </a:ln>
                  </pic:spPr>
                </pic:pic>
              </a:graphicData>
            </a:graphic>
          </wp:inline>
        </w:drawing>
      </w:r>
      <w:r w:rsidR="00A53514" w:rsidRPr="007C0A28">
        <w:rPr>
          <w:rFonts w:eastAsia="Times New Roman" w:cs="Times New Roman"/>
          <w:szCs w:val="27"/>
          <w:lang w:eastAsia="en-US"/>
        </w:rPr>
        <w:tab/>
      </w:r>
      <w:r w:rsidRPr="007C0A28">
        <w:rPr>
          <w:rFonts w:eastAsia="Times New Roman" w:cs="Times New Roman"/>
          <w:szCs w:val="27"/>
          <w:lang w:val="vi-VN" w:eastAsia="en-US"/>
        </w:rPr>
        <w:t>(</w:t>
      </w:r>
      <w:r w:rsidR="007E5A4C" w:rsidRPr="007C0A28">
        <w:rPr>
          <w:rFonts w:eastAsia="Times New Roman" w:cs="Times New Roman"/>
          <w:szCs w:val="27"/>
          <w:lang w:eastAsia="en-US"/>
        </w:rPr>
        <w:t>1</w:t>
      </w:r>
      <w:r w:rsidRPr="007C0A28">
        <w:rPr>
          <w:rFonts w:eastAsia="Times New Roman" w:cs="Times New Roman"/>
          <w:szCs w:val="27"/>
          <w:lang w:val="vi-VN" w:eastAsia="en-US"/>
        </w:rPr>
        <w:t>)</w:t>
      </w:r>
    </w:p>
    <w:p w:rsidR="0036389B" w:rsidRPr="007C0A28" w:rsidRDefault="0036389B" w:rsidP="004624DD">
      <w:pPr>
        <w:spacing w:before="0" w:after="0" w:line="312" w:lineRule="auto"/>
        <w:ind w:firstLine="567"/>
        <w:rPr>
          <w:rFonts w:eastAsia="Times New Roman" w:cs="Times New Roman"/>
          <w:i/>
          <w:szCs w:val="27"/>
          <w:lang w:val="vi-VN" w:eastAsia="en-US"/>
        </w:rPr>
      </w:pPr>
      <w:r w:rsidRPr="007C0A28">
        <w:rPr>
          <w:rFonts w:eastAsia="Times New Roman" w:cs="Times New Roman"/>
          <w:i/>
          <w:iCs/>
          <w:szCs w:val="27"/>
          <w:lang w:val="vi-VN" w:eastAsia="en-US"/>
        </w:rPr>
        <w:t>Trong đó</w:t>
      </w:r>
      <w:r w:rsidRPr="007C0A28">
        <w:rPr>
          <w:rFonts w:eastAsia="Times New Roman" w:cs="Times New Roman"/>
          <w:i/>
          <w:szCs w:val="27"/>
          <w:lang w:val="vi-VN" w:eastAsia="en-US"/>
        </w:rPr>
        <w:t xml:space="preserve">: </w:t>
      </w:r>
    </w:p>
    <w:p w:rsidR="0036389B" w:rsidRPr="007C0A28" w:rsidRDefault="0036389B" w:rsidP="004624DD">
      <w:pPr>
        <w:spacing w:before="0" w:after="0" w:line="312" w:lineRule="auto"/>
        <w:ind w:firstLine="709"/>
        <w:rPr>
          <w:rFonts w:eastAsia="Times New Roman" w:cs="Times New Roman"/>
          <w:i/>
          <w:szCs w:val="27"/>
          <w:lang w:val="vi-VN" w:eastAsia="en-US"/>
        </w:rPr>
      </w:pPr>
      <w:r w:rsidRPr="007C0A28">
        <w:rPr>
          <w:rFonts w:eastAsia="Times New Roman" w:cs="Times New Roman"/>
          <w:i/>
          <w:szCs w:val="27"/>
          <w:lang w:val="vi-VN" w:eastAsia="en-US"/>
        </w:rPr>
        <w:t>+ C</w:t>
      </w:r>
      <w:r w:rsidRPr="007C0A28">
        <w:rPr>
          <w:rFonts w:eastAsia="Times New Roman" w:cs="Times New Roman"/>
          <w:i/>
          <w:szCs w:val="27"/>
          <w:vertAlign w:val="subscript"/>
          <w:lang w:val="vi-VN" w:eastAsia="en-US"/>
        </w:rPr>
        <w:t>(x)</w:t>
      </w:r>
      <w:r w:rsidRPr="007C0A28">
        <w:rPr>
          <w:rFonts w:eastAsia="Times New Roman" w:cs="Times New Roman"/>
          <w:i/>
          <w:szCs w:val="27"/>
          <w:lang w:val="vi-VN" w:eastAsia="en-US"/>
        </w:rPr>
        <w:t>: Nồng độ chất ô nhiễm trong không khí tại độ cao z so với mặt đất, cách đường giao thông x mét (mg/m</w:t>
      </w:r>
      <w:r w:rsidRPr="007C0A28">
        <w:rPr>
          <w:rFonts w:eastAsia="Times New Roman" w:cs="Times New Roman"/>
          <w:i/>
          <w:szCs w:val="27"/>
          <w:vertAlign w:val="superscript"/>
          <w:lang w:val="vi-VN" w:eastAsia="en-US"/>
        </w:rPr>
        <w:t>3</w:t>
      </w:r>
      <w:r w:rsidRPr="007C0A28">
        <w:rPr>
          <w:rFonts w:eastAsia="Times New Roman" w:cs="Times New Roman"/>
          <w:i/>
          <w:szCs w:val="27"/>
          <w:lang w:val="vi-VN" w:eastAsia="en-US"/>
        </w:rPr>
        <w:t>).</w:t>
      </w:r>
    </w:p>
    <w:p w:rsidR="0036389B" w:rsidRPr="007C0A28" w:rsidRDefault="0036389B" w:rsidP="004624DD">
      <w:pPr>
        <w:spacing w:before="0" w:after="0" w:line="312" w:lineRule="auto"/>
        <w:ind w:firstLine="709"/>
        <w:rPr>
          <w:rFonts w:eastAsia="Times New Roman" w:cs="Times New Roman"/>
          <w:i/>
          <w:szCs w:val="27"/>
          <w:lang w:val="vi-VN" w:eastAsia="en-US"/>
        </w:rPr>
      </w:pPr>
      <w:r w:rsidRPr="007C0A28">
        <w:rPr>
          <w:rFonts w:eastAsia="Times New Roman" w:cs="Times New Roman"/>
          <w:i/>
          <w:szCs w:val="27"/>
          <w:lang w:val="vi-VN" w:eastAsia="en-US"/>
        </w:rPr>
        <w:t>+ E: Tải lượng nguồn thải (mg/m.s).</w:t>
      </w:r>
    </w:p>
    <w:p w:rsidR="0036389B" w:rsidRPr="007C0A28" w:rsidRDefault="0036389B" w:rsidP="004624DD">
      <w:pPr>
        <w:spacing w:before="0" w:after="0" w:line="312" w:lineRule="auto"/>
        <w:ind w:firstLine="706"/>
        <w:rPr>
          <w:rFonts w:eastAsia="Times New Roman" w:cs="Times New Roman"/>
          <w:i/>
          <w:szCs w:val="27"/>
          <w:lang w:val="vi-VN" w:eastAsia="en-US"/>
        </w:rPr>
      </w:pPr>
      <w:r w:rsidRPr="007C0A28">
        <w:rPr>
          <w:rFonts w:eastAsia="Times New Roman" w:cs="Times New Roman"/>
          <w:i/>
          <w:szCs w:val="27"/>
          <w:lang w:val="vi-VN" w:eastAsia="en-US"/>
        </w:rPr>
        <w:t>+ z: Độ cao tại điểm tính toán, tính ở độ cao 1,5m.</w:t>
      </w:r>
    </w:p>
    <w:p w:rsidR="0036389B" w:rsidRPr="007C0A28" w:rsidRDefault="0036389B" w:rsidP="004624DD">
      <w:pPr>
        <w:spacing w:before="0" w:after="0" w:line="312" w:lineRule="auto"/>
        <w:ind w:firstLine="700"/>
        <w:rPr>
          <w:rFonts w:eastAsia="Times New Roman" w:cs="Times New Roman"/>
          <w:i/>
          <w:szCs w:val="27"/>
          <w:lang w:val="vi-VN" w:eastAsia="en-US"/>
        </w:rPr>
      </w:pPr>
      <w:r w:rsidRPr="007C0A28">
        <w:rPr>
          <w:rFonts w:eastAsia="Times New Roman" w:cs="Times New Roman"/>
          <w:i/>
          <w:szCs w:val="27"/>
          <w:lang w:val="vi-VN" w:eastAsia="en-US"/>
        </w:rPr>
        <w:t>+</w:t>
      </w:r>
      <w:r w:rsidR="001745B4" w:rsidRPr="007C0A28">
        <w:rPr>
          <w:rFonts w:eastAsia="Times New Roman" w:cs="Times New Roman"/>
          <w:i/>
          <w:noProof/>
          <w:position w:val="-10"/>
          <w:szCs w:val="27"/>
          <w:lang w:eastAsia="en-US"/>
        </w:rPr>
        <w:drawing>
          <wp:inline distT="0" distB="0" distL="0" distR="0" wp14:anchorId="534AFD43" wp14:editId="7EE2DDCF">
            <wp:extent cx="154305" cy="2019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7C0A28">
        <w:rPr>
          <w:rFonts w:eastAsia="Times New Roman" w:cs="Times New Roman"/>
          <w:i/>
          <w:szCs w:val="27"/>
          <w:lang w:val="vi-VN" w:eastAsia="en-US"/>
        </w:rPr>
        <w:t xml:space="preserve">: Hệ số khuếch tán theo phương z (m), là hàm số của khoảng cách x theo phương gió thổi và độ ổn định của khí quyển, </w:t>
      </w:r>
      <w:r w:rsidR="001745B4" w:rsidRPr="007C0A28">
        <w:rPr>
          <w:rFonts w:eastAsia="Times New Roman" w:cs="Times New Roman"/>
          <w:i/>
          <w:noProof/>
          <w:position w:val="-10"/>
          <w:szCs w:val="27"/>
          <w:lang w:eastAsia="en-US"/>
        </w:rPr>
        <w:drawing>
          <wp:inline distT="0" distB="0" distL="0" distR="0" wp14:anchorId="606452AC" wp14:editId="03C46FB9">
            <wp:extent cx="1045210" cy="260985"/>
            <wp:effectExtent l="0" t="0" r="2540" b="571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5210" cy="260985"/>
                    </a:xfrm>
                    <a:prstGeom prst="rect">
                      <a:avLst/>
                    </a:prstGeom>
                    <a:noFill/>
                    <a:ln>
                      <a:noFill/>
                    </a:ln>
                  </pic:spPr>
                </pic:pic>
              </a:graphicData>
            </a:graphic>
          </wp:inline>
        </w:drawing>
      </w:r>
      <w:r w:rsidRPr="007C0A28">
        <w:rPr>
          <w:rFonts w:eastAsia="Times New Roman" w:cs="Times New Roman"/>
          <w:i/>
          <w:szCs w:val="27"/>
          <w:lang w:val="vi-VN" w:eastAsia="en-US"/>
        </w:rPr>
        <w:t xml:space="preserve">, với cấp độ ổn định khí quyển loại B (là cấp độ ổn định khí quyển đặc trưng của khu vực). </w:t>
      </w:r>
    </w:p>
    <w:p w:rsidR="0036389B" w:rsidRPr="007C0A28" w:rsidRDefault="0036389B" w:rsidP="004624DD">
      <w:pPr>
        <w:spacing w:before="0" w:after="0" w:line="312" w:lineRule="auto"/>
        <w:ind w:firstLine="706"/>
        <w:rPr>
          <w:rFonts w:eastAsia="Times New Roman" w:cs="Times New Roman"/>
          <w:i/>
          <w:szCs w:val="27"/>
          <w:lang w:val="vi-VN" w:eastAsia="en-US"/>
        </w:rPr>
      </w:pPr>
      <w:r w:rsidRPr="007C0A28">
        <w:rPr>
          <w:rFonts w:eastAsia="Times New Roman" w:cs="Times New Roman"/>
          <w:i/>
          <w:szCs w:val="27"/>
          <w:lang w:val="vi-VN" w:eastAsia="en-US"/>
        </w:rPr>
        <w:t xml:space="preserve">+ u: Tốc độ gió trung bình so với nguồn thải tính theo chiều gió thổi, tốc độ gió trung bình là </w:t>
      </w:r>
      <w:r w:rsidR="004521F5" w:rsidRPr="007C0A28">
        <w:rPr>
          <w:rFonts w:eastAsia="Times New Roman" w:cs="Times New Roman"/>
          <w:i/>
          <w:szCs w:val="27"/>
          <w:lang w:val="vi-VN" w:eastAsia="en-US"/>
        </w:rPr>
        <w:t>2</w:t>
      </w:r>
      <w:r w:rsidR="00371E18" w:rsidRPr="007C0A28">
        <w:rPr>
          <w:rFonts w:eastAsia="Times New Roman" w:cs="Times New Roman"/>
          <w:i/>
          <w:szCs w:val="27"/>
          <w:lang w:val="vi-VN" w:eastAsia="en-US"/>
        </w:rPr>
        <w:t>,</w:t>
      </w:r>
      <w:r w:rsidR="004521F5" w:rsidRPr="007C0A28">
        <w:rPr>
          <w:rFonts w:eastAsia="Times New Roman" w:cs="Times New Roman"/>
          <w:i/>
          <w:szCs w:val="27"/>
          <w:lang w:val="vi-VN" w:eastAsia="en-US"/>
        </w:rPr>
        <w:t>4</w:t>
      </w:r>
      <w:r w:rsidRPr="007C0A28">
        <w:rPr>
          <w:rFonts w:eastAsia="Times New Roman" w:cs="Times New Roman"/>
          <w:i/>
          <w:szCs w:val="27"/>
          <w:lang w:val="vi-VN" w:eastAsia="en-US"/>
        </w:rPr>
        <w:t>m/s.</w:t>
      </w:r>
    </w:p>
    <w:p w:rsidR="0036389B" w:rsidRPr="007C0A28" w:rsidRDefault="0036389B" w:rsidP="004624DD">
      <w:pPr>
        <w:spacing w:before="0" w:after="0" w:line="312" w:lineRule="auto"/>
        <w:ind w:firstLine="706"/>
        <w:rPr>
          <w:rFonts w:eastAsia="Times New Roman" w:cs="Times New Roman"/>
          <w:i/>
          <w:szCs w:val="27"/>
          <w:lang w:val="vi-VN" w:eastAsia="en-US"/>
        </w:rPr>
      </w:pPr>
      <w:r w:rsidRPr="007C0A28">
        <w:rPr>
          <w:rFonts w:eastAsia="Times New Roman" w:cs="Times New Roman"/>
          <w:i/>
          <w:szCs w:val="27"/>
          <w:lang w:val="vi-VN" w:eastAsia="en-US"/>
        </w:rPr>
        <w:t>+ h: Độ cao của mặt đường so với mặt đất xung quanh (lấy mặt đường bằng mặt đất, h =0m).</w:t>
      </w:r>
    </w:p>
    <w:p w:rsidR="0036389B" w:rsidRPr="007C0A28" w:rsidRDefault="0036389B" w:rsidP="004624DD">
      <w:pPr>
        <w:spacing w:before="0" w:after="0" w:line="312" w:lineRule="auto"/>
        <w:ind w:firstLine="706"/>
        <w:rPr>
          <w:rFonts w:eastAsia="Times New Roman" w:cs="Times New Roman"/>
          <w:i/>
          <w:szCs w:val="27"/>
          <w:lang w:val="vi-VN" w:eastAsia="en-US"/>
        </w:rPr>
      </w:pPr>
      <w:r w:rsidRPr="007C0A28">
        <w:rPr>
          <w:rFonts w:eastAsia="Times New Roman" w:cs="Times New Roman"/>
          <w:i/>
          <w:szCs w:val="27"/>
          <w:lang w:val="vi-VN" w:eastAsia="en-US"/>
        </w:rPr>
        <w:t>+ x: Khoảng cách của điểm tính so với nguồn thải tính theo chiều gió thổi.</w:t>
      </w:r>
    </w:p>
    <w:p w:rsidR="00B21994" w:rsidRPr="007C0A28" w:rsidRDefault="0036389B" w:rsidP="004624DD">
      <w:pPr>
        <w:tabs>
          <w:tab w:val="left" w:pos="3297"/>
        </w:tabs>
        <w:spacing w:before="0" w:after="0" w:line="312" w:lineRule="auto"/>
        <w:ind w:firstLine="567"/>
        <w:rPr>
          <w:rFonts w:eastAsia="Times New Roman" w:cs="Times New Roman"/>
          <w:szCs w:val="27"/>
          <w:lang w:val="vi-VN" w:eastAsia="en-US"/>
        </w:rPr>
      </w:pPr>
      <w:r w:rsidRPr="007C0A28">
        <w:rPr>
          <w:rFonts w:eastAsia="Times New Roman" w:cs="Times New Roman"/>
          <w:szCs w:val="27"/>
          <w:lang w:val="vi-VN" w:eastAsia="en-US"/>
        </w:rPr>
        <w:t>Thay các giá trị vào công thức (2), nồng độ các chất ô nhiễm ở các khoảng cách khác nhau so với nguồn thải được thể hiện như sau:</w:t>
      </w:r>
    </w:p>
    <w:p w:rsidR="00B21994" w:rsidRPr="007C0A28" w:rsidRDefault="003334AE" w:rsidP="004624DD">
      <w:pPr>
        <w:pStyle w:val="Heading6"/>
        <w:keepLines w:val="0"/>
        <w:spacing w:before="0" w:after="0" w:line="312" w:lineRule="auto"/>
        <w:jc w:val="center"/>
        <w:rPr>
          <w:rFonts w:eastAsia="Times New Roman" w:cs="Times New Roman"/>
          <w:b/>
          <w:i w:val="0"/>
          <w:szCs w:val="27"/>
          <w:lang w:val="vi-VN" w:eastAsia="en-US"/>
        </w:rPr>
      </w:pPr>
      <w:bookmarkStart w:id="602" w:name="_Toc434558408"/>
      <w:bookmarkStart w:id="603" w:name="_Toc427128912"/>
      <w:bookmarkStart w:id="604" w:name="_Toc392222893"/>
      <w:bookmarkStart w:id="605" w:name="_Toc384066965"/>
      <w:bookmarkStart w:id="606" w:name="_Toc373244394"/>
      <w:bookmarkStart w:id="607" w:name="_Toc448473976"/>
      <w:bookmarkStart w:id="608" w:name="_Toc469554021"/>
      <w:bookmarkStart w:id="609" w:name="_Toc518378186"/>
      <w:bookmarkStart w:id="610" w:name="_Toc525740146"/>
      <w:bookmarkStart w:id="611" w:name="_Toc10785386"/>
      <w:bookmarkStart w:id="612" w:name="_Toc65824256"/>
      <w:bookmarkStart w:id="613" w:name="_Toc157606852"/>
      <w:r w:rsidRPr="007C0A28">
        <w:rPr>
          <w:rFonts w:eastAsia="Times New Roman" w:cs="Times New Roman"/>
          <w:b/>
          <w:i w:val="0"/>
          <w:szCs w:val="27"/>
          <w:lang w:val="vi-VN" w:eastAsia="en-US"/>
        </w:rPr>
        <w:t>Bảng 3.</w:t>
      </w:r>
      <w:r w:rsidR="00494ADB" w:rsidRPr="007C0A28">
        <w:rPr>
          <w:rFonts w:eastAsia="Times New Roman" w:cs="Times New Roman"/>
          <w:b/>
          <w:i w:val="0"/>
          <w:szCs w:val="27"/>
          <w:lang w:eastAsia="en-US"/>
        </w:rPr>
        <w:t>3</w:t>
      </w:r>
      <w:r w:rsidR="0059544D" w:rsidRPr="007C0A28">
        <w:rPr>
          <w:rFonts w:eastAsia="Times New Roman" w:cs="Times New Roman"/>
          <w:b/>
          <w:i w:val="0"/>
          <w:szCs w:val="27"/>
          <w:lang w:val="vi-VN" w:eastAsia="en-US"/>
        </w:rPr>
        <w:t xml:space="preserve">. </w:t>
      </w:r>
      <w:r w:rsidR="00B21994" w:rsidRPr="007C0A28">
        <w:rPr>
          <w:rFonts w:eastAsia="Times New Roman" w:cs="Times New Roman"/>
          <w:b/>
          <w:i w:val="0"/>
          <w:szCs w:val="27"/>
          <w:lang w:val="vi-VN" w:eastAsia="en-US"/>
        </w:rPr>
        <w:t>Nồng độ khí thải tại các khoảng cách khác nhau</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223"/>
        <w:gridCol w:w="922"/>
        <w:gridCol w:w="1266"/>
        <w:gridCol w:w="1266"/>
        <w:gridCol w:w="1266"/>
        <w:gridCol w:w="1264"/>
      </w:tblGrid>
      <w:tr w:rsidR="007C0A28" w:rsidRPr="007C0A28" w:rsidTr="00903285">
        <w:trPr>
          <w:trHeight w:val="130"/>
          <w:tblHeader/>
          <w:jc w:val="center"/>
        </w:trPr>
        <w:tc>
          <w:tcPr>
            <w:tcW w:w="44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0E4A" w:rsidRPr="007C0A28" w:rsidRDefault="004B0E4A" w:rsidP="004624DD">
            <w:pPr>
              <w:spacing w:before="0" w:after="0" w:line="312" w:lineRule="auto"/>
              <w:ind w:left="-142" w:right="-141"/>
              <w:jc w:val="center"/>
              <w:rPr>
                <w:rFonts w:eastAsia="Times New Roman" w:cs="Times New Roman"/>
                <w:b/>
                <w:bCs/>
                <w:spacing w:val="-6"/>
                <w:szCs w:val="27"/>
                <w:lang w:val="en-GB" w:eastAsia="en-US"/>
              </w:rPr>
            </w:pPr>
            <w:r w:rsidRPr="007C0A28">
              <w:rPr>
                <w:rFonts w:eastAsia="Times New Roman" w:cs="Times New Roman"/>
                <w:b/>
                <w:bCs/>
                <w:spacing w:val="-6"/>
                <w:szCs w:val="27"/>
                <w:lang w:val="en-GB" w:eastAsia="en-US"/>
              </w:rPr>
              <w:t>TT</w:t>
            </w:r>
          </w:p>
        </w:tc>
        <w:tc>
          <w:tcPr>
            <w:tcW w:w="123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0E4A" w:rsidRPr="007C0A28" w:rsidRDefault="004B0E4A" w:rsidP="004624DD">
            <w:pPr>
              <w:spacing w:before="0" w:after="0" w:line="312" w:lineRule="auto"/>
              <w:ind w:left="-108" w:right="-176"/>
              <w:jc w:val="center"/>
              <w:rPr>
                <w:rFonts w:eastAsia="Times New Roman" w:cs="Times New Roman"/>
                <w:b/>
                <w:bCs/>
                <w:spacing w:val="-6"/>
                <w:szCs w:val="27"/>
                <w:lang w:val="en-GB" w:eastAsia="en-US"/>
              </w:rPr>
            </w:pPr>
            <w:r w:rsidRPr="007C0A28">
              <w:rPr>
                <w:rFonts w:eastAsia="Times New Roman" w:cs="Times New Roman"/>
                <w:b/>
                <w:bCs/>
                <w:spacing w:val="-6"/>
                <w:szCs w:val="27"/>
                <w:lang w:val="en-GB" w:eastAsia="en-US"/>
              </w:rPr>
              <w:t>Khoảng cách x(m)</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0E4A" w:rsidRPr="007C0A28" w:rsidRDefault="004B0E4A" w:rsidP="004624DD">
            <w:pPr>
              <w:spacing w:before="0" w:after="0" w:line="312" w:lineRule="auto"/>
              <w:jc w:val="center"/>
              <w:rPr>
                <w:rFonts w:eastAsia="Times New Roman" w:cs="Times New Roman"/>
                <w:b/>
                <w:bCs/>
                <w:spacing w:val="-6"/>
                <w:szCs w:val="27"/>
                <w:lang w:val="en-GB" w:eastAsia="en-US"/>
              </w:rPr>
            </w:pPr>
            <w:r w:rsidRPr="007C0A28">
              <w:rPr>
                <w:rFonts w:eastAsia="Times New Roman" w:cs="Times New Roman"/>
                <w:b/>
                <w:spacing w:val="-6"/>
                <w:szCs w:val="27"/>
                <w:lang w:val="en-GB" w:eastAsia="en-US"/>
              </w:rPr>
              <w:sym w:font="Symbol" w:char="F073"/>
            </w:r>
            <w:r w:rsidRPr="007C0A28">
              <w:rPr>
                <w:rFonts w:eastAsia="Times New Roman" w:cs="Times New Roman"/>
                <w:b/>
                <w:spacing w:val="-6"/>
                <w:szCs w:val="27"/>
                <w:vertAlign w:val="subscript"/>
                <w:lang w:val="en-GB" w:eastAsia="en-US"/>
              </w:rPr>
              <w:t>z</w:t>
            </w:r>
          </w:p>
        </w:tc>
        <w:tc>
          <w:tcPr>
            <w:tcW w:w="2811" w:type="pct"/>
            <w:gridSpan w:val="4"/>
            <w:tcBorders>
              <w:top w:val="single" w:sz="4" w:space="0" w:color="auto"/>
              <w:left w:val="single" w:sz="4" w:space="0" w:color="auto"/>
              <w:bottom w:val="single" w:sz="4" w:space="0" w:color="auto"/>
              <w:right w:val="single" w:sz="4" w:space="0" w:color="auto"/>
            </w:tcBorders>
            <w:shd w:val="clear" w:color="auto" w:fill="FFFFFF"/>
            <w:hideMark/>
          </w:tcPr>
          <w:p w:rsidR="004B0E4A" w:rsidRPr="007C0A28" w:rsidRDefault="004B0E4A" w:rsidP="004624DD">
            <w:pPr>
              <w:spacing w:before="0" w:after="0" w:line="312" w:lineRule="auto"/>
              <w:jc w:val="center"/>
              <w:rPr>
                <w:rFonts w:eastAsia="Times New Roman" w:cs="Times New Roman"/>
                <w:b/>
                <w:bCs/>
                <w:spacing w:val="-6"/>
                <w:szCs w:val="27"/>
                <w:lang w:val="en-GB" w:eastAsia="en-US"/>
              </w:rPr>
            </w:pPr>
            <w:r w:rsidRPr="007C0A28">
              <w:rPr>
                <w:rFonts w:eastAsia="Times New Roman" w:cs="Times New Roman"/>
                <w:b/>
                <w:bCs/>
                <w:spacing w:val="-6"/>
                <w:szCs w:val="27"/>
                <w:lang w:val="en-GB" w:eastAsia="en-US"/>
              </w:rPr>
              <w:t>Nồng độ (mg/m</w:t>
            </w:r>
            <w:r w:rsidRPr="007C0A28">
              <w:rPr>
                <w:rFonts w:eastAsia="Times New Roman" w:cs="Times New Roman"/>
                <w:b/>
                <w:bCs/>
                <w:spacing w:val="-6"/>
                <w:szCs w:val="27"/>
                <w:vertAlign w:val="superscript"/>
                <w:lang w:val="en-GB" w:eastAsia="en-US"/>
              </w:rPr>
              <w:t>3</w:t>
            </w:r>
            <w:r w:rsidRPr="007C0A28">
              <w:rPr>
                <w:rFonts w:eastAsia="Times New Roman" w:cs="Times New Roman"/>
                <w:b/>
                <w:bCs/>
                <w:spacing w:val="-6"/>
                <w:szCs w:val="27"/>
                <w:lang w:val="en-GB" w:eastAsia="en-US"/>
              </w:rPr>
              <w:t>)</w:t>
            </w:r>
          </w:p>
        </w:tc>
      </w:tr>
      <w:tr w:rsidR="007C0A28" w:rsidRPr="007C0A28" w:rsidTr="00903285">
        <w:trPr>
          <w:trHeight w:val="121"/>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0E4A" w:rsidRPr="007C0A28" w:rsidRDefault="004B0E4A" w:rsidP="004624DD">
            <w:pPr>
              <w:spacing w:before="0" w:after="0" w:line="312" w:lineRule="auto"/>
              <w:jc w:val="left"/>
              <w:rPr>
                <w:rFonts w:eastAsia="Times New Roman" w:cs="Times New Roman"/>
                <w:b/>
                <w:bCs/>
                <w:spacing w:val="-6"/>
                <w:szCs w:val="27"/>
                <w:lang w:val="en-GB" w:eastAsia="en-US"/>
              </w:rPr>
            </w:pPr>
          </w:p>
        </w:tc>
        <w:tc>
          <w:tcPr>
            <w:tcW w:w="1234" w:type="pct"/>
            <w:vMerge/>
            <w:tcBorders>
              <w:top w:val="single" w:sz="4" w:space="0" w:color="auto"/>
              <w:left w:val="single" w:sz="4" w:space="0" w:color="auto"/>
              <w:bottom w:val="single" w:sz="4" w:space="0" w:color="auto"/>
              <w:right w:val="single" w:sz="4" w:space="0" w:color="auto"/>
            </w:tcBorders>
            <w:vAlign w:val="center"/>
            <w:hideMark/>
          </w:tcPr>
          <w:p w:rsidR="004B0E4A" w:rsidRPr="007C0A28" w:rsidRDefault="004B0E4A" w:rsidP="004624DD">
            <w:pPr>
              <w:spacing w:before="0" w:after="0" w:line="312" w:lineRule="auto"/>
              <w:jc w:val="left"/>
              <w:rPr>
                <w:rFonts w:eastAsia="Times New Roman" w:cs="Times New Roman"/>
                <w:b/>
                <w:bCs/>
                <w:spacing w:val="-6"/>
                <w:szCs w:val="27"/>
                <w:lang w:val="en-GB" w:eastAsia="en-US"/>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4B0E4A" w:rsidRPr="007C0A28" w:rsidRDefault="004B0E4A" w:rsidP="004624DD">
            <w:pPr>
              <w:spacing w:before="0" w:after="0" w:line="312" w:lineRule="auto"/>
              <w:jc w:val="left"/>
              <w:rPr>
                <w:rFonts w:eastAsia="Times New Roman" w:cs="Times New Roman"/>
                <w:b/>
                <w:bCs/>
                <w:spacing w:val="-6"/>
                <w:szCs w:val="27"/>
                <w:lang w:val="en-GB" w:eastAsia="en-US"/>
              </w:rPr>
            </w:pP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B0E4A" w:rsidRPr="007C0A28" w:rsidRDefault="004B0E4A" w:rsidP="004624DD">
            <w:pPr>
              <w:spacing w:before="0" w:after="0" w:line="312" w:lineRule="auto"/>
              <w:jc w:val="center"/>
              <w:rPr>
                <w:rFonts w:eastAsia="Times New Roman" w:cs="Times New Roman"/>
                <w:b/>
                <w:bCs/>
                <w:spacing w:val="-6"/>
                <w:szCs w:val="27"/>
                <w:vertAlign w:val="subscript"/>
                <w:lang w:val="en-GB" w:eastAsia="en-US"/>
              </w:rPr>
            </w:pPr>
            <w:r w:rsidRPr="007C0A28">
              <w:rPr>
                <w:rFonts w:eastAsia="Times New Roman" w:cs="Times New Roman"/>
                <w:b/>
                <w:bCs/>
                <w:spacing w:val="-6"/>
                <w:szCs w:val="27"/>
                <w:lang w:val="en-GB" w:eastAsia="en-US"/>
              </w:rPr>
              <w:t>C</w:t>
            </w:r>
            <w:r w:rsidRPr="007C0A28">
              <w:rPr>
                <w:rFonts w:eastAsia="Times New Roman" w:cs="Times New Roman"/>
                <w:b/>
                <w:bCs/>
                <w:spacing w:val="-6"/>
                <w:szCs w:val="27"/>
                <w:vertAlign w:val="subscript"/>
                <w:lang w:val="en-GB" w:eastAsia="en-US"/>
              </w:rPr>
              <w:t>CO</w:t>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B0E4A" w:rsidRPr="007C0A28" w:rsidRDefault="004B0E4A" w:rsidP="004624DD">
            <w:pPr>
              <w:spacing w:before="0" w:after="0" w:line="312" w:lineRule="auto"/>
              <w:jc w:val="center"/>
              <w:rPr>
                <w:rFonts w:eastAsia="Times New Roman" w:cs="Times New Roman"/>
                <w:b/>
                <w:bCs/>
                <w:spacing w:val="-6"/>
                <w:szCs w:val="27"/>
                <w:lang w:val="en-GB" w:eastAsia="en-US"/>
              </w:rPr>
            </w:pPr>
            <w:r w:rsidRPr="007C0A28">
              <w:rPr>
                <w:rFonts w:eastAsia="Times New Roman" w:cs="Times New Roman"/>
                <w:b/>
                <w:bCs/>
                <w:spacing w:val="-6"/>
                <w:szCs w:val="27"/>
                <w:lang w:val="en-GB" w:eastAsia="en-US"/>
              </w:rPr>
              <w:t>C</w:t>
            </w:r>
            <w:r w:rsidRPr="007C0A28">
              <w:rPr>
                <w:rFonts w:eastAsia="Times New Roman" w:cs="Times New Roman"/>
                <w:b/>
                <w:bCs/>
                <w:spacing w:val="-6"/>
                <w:szCs w:val="27"/>
                <w:vertAlign w:val="subscript"/>
                <w:lang w:val="en-GB" w:eastAsia="en-US"/>
              </w:rPr>
              <w:t>Nox</w:t>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B0E4A" w:rsidRPr="007C0A28" w:rsidRDefault="004B0E4A" w:rsidP="004624DD">
            <w:pPr>
              <w:spacing w:before="0" w:after="0" w:line="312" w:lineRule="auto"/>
              <w:jc w:val="center"/>
              <w:rPr>
                <w:rFonts w:eastAsia="Times New Roman" w:cs="Times New Roman"/>
                <w:b/>
                <w:bCs/>
                <w:spacing w:val="-6"/>
                <w:szCs w:val="27"/>
                <w:lang w:val="en-GB" w:eastAsia="en-US"/>
              </w:rPr>
            </w:pPr>
            <w:r w:rsidRPr="007C0A28">
              <w:rPr>
                <w:rFonts w:eastAsia="Times New Roman" w:cs="Times New Roman"/>
                <w:b/>
                <w:bCs/>
                <w:spacing w:val="-6"/>
                <w:szCs w:val="27"/>
                <w:lang w:val="en-GB" w:eastAsia="en-US"/>
              </w:rPr>
              <w:t>C</w:t>
            </w:r>
            <w:r w:rsidRPr="007C0A28">
              <w:rPr>
                <w:rFonts w:eastAsia="Times New Roman" w:cs="Times New Roman"/>
                <w:b/>
                <w:bCs/>
                <w:spacing w:val="-6"/>
                <w:szCs w:val="27"/>
                <w:vertAlign w:val="subscript"/>
                <w:lang w:val="en-GB" w:eastAsia="en-US"/>
              </w:rPr>
              <w:t>HC</w:t>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B0E4A" w:rsidRPr="007C0A28" w:rsidRDefault="004B0E4A" w:rsidP="004624DD">
            <w:pPr>
              <w:spacing w:before="0" w:after="0" w:line="312" w:lineRule="auto"/>
              <w:jc w:val="center"/>
              <w:rPr>
                <w:rFonts w:eastAsia="Times New Roman" w:cs="Times New Roman"/>
                <w:b/>
                <w:bCs/>
                <w:spacing w:val="-6"/>
                <w:szCs w:val="27"/>
                <w:lang w:val="en-GB" w:eastAsia="en-US"/>
              </w:rPr>
            </w:pPr>
            <w:r w:rsidRPr="007C0A28">
              <w:rPr>
                <w:rFonts w:eastAsia="Times New Roman" w:cs="Times New Roman"/>
                <w:b/>
                <w:bCs/>
                <w:spacing w:val="-6"/>
                <w:szCs w:val="27"/>
                <w:lang w:val="en-GB" w:eastAsia="en-US"/>
              </w:rPr>
              <w:t>C</w:t>
            </w:r>
            <w:r w:rsidRPr="007C0A28">
              <w:rPr>
                <w:rFonts w:eastAsia="Times New Roman" w:cs="Times New Roman"/>
                <w:b/>
                <w:bCs/>
                <w:spacing w:val="-6"/>
                <w:szCs w:val="27"/>
                <w:vertAlign w:val="subscript"/>
                <w:lang w:val="en-GB" w:eastAsia="en-US"/>
              </w:rPr>
              <w:t>bụi (PM)</w:t>
            </w:r>
          </w:p>
        </w:tc>
      </w:tr>
      <w:tr w:rsidR="007C0A28" w:rsidRPr="007C0A28" w:rsidTr="00903285">
        <w:trPr>
          <w:trHeight w:val="148"/>
          <w:jc w:val="center"/>
        </w:trPr>
        <w:tc>
          <w:tcPr>
            <w:tcW w:w="443" w:type="pct"/>
            <w:tcBorders>
              <w:top w:val="single" w:sz="4" w:space="0" w:color="auto"/>
              <w:left w:val="single" w:sz="4" w:space="0" w:color="auto"/>
              <w:bottom w:val="single" w:sz="4" w:space="0" w:color="auto"/>
              <w:right w:val="single" w:sz="4" w:space="0" w:color="auto"/>
            </w:tcBorders>
            <w:vAlign w:val="center"/>
          </w:tcPr>
          <w:p w:rsidR="00903285" w:rsidRPr="007C0A28" w:rsidRDefault="00903285" w:rsidP="004624DD">
            <w:pPr>
              <w:spacing w:before="0" w:after="0" w:line="312" w:lineRule="auto"/>
              <w:ind w:left="-142" w:right="-141"/>
              <w:jc w:val="center"/>
              <w:rPr>
                <w:rFonts w:eastAsia="Times New Roman" w:cs="Times New Roman"/>
                <w:spacing w:val="-6"/>
                <w:szCs w:val="27"/>
                <w:lang w:val="en-GB" w:eastAsia="en-US"/>
              </w:rPr>
            </w:pPr>
            <w:r w:rsidRPr="007C0A28">
              <w:rPr>
                <w:rFonts w:eastAsia="Times New Roman" w:cs="Times New Roman"/>
                <w:spacing w:val="-6"/>
                <w:szCs w:val="27"/>
                <w:lang w:val="en-GB" w:eastAsia="en-US"/>
              </w:rPr>
              <w:t>1</w:t>
            </w:r>
          </w:p>
        </w:tc>
        <w:tc>
          <w:tcPr>
            <w:tcW w:w="1234" w:type="pct"/>
            <w:tcBorders>
              <w:top w:val="single" w:sz="4" w:space="0" w:color="auto"/>
              <w:left w:val="single" w:sz="4" w:space="0" w:color="auto"/>
              <w:bottom w:val="single" w:sz="4" w:space="0" w:color="auto"/>
              <w:right w:val="single" w:sz="4" w:space="0" w:color="auto"/>
            </w:tcBorders>
            <w:vAlign w:val="center"/>
          </w:tcPr>
          <w:p w:rsidR="00903285" w:rsidRPr="007C0A28" w:rsidRDefault="00903285" w:rsidP="004624DD">
            <w:pPr>
              <w:spacing w:before="0" w:after="0" w:line="312" w:lineRule="auto"/>
              <w:jc w:val="center"/>
              <w:rPr>
                <w:rFonts w:eastAsia="Times New Roman" w:cs="Times New Roman"/>
                <w:szCs w:val="27"/>
                <w:lang w:eastAsia="en-US"/>
              </w:rPr>
            </w:pPr>
            <w:r w:rsidRPr="007C0A28">
              <w:rPr>
                <w:rFonts w:eastAsia="Times New Roman" w:cs="Times New Roman"/>
                <w:szCs w:val="27"/>
                <w:lang w:eastAsia="en-US"/>
              </w:rPr>
              <w:t>5</w:t>
            </w:r>
          </w:p>
        </w:tc>
        <w:tc>
          <w:tcPr>
            <w:tcW w:w="512" w:type="pct"/>
            <w:tcBorders>
              <w:top w:val="single" w:sz="4" w:space="0" w:color="auto"/>
              <w:left w:val="single" w:sz="4" w:space="0" w:color="auto"/>
              <w:bottom w:val="single" w:sz="4" w:space="0" w:color="auto"/>
              <w:right w:val="single" w:sz="4" w:space="0" w:color="auto"/>
            </w:tcBorders>
            <w:vAlign w:val="bottom"/>
          </w:tcPr>
          <w:p w:rsidR="00903285" w:rsidRPr="007C0A28" w:rsidRDefault="00903285" w:rsidP="004624DD">
            <w:pPr>
              <w:spacing w:before="0" w:after="0" w:line="312" w:lineRule="auto"/>
              <w:jc w:val="center"/>
              <w:rPr>
                <w:rFonts w:eastAsia="Times New Roman" w:cs="Times New Roman"/>
                <w:szCs w:val="27"/>
                <w:lang w:eastAsia="en-US"/>
              </w:rPr>
            </w:pPr>
            <w:r w:rsidRPr="007C0A28">
              <w:rPr>
                <w:rFonts w:eastAsia="Times New Roman" w:cs="Times New Roman"/>
                <w:szCs w:val="27"/>
                <w:lang w:eastAsia="en-US"/>
              </w:rPr>
              <w:t>1,72</w:t>
            </w:r>
          </w:p>
        </w:tc>
        <w:tc>
          <w:tcPr>
            <w:tcW w:w="703" w:type="pct"/>
            <w:tcBorders>
              <w:top w:val="single" w:sz="4" w:space="0" w:color="auto"/>
              <w:left w:val="single" w:sz="4" w:space="0" w:color="auto"/>
              <w:bottom w:val="single" w:sz="4" w:space="0" w:color="auto"/>
              <w:right w:val="single" w:sz="4" w:space="0" w:color="auto"/>
            </w:tcBorders>
            <w:vAlign w:val="bottom"/>
          </w:tcPr>
          <w:p w:rsidR="00903285" w:rsidRPr="007C0A28" w:rsidRDefault="00903285" w:rsidP="004624DD">
            <w:pPr>
              <w:spacing w:before="0" w:after="0" w:line="312" w:lineRule="auto"/>
              <w:jc w:val="center"/>
              <w:rPr>
                <w:rFonts w:cs="Times New Roman"/>
                <w:szCs w:val="27"/>
              </w:rPr>
            </w:pPr>
            <w:r w:rsidRPr="007C0A28">
              <w:rPr>
                <w:rFonts w:cs="Times New Roman"/>
                <w:szCs w:val="27"/>
              </w:rPr>
              <w:t>0,00044</w:t>
            </w:r>
          </w:p>
        </w:tc>
        <w:tc>
          <w:tcPr>
            <w:tcW w:w="703" w:type="pct"/>
            <w:tcBorders>
              <w:top w:val="single" w:sz="4" w:space="0" w:color="auto"/>
              <w:left w:val="single" w:sz="4" w:space="0" w:color="auto"/>
              <w:bottom w:val="single" w:sz="4" w:space="0" w:color="auto"/>
              <w:right w:val="single" w:sz="4" w:space="0" w:color="auto"/>
            </w:tcBorders>
            <w:vAlign w:val="bottom"/>
          </w:tcPr>
          <w:p w:rsidR="00903285" w:rsidRPr="007C0A28" w:rsidRDefault="00903285" w:rsidP="004624DD">
            <w:pPr>
              <w:spacing w:before="0" w:after="0" w:line="312" w:lineRule="auto"/>
              <w:jc w:val="center"/>
              <w:rPr>
                <w:rFonts w:cs="Times New Roman"/>
                <w:szCs w:val="27"/>
              </w:rPr>
            </w:pPr>
            <w:r w:rsidRPr="007C0A28">
              <w:rPr>
                <w:rFonts w:cs="Times New Roman"/>
                <w:szCs w:val="27"/>
              </w:rPr>
              <w:t>0,000230</w:t>
            </w:r>
          </w:p>
        </w:tc>
        <w:tc>
          <w:tcPr>
            <w:tcW w:w="703" w:type="pct"/>
            <w:tcBorders>
              <w:top w:val="single" w:sz="4" w:space="0" w:color="auto"/>
              <w:left w:val="single" w:sz="4" w:space="0" w:color="auto"/>
              <w:bottom w:val="single" w:sz="4" w:space="0" w:color="auto"/>
              <w:right w:val="single" w:sz="4" w:space="0" w:color="auto"/>
            </w:tcBorders>
            <w:vAlign w:val="bottom"/>
          </w:tcPr>
          <w:p w:rsidR="00903285" w:rsidRPr="007C0A28" w:rsidRDefault="00903285" w:rsidP="004624DD">
            <w:pPr>
              <w:spacing w:before="0" w:after="0" w:line="312" w:lineRule="auto"/>
              <w:jc w:val="center"/>
              <w:rPr>
                <w:rFonts w:cs="Times New Roman"/>
                <w:szCs w:val="27"/>
              </w:rPr>
            </w:pPr>
            <w:r w:rsidRPr="007C0A28">
              <w:rPr>
                <w:rFonts w:cs="Times New Roman"/>
                <w:szCs w:val="27"/>
              </w:rPr>
              <w:t>0,000041</w:t>
            </w:r>
          </w:p>
        </w:tc>
        <w:tc>
          <w:tcPr>
            <w:tcW w:w="703" w:type="pct"/>
            <w:tcBorders>
              <w:top w:val="single" w:sz="4" w:space="0" w:color="auto"/>
              <w:left w:val="single" w:sz="4" w:space="0" w:color="auto"/>
              <w:bottom w:val="single" w:sz="4" w:space="0" w:color="auto"/>
              <w:right w:val="single" w:sz="4" w:space="0" w:color="auto"/>
            </w:tcBorders>
            <w:vAlign w:val="bottom"/>
          </w:tcPr>
          <w:p w:rsidR="00903285" w:rsidRPr="007C0A28" w:rsidRDefault="00903285" w:rsidP="004624DD">
            <w:pPr>
              <w:spacing w:before="0" w:after="0" w:line="312" w:lineRule="auto"/>
              <w:jc w:val="center"/>
              <w:rPr>
                <w:rFonts w:cs="Times New Roman"/>
                <w:szCs w:val="27"/>
              </w:rPr>
            </w:pPr>
            <w:r w:rsidRPr="007C0A28">
              <w:rPr>
                <w:rFonts w:cs="Times New Roman"/>
                <w:szCs w:val="27"/>
              </w:rPr>
              <w:t>0,000035</w:t>
            </w:r>
          </w:p>
        </w:tc>
      </w:tr>
      <w:tr w:rsidR="007C0A28" w:rsidRPr="007C0A28" w:rsidTr="00903285">
        <w:trPr>
          <w:jc w:val="center"/>
        </w:trPr>
        <w:tc>
          <w:tcPr>
            <w:tcW w:w="443" w:type="pct"/>
            <w:tcBorders>
              <w:top w:val="single" w:sz="4" w:space="0" w:color="auto"/>
              <w:left w:val="single" w:sz="4" w:space="0" w:color="auto"/>
              <w:bottom w:val="single" w:sz="4" w:space="0" w:color="auto"/>
              <w:right w:val="single" w:sz="4" w:space="0" w:color="auto"/>
            </w:tcBorders>
            <w:vAlign w:val="center"/>
            <w:hideMark/>
          </w:tcPr>
          <w:p w:rsidR="00903285" w:rsidRPr="007C0A28" w:rsidRDefault="00903285" w:rsidP="004624DD">
            <w:pPr>
              <w:spacing w:before="0" w:after="0" w:line="312" w:lineRule="auto"/>
              <w:ind w:left="-142" w:right="-141"/>
              <w:jc w:val="center"/>
              <w:rPr>
                <w:rFonts w:eastAsia="Times New Roman" w:cs="Times New Roman"/>
                <w:spacing w:val="-6"/>
                <w:szCs w:val="27"/>
                <w:lang w:val="en-GB" w:eastAsia="en-US"/>
              </w:rPr>
            </w:pPr>
            <w:r w:rsidRPr="007C0A28">
              <w:rPr>
                <w:rFonts w:eastAsia="Times New Roman" w:cs="Times New Roman"/>
                <w:spacing w:val="-6"/>
                <w:szCs w:val="27"/>
                <w:lang w:val="en-GB" w:eastAsia="en-US"/>
              </w:rPr>
              <w:t>2</w:t>
            </w:r>
          </w:p>
        </w:tc>
        <w:tc>
          <w:tcPr>
            <w:tcW w:w="1234" w:type="pct"/>
            <w:tcBorders>
              <w:top w:val="single" w:sz="4" w:space="0" w:color="auto"/>
              <w:left w:val="single" w:sz="4" w:space="0" w:color="auto"/>
              <w:bottom w:val="single" w:sz="4" w:space="0" w:color="auto"/>
              <w:right w:val="single" w:sz="4" w:space="0" w:color="auto"/>
            </w:tcBorders>
            <w:vAlign w:val="center"/>
          </w:tcPr>
          <w:p w:rsidR="00903285" w:rsidRPr="007C0A28" w:rsidRDefault="00903285" w:rsidP="004624DD">
            <w:pPr>
              <w:spacing w:before="0" w:after="0" w:line="312" w:lineRule="auto"/>
              <w:jc w:val="center"/>
              <w:rPr>
                <w:rFonts w:eastAsia="Times New Roman" w:cs="Times New Roman"/>
                <w:szCs w:val="27"/>
                <w:lang w:eastAsia="en-US"/>
              </w:rPr>
            </w:pPr>
            <w:r w:rsidRPr="007C0A28">
              <w:rPr>
                <w:rFonts w:eastAsia="Times New Roman" w:cs="Times New Roman"/>
                <w:szCs w:val="27"/>
                <w:lang w:eastAsia="en-US"/>
              </w:rPr>
              <w:t>10</w:t>
            </w:r>
          </w:p>
        </w:tc>
        <w:tc>
          <w:tcPr>
            <w:tcW w:w="512" w:type="pct"/>
            <w:tcBorders>
              <w:top w:val="single" w:sz="4" w:space="0" w:color="auto"/>
              <w:left w:val="single" w:sz="4" w:space="0" w:color="auto"/>
              <w:bottom w:val="single" w:sz="4" w:space="0" w:color="auto"/>
              <w:right w:val="single" w:sz="4" w:space="0" w:color="auto"/>
            </w:tcBorders>
            <w:vAlign w:val="bottom"/>
          </w:tcPr>
          <w:p w:rsidR="00903285" w:rsidRPr="007C0A28" w:rsidRDefault="00903285" w:rsidP="004624DD">
            <w:pPr>
              <w:spacing w:before="0" w:after="0" w:line="312" w:lineRule="auto"/>
              <w:jc w:val="center"/>
              <w:rPr>
                <w:rFonts w:eastAsia="Times New Roman" w:cs="Times New Roman"/>
                <w:szCs w:val="27"/>
                <w:lang w:eastAsia="en-US"/>
              </w:rPr>
            </w:pPr>
            <w:r w:rsidRPr="007C0A28">
              <w:rPr>
                <w:rFonts w:eastAsia="Times New Roman" w:cs="Times New Roman"/>
                <w:szCs w:val="27"/>
                <w:lang w:eastAsia="en-US"/>
              </w:rPr>
              <w:t>2,85</w:t>
            </w:r>
          </w:p>
        </w:tc>
        <w:tc>
          <w:tcPr>
            <w:tcW w:w="703" w:type="pct"/>
            <w:tcBorders>
              <w:top w:val="single" w:sz="4" w:space="0" w:color="auto"/>
              <w:left w:val="single" w:sz="4" w:space="0" w:color="auto"/>
              <w:bottom w:val="single" w:sz="4" w:space="0" w:color="auto"/>
              <w:right w:val="single" w:sz="4" w:space="0" w:color="auto"/>
            </w:tcBorders>
            <w:vAlign w:val="bottom"/>
          </w:tcPr>
          <w:p w:rsidR="00903285" w:rsidRPr="007C0A28" w:rsidRDefault="00903285" w:rsidP="004624DD">
            <w:pPr>
              <w:spacing w:before="0" w:after="0" w:line="312" w:lineRule="auto"/>
              <w:jc w:val="center"/>
              <w:rPr>
                <w:rFonts w:cs="Times New Roman"/>
                <w:szCs w:val="27"/>
              </w:rPr>
            </w:pPr>
            <w:r w:rsidRPr="007C0A28">
              <w:rPr>
                <w:rFonts w:cs="Times New Roman"/>
                <w:szCs w:val="27"/>
              </w:rPr>
              <w:t>0,00034</w:t>
            </w:r>
          </w:p>
        </w:tc>
        <w:tc>
          <w:tcPr>
            <w:tcW w:w="703" w:type="pct"/>
            <w:tcBorders>
              <w:top w:val="single" w:sz="4" w:space="0" w:color="auto"/>
              <w:left w:val="single" w:sz="4" w:space="0" w:color="auto"/>
              <w:bottom w:val="single" w:sz="4" w:space="0" w:color="auto"/>
              <w:right w:val="single" w:sz="4" w:space="0" w:color="auto"/>
            </w:tcBorders>
            <w:vAlign w:val="bottom"/>
          </w:tcPr>
          <w:p w:rsidR="00903285" w:rsidRPr="007C0A28" w:rsidRDefault="00903285" w:rsidP="004624DD">
            <w:pPr>
              <w:spacing w:before="0" w:after="0" w:line="312" w:lineRule="auto"/>
              <w:jc w:val="center"/>
              <w:rPr>
                <w:rFonts w:cs="Times New Roman"/>
                <w:szCs w:val="27"/>
              </w:rPr>
            </w:pPr>
            <w:r w:rsidRPr="007C0A28">
              <w:rPr>
                <w:rFonts w:cs="Times New Roman"/>
                <w:szCs w:val="27"/>
              </w:rPr>
              <w:t>0,00018</w:t>
            </w:r>
          </w:p>
        </w:tc>
        <w:tc>
          <w:tcPr>
            <w:tcW w:w="703" w:type="pct"/>
            <w:tcBorders>
              <w:top w:val="single" w:sz="4" w:space="0" w:color="auto"/>
              <w:left w:val="single" w:sz="4" w:space="0" w:color="auto"/>
              <w:bottom w:val="single" w:sz="4" w:space="0" w:color="auto"/>
              <w:right w:val="single" w:sz="4" w:space="0" w:color="auto"/>
            </w:tcBorders>
            <w:vAlign w:val="bottom"/>
          </w:tcPr>
          <w:p w:rsidR="00903285" w:rsidRPr="007C0A28" w:rsidRDefault="00903285" w:rsidP="004624DD">
            <w:pPr>
              <w:spacing w:before="0" w:after="0" w:line="312" w:lineRule="auto"/>
              <w:jc w:val="center"/>
              <w:rPr>
                <w:rFonts w:cs="Times New Roman"/>
                <w:szCs w:val="27"/>
              </w:rPr>
            </w:pPr>
            <w:r w:rsidRPr="007C0A28">
              <w:rPr>
                <w:rFonts w:cs="Times New Roman"/>
                <w:szCs w:val="27"/>
              </w:rPr>
              <w:t>0,000032</w:t>
            </w:r>
          </w:p>
        </w:tc>
        <w:tc>
          <w:tcPr>
            <w:tcW w:w="703" w:type="pct"/>
            <w:tcBorders>
              <w:top w:val="single" w:sz="4" w:space="0" w:color="auto"/>
              <w:left w:val="single" w:sz="4" w:space="0" w:color="auto"/>
              <w:bottom w:val="single" w:sz="4" w:space="0" w:color="auto"/>
              <w:right w:val="single" w:sz="4" w:space="0" w:color="auto"/>
            </w:tcBorders>
            <w:vAlign w:val="bottom"/>
          </w:tcPr>
          <w:p w:rsidR="00903285" w:rsidRPr="007C0A28" w:rsidRDefault="00903285" w:rsidP="004624DD">
            <w:pPr>
              <w:spacing w:before="0" w:after="0" w:line="312" w:lineRule="auto"/>
              <w:jc w:val="center"/>
              <w:rPr>
                <w:rFonts w:cs="Times New Roman"/>
                <w:szCs w:val="27"/>
              </w:rPr>
            </w:pPr>
            <w:r w:rsidRPr="007C0A28">
              <w:rPr>
                <w:rFonts w:cs="Times New Roman"/>
                <w:szCs w:val="27"/>
              </w:rPr>
              <w:t>0,000027</w:t>
            </w:r>
          </w:p>
        </w:tc>
      </w:tr>
      <w:tr w:rsidR="007C0A28" w:rsidRPr="007C0A28" w:rsidTr="00903285">
        <w:trPr>
          <w:jc w:val="center"/>
        </w:trPr>
        <w:tc>
          <w:tcPr>
            <w:tcW w:w="443" w:type="pct"/>
            <w:tcBorders>
              <w:top w:val="single" w:sz="4" w:space="0" w:color="auto"/>
              <w:left w:val="single" w:sz="4" w:space="0" w:color="auto"/>
              <w:bottom w:val="single" w:sz="4" w:space="0" w:color="auto"/>
              <w:right w:val="single" w:sz="4" w:space="0" w:color="auto"/>
            </w:tcBorders>
            <w:vAlign w:val="center"/>
            <w:hideMark/>
          </w:tcPr>
          <w:p w:rsidR="00903285" w:rsidRPr="007C0A28" w:rsidRDefault="00903285" w:rsidP="004624DD">
            <w:pPr>
              <w:spacing w:before="0" w:after="0" w:line="312" w:lineRule="auto"/>
              <w:ind w:left="-142" w:right="-141"/>
              <w:jc w:val="center"/>
              <w:rPr>
                <w:rFonts w:eastAsia="Times New Roman" w:cs="Times New Roman"/>
                <w:spacing w:val="-6"/>
                <w:szCs w:val="27"/>
                <w:lang w:val="en-GB" w:eastAsia="en-US"/>
              </w:rPr>
            </w:pPr>
            <w:r w:rsidRPr="007C0A28">
              <w:rPr>
                <w:rFonts w:eastAsia="Times New Roman" w:cs="Times New Roman"/>
                <w:spacing w:val="-6"/>
                <w:szCs w:val="27"/>
                <w:lang w:val="en-GB" w:eastAsia="en-US"/>
              </w:rPr>
              <w:t>3</w:t>
            </w:r>
          </w:p>
        </w:tc>
        <w:tc>
          <w:tcPr>
            <w:tcW w:w="1234" w:type="pct"/>
            <w:tcBorders>
              <w:top w:val="single" w:sz="4" w:space="0" w:color="auto"/>
              <w:left w:val="single" w:sz="4" w:space="0" w:color="auto"/>
              <w:bottom w:val="single" w:sz="4" w:space="0" w:color="auto"/>
              <w:right w:val="single" w:sz="4" w:space="0" w:color="auto"/>
            </w:tcBorders>
            <w:vAlign w:val="center"/>
          </w:tcPr>
          <w:p w:rsidR="00903285" w:rsidRPr="007C0A28" w:rsidRDefault="00903285" w:rsidP="004624DD">
            <w:pPr>
              <w:spacing w:before="0" w:after="0" w:line="312" w:lineRule="auto"/>
              <w:jc w:val="center"/>
              <w:rPr>
                <w:rFonts w:eastAsia="Times New Roman" w:cs="Times New Roman"/>
                <w:szCs w:val="27"/>
                <w:lang w:eastAsia="en-US"/>
              </w:rPr>
            </w:pPr>
            <w:r w:rsidRPr="007C0A28">
              <w:rPr>
                <w:rFonts w:eastAsia="Times New Roman" w:cs="Times New Roman"/>
                <w:szCs w:val="27"/>
                <w:lang w:eastAsia="en-US"/>
              </w:rPr>
              <w:t>15</w:t>
            </w:r>
          </w:p>
        </w:tc>
        <w:tc>
          <w:tcPr>
            <w:tcW w:w="512" w:type="pct"/>
            <w:tcBorders>
              <w:top w:val="single" w:sz="4" w:space="0" w:color="auto"/>
              <w:left w:val="single" w:sz="4" w:space="0" w:color="auto"/>
              <w:bottom w:val="single" w:sz="4" w:space="0" w:color="auto"/>
              <w:right w:val="single" w:sz="4" w:space="0" w:color="auto"/>
            </w:tcBorders>
            <w:vAlign w:val="bottom"/>
          </w:tcPr>
          <w:p w:rsidR="00903285" w:rsidRPr="007C0A28" w:rsidRDefault="00903285" w:rsidP="004624DD">
            <w:pPr>
              <w:spacing w:before="0" w:after="0" w:line="312" w:lineRule="auto"/>
              <w:jc w:val="center"/>
              <w:rPr>
                <w:rFonts w:eastAsia="Times New Roman" w:cs="Times New Roman"/>
                <w:szCs w:val="27"/>
                <w:lang w:eastAsia="en-US"/>
              </w:rPr>
            </w:pPr>
            <w:r w:rsidRPr="007C0A28">
              <w:rPr>
                <w:rFonts w:eastAsia="Times New Roman" w:cs="Times New Roman"/>
                <w:szCs w:val="27"/>
                <w:lang w:eastAsia="en-US"/>
              </w:rPr>
              <w:t>3,83</w:t>
            </w:r>
          </w:p>
        </w:tc>
        <w:tc>
          <w:tcPr>
            <w:tcW w:w="703" w:type="pct"/>
            <w:tcBorders>
              <w:top w:val="single" w:sz="4" w:space="0" w:color="auto"/>
              <w:left w:val="single" w:sz="4" w:space="0" w:color="auto"/>
              <w:bottom w:val="single" w:sz="4" w:space="0" w:color="auto"/>
              <w:right w:val="single" w:sz="4" w:space="0" w:color="auto"/>
            </w:tcBorders>
            <w:vAlign w:val="bottom"/>
          </w:tcPr>
          <w:p w:rsidR="00903285" w:rsidRPr="007C0A28" w:rsidRDefault="00903285" w:rsidP="004624DD">
            <w:pPr>
              <w:spacing w:before="0" w:after="0" w:line="312" w:lineRule="auto"/>
              <w:jc w:val="center"/>
              <w:rPr>
                <w:rFonts w:cs="Times New Roman"/>
                <w:szCs w:val="27"/>
              </w:rPr>
            </w:pPr>
            <w:r w:rsidRPr="007C0A28">
              <w:rPr>
                <w:rFonts w:cs="Times New Roman"/>
                <w:szCs w:val="27"/>
              </w:rPr>
              <w:t>0,00027</w:t>
            </w:r>
          </w:p>
        </w:tc>
        <w:tc>
          <w:tcPr>
            <w:tcW w:w="703" w:type="pct"/>
            <w:tcBorders>
              <w:top w:val="single" w:sz="4" w:space="0" w:color="auto"/>
              <w:left w:val="single" w:sz="4" w:space="0" w:color="auto"/>
              <w:bottom w:val="single" w:sz="4" w:space="0" w:color="auto"/>
              <w:right w:val="single" w:sz="4" w:space="0" w:color="auto"/>
            </w:tcBorders>
            <w:vAlign w:val="bottom"/>
          </w:tcPr>
          <w:p w:rsidR="00903285" w:rsidRPr="007C0A28" w:rsidRDefault="00903285" w:rsidP="004624DD">
            <w:pPr>
              <w:spacing w:before="0" w:after="0" w:line="312" w:lineRule="auto"/>
              <w:jc w:val="center"/>
              <w:rPr>
                <w:rFonts w:cs="Times New Roman"/>
                <w:szCs w:val="27"/>
              </w:rPr>
            </w:pPr>
            <w:r w:rsidRPr="007C0A28">
              <w:rPr>
                <w:rFonts w:cs="Times New Roman"/>
                <w:szCs w:val="27"/>
              </w:rPr>
              <w:t>0,00014</w:t>
            </w:r>
          </w:p>
        </w:tc>
        <w:tc>
          <w:tcPr>
            <w:tcW w:w="703" w:type="pct"/>
            <w:tcBorders>
              <w:top w:val="single" w:sz="4" w:space="0" w:color="auto"/>
              <w:left w:val="single" w:sz="4" w:space="0" w:color="auto"/>
              <w:bottom w:val="single" w:sz="4" w:space="0" w:color="auto"/>
              <w:right w:val="single" w:sz="4" w:space="0" w:color="auto"/>
            </w:tcBorders>
            <w:vAlign w:val="bottom"/>
          </w:tcPr>
          <w:p w:rsidR="00903285" w:rsidRPr="007C0A28" w:rsidRDefault="00903285" w:rsidP="004624DD">
            <w:pPr>
              <w:spacing w:before="0" w:after="0" w:line="312" w:lineRule="auto"/>
              <w:jc w:val="center"/>
              <w:rPr>
                <w:rFonts w:cs="Times New Roman"/>
                <w:szCs w:val="27"/>
              </w:rPr>
            </w:pPr>
            <w:r w:rsidRPr="007C0A28">
              <w:rPr>
                <w:rFonts w:cs="Times New Roman"/>
                <w:szCs w:val="27"/>
              </w:rPr>
              <w:t>0,000025</w:t>
            </w:r>
          </w:p>
        </w:tc>
        <w:tc>
          <w:tcPr>
            <w:tcW w:w="703" w:type="pct"/>
            <w:tcBorders>
              <w:top w:val="single" w:sz="4" w:space="0" w:color="auto"/>
              <w:left w:val="single" w:sz="4" w:space="0" w:color="auto"/>
              <w:bottom w:val="single" w:sz="4" w:space="0" w:color="auto"/>
              <w:right w:val="single" w:sz="4" w:space="0" w:color="auto"/>
            </w:tcBorders>
            <w:vAlign w:val="bottom"/>
          </w:tcPr>
          <w:p w:rsidR="00903285" w:rsidRPr="007C0A28" w:rsidRDefault="00903285" w:rsidP="004624DD">
            <w:pPr>
              <w:spacing w:before="0" w:after="0" w:line="312" w:lineRule="auto"/>
              <w:jc w:val="center"/>
              <w:rPr>
                <w:rFonts w:cs="Times New Roman"/>
                <w:szCs w:val="27"/>
              </w:rPr>
            </w:pPr>
            <w:r w:rsidRPr="007C0A28">
              <w:rPr>
                <w:rFonts w:cs="Times New Roman"/>
                <w:szCs w:val="27"/>
              </w:rPr>
              <w:t>0,000022</w:t>
            </w:r>
          </w:p>
        </w:tc>
      </w:tr>
      <w:tr w:rsidR="007C0A28" w:rsidRPr="007C0A28" w:rsidTr="00903285">
        <w:trPr>
          <w:jc w:val="center"/>
        </w:trPr>
        <w:tc>
          <w:tcPr>
            <w:tcW w:w="443" w:type="pct"/>
            <w:tcBorders>
              <w:top w:val="single" w:sz="4" w:space="0" w:color="auto"/>
              <w:left w:val="single" w:sz="4" w:space="0" w:color="auto"/>
              <w:bottom w:val="single" w:sz="4" w:space="0" w:color="auto"/>
              <w:right w:val="single" w:sz="4" w:space="0" w:color="auto"/>
            </w:tcBorders>
            <w:vAlign w:val="center"/>
          </w:tcPr>
          <w:p w:rsidR="00903285" w:rsidRPr="007C0A28" w:rsidRDefault="00903285" w:rsidP="004624DD">
            <w:pPr>
              <w:spacing w:before="0" w:after="0" w:line="312" w:lineRule="auto"/>
              <w:ind w:left="-142" w:right="-141"/>
              <w:jc w:val="center"/>
              <w:rPr>
                <w:rFonts w:eastAsia="Times New Roman" w:cs="Times New Roman"/>
                <w:spacing w:val="-6"/>
                <w:szCs w:val="27"/>
                <w:lang w:val="en-GB" w:eastAsia="en-US"/>
              </w:rPr>
            </w:pPr>
            <w:r w:rsidRPr="007C0A28">
              <w:rPr>
                <w:rFonts w:eastAsia="Times New Roman" w:cs="Times New Roman"/>
                <w:spacing w:val="-6"/>
                <w:szCs w:val="27"/>
                <w:lang w:val="en-GB" w:eastAsia="en-US"/>
              </w:rPr>
              <w:t>4</w:t>
            </w:r>
          </w:p>
        </w:tc>
        <w:tc>
          <w:tcPr>
            <w:tcW w:w="1234" w:type="pct"/>
            <w:tcBorders>
              <w:top w:val="single" w:sz="4" w:space="0" w:color="auto"/>
              <w:left w:val="single" w:sz="4" w:space="0" w:color="auto"/>
              <w:bottom w:val="single" w:sz="4" w:space="0" w:color="auto"/>
              <w:right w:val="single" w:sz="4" w:space="0" w:color="auto"/>
            </w:tcBorders>
            <w:vAlign w:val="center"/>
          </w:tcPr>
          <w:p w:rsidR="00903285" w:rsidRPr="007C0A28" w:rsidRDefault="00903285" w:rsidP="004624DD">
            <w:pPr>
              <w:spacing w:before="0" w:after="0" w:line="312" w:lineRule="auto"/>
              <w:jc w:val="center"/>
              <w:rPr>
                <w:rFonts w:eastAsia="Times New Roman" w:cs="Times New Roman"/>
                <w:szCs w:val="27"/>
                <w:lang w:eastAsia="en-US"/>
              </w:rPr>
            </w:pPr>
            <w:r w:rsidRPr="007C0A28">
              <w:rPr>
                <w:rFonts w:eastAsia="Times New Roman" w:cs="Times New Roman"/>
                <w:szCs w:val="27"/>
                <w:lang w:eastAsia="en-US"/>
              </w:rPr>
              <w:t>20</w:t>
            </w:r>
          </w:p>
        </w:tc>
        <w:tc>
          <w:tcPr>
            <w:tcW w:w="512" w:type="pct"/>
            <w:tcBorders>
              <w:top w:val="single" w:sz="4" w:space="0" w:color="auto"/>
              <w:left w:val="single" w:sz="4" w:space="0" w:color="auto"/>
              <w:bottom w:val="single" w:sz="4" w:space="0" w:color="auto"/>
              <w:right w:val="single" w:sz="4" w:space="0" w:color="auto"/>
            </w:tcBorders>
            <w:vAlign w:val="bottom"/>
          </w:tcPr>
          <w:p w:rsidR="00903285" w:rsidRPr="007C0A28" w:rsidRDefault="00903285" w:rsidP="004624DD">
            <w:pPr>
              <w:spacing w:before="0" w:after="0" w:line="312" w:lineRule="auto"/>
              <w:jc w:val="center"/>
              <w:rPr>
                <w:rFonts w:eastAsia="Times New Roman" w:cs="Times New Roman"/>
                <w:szCs w:val="27"/>
                <w:lang w:eastAsia="en-US"/>
              </w:rPr>
            </w:pPr>
            <w:r w:rsidRPr="007C0A28">
              <w:rPr>
                <w:rFonts w:eastAsia="Times New Roman" w:cs="Times New Roman"/>
                <w:szCs w:val="27"/>
                <w:lang w:eastAsia="en-US"/>
              </w:rPr>
              <w:t>4,72</w:t>
            </w:r>
          </w:p>
        </w:tc>
        <w:tc>
          <w:tcPr>
            <w:tcW w:w="703" w:type="pct"/>
            <w:tcBorders>
              <w:top w:val="single" w:sz="4" w:space="0" w:color="auto"/>
              <w:left w:val="single" w:sz="4" w:space="0" w:color="auto"/>
              <w:bottom w:val="single" w:sz="4" w:space="0" w:color="auto"/>
              <w:right w:val="single" w:sz="4" w:space="0" w:color="auto"/>
            </w:tcBorders>
            <w:vAlign w:val="bottom"/>
          </w:tcPr>
          <w:p w:rsidR="00903285" w:rsidRPr="007C0A28" w:rsidRDefault="00903285" w:rsidP="004624DD">
            <w:pPr>
              <w:spacing w:before="0" w:after="0" w:line="312" w:lineRule="auto"/>
              <w:jc w:val="center"/>
              <w:rPr>
                <w:rFonts w:cs="Times New Roman"/>
                <w:szCs w:val="27"/>
              </w:rPr>
            </w:pPr>
            <w:r w:rsidRPr="007C0A28">
              <w:rPr>
                <w:rFonts w:cs="Times New Roman"/>
                <w:szCs w:val="27"/>
              </w:rPr>
              <w:t>0,00022</w:t>
            </w:r>
          </w:p>
        </w:tc>
        <w:tc>
          <w:tcPr>
            <w:tcW w:w="703" w:type="pct"/>
            <w:tcBorders>
              <w:top w:val="single" w:sz="4" w:space="0" w:color="auto"/>
              <w:left w:val="single" w:sz="4" w:space="0" w:color="auto"/>
              <w:bottom w:val="single" w:sz="4" w:space="0" w:color="auto"/>
              <w:right w:val="single" w:sz="4" w:space="0" w:color="auto"/>
            </w:tcBorders>
            <w:vAlign w:val="bottom"/>
          </w:tcPr>
          <w:p w:rsidR="00903285" w:rsidRPr="007C0A28" w:rsidRDefault="00903285" w:rsidP="004624DD">
            <w:pPr>
              <w:spacing w:before="0" w:after="0" w:line="312" w:lineRule="auto"/>
              <w:jc w:val="center"/>
              <w:rPr>
                <w:rFonts w:cs="Times New Roman"/>
                <w:szCs w:val="27"/>
              </w:rPr>
            </w:pPr>
            <w:r w:rsidRPr="007C0A28">
              <w:rPr>
                <w:rFonts w:cs="Times New Roman"/>
                <w:szCs w:val="27"/>
              </w:rPr>
              <w:t>0,00012</w:t>
            </w:r>
          </w:p>
        </w:tc>
        <w:tc>
          <w:tcPr>
            <w:tcW w:w="703" w:type="pct"/>
            <w:tcBorders>
              <w:top w:val="single" w:sz="4" w:space="0" w:color="auto"/>
              <w:left w:val="single" w:sz="4" w:space="0" w:color="auto"/>
              <w:bottom w:val="single" w:sz="4" w:space="0" w:color="auto"/>
              <w:right w:val="single" w:sz="4" w:space="0" w:color="auto"/>
            </w:tcBorders>
            <w:vAlign w:val="bottom"/>
          </w:tcPr>
          <w:p w:rsidR="00903285" w:rsidRPr="007C0A28" w:rsidRDefault="00903285" w:rsidP="004624DD">
            <w:pPr>
              <w:spacing w:before="0" w:after="0" w:line="312" w:lineRule="auto"/>
              <w:jc w:val="center"/>
              <w:rPr>
                <w:rFonts w:cs="Times New Roman"/>
                <w:szCs w:val="27"/>
              </w:rPr>
            </w:pPr>
            <w:r w:rsidRPr="007C0A28">
              <w:rPr>
                <w:rFonts w:cs="Times New Roman"/>
                <w:szCs w:val="27"/>
              </w:rPr>
              <w:t>0,000021</w:t>
            </w:r>
          </w:p>
        </w:tc>
        <w:tc>
          <w:tcPr>
            <w:tcW w:w="703" w:type="pct"/>
            <w:tcBorders>
              <w:top w:val="single" w:sz="4" w:space="0" w:color="auto"/>
              <w:left w:val="single" w:sz="4" w:space="0" w:color="auto"/>
              <w:bottom w:val="single" w:sz="4" w:space="0" w:color="auto"/>
              <w:right w:val="single" w:sz="4" w:space="0" w:color="auto"/>
            </w:tcBorders>
            <w:vAlign w:val="bottom"/>
          </w:tcPr>
          <w:p w:rsidR="00903285" w:rsidRPr="007C0A28" w:rsidRDefault="00903285" w:rsidP="004624DD">
            <w:pPr>
              <w:spacing w:before="0" w:after="0" w:line="312" w:lineRule="auto"/>
              <w:jc w:val="center"/>
              <w:rPr>
                <w:rFonts w:cs="Times New Roman"/>
                <w:szCs w:val="27"/>
              </w:rPr>
            </w:pPr>
            <w:r w:rsidRPr="007C0A28">
              <w:rPr>
                <w:rFonts w:cs="Times New Roman"/>
                <w:szCs w:val="27"/>
              </w:rPr>
              <w:t>0,000018</w:t>
            </w:r>
          </w:p>
        </w:tc>
      </w:tr>
      <w:tr w:rsidR="007C0A28" w:rsidRPr="007C0A28" w:rsidTr="00903285">
        <w:trPr>
          <w:trHeight w:val="60"/>
          <w:jc w:val="center"/>
        </w:trPr>
        <w:tc>
          <w:tcPr>
            <w:tcW w:w="2189" w:type="pct"/>
            <w:gridSpan w:val="3"/>
            <w:tcBorders>
              <w:top w:val="single" w:sz="4" w:space="0" w:color="auto"/>
              <w:left w:val="single" w:sz="4" w:space="0" w:color="auto"/>
              <w:bottom w:val="single" w:sz="4" w:space="0" w:color="auto"/>
              <w:right w:val="single" w:sz="4" w:space="0" w:color="auto"/>
            </w:tcBorders>
            <w:vAlign w:val="center"/>
            <w:hideMark/>
          </w:tcPr>
          <w:p w:rsidR="004B0E4A" w:rsidRPr="007C0A28" w:rsidRDefault="00B0482D" w:rsidP="004624DD">
            <w:pPr>
              <w:spacing w:before="0" w:after="0" w:line="312" w:lineRule="auto"/>
              <w:ind w:left="-36" w:right="-124"/>
              <w:jc w:val="center"/>
              <w:rPr>
                <w:rFonts w:eastAsia="Times New Roman" w:cs="Times New Roman"/>
                <w:b/>
                <w:spacing w:val="-6"/>
                <w:szCs w:val="27"/>
                <w:lang w:val="sv-SE" w:eastAsia="en-US"/>
              </w:rPr>
            </w:pPr>
            <w:r w:rsidRPr="007C0A28">
              <w:rPr>
                <w:rFonts w:eastAsia="Times New Roman" w:cs="Times New Roman"/>
                <w:b/>
                <w:spacing w:val="-6"/>
                <w:szCs w:val="27"/>
                <w:lang w:val="sv-SE" w:eastAsia="en-US"/>
              </w:rPr>
              <w:t>QCVN 05: 202</w:t>
            </w:r>
            <w:r w:rsidR="004B0E4A" w:rsidRPr="007C0A28">
              <w:rPr>
                <w:rFonts w:eastAsia="Times New Roman" w:cs="Times New Roman"/>
                <w:b/>
                <w:spacing w:val="-6"/>
                <w:szCs w:val="27"/>
                <w:lang w:val="sv-SE" w:eastAsia="en-US"/>
              </w:rPr>
              <w:t>3/BTNMT (TB 1h)</w:t>
            </w:r>
          </w:p>
        </w:tc>
        <w:tc>
          <w:tcPr>
            <w:tcW w:w="703" w:type="pct"/>
            <w:tcBorders>
              <w:top w:val="single" w:sz="4" w:space="0" w:color="auto"/>
              <w:left w:val="single" w:sz="4" w:space="0" w:color="auto"/>
              <w:bottom w:val="single" w:sz="4" w:space="0" w:color="auto"/>
              <w:right w:val="single" w:sz="4" w:space="0" w:color="auto"/>
            </w:tcBorders>
            <w:vAlign w:val="center"/>
            <w:hideMark/>
          </w:tcPr>
          <w:p w:rsidR="004B0E4A" w:rsidRPr="007C0A28" w:rsidRDefault="004B0E4A" w:rsidP="004624DD">
            <w:pPr>
              <w:spacing w:before="0" w:after="0" w:line="312" w:lineRule="auto"/>
              <w:jc w:val="center"/>
              <w:rPr>
                <w:rFonts w:eastAsia="Times New Roman" w:cs="Times New Roman"/>
                <w:b/>
                <w:spacing w:val="-6"/>
                <w:szCs w:val="27"/>
                <w:lang w:val="en-GB" w:eastAsia="en-US"/>
              </w:rPr>
            </w:pPr>
            <w:r w:rsidRPr="007C0A28">
              <w:rPr>
                <w:rFonts w:eastAsia="Times New Roman" w:cs="Times New Roman"/>
                <w:b/>
                <w:spacing w:val="-6"/>
                <w:szCs w:val="27"/>
                <w:lang w:val="en-GB" w:eastAsia="en-US"/>
              </w:rPr>
              <w:t>30</w:t>
            </w:r>
          </w:p>
        </w:tc>
        <w:tc>
          <w:tcPr>
            <w:tcW w:w="703" w:type="pct"/>
            <w:tcBorders>
              <w:top w:val="single" w:sz="4" w:space="0" w:color="auto"/>
              <w:left w:val="single" w:sz="4" w:space="0" w:color="auto"/>
              <w:bottom w:val="single" w:sz="4" w:space="0" w:color="auto"/>
              <w:right w:val="single" w:sz="4" w:space="0" w:color="auto"/>
            </w:tcBorders>
            <w:vAlign w:val="center"/>
            <w:hideMark/>
          </w:tcPr>
          <w:p w:rsidR="004B0E4A" w:rsidRPr="007C0A28" w:rsidRDefault="004B0E4A" w:rsidP="004624DD">
            <w:pPr>
              <w:spacing w:before="0" w:after="0" w:line="312" w:lineRule="auto"/>
              <w:jc w:val="center"/>
              <w:rPr>
                <w:rFonts w:eastAsia="Times New Roman" w:cs="Times New Roman"/>
                <w:b/>
                <w:spacing w:val="-6"/>
                <w:szCs w:val="27"/>
                <w:lang w:val="en-GB" w:eastAsia="en-US"/>
              </w:rPr>
            </w:pPr>
            <w:r w:rsidRPr="007C0A28">
              <w:rPr>
                <w:rFonts w:eastAsia="Times New Roman" w:cs="Times New Roman"/>
                <w:b/>
                <w:spacing w:val="-6"/>
                <w:szCs w:val="27"/>
                <w:lang w:val="en-GB" w:eastAsia="en-US"/>
              </w:rPr>
              <w:t>0,2</w:t>
            </w:r>
          </w:p>
        </w:tc>
        <w:tc>
          <w:tcPr>
            <w:tcW w:w="703" w:type="pct"/>
            <w:tcBorders>
              <w:top w:val="single" w:sz="4" w:space="0" w:color="auto"/>
              <w:left w:val="single" w:sz="4" w:space="0" w:color="auto"/>
              <w:bottom w:val="single" w:sz="4" w:space="0" w:color="auto"/>
              <w:right w:val="single" w:sz="4" w:space="0" w:color="auto"/>
            </w:tcBorders>
            <w:vAlign w:val="center"/>
            <w:hideMark/>
          </w:tcPr>
          <w:p w:rsidR="004B0E4A" w:rsidRPr="007C0A28" w:rsidRDefault="004B0E4A" w:rsidP="004624DD">
            <w:pPr>
              <w:spacing w:before="0" w:after="0" w:line="312" w:lineRule="auto"/>
              <w:jc w:val="center"/>
              <w:rPr>
                <w:rFonts w:eastAsia="Times New Roman" w:cs="Times New Roman"/>
                <w:b/>
                <w:spacing w:val="-6"/>
                <w:szCs w:val="27"/>
                <w:lang w:val="en-GB" w:eastAsia="en-US"/>
              </w:rPr>
            </w:pPr>
            <w:r w:rsidRPr="007C0A28">
              <w:rPr>
                <w:rFonts w:eastAsia="Times New Roman" w:cs="Times New Roman"/>
                <w:b/>
                <w:spacing w:val="-6"/>
                <w:szCs w:val="27"/>
                <w:lang w:val="en-GB" w:eastAsia="en-US"/>
              </w:rPr>
              <w:t>-</w:t>
            </w:r>
          </w:p>
        </w:tc>
        <w:tc>
          <w:tcPr>
            <w:tcW w:w="703" w:type="pct"/>
            <w:tcBorders>
              <w:top w:val="single" w:sz="4" w:space="0" w:color="auto"/>
              <w:left w:val="single" w:sz="4" w:space="0" w:color="auto"/>
              <w:bottom w:val="single" w:sz="4" w:space="0" w:color="auto"/>
              <w:right w:val="single" w:sz="4" w:space="0" w:color="auto"/>
            </w:tcBorders>
            <w:vAlign w:val="center"/>
            <w:hideMark/>
          </w:tcPr>
          <w:p w:rsidR="004B0E4A" w:rsidRPr="007C0A28" w:rsidRDefault="004B0E4A" w:rsidP="004624DD">
            <w:pPr>
              <w:spacing w:before="0" w:after="0" w:line="312" w:lineRule="auto"/>
              <w:jc w:val="center"/>
              <w:rPr>
                <w:rFonts w:eastAsia="Times New Roman" w:cs="Times New Roman"/>
                <w:b/>
                <w:spacing w:val="-6"/>
                <w:szCs w:val="27"/>
                <w:lang w:val="en-GB" w:eastAsia="en-US"/>
              </w:rPr>
            </w:pPr>
            <w:r w:rsidRPr="007C0A28">
              <w:rPr>
                <w:rFonts w:eastAsia="Times New Roman" w:cs="Times New Roman"/>
                <w:b/>
                <w:spacing w:val="-6"/>
                <w:szCs w:val="27"/>
                <w:lang w:val="en-GB" w:eastAsia="en-US"/>
              </w:rPr>
              <w:t>0,3</w:t>
            </w:r>
          </w:p>
        </w:tc>
      </w:tr>
    </w:tbl>
    <w:p w:rsidR="00010EF7" w:rsidRPr="007C0A28" w:rsidRDefault="00B21994" w:rsidP="004624DD">
      <w:pPr>
        <w:spacing w:before="0" w:after="0" w:line="312" w:lineRule="auto"/>
        <w:ind w:firstLine="567"/>
        <w:rPr>
          <w:rFonts w:cs="Times New Roman"/>
          <w:szCs w:val="27"/>
          <w:lang w:val="es-ES"/>
        </w:rPr>
      </w:pPr>
      <w:r w:rsidRPr="007C0A28">
        <w:rPr>
          <w:rFonts w:eastAsia="Times New Roman" w:cs="Times New Roman"/>
          <w:szCs w:val="27"/>
          <w:u w:val="single"/>
          <w:lang w:eastAsia="en-US"/>
        </w:rPr>
        <w:t>Đánh giá tác động</w:t>
      </w:r>
      <w:r w:rsidRPr="007C0A28">
        <w:rPr>
          <w:rFonts w:eastAsia="Times New Roman" w:cs="Times New Roman"/>
          <w:szCs w:val="27"/>
          <w:lang w:eastAsia="en-US"/>
        </w:rPr>
        <w:t xml:space="preserve">: </w:t>
      </w:r>
      <w:r w:rsidR="0036389B" w:rsidRPr="007C0A28">
        <w:rPr>
          <w:rFonts w:cs="Times New Roman"/>
          <w:bCs/>
          <w:iCs/>
          <w:szCs w:val="27"/>
          <w:lang w:val="es-ES"/>
        </w:rPr>
        <w:t xml:space="preserve">Khí thải động cơ từ phương tiện giao thông là nguồn thải không cố định và mang tính bất khả kháng, gây ảnh hưởng đến sức khỏe của công nhân thi công và người dân sống dọc tuyến </w:t>
      </w:r>
      <w:r w:rsidR="00010EF7" w:rsidRPr="007C0A28">
        <w:rPr>
          <w:rFonts w:cs="Times New Roman"/>
          <w:bCs/>
          <w:iCs/>
          <w:szCs w:val="27"/>
          <w:lang w:val="es-ES"/>
        </w:rPr>
        <w:t>đường vận chuyển và người tham gia giao thông</w:t>
      </w:r>
      <w:r w:rsidR="0036389B" w:rsidRPr="007C0A28">
        <w:rPr>
          <w:rFonts w:cs="Times New Roman"/>
          <w:bCs/>
          <w:iCs/>
          <w:szCs w:val="27"/>
          <w:lang w:val="es-ES"/>
        </w:rPr>
        <w:t xml:space="preserve">. </w:t>
      </w:r>
      <w:r w:rsidR="00010EF7" w:rsidRPr="007C0A28">
        <w:rPr>
          <w:rFonts w:cs="Times New Roman"/>
          <w:bCs/>
          <w:iCs/>
          <w:szCs w:val="27"/>
          <w:lang w:val="es-ES"/>
        </w:rPr>
        <w:t>Qua</w:t>
      </w:r>
      <w:r w:rsidR="00010EF7" w:rsidRPr="007C0A28">
        <w:rPr>
          <w:rFonts w:cs="Times New Roman"/>
          <w:szCs w:val="27"/>
          <w:lang w:val="es-ES"/>
        </w:rPr>
        <w:t xml:space="preserve"> kết quả tính toán trên cho thấy, các chỉ tiêu bụi và các chất khí độc hại từ các phương tiện vận chuyển nguyên vật liệu phục vụ Dự án nằm trong giới hạn cho phép củ</w:t>
      </w:r>
      <w:r w:rsidR="00B0482D" w:rsidRPr="007C0A28">
        <w:rPr>
          <w:rFonts w:cs="Times New Roman"/>
          <w:szCs w:val="27"/>
          <w:lang w:val="es-ES"/>
        </w:rPr>
        <w:t>a QCVN 05:202</w:t>
      </w:r>
      <w:r w:rsidR="00010EF7" w:rsidRPr="007C0A28">
        <w:rPr>
          <w:rFonts w:cs="Times New Roman"/>
          <w:szCs w:val="27"/>
          <w:lang w:val="es-ES"/>
        </w:rPr>
        <w:t>3/BTNMT. Đồng thời mật độ các phương tiện hoạt động là không lớn do phạm vi công trình trả</w:t>
      </w:r>
      <w:r w:rsidR="00537982" w:rsidRPr="007C0A28">
        <w:rPr>
          <w:rFonts w:cs="Times New Roman"/>
          <w:szCs w:val="27"/>
          <w:lang w:val="es-ES"/>
        </w:rPr>
        <w:t xml:space="preserve">i dài </w:t>
      </w:r>
      <w:r w:rsidR="00010EF7" w:rsidRPr="007C0A28">
        <w:rPr>
          <w:rFonts w:cs="Times New Roman"/>
          <w:szCs w:val="27"/>
          <w:lang w:val="es-ES"/>
        </w:rPr>
        <w:t>nên ít tác động đến các khu vự</w:t>
      </w:r>
      <w:r w:rsidR="00FE25D3" w:rsidRPr="007C0A28">
        <w:rPr>
          <w:rFonts w:cs="Times New Roman"/>
          <w:szCs w:val="27"/>
          <w:lang w:val="es-ES"/>
        </w:rPr>
        <w:t>c xung quanh.</w:t>
      </w:r>
    </w:p>
    <w:p w:rsidR="00010EF7" w:rsidRPr="007C0A28" w:rsidRDefault="00010EF7" w:rsidP="004624DD">
      <w:pPr>
        <w:spacing w:before="0" w:after="0" w:line="312" w:lineRule="auto"/>
        <w:ind w:firstLine="567"/>
        <w:rPr>
          <w:rFonts w:cs="Times New Roman"/>
          <w:szCs w:val="27"/>
          <w:lang w:val="es-ES"/>
        </w:rPr>
      </w:pPr>
      <w:r w:rsidRPr="007C0A28">
        <w:rPr>
          <w:rFonts w:cs="Times New Roman"/>
          <w:szCs w:val="27"/>
          <w:lang w:val="es-ES"/>
        </w:rPr>
        <w:t xml:space="preserve">Tuy nhiên, trong quá trình vận chuyển các nguyên vật liệu, đất đổ thải khả năng làm phát sinh bụi, đất cát ra dọc các tuyến </w:t>
      </w:r>
      <w:r w:rsidRPr="007C0A28">
        <w:rPr>
          <w:rFonts w:cs="Times New Roman"/>
          <w:bCs/>
          <w:iCs/>
          <w:szCs w:val="27"/>
          <w:lang w:val="es-ES"/>
        </w:rPr>
        <w:t xml:space="preserve">Quốc lộ </w:t>
      </w:r>
      <w:r w:rsidR="003B33D9" w:rsidRPr="007C0A28">
        <w:rPr>
          <w:rFonts w:cs="Times New Roman"/>
          <w:bCs/>
          <w:iCs/>
          <w:szCs w:val="27"/>
          <w:lang w:val="es-ES"/>
        </w:rPr>
        <w:t>1A</w:t>
      </w:r>
      <w:r w:rsidRPr="007C0A28">
        <w:rPr>
          <w:rFonts w:cs="Times New Roman"/>
          <w:bCs/>
          <w:iCs/>
          <w:szCs w:val="27"/>
          <w:lang w:val="es-ES"/>
        </w:rPr>
        <w:t xml:space="preserve">, </w:t>
      </w:r>
      <w:r w:rsidR="003B33D9" w:rsidRPr="007C0A28">
        <w:rPr>
          <w:rFonts w:cs="Times New Roman"/>
          <w:bCs/>
          <w:iCs/>
          <w:szCs w:val="27"/>
          <w:lang w:val="es-ES"/>
        </w:rPr>
        <w:t>đ</w:t>
      </w:r>
      <w:r w:rsidR="00D623CA" w:rsidRPr="007C0A28">
        <w:rPr>
          <w:rFonts w:cs="Times New Roman"/>
          <w:bCs/>
          <w:iCs/>
          <w:szCs w:val="27"/>
          <w:lang w:val="es-ES"/>
        </w:rPr>
        <w:t>ườ</w:t>
      </w:r>
      <w:r w:rsidR="003B33D9" w:rsidRPr="007C0A28">
        <w:rPr>
          <w:rFonts w:cs="Times New Roman"/>
          <w:bCs/>
          <w:iCs/>
          <w:szCs w:val="27"/>
          <w:lang w:val="es-ES"/>
        </w:rPr>
        <w:t>ng Thanh Niên, đường Xuân Diệu</w:t>
      </w:r>
      <w:r w:rsidR="00903285" w:rsidRPr="007C0A28">
        <w:rPr>
          <w:rFonts w:cs="Times New Roman"/>
          <w:bCs/>
          <w:iCs/>
          <w:szCs w:val="27"/>
          <w:lang w:val="es-ES"/>
        </w:rPr>
        <w:t xml:space="preserve"> </w:t>
      </w:r>
      <w:r w:rsidR="00537982" w:rsidRPr="007C0A28">
        <w:rPr>
          <w:rFonts w:cs="Times New Roman"/>
          <w:szCs w:val="27"/>
        </w:rPr>
        <w:t xml:space="preserve">và các tuyến đường nội </w:t>
      </w:r>
      <w:r w:rsidR="00903285" w:rsidRPr="007C0A28">
        <w:rPr>
          <w:rFonts w:cs="Times New Roman"/>
          <w:szCs w:val="27"/>
        </w:rPr>
        <w:t>khu vực</w:t>
      </w:r>
      <w:r w:rsidRPr="007C0A28">
        <w:rPr>
          <w:rFonts w:cs="Times New Roman"/>
          <w:bCs/>
          <w:iCs/>
          <w:szCs w:val="27"/>
          <w:lang w:val="es-ES"/>
        </w:rPr>
        <w:t xml:space="preserve"> sẽ ảnh hưởng đến hoạt động đi lại của người dân, bụi có thể che khuất tầm nhìn và ảnh hưởng đến sức khoẻ của người dân. Do đó, Chủ dự án và nhà thầu sẽ có biện pháp giảm thiểu thích hợp.</w:t>
      </w:r>
    </w:p>
    <w:p w:rsidR="002075AE" w:rsidRPr="007C0A28" w:rsidRDefault="002075AE" w:rsidP="004624DD">
      <w:pPr>
        <w:spacing w:before="0" w:after="0" w:line="312" w:lineRule="auto"/>
        <w:ind w:firstLine="562"/>
        <w:rPr>
          <w:rFonts w:cs="Times New Roman"/>
          <w:i/>
          <w:szCs w:val="27"/>
          <w:lang w:val="es-ES"/>
        </w:rPr>
      </w:pPr>
      <w:r w:rsidRPr="007C0A28">
        <w:rPr>
          <w:rFonts w:cs="Times New Roman"/>
          <w:i/>
          <w:szCs w:val="27"/>
          <w:lang w:val="es-ES"/>
        </w:rPr>
        <w:t>* Bụi do vật liệu rơi vãi và bụi cuốn lên từ mặt đường</w:t>
      </w:r>
      <w:r w:rsidR="00537982" w:rsidRPr="007C0A28">
        <w:rPr>
          <w:rFonts w:cs="Times New Roman"/>
          <w:i/>
          <w:szCs w:val="27"/>
          <w:lang w:val="es-ES"/>
        </w:rPr>
        <w:t>:</w:t>
      </w:r>
    </w:p>
    <w:p w:rsidR="00F84118" w:rsidRPr="007C0A28" w:rsidRDefault="00F84118" w:rsidP="004624DD">
      <w:pPr>
        <w:spacing w:before="0" w:after="0" w:line="312" w:lineRule="auto"/>
        <w:ind w:firstLine="567"/>
        <w:rPr>
          <w:rFonts w:eastAsia="Times New Roman" w:cs="Times New Roman"/>
          <w:szCs w:val="27"/>
          <w:lang w:val="es-ES" w:eastAsia="en-US"/>
        </w:rPr>
      </w:pPr>
      <w:r w:rsidRPr="007C0A28">
        <w:rPr>
          <w:rFonts w:eastAsia="Times New Roman" w:cs="Times New Roman"/>
          <w:szCs w:val="27"/>
          <w:lang w:val="es-ES" w:eastAsia="en-US"/>
        </w:rPr>
        <w:t>Quá trình vận chuyển nguyên vật liệu sẽ làm phát sinh bụi từ các vật liệu rời rơi vãi và bụi cuốn theo xe từ mặt đường, trong đó đặc biệt là lượng bụi cuốn theo xe từ mặt đường. Tải lượng bụi phát sinh phụ thuộc rất lớn đến chất lượng mặt đường và loại vật liệu chuyên chở. Qua quá trình khảo sát cho thấy, các tuyến đường vận chuyển nguyên vật liệu đã đ</w:t>
      </w:r>
      <w:r w:rsidR="00C826D5" w:rsidRPr="007C0A28">
        <w:rPr>
          <w:rFonts w:eastAsia="Times New Roman" w:cs="Times New Roman"/>
          <w:szCs w:val="27"/>
          <w:lang w:val="es-ES" w:eastAsia="en-US"/>
        </w:rPr>
        <w:t>ược trải thảm nhựa, bê tông hoá</w:t>
      </w:r>
      <w:r w:rsidRPr="007C0A28">
        <w:rPr>
          <w:rFonts w:eastAsia="Times New Roman" w:cs="Times New Roman"/>
          <w:szCs w:val="27"/>
          <w:lang w:val="es-ES" w:eastAsia="en-US"/>
        </w:rPr>
        <w:t>, tuy nhiên trong quá trình thi công đoạn ra vào công trường có vật liệu rơi vãi lớn, do đó lượng bụi phát sinh trên đoạn đường này sẽ cao hơn so với các khu vực khác. Để đánh giá tải lượng bụi phát sinh do quá trình vận chuyển chạy trên đường, báo cáo áp dụng công thức tính toán</w:t>
      </w:r>
      <w:r w:rsidR="006D1657" w:rsidRPr="007C0A28">
        <w:rPr>
          <w:rFonts w:eastAsia="Times New Roman" w:cs="Times New Roman"/>
          <w:szCs w:val="27"/>
          <w:lang w:val="es-ES" w:eastAsia="en-US"/>
        </w:rPr>
        <w:t xml:space="preserve"> [</w:t>
      </w:r>
      <w:r w:rsidR="00234695" w:rsidRPr="007C0A28">
        <w:rPr>
          <w:rFonts w:eastAsia="Times New Roman" w:cs="Times New Roman"/>
          <w:szCs w:val="27"/>
          <w:lang w:val="es-ES" w:eastAsia="en-US"/>
        </w:rPr>
        <w:t>8</w:t>
      </w:r>
      <w:r w:rsidR="00C016E5" w:rsidRPr="007C0A28">
        <w:rPr>
          <w:rFonts w:eastAsia="Times New Roman" w:cs="Times New Roman"/>
          <w:szCs w:val="27"/>
          <w:lang w:val="es-ES" w:eastAsia="en-US"/>
        </w:rPr>
        <w:t>]</w:t>
      </w:r>
      <w:r w:rsidR="004255ED" w:rsidRPr="007C0A28">
        <w:rPr>
          <w:rFonts w:eastAsia="Times New Roman" w:cs="Times New Roman"/>
          <w:szCs w:val="27"/>
          <w:lang w:val="es-ES" w:eastAsia="en-US"/>
        </w:rPr>
        <w:t xml:space="preserve"> </w:t>
      </w:r>
      <w:r w:rsidRPr="007C0A28">
        <w:rPr>
          <w:rFonts w:eastAsia="Times New Roman" w:cs="Times New Roman"/>
          <w:szCs w:val="27"/>
          <w:lang w:val="es-ES" w:eastAsia="en-US"/>
        </w:rPr>
        <w:t>như sau:</w:t>
      </w:r>
    </w:p>
    <w:p w:rsidR="00F84118" w:rsidRPr="007C0A28" w:rsidRDefault="00F84118" w:rsidP="004624DD">
      <w:pPr>
        <w:spacing w:before="0" w:after="0" w:line="312" w:lineRule="auto"/>
        <w:jc w:val="center"/>
        <w:rPr>
          <w:rFonts w:eastAsia="Times New Roman" w:cs="Times New Roman"/>
          <w:szCs w:val="27"/>
          <w:lang w:eastAsia="en-US"/>
        </w:rPr>
      </w:pPr>
      <w:r w:rsidRPr="007C0A28">
        <w:rPr>
          <w:rFonts w:eastAsia="Times New Roman" w:cs="Times New Roman"/>
          <w:noProof/>
          <w:szCs w:val="27"/>
          <w:lang w:eastAsia="en-US"/>
        </w:rPr>
        <w:t xml:space="preserve">E = </w:t>
      </w:r>
      <w:r w:rsidRPr="007C0A28">
        <w:rPr>
          <w:rFonts w:eastAsia="Times New Roman" w:cs="Times New Roman"/>
          <w:noProof/>
          <w:position w:val="-28"/>
          <w:szCs w:val="27"/>
          <w:lang w:eastAsia="en-US"/>
        </w:rPr>
        <w:object w:dxaOrig="4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38.25pt" o:ole="">
            <v:imagedata r:id="rId12" o:title=""/>
          </v:shape>
          <o:OLEObject Type="Embed" ProgID="Equation.3" ShapeID="_x0000_i1025" DrawAspect="Content" ObjectID="_1768646223" r:id="rId13"/>
        </w:object>
      </w:r>
      <w:r w:rsidRPr="007C0A28">
        <w:rPr>
          <w:rFonts w:eastAsia="Times New Roman" w:cs="Times New Roman"/>
          <w:noProof/>
          <w:szCs w:val="27"/>
          <w:lang w:eastAsia="en-US"/>
        </w:rPr>
        <w:t>,</w:t>
      </w:r>
      <w:r w:rsidRPr="007C0A28">
        <w:rPr>
          <w:rFonts w:eastAsia="Times New Roman" w:cs="Times New Roman"/>
          <w:szCs w:val="27"/>
          <w:lang w:eastAsia="en-US"/>
        </w:rPr>
        <w:t xml:space="preserve"> </w:t>
      </w:r>
      <w:r w:rsidRPr="007C0A28">
        <w:rPr>
          <w:rFonts w:eastAsia="Times New Roman" w:cs="Times New Roman"/>
          <w:i/>
          <w:szCs w:val="27"/>
          <w:lang w:eastAsia="en-US"/>
        </w:rPr>
        <w:t>kg/(xe.km)</w:t>
      </w:r>
      <w:r w:rsidR="001745B4" w:rsidRPr="007C0A28">
        <w:rPr>
          <w:rFonts w:eastAsia="Times New Roman" w:cs="Times New Roman"/>
          <w:noProof/>
          <w:szCs w:val="27"/>
          <w:lang w:eastAsia="en-US"/>
        </w:rPr>
        <w:drawing>
          <wp:anchor distT="0" distB="0" distL="114300" distR="114300" simplePos="0" relativeHeight="251661824" behindDoc="0" locked="0" layoutInCell="1" allowOverlap="1" wp14:anchorId="21FEBA84" wp14:editId="4446172B">
            <wp:simplePos x="0" y="0"/>
            <wp:positionH relativeFrom="column">
              <wp:align>left</wp:align>
            </wp:positionH>
            <wp:positionV relativeFrom="paragraph">
              <wp:posOffset>2540</wp:posOffset>
            </wp:positionV>
            <wp:extent cx="111125" cy="214630"/>
            <wp:effectExtent l="0" t="0" r="0" b="0"/>
            <wp:wrapSquare wrapText="r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125" cy="214630"/>
                    </a:xfrm>
                    <a:prstGeom prst="rect">
                      <a:avLst/>
                    </a:prstGeom>
                    <a:noFill/>
                  </pic:spPr>
                </pic:pic>
              </a:graphicData>
            </a:graphic>
            <wp14:sizeRelH relativeFrom="page">
              <wp14:pctWidth>0</wp14:pctWidth>
            </wp14:sizeRelH>
            <wp14:sizeRelV relativeFrom="page">
              <wp14:pctHeight>0</wp14:pctHeight>
            </wp14:sizeRelV>
          </wp:anchor>
        </w:drawing>
      </w:r>
      <w:r w:rsidRPr="007C0A28">
        <w:rPr>
          <w:rFonts w:eastAsia="Times New Roman" w:cs="Times New Roman"/>
          <w:szCs w:val="27"/>
          <w:lang w:eastAsia="en-US"/>
        </w:rPr>
        <w:t xml:space="preserve"> (</w:t>
      </w:r>
      <w:r w:rsidR="00E853E0" w:rsidRPr="007C0A28">
        <w:rPr>
          <w:rFonts w:eastAsia="Times New Roman" w:cs="Times New Roman"/>
          <w:szCs w:val="27"/>
          <w:lang w:eastAsia="en-US"/>
        </w:rPr>
        <w:t>2</w:t>
      </w:r>
      <w:r w:rsidRPr="007C0A28">
        <w:rPr>
          <w:rFonts w:eastAsia="Times New Roman" w:cs="Times New Roman"/>
          <w:szCs w:val="27"/>
          <w:lang w:eastAsia="en-US"/>
        </w:rPr>
        <w:t>)</w:t>
      </w:r>
    </w:p>
    <w:p w:rsidR="00F84118" w:rsidRPr="007C0A28" w:rsidRDefault="00F84118" w:rsidP="004624DD">
      <w:pPr>
        <w:spacing w:before="0" w:after="0" w:line="312" w:lineRule="auto"/>
        <w:ind w:firstLine="567"/>
        <w:rPr>
          <w:rFonts w:eastAsia="Times New Roman" w:cs="Times New Roman"/>
          <w:i/>
          <w:szCs w:val="27"/>
          <w:lang w:eastAsia="en-US"/>
        </w:rPr>
      </w:pPr>
      <w:r w:rsidRPr="007C0A28">
        <w:rPr>
          <w:rFonts w:eastAsia="Times New Roman" w:cs="Times New Roman"/>
          <w:i/>
          <w:szCs w:val="27"/>
          <w:lang w:eastAsia="en-US"/>
        </w:rPr>
        <w:t>Trong đó:</w:t>
      </w:r>
    </w:p>
    <w:p w:rsidR="00F84118" w:rsidRPr="007C0A28" w:rsidRDefault="00F84118" w:rsidP="004624DD">
      <w:pPr>
        <w:numPr>
          <w:ilvl w:val="0"/>
          <w:numId w:val="2"/>
        </w:numPr>
        <w:spacing w:before="0" w:after="0" w:line="312" w:lineRule="auto"/>
        <w:ind w:left="567" w:firstLine="0"/>
        <w:rPr>
          <w:rFonts w:eastAsia="Times New Roman" w:cs="Times New Roman"/>
          <w:i/>
          <w:szCs w:val="27"/>
          <w:lang w:eastAsia="en-US"/>
        </w:rPr>
      </w:pPr>
      <w:r w:rsidRPr="007C0A28">
        <w:rPr>
          <w:rFonts w:eastAsia="Times New Roman" w:cs="Times New Roman"/>
          <w:i/>
          <w:szCs w:val="27"/>
          <w:lang w:eastAsia="en-US"/>
        </w:rPr>
        <w:t>E = Lượn</w:t>
      </w:r>
      <w:r w:rsidR="00992268" w:rsidRPr="007C0A28">
        <w:rPr>
          <w:rFonts w:eastAsia="Times New Roman" w:cs="Times New Roman"/>
          <w:i/>
          <w:szCs w:val="27"/>
          <w:lang w:eastAsia="en-US"/>
        </w:rPr>
        <w:t>g phát thải bụi, kg bụi/(xe.km)</w:t>
      </w:r>
    </w:p>
    <w:p w:rsidR="00F84118" w:rsidRPr="007C0A28" w:rsidRDefault="00F84118" w:rsidP="004624DD">
      <w:pPr>
        <w:numPr>
          <w:ilvl w:val="0"/>
          <w:numId w:val="2"/>
        </w:numPr>
        <w:spacing w:before="0" w:after="0" w:line="312" w:lineRule="auto"/>
        <w:ind w:left="567" w:firstLine="0"/>
        <w:rPr>
          <w:rFonts w:eastAsia="Times New Roman" w:cs="Times New Roman"/>
          <w:i/>
          <w:spacing w:val="-4"/>
          <w:szCs w:val="27"/>
          <w:lang w:eastAsia="en-US"/>
        </w:rPr>
      </w:pPr>
      <w:r w:rsidRPr="007C0A28">
        <w:rPr>
          <w:rFonts w:eastAsia="Times New Roman" w:cs="Times New Roman"/>
          <w:i/>
          <w:spacing w:val="-4"/>
          <w:szCs w:val="27"/>
          <w:lang w:eastAsia="en-US"/>
        </w:rPr>
        <w:t>k = Hệ số để kể đến kích thước bụi, (k=0,8 c</w:t>
      </w:r>
      <w:r w:rsidR="00992268" w:rsidRPr="007C0A28">
        <w:rPr>
          <w:rFonts w:eastAsia="Times New Roman" w:cs="Times New Roman"/>
          <w:i/>
          <w:spacing w:val="-4"/>
          <w:szCs w:val="27"/>
          <w:lang w:eastAsia="en-US"/>
        </w:rPr>
        <w:t>ho bụi có kích thước nhỏ hơn 30</w:t>
      </w:r>
      <w:r w:rsidRPr="007C0A28">
        <w:rPr>
          <w:rFonts w:eastAsia="Times New Roman" w:cs="Times New Roman"/>
          <w:i/>
          <w:spacing w:val="-4"/>
          <w:szCs w:val="27"/>
          <w:lang w:eastAsia="en-US"/>
        </w:rPr>
        <w:t xml:space="preserve">µ) </w:t>
      </w:r>
    </w:p>
    <w:p w:rsidR="00F84118" w:rsidRPr="007C0A28" w:rsidRDefault="00F84118" w:rsidP="004624DD">
      <w:pPr>
        <w:numPr>
          <w:ilvl w:val="0"/>
          <w:numId w:val="2"/>
        </w:numPr>
        <w:spacing w:before="0" w:after="0" w:line="312" w:lineRule="auto"/>
        <w:ind w:left="567" w:firstLine="0"/>
        <w:rPr>
          <w:rFonts w:eastAsia="Times New Roman" w:cs="Times New Roman"/>
          <w:i/>
          <w:szCs w:val="27"/>
          <w:lang w:eastAsia="en-US"/>
        </w:rPr>
      </w:pPr>
      <w:r w:rsidRPr="007C0A28">
        <w:rPr>
          <w:rFonts w:eastAsia="Times New Roman" w:cs="Times New Roman"/>
          <w:i/>
          <w:szCs w:val="27"/>
          <w:lang w:eastAsia="en-US"/>
        </w:rPr>
        <w:t>s = Hệ số để kể đến lo</w:t>
      </w:r>
      <w:r w:rsidR="00992268" w:rsidRPr="007C0A28">
        <w:rPr>
          <w:rFonts w:eastAsia="Times New Roman" w:cs="Times New Roman"/>
          <w:i/>
          <w:szCs w:val="27"/>
          <w:lang w:eastAsia="en-US"/>
        </w:rPr>
        <w:t>ại mặt đường (đường nhựa s=5,7)</w:t>
      </w:r>
    </w:p>
    <w:p w:rsidR="00F84118" w:rsidRPr="007C0A28" w:rsidRDefault="00F84118" w:rsidP="004624DD">
      <w:pPr>
        <w:numPr>
          <w:ilvl w:val="0"/>
          <w:numId w:val="2"/>
        </w:numPr>
        <w:spacing w:before="0" w:after="0" w:line="312" w:lineRule="auto"/>
        <w:ind w:left="567" w:firstLine="0"/>
        <w:rPr>
          <w:rFonts w:eastAsia="Times New Roman" w:cs="Times New Roman"/>
          <w:i/>
          <w:szCs w:val="27"/>
          <w:lang w:eastAsia="en-US"/>
        </w:rPr>
      </w:pPr>
      <w:r w:rsidRPr="007C0A28">
        <w:rPr>
          <w:rFonts w:eastAsia="Times New Roman" w:cs="Times New Roman"/>
          <w:i/>
          <w:szCs w:val="27"/>
          <w:lang w:eastAsia="en-US"/>
        </w:rPr>
        <w:lastRenderedPageBreak/>
        <w:t>S = Tốc độ t</w:t>
      </w:r>
      <w:r w:rsidR="00992268" w:rsidRPr="007C0A28">
        <w:rPr>
          <w:rFonts w:eastAsia="Times New Roman" w:cs="Times New Roman"/>
          <w:i/>
          <w:szCs w:val="27"/>
          <w:lang w:eastAsia="en-US"/>
        </w:rPr>
        <w:t>rung bình của xe tải (S</w:t>
      </w:r>
      <w:r w:rsidR="00292BE6" w:rsidRPr="007C0A28">
        <w:rPr>
          <w:rFonts w:eastAsia="Times New Roman" w:cs="Times New Roman"/>
          <w:i/>
          <w:szCs w:val="27"/>
          <w:lang w:eastAsia="en-US"/>
        </w:rPr>
        <w:t xml:space="preserve"> </w:t>
      </w:r>
      <w:r w:rsidR="00992268" w:rsidRPr="007C0A28">
        <w:rPr>
          <w:rFonts w:eastAsia="Times New Roman" w:cs="Times New Roman"/>
          <w:i/>
          <w:szCs w:val="27"/>
          <w:lang w:eastAsia="en-US"/>
        </w:rPr>
        <w:t>=</w:t>
      </w:r>
      <w:r w:rsidR="00292BE6" w:rsidRPr="007C0A28">
        <w:rPr>
          <w:rFonts w:eastAsia="Times New Roman" w:cs="Times New Roman"/>
          <w:i/>
          <w:szCs w:val="27"/>
          <w:lang w:eastAsia="en-US"/>
        </w:rPr>
        <w:t xml:space="preserve"> </w:t>
      </w:r>
      <w:r w:rsidR="00992268" w:rsidRPr="007C0A28">
        <w:rPr>
          <w:rFonts w:eastAsia="Times New Roman" w:cs="Times New Roman"/>
          <w:i/>
          <w:szCs w:val="27"/>
          <w:lang w:eastAsia="en-US"/>
        </w:rPr>
        <w:t>30</w:t>
      </w:r>
      <w:r w:rsidR="00292BE6" w:rsidRPr="007C0A28">
        <w:rPr>
          <w:rFonts w:eastAsia="Times New Roman" w:cs="Times New Roman"/>
          <w:i/>
          <w:szCs w:val="27"/>
          <w:lang w:eastAsia="en-US"/>
        </w:rPr>
        <w:t xml:space="preserve"> </w:t>
      </w:r>
      <w:r w:rsidR="00992268" w:rsidRPr="007C0A28">
        <w:rPr>
          <w:rFonts w:eastAsia="Times New Roman" w:cs="Times New Roman"/>
          <w:i/>
          <w:szCs w:val="27"/>
          <w:lang w:eastAsia="en-US"/>
        </w:rPr>
        <w:t>km/h)</w:t>
      </w:r>
    </w:p>
    <w:p w:rsidR="00F84118" w:rsidRPr="007C0A28" w:rsidRDefault="00F84118" w:rsidP="004624DD">
      <w:pPr>
        <w:numPr>
          <w:ilvl w:val="0"/>
          <w:numId w:val="2"/>
        </w:numPr>
        <w:spacing w:before="0" w:after="0" w:line="312" w:lineRule="auto"/>
        <w:ind w:left="567" w:firstLine="0"/>
        <w:rPr>
          <w:rFonts w:eastAsia="Times New Roman" w:cs="Times New Roman"/>
          <w:i/>
          <w:szCs w:val="27"/>
          <w:lang w:eastAsia="en-US"/>
        </w:rPr>
      </w:pPr>
      <w:r w:rsidRPr="007C0A28">
        <w:rPr>
          <w:rFonts w:eastAsia="Times New Roman" w:cs="Times New Roman"/>
          <w:i/>
          <w:szCs w:val="27"/>
          <w:lang w:eastAsia="en-US"/>
        </w:rPr>
        <w:t>W = Tải trọng của xe, (1</w:t>
      </w:r>
      <w:r w:rsidR="00903285" w:rsidRPr="007C0A28">
        <w:rPr>
          <w:rFonts w:eastAsia="Times New Roman" w:cs="Times New Roman"/>
          <w:i/>
          <w:szCs w:val="27"/>
          <w:lang w:eastAsia="en-US"/>
        </w:rPr>
        <w:t>6</w:t>
      </w:r>
      <w:r w:rsidR="00827C4E" w:rsidRPr="007C0A28">
        <w:rPr>
          <w:rFonts w:eastAsia="Times New Roman" w:cs="Times New Roman"/>
          <w:i/>
          <w:szCs w:val="27"/>
          <w:lang w:eastAsia="en-US"/>
        </w:rPr>
        <w:t>0</w:t>
      </w:r>
      <w:r w:rsidR="00992268" w:rsidRPr="007C0A28">
        <w:rPr>
          <w:rFonts w:eastAsia="Times New Roman" w:cs="Times New Roman"/>
          <w:i/>
          <w:szCs w:val="27"/>
          <w:lang w:eastAsia="en-US"/>
        </w:rPr>
        <w:t>tấn)</w:t>
      </w:r>
    </w:p>
    <w:p w:rsidR="00F84118" w:rsidRPr="007C0A28" w:rsidRDefault="00F84118" w:rsidP="004624DD">
      <w:pPr>
        <w:numPr>
          <w:ilvl w:val="0"/>
          <w:numId w:val="2"/>
        </w:numPr>
        <w:spacing w:before="0" w:after="0" w:line="312" w:lineRule="auto"/>
        <w:ind w:left="567" w:firstLine="0"/>
        <w:rPr>
          <w:rFonts w:eastAsia="Times New Roman" w:cs="Times New Roman"/>
          <w:i/>
          <w:szCs w:val="27"/>
          <w:lang w:eastAsia="en-US"/>
        </w:rPr>
      </w:pPr>
      <w:r w:rsidRPr="007C0A28">
        <w:rPr>
          <w:rFonts w:eastAsia="Times New Roman" w:cs="Times New Roman"/>
          <w:i/>
          <w:szCs w:val="27"/>
          <w:lang w:eastAsia="en-US"/>
        </w:rPr>
        <w:t>w = Số lốp xe của ô tô (10 lốp)</w:t>
      </w:r>
    </w:p>
    <w:p w:rsidR="00F84118" w:rsidRPr="007C0A28" w:rsidRDefault="00F84118" w:rsidP="004624DD">
      <w:pPr>
        <w:numPr>
          <w:ilvl w:val="0"/>
          <w:numId w:val="2"/>
        </w:numPr>
        <w:spacing w:before="0" w:after="0" w:line="312" w:lineRule="auto"/>
        <w:ind w:left="567" w:firstLine="0"/>
        <w:rPr>
          <w:rFonts w:eastAsia="Times New Roman" w:cs="Times New Roman"/>
          <w:i/>
          <w:szCs w:val="27"/>
          <w:lang w:eastAsia="en-US"/>
        </w:rPr>
      </w:pPr>
      <w:r w:rsidRPr="007C0A28">
        <w:rPr>
          <w:rFonts w:eastAsia="Times New Roman" w:cs="Times New Roman"/>
          <w:i/>
          <w:szCs w:val="27"/>
          <w:lang w:eastAsia="en-US"/>
        </w:rPr>
        <w:t>p = Số ngày mưa trung bình trong năm (154 ngày)</w:t>
      </w:r>
    </w:p>
    <w:p w:rsidR="00CB4ACB" w:rsidRPr="007C0A28" w:rsidRDefault="00F84118" w:rsidP="004624DD">
      <w:pPr>
        <w:spacing w:before="0" w:after="0" w:line="312" w:lineRule="auto"/>
        <w:ind w:firstLine="567"/>
        <w:rPr>
          <w:rFonts w:cs="Times New Roman"/>
          <w:szCs w:val="27"/>
        </w:rPr>
      </w:pPr>
      <w:r w:rsidRPr="007C0A28">
        <w:rPr>
          <w:rFonts w:eastAsia="Times New Roman" w:cs="Times New Roman"/>
          <w:szCs w:val="27"/>
          <w:lang w:eastAsia="en-US"/>
        </w:rPr>
        <w:t>Thay số liệu vào công thức (</w:t>
      </w:r>
      <w:r w:rsidR="00E853E0" w:rsidRPr="007C0A28">
        <w:rPr>
          <w:rFonts w:eastAsia="Times New Roman" w:cs="Times New Roman"/>
          <w:szCs w:val="27"/>
          <w:lang w:eastAsia="en-US"/>
        </w:rPr>
        <w:t>2</w:t>
      </w:r>
      <w:r w:rsidRPr="007C0A28">
        <w:rPr>
          <w:rFonts w:eastAsia="Times New Roman" w:cs="Times New Roman"/>
          <w:szCs w:val="27"/>
          <w:lang w:eastAsia="en-US"/>
        </w:rPr>
        <w:t xml:space="preserve">) ta có E = </w:t>
      </w:r>
      <w:r w:rsidR="00EF70B0" w:rsidRPr="007C0A28">
        <w:rPr>
          <w:rFonts w:eastAsia="Times New Roman" w:cs="Times New Roman"/>
          <w:szCs w:val="27"/>
          <w:lang w:eastAsia="en-US"/>
        </w:rPr>
        <w:t>0,92</w:t>
      </w:r>
      <w:r w:rsidRPr="007C0A28">
        <w:rPr>
          <w:rFonts w:eastAsia="Times New Roman" w:cs="Times New Roman"/>
          <w:szCs w:val="27"/>
          <w:lang w:eastAsia="en-US"/>
        </w:rPr>
        <w:t xml:space="preserve"> kg/xe/km. </w:t>
      </w:r>
      <w:r w:rsidR="003D1519" w:rsidRPr="007C0A28">
        <w:rPr>
          <w:rFonts w:eastAsia="Times New Roman" w:cs="Times New Roman"/>
          <w:szCs w:val="27"/>
          <w:lang w:eastAsia="en-US"/>
        </w:rPr>
        <w:t>Với chiều dài của đoạn</w:t>
      </w:r>
      <w:r w:rsidR="00010EF7" w:rsidRPr="007C0A28">
        <w:rPr>
          <w:rFonts w:eastAsia="Times New Roman" w:cs="Times New Roman"/>
          <w:szCs w:val="27"/>
          <w:lang w:eastAsia="en-US"/>
        </w:rPr>
        <w:t xml:space="preserve"> đường vận chuyển </w:t>
      </w:r>
      <w:r w:rsidR="005B5A01" w:rsidRPr="007C0A28">
        <w:rPr>
          <w:rFonts w:eastAsia="Times New Roman" w:cs="Times New Roman"/>
          <w:szCs w:val="27"/>
          <w:lang w:eastAsia="en-US"/>
        </w:rPr>
        <w:t xml:space="preserve">trung bình </w:t>
      </w:r>
      <w:r w:rsidR="00010EF7" w:rsidRPr="007C0A28">
        <w:rPr>
          <w:rFonts w:eastAsia="Times New Roman" w:cs="Times New Roman"/>
          <w:szCs w:val="27"/>
          <w:lang w:eastAsia="en-US"/>
        </w:rPr>
        <w:t xml:space="preserve">trên tuyến đường là </w:t>
      </w:r>
      <w:r w:rsidR="00903285" w:rsidRPr="007C0A28">
        <w:rPr>
          <w:rFonts w:eastAsia="Times New Roman" w:cs="Times New Roman"/>
          <w:szCs w:val="27"/>
          <w:lang w:eastAsia="en-US"/>
        </w:rPr>
        <w:t>0,5</w:t>
      </w:r>
      <w:r w:rsidR="00010EF7" w:rsidRPr="007C0A28">
        <w:rPr>
          <w:rFonts w:eastAsia="Times New Roman" w:cs="Times New Roman"/>
          <w:szCs w:val="27"/>
          <w:lang w:eastAsia="en-US"/>
        </w:rPr>
        <w:t xml:space="preserve"> </w:t>
      </w:r>
      <w:r w:rsidR="003D1519" w:rsidRPr="007C0A28">
        <w:rPr>
          <w:rFonts w:eastAsia="Times New Roman" w:cs="Times New Roman"/>
          <w:szCs w:val="27"/>
          <w:lang w:eastAsia="en-US"/>
        </w:rPr>
        <w:t>km, ước tính lượng bụi ph</w:t>
      </w:r>
      <w:r w:rsidR="005B5A01" w:rsidRPr="007C0A28">
        <w:rPr>
          <w:rFonts w:eastAsia="Times New Roman" w:cs="Times New Roman"/>
          <w:szCs w:val="27"/>
          <w:lang w:eastAsia="en-US"/>
        </w:rPr>
        <w:t xml:space="preserve">át sinh trên các đoạn đường là </w:t>
      </w:r>
      <w:r w:rsidR="00903285" w:rsidRPr="007C0A28">
        <w:rPr>
          <w:rFonts w:eastAsia="Times New Roman" w:cs="Times New Roman"/>
          <w:szCs w:val="27"/>
          <w:lang w:eastAsia="en-US"/>
        </w:rPr>
        <w:t>0,64</w:t>
      </w:r>
      <w:r w:rsidR="003D1519" w:rsidRPr="007C0A28">
        <w:rPr>
          <w:rFonts w:eastAsia="Times New Roman" w:cs="Times New Roman"/>
          <w:szCs w:val="27"/>
          <w:lang w:eastAsia="en-US"/>
        </w:rPr>
        <w:t xml:space="preserve"> kg/xe. </w:t>
      </w:r>
      <w:r w:rsidR="00CB4ACB" w:rsidRPr="007C0A28">
        <w:rPr>
          <w:rFonts w:cs="Times New Roman"/>
          <w:szCs w:val="27"/>
        </w:rPr>
        <w:t>Với quảng đường vận chuyển nguyên liệu trên tuyến đường có chất lượng yếu và phát sinh nhiều bụi khoả</w:t>
      </w:r>
      <w:r w:rsidR="00903285" w:rsidRPr="007C0A28">
        <w:rPr>
          <w:rFonts w:cs="Times New Roman"/>
          <w:szCs w:val="27"/>
        </w:rPr>
        <w:t>ng 0,5</w:t>
      </w:r>
      <w:r w:rsidR="00CB4ACB" w:rsidRPr="007C0A28">
        <w:rPr>
          <w:rFonts w:cs="Times New Roman"/>
          <w:szCs w:val="27"/>
        </w:rPr>
        <w:t xml:space="preserve"> km, sự phân bố lượng xe trên 1m chiều dài của đường trong thờ</w:t>
      </w:r>
      <w:r w:rsidR="00992268" w:rsidRPr="007C0A28">
        <w:rPr>
          <w:rFonts w:cs="Times New Roman"/>
          <w:szCs w:val="27"/>
        </w:rPr>
        <w:t>i gian 1h như sau:</w:t>
      </w:r>
      <w:r w:rsidR="00903285" w:rsidRPr="007C0A28">
        <w:rPr>
          <w:rFonts w:cs="Times New Roman"/>
          <w:szCs w:val="27"/>
        </w:rPr>
        <w:t xml:space="preserve"> 8 lượt xe/h/500m = 0,016 xe/m.h</w:t>
      </w:r>
    </w:p>
    <w:p w:rsidR="00CB4ACB" w:rsidRPr="007C0A28" w:rsidRDefault="00CB4ACB" w:rsidP="004624DD">
      <w:pPr>
        <w:spacing w:before="0" w:after="0" w:line="312" w:lineRule="auto"/>
        <w:ind w:firstLine="567"/>
        <w:rPr>
          <w:rFonts w:cs="Times New Roman"/>
          <w:szCs w:val="27"/>
        </w:rPr>
      </w:pPr>
      <w:r w:rsidRPr="007C0A28">
        <w:rPr>
          <w:rFonts w:cs="Times New Roman"/>
          <w:szCs w:val="27"/>
        </w:rPr>
        <w:t>Vậy tải lượng bụi phát sinh từ lốp xe là:</w:t>
      </w:r>
      <w:r w:rsidR="00903285" w:rsidRPr="007C0A28">
        <w:rPr>
          <w:rFonts w:cs="Times New Roman"/>
          <w:szCs w:val="27"/>
        </w:rPr>
        <w:t xml:space="preserve"> 0,64</w:t>
      </w:r>
      <w:r w:rsidRPr="007C0A28">
        <w:rPr>
          <w:rFonts w:cs="Times New Roman"/>
          <w:szCs w:val="27"/>
        </w:rPr>
        <w:t xml:space="preserve"> kg/xe×0,0</w:t>
      </w:r>
      <w:r w:rsidR="002C00F2" w:rsidRPr="007C0A28">
        <w:rPr>
          <w:rFonts w:cs="Times New Roman"/>
          <w:szCs w:val="27"/>
        </w:rPr>
        <w:t>1</w:t>
      </w:r>
      <w:r w:rsidR="00903285" w:rsidRPr="007C0A28">
        <w:rPr>
          <w:rFonts w:cs="Times New Roman"/>
          <w:szCs w:val="27"/>
        </w:rPr>
        <w:t xml:space="preserve">6 </w:t>
      </w:r>
      <w:r w:rsidRPr="007C0A28">
        <w:rPr>
          <w:rFonts w:cs="Times New Roman"/>
          <w:szCs w:val="27"/>
        </w:rPr>
        <w:t>xe/m.h = 0,0</w:t>
      </w:r>
      <w:r w:rsidR="00903285" w:rsidRPr="007C0A28">
        <w:rPr>
          <w:rFonts w:cs="Times New Roman"/>
          <w:szCs w:val="27"/>
        </w:rPr>
        <w:t>1</w:t>
      </w:r>
      <w:r w:rsidRPr="007C0A28">
        <w:rPr>
          <w:rFonts w:cs="Times New Roman"/>
          <w:szCs w:val="27"/>
        </w:rPr>
        <w:t xml:space="preserve"> kg/m.h = </w:t>
      </w:r>
      <w:r w:rsidR="00903285" w:rsidRPr="007C0A28">
        <w:rPr>
          <w:rFonts w:cs="Times New Roman"/>
          <w:szCs w:val="27"/>
        </w:rPr>
        <w:t>2,78</w:t>
      </w:r>
      <w:r w:rsidRPr="007C0A28">
        <w:rPr>
          <w:rFonts w:cs="Times New Roman"/>
          <w:szCs w:val="27"/>
        </w:rPr>
        <w:t xml:space="preserve"> mg/m.s.</w:t>
      </w:r>
    </w:p>
    <w:p w:rsidR="00CB4ACB" w:rsidRPr="007C0A28" w:rsidRDefault="00CB4ACB" w:rsidP="004624DD">
      <w:pPr>
        <w:spacing w:before="0" w:after="0" w:line="312" w:lineRule="auto"/>
        <w:ind w:firstLine="567"/>
        <w:rPr>
          <w:rFonts w:cs="Times New Roman"/>
          <w:szCs w:val="27"/>
          <w:lang w:val="vi-VN"/>
        </w:rPr>
      </w:pPr>
      <w:r w:rsidRPr="007C0A28">
        <w:rPr>
          <w:rFonts w:cs="Times New Roman"/>
          <w:szCs w:val="27"/>
          <w:lang w:val="vi-VN"/>
        </w:rPr>
        <w:t xml:space="preserve">Để xác định nồng độ phát thải </w:t>
      </w:r>
      <w:r w:rsidRPr="007C0A28">
        <w:rPr>
          <w:rFonts w:cs="Times New Roman"/>
          <w:szCs w:val="27"/>
        </w:rPr>
        <w:t>bụi từ lốp xe ma sát với mặt đường</w:t>
      </w:r>
      <w:r w:rsidRPr="007C0A28">
        <w:rPr>
          <w:rFonts w:cs="Times New Roman"/>
          <w:szCs w:val="27"/>
          <w:lang w:val="vi-VN"/>
        </w:rPr>
        <w:t xml:space="preserve">, có thể áp dụng mô hình phát thải nguồn đường để tính toán nồng độ </w:t>
      </w:r>
      <w:r w:rsidRPr="007C0A28">
        <w:rPr>
          <w:rFonts w:cs="Times New Roman"/>
          <w:szCs w:val="27"/>
        </w:rPr>
        <w:t>bụi</w:t>
      </w:r>
      <w:r w:rsidRPr="007C0A28">
        <w:rPr>
          <w:rFonts w:cs="Times New Roman"/>
          <w:szCs w:val="27"/>
          <w:lang w:val="vi-VN"/>
        </w:rPr>
        <w:t>. Thay các giá trị vào công thức (1), nồng độ bụi ở các khoảng cách khác nhau so với nguồn thải được thể hiện như sau:</w:t>
      </w:r>
    </w:p>
    <w:p w:rsidR="00CB4ACB" w:rsidRPr="007C0A28" w:rsidRDefault="00E90824" w:rsidP="004624DD">
      <w:pPr>
        <w:pStyle w:val="Heading6"/>
        <w:keepLines w:val="0"/>
        <w:spacing w:before="0" w:after="0" w:line="312" w:lineRule="auto"/>
        <w:jc w:val="center"/>
        <w:rPr>
          <w:rFonts w:eastAsia="Times New Roman" w:cs="Times New Roman"/>
          <w:b/>
          <w:i w:val="0"/>
          <w:spacing w:val="-6"/>
          <w:szCs w:val="27"/>
          <w:lang w:val="vi-VN" w:eastAsia="en-US"/>
        </w:rPr>
      </w:pPr>
      <w:bookmarkStart w:id="614" w:name="_Toc99536571"/>
      <w:bookmarkStart w:id="615" w:name="_Toc115686383"/>
      <w:bookmarkStart w:id="616" w:name="_Toc157606853"/>
      <w:r w:rsidRPr="007C0A28">
        <w:rPr>
          <w:rFonts w:eastAsia="Times New Roman" w:cs="Times New Roman"/>
          <w:b/>
          <w:i w:val="0"/>
          <w:spacing w:val="-6"/>
          <w:szCs w:val="27"/>
          <w:lang w:val="vi-VN" w:eastAsia="en-US"/>
        </w:rPr>
        <w:t>Bảng 3.</w:t>
      </w:r>
      <w:r w:rsidR="00494ADB" w:rsidRPr="007C0A28">
        <w:rPr>
          <w:rFonts w:eastAsia="Times New Roman" w:cs="Times New Roman"/>
          <w:b/>
          <w:i w:val="0"/>
          <w:spacing w:val="-6"/>
          <w:szCs w:val="27"/>
          <w:lang w:eastAsia="en-US"/>
        </w:rPr>
        <w:t>4</w:t>
      </w:r>
      <w:r w:rsidRPr="007C0A28">
        <w:rPr>
          <w:rFonts w:eastAsia="Times New Roman" w:cs="Times New Roman"/>
          <w:b/>
          <w:i w:val="0"/>
          <w:spacing w:val="-6"/>
          <w:szCs w:val="27"/>
          <w:lang w:val="vi-VN" w:eastAsia="en-US"/>
        </w:rPr>
        <w:t xml:space="preserve">. </w:t>
      </w:r>
      <w:r w:rsidR="00CB4ACB" w:rsidRPr="007C0A28">
        <w:rPr>
          <w:rFonts w:eastAsia="Times New Roman" w:cs="Times New Roman"/>
          <w:b/>
          <w:i w:val="0"/>
          <w:spacing w:val="-6"/>
          <w:szCs w:val="27"/>
          <w:lang w:val="vi-VN" w:eastAsia="en-US"/>
        </w:rPr>
        <w:t>Nồng độ bụi do lốp xe ma sát với mặt đường từ phương tiện vận chuyển</w:t>
      </w:r>
      <w:bookmarkEnd w:id="614"/>
      <w:bookmarkEnd w:id="615"/>
      <w:bookmarkEnd w:id="616"/>
    </w:p>
    <w:tbl>
      <w:tblPr>
        <w:tblW w:w="45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2714"/>
        <w:gridCol w:w="1804"/>
        <w:gridCol w:w="14"/>
        <w:gridCol w:w="2935"/>
        <w:gridCol w:w="14"/>
      </w:tblGrid>
      <w:tr w:rsidR="007C0A28" w:rsidRPr="007C0A28" w:rsidTr="00DE0EE2">
        <w:trPr>
          <w:gridAfter w:val="1"/>
          <w:wAfter w:w="8" w:type="pct"/>
          <w:trHeight w:val="216"/>
          <w:tblHeader/>
          <w:jc w:val="center"/>
        </w:trPr>
        <w:tc>
          <w:tcPr>
            <w:tcW w:w="609" w:type="pct"/>
            <w:shd w:val="clear" w:color="auto" w:fill="FFFFFF"/>
            <w:vAlign w:val="center"/>
          </w:tcPr>
          <w:p w:rsidR="00903285" w:rsidRPr="007C0A28" w:rsidRDefault="00903285" w:rsidP="004624DD">
            <w:pPr>
              <w:pStyle w:val="text"/>
              <w:spacing w:before="0" w:after="0"/>
              <w:ind w:firstLine="0"/>
              <w:jc w:val="center"/>
              <w:rPr>
                <w:b/>
                <w:bCs/>
                <w:color w:val="auto"/>
                <w:sz w:val="27"/>
                <w:szCs w:val="27"/>
              </w:rPr>
            </w:pPr>
            <w:r w:rsidRPr="007C0A28">
              <w:rPr>
                <w:b/>
                <w:bCs/>
                <w:color w:val="auto"/>
                <w:sz w:val="27"/>
                <w:szCs w:val="27"/>
              </w:rPr>
              <w:t>TT</w:t>
            </w:r>
          </w:p>
        </w:tc>
        <w:tc>
          <w:tcPr>
            <w:tcW w:w="1593" w:type="pct"/>
            <w:shd w:val="clear" w:color="auto" w:fill="FFFFFF"/>
            <w:vAlign w:val="center"/>
          </w:tcPr>
          <w:p w:rsidR="00903285" w:rsidRPr="007C0A28" w:rsidRDefault="00903285" w:rsidP="004624DD">
            <w:pPr>
              <w:pStyle w:val="text"/>
              <w:spacing w:before="0" w:after="0"/>
              <w:ind w:left="-108" w:right="-176" w:firstLine="0"/>
              <w:jc w:val="center"/>
              <w:rPr>
                <w:b/>
                <w:bCs/>
                <w:color w:val="auto"/>
                <w:sz w:val="27"/>
                <w:szCs w:val="27"/>
              </w:rPr>
            </w:pPr>
            <w:r w:rsidRPr="007C0A28">
              <w:rPr>
                <w:b/>
                <w:bCs/>
                <w:color w:val="auto"/>
                <w:sz w:val="27"/>
                <w:szCs w:val="27"/>
              </w:rPr>
              <w:t>Khoảng cách x(m)</w:t>
            </w:r>
          </w:p>
        </w:tc>
        <w:tc>
          <w:tcPr>
            <w:tcW w:w="1059" w:type="pct"/>
            <w:shd w:val="clear" w:color="auto" w:fill="FFFFFF"/>
            <w:vAlign w:val="center"/>
          </w:tcPr>
          <w:p w:rsidR="00903285" w:rsidRPr="007C0A28" w:rsidRDefault="00903285" w:rsidP="004624DD">
            <w:pPr>
              <w:pStyle w:val="text"/>
              <w:spacing w:before="0" w:after="0"/>
              <w:ind w:firstLine="0"/>
              <w:jc w:val="center"/>
              <w:rPr>
                <w:b/>
                <w:bCs/>
                <w:color w:val="auto"/>
                <w:sz w:val="27"/>
                <w:szCs w:val="27"/>
              </w:rPr>
            </w:pPr>
            <w:r w:rsidRPr="007C0A28">
              <w:rPr>
                <w:b/>
                <w:color w:val="auto"/>
                <w:sz w:val="27"/>
                <w:szCs w:val="27"/>
              </w:rPr>
              <w:sym w:font="Symbol" w:char="F073"/>
            </w:r>
            <w:r w:rsidRPr="007C0A28">
              <w:rPr>
                <w:b/>
                <w:color w:val="auto"/>
                <w:sz w:val="27"/>
                <w:szCs w:val="27"/>
                <w:vertAlign w:val="subscript"/>
              </w:rPr>
              <w:t>z</w:t>
            </w:r>
          </w:p>
        </w:tc>
        <w:tc>
          <w:tcPr>
            <w:tcW w:w="1731" w:type="pct"/>
            <w:gridSpan w:val="2"/>
            <w:shd w:val="clear" w:color="auto" w:fill="FFFFFF"/>
          </w:tcPr>
          <w:p w:rsidR="00903285" w:rsidRPr="007C0A28" w:rsidRDefault="00903285" w:rsidP="004624DD">
            <w:pPr>
              <w:pStyle w:val="text"/>
              <w:spacing w:before="0" w:after="0"/>
              <w:ind w:firstLine="0"/>
              <w:jc w:val="center"/>
              <w:rPr>
                <w:b/>
                <w:bCs/>
                <w:color w:val="auto"/>
                <w:sz w:val="27"/>
                <w:szCs w:val="27"/>
              </w:rPr>
            </w:pPr>
            <w:r w:rsidRPr="007C0A28">
              <w:rPr>
                <w:b/>
                <w:bCs/>
                <w:color w:val="auto"/>
                <w:sz w:val="27"/>
                <w:szCs w:val="27"/>
              </w:rPr>
              <w:t>Nồng độ (mg/m</w:t>
            </w:r>
            <w:r w:rsidRPr="007C0A28">
              <w:rPr>
                <w:b/>
                <w:bCs/>
                <w:color w:val="auto"/>
                <w:sz w:val="27"/>
                <w:szCs w:val="27"/>
                <w:vertAlign w:val="superscript"/>
              </w:rPr>
              <w:t>3</w:t>
            </w:r>
            <w:r w:rsidRPr="007C0A28">
              <w:rPr>
                <w:b/>
                <w:bCs/>
                <w:color w:val="auto"/>
                <w:sz w:val="27"/>
                <w:szCs w:val="27"/>
              </w:rPr>
              <w:t>)</w:t>
            </w:r>
          </w:p>
        </w:tc>
      </w:tr>
      <w:tr w:rsidR="007C0A28" w:rsidRPr="007C0A28" w:rsidTr="00DE0EE2">
        <w:trPr>
          <w:gridAfter w:val="1"/>
          <w:wAfter w:w="8" w:type="pct"/>
          <w:jc w:val="center"/>
        </w:trPr>
        <w:tc>
          <w:tcPr>
            <w:tcW w:w="609" w:type="pct"/>
            <w:vAlign w:val="center"/>
          </w:tcPr>
          <w:p w:rsidR="002D3C69" w:rsidRPr="007C0A28" w:rsidRDefault="002D3C69" w:rsidP="004624DD">
            <w:pPr>
              <w:pStyle w:val="text"/>
              <w:spacing w:before="0" w:after="0"/>
              <w:ind w:firstLine="0"/>
              <w:jc w:val="center"/>
              <w:rPr>
                <w:color w:val="auto"/>
                <w:sz w:val="27"/>
                <w:szCs w:val="27"/>
              </w:rPr>
            </w:pPr>
            <w:r w:rsidRPr="007C0A28">
              <w:rPr>
                <w:color w:val="auto"/>
                <w:sz w:val="27"/>
                <w:szCs w:val="27"/>
              </w:rPr>
              <w:t>1</w:t>
            </w:r>
          </w:p>
        </w:tc>
        <w:tc>
          <w:tcPr>
            <w:tcW w:w="1593" w:type="pct"/>
            <w:vAlign w:val="bottom"/>
          </w:tcPr>
          <w:p w:rsidR="002D3C69" w:rsidRPr="007C0A28" w:rsidRDefault="002D3C69" w:rsidP="004624DD">
            <w:pPr>
              <w:spacing w:before="0" w:after="0" w:line="312" w:lineRule="auto"/>
              <w:jc w:val="center"/>
              <w:rPr>
                <w:rFonts w:cs="Times New Roman"/>
                <w:szCs w:val="27"/>
              </w:rPr>
            </w:pPr>
            <w:r w:rsidRPr="007C0A28">
              <w:rPr>
                <w:rFonts w:cs="Times New Roman"/>
                <w:szCs w:val="27"/>
              </w:rPr>
              <w:t>5</w:t>
            </w:r>
          </w:p>
        </w:tc>
        <w:tc>
          <w:tcPr>
            <w:tcW w:w="1059" w:type="pct"/>
            <w:vAlign w:val="bottom"/>
          </w:tcPr>
          <w:p w:rsidR="002D3C69" w:rsidRPr="007C0A28" w:rsidRDefault="002D3C69" w:rsidP="004624DD">
            <w:pPr>
              <w:spacing w:before="0" w:after="0" w:line="312" w:lineRule="auto"/>
              <w:jc w:val="center"/>
              <w:rPr>
                <w:rFonts w:cs="Times New Roman"/>
                <w:szCs w:val="27"/>
              </w:rPr>
            </w:pPr>
            <w:r w:rsidRPr="007C0A28">
              <w:rPr>
                <w:rFonts w:cs="Times New Roman"/>
                <w:szCs w:val="27"/>
              </w:rPr>
              <w:t>1,72</w:t>
            </w:r>
          </w:p>
        </w:tc>
        <w:tc>
          <w:tcPr>
            <w:tcW w:w="1731" w:type="pct"/>
            <w:gridSpan w:val="2"/>
            <w:vAlign w:val="bottom"/>
          </w:tcPr>
          <w:p w:rsidR="002D3C69" w:rsidRPr="007C0A28" w:rsidRDefault="002D3C69" w:rsidP="004624DD">
            <w:pPr>
              <w:spacing w:before="0" w:after="0" w:line="312" w:lineRule="auto"/>
              <w:jc w:val="center"/>
              <w:rPr>
                <w:rFonts w:cs="Times New Roman"/>
                <w:szCs w:val="27"/>
              </w:rPr>
            </w:pPr>
            <w:r w:rsidRPr="007C0A28">
              <w:rPr>
                <w:rFonts w:cs="Times New Roman"/>
                <w:szCs w:val="27"/>
              </w:rPr>
              <w:t>0,74</w:t>
            </w:r>
          </w:p>
        </w:tc>
      </w:tr>
      <w:tr w:rsidR="007C0A28" w:rsidRPr="007C0A28" w:rsidTr="00DE0EE2">
        <w:trPr>
          <w:gridAfter w:val="1"/>
          <w:wAfter w:w="8" w:type="pct"/>
          <w:jc w:val="center"/>
        </w:trPr>
        <w:tc>
          <w:tcPr>
            <w:tcW w:w="609" w:type="pct"/>
            <w:vAlign w:val="center"/>
          </w:tcPr>
          <w:p w:rsidR="002D3C69" w:rsidRPr="007C0A28" w:rsidRDefault="002D3C69" w:rsidP="004624DD">
            <w:pPr>
              <w:pStyle w:val="text"/>
              <w:spacing w:before="0" w:after="0"/>
              <w:ind w:firstLine="0"/>
              <w:jc w:val="center"/>
              <w:rPr>
                <w:color w:val="auto"/>
                <w:sz w:val="27"/>
                <w:szCs w:val="27"/>
              </w:rPr>
            </w:pPr>
            <w:r w:rsidRPr="007C0A28">
              <w:rPr>
                <w:color w:val="auto"/>
                <w:sz w:val="27"/>
                <w:szCs w:val="27"/>
              </w:rPr>
              <w:t>2</w:t>
            </w:r>
          </w:p>
        </w:tc>
        <w:tc>
          <w:tcPr>
            <w:tcW w:w="1593" w:type="pct"/>
            <w:vAlign w:val="bottom"/>
          </w:tcPr>
          <w:p w:rsidR="002D3C69" w:rsidRPr="007C0A28" w:rsidRDefault="002D3C69" w:rsidP="004624DD">
            <w:pPr>
              <w:spacing w:before="0" w:after="0" w:line="312" w:lineRule="auto"/>
              <w:jc w:val="center"/>
              <w:rPr>
                <w:rFonts w:cs="Times New Roman"/>
                <w:szCs w:val="27"/>
              </w:rPr>
            </w:pPr>
            <w:r w:rsidRPr="007C0A28">
              <w:rPr>
                <w:rFonts w:cs="Times New Roman"/>
                <w:szCs w:val="27"/>
              </w:rPr>
              <w:t>20</w:t>
            </w:r>
          </w:p>
        </w:tc>
        <w:tc>
          <w:tcPr>
            <w:tcW w:w="1059" w:type="pct"/>
            <w:vAlign w:val="bottom"/>
          </w:tcPr>
          <w:p w:rsidR="002D3C69" w:rsidRPr="007C0A28" w:rsidRDefault="002D3C69" w:rsidP="004624DD">
            <w:pPr>
              <w:spacing w:before="0" w:after="0" w:line="312" w:lineRule="auto"/>
              <w:jc w:val="center"/>
              <w:rPr>
                <w:rFonts w:cs="Times New Roman"/>
                <w:szCs w:val="27"/>
              </w:rPr>
            </w:pPr>
            <w:r w:rsidRPr="007C0A28">
              <w:rPr>
                <w:rFonts w:cs="Times New Roman"/>
                <w:szCs w:val="27"/>
              </w:rPr>
              <w:t>4,72</w:t>
            </w:r>
          </w:p>
        </w:tc>
        <w:tc>
          <w:tcPr>
            <w:tcW w:w="1731" w:type="pct"/>
            <w:gridSpan w:val="2"/>
            <w:vAlign w:val="bottom"/>
          </w:tcPr>
          <w:p w:rsidR="002D3C69" w:rsidRPr="007C0A28" w:rsidRDefault="002D3C69" w:rsidP="004624DD">
            <w:pPr>
              <w:spacing w:before="0" w:after="0" w:line="312" w:lineRule="auto"/>
              <w:jc w:val="center"/>
              <w:rPr>
                <w:rFonts w:cs="Times New Roman"/>
                <w:szCs w:val="27"/>
              </w:rPr>
            </w:pPr>
            <w:r w:rsidRPr="007C0A28">
              <w:rPr>
                <w:rFonts w:cs="Times New Roman"/>
                <w:szCs w:val="27"/>
              </w:rPr>
              <w:t>0,37</w:t>
            </w:r>
          </w:p>
        </w:tc>
      </w:tr>
      <w:tr w:rsidR="007C0A28" w:rsidRPr="007C0A28" w:rsidTr="00DE0EE2">
        <w:trPr>
          <w:gridAfter w:val="1"/>
          <w:wAfter w:w="8" w:type="pct"/>
          <w:jc w:val="center"/>
        </w:trPr>
        <w:tc>
          <w:tcPr>
            <w:tcW w:w="609" w:type="pct"/>
            <w:vAlign w:val="center"/>
          </w:tcPr>
          <w:p w:rsidR="002D3C69" w:rsidRPr="007C0A28" w:rsidRDefault="002D3C69" w:rsidP="004624DD">
            <w:pPr>
              <w:pStyle w:val="text"/>
              <w:spacing w:before="0" w:after="0"/>
              <w:ind w:firstLine="0"/>
              <w:jc w:val="center"/>
              <w:rPr>
                <w:color w:val="auto"/>
                <w:sz w:val="27"/>
                <w:szCs w:val="27"/>
              </w:rPr>
            </w:pPr>
            <w:r w:rsidRPr="007C0A28">
              <w:rPr>
                <w:color w:val="auto"/>
                <w:sz w:val="27"/>
                <w:szCs w:val="27"/>
              </w:rPr>
              <w:t>3</w:t>
            </w:r>
          </w:p>
        </w:tc>
        <w:tc>
          <w:tcPr>
            <w:tcW w:w="1593" w:type="pct"/>
            <w:vAlign w:val="bottom"/>
          </w:tcPr>
          <w:p w:rsidR="002D3C69" w:rsidRPr="007C0A28" w:rsidRDefault="002D3C69" w:rsidP="004624DD">
            <w:pPr>
              <w:spacing w:before="0" w:after="0" w:line="312" w:lineRule="auto"/>
              <w:jc w:val="center"/>
              <w:rPr>
                <w:rFonts w:cs="Times New Roman"/>
                <w:szCs w:val="27"/>
              </w:rPr>
            </w:pPr>
            <w:r w:rsidRPr="007C0A28">
              <w:rPr>
                <w:rFonts w:cs="Times New Roman"/>
                <w:szCs w:val="27"/>
              </w:rPr>
              <w:t>40</w:t>
            </w:r>
          </w:p>
        </w:tc>
        <w:tc>
          <w:tcPr>
            <w:tcW w:w="1059" w:type="pct"/>
            <w:vAlign w:val="bottom"/>
          </w:tcPr>
          <w:p w:rsidR="002D3C69" w:rsidRPr="007C0A28" w:rsidRDefault="002D3C69" w:rsidP="004624DD">
            <w:pPr>
              <w:spacing w:before="0" w:after="0" w:line="312" w:lineRule="auto"/>
              <w:jc w:val="center"/>
              <w:rPr>
                <w:rFonts w:cs="Times New Roman"/>
                <w:szCs w:val="27"/>
              </w:rPr>
            </w:pPr>
            <w:r w:rsidRPr="007C0A28">
              <w:rPr>
                <w:rFonts w:cs="Times New Roman"/>
                <w:szCs w:val="27"/>
              </w:rPr>
              <w:t>7,83</w:t>
            </w:r>
          </w:p>
        </w:tc>
        <w:tc>
          <w:tcPr>
            <w:tcW w:w="1731" w:type="pct"/>
            <w:gridSpan w:val="2"/>
            <w:vAlign w:val="bottom"/>
          </w:tcPr>
          <w:p w:rsidR="002D3C69" w:rsidRPr="007C0A28" w:rsidRDefault="002D3C69" w:rsidP="004624DD">
            <w:pPr>
              <w:spacing w:before="0" w:after="0" w:line="312" w:lineRule="auto"/>
              <w:jc w:val="center"/>
              <w:rPr>
                <w:rFonts w:cs="Times New Roman"/>
                <w:szCs w:val="27"/>
              </w:rPr>
            </w:pPr>
            <w:r w:rsidRPr="007C0A28">
              <w:rPr>
                <w:rFonts w:cs="Times New Roman"/>
                <w:szCs w:val="27"/>
              </w:rPr>
              <w:t>0,23</w:t>
            </w:r>
          </w:p>
        </w:tc>
      </w:tr>
      <w:tr w:rsidR="007C0A28" w:rsidRPr="007C0A28" w:rsidTr="00DE0EE2">
        <w:trPr>
          <w:gridAfter w:val="1"/>
          <w:wAfter w:w="8" w:type="pct"/>
          <w:jc w:val="center"/>
        </w:trPr>
        <w:tc>
          <w:tcPr>
            <w:tcW w:w="609" w:type="pct"/>
            <w:vAlign w:val="center"/>
          </w:tcPr>
          <w:p w:rsidR="002D3C69" w:rsidRPr="007C0A28" w:rsidRDefault="002D3C69" w:rsidP="004624DD">
            <w:pPr>
              <w:pStyle w:val="text"/>
              <w:spacing w:before="0" w:after="0"/>
              <w:ind w:firstLine="0"/>
              <w:jc w:val="center"/>
              <w:rPr>
                <w:color w:val="auto"/>
                <w:sz w:val="27"/>
                <w:szCs w:val="27"/>
              </w:rPr>
            </w:pPr>
            <w:r w:rsidRPr="007C0A28">
              <w:rPr>
                <w:color w:val="auto"/>
                <w:sz w:val="27"/>
                <w:szCs w:val="27"/>
              </w:rPr>
              <w:t>4</w:t>
            </w:r>
          </w:p>
        </w:tc>
        <w:tc>
          <w:tcPr>
            <w:tcW w:w="1593" w:type="pct"/>
            <w:vAlign w:val="bottom"/>
          </w:tcPr>
          <w:p w:rsidR="002D3C69" w:rsidRPr="007C0A28" w:rsidRDefault="002D3C69" w:rsidP="004624DD">
            <w:pPr>
              <w:spacing w:before="0" w:after="0" w:line="312" w:lineRule="auto"/>
              <w:jc w:val="center"/>
              <w:rPr>
                <w:rFonts w:cs="Times New Roman"/>
                <w:szCs w:val="27"/>
              </w:rPr>
            </w:pPr>
            <w:r w:rsidRPr="007C0A28">
              <w:rPr>
                <w:rFonts w:cs="Times New Roman"/>
                <w:szCs w:val="27"/>
              </w:rPr>
              <w:t>70</w:t>
            </w:r>
          </w:p>
        </w:tc>
        <w:tc>
          <w:tcPr>
            <w:tcW w:w="1059" w:type="pct"/>
            <w:vAlign w:val="bottom"/>
          </w:tcPr>
          <w:p w:rsidR="002D3C69" w:rsidRPr="007C0A28" w:rsidRDefault="002D3C69" w:rsidP="004624DD">
            <w:pPr>
              <w:spacing w:before="0" w:after="0" w:line="312" w:lineRule="auto"/>
              <w:jc w:val="center"/>
              <w:rPr>
                <w:rFonts w:cs="Times New Roman"/>
                <w:szCs w:val="27"/>
              </w:rPr>
            </w:pPr>
            <w:r w:rsidRPr="007C0A28">
              <w:rPr>
                <w:rFonts w:cs="Times New Roman"/>
                <w:szCs w:val="27"/>
              </w:rPr>
              <w:t>11,78</w:t>
            </w:r>
          </w:p>
        </w:tc>
        <w:tc>
          <w:tcPr>
            <w:tcW w:w="1731" w:type="pct"/>
            <w:gridSpan w:val="2"/>
            <w:vAlign w:val="bottom"/>
          </w:tcPr>
          <w:p w:rsidR="002D3C69" w:rsidRPr="007C0A28" w:rsidRDefault="002D3C69" w:rsidP="004624DD">
            <w:pPr>
              <w:spacing w:before="0" w:after="0" w:line="312" w:lineRule="auto"/>
              <w:jc w:val="center"/>
              <w:rPr>
                <w:rFonts w:cs="Times New Roman"/>
                <w:szCs w:val="27"/>
              </w:rPr>
            </w:pPr>
            <w:r w:rsidRPr="007C0A28">
              <w:rPr>
                <w:rFonts w:cs="Times New Roman"/>
                <w:szCs w:val="27"/>
              </w:rPr>
              <w:t>0,16</w:t>
            </w:r>
          </w:p>
        </w:tc>
      </w:tr>
      <w:tr w:rsidR="007C0A28" w:rsidRPr="007C0A28" w:rsidTr="00DE0EE2">
        <w:trPr>
          <w:gridAfter w:val="1"/>
          <w:wAfter w:w="8" w:type="pct"/>
          <w:jc w:val="center"/>
        </w:trPr>
        <w:tc>
          <w:tcPr>
            <w:tcW w:w="609" w:type="pct"/>
            <w:vAlign w:val="center"/>
          </w:tcPr>
          <w:p w:rsidR="002D3C69" w:rsidRPr="007C0A28" w:rsidRDefault="002D3C69" w:rsidP="004624DD">
            <w:pPr>
              <w:pStyle w:val="text"/>
              <w:spacing w:before="0" w:after="0"/>
              <w:ind w:firstLine="0"/>
              <w:jc w:val="center"/>
              <w:rPr>
                <w:color w:val="auto"/>
                <w:sz w:val="27"/>
                <w:szCs w:val="27"/>
              </w:rPr>
            </w:pPr>
            <w:r w:rsidRPr="007C0A28">
              <w:rPr>
                <w:color w:val="auto"/>
                <w:sz w:val="27"/>
                <w:szCs w:val="27"/>
              </w:rPr>
              <w:t>5</w:t>
            </w:r>
          </w:p>
        </w:tc>
        <w:tc>
          <w:tcPr>
            <w:tcW w:w="1593" w:type="pct"/>
            <w:vAlign w:val="bottom"/>
          </w:tcPr>
          <w:p w:rsidR="002D3C69" w:rsidRPr="007C0A28" w:rsidRDefault="002D3C69" w:rsidP="004624DD">
            <w:pPr>
              <w:spacing w:before="0" w:after="0" w:line="312" w:lineRule="auto"/>
              <w:jc w:val="center"/>
              <w:rPr>
                <w:rFonts w:cs="Times New Roman"/>
                <w:szCs w:val="27"/>
              </w:rPr>
            </w:pPr>
            <w:r w:rsidRPr="007C0A28">
              <w:rPr>
                <w:rFonts w:cs="Times New Roman"/>
                <w:szCs w:val="27"/>
              </w:rPr>
              <w:t>100</w:t>
            </w:r>
          </w:p>
        </w:tc>
        <w:tc>
          <w:tcPr>
            <w:tcW w:w="1059" w:type="pct"/>
            <w:vAlign w:val="bottom"/>
          </w:tcPr>
          <w:p w:rsidR="002D3C69" w:rsidRPr="007C0A28" w:rsidRDefault="002D3C69" w:rsidP="004624DD">
            <w:pPr>
              <w:spacing w:before="0" w:after="0" w:line="312" w:lineRule="auto"/>
              <w:jc w:val="center"/>
              <w:rPr>
                <w:rFonts w:cs="Times New Roman"/>
                <w:szCs w:val="27"/>
              </w:rPr>
            </w:pPr>
            <w:r w:rsidRPr="007C0A28">
              <w:rPr>
                <w:rFonts w:cs="Times New Roman"/>
                <w:szCs w:val="27"/>
              </w:rPr>
              <w:t>15,29</w:t>
            </w:r>
          </w:p>
        </w:tc>
        <w:tc>
          <w:tcPr>
            <w:tcW w:w="1731" w:type="pct"/>
            <w:gridSpan w:val="2"/>
            <w:vAlign w:val="bottom"/>
          </w:tcPr>
          <w:p w:rsidR="002D3C69" w:rsidRPr="007C0A28" w:rsidRDefault="002D3C69" w:rsidP="004624DD">
            <w:pPr>
              <w:spacing w:before="0" w:after="0" w:line="312" w:lineRule="auto"/>
              <w:jc w:val="center"/>
              <w:rPr>
                <w:rFonts w:cs="Times New Roman"/>
                <w:szCs w:val="27"/>
              </w:rPr>
            </w:pPr>
            <w:r w:rsidRPr="007C0A28">
              <w:rPr>
                <w:rFonts w:cs="Times New Roman"/>
                <w:szCs w:val="27"/>
              </w:rPr>
              <w:t>0,12</w:t>
            </w:r>
          </w:p>
        </w:tc>
      </w:tr>
      <w:tr w:rsidR="007C0A28" w:rsidRPr="007C0A28" w:rsidTr="00DE0EE2">
        <w:trPr>
          <w:trHeight w:val="299"/>
          <w:jc w:val="center"/>
        </w:trPr>
        <w:tc>
          <w:tcPr>
            <w:tcW w:w="3269" w:type="pct"/>
            <w:gridSpan w:val="4"/>
            <w:vAlign w:val="center"/>
          </w:tcPr>
          <w:p w:rsidR="00903285" w:rsidRPr="007C0A28" w:rsidRDefault="00C2054F" w:rsidP="004624DD">
            <w:pPr>
              <w:spacing w:before="0" w:after="0" w:line="312" w:lineRule="auto"/>
              <w:ind w:left="-36" w:right="-124"/>
              <w:jc w:val="center"/>
              <w:rPr>
                <w:rFonts w:cs="Times New Roman"/>
                <w:b/>
                <w:szCs w:val="27"/>
              </w:rPr>
            </w:pPr>
            <w:r w:rsidRPr="007C0A28">
              <w:rPr>
                <w:rFonts w:cs="Times New Roman"/>
                <w:b/>
                <w:szCs w:val="27"/>
              </w:rPr>
              <w:t>QCVN 05:202</w:t>
            </w:r>
            <w:r w:rsidR="00903285" w:rsidRPr="007C0A28">
              <w:rPr>
                <w:rFonts w:cs="Times New Roman"/>
                <w:b/>
                <w:szCs w:val="27"/>
              </w:rPr>
              <w:t>3/BTNMT (Trung bình 1h)</w:t>
            </w:r>
          </w:p>
        </w:tc>
        <w:tc>
          <w:tcPr>
            <w:tcW w:w="1731" w:type="pct"/>
            <w:gridSpan w:val="2"/>
          </w:tcPr>
          <w:p w:rsidR="00903285" w:rsidRPr="007C0A28" w:rsidRDefault="00903285" w:rsidP="004624DD">
            <w:pPr>
              <w:pStyle w:val="text"/>
              <w:spacing w:before="0" w:after="0"/>
              <w:ind w:firstLine="0"/>
              <w:jc w:val="center"/>
              <w:rPr>
                <w:b/>
                <w:color w:val="auto"/>
                <w:sz w:val="27"/>
                <w:szCs w:val="27"/>
              </w:rPr>
            </w:pPr>
            <w:r w:rsidRPr="007C0A28">
              <w:rPr>
                <w:b/>
                <w:color w:val="auto"/>
                <w:sz w:val="27"/>
                <w:szCs w:val="27"/>
              </w:rPr>
              <w:t>0,3</w:t>
            </w:r>
          </w:p>
        </w:tc>
      </w:tr>
    </w:tbl>
    <w:p w:rsidR="008C52DC" w:rsidRPr="007C0A28" w:rsidRDefault="00F84118" w:rsidP="004624DD">
      <w:pPr>
        <w:spacing w:before="0" w:after="0" w:line="312" w:lineRule="auto"/>
        <w:ind w:firstLine="567"/>
        <w:rPr>
          <w:rFonts w:eastAsia="Times New Roman" w:cs="Times New Roman"/>
          <w:szCs w:val="27"/>
          <w:lang w:eastAsia="en-US"/>
        </w:rPr>
      </w:pPr>
      <w:r w:rsidRPr="007C0A28">
        <w:rPr>
          <w:rFonts w:eastAsia="Times New Roman" w:cs="Times New Roman"/>
          <w:szCs w:val="27"/>
          <w:u w:val="single"/>
          <w:lang w:eastAsia="en-US"/>
        </w:rPr>
        <w:t>Đánh giá tác động</w:t>
      </w:r>
      <w:r w:rsidRPr="007C0A28">
        <w:rPr>
          <w:rFonts w:eastAsia="Times New Roman" w:cs="Times New Roman"/>
          <w:szCs w:val="27"/>
          <w:lang w:eastAsia="en-US"/>
        </w:rPr>
        <w:t>:</w:t>
      </w:r>
      <w:r w:rsidRPr="007C0A28">
        <w:rPr>
          <w:rFonts w:eastAsia="Times New Roman" w:cs="Times New Roman"/>
          <w:b/>
          <w:szCs w:val="27"/>
          <w:lang w:eastAsia="en-US"/>
        </w:rPr>
        <w:t xml:space="preserve"> </w:t>
      </w:r>
      <w:r w:rsidR="00357512" w:rsidRPr="007C0A28">
        <w:rPr>
          <w:rFonts w:cs="Times New Roman"/>
          <w:szCs w:val="27"/>
        </w:rPr>
        <w:t>Qua số liệu tính toán tại bảng 3.</w:t>
      </w:r>
      <w:r w:rsidR="00494ADB" w:rsidRPr="007C0A28">
        <w:rPr>
          <w:rFonts w:cs="Times New Roman"/>
          <w:szCs w:val="27"/>
        </w:rPr>
        <w:t>4</w:t>
      </w:r>
      <w:r w:rsidR="00357512" w:rsidRPr="007C0A28">
        <w:rPr>
          <w:rFonts w:cs="Times New Roman"/>
          <w:szCs w:val="27"/>
        </w:rPr>
        <w:t xml:space="preserve"> cho thấy, nồng độ bụi ở khoảng cách &gt; </w:t>
      </w:r>
      <w:r w:rsidR="002D3C69" w:rsidRPr="007C0A28">
        <w:rPr>
          <w:rFonts w:cs="Times New Roman"/>
          <w:szCs w:val="27"/>
        </w:rPr>
        <w:t>4</w:t>
      </w:r>
      <w:r w:rsidR="00F34AA1" w:rsidRPr="007C0A28">
        <w:rPr>
          <w:rFonts w:cs="Times New Roman"/>
          <w:szCs w:val="27"/>
        </w:rPr>
        <w:t>0</w:t>
      </w:r>
      <w:r w:rsidR="00357512" w:rsidRPr="007C0A28">
        <w:rPr>
          <w:rFonts w:cs="Times New Roman"/>
          <w:szCs w:val="27"/>
        </w:rPr>
        <w:t xml:space="preserve"> m nằm trong giới hạ</w:t>
      </w:r>
      <w:r w:rsidR="00C2054F" w:rsidRPr="007C0A28">
        <w:rPr>
          <w:rFonts w:cs="Times New Roman"/>
          <w:szCs w:val="27"/>
        </w:rPr>
        <w:t>n cho phép theo QCVN 05:202</w:t>
      </w:r>
      <w:r w:rsidR="00357512" w:rsidRPr="007C0A28">
        <w:rPr>
          <w:rFonts w:cs="Times New Roman"/>
          <w:szCs w:val="27"/>
        </w:rPr>
        <w:t>3/BTNMT. L</w:t>
      </w:r>
      <w:r w:rsidR="00357512" w:rsidRPr="007C0A28">
        <w:rPr>
          <w:rFonts w:cs="Times New Roman"/>
          <w:bCs/>
          <w:iCs/>
          <w:szCs w:val="27"/>
        </w:rPr>
        <w:t xml:space="preserve">ượng bụi phát sinh từ mặt đường do xe vận chuyển chạy qua là tác động đáng quan tâm trong quá trình thi công Dự án, do tuyến đường vận chuyển đoạn ra vào công trường thường có đất đá rơi vãi, đặc biệt vào những ngày nắng, mặt đường trở nên khô ráo làm cho các hạt đất mất kết dính với nhau dễ dàng bị cuốn theo bánh xe và luồng gió do xe chạy qua. </w:t>
      </w:r>
      <w:r w:rsidR="00357512" w:rsidRPr="007C0A28">
        <w:rPr>
          <w:rFonts w:eastAsia="Times New Roman" w:cs="Times New Roman"/>
          <w:szCs w:val="27"/>
          <w:lang w:eastAsia="en-US"/>
        </w:rPr>
        <w:t xml:space="preserve">Lượng bụi phát sinh sẽ làm ảnh hưởng đến người tham gia giao thông </w:t>
      </w:r>
      <w:r w:rsidR="00325D27" w:rsidRPr="007C0A28">
        <w:rPr>
          <w:rFonts w:eastAsia="Times New Roman" w:cs="Times New Roman"/>
          <w:szCs w:val="27"/>
          <w:lang w:eastAsia="en-US"/>
        </w:rPr>
        <w:t>trên Quốc lộ 1A</w:t>
      </w:r>
      <w:r w:rsidR="003B33D9" w:rsidRPr="007C0A28">
        <w:rPr>
          <w:rFonts w:eastAsia="Times New Roman" w:cs="Times New Roman"/>
          <w:szCs w:val="27"/>
          <w:lang w:eastAsia="en-US"/>
        </w:rPr>
        <w:t>, đường Thanh Niên, đường Xuân Diệu</w:t>
      </w:r>
      <w:r w:rsidR="00325D27" w:rsidRPr="007C0A28">
        <w:rPr>
          <w:rFonts w:eastAsia="Times New Roman" w:cs="Times New Roman"/>
          <w:szCs w:val="27"/>
          <w:lang w:eastAsia="en-US"/>
        </w:rPr>
        <w:t xml:space="preserve">, </w:t>
      </w:r>
      <w:r w:rsidR="00357512" w:rsidRPr="007C0A28">
        <w:rPr>
          <w:rFonts w:eastAsia="Times New Roman" w:cs="Times New Roman"/>
          <w:szCs w:val="27"/>
          <w:lang w:eastAsia="en-US"/>
        </w:rPr>
        <w:t>một số hộ dân sống dọc trên tuyến đường vận chuyển</w:t>
      </w:r>
      <w:r w:rsidR="00325D27" w:rsidRPr="007C0A28">
        <w:rPr>
          <w:rFonts w:eastAsia="Times New Roman" w:cs="Times New Roman"/>
          <w:szCs w:val="27"/>
          <w:lang w:eastAsia="en-US"/>
        </w:rPr>
        <w:t xml:space="preserve"> và Đài truyền hình tỉnh Quảng Trị</w:t>
      </w:r>
      <w:r w:rsidR="00357512" w:rsidRPr="007C0A28">
        <w:rPr>
          <w:rFonts w:eastAsia="Times New Roman" w:cs="Times New Roman"/>
          <w:szCs w:val="27"/>
          <w:lang w:eastAsia="en-US"/>
        </w:rPr>
        <w:t xml:space="preserve">. Ngoài ra, tác động của bụi phát sinh từ mặt đường có thể gây ra tai nạn giao </w:t>
      </w:r>
      <w:r w:rsidR="00357512" w:rsidRPr="007C0A28">
        <w:rPr>
          <w:rFonts w:eastAsia="Times New Roman" w:cs="Times New Roman"/>
          <w:szCs w:val="27"/>
          <w:lang w:eastAsia="en-US"/>
        </w:rPr>
        <w:lastRenderedPageBreak/>
        <w:t xml:space="preserve">thông do mất tầm nhìn, thời gian tác động trong </w:t>
      </w:r>
      <w:r w:rsidR="00827C4E" w:rsidRPr="007C0A28">
        <w:rPr>
          <w:rFonts w:eastAsia="Times New Roman" w:cs="Times New Roman"/>
          <w:szCs w:val="27"/>
          <w:lang w:eastAsia="en-US"/>
        </w:rPr>
        <w:t>2</w:t>
      </w:r>
      <w:r w:rsidR="00357512" w:rsidRPr="007C0A28">
        <w:rPr>
          <w:rFonts w:eastAsia="Times New Roman" w:cs="Times New Roman"/>
          <w:szCs w:val="27"/>
          <w:lang w:eastAsia="en-US"/>
        </w:rPr>
        <w:t xml:space="preserve"> năm thi công. Do đó Chủ dự án sẽ đặc biệt quan tâm đến tác động này.</w:t>
      </w:r>
      <w:r w:rsidR="009271BB" w:rsidRPr="007C0A28">
        <w:rPr>
          <w:rFonts w:eastAsia="Times New Roman" w:cs="Times New Roman"/>
          <w:szCs w:val="27"/>
          <w:lang w:eastAsia="en-US"/>
        </w:rPr>
        <w:t xml:space="preserve"> </w:t>
      </w:r>
    </w:p>
    <w:p w:rsidR="008C52DC" w:rsidRPr="007C0A28" w:rsidRDefault="00297BE3" w:rsidP="004624DD">
      <w:pPr>
        <w:spacing w:before="0" w:after="0" w:line="312" w:lineRule="auto"/>
        <w:rPr>
          <w:rFonts w:cs="Times New Roman"/>
          <w:i/>
          <w:szCs w:val="27"/>
        </w:rPr>
      </w:pPr>
      <w:r w:rsidRPr="007C0A28">
        <w:rPr>
          <w:rFonts w:cs="Times New Roman"/>
          <w:i/>
          <w:szCs w:val="27"/>
        </w:rPr>
        <w:t>b</w:t>
      </w:r>
      <w:r w:rsidR="007A1AFD" w:rsidRPr="007C0A28">
        <w:rPr>
          <w:rFonts w:cs="Times New Roman"/>
          <w:i/>
          <w:szCs w:val="27"/>
        </w:rPr>
        <w:t xml:space="preserve">. </w:t>
      </w:r>
      <w:r w:rsidR="008C52DC" w:rsidRPr="007C0A28">
        <w:rPr>
          <w:rFonts w:cs="Times New Roman"/>
          <w:i/>
          <w:szCs w:val="27"/>
        </w:rPr>
        <w:t>Tác động đến vấn đề giao thông</w:t>
      </w:r>
    </w:p>
    <w:p w:rsidR="00BC3F4E" w:rsidRPr="007C0A28" w:rsidRDefault="00BC3F4E" w:rsidP="004624DD">
      <w:pPr>
        <w:spacing w:before="0" w:after="0" w:line="312" w:lineRule="auto"/>
        <w:ind w:firstLine="567"/>
        <w:rPr>
          <w:rFonts w:eastAsia="Times New Roman" w:cs="Times New Roman"/>
          <w:szCs w:val="27"/>
          <w:lang w:val="vi-VN" w:eastAsia="en-US"/>
        </w:rPr>
      </w:pPr>
      <w:bookmarkStart w:id="617" w:name="_Toc34025587"/>
      <w:bookmarkStart w:id="618" w:name="_Toc28331248"/>
      <w:bookmarkStart w:id="619" w:name="_Toc23431097"/>
      <w:bookmarkStart w:id="620" w:name="_Toc21673005"/>
      <w:bookmarkStart w:id="621" w:name="_Toc21159162"/>
      <w:bookmarkStart w:id="622" w:name="_Toc18760932"/>
      <w:r w:rsidRPr="007C0A28">
        <w:rPr>
          <w:rFonts w:eastAsia="Times New Roman" w:cs="Times New Roman"/>
          <w:szCs w:val="27"/>
          <w:lang w:val="vi-VN" w:eastAsia="en-US"/>
        </w:rPr>
        <w:t>- Hoạt động vận chuyển nguyên vật liệu và thi công xây dựng sẽ phát sinh bụi ra môi trường xung quanh làm ảnh hưởng đến sức khỏe của người dân, người tham gia giao thông, tác động đến hoạt động sản xuất của người dân.</w:t>
      </w:r>
    </w:p>
    <w:p w:rsidR="00BC3F4E" w:rsidRPr="007C0A28" w:rsidRDefault="00BC3F4E" w:rsidP="004624DD">
      <w:pPr>
        <w:spacing w:before="0" w:after="0" w:line="312" w:lineRule="auto"/>
        <w:ind w:firstLine="567"/>
        <w:rPr>
          <w:rFonts w:eastAsia="Times New Roman" w:cs="Times New Roman"/>
          <w:szCs w:val="27"/>
          <w:lang w:val="vi-VN" w:eastAsia="en-US"/>
        </w:rPr>
      </w:pPr>
      <w:r w:rsidRPr="007C0A28">
        <w:rPr>
          <w:rFonts w:eastAsia="Times New Roman" w:cs="Times New Roman"/>
          <w:szCs w:val="27"/>
          <w:lang w:val="vi-VN" w:eastAsia="en-US"/>
        </w:rPr>
        <w:t>- Việc vận chuyển nguyên vật liệu nếu không có biện pháp che chắn làm rơi vãi khi gặp mưa gây ra lầy lội, trơn trượt ảnh hưởng đến việc đi lại và có thể gây ra các tai nạn giao thông.</w:t>
      </w:r>
    </w:p>
    <w:p w:rsidR="00BC3F4E" w:rsidRPr="007C0A28" w:rsidRDefault="00BC3F4E" w:rsidP="004624DD">
      <w:pPr>
        <w:spacing w:before="0" w:after="0" w:line="312" w:lineRule="auto"/>
        <w:ind w:firstLine="567"/>
        <w:rPr>
          <w:rFonts w:eastAsia="Times New Roman" w:cs="Times New Roman"/>
          <w:szCs w:val="27"/>
          <w:lang w:val="vi-VN" w:eastAsia="en-US"/>
        </w:rPr>
      </w:pPr>
      <w:r w:rsidRPr="007C0A28">
        <w:rPr>
          <w:rFonts w:eastAsia="Times New Roman" w:cs="Times New Roman"/>
          <w:szCs w:val="27"/>
          <w:lang w:val="vi-VN" w:eastAsia="en-US"/>
        </w:rPr>
        <w:t xml:space="preserve">- Hiện tại mật độ phương tiện giao thông tại </w:t>
      </w:r>
      <w:r w:rsidR="007D20EF" w:rsidRPr="007C0A28">
        <w:rPr>
          <w:rFonts w:eastAsia="Times New Roman" w:cs="Times New Roman"/>
          <w:szCs w:val="27"/>
          <w:lang w:eastAsia="en-US"/>
        </w:rPr>
        <w:t xml:space="preserve">tuyến đường </w:t>
      </w:r>
      <w:r w:rsidR="003B33D9" w:rsidRPr="007C0A28">
        <w:rPr>
          <w:rFonts w:eastAsia="Times New Roman" w:cs="Times New Roman"/>
          <w:szCs w:val="27"/>
          <w:lang w:eastAsia="en-US"/>
        </w:rPr>
        <w:t>Quốc lộ 1A</w:t>
      </w:r>
      <w:r w:rsidR="00F72645" w:rsidRPr="007C0A28">
        <w:rPr>
          <w:rFonts w:eastAsia="Times New Roman" w:cs="Times New Roman"/>
          <w:szCs w:val="27"/>
          <w:lang w:eastAsia="en-US"/>
        </w:rPr>
        <w:t xml:space="preserve">, đường </w:t>
      </w:r>
      <w:r w:rsidR="003B33D9" w:rsidRPr="007C0A28">
        <w:rPr>
          <w:rFonts w:eastAsia="Times New Roman" w:cs="Times New Roman"/>
          <w:szCs w:val="27"/>
          <w:lang w:eastAsia="en-US"/>
        </w:rPr>
        <w:t>Thanh Niên</w:t>
      </w:r>
      <w:r w:rsidR="007D20EF" w:rsidRPr="007C0A28">
        <w:rPr>
          <w:rFonts w:eastAsia="Times New Roman" w:cs="Times New Roman"/>
          <w:szCs w:val="27"/>
          <w:lang w:eastAsia="en-US"/>
        </w:rPr>
        <w:t xml:space="preserve"> </w:t>
      </w:r>
      <w:r w:rsidR="00061772" w:rsidRPr="007C0A28">
        <w:rPr>
          <w:rFonts w:eastAsia="Times New Roman" w:cs="Times New Roman"/>
          <w:szCs w:val="27"/>
          <w:lang w:eastAsia="en-US"/>
        </w:rPr>
        <w:t>tương đối cao</w:t>
      </w:r>
      <w:r w:rsidRPr="007C0A28">
        <w:rPr>
          <w:rFonts w:eastAsia="Times New Roman" w:cs="Times New Roman"/>
          <w:szCs w:val="27"/>
          <w:lang w:val="vi-VN" w:eastAsia="en-US"/>
        </w:rPr>
        <w:t>. Do đó, khi Dự án triển khai sẽ góp phần làm gia tăng mật độ phương tiện tại khu vực, có khả năng gây ra tai nạn nếu không điều tiết lượng xe và tốc độ phù hợp, từ đó gây ảnh hưởng đến hoạt động đi lại của người dân, làm tăng</w:t>
      </w:r>
      <w:r w:rsidR="00F30444" w:rsidRPr="007C0A28">
        <w:rPr>
          <w:rFonts w:eastAsia="Times New Roman" w:cs="Times New Roman"/>
          <w:szCs w:val="27"/>
          <w:lang w:val="vi-VN" w:eastAsia="en-US"/>
        </w:rPr>
        <w:t xml:space="preserve"> nguy cơ xảy ra tai nạn giao th</w:t>
      </w:r>
      <w:r w:rsidR="00F30444" w:rsidRPr="007C0A28">
        <w:rPr>
          <w:rFonts w:eastAsia="Times New Roman" w:cs="Times New Roman"/>
          <w:szCs w:val="27"/>
          <w:lang w:eastAsia="en-US"/>
        </w:rPr>
        <w:t>ố</w:t>
      </w:r>
      <w:r w:rsidRPr="007C0A28">
        <w:rPr>
          <w:rFonts w:eastAsia="Times New Roman" w:cs="Times New Roman"/>
          <w:szCs w:val="27"/>
          <w:lang w:val="vi-VN" w:eastAsia="en-US"/>
        </w:rPr>
        <w:t>ng</w:t>
      </w:r>
      <w:r w:rsidR="00715254" w:rsidRPr="007C0A28">
        <w:rPr>
          <w:rFonts w:eastAsia="Times New Roman" w:cs="Times New Roman"/>
          <w:szCs w:val="27"/>
          <w:lang w:val="vi-VN" w:eastAsia="en-US"/>
        </w:rPr>
        <w:t xml:space="preserve"> nhất là tại các điểm giao cắt </w:t>
      </w:r>
      <w:r w:rsidRPr="007C0A28">
        <w:rPr>
          <w:rFonts w:eastAsia="Times New Roman" w:cs="Times New Roman"/>
          <w:szCs w:val="27"/>
          <w:lang w:val="vi-VN" w:eastAsia="en-US"/>
        </w:rPr>
        <w:t xml:space="preserve">tuyến đường </w:t>
      </w:r>
      <w:r w:rsidR="00715254" w:rsidRPr="007C0A28">
        <w:rPr>
          <w:rFonts w:eastAsia="Times New Roman" w:cs="Times New Roman"/>
          <w:szCs w:val="27"/>
          <w:lang w:val="vi-VN" w:eastAsia="en-US"/>
        </w:rPr>
        <w:t>dự án với các tuyến đường khu vực</w:t>
      </w:r>
      <w:r w:rsidRPr="007C0A28">
        <w:rPr>
          <w:rFonts w:eastAsia="Times New Roman" w:cs="Times New Roman"/>
          <w:szCs w:val="27"/>
          <w:lang w:val="vi-VN" w:eastAsia="en-US"/>
        </w:rPr>
        <w:t>. Tai nạn giao thông xảy ra có thể ảnh hưởng đến tính mạng của người dân, gây tâm lý hoang mang và ảnh hưởng đến tiến độ thực hiện Dự án.</w:t>
      </w:r>
    </w:p>
    <w:p w:rsidR="00BC3F4E" w:rsidRPr="007C0A28" w:rsidRDefault="00BC3F4E" w:rsidP="004624DD">
      <w:pPr>
        <w:spacing w:before="0" w:after="0" w:line="312" w:lineRule="auto"/>
        <w:ind w:firstLine="567"/>
        <w:rPr>
          <w:rFonts w:eastAsia="Times New Roman" w:cs="Times New Roman"/>
          <w:szCs w:val="27"/>
          <w:lang w:eastAsia="en-US"/>
        </w:rPr>
      </w:pPr>
      <w:r w:rsidRPr="007C0A28">
        <w:rPr>
          <w:rFonts w:eastAsia="Times New Roman" w:cs="Times New Roman"/>
          <w:szCs w:val="27"/>
          <w:lang w:val="vi-VN" w:eastAsia="en-US"/>
        </w:rPr>
        <w:t>- Đồng thời quá trình vận chuyển nguyên vật liệu của các phương tiện có tải trọng lớn dễ gây ra hư hỏng, sụt lún các tuyến đường. Do đó, Chủ dự án và nhà thầu xây dựng sẽ có biện pháp quản lý, lịch trình, kế hoạch cũng như bắt buộc chủ các phương tiện vận chuyển đúng tải trọng quy định.</w:t>
      </w:r>
    </w:p>
    <w:p w:rsidR="00A91DDA" w:rsidRPr="007C0A28" w:rsidRDefault="004F12FE" w:rsidP="00004E6E">
      <w:pPr>
        <w:pStyle w:val="Heading4"/>
        <w:rPr>
          <w:color w:val="auto"/>
        </w:rPr>
      </w:pPr>
      <w:r w:rsidRPr="007C0A28">
        <w:rPr>
          <w:color w:val="auto"/>
        </w:rPr>
        <w:t>3.1.1.3</w:t>
      </w:r>
      <w:r w:rsidR="0012598A" w:rsidRPr="007C0A28">
        <w:rPr>
          <w:color w:val="auto"/>
        </w:rPr>
        <w:t xml:space="preserve">. </w:t>
      </w:r>
      <w:r w:rsidR="008C52DC" w:rsidRPr="007C0A28">
        <w:rPr>
          <w:color w:val="auto"/>
        </w:rPr>
        <w:t>Đánh giá tác động hoạt động thi công các hạng mục công trình của Dự án</w:t>
      </w:r>
      <w:bookmarkEnd w:id="560"/>
      <w:bookmarkEnd w:id="561"/>
      <w:bookmarkEnd w:id="562"/>
      <w:bookmarkEnd w:id="563"/>
      <w:bookmarkEnd w:id="564"/>
      <w:bookmarkEnd w:id="565"/>
      <w:bookmarkEnd w:id="566"/>
      <w:bookmarkEnd w:id="617"/>
      <w:bookmarkEnd w:id="618"/>
      <w:bookmarkEnd w:id="619"/>
      <w:bookmarkEnd w:id="620"/>
      <w:bookmarkEnd w:id="621"/>
      <w:bookmarkEnd w:id="622"/>
    </w:p>
    <w:p w:rsidR="004F12FE" w:rsidRPr="007C0A28" w:rsidRDefault="004F12FE" w:rsidP="004624DD">
      <w:pPr>
        <w:spacing w:before="0" w:after="0" w:line="312" w:lineRule="auto"/>
        <w:rPr>
          <w:rFonts w:cs="Times New Roman"/>
          <w:i/>
          <w:szCs w:val="27"/>
        </w:rPr>
      </w:pPr>
      <w:r w:rsidRPr="007C0A28">
        <w:rPr>
          <w:rFonts w:cs="Times New Roman"/>
          <w:i/>
          <w:szCs w:val="27"/>
        </w:rPr>
        <w:t>a. Tác động do nước thải</w:t>
      </w:r>
    </w:p>
    <w:p w:rsidR="004F12FE" w:rsidRPr="007C0A28" w:rsidRDefault="004F12FE" w:rsidP="004624DD">
      <w:pPr>
        <w:spacing w:before="0" w:after="0" w:line="312" w:lineRule="auto"/>
        <w:ind w:firstLine="562"/>
        <w:rPr>
          <w:rFonts w:cs="Times New Roman"/>
          <w:i/>
          <w:szCs w:val="27"/>
        </w:rPr>
      </w:pPr>
      <w:r w:rsidRPr="007C0A28">
        <w:rPr>
          <w:rFonts w:cs="Times New Roman"/>
          <w:i/>
          <w:szCs w:val="27"/>
        </w:rPr>
        <w:t>* Nước thải sinh hoạt</w:t>
      </w:r>
      <w:r w:rsidR="007D20EF" w:rsidRPr="007C0A28">
        <w:rPr>
          <w:rFonts w:cs="Times New Roman"/>
          <w:i/>
          <w:szCs w:val="27"/>
        </w:rPr>
        <w:t>:</w:t>
      </w:r>
    </w:p>
    <w:p w:rsidR="004F12FE" w:rsidRPr="007C0A28" w:rsidRDefault="004F12FE" w:rsidP="004624DD">
      <w:pPr>
        <w:spacing w:before="0" w:after="0" w:line="312" w:lineRule="auto"/>
        <w:ind w:firstLine="567"/>
        <w:rPr>
          <w:rFonts w:cs="Times New Roman"/>
          <w:szCs w:val="27"/>
        </w:rPr>
      </w:pPr>
      <w:r w:rsidRPr="007C0A28">
        <w:rPr>
          <w:rFonts w:cs="Times New Roman"/>
          <w:szCs w:val="27"/>
        </w:rPr>
        <w:t xml:space="preserve">- </w:t>
      </w:r>
      <w:r w:rsidR="002D3C69" w:rsidRPr="007C0A28">
        <w:rPr>
          <w:rFonts w:cs="Times New Roman"/>
          <w:szCs w:val="27"/>
        </w:rPr>
        <w:t>Nguồn phát sinh nước thải sinh hoạt của Dự án trong giai đoạn thi công xây dựng từ hoạt động sinh hoạt hàng ngày của 50 CBCNV trên công trường.</w:t>
      </w:r>
    </w:p>
    <w:p w:rsidR="004F12FE" w:rsidRPr="007C0A28" w:rsidRDefault="004F12FE" w:rsidP="004624DD">
      <w:pPr>
        <w:spacing w:before="0" w:after="0" w:line="312" w:lineRule="auto"/>
        <w:ind w:firstLine="567"/>
        <w:rPr>
          <w:rFonts w:cs="Times New Roman"/>
          <w:szCs w:val="27"/>
        </w:rPr>
      </w:pPr>
      <w:r w:rsidRPr="007C0A28">
        <w:rPr>
          <w:rFonts w:cs="Times New Roman"/>
          <w:szCs w:val="27"/>
        </w:rPr>
        <w:t xml:space="preserve">- Tải lượng nước thải sinh hoạt phát sinh: Định mức cấp nước </w:t>
      </w:r>
      <w:r w:rsidR="0055422B" w:rsidRPr="007C0A28">
        <w:rPr>
          <w:rFonts w:cs="Times New Roman"/>
          <w:szCs w:val="27"/>
        </w:rPr>
        <w:t>13</w:t>
      </w:r>
      <w:r w:rsidRPr="007C0A28">
        <w:rPr>
          <w:rFonts w:cs="Times New Roman"/>
          <w:szCs w:val="27"/>
        </w:rPr>
        <w:t xml:space="preserve">0 lít/người/ngày và tỷ lệ thải là 100% lượng nước cấp. Với số lượng công nhân khoảng </w:t>
      </w:r>
      <w:r w:rsidR="006931C5" w:rsidRPr="007C0A28">
        <w:rPr>
          <w:rFonts w:cs="Times New Roman"/>
          <w:szCs w:val="27"/>
        </w:rPr>
        <w:t>50</w:t>
      </w:r>
      <w:r w:rsidRPr="007C0A28">
        <w:rPr>
          <w:rFonts w:cs="Times New Roman"/>
          <w:szCs w:val="27"/>
        </w:rPr>
        <w:t xml:space="preserve"> người thì lượng nước thải phát sinh là: </w:t>
      </w:r>
      <w:r w:rsidR="007C67AD" w:rsidRPr="007C0A28">
        <w:rPr>
          <w:rFonts w:cs="Times New Roman"/>
          <w:szCs w:val="27"/>
        </w:rPr>
        <w:t>5</w:t>
      </w:r>
      <w:r w:rsidRPr="007C0A28">
        <w:rPr>
          <w:rFonts w:cs="Times New Roman"/>
          <w:szCs w:val="27"/>
        </w:rPr>
        <w:t>0 ngườ</w:t>
      </w:r>
      <w:r w:rsidR="0055422B" w:rsidRPr="007C0A28">
        <w:rPr>
          <w:rFonts w:cs="Times New Roman"/>
          <w:szCs w:val="27"/>
        </w:rPr>
        <w:t>i × 13</w:t>
      </w:r>
      <w:r w:rsidRPr="007C0A28">
        <w:rPr>
          <w:rFonts w:cs="Times New Roman"/>
          <w:szCs w:val="27"/>
        </w:rPr>
        <w:t xml:space="preserve">0 lít/người/ngày × 100% = </w:t>
      </w:r>
      <w:r w:rsidR="0055422B" w:rsidRPr="007C0A28">
        <w:rPr>
          <w:rFonts w:cs="Times New Roman"/>
          <w:szCs w:val="27"/>
        </w:rPr>
        <w:t>6</w:t>
      </w:r>
      <w:r w:rsidR="00F30444" w:rsidRPr="007C0A28">
        <w:rPr>
          <w:rFonts w:cs="Times New Roman"/>
          <w:szCs w:val="27"/>
        </w:rPr>
        <w:t>,</w:t>
      </w:r>
      <w:r w:rsidR="00E4111C" w:rsidRPr="007C0A28">
        <w:rPr>
          <w:rFonts w:cs="Times New Roman"/>
          <w:szCs w:val="27"/>
        </w:rPr>
        <w:t>5</w:t>
      </w:r>
      <w:r w:rsidRPr="007C0A28">
        <w:rPr>
          <w:rFonts w:cs="Times New Roman"/>
          <w:szCs w:val="27"/>
        </w:rPr>
        <w:t xml:space="preserve"> m</w:t>
      </w:r>
      <w:r w:rsidRPr="007C0A28">
        <w:rPr>
          <w:rFonts w:cs="Times New Roman"/>
          <w:szCs w:val="27"/>
          <w:vertAlign w:val="superscript"/>
        </w:rPr>
        <w:t>3</w:t>
      </w:r>
      <w:r w:rsidRPr="007C0A28">
        <w:rPr>
          <w:rFonts w:cs="Times New Roman"/>
          <w:szCs w:val="27"/>
        </w:rPr>
        <w:t>/ngà</w:t>
      </w:r>
      <w:r w:rsidR="007C67AD" w:rsidRPr="007C0A28">
        <w:rPr>
          <w:rFonts w:cs="Times New Roman"/>
          <w:szCs w:val="27"/>
        </w:rPr>
        <w:t>y.</w:t>
      </w:r>
    </w:p>
    <w:p w:rsidR="007C67AD" w:rsidRPr="007C0A28" w:rsidRDefault="007C67AD" w:rsidP="004624DD">
      <w:pPr>
        <w:spacing w:before="0" w:after="0" w:line="312" w:lineRule="auto"/>
        <w:ind w:firstLine="567"/>
        <w:rPr>
          <w:rFonts w:cs="Times New Roman"/>
          <w:szCs w:val="27"/>
          <w:highlight w:val="white"/>
        </w:rPr>
      </w:pPr>
      <w:r w:rsidRPr="007C0A28">
        <w:rPr>
          <w:rFonts w:cs="Times New Roman"/>
          <w:szCs w:val="27"/>
          <w:highlight w:val="white"/>
          <w:u w:val="single"/>
        </w:rPr>
        <w:t>Đánh giá tác động:</w:t>
      </w:r>
      <w:r w:rsidRPr="007C0A28">
        <w:rPr>
          <w:rFonts w:cs="Times New Roman"/>
          <w:szCs w:val="27"/>
          <w:highlight w:val="white"/>
        </w:rPr>
        <w:t xml:space="preserve"> </w:t>
      </w:r>
      <w:r w:rsidR="002D3C69" w:rsidRPr="007C0A28">
        <w:rPr>
          <w:rFonts w:cs="Times New Roman"/>
          <w:szCs w:val="27"/>
        </w:rPr>
        <w:t xml:space="preserve">Lượng nước thải này tuy không nhiều nhưng do chứa thành phần các chất hữu cơ và các vi sinh vật gây bệnh cho con người và động vật hoặc thấm qua đất gây ô nhiễm nước dưới đất, đồng thời làm mất cảnh quan khu vực. </w:t>
      </w:r>
      <w:r w:rsidRPr="007C0A28">
        <w:rPr>
          <w:rFonts w:cs="Times New Roman"/>
          <w:szCs w:val="27"/>
          <w:highlight w:val="white"/>
        </w:rPr>
        <w:t>Do đó, Chủ dự án sẽ yêu cầu nhà thầu thi công phải có biện pháp thu gom và xử lý nước thải sinh hoạt của công nhân.</w:t>
      </w:r>
    </w:p>
    <w:p w:rsidR="004F12FE" w:rsidRPr="007C0A28" w:rsidRDefault="004F12FE" w:rsidP="004624DD">
      <w:pPr>
        <w:spacing w:before="0" w:after="0" w:line="312" w:lineRule="auto"/>
        <w:ind w:firstLine="561"/>
        <w:rPr>
          <w:rFonts w:cs="Times New Roman"/>
          <w:i/>
          <w:szCs w:val="27"/>
        </w:rPr>
      </w:pPr>
      <w:r w:rsidRPr="007C0A28">
        <w:rPr>
          <w:rFonts w:cs="Times New Roman"/>
          <w:i/>
          <w:szCs w:val="27"/>
        </w:rPr>
        <w:lastRenderedPageBreak/>
        <w:t>* Nước thải xây dựng</w:t>
      </w:r>
      <w:r w:rsidR="007D20EF" w:rsidRPr="007C0A28">
        <w:rPr>
          <w:rFonts w:cs="Times New Roman"/>
          <w:i/>
          <w:szCs w:val="27"/>
        </w:rPr>
        <w:t>:</w:t>
      </w:r>
    </w:p>
    <w:p w:rsidR="007C67AD" w:rsidRPr="007C0A28" w:rsidRDefault="007C67AD" w:rsidP="004624DD">
      <w:pPr>
        <w:spacing w:before="0" w:after="0" w:line="312" w:lineRule="auto"/>
        <w:ind w:firstLine="567"/>
        <w:rPr>
          <w:rFonts w:cs="Times New Roman"/>
          <w:szCs w:val="27"/>
        </w:rPr>
      </w:pPr>
      <w:r w:rsidRPr="007C0A28">
        <w:rPr>
          <w:rFonts w:cs="Times New Roman"/>
          <w:szCs w:val="27"/>
        </w:rPr>
        <w:t>- Nước thải xây dựng phát sinh chủ yếu từ các hoạt động trộn bê tông, rửa vật liệu, rửa máy móc, thiết bị và phương tiện giao thông, tưới bảo dưỡng công trình,… Thành phần nước thải này chứa đất đá, các chất lơ lửng, các chất vô cơ, dầu mỡ,</w:t>
      </w:r>
      <w:r w:rsidR="006C43EA" w:rsidRPr="007C0A28">
        <w:rPr>
          <w:rFonts w:cs="Times New Roman"/>
          <w:szCs w:val="27"/>
        </w:rPr>
        <w:t>…</w:t>
      </w:r>
      <w:r w:rsidRPr="007C0A28">
        <w:rPr>
          <w:rFonts w:cs="Times New Roman"/>
          <w:szCs w:val="27"/>
        </w:rPr>
        <w:t xml:space="preserve"> Dựa trên thực tế ở các công trình xây dựng thì loại nước thải này có khối lượng ít, không đủ chảy thành dòng, chỉ đủ thấm xung quanh công trình, vị trí trộn vữa.</w:t>
      </w:r>
    </w:p>
    <w:p w:rsidR="007C67AD" w:rsidRPr="007C0A28" w:rsidRDefault="007C67AD" w:rsidP="004624DD">
      <w:pPr>
        <w:spacing w:before="0" w:after="0" w:line="312" w:lineRule="auto"/>
        <w:ind w:firstLine="567"/>
        <w:rPr>
          <w:rFonts w:cs="Times New Roman"/>
          <w:szCs w:val="27"/>
        </w:rPr>
      </w:pPr>
      <w:r w:rsidRPr="007C0A28">
        <w:rPr>
          <w:rFonts w:cs="Times New Roman"/>
          <w:szCs w:val="27"/>
        </w:rPr>
        <w:t>- Tải lượng và nồng độ các chất chứa trong nước thải do hoạt động xây dựng phụ thuộc vào rất nhiều yếu tố như: phương pháp thi công, thời gian thi công, thời tiết, địa chất công trình, ý thức tiết kiệm và bảo vệ môi trường của công nhân, …</w:t>
      </w:r>
    </w:p>
    <w:p w:rsidR="007C67AD" w:rsidRPr="007C0A28" w:rsidRDefault="007C67AD" w:rsidP="004624DD">
      <w:pPr>
        <w:spacing w:before="0" w:after="0" w:line="312" w:lineRule="auto"/>
        <w:ind w:firstLine="567"/>
        <w:rPr>
          <w:rFonts w:cs="Times New Roman"/>
          <w:szCs w:val="27"/>
        </w:rPr>
      </w:pPr>
      <w:r w:rsidRPr="007C0A28">
        <w:rPr>
          <w:rFonts w:cs="Times New Roman"/>
          <w:szCs w:val="27"/>
          <w:highlight w:val="white"/>
          <w:u w:val="single"/>
        </w:rPr>
        <w:t>Đánh giá tác động:</w:t>
      </w:r>
      <w:r w:rsidRPr="007C0A28">
        <w:rPr>
          <w:rFonts w:cs="Times New Roman"/>
          <w:i/>
          <w:szCs w:val="27"/>
          <w:highlight w:val="white"/>
        </w:rPr>
        <w:t xml:space="preserve"> </w:t>
      </w:r>
      <w:r w:rsidRPr="007C0A28">
        <w:rPr>
          <w:rFonts w:cs="Times New Roman"/>
          <w:szCs w:val="27"/>
        </w:rPr>
        <w:t>Trong trường hợp mưa lớn, nước mưa chảy tràn qua các khu vực đang đào đắp hoặc các kho, bãi vật liệu sẽ cuốn theo các nguyên vật liêu (cát, đá,…) làm cho độ đục trong nước tăng cao. Lượng nước thải này sẽ ảnh hưởng đáng kể đến nguồn nước mặt lân cận khu vực Dự án cụ thể</w:t>
      </w:r>
      <w:r w:rsidR="007643A9" w:rsidRPr="007C0A28">
        <w:rPr>
          <w:rFonts w:cs="Times New Roman"/>
          <w:szCs w:val="27"/>
        </w:rPr>
        <w:t xml:space="preserve"> là</w:t>
      </w:r>
      <w:r w:rsidR="00376705" w:rsidRPr="007C0A28">
        <w:rPr>
          <w:rFonts w:cs="Times New Roman"/>
          <w:szCs w:val="27"/>
        </w:rPr>
        <w:t xml:space="preserve"> </w:t>
      </w:r>
      <w:r w:rsidR="00B55D44" w:rsidRPr="007C0A28">
        <w:rPr>
          <w:rFonts w:cs="Times New Roman"/>
          <w:szCs w:val="27"/>
        </w:rPr>
        <w:t xml:space="preserve">Khe Lược, sông Con </w:t>
      </w:r>
      <w:r w:rsidRPr="007C0A28">
        <w:rPr>
          <w:rFonts w:cs="Times New Roman"/>
          <w:szCs w:val="27"/>
        </w:rPr>
        <w:t>nếu không có biện pháp quản lý, thu gom, xử lý thích hợp.</w:t>
      </w:r>
    </w:p>
    <w:p w:rsidR="004F12FE" w:rsidRPr="007C0A28" w:rsidRDefault="004F12FE" w:rsidP="004624DD">
      <w:pPr>
        <w:spacing w:before="0" w:after="0" w:line="312" w:lineRule="auto"/>
        <w:ind w:firstLine="561"/>
        <w:rPr>
          <w:rFonts w:cs="Times New Roman"/>
          <w:i/>
          <w:szCs w:val="27"/>
        </w:rPr>
      </w:pPr>
      <w:r w:rsidRPr="007C0A28">
        <w:rPr>
          <w:rFonts w:cs="Times New Roman"/>
          <w:i/>
          <w:szCs w:val="27"/>
        </w:rPr>
        <w:t>* Nước mưa chảy tràn</w:t>
      </w:r>
      <w:r w:rsidR="00376705" w:rsidRPr="007C0A28">
        <w:rPr>
          <w:rFonts w:cs="Times New Roman"/>
          <w:i/>
          <w:szCs w:val="27"/>
        </w:rPr>
        <w:t>:</w:t>
      </w:r>
    </w:p>
    <w:p w:rsidR="007C67AD" w:rsidRPr="007C0A28" w:rsidRDefault="007C67AD" w:rsidP="004624DD">
      <w:pPr>
        <w:spacing w:before="0" w:after="0" w:line="312" w:lineRule="auto"/>
        <w:ind w:firstLine="567"/>
        <w:rPr>
          <w:rFonts w:cs="Times New Roman"/>
          <w:szCs w:val="27"/>
        </w:rPr>
      </w:pPr>
      <w:r w:rsidRPr="007C0A28">
        <w:rPr>
          <w:rFonts w:cs="Times New Roman"/>
          <w:szCs w:val="27"/>
        </w:rPr>
        <w:t xml:space="preserve">Lượng nước mưa chảy tràn trong diện tích khu vực được xác định theo (TCVN 7957:2008 </w:t>
      </w:r>
      <w:r w:rsidR="003A5BEB" w:rsidRPr="007C0A28">
        <w:rPr>
          <w:rFonts w:cs="Times New Roman"/>
          <w:szCs w:val="27"/>
        </w:rPr>
        <w:t>-</w:t>
      </w:r>
      <w:r w:rsidRPr="007C0A28">
        <w:rPr>
          <w:rFonts w:cs="Times New Roman"/>
          <w:szCs w:val="27"/>
        </w:rPr>
        <w:t xml:space="preserve"> Thoát nước </w:t>
      </w:r>
      <w:r w:rsidR="003A5BEB" w:rsidRPr="007C0A28">
        <w:rPr>
          <w:rFonts w:cs="Times New Roman"/>
          <w:szCs w:val="27"/>
        </w:rPr>
        <w:t>-</w:t>
      </w:r>
      <w:r w:rsidRPr="007C0A28">
        <w:rPr>
          <w:rFonts w:cs="Times New Roman"/>
          <w:szCs w:val="27"/>
        </w:rPr>
        <w:t xml:space="preserve"> Mạng lưới và công trình bên ngoài </w:t>
      </w:r>
      <w:r w:rsidR="00643392" w:rsidRPr="007C0A28">
        <w:rPr>
          <w:rFonts w:cs="Times New Roman"/>
          <w:szCs w:val="27"/>
        </w:rPr>
        <w:t>-</w:t>
      </w:r>
      <w:r w:rsidRPr="007C0A28">
        <w:rPr>
          <w:rFonts w:cs="Times New Roman"/>
          <w:szCs w:val="27"/>
        </w:rPr>
        <w:t xml:space="preserve"> Tiêu chuẩn thiết kế) theo công thứ</w:t>
      </w:r>
      <w:r w:rsidR="00397DC7" w:rsidRPr="007C0A28">
        <w:rPr>
          <w:rFonts w:cs="Times New Roman"/>
          <w:szCs w:val="27"/>
        </w:rPr>
        <w:t>c: Q = q × C × F (3</w:t>
      </w:r>
      <w:r w:rsidRPr="007C0A28">
        <w:rPr>
          <w:rFonts w:cs="Times New Roman"/>
          <w:szCs w:val="27"/>
        </w:rPr>
        <w:t>)</w:t>
      </w:r>
      <w:r w:rsidR="00DD7BC7" w:rsidRPr="007C0A28">
        <w:rPr>
          <w:rFonts w:cs="Times New Roman"/>
          <w:szCs w:val="27"/>
        </w:rPr>
        <w:t>.</w:t>
      </w:r>
    </w:p>
    <w:p w:rsidR="007C67AD" w:rsidRPr="007C0A28" w:rsidRDefault="007C67AD" w:rsidP="004624DD">
      <w:pPr>
        <w:spacing w:before="0" w:after="0" w:line="312" w:lineRule="auto"/>
        <w:ind w:firstLine="567"/>
        <w:rPr>
          <w:rFonts w:cs="Times New Roman"/>
          <w:i/>
          <w:szCs w:val="27"/>
        </w:rPr>
      </w:pPr>
      <w:r w:rsidRPr="007C0A28">
        <w:rPr>
          <w:rFonts w:cs="Times New Roman"/>
          <w:i/>
          <w:szCs w:val="27"/>
        </w:rPr>
        <w:t>Trong đó:</w:t>
      </w:r>
    </w:p>
    <w:p w:rsidR="005B47F3" w:rsidRPr="007C0A28" w:rsidRDefault="005B47F3" w:rsidP="004624DD">
      <w:pPr>
        <w:spacing w:before="0" w:after="0" w:line="312" w:lineRule="auto"/>
        <w:ind w:firstLine="567"/>
        <w:rPr>
          <w:rFonts w:cs="Times New Roman"/>
          <w:i/>
          <w:szCs w:val="27"/>
        </w:rPr>
      </w:pPr>
      <w:r w:rsidRPr="007C0A28">
        <w:rPr>
          <w:rFonts w:cs="Times New Roman"/>
          <w:i/>
          <w:szCs w:val="27"/>
        </w:rPr>
        <w:t>Q - là lượng nước mưa chảy tràn;</w:t>
      </w:r>
    </w:p>
    <w:p w:rsidR="007C67AD" w:rsidRPr="007C0A28" w:rsidRDefault="008018B0" w:rsidP="004624DD">
      <w:pPr>
        <w:spacing w:before="0" w:after="0" w:line="312" w:lineRule="auto"/>
        <w:ind w:firstLine="567"/>
        <w:rPr>
          <w:rFonts w:cs="Times New Roman"/>
          <w:i/>
          <w:szCs w:val="27"/>
        </w:rPr>
      </w:pPr>
      <w:r w:rsidRPr="007C0A28">
        <w:rPr>
          <w:rFonts w:cs="Times New Roman"/>
          <w:i/>
          <w:szCs w:val="27"/>
        </w:rPr>
        <w:t>q</w:t>
      </w:r>
      <w:r w:rsidR="007C67AD" w:rsidRPr="007C0A28">
        <w:rPr>
          <w:rFonts w:cs="Times New Roman"/>
          <w:i/>
          <w:szCs w:val="27"/>
        </w:rPr>
        <w:t xml:space="preserve"> </w:t>
      </w:r>
      <w:r w:rsidR="00643392" w:rsidRPr="007C0A28">
        <w:rPr>
          <w:rFonts w:cs="Times New Roman"/>
          <w:i/>
          <w:szCs w:val="27"/>
        </w:rPr>
        <w:t>-</w:t>
      </w:r>
      <w:r w:rsidR="007C67AD" w:rsidRPr="007C0A28">
        <w:rPr>
          <w:rFonts w:cs="Times New Roman"/>
          <w:i/>
          <w:szCs w:val="27"/>
        </w:rPr>
        <w:t xml:space="preserve"> là lượng mưa ngày lớn nhấ</w:t>
      </w:r>
      <w:r w:rsidR="005A10C2" w:rsidRPr="007C0A28">
        <w:rPr>
          <w:rFonts w:cs="Times New Roman"/>
          <w:i/>
          <w:szCs w:val="27"/>
        </w:rPr>
        <w:t xml:space="preserve">t ngày </w:t>
      </w:r>
      <w:r w:rsidR="00830B2B" w:rsidRPr="007C0A28">
        <w:rPr>
          <w:rFonts w:cs="Times New Roman"/>
          <w:i/>
          <w:szCs w:val="27"/>
        </w:rPr>
        <w:t>08</w:t>
      </w:r>
      <w:r w:rsidR="007C67AD" w:rsidRPr="007C0A28">
        <w:rPr>
          <w:rFonts w:cs="Times New Roman"/>
          <w:i/>
          <w:szCs w:val="27"/>
        </w:rPr>
        <w:t xml:space="preserve">/10/2020 tại Trạm khí tượng thuỷ văn </w:t>
      </w:r>
      <w:r w:rsidRPr="007C0A28">
        <w:rPr>
          <w:rFonts w:cs="Times New Roman"/>
          <w:i/>
          <w:szCs w:val="27"/>
        </w:rPr>
        <w:t>Hiền Lương</w:t>
      </w:r>
      <w:r w:rsidR="007C67AD" w:rsidRPr="007C0A28">
        <w:rPr>
          <w:rFonts w:cs="Times New Roman"/>
          <w:i/>
          <w:szCs w:val="27"/>
        </w:rPr>
        <w:t xml:space="preserve"> có giá trị </w:t>
      </w:r>
      <w:r w:rsidR="002E7D60" w:rsidRPr="007C0A28">
        <w:rPr>
          <w:rFonts w:cs="Times New Roman"/>
          <w:i/>
          <w:szCs w:val="27"/>
        </w:rPr>
        <w:t>387</w:t>
      </w:r>
      <w:r w:rsidR="00490F38" w:rsidRPr="007C0A28">
        <w:rPr>
          <w:rFonts w:cs="Times New Roman"/>
          <w:i/>
          <w:szCs w:val="27"/>
        </w:rPr>
        <w:t xml:space="preserve"> mm.</w:t>
      </w:r>
    </w:p>
    <w:p w:rsidR="007C67AD" w:rsidRPr="007C0A28" w:rsidRDefault="007C67AD" w:rsidP="004624DD">
      <w:pPr>
        <w:spacing w:before="0" w:after="0" w:line="312" w:lineRule="auto"/>
        <w:ind w:firstLine="567"/>
        <w:rPr>
          <w:rFonts w:cs="Times New Roman"/>
          <w:i/>
          <w:szCs w:val="27"/>
        </w:rPr>
      </w:pPr>
      <w:r w:rsidRPr="007C0A28">
        <w:rPr>
          <w:rFonts w:cs="Times New Roman"/>
          <w:i/>
          <w:szCs w:val="27"/>
        </w:rPr>
        <w:t xml:space="preserve">C </w:t>
      </w:r>
      <w:r w:rsidR="00643392" w:rsidRPr="007C0A28">
        <w:rPr>
          <w:rFonts w:cs="Times New Roman"/>
          <w:i/>
          <w:szCs w:val="27"/>
        </w:rPr>
        <w:t>-</w:t>
      </w:r>
      <w:r w:rsidRPr="007C0A28">
        <w:rPr>
          <w:rFonts w:cs="Times New Roman"/>
          <w:i/>
          <w:szCs w:val="27"/>
        </w:rPr>
        <w:t xml:space="preserve"> là hệ số dòng chảy, C = 0,37 tương ứng với mặt đấ</w:t>
      </w:r>
      <w:r w:rsidR="00E84558" w:rsidRPr="007C0A28">
        <w:rPr>
          <w:rFonts w:cs="Times New Roman"/>
          <w:i/>
          <w:szCs w:val="27"/>
        </w:rPr>
        <w:t>t,</w:t>
      </w:r>
      <w:r w:rsidRPr="007C0A28">
        <w:rPr>
          <w:rFonts w:cs="Times New Roman"/>
          <w:i/>
          <w:szCs w:val="27"/>
        </w:rPr>
        <w:t xml:space="preserve"> độ dốc 1 </w:t>
      </w:r>
      <w:r w:rsidR="00643392" w:rsidRPr="007C0A28">
        <w:rPr>
          <w:rFonts w:cs="Times New Roman"/>
          <w:i/>
          <w:szCs w:val="27"/>
        </w:rPr>
        <w:t>-</w:t>
      </w:r>
      <w:r w:rsidRPr="007C0A28">
        <w:rPr>
          <w:rFonts w:cs="Times New Roman"/>
          <w:i/>
          <w:szCs w:val="27"/>
        </w:rPr>
        <w:t xml:space="preserve"> 2%.</w:t>
      </w:r>
    </w:p>
    <w:p w:rsidR="005B47F3" w:rsidRPr="007C0A28" w:rsidRDefault="005B47F3" w:rsidP="004624DD">
      <w:pPr>
        <w:spacing w:before="0" w:after="0" w:line="312" w:lineRule="auto"/>
        <w:ind w:firstLine="567"/>
        <w:rPr>
          <w:rFonts w:cs="Times New Roman"/>
          <w:i/>
          <w:szCs w:val="27"/>
        </w:rPr>
      </w:pPr>
      <w:r w:rsidRPr="007C0A28">
        <w:rPr>
          <w:rFonts w:cs="Times New Roman"/>
          <w:i/>
          <w:szCs w:val="27"/>
        </w:rPr>
        <w:t xml:space="preserve">F - </w:t>
      </w:r>
      <w:r w:rsidR="00702959" w:rsidRPr="007C0A28">
        <w:rPr>
          <w:rFonts w:cs="Times New Roman"/>
          <w:szCs w:val="27"/>
        </w:rPr>
        <w:t>là diện tích mặt bằng khu vực công trình</w:t>
      </w:r>
      <w:r w:rsidR="00747CF0" w:rsidRPr="007C0A28">
        <w:rPr>
          <w:rFonts w:cs="Times New Roman"/>
          <w:szCs w:val="27"/>
        </w:rPr>
        <w:t xml:space="preserve"> 35</w:t>
      </w:r>
      <w:r w:rsidR="00A215AF" w:rsidRPr="007C0A28">
        <w:rPr>
          <w:rFonts w:cs="Times New Roman"/>
          <w:szCs w:val="27"/>
        </w:rPr>
        <w:t>.000</w:t>
      </w:r>
      <w:r w:rsidR="00702959" w:rsidRPr="007C0A28">
        <w:rPr>
          <w:rFonts w:cs="Times New Roman"/>
          <w:szCs w:val="27"/>
        </w:rPr>
        <w:t xml:space="preserve"> m</w:t>
      </w:r>
      <w:r w:rsidR="00702959" w:rsidRPr="007C0A28">
        <w:rPr>
          <w:rFonts w:cs="Times New Roman"/>
          <w:szCs w:val="27"/>
          <w:vertAlign w:val="superscript"/>
        </w:rPr>
        <w:t>2</w:t>
      </w:r>
      <w:r w:rsidRPr="007C0A28">
        <w:rPr>
          <w:rFonts w:cs="Times New Roman"/>
          <w:i/>
          <w:szCs w:val="27"/>
        </w:rPr>
        <w:t>.</w:t>
      </w:r>
    </w:p>
    <w:p w:rsidR="00702959" w:rsidRPr="007C0A28" w:rsidRDefault="00702959" w:rsidP="004624DD">
      <w:pPr>
        <w:spacing w:before="0" w:after="0" w:line="312" w:lineRule="auto"/>
        <w:ind w:firstLine="567"/>
        <w:rPr>
          <w:rFonts w:cs="Times New Roman"/>
          <w:szCs w:val="27"/>
        </w:rPr>
      </w:pPr>
      <w:bookmarkStart w:id="623" w:name="_Toc35930211"/>
      <w:bookmarkStart w:id="624" w:name="_Toc35937889"/>
      <w:bookmarkStart w:id="625" w:name="_Toc37507405"/>
      <w:bookmarkStart w:id="626" w:name="_Toc37507629"/>
      <w:bookmarkStart w:id="627" w:name="_Toc39736975"/>
      <w:bookmarkStart w:id="628" w:name="_Toc39737594"/>
      <w:r w:rsidRPr="007C0A28">
        <w:rPr>
          <w:rFonts w:cs="Times New Roman"/>
          <w:szCs w:val="27"/>
        </w:rPr>
        <w:sym w:font="Wingdings" w:char="F0F0"/>
      </w:r>
      <w:r w:rsidRPr="007C0A28">
        <w:rPr>
          <w:rFonts w:cs="Times New Roman"/>
          <w:szCs w:val="27"/>
        </w:rPr>
        <w:t xml:space="preserve"> Vậy: Q = </w:t>
      </w:r>
      <w:r w:rsidR="008346E4" w:rsidRPr="007C0A28">
        <w:rPr>
          <w:rFonts w:cs="Times New Roman"/>
          <w:szCs w:val="27"/>
        </w:rPr>
        <w:t>35</w:t>
      </w:r>
      <w:r w:rsidR="00004E6E" w:rsidRPr="007C0A28">
        <w:rPr>
          <w:rFonts w:cs="Times New Roman"/>
          <w:szCs w:val="27"/>
        </w:rPr>
        <w:t>.000</w:t>
      </w:r>
      <w:r w:rsidRPr="007C0A28">
        <w:rPr>
          <w:rFonts w:cs="Times New Roman"/>
          <w:szCs w:val="27"/>
        </w:rPr>
        <w:t xml:space="preserve"> m</w:t>
      </w:r>
      <w:r w:rsidRPr="007C0A28">
        <w:rPr>
          <w:rFonts w:cs="Times New Roman"/>
          <w:szCs w:val="27"/>
          <w:vertAlign w:val="superscript"/>
        </w:rPr>
        <w:t>2</w:t>
      </w:r>
      <w:r w:rsidRPr="007C0A28">
        <w:rPr>
          <w:rFonts w:cs="Times New Roman"/>
          <w:szCs w:val="27"/>
        </w:rPr>
        <w:t xml:space="preserve"> × 0,</w:t>
      </w:r>
      <w:r w:rsidR="002E7D60" w:rsidRPr="007C0A28">
        <w:rPr>
          <w:rFonts w:cs="Times New Roman"/>
          <w:szCs w:val="27"/>
        </w:rPr>
        <w:t>387</w:t>
      </w:r>
      <w:r w:rsidRPr="007C0A28">
        <w:rPr>
          <w:rFonts w:cs="Times New Roman"/>
          <w:szCs w:val="27"/>
        </w:rPr>
        <w:t xml:space="preserve"> m/ngày × 0,37 ≈ </w:t>
      </w:r>
      <w:r w:rsidR="008C3174" w:rsidRPr="007C0A28">
        <w:rPr>
          <w:rFonts w:cs="Times New Roman"/>
          <w:szCs w:val="27"/>
        </w:rPr>
        <w:t>5.01</w:t>
      </w:r>
      <w:r w:rsidR="002E7D60" w:rsidRPr="007C0A28">
        <w:rPr>
          <w:rFonts w:cs="Times New Roman"/>
          <w:szCs w:val="27"/>
        </w:rPr>
        <w:t>1</w:t>
      </w:r>
      <w:r w:rsidRPr="007C0A28">
        <w:rPr>
          <w:rFonts w:cs="Times New Roman"/>
          <w:szCs w:val="27"/>
        </w:rPr>
        <w:t xml:space="preserve"> m</w:t>
      </w:r>
      <w:r w:rsidRPr="007C0A28">
        <w:rPr>
          <w:rFonts w:cs="Times New Roman"/>
          <w:szCs w:val="27"/>
          <w:vertAlign w:val="superscript"/>
        </w:rPr>
        <w:t>3</w:t>
      </w:r>
      <w:r w:rsidRPr="007C0A28">
        <w:rPr>
          <w:rFonts w:cs="Times New Roman"/>
          <w:szCs w:val="27"/>
        </w:rPr>
        <w:t>/ngày.</w:t>
      </w:r>
    </w:p>
    <w:bookmarkEnd w:id="623"/>
    <w:bookmarkEnd w:id="624"/>
    <w:bookmarkEnd w:id="625"/>
    <w:bookmarkEnd w:id="626"/>
    <w:bookmarkEnd w:id="627"/>
    <w:bookmarkEnd w:id="628"/>
    <w:p w:rsidR="00E84558" w:rsidRPr="007C0A28" w:rsidRDefault="007C67AD" w:rsidP="004624DD">
      <w:pPr>
        <w:spacing w:before="0" w:after="0" w:line="312" w:lineRule="auto"/>
        <w:ind w:firstLine="567"/>
        <w:rPr>
          <w:rFonts w:cs="Times New Roman"/>
          <w:szCs w:val="27"/>
          <w:lang w:val="es-ES"/>
        </w:rPr>
      </w:pPr>
      <w:r w:rsidRPr="007C0A28">
        <w:rPr>
          <w:rFonts w:cs="Times New Roman"/>
          <w:szCs w:val="27"/>
          <w:u w:val="single"/>
        </w:rPr>
        <w:t>Đánh giá tác động</w:t>
      </w:r>
      <w:r w:rsidRPr="007C0A28">
        <w:rPr>
          <w:rFonts w:cs="Times New Roman"/>
          <w:szCs w:val="27"/>
        </w:rPr>
        <w:t xml:space="preserve">: </w:t>
      </w:r>
      <w:r w:rsidR="008018B0" w:rsidRPr="007C0A28">
        <w:rPr>
          <w:rFonts w:cs="Times New Roman"/>
          <w:szCs w:val="27"/>
        </w:rPr>
        <w:t>Trong quá trình thi công gặp mưa, nước mưa sẽ cuốn trôi đất đá làm tắc nghẽn cục bộ hệ thống thoát nước của khu vực, đặc biệt là trong khu dân cư và trên các tuyến đường chưa lắp đặt đồng bộ hệ thống thoát nước</w:t>
      </w:r>
      <w:r w:rsidR="00E84558" w:rsidRPr="007C0A28">
        <w:rPr>
          <w:rFonts w:cs="Times New Roman"/>
          <w:szCs w:val="27"/>
          <w:lang w:val="es-ES"/>
        </w:rPr>
        <w:t>. Ngoài ra, nước mưa cuốn trôi đất cát làm tăng độ đục và các chất ô nhiễm đối với các thủy vực có dự án đi qua, ảnh hưởng đến hệ sinh thái thủy sinh tạ</w:t>
      </w:r>
      <w:r w:rsidR="00496F66" w:rsidRPr="007C0A28">
        <w:rPr>
          <w:rFonts w:cs="Times New Roman"/>
          <w:szCs w:val="27"/>
          <w:lang w:val="es-ES"/>
        </w:rPr>
        <w:t>i</w:t>
      </w:r>
      <w:r w:rsidR="008C3174" w:rsidRPr="007C0A28">
        <w:rPr>
          <w:rFonts w:cs="Times New Roman"/>
          <w:szCs w:val="27"/>
          <w:lang w:val="es-ES"/>
        </w:rPr>
        <w:t xml:space="preserve"> Hói Sòng, Hói Tre</w:t>
      </w:r>
      <w:r w:rsidR="00E84558" w:rsidRPr="007C0A28">
        <w:rPr>
          <w:rFonts w:cs="Times New Roman"/>
          <w:szCs w:val="27"/>
          <w:lang w:val="es-ES"/>
        </w:rPr>
        <w:t>.</w:t>
      </w:r>
    </w:p>
    <w:p w:rsidR="008C52DC" w:rsidRPr="007C0A28" w:rsidRDefault="00FA56A3" w:rsidP="004624DD">
      <w:pPr>
        <w:spacing w:before="0" w:after="0" w:line="312" w:lineRule="auto"/>
        <w:rPr>
          <w:rFonts w:cs="Times New Roman"/>
          <w:i/>
          <w:szCs w:val="27"/>
        </w:rPr>
      </w:pPr>
      <w:r w:rsidRPr="007C0A28">
        <w:rPr>
          <w:rFonts w:cs="Times New Roman"/>
          <w:i/>
          <w:szCs w:val="27"/>
        </w:rPr>
        <w:t>b. Tác động do bụi, khí thải</w:t>
      </w:r>
    </w:p>
    <w:p w:rsidR="006D3906" w:rsidRPr="007C0A28" w:rsidRDefault="006D3906" w:rsidP="004624DD">
      <w:pPr>
        <w:spacing w:before="0" w:after="0" w:line="312" w:lineRule="auto"/>
        <w:ind w:firstLine="561"/>
        <w:rPr>
          <w:rFonts w:cs="Times New Roman"/>
          <w:i/>
          <w:szCs w:val="27"/>
        </w:rPr>
      </w:pPr>
      <w:r w:rsidRPr="007C0A28">
        <w:rPr>
          <w:rFonts w:cs="Times New Roman"/>
          <w:i/>
          <w:szCs w:val="27"/>
        </w:rPr>
        <w:t>* Tác động do bụi từ quá trình đào đắp, san ủi mặt bằng:</w:t>
      </w:r>
    </w:p>
    <w:p w:rsidR="00B4013C" w:rsidRPr="007C0A28" w:rsidRDefault="00561C29" w:rsidP="004624DD">
      <w:pPr>
        <w:spacing w:before="0" w:after="0" w:line="312" w:lineRule="auto"/>
        <w:ind w:firstLine="567"/>
        <w:rPr>
          <w:rFonts w:cs="Times New Roman"/>
          <w:szCs w:val="27"/>
          <w:lang w:val="nb-NO"/>
        </w:rPr>
      </w:pPr>
      <w:bookmarkStart w:id="629" w:name="_Toc46188311"/>
      <w:bookmarkStart w:id="630" w:name="_Toc52636716"/>
      <w:bookmarkStart w:id="631" w:name="_Toc52681059"/>
      <w:bookmarkStart w:id="632" w:name="_Toc52852738"/>
      <w:bookmarkStart w:id="633" w:name="_Toc52855164"/>
      <w:bookmarkStart w:id="634" w:name="_Toc68371000"/>
      <w:bookmarkStart w:id="635" w:name="_Toc8857182"/>
      <w:bookmarkStart w:id="636" w:name="_Toc8857446"/>
      <w:bookmarkStart w:id="637" w:name="_Toc9344378"/>
      <w:bookmarkStart w:id="638" w:name="_Toc15994697"/>
      <w:r w:rsidRPr="007C0A28">
        <w:rPr>
          <w:rFonts w:cs="Times New Roman"/>
          <w:szCs w:val="27"/>
          <w:lang w:val="nb-NO"/>
        </w:rPr>
        <w:t xml:space="preserve">Trong quá trình thi công xây dựng, sẽ tiến hành đào, đắp đất san nền. Quá trình này làm phát sinh bụi, có thể gây ô nhiễm môi trường không khí xung quanh khu vực thực hiện Dự án. </w:t>
      </w:r>
    </w:p>
    <w:p w:rsidR="00496F66" w:rsidRPr="007C0A28" w:rsidRDefault="00496F66" w:rsidP="00494ADB">
      <w:pPr>
        <w:pStyle w:val="Heading6"/>
        <w:keepLines w:val="0"/>
        <w:spacing w:before="0" w:after="0" w:line="312" w:lineRule="auto"/>
        <w:jc w:val="center"/>
        <w:rPr>
          <w:rFonts w:eastAsia="Times New Roman" w:cs="Times New Roman"/>
          <w:b/>
          <w:i w:val="0"/>
          <w:spacing w:val="-6"/>
          <w:szCs w:val="27"/>
          <w:lang w:val="vi-VN" w:eastAsia="en-US"/>
        </w:rPr>
      </w:pPr>
      <w:bookmarkStart w:id="639" w:name="_Toc53843593"/>
      <w:bookmarkStart w:id="640" w:name="_Toc104733819"/>
      <w:bookmarkStart w:id="641" w:name="_Toc104734314"/>
      <w:bookmarkStart w:id="642" w:name="_Toc112071100"/>
      <w:bookmarkStart w:id="643" w:name="_Toc112071959"/>
      <w:bookmarkStart w:id="644" w:name="_Toc113480283"/>
      <w:bookmarkStart w:id="645" w:name="_Toc113480412"/>
      <w:bookmarkStart w:id="646" w:name="_Toc134646323"/>
      <w:bookmarkStart w:id="647" w:name="_Toc135215630"/>
      <w:bookmarkStart w:id="648" w:name="_Toc135222635"/>
      <w:bookmarkStart w:id="649" w:name="_Toc136258678"/>
      <w:bookmarkStart w:id="650" w:name="_Toc157606854"/>
      <w:r w:rsidRPr="007C0A28">
        <w:rPr>
          <w:rFonts w:eastAsia="Times New Roman" w:cs="Times New Roman"/>
          <w:b/>
          <w:i w:val="0"/>
          <w:spacing w:val="-6"/>
          <w:szCs w:val="27"/>
          <w:lang w:val="vi-VN" w:eastAsia="en-US"/>
        </w:rPr>
        <w:lastRenderedPageBreak/>
        <w:t xml:space="preserve">Bảng </w:t>
      </w:r>
      <w:r w:rsidR="00494ADB" w:rsidRPr="007C0A28">
        <w:rPr>
          <w:rFonts w:eastAsia="Times New Roman" w:cs="Times New Roman"/>
          <w:b/>
          <w:i w:val="0"/>
          <w:spacing w:val="-6"/>
          <w:szCs w:val="27"/>
          <w:lang w:val="vi-VN" w:eastAsia="en-US"/>
        </w:rPr>
        <w:t>3</w:t>
      </w:r>
      <w:r w:rsidRPr="007C0A28">
        <w:rPr>
          <w:rFonts w:eastAsia="Times New Roman" w:cs="Times New Roman"/>
          <w:b/>
          <w:i w:val="0"/>
          <w:spacing w:val="-6"/>
          <w:szCs w:val="27"/>
          <w:lang w:val="vi-VN" w:eastAsia="en-US"/>
        </w:rPr>
        <w:t>.</w:t>
      </w:r>
      <w:r w:rsidR="00494ADB" w:rsidRPr="007C0A28">
        <w:rPr>
          <w:rFonts w:eastAsia="Times New Roman" w:cs="Times New Roman"/>
          <w:b/>
          <w:i w:val="0"/>
          <w:spacing w:val="-6"/>
          <w:szCs w:val="27"/>
          <w:lang w:val="vi-VN" w:eastAsia="en-US"/>
        </w:rPr>
        <w:t>5</w:t>
      </w:r>
      <w:r w:rsidRPr="007C0A28">
        <w:rPr>
          <w:rFonts w:eastAsia="Times New Roman" w:cs="Times New Roman"/>
          <w:b/>
          <w:i w:val="0"/>
          <w:spacing w:val="-6"/>
          <w:szCs w:val="27"/>
          <w:lang w:val="vi-VN" w:eastAsia="en-US"/>
        </w:rPr>
        <w:t xml:space="preserve"> Tổng khối lượng đào đắp san nền</w:t>
      </w:r>
      <w:bookmarkEnd w:id="639"/>
      <w:bookmarkEnd w:id="640"/>
      <w:bookmarkEnd w:id="641"/>
      <w:bookmarkEnd w:id="642"/>
      <w:bookmarkEnd w:id="643"/>
      <w:bookmarkEnd w:id="644"/>
      <w:bookmarkEnd w:id="645"/>
      <w:bookmarkEnd w:id="646"/>
      <w:bookmarkEnd w:id="647"/>
      <w:bookmarkEnd w:id="648"/>
      <w:bookmarkEnd w:id="649"/>
      <w:bookmarkEnd w:id="6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805"/>
        <w:gridCol w:w="1843"/>
        <w:gridCol w:w="1984"/>
      </w:tblGrid>
      <w:tr w:rsidR="007C0A28" w:rsidRPr="007C0A28" w:rsidTr="00DE0EE2">
        <w:trPr>
          <w:jc w:val="center"/>
        </w:trPr>
        <w:tc>
          <w:tcPr>
            <w:tcW w:w="727" w:type="dxa"/>
            <w:shd w:val="clear" w:color="auto" w:fill="auto"/>
          </w:tcPr>
          <w:p w:rsidR="00496F66" w:rsidRPr="007C0A28" w:rsidRDefault="00496F66" w:rsidP="004624DD">
            <w:pPr>
              <w:spacing w:before="0" w:after="0" w:line="312" w:lineRule="auto"/>
              <w:jc w:val="center"/>
              <w:rPr>
                <w:rFonts w:cs="Times New Roman"/>
                <w:b/>
                <w:szCs w:val="27"/>
                <w:lang w:val="es-ES"/>
              </w:rPr>
            </w:pPr>
            <w:r w:rsidRPr="007C0A28">
              <w:rPr>
                <w:rFonts w:cs="Times New Roman"/>
                <w:b/>
                <w:szCs w:val="27"/>
                <w:lang w:val="es-ES"/>
              </w:rPr>
              <w:t>TT</w:t>
            </w:r>
          </w:p>
        </w:tc>
        <w:tc>
          <w:tcPr>
            <w:tcW w:w="3805" w:type="dxa"/>
            <w:shd w:val="clear" w:color="auto" w:fill="auto"/>
          </w:tcPr>
          <w:p w:rsidR="00496F66" w:rsidRPr="007C0A28" w:rsidRDefault="00496F66" w:rsidP="004624DD">
            <w:pPr>
              <w:spacing w:before="0" w:after="0" w:line="312" w:lineRule="auto"/>
              <w:jc w:val="center"/>
              <w:rPr>
                <w:rFonts w:cs="Times New Roman"/>
                <w:b/>
                <w:szCs w:val="27"/>
                <w:lang w:val="es-ES"/>
              </w:rPr>
            </w:pPr>
            <w:r w:rsidRPr="007C0A28">
              <w:rPr>
                <w:rFonts w:cs="Times New Roman"/>
                <w:b/>
                <w:szCs w:val="27"/>
                <w:lang w:val="es-ES"/>
              </w:rPr>
              <w:t>Thông số</w:t>
            </w:r>
          </w:p>
        </w:tc>
        <w:tc>
          <w:tcPr>
            <w:tcW w:w="1843" w:type="dxa"/>
            <w:shd w:val="clear" w:color="auto" w:fill="auto"/>
          </w:tcPr>
          <w:p w:rsidR="00496F66" w:rsidRPr="007C0A28" w:rsidRDefault="00496F66" w:rsidP="004624DD">
            <w:pPr>
              <w:spacing w:before="0" w:after="0" w:line="312" w:lineRule="auto"/>
              <w:jc w:val="center"/>
              <w:rPr>
                <w:rFonts w:cs="Times New Roman"/>
                <w:b/>
                <w:szCs w:val="27"/>
                <w:lang w:val="es-ES"/>
              </w:rPr>
            </w:pPr>
            <w:r w:rsidRPr="007C0A28">
              <w:rPr>
                <w:rFonts w:cs="Times New Roman"/>
                <w:b/>
                <w:szCs w:val="27"/>
                <w:lang w:val="es-ES"/>
              </w:rPr>
              <w:t>Đơn vị</w:t>
            </w:r>
          </w:p>
        </w:tc>
        <w:tc>
          <w:tcPr>
            <w:tcW w:w="1984" w:type="dxa"/>
            <w:shd w:val="clear" w:color="auto" w:fill="auto"/>
          </w:tcPr>
          <w:p w:rsidR="00496F66" w:rsidRPr="007C0A28" w:rsidRDefault="00496F66" w:rsidP="004624DD">
            <w:pPr>
              <w:spacing w:before="0" w:after="0" w:line="312" w:lineRule="auto"/>
              <w:jc w:val="center"/>
              <w:rPr>
                <w:rFonts w:cs="Times New Roman"/>
                <w:b/>
                <w:szCs w:val="27"/>
                <w:lang w:val="es-ES"/>
              </w:rPr>
            </w:pPr>
            <w:r w:rsidRPr="007C0A28">
              <w:rPr>
                <w:rFonts w:cs="Times New Roman"/>
                <w:b/>
                <w:szCs w:val="27"/>
                <w:lang w:val="es-ES"/>
              </w:rPr>
              <w:t>Khối lượng</w:t>
            </w:r>
          </w:p>
        </w:tc>
      </w:tr>
      <w:tr w:rsidR="007C0A28" w:rsidRPr="007C0A28" w:rsidTr="00DE0EE2">
        <w:trPr>
          <w:jc w:val="center"/>
        </w:trPr>
        <w:tc>
          <w:tcPr>
            <w:tcW w:w="727" w:type="dxa"/>
            <w:shd w:val="clear" w:color="auto" w:fill="auto"/>
          </w:tcPr>
          <w:p w:rsidR="00496F66" w:rsidRPr="007C0A28" w:rsidRDefault="00496F66" w:rsidP="004624DD">
            <w:pPr>
              <w:spacing w:before="0" w:after="0" w:line="312" w:lineRule="auto"/>
              <w:jc w:val="center"/>
              <w:rPr>
                <w:rFonts w:cs="Times New Roman"/>
                <w:szCs w:val="27"/>
                <w:lang w:val="es-ES"/>
              </w:rPr>
            </w:pPr>
            <w:r w:rsidRPr="007C0A28">
              <w:rPr>
                <w:rFonts w:cs="Times New Roman"/>
                <w:szCs w:val="27"/>
                <w:lang w:val="es-ES"/>
              </w:rPr>
              <w:t>1</w:t>
            </w:r>
          </w:p>
        </w:tc>
        <w:tc>
          <w:tcPr>
            <w:tcW w:w="3805" w:type="dxa"/>
            <w:shd w:val="clear" w:color="auto" w:fill="auto"/>
          </w:tcPr>
          <w:p w:rsidR="00496F66" w:rsidRPr="007C0A28" w:rsidRDefault="00496F66" w:rsidP="004624DD">
            <w:pPr>
              <w:spacing w:before="0" w:after="0" w:line="312" w:lineRule="auto"/>
              <w:rPr>
                <w:rFonts w:cs="Times New Roman"/>
                <w:szCs w:val="27"/>
                <w:lang w:val="es-ES"/>
              </w:rPr>
            </w:pPr>
            <w:r w:rsidRPr="007C0A28">
              <w:rPr>
                <w:rFonts w:cs="Times New Roman"/>
                <w:szCs w:val="27"/>
                <w:lang w:val="es-ES"/>
              </w:rPr>
              <w:t>Đất đào</w:t>
            </w:r>
          </w:p>
        </w:tc>
        <w:tc>
          <w:tcPr>
            <w:tcW w:w="1843" w:type="dxa"/>
            <w:shd w:val="clear" w:color="auto" w:fill="auto"/>
          </w:tcPr>
          <w:p w:rsidR="00496F66" w:rsidRPr="007C0A28" w:rsidRDefault="00496F66" w:rsidP="004624DD">
            <w:pPr>
              <w:spacing w:before="0" w:after="0" w:line="312" w:lineRule="auto"/>
              <w:jc w:val="center"/>
              <w:rPr>
                <w:rFonts w:cs="Times New Roman"/>
                <w:szCs w:val="27"/>
                <w:vertAlign w:val="superscript"/>
              </w:rPr>
            </w:pPr>
            <w:r w:rsidRPr="007C0A28">
              <w:rPr>
                <w:rFonts w:cs="Times New Roman"/>
                <w:szCs w:val="27"/>
              </w:rPr>
              <w:t>m</w:t>
            </w:r>
            <w:r w:rsidRPr="007C0A28">
              <w:rPr>
                <w:rFonts w:cs="Times New Roman"/>
                <w:szCs w:val="27"/>
                <w:vertAlign w:val="superscript"/>
              </w:rPr>
              <w:t>3</w:t>
            </w:r>
          </w:p>
        </w:tc>
        <w:tc>
          <w:tcPr>
            <w:tcW w:w="1984" w:type="dxa"/>
            <w:shd w:val="clear" w:color="auto" w:fill="auto"/>
          </w:tcPr>
          <w:p w:rsidR="00496F66" w:rsidRPr="007C0A28" w:rsidRDefault="005B6BC2" w:rsidP="004624DD">
            <w:pPr>
              <w:spacing w:before="0" w:after="0" w:line="312" w:lineRule="auto"/>
              <w:jc w:val="right"/>
              <w:rPr>
                <w:rFonts w:cs="Times New Roman"/>
                <w:szCs w:val="27"/>
              </w:rPr>
            </w:pPr>
            <w:r w:rsidRPr="007C0A28">
              <w:rPr>
                <w:rFonts w:cs="Times New Roman"/>
                <w:szCs w:val="27"/>
              </w:rPr>
              <w:t>10.380</w:t>
            </w:r>
          </w:p>
        </w:tc>
      </w:tr>
      <w:tr w:rsidR="007C0A28" w:rsidRPr="007C0A28" w:rsidTr="00DE0EE2">
        <w:trPr>
          <w:jc w:val="center"/>
        </w:trPr>
        <w:tc>
          <w:tcPr>
            <w:tcW w:w="727" w:type="dxa"/>
            <w:shd w:val="clear" w:color="auto" w:fill="auto"/>
          </w:tcPr>
          <w:p w:rsidR="00496F66" w:rsidRPr="007C0A28" w:rsidRDefault="00496F66" w:rsidP="004624DD">
            <w:pPr>
              <w:spacing w:before="0" w:after="0" w:line="312" w:lineRule="auto"/>
              <w:jc w:val="center"/>
              <w:rPr>
                <w:rFonts w:cs="Times New Roman"/>
                <w:szCs w:val="27"/>
                <w:lang w:val="es-ES"/>
              </w:rPr>
            </w:pPr>
            <w:r w:rsidRPr="007C0A28">
              <w:rPr>
                <w:rFonts w:cs="Times New Roman"/>
                <w:szCs w:val="27"/>
                <w:lang w:val="es-ES"/>
              </w:rPr>
              <w:t>2</w:t>
            </w:r>
          </w:p>
        </w:tc>
        <w:tc>
          <w:tcPr>
            <w:tcW w:w="3805" w:type="dxa"/>
            <w:shd w:val="clear" w:color="auto" w:fill="auto"/>
          </w:tcPr>
          <w:p w:rsidR="00496F66" w:rsidRPr="007C0A28" w:rsidRDefault="00496F66" w:rsidP="004624DD">
            <w:pPr>
              <w:spacing w:before="0" w:after="0" w:line="312" w:lineRule="auto"/>
              <w:rPr>
                <w:rFonts w:cs="Times New Roman"/>
                <w:szCs w:val="27"/>
                <w:lang w:val="es-ES"/>
              </w:rPr>
            </w:pPr>
            <w:r w:rsidRPr="007C0A28">
              <w:rPr>
                <w:rFonts w:cs="Times New Roman"/>
                <w:szCs w:val="27"/>
                <w:lang w:val="es-ES"/>
              </w:rPr>
              <w:t>Đất đắp</w:t>
            </w:r>
          </w:p>
        </w:tc>
        <w:tc>
          <w:tcPr>
            <w:tcW w:w="1843" w:type="dxa"/>
            <w:shd w:val="clear" w:color="auto" w:fill="auto"/>
          </w:tcPr>
          <w:p w:rsidR="00496F66" w:rsidRPr="007C0A28" w:rsidRDefault="00496F66" w:rsidP="004624DD">
            <w:pPr>
              <w:spacing w:before="0" w:after="0" w:line="312" w:lineRule="auto"/>
              <w:jc w:val="center"/>
              <w:rPr>
                <w:rFonts w:cs="Times New Roman"/>
                <w:szCs w:val="27"/>
              </w:rPr>
            </w:pPr>
            <w:r w:rsidRPr="007C0A28">
              <w:rPr>
                <w:rFonts w:cs="Times New Roman"/>
                <w:szCs w:val="27"/>
              </w:rPr>
              <w:t>m</w:t>
            </w:r>
            <w:r w:rsidRPr="007C0A28">
              <w:rPr>
                <w:rFonts w:cs="Times New Roman"/>
                <w:szCs w:val="27"/>
                <w:vertAlign w:val="superscript"/>
              </w:rPr>
              <w:t>3</w:t>
            </w:r>
          </w:p>
        </w:tc>
        <w:tc>
          <w:tcPr>
            <w:tcW w:w="1984" w:type="dxa"/>
            <w:shd w:val="clear" w:color="auto" w:fill="auto"/>
          </w:tcPr>
          <w:p w:rsidR="00496F66" w:rsidRPr="007C0A28" w:rsidRDefault="005B6BC2" w:rsidP="004624DD">
            <w:pPr>
              <w:spacing w:before="0" w:after="0" w:line="312" w:lineRule="auto"/>
              <w:jc w:val="right"/>
              <w:rPr>
                <w:rFonts w:cs="Times New Roman"/>
                <w:szCs w:val="27"/>
              </w:rPr>
            </w:pPr>
            <w:r w:rsidRPr="007C0A28">
              <w:rPr>
                <w:rFonts w:cs="Times New Roman"/>
                <w:szCs w:val="27"/>
              </w:rPr>
              <w:t>70.000</w:t>
            </w:r>
          </w:p>
        </w:tc>
      </w:tr>
      <w:tr w:rsidR="007C0A28" w:rsidRPr="007C0A28" w:rsidTr="00DE0EE2">
        <w:trPr>
          <w:jc w:val="center"/>
        </w:trPr>
        <w:tc>
          <w:tcPr>
            <w:tcW w:w="727" w:type="dxa"/>
            <w:shd w:val="clear" w:color="auto" w:fill="auto"/>
          </w:tcPr>
          <w:p w:rsidR="00496F66" w:rsidRPr="007C0A28" w:rsidRDefault="00496F66" w:rsidP="004624DD">
            <w:pPr>
              <w:spacing w:before="0" w:after="0" w:line="312" w:lineRule="auto"/>
              <w:jc w:val="center"/>
              <w:rPr>
                <w:rFonts w:cs="Times New Roman"/>
                <w:szCs w:val="27"/>
                <w:lang w:val="es-ES"/>
              </w:rPr>
            </w:pPr>
          </w:p>
        </w:tc>
        <w:tc>
          <w:tcPr>
            <w:tcW w:w="3805" w:type="dxa"/>
            <w:shd w:val="clear" w:color="auto" w:fill="auto"/>
          </w:tcPr>
          <w:p w:rsidR="00496F66" w:rsidRPr="007C0A28" w:rsidRDefault="00496F66" w:rsidP="004624DD">
            <w:pPr>
              <w:spacing w:before="0" w:after="0" w:line="312" w:lineRule="auto"/>
              <w:rPr>
                <w:rFonts w:cs="Times New Roman"/>
                <w:szCs w:val="27"/>
                <w:lang w:val="es-ES"/>
              </w:rPr>
            </w:pPr>
            <w:r w:rsidRPr="007C0A28">
              <w:rPr>
                <w:rFonts w:cs="Times New Roman"/>
                <w:szCs w:val="27"/>
                <w:lang w:val="es-ES"/>
              </w:rPr>
              <w:t>Tổng khối lượng đất đào và đắp</w:t>
            </w:r>
          </w:p>
        </w:tc>
        <w:tc>
          <w:tcPr>
            <w:tcW w:w="1843" w:type="dxa"/>
            <w:shd w:val="clear" w:color="auto" w:fill="auto"/>
          </w:tcPr>
          <w:p w:rsidR="00496F66" w:rsidRPr="007C0A28" w:rsidRDefault="00496F66" w:rsidP="004624DD">
            <w:pPr>
              <w:spacing w:before="0" w:after="0" w:line="312" w:lineRule="auto"/>
              <w:jc w:val="center"/>
              <w:rPr>
                <w:rFonts w:cs="Times New Roman"/>
                <w:szCs w:val="27"/>
              </w:rPr>
            </w:pPr>
            <w:r w:rsidRPr="007C0A28">
              <w:rPr>
                <w:rFonts w:cs="Times New Roman"/>
                <w:szCs w:val="27"/>
              </w:rPr>
              <w:t>m</w:t>
            </w:r>
            <w:r w:rsidRPr="007C0A28">
              <w:rPr>
                <w:rFonts w:cs="Times New Roman"/>
                <w:szCs w:val="27"/>
                <w:vertAlign w:val="superscript"/>
              </w:rPr>
              <w:t>3</w:t>
            </w:r>
          </w:p>
        </w:tc>
        <w:tc>
          <w:tcPr>
            <w:tcW w:w="1984" w:type="dxa"/>
            <w:shd w:val="clear" w:color="auto" w:fill="auto"/>
            <w:vAlign w:val="center"/>
          </w:tcPr>
          <w:p w:rsidR="00496F66" w:rsidRPr="007C0A28" w:rsidRDefault="005B6BC2" w:rsidP="004624DD">
            <w:pPr>
              <w:spacing w:before="0" w:after="0" w:line="312" w:lineRule="auto"/>
              <w:jc w:val="right"/>
              <w:rPr>
                <w:rFonts w:cs="Times New Roman"/>
                <w:szCs w:val="27"/>
              </w:rPr>
            </w:pPr>
            <w:r w:rsidRPr="007C0A28">
              <w:rPr>
                <w:rFonts w:cs="Times New Roman"/>
                <w:szCs w:val="27"/>
              </w:rPr>
              <w:t>80.300</w:t>
            </w:r>
          </w:p>
        </w:tc>
      </w:tr>
      <w:tr w:rsidR="007C0A28" w:rsidRPr="007C0A28" w:rsidTr="00DE0EE2">
        <w:trPr>
          <w:jc w:val="center"/>
        </w:trPr>
        <w:tc>
          <w:tcPr>
            <w:tcW w:w="727" w:type="dxa"/>
            <w:tcBorders>
              <w:bottom w:val="single" w:sz="4" w:space="0" w:color="auto"/>
            </w:tcBorders>
            <w:shd w:val="clear" w:color="auto" w:fill="auto"/>
          </w:tcPr>
          <w:p w:rsidR="00496F66" w:rsidRPr="007C0A28" w:rsidRDefault="00496F66" w:rsidP="004624DD">
            <w:pPr>
              <w:spacing w:before="0" w:after="0" w:line="312" w:lineRule="auto"/>
              <w:jc w:val="center"/>
              <w:rPr>
                <w:rFonts w:cs="Times New Roman"/>
                <w:szCs w:val="27"/>
                <w:lang w:val="es-ES"/>
              </w:rPr>
            </w:pPr>
          </w:p>
        </w:tc>
        <w:tc>
          <w:tcPr>
            <w:tcW w:w="3805" w:type="dxa"/>
            <w:tcBorders>
              <w:bottom w:val="single" w:sz="4" w:space="0" w:color="auto"/>
            </w:tcBorders>
            <w:shd w:val="clear" w:color="auto" w:fill="auto"/>
          </w:tcPr>
          <w:p w:rsidR="00496F66" w:rsidRPr="007C0A28" w:rsidRDefault="00496F66" w:rsidP="004624DD">
            <w:pPr>
              <w:spacing w:before="0" w:after="0" w:line="312" w:lineRule="auto"/>
              <w:rPr>
                <w:rFonts w:cs="Times New Roman"/>
                <w:szCs w:val="27"/>
                <w:lang w:val="es-ES"/>
              </w:rPr>
            </w:pPr>
            <w:r w:rsidRPr="007C0A28">
              <w:rPr>
                <w:rFonts w:cs="Times New Roman"/>
                <w:szCs w:val="27"/>
                <w:lang w:val="es-ES"/>
              </w:rPr>
              <w:t>Quy đổi ra tấn</w:t>
            </w:r>
          </w:p>
        </w:tc>
        <w:tc>
          <w:tcPr>
            <w:tcW w:w="1843" w:type="dxa"/>
            <w:tcBorders>
              <w:bottom w:val="single" w:sz="4" w:space="0" w:color="auto"/>
            </w:tcBorders>
            <w:shd w:val="clear" w:color="auto" w:fill="auto"/>
          </w:tcPr>
          <w:p w:rsidR="00496F66" w:rsidRPr="007C0A28" w:rsidRDefault="00496F66" w:rsidP="004624DD">
            <w:pPr>
              <w:spacing w:before="0" w:after="0" w:line="312" w:lineRule="auto"/>
              <w:jc w:val="center"/>
              <w:rPr>
                <w:rFonts w:cs="Times New Roman"/>
                <w:szCs w:val="27"/>
                <w:lang w:val="es-ES"/>
              </w:rPr>
            </w:pPr>
            <w:r w:rsidRPr="007C0A28">
              <w:rPr>
                <w:rFonts w:cs="Times New Roman"/>
                <w:szCs w:val="27"/>
                <w:lang w:val="es-ES"/>
              </w:rPr>
              <w:t>tấn</w:t>
            </w:r>
          </w:p>
        </w:tc>
        <w:tc>
          <w:tcPr>
            <w:tcW w:w="1984" w:type="dxa"/>
            <w:tcBorders>
              <w:bottom w:val="single" w:sz="4" w:space="0" w:color="auto"/>
            </w:tcBorders>
            <w:shd w:val="clear" w:color="auto" w:fill="auto"/>
          </w:tcPr>
          <w:p w:rsidR="00496F66" w:rsidRPr="007C0A28" w:rsidRDefault="005B6BC2" w:rsidP="004624DD">
            <w:pPr>
              <w:spacing w:before="0" w:after="0" w:line="312" w:lineRule="auto"/>
              <w:jc w:val="right"/>
              <w:rPr>
                <w:rFonts w:cs="Times New Roman"/>
                <w:szCs w:val="27"/>
                <w:lang w:val="es-ES"/>
              </w:rPr>
            </w:pPr>
            <w:r w:rsidRPr="007C0A28">
              <w:rPr>
                <w:rFonts w:cs="Times New Roman"/>
                <w:szCs w:val="27"/>
                <w:lang w:val="es-ES"/>
              </w:rPr>
              <w:t>116.435</w:t>
            </w:r>
          </w:p>
        </w:tc>
      </w:tr>
      <w:tr w:rsidR="007C0A28" w:rsidRPr="007C0A28" w:rsidTr="00DE0EE2">
        <w:trPr>
          <w:jc w:val="center"/>
        </w:trPr>
        <w:tc>
          <w:tcPr>
            <w:tcW w:w="8359" w:type="dxa"/>
            <w:gridSpan w:val="4"/>
            <w:tcBorders>
              <w:left w:val="nil"/>
              <w:bottom w:val="nil"/>
              <w:right w:val="nil"/>
            </w:tcBorders>
            <w:shd w:val="clear" w:color="auto" w:fill="auto"/>
          </w:tcPr>
          <w:p w:rsidR="00496F66" w:rsidRPr="007C0A28" w:rsidRDefault="00496F66" w:rsidP="004624DD">
            <w:pPr>
              <w:spacing w:before="0" w:after="0" w:line="312" w:lineRule="auto"/>
              <w:ind w:firstLine="567"/>
              <w:jc w:val="right"/>
              <w:rPr>
                <w:rFonts w:cs="Times New Roman"/>
                <w:i/>
                <w:szCs w:val="27"/>
                <w:lang w:val="es-ES"/>
              </w:rPr>
            </w:pPr>
            <w:r w:rsidRPr="007C0A28">
              <w:rPr>
                <w:rFonts w:cs="Times New Roman"/>
                <w:i/>
                <w:szCs w:val="27"/>
                <w:u w:val="single"/>
                <w:lang w:val="es-ES"/>
              </w:rPr>
              <w:t>Ghi chú</w:t>
            </w:r>
            <w:r w:rsidRPr="007C0A28">
              <w:rPr>
                <w:rFonts w:cs="Times New Roman"/>
                <w:i/>
                <w:szCs w:val="27"/>
                <w:lang w:val="es-ES"/>
              </w:rPr>
              <w:t>: Tỷ trọng trung bình của đất là 1,45 tấn/m</w:t>
            </w:r>
            <w:r w:rsidRPr="007C0A28">
              <w:rPr>
                <w:rFonts w:cs="Times New Roman"/>
                <w:i/>
                <w:szCs w:val="27"/>
                <w:vertAlign w:val="superscript"/>
                <w:lang w:val="es-ES"/>
              </w:rPr>
              <w:t xml:space="preserve">3 </w:t>
            </w:r>
            <w:r w:rsidRPr="007C0A28">
              <w:rPr>
                <w:rFonts w:cs="Times New Roman"/>
                <w:i/>
                <w:szCs w:val="27"/>
                <w:lang w:val="es-ES"/>
              </w:rPr>
              <w:t>[3]</w:t>
            </w:r>
          </w:p>
        </w:tc>
      </w:tr>
    </w:tbl>
    <w:p w:rsidR="00496F66" w:rsidRPr="007C0A28" w:rsidRDefault="00496F66" w:rsidP="004624DD">
      <w:pPr>
        <w:spacing w:before="0" w:after="0" w:line="312" w:lineRule="auto"/>
        <w:ind w:firstLine="567"/>
        <w:rPr>
          <w:rFonts w:cs="Times New Roman"/>
          <w:szCs w:val="27"/>
          <w:lang w:val="es-ES"/>
        </w:rPr>
      </w:pPr>
      <w:r w:rsidRPr="007C0A28">
        <w:rPr>
          <w:rFonts w:cs="Times New Roman"/>
          <w:szCs w:val="27"/>
          <w:lang w:val="nb-NO"/>
        </w:rPr>
        <w:t>Với t</w:t>
      </w:r>
      <w:r w:rsidRPr="007C0A28">
        <w:rPr>
          <w:rFonts w:cs="Times New Roman"/>
          <w:szCs w:val="27"/>
          <w:lang w:val="es-ES"/>
        </w:rPr>
        <w:t>hời gian dự kiến san ủi, cải tạo mặt bằng khu vự</w:t>
      </w:r>
      <w:r w:rsidR="00AE193E" w:rsidRPr="007C0A28">
        <w:rPr>
          <w:rFonts w:cs="Times New Roman"/>
          <w:szCs w:val="27"/>
          <w:lang w:val="es-ES"/>
        </w:rPr>
        <w:t>c là 5</w:t>
      </w:r>
      <w:r w:rsidRPr="007C0A28">
        <w:rPr>
          <w:rFonts w:cs="Times New Roman"/>
          <w:szCs w:val="27"/>
          <w:lang w:val="es-ES"/>
        </w:rPr>
        <w:t xml:space="preserve"> tháng. Hệ số trung bình phát tán bụi tại công trường là 0,0075 </w:t>
      </w:r>
      <w:r w:rsidRPr="007C0A28">
        <w:rPr>
          <w:rFonts w:cs="Times New Roman"/>
          <w:szCs w:val="27"/>
        </w:rPr>
        <w:t>kg</w:t>
      </w:r>
      <w:r w:rsidRPr="007C0A28">
        <w:rPr>
          <w:rFonts w:cs="Times New Roman"/>
          <w:szCs w:val="27"/>
          <w:lang w:val="es-ES"/>
        </w:rPr>
        <w:t>/tấn vật liệ</w:t>
      </w:r>
      <w:r w:rsidR="00234695" w:rsidRPr="007C0A28">
        <w:rPr>
          <w:rFonts w:cs="Times New Roman"/>
          <w:szCs w:val="27"/>
          <w:lang w:val="es-ES"/>
        </w:rPr>
        <w:t>u [9</w:t>
      </w:r>
      <w:r w:rsidRPr="007C0A28">
        <w:rPr>
          <w:rFonts w:cs="Times New Roman"/>
          <w:szCs w:val="27"/>
        </w:rPr>
        <w:t>]</w:t>
      </w:r>
      <w:r w:rsidRPr="007C0A28">
        <w:rPr>
          <w:rFonts w:cs="Times New Roman"/>
          <w:szCs w:val="27"/>
          <w:lang w:val="es-ES"/>
        </w:rPr>
        <w:t>. Ước tính nồng độ bụi trung bình như sau:</w:t>
      </w:r>
    </w:p>
    <w:p w:rsidR="00561C29" w:rsidRPr="007C0A28" w:rsidRDefault="00561C29" w:rsidP="004624DD">
      <w:pPr>
        <w:pStyle w:val="Heading6"/>
        <w:keepLines w:val="0"/>
        <w:spacing w:before="0" w:after="0" w:line="312" w:lineRule="auto"/>
        <w:jc w:val="center"/>
        <w:rPr>
          <w:rFonts w:eastAsia="Times New Roman" w:cs="Times New Roman"/>
          <w:b/>
          <w:i w:val="0"/>
          <w:spacing w:val="-4"/>
          <w:szCs w:val="27"/>
          <w:lang w:eastAsia="en-US"/>
        </w:rPr>
      </w:pPr>
      <w:bookmarkStart w:id="651" w:name="_Toc91575431"/>
      <w:bookmarkStart w:id="652" w:name="_Toc157606855"/>
      <w:r w:rsidRPr="007C0A28">
        <w:rPr>
          <w:rFonts w:eastAsia="Times New Roman" w:cs="Times New Roman"/>
          <w:b/>
          <w:i w:val="0"/>
          <w:spacing w:val="-4"/>
          <w:szCs w:val="27"/>
          <w:lang w:eastAsia="en-US"/>
        </w:rPr>
        <w:t>Bảng 3.</w:t>
      </w:r>
      <w:r w:rsidR="00494ADB" w:rsidRPr="007C0A28">
        <w:rPr>
          <w:rFonts w:eastAsia="Times New Roman" w:cs="Times New Roman"/>
          <w:b/>
          <w:i w:val="0"/>
          <w:spacing w:val="-4"/>
          <w:szCs w:val="27"/>
          <w:lang w:eastAsia="en-US"/>
        </w:rPr>
        <w:t>6</w:t>
      </w:r>
      <w:r w:rsidRPr="007C0A28">
        <w:rPr>
          <w:rFonts w:eastAsia="Times New Roman" w:cs="Times New Roman"/>
          <w:b/>
          <w:i w:val="0"/>
          <w:spacing w:val="-4"/>
          <w:szCs w:val="27"/>
          <w:lang w:eastAsia="en-US"/>
        </w:rPr>
        <w:t>. Nồng độ bụi phát tán trong không khí do hoạt động đào, đắp đất</w:t>
      </w:r>
      <w:bookmarkEnd w:id="629"/>
      <w:r w:rsidR="00B51BBF" w:rsidRPr="007C0A28">
        <w:rPr>
          <w:rFonts w:eastAsia="Times New Roman" w:cs="Times New Roman"/>
          <w:b/>
          <w:i w:val="0"/>
          <w:spacing w:val="-4"/>
          <w:szCs w:val="27"/>
          <w:lang w:eastAsia="en-US"/>
        </w:rPr>
        <w:t xml:space="preserve"> </w:t>
      </w:r>
      <w:r w:rsidRPr="007C0A28">
        <w:rPr>
          <w:rFonts w:cs="Times New Roman"/>
          <w:b/>
          <w:i w:val="0"/>
          <w:spacing w:val="-4"/>
          <w:szCs w:val="27"/>
        </w:rPr>
        <w:t>[</w:t>
      </w:r>
      <w:r w:rsidR="00B51BBF" w:rsidRPr="007C0A28">
        <w:rPr>
          <w:rFonts w:cs="Times New Roman"/>
          <w:b/>
          <w:i w:val="0"/>
          <w:spacing w:val="-4"/>
          <w:szCs w:val="27"/>
        </w:rPr>
        <w:t>1</w:t>
      </w:r>
      <w:r w:rsidR="00234695" w:rsidRPr="007C0A28">
        <w:rPr>
          <w:rFonts w:cs="Times New Roman"/>
          <w:b/>
          <w:i w:val="0"/>
          <w:spacing w:val="-4"/>
          <w:szCs w:val="27"/>
        </w:rPr>
        <w:t>0</w:t>
      </w:r>
      <w:r w:rsidRPr="007C0A28">
        <w:rPr>
          <w:rFonts w:cs="Times New Roman"/>
          <w:b/>
          <w:i w:val="0"/>
          <w:spacing w:val="-4"/>
          <w:szCs w:val="27"/>
        </w:rPr>
        <w:t>]</w:t>
      </w:r>
      <w:bookmarkEnd w:id="630"/>
      <w:bookmarkEnd w:id="631"/>
      <w:bookmarkEnd w:id="632"/>
      <w:bookmarkEnd w:id="633"/>
      <w:bookmarkEnd w:id="634"/>
      <w:bookmarkEnd w:id="651"/>
      <w:bookmarkEnd w:id="6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693"/>
        <w:gridCol w:w="1530"/>
        <w:gridCol w:w="1830"/>
      </w:tblGrid>
      <w:tr w:rsidR="007C0A28" w:rsidRPr="007C0A28" w:rsidTr="00D74DB6">
        <w:trPr>
          <w:trHeight w:val="419"/>
          <w:jc w:val="center"/>
        </w:trPr>
        <w:tc>
          <w:tcPr>
            <w:tcW w:w="577" w:type="dxa"/>
            <w:shd w:val="clear" w:color="auto" w:fill="auto"/>
          </w:tcPr>
          <w:p w:rsidR="00496F66" w:rsidRPr="007C0A28" w:rsidRDefault="00496F66" w:rsidP="004624DD">
            <w:pPr>
              <w:spacing w:before="0" w:after="0" w:line="312" w:lineRule="auto"/>
              <w:jc w:val="center"/>
              <w:rPr>
                <w:rFonts w:cs="Times New Roman"/>
                <w:b/>
                <w:szCs w:val="27"/>
                <w:lang w:val="es-ES"/>
              </w:rPr>
            </w:pPr>
            <w:r w:rsidRPr="007C0A28">
              <w:rPr>
                <w:rFonts w:cs="Times New Roman"/>
                <w:b/>
                <w:szCs w:val="27"/>
                <w:lang w:val="es-ES"/>
              </w:rPr>
              <w:t>TT</w:t>
            </w:r>
          </w:p>
        </w:tc>
        <w:tc>
          <w:tcPr>
            <w:tcW w:w="4693" w:type="dxa"/>
            <w:shd w:val="clear" w:color="auto" w:fill="auto"/>
          </w:tcPr>
          <w:p w:rsidR="00496F66" w:rsidRPr="007C0A28" w:rsidRDefault="00496F66" w:rsidP="004624DD">
            <w:pPr>
              <w:spacing w:before="0" w:after="0" w:line="312" w:lineRule="auto"/>
              <w:jc w:val="center"/>
              <w:rPr>
                <w:rFonts w:cs="Times New Roman"/>
                <w:b/>
                <w:szCs w:val="27"/>
                <w:lang w:val="es-ES"/>
              </w:rPr>
            </w:pPr>
            <w:r w:rsidRPr="007C0A28">
              <w:rPr>
                <w:rFonts w:cs="Times New Roman"/>
                <w:b/>
                <w:szCs w:val="27"/>
                <w:lang w:val="es-ES"/>
              </w:rPr>
              <w:t>Thông số</w:t>
            </w:r>
          </w:p>
        </w:tc>
        <w:tc>
          <w:tcPr>
            <w:tcW w:w="1530" w:type="dxa"/>
            <w:shd w:val="clear" w:color="auto" w:fill="auto"/>
          </w:tcPr>
          <w:p w:rsidR="00496F66" w:rsidRPr="007C0A28" w:rsidRDefault="00496F66" w:rsidP="004624DD">
            <w:pPr>
              <w:spacing w:before="0" w:after="0" w:line="312" w:lineRule="auto"/>
              <w:jc w:val="center"/>
              <w:rPr>
                <w:rFonts w:cs="Times New Roman"/>
                <w:b/>
                <w:szCs w:val="27"/>
                <w:lang w:val="es-ES"/>
              </w:rPr>
            </w:pPr>
            <w:r w:rsidRPr="007C0A28">
              <w:rPr>
                <w:rFonts w:cs="Times New Roman"/>
                <w:b/>
                <w:szCs w:val="27"/>
                <w:lang w:val="es-ES"/>
              </w:rPr>
              <w:t>Đơn vị</w:t>
            </w:r>
          </w:p>
        </w:tc>
        <w:tc>
          <w:tcPr>
            <w:tcW w:w="1830" w:type="dxa"/>
          </w:tcPr>
          <w:p w:rsidR="00496F66" w:rsidRPr="007C0A28" w:rsidRDefault="00496F66" w:rsidP="004624DD">
            <w:pPr>
              <w:spacing w:before="0" w:after="0" w:line="312" w:lineRule="auto"/>
              <w:jc w:val="center"/>
              <w:rPr>
                <w:rFonts w:cs="Times New Roman"/>
                <w:b/>
                <w:szCs w:val="27"/>
              </w:rPr>
            </w:pPr>
            <w:r w:rsidRPr="007C0A28">
              <w:rPr>
                <w:rFonts w:cs="Times New Roman"/>
                <w:b/>
                <w:szCs w:val="27"/>
                <w:lang w:val="es-ES"/>
              </w:rPr>
              <w:t>Khối lượng</w:t>
            </w:r>
          </w:p>
        </w:tc>
      </w:tr>
      <w:tr w:rsidR="007C0A28" w:rsidRPr="007C0A28" w:rsidTr="00D74DB6">
        <w:trPr>
          <w:jc w:val="center"/>
        </w:trPr>
        <w:tc>
          <w:tcPr>
            <w:tcW w:w="577" w:type="dxa"/>
            <w:shd w:val="clear" w:color="auto" w:fill="auto"/>
            <w:vAlign w:val="center"/>
          </w:tcPr>
          <w:p w:rsidR="00496F66" w:rsidRPr="007C0A28" w:rsidRDefault="00496F66" w:rsidP="00D74DB6">
            <w:pPr>
              <w:spacing w:before="0" w:after="0" w:line="312" w:lineRule="auto"/>
              <w:jc w:val="center"/>
              <w:rPr>
                <w:rFonts w:cs="Times New Roman"/>
                <w:szCs w:val="27"/>
                <w:lang w:val="es-ES"/>
              </w:rPr>
            </w:pPr>
            <w:r w:rsidRPr="007C0A28">
              <w:rPr>
                <w:rFonts w:cs="Times New Roman"/>
                <w:szCs w:val="27"/>
                <w:lang w:val="es-ES"/>
              </w:rPr>
              <w:t>1</w:t>
            </w:r>
          </w:p>
        </w:tc>
        <w:tc>
          <w:tcPr>
            <w:tcW w:w="4693" w:type="dxa"/>
            <w:shd w:val="clear" w:color="auto" w:fill="auto"/>
          </w:tcPr>
          <w:p w:rsidR="00496F66" w:rsidRPr="007C0A28" w:rsidRDefault="00496F66" w:rsidP="004624DD">
            <w:pPr>
              <w:spacing w:before="0" w:after="0" w:line="312" w:lineRule="auto"/>
              <w:rPr>
                <w:rFonts w:cs="Times New Roman"/>
                <w:szCs w:val="27"/>
                <w:lang w:val="es-ES"/>
              </w:rPr>
            </w:pPr>
            <w:r w:rsidRPr="007C0A28">
              <w:rPr>
                <w:rFonts w:cs="Times New Roman"/>
                <w:szCs w:val="27"/>
                <w:lang w:val="es-ES"/>
              </w:rPr>
              <w:t>Tổng khối lượng đào đắp</w:t>
            </w:r>
          </w:p>
        </w:tc>
        <w:tc>
          <w:tcPr>
            <w:tcW w:w="1530" w:type="dxa"/>
            <w:shd w:val="clear" w:color="auto" w:fill="auto"/>
          </w:tcPr>
          <w:p w:rsidR="00496F66" w:rsidRPr="007C0A28" w:rsidRDefault="00496F66" w:rsidP="004624DD">
            <w:pPr>
              <w:spacing w:before="0" w:after="0" w:line="312" w:lineRule="auto"/>
              <w:jc w:val="center"/>
              <w:rPr>
                <w:rFonts w:cs="Times New Roman"/>
                <w:szCs w:val="27"/>
                <w:lang w:val="es-ES"/>
              </w:rPr>
            </w:pPr>
            <w:r w:rsidRPr="007C0A28">
              <w:rPr>
                <w:rFonts w:cs="Times New Roman"/>
                <w:szCs w:val="27"/>
                <w:lang w:val="es-ES"/>
              </w:rPr>
              <w:t>tấn</w:t>
            </w:r>
          </w:p>
        </w:tc>
        <w:tc>
          <w:tcPr>
            <w:tcW w:w="1830" w:type="dxa"/>
          </w:tcPr>
          <w:p w:rsidR="00496F66" w:rsidRPr="007C0A28" w:rsidRDefault="007916B9" w:rsidP="004624DD">
            <w:pPr>
              <w:spacing w:before="0" w:after="0" w:line="312" w:lineRule="auto"/>
              <w:jc w:val="right"/>
              <w:rPr>
                <w:rFonts w:cs="Times New Roman"/>
                <w:szCs w:val="27"/>
              </w:rPr>
            </w:pPr>
            <w:r w:rsidRPr="007C0A28">
              <w:rPr>
                <w:rFonts w:cs="Times New Roman"/>
                <w:szCs w:val="27"/>
                <w:lang w:val="es-ES"/>
              </w:rPr>
              <w:t>116.435</w:t>
            </w:r>
          </w:p>
        </w:tc>
      </w:tr>
      <w:tr w:rsidR="007C0A28" w:rsidRPr="007C0A28" w:rsidTr="00D74DB6">
        <w:trPr>
          <w:jc w:val="center"/>
        </w:trPr>
        <w:tc>
          <w:tcPr>
            <w:tcW w:w="577" w:type="dxa"/>
            <w:shd w:val="clear" w:color="auto" w:fill="auto"/>
            <w:vAlign w:val="center"/>
          </w:tcPr>
          <w:p w:rsidR="00496F66" w:rsidRPr="007C0A28" w:rsidRDefault="00496F66" w:rsidP="00D74DB6">
            <w:pPr>
              <w:spacing w:before="0" w:after="0" w:line="312" w:lineRule="auto"/>
              <w:jc w:val="center"/>
              <w:rPr>
                <w:rFonts w:cs="Times New Roman"/>
                <w:szCs w:val="27"/>
                <w:lang w:val="es-ES"/>
              </w:rPr>
            </w:pPr>
            <w:r w:rsidRPr="007C0A28">
              <w:rPr>
                <w:rFonts w:cs="Times New Roman"/>
                <w:szCs w:val="27"/>
                <w:lang w:val="es-ES"/>
              </w:rPr>
              <w:t>2</w:t>
            </w:r>
          </w:p>
        </w:tc>
        <w:tc>
          <w:tcPr>
            <w:tcW w:w="4693" w:type="dxa"/>
            <w:shd w:val="clear" w:color="auto" w:fill="auto"/>
          </w:tcPr>
          <w:p w:rsidR="00496F66" w:rsidRPr="007C0A28" w:rsidRDefault="00496F66" w:rsidP="004624DD">
            <w:pPr>
              <w:spacing w:before="0" w:after="0" w:line="312" w:lineRule="auto"/>
              <w:rPr>
                <w:rFonts w:cs="Times New Roman"/>
                <w:szCs w:val="27"/>
                <w:lang w:val="es-ES"/>
              </w:rPr>
            </w:pPr>
            <w:r w:rsidRPr="007C0A28">
              <w:rPr>
                <w:rFonts w:cs="Times New Roman"/>
                <w:szCs w:val="27"/>
                <w:lang w:val="es-ES"/>
              </w:rPr>
              <w:t>Tổng tải lượng bụi</w:t>
            </w:r>
          </w:p>
        </w:tc>
        <w:tc>
          <w:tcPr>
            <w:tcW w:w="1530" w:type="dxa"/>
            <w:shd w:val="clear" w:color="auto" w:fill="auto"/>
          </w:tcPr>
          <w:p w:rsidR="00496F66" w:rsidRPr="007C0A28" w:rsidRDefault="00496F66" w:rsidP="004624DD">
            <w:pPr>
              <w:spacing w:before="0" w:after="0" w:line="312" w:lineRule="auto"/>
              <w:jc w:val="center"/>
              <w:rPr>
                <w:rFonts w:cs="Times New Roman"/>
                <w:szCs w:val="27"/>
                <w:lang w:val="es-ES"/>
              </w:rPr>
            </w:pPr>
            <w:r w:rsidRPr="007C0A28">
              <w:rPr>
                <w:rFonts w:cs="Times New Roman"/>
                <w:szCs w:val="27"/>
                <w:lang w:val="es-ES"/>
              </w:rPr>
              <w:t>Kg</w:t>
            </w:r>
          </w:p>
        </w:tc>
        <w:tc>
          <w:tcPr>
            <w:tcW w:w="1830" w:type="dxa"/>
            <w:vAlign w:val="center"/>
          </w:tcPr>
          <w:p w:rsidR="00496F66" w:rsidRPr="007C0A28" w:rsidRDefault="00004E6E" w:rsidP="004624DD">
            <w:pPr>
              <w:spacing w:before="0" w:after="0" w:line="312" w:lineRule="auto"/>
              <w:jc w:val="right"/>
              <w:rPr>
                <w:rFonts w:cs="Times New Roman"/>
                <w:szCs w:val="27"/>
              </w:rPr>
            </w:pPr>
            <w:r w:rsidRPr="007C0A28">
              <w:rPr>
                <w:rFonts w:cs="Times New Roman"/>
                <w:szCs w:val="27"/>
              </w:rPr>
              <w:t>690</w:t>
            </w:r>
          </w:p>
        </w:tc>
      </w:tr>
      <w:tr w:rsidR="007C0A28" w:rsidRPr="007C0A28" w:rsidTr="00D74DB6">
        <w:trPr>
          <w:jc w:val="center"/>
        </w:trPr>
        <w:tc>
          <w:tcPr>
            <w:tcW w:w="577" w:type="dxa"/>
            <w:shd w:val="clear" w:color="auto" w:fill="auto"/>
            <w:vAlign w:val="center"/>
          </w:tcPr>
          <w:p w:rsidR="00496F66" w:rsidRPr="007C0A28" w:rsidRDefault="00496F66" w:rsidP="00D74DB6">
            <w:pPr>
              <w:spacing w:before="0" w:after="0" w:line="312" w:lineRule="auto"/>
              <w:jc w:val="center"/>
              <w:rPr>
                <w:rFonts w:cs="Times New Roman"/>
                <w:szCs w:val="27"/>
                <w:lang w:val="es-ES"/>
              </w:rPr>
            </w:pPr>
            <w:r w:rsidRPr="007C0A28">
              <w:rPr>
                <w:rFonts w:cs="Times New Roman"/>
                <w:szCs w:val="27"/>
                <w:lang w:val="es-ES"/>
              </w:rPr>
              <w:t>3</w:t>
            </w:r>
          </w:p>
        </w:tc>
        <w:tc>
          <w:tcPr>
            <w:tcW w:w="4693" w:type="dxa"/>
            <w:shd w:val="clear" w:color="auto" w:fill="auto"/>
          </w:tcPr>
          <w:p w:rsidR="00496F66" w:rsidRPr="007C0A28" w:rsidRDefault="00496F66" w:rsidP="004624DD">
            <w:pPr>
              <w:spacing w:before="0" w:after="0" w:line="312" w:lineRule="auto"/>
              <w:rPr>
                <w:rFonts w:cs="Times New Roman"/>
                <w:szCs w:val="27"/>
                <w:lang w:val="es-ES"/>
              </w:rPr>
            </w:pPr>
            <w:r w:rsidRPr="007C0A28">
              <w:rPr>
                <w:rFonts w:cs="Times New Roman"/>
                <w:szCs w:val="27"/>
                <w:lang w:val="es-ES"/>
              </w:rPr>
              <w:t xml:space="preserve">Diện tích </w:t>
            </w:r>
            <w:r w:rsidRPr="007C0A28">
              <w:rPr>
                <w:rFonts w:cs="Times New Roman"/>
                <w:szCs w:val="27"/>
              </w:rPr>
              <w:t>mặ</w:t>
            </w:r>
            <w:r w:rsidRPr="007C0A28">
              <w:rPr>
                <w:rFonts w:cs="Times New Roman"/>
                <w:szCs w:val="27"/>
                <w:lang w:val="es-ES"/>
              </w:rPr>
              <w:t>t bằng công trình</w:t>
            </w:r>
          </w:p>
        </w:tc>
        <w:tc>
          <w:tcPr>
            <w:tcW w:w="1530" w:type="dxa"/>
            <w:shd w:val="clear" w:color="auto" w:fill="auto"/>
          </w:tcPr>
          <w:p w:rsidR="00496F66" w:rsidRPr="007C0A28" w:rsidRDefault="00496F66" w:rsidP="004624DD">
            <w:pPr>
              <w:spacing w:before="0" w:after="0" w:line="312" w:lineRule="auto"/>
              <w:jc w:val="center"/>
              <w:rPr>
                <w:rFonts w:cs="Times New Roman"/>
                <w:szCs w:val="27"/>
                <w:vertAlign w:val="superscript"/>
                <w:lang w:val="es-ES"/>
              </w:rPr>
            </w:pPr>
            <w:r w:rsidRPr="007C0A28">
              <w:rPr>
                <w:rFonts w:cs="Times New Roman"/>
                <w:szCs w:val="27"/>
              </w:rPr>
              <w:t>m</w:t>
            </w:r>
            <w:r w:rsidRPr="007C0A28">
              <w:rPr>
                <w:rFonts w:cs="Times New Roman"/>
                <w:szCs w:val="27"/>
                <w:vertAlign w:val="superscript"/>
                <w:lang w:val="es-ES"/>
              </w:rPr>
              <w:t>2</w:t>
            </w:r>
          </w:p>
        </w:tc>
        <w:tc>
          <w:tcPr>
            <w:tcW w:w="1830" w:type="dxa"/>
            <w:vAlign w:val="center"/>
          </w:tcPr>
          <w:p w:rsidR="00496F66" w:rsidRPr="007C0A28" w:rsidRDefault="007916B9" w:rsidP="004624DD">
            <w:pPr>
              <w:spacing w:before="0" w:after="0" w:line="312" w:lineRule="auto"/>
              <w:jc w:val="right"/>
              <w:rPr>
                <w:rFonts w:cs="Times New Roman"/>
                <w:szCs w:val="27"/>
              </w:rPr>
            </w:pPr>
            <w:r w:rsidRPr="007C0A28">
              <w:rPr>
                <w:rFonts w:cs="Times New Roman"/>
                <w:szCs w:val="27"/>
              </w:rPr>
              <w:t>35</w:t>
            </w:r>
            <w:r w:rsidR="00AE193E" w:rsidRPr="007C0A28">
              <w:rPr>
                <w:rFonts w:cs="Times New Roman"/>
                <w:szCs w:val="27"/>
              </w:rPr>
              <w:t>.000</w:t>
            </w:r>
          </w:p>
        </w:tc>
      </w:tr>
      <w:tr w:rsidR="007C0A28" w:rsidRPr="007C0A28" w:rsidTr="00D74DB6">
        <w:trPr>
          <w:jc w:val="center"/>
        </w:trPr>
        <w:tc>
          <w:tcPr>
            <w:tcW w:w="577" w:type="dxa"/>
            <w:shd w:val="clear" w:color="auto" w:fill="auto"/>
            <w:vAlign w:val="center"/>
          </w:tcPr>
          <w:p w:rsidR="00496F66" w:rsidRPr="007C0A28" w:rsidRDefault="00496F66" w:rsidP="00D74DB6">
            <w:pPr>
              <w:spacing w:before="0" w:after="0" w:line="312" w:lineRule="auto"/>
              <w:jc w:val="center"/>
              <w:rPr>
                <w:rFonts w:cs="Times New Roman"/>
                <w:szCs w:val="27"/>
                <w:lang w:val="es-ES"/>
              </w:rPr>
            </w:pPr>
            <w:r w:rsidRPr="007C0A28">
              <w:rPr>
                <w:rFonts w:cs="Times New Roman"/>
                <w:szCs w:val="27"/>
                <w:lang w:val="es-ES"/>
              </w:rPr>
              <w:t>4</w:t>
            </w:r>
          </w:p>
        </w:tc>
        <w:tc>
          <w:tcPr>
            <w:tcW w:w="4693" w:type="dxa"/>
            <w:shd w:val="clear" w:color="auto" w:fill="auto"/>
          </w:tcPr>
          <w:p w:rsidR="00496F66" w:rsidRPr="007C0A28" w:rsidRDefault="00496F66" w:rsidP="004624DD">
            <w:pPr>
              <w:spacing w:before="0" w:after="0" w:line="312" w:lineRule="auto"/>
              <w:rPr>
                <w:rFonts w:cs="Times New Roman"/>
                <w:szCs w:val="27"/>
                <w:lang w:val="es-ES"/>
              </w:rPr>
            </w:pPr>
            <w:r w:rsidRPr="007C0A28">
              <w:rPr>
                <w:rFonts w:cs="Times New Roman"/>
                <w:szCs w:val="27"/>
                <w:lang w:val="es-ES"/>
              </w:rPr>
              <w:t>Thể tích tác động trên mặt bằng Dự án</w:t>
            </w:r>
          </w:p>
        </w:tc>
        <w:tc>
          <w:tcPr>
            <w:tcW w:w="1530" w:type="dxa"/>
            <w:shd w:val="clear" w:color="auto" w:fill="auto"/>
          </w:tcPr>
          <w:p w:rsidR="00496F66" w:rsidRPr="007C0A28" w:rsidRDefault="00496F66" w:rsidP="004624DD">
            <w:pPr>
              <w:spacing w:before="0" w:after="0" w:line="312" w:lineRule="auto"/>
              <w:jc w:val="center"/>
              <w:rPr>
                <w:rFonts w:cs="Times New Roman"/>
                <w:szCs w:val="27"/>
                <w:vertAlign w:val="superscript"/>
                <w:lang w:val="es-ES"/>
              </w:rPr>
            </w:pPr>
            <w:r w:rsidRPr="007C0A28">
              <w:rPr>
                <w:rFonts w:cs="Times New Roman"/>
                <w:szCs w:val="27"/>
                <w:lang w:val="es-ES"/>
              </w:rPr>
              <w:t>m</w:t>
            </w:r>
            <w:r w:rsidRPr="007C0A28">
              <w:rPr>
                <w:rFonts w:cs="Times New Roman"/>
                <w:szCs w:val="27"/>
                <w:vertAlign w:val="superscript"/>
                <w:lang w:val="es-ES"/>
              </w:rPr>
              <w:t>3</w:t>
            </w:r>
          </w:p>
        </w:tc>
        <w:tc>
          <w:tcPr>
            <w:tcW w:w="1830" w:type="dxa"/>
            <w:vAlign w:val="center"/>
          </w:tcPr>
          <w:p w:rsidR="00496F66" w:rsidRPr="007C0A28" w:rsidRDefault="007916B9" w:rsidP="004624DD">
            <w:pPr>
              <w:spacing w:before="0" w:after="0" w:line="312" w:lineRule="auto"/>
              <w:jc w:val="right"/>
              <w:rPr>
                <w:rFonts w:cs="Times New Roman"/>
                <w:szCs w:val="27"/>
              </w:rPr>
            </w:pPr>
            <w:r w:rsidRPr="007C0A28">
              <w:rPr>
                <w:rFonts w:cs="Times New Roman"/>
                <w:szCs w:val="27"/>
              </w:rPr>
              <w:t>35</w:t>
            </w:r>
            <w:r w:rsidR="00F44728" w:rsidRPr="007C0A28">
              <w:rPr>
                <w:rFonts w:cs="Times New Roman"/>
                <w:szCs w:val="27"/>
              </w:rPr>
              <w:t>0.000</w:t>
            </w:r>
          </w:p>
        </w:tc>
      </w:tr>
      <w:tr w:rsidR="007C0A28" w:rsidRPr="007C0A28" w:rsidTr="00D74DB6">
        <w:trPr>
          <w:jc w:val="center"/>
        </w:trPr>
        <w:tc>
          <w:tcPr>
            <w:tcW w:w="577" w:type="dxa"/>
            <w:shd w:val="clear" w:color="auto" w:fill="auto"/>
            <w:vAlign w:val="center"/>
          </w:tcPr>
          <w:p w:rsidR="00496F66" w:rsidRPr="007C0A28" w:rsidRDefault="00496F66" w:rsidP="00D74DB6">
            <w:pPr>
              <w:spacing w:before="0" w:after="0" w:line="312" w:lineRule="auto"/>
              <w:jc w:val="center"/>
              <w:rPr>
                <w:rFonts w:cs="Times New Roman"/>
                <w:szCs w:val="27"/>
                <w:lang w:val="es-ES"/>
              </w:rPr>
            </w:pPr>
            <w:r w:rsidRPr="007C0A28">
              <w:rPr>
                <w:rFonts w:cs="Times New Roman"/>
                <w:szCs w:val="27"/>
                <w:lang w:val="es-ES"/>
              </w:rPr>
              <w:t>5</w:t>
            </w:r>
          </w:p>
        </w:tc>
        <w:tc>
          <w:tcPr>
            <w:tcW w:w="4693" w:type="dxa"/>
            <w:shd w:val="clear" w:color="auto" w:fill="auto"/>
          </w:tcPr>
          <w:p w:rsidR="00496F66" w:rsidRPr="007C0A28" w:rsidRDefault="00496F66" w:rsidP="004624DD">
            <w:pPr>
              <w:spacing w:before="0" w:after="0" w:line="312" w:lineRule="auto"/>
              <w:rPr>
                <w:rFonts w:cs="Times New Roman"/>
                <w:szCs w:val="27"/>
                <w:lang w:val="es-ES"/>
              </w:rPr>
            </w:pPr>
            <w:r w:rsidRPr="007C0A28">
              <w:rPr>
                <w:rFonts w:cs="Times New Roman"/>
                <w:szCs w:val="27"/>
                <w:lang w:val="es-ES"/>
              </w:rPr>
              <w:t>Tải lượng</w:t>
            </w:r>
          </w:p>
        </w:tc>
        <w:tc>
          <w:tcPr>
            <w:tcW w:w="1530" w:type="dxa"/>
            <w:shd w:val="clear" w:color="auto" w:fill="auto"/>
          </w:tcPr>
          <w:p w:rsidR="00496F66" w:rsidRPr="007C0A28" w:rsidRDefault="00496F66" w:rsidP="004624DD">
            <w:pPr>
              <w:spacing w:before="0" w:after="0" w:line="312" w:lineRule="auto"/>
              <w:jc w:val="center"/>
              <w:rPr>
                <w:rFonts w:cs="Times New Roman"/>
                <w:szCs w:val="27"/>
                <w:lang w:val="es-ES"/>
              </w:rPr>
            </w:pPr>
            <w:r w:rsidRPr="007C0A28">
              <w:rPr>
                <w:rFonts w:cs="Times New Roman"/>
                <w:szCs w:val="27"/>
              </w:rPr>
              <w:t>kg</w:t>
            </w:r>
            <w:r w:rsidRPr="007C0A28">
              <w:rPr>
                <w:rFonts w:cs="Times New Roman"/>
                <w:szCs w:val="27"/>
                <w:lang w:val="es-ES"/>
              </w:rPr>
              <w:t>/ngày</w:t>
            </w:r>
          </w:p>
        </w:tc>
        <w:tc>
          <w:tcPr>
            <w:tcW w:w="1830" w:type="dxa"/>
            <w:vAlign w:val="center"/>
          </w:tcPr>
          <w:p w:rsidR="00496F66" w:rsidRPr="007C0A28" w:rsidRDefault="00004E6E" w:rsidP="004624DD">
            <w:pPr>
              <w:spacing w:before="0" w:after="0" w:line="312" w:lineRule="auto"/>
              <w:jc w:val="right"/>
              <w:rPr>
                <w:rFonts w:cs="Times New Roman"/>
                <w:szCs w:val="27"/>
              </w:rPr>
            </w:pPr>
            <w:r w:rsidRPr="007C0A28">
              <w:rPr>
                <w:rFonts w:cs="Times New Roman"/>
                <w:szCs w:val="27"/>
              </w:rPr>
              <w:t>4,6</w:t>
            </w:r>
          </w:p>
        </w:tc>
      </w:tr>
      <w:tr w:rsidR="007C0A28" w:rsidRPr="007C0A28" w:rsidTr="00D74DB6">
        <w:trPr>
          <w:jc w:val="center"/>
        </w:trPr>
        <w:tc>
          <w:tcPr>
            <w:tcW w:w="577" w:type="dxa"/>
            <w:shd w:val="clear" w:color="auto" w:fill="auto"/>
            <w:vAlign w:val="center"/>
          </w:tcPr>
          <w:p w:rsidR="00496F66" w:rsidRPr="007C0A28" w:rsidRDefault="00496F66" w:rsidP="00D74DB6">
            <w:pPr>
              <w:spacing w:before="0" w:after="0" w:line="312" w:lineRule="auto"/>
              <w:jc w:val="center"/>
              <w:rPr>
                <w:rFonts w:cs="Times New Roman"/>
                <w:szCs w:val="27"/>
                <w:lang w:val="es-ES"/>
              </w:rPr>
            </w:pPr>
            <w:r w:rsidRPr="007C0A28">
              <w:rPr>
                <w:rFonts w:cs="Times New Roman"/>
                <w:szCs w:val="27"/>
                <w:lang w:val="es-ES"/>
              </w:rPr>
              <w:t>6</w:t>
            </w:r>
          </w:p>
        </w:tc>
        <w:tc>
          <w:tcPr>
            <w:tcW w:w="4693" w:type="dxa"/>
            <w:shd w:val="clear" w:color="auto" w:fill="auto"/>
          </w:tcPr>
          <w:p w:rsidR="00496F66" w:rsidRPr="007C0A28" w:rsidRDefault="00496F66" w:rsidP="004624DD">
            <w:pPr>
              <w:spacing w:before="0" w:after="0" w:line="312" w:lineRule="auto"/>
              <w:rPr>
                <w:rFonts w:cs="Times New Roman"/>
                <w:szCs w:val="27"/>
                <w:lang w:val="es-ES"/>
              </w:rPr>
            </w:pPr>
            <w:r w:rsidRPr="007C0A28">
              <w:rPr>
                <w:rFonts w:cs="Times New Roman"/>
                <w:szCs w:val="27"/>
                <w:lang w:val="es-ES"/>
              </w:rPr>
              <w:t>Hệ số phát thải bụi bề mặt</w:t>
            </w:r>
          </w:p>
        </w:tc>
        <w:tc>
          <w:tcPr>
            <w:tcW w:w="1530" w:type="dxa"/>
            <w:shd w:val="clear" w:color="auto" w:fill="auto"/>
          </w:tcPr>
          <w:p w:rsidR="00496F66" w:rsidRPr="007C0A28" w:rsidRDefault="00496F66" w:rsidP="004624DD">
            <w:pPr>
              <w:spacing w:before="0" w:after="0" w:line="312" w:lineRule="auto"/>
              <w:jc w:val="center"/>
              <w:rPr>
                <w:rFonts w:cs="Times New Roman"/>
                <w:szCs w:val="27"/>
                <w:lang w:val="es-ES"/>
              </w:rPr>
            </w:pPr>
            <w:r w:rsidRPr="007C0A28">
              <w:rPr>
                <w:rFonts w:cs="Times New Roman"/>
                <w:szCs w:val="27"/>
                <w:lang w:val="es-ES"/>
              </w:rPr>
              <w:t>g/m</w:t>
            </w:r>
            <w:r w:rsidRPr="007C0A28">
              <w:rPr>
                <w:rFonts w:cs="Times New Roman"/>
                <w:szCs w:val="27"/>
                <w:vertAlign w:val="superscript"/>
                <w:lang w:val="es-ES"/>
              </w:rPr>
              <w:t>2</w:t>
            </w:r>
            <w:r w:rsidRPr="007C0A28">
              <w:rPr>
                <w:rFonts w:cs="Times New Roman"/>
                <w:szCs w:val="27"/>
                <w:lang w:val="es-ES"/>
              </w:rPr>
              <w:t>/ngày</w:t>
            </w:r>
          </w:p>
        </w:tc>
        <w:tc>
          <w:tcPr>
            <w:tcW w:w="1830" w:type="dxa"/>
            <w:vAlign w:val="center"/>
          </w:tcPr>
          <w:p w:rsidR="00496F66" w:rsidRPr="007C0A28" w:rsidRDefault="00004E6E" w:rsidP="004624DD">
            <w:pPr>
              <w:spacing w:before="0" w:after="0" w:line="312" w:lineRule="auto"/>
              <w:jc w:val="right"/>
              <w:rPr>
                <w:rFonts w:cs="Times New Roman"/>
                <w:szCs w:val="27"/>
              </w:rPr>
            </w:pPr>
            <w:r w:rsidRPr="007C0A28">
              <w:rPr>
                <w:rFonts w:cs="Times New Roman"/>
                <w:szCs w:val="27"/>
              </w:rPr>
              <w:t>0,17</w:t>
            </w:r>
          </w:p>
        </w:tc>
      </w:tr>
      <w:tr w:rsidR="007C0A28" w:rsidRPr="007C0A28" w:rsidTr="00D74DB6">
        <w:trPr>
          <w:jc w:val="center"/>
        </w:trPr>
        <w:tc>
          <w:tcPr>
            <w:tcW w:w="577" w:type="dxa"/>
            <w:shd w:val="clear" w:color="auto" w:fill="auto"/>
          </w:tcPr>
          <w:p w:rsidR="00496F66" w:rsidRPr="007C0A28" w:rsidRDefault="00496F66" w:rsidP="004624DD">
            <w:pPr>
              <w:spacing w:before="0" w:after="0" w:line="312" w:lineRule="auto"/>
              <w:jc w:val="center"/>
              <w:rPr>
                <w:rFonts w:cs="Times New Roman"/>
                <w:szCs w:val="27"/>
                <w:lang w:val="es-ES"/>
              </w:rPr>
            </w:pPr>
            <w:r w:rsidRPr="007C0A28">
              <w:rPr>
                <w:rFonts w:cs="Times New Roman"/>
                <w:szCs w:val="27"/>
                <w:lang w:val="es-ES"/>
              </w:rPr>
              <w:t>7</w:t>
            </w:r>
          </w:p>
        </w:tc>
        <w:tc>
          <w:tcPr>
            <w:tcW w:w="4693" w:type="dxa"/>
            <w:shd w:val="clear" w:color="auto" w:fill="auto"/>
          </w:tcPr>
          <w:p w:rsidR="00496F66" w:rsidRPr="007C0A28" w:rsidRDefault="00496F66" w:rsidP="004624DD">
            <w:pPr>
              <w:spacing w:before="0" w:after="0" w:line="312" w:lineRule="auto"/>
              <w:rPr>
                <w:rFonts w:cs="Times New Roman"/>
                <w:szCs w:val="27"/>
                <w:lang w:val="es-ES"/>
              </w:rPr>
            </w:pPr>
            <w:r w:rsidRPr="007C0A28">
              <w:rPr>
                <w:rFonts w:cs="Times New Roman"/>
                <w:szCs w:val="27"/>
                <w:lang w:val="es-ES"/>
              </w:rPr>
              <w:t>Nồng độ bụi trung bình (trong 1 giờ)</w:t>
            </w:r>
          </w:p>
        </w:tc>
        <w:tc>
          <w:tcPr>
            <w:tcW w:w="1530" w:type="dxa"/>
            <w:shd w:val="clear" w:color="auto" w:fill="auto"/>
          </w:tcPr>
          <w:p w:rsidR="00496F66" w:rsidRPr="007C0A28" w:rsidRDefault="00496F66" w:rsidP="004624DD">
            <w:pPr>
              <w:spacing w:before="0" w:after="0" w:line="312" w:lineRule="auto"/>
              <w:jc w:val="center"/>
              <w:rPr>
                <w:rFonts w:cs="Times New Roman"/>
                <w:szCs w:val="27"/>
                <w:lang w:val="es-ES"/>
              </w:rPr>
            </w:pPr>
            <w:r w:rsidRPr="007C0A28">
              <w:rPr>
                <w:rFonts w:cs="Times New Roman"/>
                <w:szCs w:val="27"/>
                <w:lang w:val="es-ES"/>
              </w:rPr>
              <w:t>mg/m</w:t>
            </w:r>
            <w:r w:rsidRPr="007C0A28">
              <w:rPr>
                <w:rFonts w:cs="Times New Roman"/>
                <w:szCs w:val="27"/>
                <w:vertAlign w:val="superscript"/>
                <w:lang w:val="es-ES"/>
              </w:rPr>
              <w:t>3</w:t>
            </w:r>
          </w:p>
        </w:tc>
        <w:tc>
          <w:tcPr>
            <w:tcW w:w="1830" w:type="dxa"/>
            <w:vAlign w:val="center"/>
          </w:tcPr>
          <w:p w:rsidR="00496F66" w:rsidRPr="007C0A28" w:rsidRDefault="00004E6E" w:rsidP="004624DD">
            <w:pPr>
              <w:spacing w:before="0" w:after="0" w:line="312" w:lineRule="auto"/>
              <w:jc w:val="right"/>
              <w:rPr>
                <w:rFonts w:cs="Times New Roman"/>
                <w:szCs w:val="27"/>
              </w:rPr>
            </w:pPr>
            <w:r w:rsidRPr="007C0A28">
              <w:rPr>
                <w:rFonts w:cs="Times New Roman"/>
                <w:szCs w:val="27"/>
              </w:rPr>
              <w:t>2,12</w:t>
            </w:r>
          </w:p>
        </w:tc>
      </w:tr>
    </w:tbl>
    <w:bookmarkEnd w:id="635"/>
    <w:bookmarkEnd w:id="636"/>
    <w:bookmarkEnd w:id="637"/>
    <w:bookmarkEnd w:id="638"/>
    <w:p w:rsidR="00561C29" w:rsidRPr="007C0A28" w:rsidRDefault="00561C29" w:rsidP="004624DD">
      <w:pPr>
        <w:spacing w:before="0" w:after="0" w:line="312" w:lineRule="auto"/>
        <w:ind w:firstLine="567"/>
        <w:rPr>
          <w:rFonts w:cs="Times New Roman"/>
          <w:i/>
          <w:szCs w:val="27"/>
          <w:lang w:val="es-ES"/>
        </w:rPr>
      </w:pPr>
      <w:r w:rsidRPr="007C0A28">
        <w:rPr>
          <w:rFonts w:cs="Times New Roman"/>
          <w:i/>
          <w:szCs w:val="27"/>
          <w:u w:val="single"/>
          <w:lang w:val="es-ES"/>
        </w:rPr>
        <w:t>Ghi chú</w:t>
      </w:r>
      <w:r w:rsidRPr="007C0A28">
        <w:rPr>
          <w:rFonts w:cs="Times New Roman"/>
          <w:i/>
          <w:szCs w:val="27"/>
          <w:lang w:val="es-ES"/>
        </w:rPr>
        <w:t>:</w:t>
      </w:r>
    </w:p>
    <w:p w:rsidR="00561C29" w:rsidRPr="007C0A28" w:rsidRDefault="00561C29" w:rsidP="004624DD">
      <w:pPr>
        <w:spacing w:before="0" w:after="0" w:line="312" w:lineRule="auto"/>
        <w:ind w:firstLine="567"/>
        <w:rPr>
          <w:rFonts w:cs="Times New Roman"/>
          <w:i/>
          <w:szCs w:val="27"/>
          <w:lang w:val="es-ES"/>
        </w:rPr>
      </w:pPr>
      <w:r w:rsidRPr="007C0A28">
        <w:rPr>
          <w:rFonts w:cs="Times New Roman"/>
          <w:i/>
          <w:szCs w:val="27"/>
          <w:lang w:val="es-ES"/>
        </w:rPr>
        <w:t>+ Tổng tải lượng bụi (kg) = Khối lượng đào đắp (tấn) × 0,0075kg/tấn.</w:t>
      </w:r>
    </w:p>
    <w:p w:rsidR="00561C29" w:rsidRPr="007C0A28" w:rsidRDefault="00561C29" w:rsidP="004624DD">
      <w:pPr>
        <w:spacing w:before="0" w:after="0" w:line="312" w:lineRule="auto"/>
        <w:ind w:firstLine="567"/>
        <w:rPr>
          <w:rFonts w:cs="Times New Roman"/>
          <w:i/>
          <w:szCs w:val="27"/>
          <w:lang w:val="es-ES"/>
        </w:rPr>
      </w:pPr>
      <w:r w:rsidRPr="007C0A28">
        <w:rPr>
          <w:rFonts w:cs="Times New Roman"/>
          <w:i/>
          <w:szCs w:val="27"/>
          <w:lang w:val="es-ES"/>
        </w:rPr>
        <w:t>+ Diện tích mặt bằng công trình hạ tần kỹ thuật</w:t>
      </w:r>
    </w:p>
    <w:p w:rsidR="00561C29" w:rsidRPr="007C0A28" w:rsidRDefault="00561C29" w:rsidP="004624DD">
      <w:pPr>
        <w:spacing w:before="0" w:after="0" w:line="312" w:lineRule="auto"/>
        <w:ind w:firstLine="567"/>
        <w:rPr>
          <w:rFonts w:cs="Times New Roman"/>
          <w:i/>
          <w:szCs w:val="27"/>
          <w:lang w:val="es-ES"/>
        </w:rPr>
      </w:pPr>
      <w:r w:rsidRPr="007C0A28">
        <w:rPr>
          <w:rFonts w:cs="Times New Roman"/>
          <w:i/>
          <w:szCs w:val="27"/>
          <w:lang w:val="es-ES"/>
        </w:rPr>
        <w:t>+ Thể tích tác động trên mặt bằng Dự án (m</w:t>
      </w:r>
      <w:r w:rsidRPr="007C0A28">
        <w:rPr>
          <w:rFonts w:cs="Times New Roman"/>
          <w:i/>
          <w:szCs w:val="27"/>
          <w:vertAlign w:val="superscript"/>
          <w:lang w:val="es-ES"/>
        </w:rPr>
        <w:t>3</w:t>
      </w:r>
      <w:r w:rsidRPr="007C0A28">
        <w:rPr>
          <w:rFonts w:cs="Times New Roman"/>
          <w:i/>
          <w:szCs w:val="27"/>
          <w:lang w:val="es-ES"/>
        </w:rPr>
        <w:t>) V=S×H (với S là diện tích mặt bằng, H là chiều cao các thông số khí tượng lấy khoảng 10m).</w:t>
      </w:r>
    </w:p>
    <w:p w:rsidR="00561C29" w:rsidRPr="007C0A28" w:rsidRDefault="00561C29" w:rsidP="004624DD">
      <w:pPr>
        <w:spacing w:before="0" w:after="0" w:line="312" w:lineRule="auto"/>
        <w:ind w:firstLine="567"/>
        <w:rPr>
          <w:rFonts w:cs="Times New Roman"/>
          <w:i/>
          <w:szCs w:val="27"/>
          <w:lang w:val="es-ES"/>
        </w:rPr>
      </w:pPr>
      <w:r w:rsidRPr="007C0A28">
        <w:rPr>
          <w:rFonts w:cs="Times New Roman"/>
          <w:i/>
          <w:szCs w:val="27"/>
          <w:lang w:val="es-ES"/>
        </w:rPr>
        <w:t>+ Tải lượng (kg/ngày) = Tổng tải lượng bụi (kg)/Số ngày thi công san ủi.</w:t>
      </w:r>
    </w:p>
    <w:p w:rsidR="00561C29" w:rsidRPr="007C0A28" w:rsidRDefault="00561C29" w:rsidP="004624DD">
      <w:pPr>
        <w:spacing w:before="0" w:after="0" w:line="312" w:lineRule="auto"/>
        <w:ind w:firstLine="567"/>
        <w:rPr>
          <w:rFonts w:cs="Times New Roman"/>
          <w:i/>
          <w:spacing w:val="-6"/>
          <w:szCs w:val="27"/>
          <w:lang w:val="es-ES"/>
        </w:rPr>
      </w:pPr>
      <w:r w:rsidRPr="007C0A28">
        <w:rPr>
          <w:rFonts w:cs="Times New Roman"/>
          <w:i/>
          <w:spacing w:val="-6"/>
          <w:szCs w:val="27"/>
          <w:lang w:val="es-ES"/>
        </w:rPr>
        <w:t>+ Hệ số phát thải bụi bề mặt (g/m</w:t>
      </w:r>
      <w:r w:rsidRPr="007C0A28">
        <w:rPr>
          <w:rFonts w:cs="Times New Roman"/>
          <w:i/>
          <w:spacing w:val="-6"/>
          <w:szCs w:val="27"/>
          <w:vertAlign w:val="superscript"/>
          <w:lang w:val="es-ES"/>
        </w:rPr>
        <w:t>2</w:t>
      </w:r>
      <w:r w:rsidRPr="007C0A28">
        <w:rPr>
          <w:rFonts w:cs="Times New Roman"/>
          <w:i/>
          <w:spacing w:val="-6"/>
          <w:szCs w:val="27"/>
          <w:lang w:val="es-ES"/>
        </w:rPr>
        <w:t>/ngày)=Tải lượng (kg/ngày)×10</w:t>
      </w:r>
      <w:r w:rsidRPr="007C0A28">
        <w:rPr>
          <w:rFonts w:cs="Times New Roman"/>
          <w:i/>
          <w:spacing w:val="-6"/>
          <w:szCs w:val="27"/>
          <w:vertAlign w:val="superscript"/>
          <w:lang w:val="es-ES"/>
        </w:rPr>
        <w:t>3</w:t>
      </w:r>
      <w:r w:rsidRPr="007C0A28">
        <w:rPr>
          <w:rFonts w:cs="Times New Roman"/>
          <w:i/>
          <w:spacing w:val="-6"/>
          <w:szCs w:val="27"/>
          <w:lang w:val="es-ES"/>
        </w:rPr>
        <w:t>/Diện tích(m</w:t>
      </w:r>
      <w:r w:rsidRPr="007C0A28">
        <w:rPr>
          <w:rFonts w:cs="Times New Roman"/>
          <w:i/>
          <w:spacing w:val="-6"/>
          <w:szCs w:val="27"/>
          <w:vertAlign w:val="superscript"/>
          <w:lang w:val="es-ES"/>
        </w:rPr>
        <w:t>2</w:t>
      </w:r>
      <w:r w:rsidRPr="007C0A28">
        <w:rPr>
          <w:rFonts w:cs="Times New Roman"/>
          <w:i/>
          <w:spacing w:val="-6"/>
          <w:szCs w:val="27"/>
          <w:lang w:val="es-ES"/>
        </w:rPr>
        <w:t>).</w:t>
      </w:r>
    </w:p>
    <w:p w:rsidR="00561C29" w:rsidRPr="007C0A28" w:rsidRDefault="00561C29" w:rsidP="004624DD">
      <w:pPr>
        <w:widowControl w:val="0"/>
        <w:spacing w:before="0" w:after="0" w:line="312" w:lineRule="auto"/>
        <w:ind w:firstLine="567"/>
        <w:rPr>
          <w:rFonts w:cs="Times New Roman"/>
          <w:i/>
          <w:szCs w:val="27"/>
          <w:lang w:val="es-ES"/>
        </w:rPr>
      </w:pPr>
      <w:r w:rsidRPr="007C0A28">
        <w:rPr>
          <w:rFonts w:cs="Times New Roman"/>
          <w:i/>
          <w:szCs w:val="27"/>
          <w:lang w:val="es-ES"/>
        </w:rPr>
        <w:t>+ Nồng độ bụi trung bình (mg/m</w:t>
      </w:r>
      <w:r w:rsidRPr="007C0A28">
        <w:rPr>
          <w:rFonts w:cs="Times New Roman"/>
          <w:i/>
          <w:szCs w:val="27"/>
          <w:vertAlign w:val="superscript"/>
          <w:lang w:val="es-ES"/>
        </w:rPr>
        <w:t>3</w:t>
      </w:r>
      <w:r w:rsidRPr="007C0A28">
        <w:rPr>
          <w:rFonts w:cs="Times New Roman"/>
          <w:i/>
          <w:szCs w:val="27"/>
          <w:lang w:val="es-ES"/>
        </w:rPr>
        <w:t>) = Tải lượng (kg/ngày)×10</w:t>
      </w:r>
      <w:r w:rsidRPr="007C0A28">
        <w:rPr>
          <w:rFonts w:cs="Times New Roman"/>
          <w:i/>
          <w:szCs w:val="27"/>
          <w:vertAlign w:val="superscript"/>
          <w:lang w:val="es-ES"/>
        </w:rPr>
        <w:t>6</w:t>
      </w:r>
      <w:r w:rsidRPr="007C0A28">
        <w:rPr>
          <w:rFonts w:cs="Times New Roman"/>
          <w:i/>
          <w:szCs w:val="27"/>
          <w:lang w:val="es-ES"/>
        </w:rPr>
        <w:t>/8/V (m</w:t>
      </w:r>
      <w:r w:rsidRPr="007C0A28">
        <w:rPr>
          <w:rFonts w:cs="Times New Roman"/>
          <w:i/>
          <w:szCs w:val="27"/>
          <w:vertAlign w:val="superscript"/>
          <w:lang w:val="es-ES"/>
        </w:rPr>
        <w:t>3</w:t>
      </w:r>
      <w:r w:rsidRPr="007C0A28">
        <w:rPr>
          <w:rFonts w:cs="Times New Roman"/>
          <w:i/>
          <w:szCs w:val="27"/>
          <w:lang w:val="es-ES"/>
        </w:rPr>
        <w:t>).</w:t>
      </w:r>
    </w:p>
    <w:p w:rsidR="002B03FC" w:rsidRPr="007C0A28" w:rsidRDefault="003D7D5A" w:rsidP="004624DD">
      <w:pPr>
        <w:spacing w:before="0" w:after="0" w:line="312" w:lineRule="auto"/>
        <w:ind w:firstLine="567"/>
        <w:rPr>
          <w:rFonts w:cs="Times New Roman"/>
          <w:szCs w:val="27"/>
          <w:lang w:val="es-ES"/>
        </w:rPr>
      </w:pPr>
      <w:r w:rsidRPr="007C0A28">
        <w:rPr>
          <w:rFonts w:cs="Times New Roman"/>
          <w:szCs w:val="27"/>
          <w:u w:val="single"/>
          <w:lang w:val="es-ES"/>
        </w:rPr>
        <w:t>Đánh giá tác động:</w:t>
      </w:r>
      <w:r w:rsidRPr="007C0A28">
        <w:rPr>
          <w:rFonts w:cs="Times New Roman"/>
          <w:szCs w:val="27"/>
          <w:lang w:val="es-ES"/>
        </w:rPr>
        <w:t xml:space="preserve"> So sánh vớ</w:t>
      </w:r>
      <w:r w:rsidR="00004E6E" w:rsidRPr="007C0A28">
        <w:rPr>
          <w:rFonts w:cs="Times New Roman"/>
          <w:szCs w:val="27"/>
          <w:lang w:val="es-ES"/>
        </w:rPr>
        <w:t>i QCVN 05:202</w:t>
      </w:r>
      <w:r w:rsidRPr="007C0A28">
        <w:rPr>
          <w:rFonts w:cs="Times New Roman"/>
          <w:szCs w:val="27"/>
          <w:lang w:val="es-ES"/>
        </w:rPr>
        <w:t>3/BTNMT (0,3mg/m</w:t>
      </w:r>
      <w:r w:rsidRPr="007C0A28">
        <w:rPr>
          <w:rFonts w:cs="Times New Roman"/>
          <w:szCs w:val="27"/>
          <w:vertAlign w:val="superscript"/>
          <w:lang w:val="es-ES"/>
        </w:rPr>
        <w:t>3</w:t>
      </w:r>
      <w:r w:rsidRPr="007C0A28">
        <w:rPr>
          <w:rFonts w:cs="Times New Roman"/>
          <w:szCs w:val="27"/>
          <w:lang w:val="es-ES"/>
        </w:rPr>
        <w:t>) thì nồng độ bụi từ hoạt động đào đắp, san nền tại khu vực Dự</w:t>
      </w:r>
      <w:r w:rsidR="002B03FC" w:rsidRPr="007C0A28">
        <w:rPr>
          <w:rFonts w:cs="Times New Roman"/>
          <w:szCs w:val="27"/>
          <w:lang w:val="es-ES"/>
        </w:rPr>
        <w:t xml:space="preserve"> án </w:t>
      </w:r>
      <w:r w:rsidRPr="007C0A28">
        <w:rPr>
          <w:rFonts w:cs="Times New Roman"/>
          <w:szCs w:val="27"/>
          <w:lang w:val="es-ES"/>
        </w:rPr>
        <w:t xml:space="preserve">vượt giới hạn </w:t>
      </w:r>
      <w:r w:rsidR="002B03FC" w:rsidRPr="007C0A28">
        <w:rPr>
          <w:rFonts w:cs="Times New Roman"/>
          <w:szCs w:val="27"/>
          <w:lang w:val="es-ES"/>
        </w:rPr>
        <w:t>cho phép nhiều lần</w:t>
      </w:r>
      <w:r w:rsidRPr="007C0A28">
        <w:rPr>
          <w:rFonts w:cs="Times New Roman"/>
          <w:szCs w:val="27"/>
          <w:lang w:val="es-ES"/>
        </w:rPr>
        <w:t xml:space="preserve">. </w:t>
      </w:r>
      <w:r w:rsidR="002B03FC" w:rsidRPr="007C0A28">
        <w:rPr>
          <w:rFonts w:cs="Times New Roman"/>
          <w:szCs w:val="27"/>
          <w:lang w:val="es-ES"/>
        </w:rPr>
        <w:t xml:space="preserve">Nhìn chung, nồng độ bụi phát sinh từ hoạt động đào đắp, san lấp nền có thể gây ảnh hưởng tới môi trường không khí trong và lân cận dự án, đặc biệt các khu dân cư cuối hướng gió (trong đó đáng lưu ý vào thời gia mùa khô nóng, khi điều kiện địa phương gặp gió </w:t>
      </w:r>
      <w:r w:rsidR="00D15B92" w:rsidRPr="007C0A28">
        <w:rPr>
          <w:rFonts w:cs="Times New Roman"/>
          <w:szCs w:val="27"/>
          <w:lang w:val="es-ES"/>
        </w:rPr>
        <w:t>Đông Bắc</w:t>
      </w:r>
      <w:r w:rsidR="002B03FC" w:rsidRPr="007C0A28">
        <w:rPr>
          <w:rFonts w:cs="Times New Roman"/>
          <w:szCs w:val="27"/>
          <w:lang w:val="es-ES"/>
        </w:rPr>
        <w:t>) khả năng phát tán bụi từ các hoạt động đào đắp sẽ ảnh hưởng đến công nhân thi công trên công trường, người dân sống gần khu vực dự án như cụm dân cư</w:t>
      </w:r>
      <w:r w:rsidR="00D15B92" w:rsidRPr="007C0A28">
        <w:rPr>
          <w:rFonts w:cs="Times New Roman"/>
          <w:szCs w:val="27"/>
          <w:lang w:val="es-ES"/>
        </w:rPr>
        <w:t xml:space="preserve"> </w:t>
      </w:r>
      <w:r w:rsidR="007916B9" w:rsidRPr="007C0A28">
        <w:rPr>
          <w:rFonts w:cs="Times New Roman"/>
          <w:szCs w:val="27"/>
          <w:lang w:val="es-ES"/>
        </w:rPr>
        <w:t>đường Thanh Niên</w:t>
      </w:r>
      <w:r w:rsidR="002B03FC" w:rsidRPr="007C0A28">
        <w:rPr>
          <w:rFonts w:cs="Times New Roman"/>
          <w:szCs w:val="27"/>
          <w:lang w:val="es-ES"/>
        </w:rPr>
        <w:t xml:space="preserve">. Ngoài ra, bụi phát sinh từ </w:t>
      </w:r>
      <w:r w:rsidR="002B03FC" w:rsidRPr="007C0A28">
        <w:rPr>
          <w:rFonts w:cs="Times New Roman"/>
          <w:szCs w:val="27"/>
          <w:lang w:val="es-ES"/>
        </w:rPr>
        <w:lastRenderedPageBreak/>
        <w:t xml:space="preserve">các hoạt động của dự án có thể gây ảnh hưởng đến năng suất của cây trồng đặc biệt là lúa của người dân xung quanh của dự án. </w:t>
      </w:r>
    </w:p>
    <w:p w:rsidR="008C52DC" w:rsidRPr="007C0A28" w:rsidRDefault="00FB2537" w:rsidP="004624DD">
      <w:pPr>
        <w:spacing w:before="0" w:after="0" w:line="312" w:lineRule="auto"/>
        <w:rPr>
          <w:rFonts w:cs="Times New Roman"/>
          <w:i/>
          <w:szCs w:val="27"/>
        </w:rPr>
      </w:pPr>
      <w:r w:rsidRPr="007C0A28">
        <w:rPr>
          <w:rFonts w:cs="Times New Roman"/>
          <w:i/>
          <w:szCs w:val="27"/>
        </w:rPr>
        <w:t>c</w:t>
      </w:r>
      <w:r w:rsidR="002C5B1B" w:rsidRPr="007C0A28">
        <w:rPr>
          <w:rFonts w:cs="Times New Roman"/>
          <w:i/>
          <w:szCs w:val="27"/>
        </w:rPr>
        <w:t xml:space="preserve">. </w:t>
      </w:r>
      <w:r w:rsidR="002371C8" w:rsidRPr="007C0A28">
        <w:rPr>
          <w:rFonts w:cs="Times New Roman"/>
          <w:i/>
          <w:szCs w:val="27"/>
        </w:rPr>
        <w:t>Đánh giá, dự báo t</w:t>
      </w:r>
      <w:r w:rsidR="008C52DC" w:rsidRPr="007C0A28">
        <w:rPr>
          <w:rFonts w:cs="Times New Roman"/>
          <w:i/>
          <w:szCs w:val="27"/>
        </w:rPr>
        <w:t xml:space="preserve">ác động </w:t>
      </w:r>
      <w:r w:rsidR="00A91DDA" w:rsidRPr="007C0A28">
        <w:rPr>
          <w:rFonts w:cs="Times New Roman"/>
          <w:i/>
          <w:szCs w:val="27"/>
        </w:rPr>
        <w:t xml:space="preserve">do </w:t>
      </w:r>
      <w:r w:rsidR="002371C8" w:rsidRPr="007C0A28">
        <w:rPr>
          <w:rFonts w:cs="Times New Roman"/>
          <w:i/>
          <w:szCs w:val="27"/>
        </w:rPr>
        <w:t>CTR</w:t>
      </w:r>
    </w:p>
    <w:p w:rsidR="002371C8" w:rsidRPr="007C0A28" w:rsidRDefault="002371C8" w:rsidP="004624DD">
      <w:pPr>
        <w:spacing w:before="0" w:after="0" w:line="312" w:lineRule="auto"/>
        <w:ind w:firstLine="567"/>
        <w:rPr>
          <w:rFonts w:cs="Times New Roman"/>
          <w:i/>
          <w:szCs w:val="27"/>
        </w:rPr>
      </w:pPr>
      <w:r w:rsidRPr="007C0A28">
        <w:rPr>
          <w:rFonts w:cs="Times New Roman"/>
          <w:i/>
          <w:szCs w:val="27"/>
        </w:rPr>
        <w:t>* Chất thải rắn sinh hoạt:</w:t>
      </w:r>
    </w:p>
    <w:p w:rsidR="00BD119D" w:rsidRPr="007C0A28" w:rsidRDefault="00BD119D" w:rsidP="004624DD">
      <w:pPr>
        <w:spacing w:before="0" w:after="0" w:line="312" w:lineRule="auto"/>
        <w:ind w:firstLine="567"/>
        <w:rPr>
          <w:rFonts w:cs="Times New Roman"/>
          <w:szCs w:val="27"/>
          <w:lang w:val="sv-SE"/>
        </w:rPr>
      </w:pPr>
      <w:r w:rsidRPr="007C0A28">
        <w:rPr>
          <w:rFonts w:cs="Times New Roman"/>
          <w:szCs w:val="27"/>
        </w:rPr>
        <w:t>CTR sinh hoạt phát sinh từ quá trình sinh hoạt 50 CBCNV trên công trường; thành phần chủ yếu là thức ăn thừa, túi nilon, giấy vụn, chai, lon, vỏ hoa quả,….. Lượng rác thải sinh hoạt tính trung bình từ khoảng 0,5 kg/người/ngày [1</w:t>
      </w:r>
      <w:r w:rsidR="00234695" w:rsidRPr="007C0A28">
        <w:rPr>
          <w:rFonts w:cs="Times New Roman"/>
          <w:szCs w:val="27"/>
        </w:rPr>
        <w:t>1</w:t>
      </w:r>
      <w:r w:rsidRPr="007C0A28">
        <w:rPr>
          <w:rFonts w:cs="Times New Roman"/>
          <w:szCs w:val="27"/>
        </w:rPr>
        <w:t xml:space="preserve">] </w:t>
      </w:r>
      <w:r w:rsidRPr="007C0A28">
        <w:rPr>
          <w:rFonts w:cs="Times New Roman"/>
          <w:szCs w:val="27"/>
          <w:lang w:val="sv-SE"/>
        </w:rPr>
        <w:t>thì tổng lượng rác thải phát sinh khoảng 25 kg/ngày.</w:t>
      </w:r>
    </w:p>
    <w:p w:rsidR="00BD119D" w:rsidRPr="007C0A28" w:rsidRDefault="00BD119D" w:rsidP="004624DD">
      <w:pPr>
        <w:spacing w:before="0" w:after="0" w:line="312" w:lineRule="auto"/>
        <w:ind w:firstLine="567"/>
        <w:rPr>
          <w:rFonts w:cs="Times New Roman"/>
          <w:spacing w:val="-2"/>
          <w:szCs w:val="27"/>
        </w:rPr>
      </w:pPr>
      <w:r w:rsidRPr="007C0A28">
        <w:rPr>
          <w:rFonts w:cs="Times New Roman"/>
          <w:spacing w:val="-2"/>
          <w:szCs w:val="27"/>
          <w:u w:val="single"/>
        </w:rPr>
        <w:t>Đánh giá tác động</w:t>
      </w:r>
      <w:r w:rsidRPr="007C0A28">
        <w:rPr>
          <w:rFonts w:cs="Times New Roman"/>
          <w:spacing w:val="-2"/>
          <w:szCs w:val="27"/>
        </w:rPr>
        <w:t>:</w:t>
      </w:r>
      <w:r w:rsidRPr="007C0A28">
        <w:rPr>
          <w:rFonts w:cs="Times New Roman"/>
          <w:i/>
          <w:spacing w:val="-2"/>
          <w:szCs w:val="27"/>
        </w:rPr>
        <w:t xml:space="preserve"> </w:t>
      </w:r>
      <w:r w:rsidRPr="007C0A28">
        <w:rPr>
          <w:rFonts w:cs="Times New Roman"/>
          <w:spacing w:val="-2"/>
          <w:szCs w:val="27"/>
        </w:rPr>
        <w:t xml:space="preserve">CTR sinh hoạt phát sinh nếu không có biện pháp thu gom, xử lý sẽ tạo mùi khó chịu, gây ô nhiễm đất, nguồn nước, làm mất mỹ quan khu vực, có thể phát sinh dịch bệnh và ảnh hưởng tới sức khỏe của công nhân lao động, người dân sống gần khu vực Dự án là </w:t>
      </w:r>
      <w:r w:rsidRPr="007C0A28">
        <w:rPr>
          <w:rFonts w:cs="Times New Roman"/>
          <w:spacing w:val="-2"/>
          <w:szCs w:val="27"/>
          <w:lang w:val="es-ES"/>
        </w:rPr>
        <w:t xml:space="preserve">cụm dân cư </w:t>
      </w:r>
      <w:r w:rsidRPr="007C0A28">
        <w:rPr>
          <w:rFonts w:cs="Times New Roman"/>
          <w:szCs w:val="27"/>
          <w:lang w:val="es-ES"/>
        </w:rPr>
        <w:t>cụm dân cư</w:t>
      </w:r>
      <w:r w:rsidR="00D15B92" w:rsidRPr="007C0A28">
        <w:rPr>
          <w:rFonts w:cs="Times New Roman"/>
          <w:szCs w:val="27"/>
          <w:lang w:val="es-ES"/>
        </w:rPr>
        <w:t xml:space="preserve"> </w:t>
      </w:r>
      <w:r w:rsidR="00352A41" w:rsidRPr="007C0A28">
        <w:rPr>
          <w:rFonts w:cs="Times New Roman"/>
          <w:szCs w:val="27"/>
          <w:lang w:val="es-ES"/>
        </w:rPr>
        <w:t>đường Thanh Niên, Phường Đông Giang</w:t>
      </w:r>
      <w:r w:rsidRPr="007C0A28">
        <w:rPr>
          <w:rFonts w:cs="Times New Roman"/>
          <w:szCs w:val="27"/>
          <w:lang w:val="es-ES"/>
        </w:rPr>
        <w:t>.</w:t>
      </w:r>
    </w:p>
    <w:p w:rsidR="002371C8" w:rsidRPr="007C0A28" w:rsidRDefault="002371C8" w:rsidP="004624DD">
      <w:pPr>
        <w:spacing w:before="0" w:after="0" w:line="312" w:lineRule="auto"/>
        <w:ind w:firstLine="567"/>
        <w:rPr>
          <w:rFonts w:cs="Times New Roman"/>
          <w:i/>
          <w:szCs w:val="27"/>
        </w:rPr>
      </w:pPr>
      <w:r w:rsidRPr="007C0A28">
        <w:rPr>
          <w:rFonts w:cs="Times New Roman"/>
          <w:i/>
          <w:szCs w:val="27"/>
        </w:rPr>
        <w:t>* CTR xây dựng:</w:t>
      </w:r>
    </w:p>
    <w:p w:rsidR="000B66AF" w:rsidRPr="007C0A28" w:rsidRDefault="000B66AF" w:rsidP="004624DD">
      <w:pPr>
        <w:spacing w:before="0" w:after="0" w:line="312" w:lineRule="auto"/>
        <w:ind w:firstLine="567"/>
        <w:rPr>
          <w:rFonts w:cs="Times New Roman"/>
          <w:szCs w:val="27"/>
        </w:rPr>
      </w:pPr>
      <w:r w:rsidRPr="007C0A28">
        <w:rPr>
          <w:rFonts w:cs="Times New Roman"/>
          <w:szCs w:val="27"/>
        </w:rPr>
        <w:t>- CTR thông thường phát sinh trong giai đoạn này chủ yếu từ các hoạt động xây dựng bao gồm đất đá rơi vãi trong quá trình vận chuyển, bốc dỡ; đất đá thải ra từ quá trình đào móng, các loại bao bì đựng VLXD; sắt thép; gạch ngói vụn;… Các loại CTR này có khối lượng phụ thuộc vào nhiều yếu tố như: phương pháp thi công, ý thức của công nhân thi công, chất lượng vật liệu.</w:t>
      </w:r>
    </w:p>
    <w:p w:rsidR="00CF6BB8" w:rsidRPr="007C0A28" w:rsidRDefault="00CF6BB8" w:rsidP="00CF6BB8">
      <w:pPr>
        <w:spacing w:before="0" w:after="0" w:line="312" w:lineRule="auto"/>
        <w:ind w:firstLine="567"/>
        <w:rPr>
          <w:rFonts w:cs="Times New Roman"/>
          <w:szCs w:val="27"/>
        </w:rPr>
      </w:pPr>
      <w:r w:rsidRPr="007C0A28">
        <w:rPr>
          <w:rFonts w:cs="Times New Roman"/>
          <w:szCs w:val="27"/>
        </w:rPr>
        <w:t xml:space="preserve">- CTR là đất đào: Theo bảng 1.6 thì khối lượng đất đào là </w:t>
      </w:r>
      <w:r w:rsidR="007916B9" w:rsidRPr="007C0A28">
        <w:rPr>
          <w:rFonts w:cs="Times New Roman"/>
          <w:szCs w:val="27"/>
        </w:rPr>
        <w:t>10.380</w:t>
      </w:r>
      <w:r w:rsidRPr="007C0A28">
        <w:rPr>
          <w:rFonts w:cs="Times New Roman"/>
          <w:szCs w:val="27"/>
        </w:rPr>
        <w:t xml:space="preserve"> m</w:t>
      </w:r>
      <w:r w:rsidRPr="007C0A28">
        <w:rPr>
          <w:rFonts w:cs="Times New Roman"/>
          <w:szCs w:val="27"/>
          <w:vertAlign w:val="superscript"/>
        </w:rPr>
        <w:t>3</w:t>
      </w:r>
      <w:r w:rsidRPr="007C0A28">
        <w:rPr>
          <w:rFonts w:cs="Times New Roman"/>
          <w:szCs w:val="27"/>
        </w:rPr>
        <w:t xml:space="preserve">. Trong đó, đất đào do bóc lớp hữu cơ bề mặt là </w:t>
      </w:r>
      <w:r w:rsidR="007916B9" w:rsidRPr="007C0A28">
        <w:rPr>
          <w:rFonts w:cs="Times New Roman"/>
          <w:szCs w:val="27"/>
        </w:rPr>
        <w:t>7.820</w:t>
      </w:r>
      <w:r w:rsidRPr="007C0A28">
        <w:rPr>
          <w:rFonts w:cs="Times New Roman"/>
          <w:szCs w:val="27"/>
        </w:rPr>
        <w:t xml:space="preserve"> m</w:t>
      </w:r>
      <w:r w:rsidRPr="007C0A28">
        <w:rPr>
          <w:rFonts w:cs="Times New Roman"/>
          <w:szCs w:val="27"/>
          <w:vertAlign w:val="superscript"/>
        </w:rPr>
        <w:t>3</w:t>
      </w:r>
      <w:r w:rsidRPr="007C0A28">
        <w:rPr>
          <w:rFonts w:cs="Times New Roman"/>
          <w:szCs w:val="27"/>
        </w:rPr>
        <w:t xml:space="preserve"> và đất đào trong quá trình thi công là </w:t>
      </w:r>
      <w:r w:rsidR="007916B9" w:rsidRPr="007C0A28">
        <w:rPr>
          <w:rFonts w:cs="Times New Roman"/>
          <w:szCs w:val="27"/>
        </w:rPr>
        <w:t>2.560</w:t>
      </w:r>
      <w:r w:rsidRPr="007C0A28">
        <w:rPr>
          <w:rFonts w:cs="Times New Roman"/>
          <w:szCs w:val="27"/>
        </w:rPr>
        <w:t xml:space="preserve"> m</w:t>
      </w:r>
      <w:r w:rsidRPr="007C0A28">
        <w:rPr>
          <w:rFonts w:cs="Times New Roman"/>
          <w:szCs w:val="27"/>
          <w:vertAlign w:val="superscript"/>
        </w:rPr>
        <w:t>3</w:t>
      </w:r>
      <w:r w:rsidR="00325D27" w:rsidRPr="007C0A28">
        <w:rPr>
          <w:rFonts w:cs="Times New Roman"/>
          <w:szCs w:val="27"/>
        </w:rPr>
        <w:t xml:space="preserve"> được tận dụng để đắp tại công trình.</w:t>
      </w:r>
    </w:p>
    <w:p w:rsidR="0048160D" w:rsidRPr="007C0A28" w:rsidRDefault="0048160D" w:rsidP="0048160D">
      <w:pPr>
        <w:spacing w:before="0" w:after="0" w:line="312" w:lineRule="auto"/>
        <w:ind w:firstLine="567"/>
        <w:rPr>
          <w:rFonts w:eastAsia=".VnTime" w:cs="Times New Roman"/>
          <w:szCs w:val="27"/>
        </w:rPr>
      </w:pPr>
      <w:r w:rsidRPr="007C0A28">
        <w:rPr>
          <w:rFonts w:cs="Times New Roman"/>
          <w:szCs w:val="27"/>
          <w:lang w:val="es-BO"/>
        </w:rPr>
        <w:t xml:space="preserve">- Chất thải xây dựng còn phát sinh từ quá trình </w:t>
      </w:r>
      <w:r w:rsidRPr="007C0A28">
        <w:rPr>
          <w:rFonts w:eastAsia=".VnTime" w:cs="Times New Roman"/>
          <w:szCs w:val="27"/>
        </w:rPr>
        <w:t xml:space="preserve">phá bỏ công trình kiến trúc, do đó sẽ làm phát sinh một lượng đất, cát, đá, xà bần với khối lượng </w:t>
      </w:r>
      <w:r w:rsidR="00DE2BE1" w:rsidRPr="007C0A28">
        <w:rPr>
          <w:rFonts w:cs="Times New Roman"/>
          <w:szCs w:val="27"/>
        </w:rPr>
        <w:t>13,8</w:t>
      </w:r>
      <w:r w:rsidRPr="007C0A28">
        <w:rPr>
          <w:rFonts w:cs="Times New Roman"/>
          <w:szCs w:val="27"/>
        </w:rPr>
        <w:t xml:space="preserve"> </w:t>
      </w:r>
      <w:r w:rsidRPr="007C0A28">
        <w:rPr>
          <w:rFonts w:eastAsia=".VnTime" w:cs="Times New Roman"/>
          <w:szCs w:val="27"/>
        </w:rPr>
        <w:t>m</w:t>
      </w:r>
      <w:r w:rsidRPr="007C0A28">
        <w:rPr>
          <w:rFonts w:eastAsia=".VnTime" w:cs="Times New Roman"/>
          <w:szCs w:val="27"/>
          <w:vertAlign w:val="superscript"/>
        </w:rPr>
        <w:t>3</w:t>
      </w:r>
      <w:r w:rsidRPr="007C0A28">
        <w:rPr>
          <w:rFonts w:eastAsia=".VnTime" w:cs="Times New Roman"/>
          <w:szCs w:val="27"/>
        </w:rPr>
        <w:t>.</w:t>
      </w:r>
    </w:p>
    <w:p w:rsidR="000B66AF" w:rsidRPr="007C0A28" w:rsidRDefault="000B66AF" w:rsidP="004624DD">
      <w:pPr>
        <w:spacing w:before="0" w:after="0" w:line="312" w:lineRule="auto"/>
        <w:ind w:firstLine="567"/>
        <w:rPr>
          <w:rFonts w:cs="Times New Roman"/>
          <w:szCs w:val="27"/>
        </w:rPr>
      </w:pPr>
      <w:r w:rsidRPr="007C0A28">
        <w:rPr>
          <w:rFonts w:cs="Times New Roman"/>
          <w:szCs w:val="27"/>
          <w:u w:val="single"/>
        </w:rPr>
        <w:t>Đánh giá tác động:</w:t>
      </w:r>
      <w:r w:rsidRPr="007C0A28">
        <w:rPr>
          <w:rFonts w:cs="Times New Roman"/>
          <w:szCs w:val="27"/>
        </w:rPr>
        <w:t xml:space="preserve"> Lượng chất thải này nếu để phát tán tự do ra môi trường sẽ làm mất mỹ quan khu vực, gây tắc nghẽn dòng chảy, xâm nhập vào đất làm thay đổi kết cấu đất, gây ô nhiễm đất, nước mưa có thể cuốn theo các chất thải xây dựng làm ô nhiễm môi trường nước. Tuy nhiên, phần lớn CTR xây dựng có khả năng tận dụng như: gia cố nền móng, bán và tái sử dụng. Do đó, Chủ dự án sẽ yêu cầu đơn vị thi công thu gom tận dụng và xử lý thích hợp.</w:t>
      </w:r>
    </w:p>
    <w:p w:rsidR="00C30BEE" w:rsidRPr="007C0A28" w:rsidRDefault="00C30BEE" w:rsidP="004624DD">
      <w:pPr>
        <w:spacing w:before="0" w:after="0" w:line="312" w:lineRule="auto"/>
        <w:ind w:firstLine="567"/>
        <w:rPr>
          <w:rFonts w:cs="Times New Roman"/>
          <w:i/>
          <w:szCs w:val="27"/>
          <w:lang w:val="es-ES"/>
        </w:rPr>
      </w:pPr>
      <w:r w:rsidRPr="007C0A28">
        <w:rPr>
          <w:rFonts w:cs="Times New Roman"/>
          <w:i/>
          <w:szCs w:val="27"/>
          <w:lang w:val="es-ES"/>
        </w:rPr>
        <w:t>* Chất thải nguy hại:</w:t>
      </w:r>
    </w:p>
    <w:p w:rsidR="00CC7E65" w:rsidRPr="007C0A28" w:rsidRDefault="00CC7E65" w:rsidP="004624DD">
      <w:pPr>
        <w:spacing w:before="0" w:after="0" w:line="312" w:lineRule="auto"/>
        <w:ind w:firstLine="567"/>
        <w:rPr>
          <w:rFonts w:cs="Times New Roman"/>
          <w:szCs w:val="27"/>
          <w:lang w:val="es-ES"/>
        </w:rPr>
      </w:pPr>
      <w:r w:rsidRPr="007C0A28">
        <w:rPr>
          <w:rFonts w:cs="Times New Roman"/>
          <w:szCs w:val="27"/>
          <w:lang w:val="es-ES"/>
        </w:rPr>
        <w:t>CTNH trong giai đoạn này chủ yếu phát sinh từ quá trình sửa chữa máy móc, thiết bị thi công, thành phần bao gồm các loại như: giẻ lau, dầu mỡ thải,… Khối lượng phát sinh ước tính khoả</w:t>
      </w:r>
      <w:r w:rsidR="006D3906" w:rsidRPr="007C0A28">
        <w:rPr>
          <w:rFonts w:cs="Times New Roman"/>
          <w:szCs w:val="27"/>
          <w:lang w:val="es-ES"/>
        </w:rPr>
        <w:t xml:space="preserve">ng </w:t>
      </w:r>
      <w:r w:rsidR="000B66AF" w:rsidRPr="007C0A28">
        <w:rPr>
          <w:rFonts w:cs="Times New Roman"/>
          <w:szCs w:val="27"/>
          <w:lang w:val="es-ES"/>
        </w:rPr>
        <w:t xml:space="preserve">5 </w:t>
      </w:r>
      <w:r w:rsidRPr="007C0A28">
        <w:rPr>
          <w:rFonts w:cs="Times New Roman"/>
          <w:szCs w:val="27"/>
          <w:lang w:val="es-ES"/>
        </w:rPr>
        <w:t xml:space="preserve">kg/tháng. Lượng CTNH phát sinh từ Dự án với khối lượng không lớn, đồng thời công tác bảo dưỡng, thay thế và sửa chữa máy </w:t>
      </w:r>
      <w:r w:rsidRPr="007C0A28">
        <w:rPr>
          <w:rFonts w:cs="Times New Roman"/>
          <w:szCs w:val="27"/>
          <w:lang w:val="es-ES"/>
        </w:rPr>
        <w:lastRenderedPageBreak/>
        <w:t>móc, thiết bị sẽ được Chủ dự án và nhà thầu thực hiện ở các gara trên địa bàn nên sẽ hạn chế được tình trạng phát sinh CTNH tại khu vực công trường. Trong trường hợp lượng CTNH này phát sinh tại công trường, Chủ dự án sẽ yêu cầu Nhà thầu thi công có biện pháp quản lý, thu gom và xử lý thích hợp.</w:t>
      </w:r>
    </w:p>
    <w:p w:rsidR="008C52DC" w:rsidRPr="007C0A28" w:rsidRDefault="00CC7E65" w:rsidP="004624DD">
      <w:pPr>
        <w:spacing w:before="0" w:after="0" w:line="312" w:lineRule="auto"/>
        <w:ind w:firstLine="567"/>
        <w:rPr>
          <w:rFonts w:cs="Times New Roman"/>
          <w:szCs w:val="27"/>
          <w:lang w:val="es-ES"/>
        </w:rPr>
      </w:pPr>
      <w:r w:rsidRPr="007C0A28">
        <w:rPr>
          <w:rFonts w:cs="Times New Roman"/>
          <w:bCs/>
          <w:iCs/>
          <w:szCs w:val="27"/>
          <w:u w:val="single"/>
          <w:lang w:val="es-ES"/>
        </w:rPr>
        <w:t>Đánh giá tác động</w:t>
      </w:r>
      <w:r w:rsidRPr="007C0A28">
        <w:rPr>
          <w:rFonts w:cs="Times New Roman"/>
          <w:bCs/>
          <w:iCs/>
          <w:szCs w:val="27"/>
          <w:lang w:val="es-ES"/>
        </w:rPr>
        <w:t>:</w:t>
      </w:r>
      <w:r w:rsidRPr="007C0A28">
        <w:rPr>
          <w:rFonts w:cs="Times New Roman"/>
          <w:b/>
          <w:bCs/>
          <w:iCs/>
          <w:szCs w:val="27"/>
          <w:lang w:val="es-ES"/>
        </w:rPr>
        <w:t xml:space="preserve"> </w:t>
      </w:r>
      <w:r w:rsidRPr="007C0A28">
        <w:rPr>
          <w:rFonts w:cs="Times New Roman"/>
          <w:bCs/>
          <w:iCs/>
          <w:szCs w:val="27"/>
          <w:lang w:val="es-ES"/>
        </w:rPr>
        <w:t xml:space="preserve">CTNH phát sinh trên công trường không lớn tuy nhiên với tính chất độc hại tới môi trường và con người nên sẽ có tác động nhất định. Tác động của CTNH đáng quan tâm nhất trong giai đoạn thi công là dầu mỡ từ phương tiện bị </w:t>
      </w:r>
      <w:r w:rsidRPr="007C0A28">
        <w:rPr>
          <w:rFonts w:cs="Times New Roman"/>
          <w:szCs w:val="27"/>
          <w:lang w:val="es-ES"/>
        </w:rPr>
        <w:t>rò rỉ hoặc bị nước mưa cuốn trôi làm ô nhiễm các thủy vực tiếp nhận.</w:t>
      </w:r>
    </w:p>
    <w:p w:rsidR="00196E69" w:rsidRPr="007C0A28" w:rsidRDefault="00C30BEE" w:rsidP="004624DD">
      <w:pPr>
        <w:spacing w:before="0" w:after="0" w:line="312" w:lineRule="auto"/>
        <w:rPr>
          <w:rFonts w:eastAsia="Arial" w:cs="Times New Roman"/>
          <w:i/>
          <w:szCs w:val="27"/>
          <w:lang w:val="pt-BR" w:eastAsia="en-US"/>
        </w:rPr>
      </w:pPr>
      <w:r w:rsidRPr="007C0A28">
        <w:rPr>
          <w:rFonts w:eastAsia="Arial" w:cs="Times New Roman"/>
          <w:i/>
          <w:szCs w:val="27"/>
          <w:lang w:val="pt-BR" w:eastAsia="en-US"/>
        </w:rPr>
        <w:t>d. Tác động của t</w:t>
      </w:r>
      <w:r w:rsidR="00196E69" w:rsidRPr="007C0A28">
        <w:rPr>
          <w:rFonts w:eastAsia="Arial" w:cs="Times New Roman"/>
          <w:i/>
          <w:szCs w:val="27"/>
          <w:lang w:val="pt-BR" w:eastAsia="en-US"/>
        </w:rPr>
        <w:t>iếng ồn</w:t>
      </w:r>
      <w:r w:rsidRPr="007C0A28">
        <w:rPr>
          <w:rFonts w:eastAsia="Arial" w:cs="Times New Roman"/>
          <w:i/>
          <w:szCs w:val="27"/>
          <w:lang w:val="pt-BR" w:eastAsia="en-US"/>
        </w:rPr>
        <w:t>, độ rung</w:t>
      </w:r>
    </w:p>
    <w:p w:rsidR="00C30BEE" w:rsidRPr="007C0A28" w:rsidRDefault="00C30BEE" w:rsidP="004624DD">
      <w:pPr>
        <w:spacing w:before="0" w:after="0" w:line="312" w:lineRule="auto"/>
        <w:ind w:firstLine="567"/>
        <w:rPr>
          <w:rFonts w:cs="Times New Roman"/>
          <w:i/>
          <w:szCs w:val="27"/>
          <w:lang w:val="es-ES"/>
        </w:rPr>
      </w:pPr>
      <w:r w:rsidRPr="007C0A28">
        <w:rPr>
          <w:rFonts w:cs="Times New Roman"/>
          <w:i/>
          <w:szCs w:val="27"/>
          <w:lang w:val="es-ES"/>
        </w:rPr>
        <w:t>* Tiếng ồn:</w:t>
      </w:r>
    </w:p>
    <w:p w:rsidR="008C52DC" w:rsidRPr="007C0A28" w:rsidRDefault="008C52DC" w:rsidP="004624DD">
      <w:pPr>
        <w:spacing w:before="0" w:after="0" w:line="312" w:lineRule="auto"/>
        <w:ind w:firstLine="567"/>
        <w:rPr>
          <w:rFonts w:eastAsia="Arial" w:cs="Times New Roman"/>
          <w:szCs w:val="27"/>
          <w:highlight w:val="white"/>
          <w:lang w:val="es-ES" w:eastAsia="en-US"/>
        </w:rPr>
      </w:pPr>
      <w:r w:rsidRPr="007C0A28">
        <w:rPr>
          <w:rFonts w:eastAsia="Arial" w:cs="Times New Roman"/>
          <w:szCs w:val="27"/>
          <w:highlight w:val="white"/>
          <w:lang w:val="es-ES" w:eastAsia="en-US"/>
        </w:rPr>
        <w:t xml:space="preserve">- Nguồn phát sinh tiếng ồn: Từ quá trình </w:t>
      </w:r>
      <w:r w:rsidR="007C67AD" w:rsidRPr="007C0A28">
        <w:rPr>
          <w:rFonts w:eastAsia="Arial" w:cs="Times New Roman"/>
          <w:szCs w:val="27"/>
          <w:lang w:val="es-ES" w:eastAsia="en-US"/>
        </w:rPr>
        <w:t>vận hành máy móc, thiết bị trong thi công xây dựng các hạng mục công trình như: Máy ủi, máy khoan, máy trộn bê tông,…</w:t>
      </w:r>
      <w:r w:rsidRPr="007C0A28">
        <w:rPr>
          <w:rFonts w:eastAsia="Arial" w:cs="Times New Roman"/>
          <w:szCs w:val="27"/>
          <w:highlight w:val="white"/>
          <w:lang w:val="es-ES" w:eastAsia="en-US"/>
        </w:rPr>
        <w:t xml:space="preserve">. </w:t>
      </w:r>
    </w:p>
    <w:p w:rsidR="008C52DC" w:rsidRPr="007C0A28" w:rsidRDefault="008C52DC" w:rsidP="004624DD">
      <w:pPr>
        <w:spacing w:before="0" w:after="0" w:line="312" w:lineRule="auto"/>
        <w:ind w:firstLine="567"/>
        <w:rPr>
          <w:rFonts w:eastAsia="Arial" w:cs="Times New Roman"/>
          <w:szCs w:val="27"/>
          <w:highlight w:val="white"/>
          <w:lang w:eastAsia="en-US"/>
        </w:rPr>
      </w:pPr>
      <w:r w:rsidRPr="007C0A28">
        <w:rPr>
          <w:rFonts w:eastAsia="Arial" w:cs="Times New Roman"/>
          <w:szCs w:val="27"/>
          <w:highlight w:val="white"/>
          <w:lang w:val="es-ES" w:eastAsia="en-US"/>
        </w:rPr>
        <w:t xml:space="preserve">- Để đánh giá mức độ ồn của một số máy móc thiết bị xây dựng ở khoảng cách khác nhau được </w:t>
      </w:r>
      <w:r w:rsidRPr="007C0A28">
        <w:rPr>
          <w:rFonts w:eastAsia="Arial" w:cs="Times New Roman"/>
          <w:szCs w:val="27"/>
          <w:highlight w:val="white"/>
          <w:lang w:val="pt-BR" w:eastAsia="en-US"/>
        </w:rPr>
        <w:t>tính theo công thức: LP(x) = LP(x</w:t>
      </w:r>
      <w:r w:rsidRPr="007C0A28">
        <w:rPr>
          <w:rFonts w:eastAsia="Arial" w:cs="Times New Roman"/>
          <w:szCs w:val="27"/>
          <w:highlight w:val="white"/>
          <w:vertAlign w:val="subscript"/>
          <w:lang w:val="pt-BR" w:eastAsia="en-US"/>
        </w:rPr>
        <w:t>0</w:t>
      </w:r>
      <w:r w:rsidRPr="007C0A28">
        <w:rPr>
          <w:rFonts w:eastAsia="Arial" w:cs="Times New Roman"/>
          <w:szCs w:val="27"/>
          <w:highlight w:val="white"/>
          <w:lang w:val="pt-BR" w:eastAsia="en-US"/>
        </w:rPr>
        <w:t>) + 20.lg(x</w:t>
      </w:r>
      <w:r w:rsidRPr="007C0A28">
        <w:rPr>
          <w:rFonts w:eastAsia="Arial" w:cs="Times New Roman"/>
          <w:szCs w:val="27"/>
          <w:highlight w:val="white"/>
          <w:vertAlign w:val="subscript"/>
          <w:lang w:val="pt-BR" w:eastAsia="en-US"/>
        </w:rPr>
        <w:t>0</w:t>
      </w:r>
      <w:r w:rsidRPr="007C0A28">
        <w:rPr>
          <w:rFonts w:eastAsia="Arial" w:cs="Times New Roman"/>
          <w:szCs w:val="27"/>
          <w:highlight w:val="white"/>
          <w:lang w:val="pt-BR" w:eastAsia="en-US"/>
        </w:rPr>
        <w:t>/x)</w:t>
      </w:r>
      <w:r w:rsidR="007623ED" w:rsidRPr="007C0A28">
        <w:rPr>
          <w:rFonts w:eastAsia="Arial" w:cs="Times New Roman"/>
          <w:szCs w:val="27"/>
          <w:highlight w:val="white"/>
          <w:lang w:val="pt-BR" w:eastAsia="en-US"/>
        </w:rPr>
        <w:t xml:space="preserve"> (</w:t>
      </w:r>
      <w:r w:rsidR="0075487E" w:rsidRPr="007C0A28">
        <w:rPr>
          <w:rFonts w:eastAsia="Arial" w:cs="Times New Roman"/>
          <w:szCs w:val="27"/>
          <w:highlight w:val="white"/>
          <w:lang w:val="pt-BR" w:eastAsia="en-US"/>
        </w:rPr>
        <w:t>4</w:t>
      </w:r>
      <w:r w:rsidR="007623ED" w:rsidRPr="007C0A28">
        <w:rPr>
          <w:rFonts w:eastAsia="Arial" w:cs="Times New Roman"/>
          <w:szCs w:val="27"/>
          <w:highlight w:val="white"/>
          <w:lang w:val="pt-BR" w:eastAsia="en-US"/>
        </w:rPr>
        <w:t>)</w:t>
      </w:r>
    </w:p>
    <w:p w:rsidR="008C52DC" w:rsidRPr="007C0A28" w:rsidRDefault="008C52DC" w:rsidP="004624DD">
      <w:pPr>
        <w:spacing w:before="0" w:after="0" w:line="312" w:lineRule="auto"/>
        <w:ind w:firstLine="567"/>
        <w:rPr>
          <w:rFonts w:eastAsia="Arial" w:cs="Times New Roman"/>
          <w:i/>
          <w:szCs w:val="27"/>
          <w:lang w:val="pt-BR" w:eastAsia="en-US"/>
        </w:rPr>
      </w:pPr>
      <w:r w:rsidRPr="007C0A28">
        <w:rPr>
          <w:rFonts w:eastAsia="Arial" w:cs="Times New Roman"/>
          <w:i/>
          <w:szCs w:val="27"/>
          <w:lang w:val="pt-BR" w:eastAsia="en-US"/>
        </w:rPr>
        <w:t>Trong đó:</w:t>
      </w:r>
    </w:p>
    <w:p w:rsidR="008C52DC" w:rsidRPr="007C0A28" w:rsidRDefault="008C52DC" w:rsidP="004624DD">
      <w:pPr>
        <w:spacing w:before="0" w:after="0" w:line="312" w:lineRule="auto"/>
        <w:ind w:firstLine="567"/>
        <w:rPr>
          <w:rFonts w:eastAsia="Arial" w:cs="Times New Roman"/>
          <w:i/>
          <w:szCs w:val="27"/>
          <w:lang w:val="pt-BR" w:eastAsia="en-US"/>
        </w:rPr>
      </w:pPr>
      <w:r w:rsidRPr="007C0A28">
        <w:rPr>
          <w:rFonts w:eastAsia="Arial" w:cs="Times New Roman"/>
          <w:i/>
          <w:szCs w:val="27"/>
          <w:lang w:val="pt-BR" w:eastAsia="en-US"/>
        </w:rPr>
        <w:t xml:space="preserve"> + LP(x): Mức ồn tại vị trí cần tính toán (dBA).</w:t>
      </w:r>
    </w:p>
    <w:p w:rsidR="008C52DC" w:rsidRPr="007C0A28" w:rsidRDefault="008C52DC" w:rsidP="004624DD">
      <w:pPr>
        <w:spacing w:before="0" w:after="0" w:line="312" w:lineRule="auto"/>
        <w:ind w:firstLine="567"/>
        <w:rPr>
          <w:rFonts w:eastAsia="Arial" w:cs="Times New Roman"/>
          <w:i/>
          <w:szCs w:val="27"/>
          <w:lang w:val="pt-BR" w:eastAsia="en-US"/>
        </w:rPr>
      </w:pPr>
      <w:r w:rsidRPr="007C0A28">
        <w:rPr>
          <w:rFonts w:eastAsia="Arial" w:cs="Times New Roman"/>
          <w:i/>
          <w:szCs w:val="27"/>
          <w:lang w:val="pt-BR" w:eastAsia="en-US"/>
        </w:rPr>
        <w:t xml:space="preserve"> + x</w:t>
      </w:r>
      <w:r w:rsidRPr="007C0A28">
        <w:rPr>
          <w:rFonts w:eastAsia="Arial" w:cs="Times New Roman"/>
          <w:i/>
          <w:szCs w:val="27"/>
          <w:vertAlign w:val="subscript"/>
          <w:lang w:val="pt-BR" w:eastAsia="en-US"/>
        </w:rPr>
        <w:t>0</w:t>
      </w:r>
      <w:r w:rsidRPr="007C0A28">
        <w:rPr>
          <w:rFonts w:eastAsia="Arial" w:cs="Times New Roman"/>
          <w:i/>
          <w:szCs w:val="27"/>
          <w:lang w:val="pt-BR" w:eastAsia="en-US"/>
        </w:rPr>
        <w:t xml:space="preserve"> = 1m.</w:t>
      </w:r>
    </w:p>
    <w:p w:rsidR="008C52DC" w:rsidRPr="007C0A28" w:rsidRDefault="008C52DC" w:rsidP="004624DD">
      <w:pPr>
        <w:spacing w:before="0" w:after="0" w:line="312" w:lineRule="auto"/>
        <w:ind w:firstLine="567"/>
        <w:rPr>
          <w:rFonts w:eastAsia="Arial" w:cs="Times New Roman"/>
          <w:i/>
          <w:szCs w:val="27"/>
          <w:lang w:val="pt-BR" w:eastAsia="en-US"/>
        </w:rPr>
      </w:pPr>
      <w:r w:rsidRPr="007C0A28">
        <w:rPr>
          <w:rFonts w:eastAsia="Arial" w:cs="Times New Roman"/>
          <w:i/>
          <w:szCs w:val="27"/>
          <w:lang w:val="pt-BR" w:eastAsia="en-US"/>
        </w:rPr>
        <w:t xml:space="preserve"> + LP(x</w:t>
      </w:r>
      <w:r w:rsidRPr="007C0A28">
        <w:rPr>
          <w:rFonts w:eastAsia="Arial" w:cs="Times New Roman"/>
          <w:i/>
          <w:szCs w:val="27"/>
          <w:vertAlign w:val="subscript"/>
          <w:lang w:val="pt-BR" w:eastAsia="en-US"/>
        </w:rPr>
        <w:t>0</w:t>
      </w:r>
      <w:r w:rsidRPr="007C0A28">
        <w:rPr>
          <w:rFonts w:eastAsia="Arial" w:cs="Times New Roman"/>
          <w:i/>
          <w:szCs w:val="27"/>
          <w:lang w:val="pt-BR" w:eastAsia="en-US"/>
        </w:rPr>
        <w:t>): Mức ồn cách nguồn 1m (dBA).</w:t>
      </w:r>
    </w:p>
    <w:p w:rsidR="008C52DC" w:rsidRPr="007C0A28" w:rsidRDefault="008C52DC" w:rsidP="004624DD">
      <w:pPr>
        <w:spacing w:before="0" w:after="0" w:line="312" w:lineRule="auto"/>
        <w:ind w:firstLine="567"/>
        <w:rPr>
          <w:rFonts w:eastAsia="Arial" w:cs="Times New Roman"/>
          <w:i/>
          <w:szCs w:val="27"/>
          <w:lang w:val="pt-BR" w:eastAsia="en-US"/>
        </w:rPr>
      </w:pPr>
      <w:r w:rsidRPr="007C0A28">
        <w:rPr>
          <w:rFonts w:eastAsia="Arial" w:cs="Times New Roman"/>
          <w:i/>
          <w:szCs w:val="27"/>
          <w:lang w:val="pt-BR" w:eastAsia="en-US"/>
        </w:rPr>
        <w:t xml:space="preserve"> + x: Khoảng cách từ nguồn tới vị trí tính toán (m).</w:t>
      </w:r>
    </w:p>
    <w:p w:rsidR="008C52DC" w:rsidRPr="007C0A28" w:rsidRDefault="003334AE" w:rsidP="004624DD">
      <w:pPr>
        <w:pStyle w:val="Heading6"/>
        <w:keepLines w:val="0"/>
        <w:spacing w:before="0" w:after="0" w:line="312" w:lineRule="auto"/>
        <w:jc w:val="center"/>
        <w:rPr>
          <w:rFonts w:eastAsia="Times New Roman" w:cs="Times New Roman"/>
          <w:b/>
          <w:i w:val="0"/>
          <w:szCs w:val="27"/>
          <w:lang w:eastAsia="en-US"/>
        </w:rPr>
      </w:pPr>
      <w:bookmarkStart w:id="653" w:name="_Toc9426065"/>
      <w:bookmarkStart w:id="654" w:name="_Toc469554025"/>
      <w:bookmarkStart w:id="655" w:name="_Toc16062133"/>
      <w:bookmarkStart w:id="656" w:name="_Toc51225010"/>
      <w:bookmarkStart w:id="657" w:name="_Toc65824261"/>
      <w:bookmarkStart w:id="658" w:name="_Toc157606856"/>
      <w:r w:rsidRPr="007C0A28">
        <w:rPr>
          <w:rFonts w:eastAsia="Times New Roman" w:cs="Times New Roman"/>
          <w:b/>
          <w:i w:val="0"/>
          <w:szCs w:val="27"/>
          <w:lang w:eastAsia="en-US"/>
        </w:rPr>
        <w:t>Bảng 3.</w:t>
      </w:r>
      <w:r w:rsidR="00494ADB" w:rsidRPr="007C0A28">
        <w:rPr>
          <w:rFonts w:eastAsia="Times New Roman" w:cs="Times New Roman"/>
          <w:b/>
          <w:i w:val="0"/>
          <w:szCs w:val="27"/>
          <w:lang w:eastAsia="en-US"/>
        </w:rPr>
        <w:t>7</w:t>
      </w:r>
      <w:r w:rsidR="0059544D" w:rsidRPr="007C0A28">
        <w:rPr>
          <w:rFonts w:eastAsia="Times New Roman" w:cs="Times New Roman"/>
          <w:b/>
          <w:i w:val="0"/>
          <w:szCs w:val="27"/>
          <w:lang w:eastAsia="en-US"/>
        </w:rPr>
        <w:t xml:space="preserve">. </w:t>
      </w:r>
      <w:r w:rsidR="008C52DC" w:rsidRPr="007C0A28">
        <w:rPr>
          <w:rFonts w:eastAsia="Times New Roman" w:cs="Times New Roman"/>
          <w:b/>
          <w:i w:val="0"/>
          <w:szCs w:val="27"/>
          <w:lang w:eastAsia="en-US"/>
        </w:rPr>
        <w:t>Mức ồn phát sinh từ hoạt động của máy móc thi công</w:t>
      </w:r>
      <w:bookmarkEnd w:id="653"/>
      <w:bookmarkEnd w:id="654"/>
      <w:r w:rsidR="006D1657" w:rsidRPr="007C0A28">
        <w:rPr>
          <w:rFonts w:eastAsia="Times New Roman" w:cs="Times New Roman"/>
          <w:b/>
          <w:i w:val="0"/>
          <w:szCs w:val="27"/>
          <w:lang w:eastAsia="en-US"/>
        </w:rPr>
        <w:t xml:space="preserve"> [</w:t>
      </w:r>
      <w:r w:rsidR="00CD53C3" w:rsidRPr="007C0A28">
        <w:rPr>
          <w:rFonts w:eastAsia="Times New Roman" w:cs="Times New Roman"/>
          <w:b/>
          <w:i w:val="0"/>
          <w:szCs w:val="27"/>
          <w:lang w:eastAsia="en-US"/>
        </w:rPr>
        <w:t>1</w:t>
      </w:r>
      <w:r w:rsidR="00234695" w:rsidRPr="007C0A28">
        <w:rPr>
          <w:rFonts w:eastAsia="Times New Roman" w:cs="Times New Roman"/>
          <w:b/>
          <w:i w:val="0"/>
          <w:szCs w:val="27"/>
          <w:lang w:eastAsia="en-US"/>
        </w:rPr>
        <w:t>2</w:t>
      </w:r>
      <w:r w:rsidR="00C016E5" w:rsidRPr="007C0A28">
        <w:rPr>
          <w:rFonts w:eastAsia="Times New Roman" w:cs="Times New Roman"/>
          <w:b/>
          <w:i w:val="0"/>
          <w:szCs w:val="27"/>
          <w:lang w:eastAsia="en-US"/>
        </w:rPr>
        <w:t>]</w:t>
      </w:r>
      <w:bookmarkEnd w:id="655"/>
      <w:bookmarkEnd w:id="656"/>
      <w:bookmarkEnd w:id="657"/>
      <w:bookmarkEnd w:id="658"/>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338"/>
        <w:gridCol w:w="894"/>
        <w:gridCol w:w="894"/>
        <w:gridCol w:w="894"/>
        <w:gridCol w:w="894"/>
        <w:gridCol w:w="894"/>
        <w:gridCol w:w="894"/>
        <w:gridCol w:w="837"/>
      </w:tblGrid>
      <w:tr w:rsidR="007C0A28" w:rsidRPr="007C0A28" w:rsidTr="007C67AD">
        <w:trPr>
          <w:tblHeader/>
          <w:jc w:val="center"/>
        </w:trPr>
        <w:tc>
          <w:tcPr>
            <w:tcW w:w="592" w:type="dxa"/>
            <w:vMerge w:val="restart"/>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b/>
                <w:szCs w:val="27"/>
                <w:highlight w:val="white"/>
                <w:lang w:eastAsia="en-US"/>
              </w:rPr>
            </w:pPr>
            <w:r w:rsidRPr="007C0A28">
              <w:rPr>
                <w:rFonts w:eastAsia="Arial" w:cs="Times New Roman"/>
                <w:b/>
                <w:szCs w:val="27"/>
                <w:highlight w:val="white"/>
                <w:lang w:eastAsia="en-US"/>
              </w:rPr>
              <w:t>TT</w:t>
            </w:r>
          </w:p>
        </w:tc>
        <w:tc>
          <w:tcPr>
            <w:tcW w:w="2338" w:type="dxa"/>
            <w:vMerge w:val="restart"/>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b/>
                <w:szCs w:val="27"/>
                <w:highlight w:val="white"/>
                <w:lang w:eastAsia="en-US"/>
              </w:rPr>
            </w:pPr>
            <w:r w:rsidRPr="007C0A28">
              <w:rPr>
                <w:rFonts w:eastAsia="Arial" w:cs="Times New Roman"/>
                <w:b/>
                <w:szCs w:val="27"/>
                <w:highlight w:val="white"/>
                <w:lang w:eastAsia="en-US"/>
              </w:rPr>
              <w:t>Các phương tiện</w:t>
            </w:r>
          </w:p>
        </w:tc>
        <w:tc>
          <w:tcPr>
            <w:tcW w:w="6201" w:type="dxa"/>
            <w:gridSpan w:val="7"/>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b/>
                <w:szCs w:val="27"/>
                <w:highlight w:val="white"/>
                <w:lang w:eastAsia="en-US"/>
              </w:rPr>
            </w:pPr>
            <w:r w:rsidRPr="007C0A28">
              <w:rPr>
                <w:rFonts w:eastAsia="Arial" w:cs="Times New Roman"/>
                <w:b/>
                <w:szCs w:val="27"/>
                <w:highlight w:val="white"/>
                <w:lang w:eastAsia="en-US"/>
              </w:rPr>
              <w:t>Mức ồn cách nguồn (dBA)</w:t>
            </w:r>
          </w:p>
        </w:tc>
      </w:tr>
      <w:tr w:rsidR="007C0A28" w:rsidRPr="007C0A28" w:rsidTr="007C67AD">
        <w:trPr>
          <w:tblHeader/>
          <w:jc w:val="center"/>
        </w:trPr>
        <w:tc>
          <w:tcPr>
            <w:tcW w:w="592" w:type="dxa"/>
            <w:vMerge/>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jc w:val="left"/>
              <w:rPr>
                <w:rFonts w:eastAsia="Arial" w:cs="Times New Roman"/>
                <w:b/>
                <w:szCs w:val="27"/>
                <w:highlight w:val="white"/>
                <w:lang w:eastAsia="en-US"/>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jc w:val="left"/>
              <w:rPr>
                <w:rFonts w:eastAsia="Arial" w:cs="Times New Roman"/>
                <w:b/>
                <w:szCs w:val="27"/>
                <w:highlight w:val="white"/>
                <w:lang w:eastAsia="en-US"/>
              </w:rPr>
            </w:pP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b/>
                <w:szCs w:val="27"/>
                <w:highlight w:val="white"/>
                <w:lang w:eastAsia="en-US"/>
              </w:rPr>
            </w:pPr>
            <w:r w:rsidRPr="007C0A28">
              <w:rPr>
                <w:rFonts w:eastAsia="Arial" w:cs="Times New Roman"/>
                <w:b/>
                <w:szCs w:val="27"/>
                <w:highlight w:val="white"/>
                <w:lang w:eastAsia="en-US"/>
              </w:rPr>
              <w:t>3,5m</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b/>
                <w:szCs w:val="27"/>
                <w:highlight w:val="white"/>
                <w:lang w:eastAsia="en-US"/>
              </w:rPr>
            </w:pPr>
            <w:r w:rsidRPr="007C0A28">
              <w:rPr>
                <w:rFonts w:eastAsia="Arial" w:cs="Times New Roman"/>
                <w:b/>
                <w:szCs w:val="27"/>
                <w:highlight w:val="white"/>
                <w:lang w:eastAsia="en-US"/>
              </w:rPr>
              <w:t>7,5m</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b/>
                <w:szCs w:val="27"/>
                <w:highlight w:val="white"/>
                <w:vertAlign w:val="superscript"/>
                <w:lang w:eastAsia="en-US"/>
              </w:rPr>
            </w:pPr>
            <w:r w:rsidRPr="007C0A28">
              <w:rPr>
                <w:rFonts w:eastAsia="Arial" w:cs="Times New Roman"/>
                <w:b/>
                <w:szCs w:val="27"/>
                <w:highlight w:val="white"/>
                <w:lang w:eastAsia="en-US"/>
              </w:rPr>
              <w:t>15m</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b/>
                <w:szCs w:val="27"/>
                <w:highlight w:val="white"/>
                <w:lang w:eastAsia="en-US"/>
              </w:rPr>
            </w:pPr>
            <w:r w:rsidRPr="007C0A28">
              <w:rPr>
                <w:rFonts w:eastAsia="Arial" w:cs="Times New Roman"/>
                <w:b/>
                <w:szCs w:val="27"/>
                <w:highlight w:val="white"/>
                <w:lang w:eastAsia="en-US"/>
              </w:rPr>
              <w:t>30m</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b/>
                <w:szCs w:val="27"/>
                <w:highlight w:val="white"/>
                <w:lang w:eastAsia="en-US"/>
              </w:rPr>
            </w:pPr>
            <w:r w:rsidRPr="007C0A28">
              <w:rPr>
                <w:rFonts w:eastAsia="Arial" w:cs="Times New Roman"/>
                <w:b/>
                <w:szCs w:val="27"/>
                <w:highlight w:val="white"/>
                <w:lang w:eastAsia="en-US"/>
              </w:rPr>
              <w:t>60m</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b/>
                <w:szCs w:val="27"/>
                <w:highlight w:val="white"/>
                <w:lang w:eastAsia="en-US"/>
              </w:rPr>
            </w:pPr>
            <w:r w:rsidRPr="007C0A28">
              <w:rPr>
                <w:rFonts w:eastAsia="Arial" w:cs="Times New Roman"/>
                <w:b/>
                <w:szCs w:val="27"/>
                <w:highlight w:val="white"/>
                <w:lang w:eastAsia="en-US"/>
              </w:rPr>
              <w:t>120m</w:t>
            </w:r>
          </w:p>
        </w:tc>
        <w:tc>
          <w:tcPr>
            <w:tcW w:w="837"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b/>
                <w:szCs w:val="27"/>
                <w:highlight w:val="white"/>
                <w:lang w:eastAsia="en-US"/>
              </w:rPr>
            </w:pPr>
            <w:r w:rsidRPr="007C0A28">
              <w:rPr>
                <w:rFonts w:eastAsia="Arial" w:cs="Times New Roman"/>
                <w:b/>
                <w:szCs w:val="27"/>
                <w:highlight w:val="white"/>
                <w:lang w:eastAsia="en-US"/>
              </w:rPr>
              <w:t>240m</w:t>
            </w:r>
          </w:p>
        </w:tc>
      </w:tr>
      <w:tr w:rsidR="007C0A28" w:rsidRPr="007C0A28" w:rsidTr="007C67AD">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1</w:t>
            </w:r>
          </w:p>
        </w:tc>
        <w:tc>
          <w:tcPr>
            <w:tcW w:w="2338"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rPr>
                <w:rFonts w:eastAsia="Arial" w:cs="Times New Roman"/>
                <w:szCs w:val="27"/>
                <w:highlight w:val="white"/>
                <w:lang w:eastAsia="en-US"/>
              </w:rPr>
            </w:pPr>
            <w:r w:rsidRPr="007C0A28">
              <w:rPr>
                <w:rFonts w:eastAsia="Arial" w:cs="Times New Roman"/>
                <w:szCs w:val="27"/>
                <w:highlight w:val="white"/>
                <w:lang w:eastAsia="en-US"/>
              </w:rPr>
              <w:t>Máy ủi</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107</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100</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93</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87</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81</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75</w:t>
            </w:r>
          </w:p>
        </w:tc>
        <w:tc>
          <w:tcPr>
            <w:tcW w:w="837"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69</w:t>
            </w:r>
          </w:p>
        </w:tc>
      </w:tr>
      <w:tr w:rsidR="007C0A28" w:rsidRPr="007C0A28" w:rsidTr="007C67AD">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2</w:t>
            </w:r>
          </w:p>
        </w:tc>
        <w:tc>
          <w:tcPr>
            <w:tcW w:w="2338"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rPr>
                <w:rFonts w:eastAsia="Arial" w:cs="Times New Roman"/>
                <w:szCs w:val="27"/>
                <w:highlight w:val="white"/>
                <w:lang w:eastAsia="en-US"/>
              </w:rPr>
            </w:pPr>
            <w:r w:rsidRPr="007C0A28">
              <w:rPr>
                <w:rFonts w:eastAsia="Arial" w:cs="Times New Roman"/>
                <w:szCs w:val="27"/>
                <w:highlight w:val="white"/>
                <w:lang w:eastAsia="en-US"/>
              </w:rPr>
              <w:t>Máy khoan</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101</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94</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87</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82</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75</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69</w:t>
            </w:r>
          </w:p>
        </w:tc>
        <w:tc>
          <w:tcPr>
            <w:tcW w:w="837"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63</w:t>
            </w:r>
          </w:p>
        </w:tc>
      </w:tr>
      <w:tr w:rsidR="007C0A28" w:rsidRPr="007C0A28" w:rsidTr="007C67AD">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3</w:t>
            </w:r>
          </w:p>
        </w:tc>
        <w:tc>
          <w:tcPr>
            <w:tcW w:w="2338"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rPr>
                <w:rFonts w:eastAsia="Arial" w:cs="Times New Roman"/>
                <w:szCs w:val="27"/>
                <w:highlight w:val="white"/>
                <w:lang w:eastAsia="en-US"/>
              </w:rPr>
            </w:pPr>
            <w:r w:rsidRPr="007C0A28">
              <w:rPr>
                <w:rFonts w:eastAsia="Arial" w:cs="Times New Roman"/>
                <w:szCs w:val="27"/>
                <w:highlight w:val="white"/>
                <w:lang w:eastAsia="en-US"/>
              </w:rPr>
              <w:t>Máy đập bê tông</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99</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92</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85</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79</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73</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67</w:t>
            </w:r>
          </w:p>
        </w:tc>
        <w:tc>
          <w:tcPr>
            <w:tcW w:w="837"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61</w:t>
            </w:r>
          </w:p>
        </w:tc>
      </w:tr>
      <w:tr w:rsidR="007C0A28" w:rsidRPr="007C0A28" w:rsidTr="007C67AD">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4</w:t>
            </w:r>
          </w:p>
        </w:tc>
        <w:tc>
          <w:tcPr>
            <w:tcW w:w="2338"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rPr>
                <w:rFonts w:eastAsia="Arial" w:cs="Times New Roman"/>
                <w:szCs w:val="27"/>
                <w:highlight w:val="white"/>
                <w:lang w:eastAsia="en-US"/>
              </w:rPr>
            </w:pPr>
            <w:r w:rsidRPr="007C0A28">
              <w:rPr>
                <w:rFonts w:eastAsia="Arial" w:cs="Times New Roman"/>
                <w:szCs w:val="27"/>
                <w:highlight w:val="white"/>
                <w:lang w:eastAsia="en-US"/>
              </w:rPr>
              <w:t xml:space="preserve">Máy nén Diezel </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94</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87</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80</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74</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68</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62</w:t>
            </w:r>
          </w:p>
        </w:tc>
        <w:tc>
          <w:tcPr>
            <w:tcW w:w="837"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56</w:t>
            </w:r>
          </w:p>
        </w:tc>
      </w:tr>
      <w:tr w:rsidR="007C0A28" w:rsidRPr="007C0A28" w:rsidTr="0075487E">
        <w:trPr>
          <w:jc w:val="center"/>
        </w:trPr>
        <w:tc>
          <w:tcPr>
            <w:tcW w:w="592" w:type="dxa"/>
            <w:tcBorders>
              <w:top w:val="single" w:sz="4" w:space="0" w:color="auto"/>
              <w:left w:val="single" w:sz="4" w:space="0" w:color="auto"/>
              <w:bottom w:val="single" w:sz="4" w:space="0" w:color="auto"/>
              <w:right w:val="single" w:sz="4" w:space="0" w:color="auto"/>
            </w:tcBorders>
            <w:vAlign w:val="center"/>
          </w:tcPr>
          <w:p w:rsidR="008C52DC" w:rsidRPr="007C0A28" w:rsidRDefault="0075487E"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5</w:t>
            </w:r>
          </w:p>
        </w:tc>
        <w:tc>
          <w:tcPr>
            <w:tcW w:w="2338"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rPr>
                <w:rFonts w:eastAsia="Arial" w:cs="Times New Roman"/>
                <w:szCs w:val="27"/>
                <w:highlight w:val="white"/>
                <w:lang w:eastAsia="en-US"/>
              </w:rPr>
            </w:pPr>
            <w:r w:rsidRPr="007C0A28">
              <w:rPr>
                <w:rFonts w:eastAsia="Arial" w:cs="Times New Roman"/>
                <w:szCs w:val="27"/>
                <w:highlight w:val="white"/>
                <w:lang w:eastAsia="en-US"/>
              </w:rPr>
              <w:t>Máy trộn bê tông</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89</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82</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75</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69</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63</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57</w:t>
            </w:r>
          </w:p>
        </w:tc>
        <w:tc>
          <w:tcPr>
            <w:tcW w:w="837"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51</w:t>
            </w:r>
          </w:p>
        </w:tc>
      </w:tr>
      <w:tr w:rsidR="007C0A28" w:rsidRPr="007C0A28" w:rsidTr="0075487E">
        <w:trPr>
          <w:jc w:val="center"/>
        </w:trPr>
        <w:tc>
          <w:tcPr>
            <w:tcW w:w="592" w:type="dxa"/>
            <w:tcBorders>
              <w:top w:val="single" w:sz="4" w:space="0" w:color="auto"/>
              <w:left w:val="single" w:sz="4" w:space="0" w:color="auto"/>
              <w:bottom w:val="single" w:sz="4" w:space="0" w:color="auto"/>
              <w:right w:val="single" w:sz="4" w:space="0" w:color="auto"/>
            </w:tcBorders>
            <w:vAlign w:val="center"/>
          </w:tcPr>
          <w:p w:rsidR="008C52DC" w:rsidRPr="007C0A28" w:rsidRDefault="0075487E"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6</w:t>
            </w:r>
          </w:p>
        </w:tc>
        <w:tc>
          <w:tcPr>
            <w:tcW w:w="2338"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rPr>
                <w:rFonts w:eastAsia="Arial" w:cs="Times New Roman"/>
                <w:szCs w:val="27"/>
                <w:highlight w:val="white"/>
                <w:lang w:eastAsia="en-US"/>
              </w:rPr>
            </w:pPr>
            <w:r w:rsidRPr="007C0A28">
              <w:rPr>
                <w:rFonts w:eastAsia="Arial" w:cs="Times New Roman"/>
                <w:szCs w:val="27"/>
                <w:highlight w:val="white"/>
                <w:lang w:eastAsia="en-US"/>
              </w:rPr>
              <w:t>Xe tải</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102</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95</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88</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82</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76</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70</w:t>
            </w:r>
          </w:p>
        </w:tc>
        <w:tc>
          <w:tcPr>
            <w:tcW w:w="837"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64</w:t>
            </w:r>
          </w:p>
        </w:tc>
      </w:tr>
      <w:tr w:rsidR="007C0A28" w:rsidRPr="007C0A28" w:rsidTr="007C67AD">
        <w:trPr>
          <w:jc w:val="center"/>
        </w:trPr>
        <w:tc>
          <w:tcPr>
            <w:tcW w:w="592" w:type="dxa"/>
            <w:tcBorders>
              <w:top w:val="single" w:sz="4" w:space="0" w:color="auto"/>
              <w:left w:val="single" w:sz="4" w:space="0" w:color="auto"/>
              <w:bottom w:val="single" w:sz="4" w:space="0" w:color="auto"/>
              <w:right w:val="single" w:sz="4" w:space="0" w:color="auto"/>
            </w:tcBorders>
            <w:vAlign w:val="center"/>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rPr>
                <w:rFonts w:eastAsia="Arial" w:cs="Times New Roman"/>
                <w:szCs w:val="27"/>
                <w:highlight w:val="white"/>
                <w:vertAlign w:val="superscript"/>
                <w:lang w:eastAsia="en-US"/>
              </w:rPr>
            </w:pPr>
            <w:r w:rsidRPr="007C0A28">
              <w:rPr>
                <w:rFonts w:eastAsia="Arial" w:cs="Times New Roman"/>
                <w:szCs w:val="27"/>
                <w:highlight w:val="white"/>
                <w:lang w:eastAsia="en-US"/>
              </w:rPr>
              <w:t>Cộng hưởng tiếng ồn</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109,3</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102,3</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95,3</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89</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83,3</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77,3</w:t>
            </w:r>
          </w:p>
        </w:tc>
        <w:tc>
          <w:tcPr>
            <w:tcW w:w="837" w:type="dxa"/>
            <w:tcBorders>
              <w:top w:val="single" w:sz="4" w:space="0" w:color="auto"/>
              <w:left w:val="single" w:sz="4" w:space="0" w:color="auto"/>
              <w:bottom w:val="single" w:sz="4" w:space="0" w:color="auto"/>
              <w:right w:val="single" w:sz="4" w:space="0" w:color="auto"/>
            </w:tcBorders>
            <w:vAlign w:val="center"/>
            <w:hideMark/>
          </w:tcPr>
          <w:p w:rsidR="008C52DC" w:rsidRPr="007C0A28" w:rsidRDefault="008C52DC" w:rsidP="004624DD">
            <w:pPr>
              <w:spacing w:before="0" w:after="0" w:line="312" w:lineRule="auto"/>
              <w:ind w:left="-57" w:right="-57"/>
              <w:jc w:val="center"/>
              <w:rPr>
                <w:rFonts w:eastAsia="Arial" w:cs="Times New Roman"/>
                <w:szCs w:val="27"/>
                <w:highlight w:val="white"/>
                <w:lang w:eastAsia="en-US"/>
              </w:rPr>
            </w:pPr>
            <w:r w:rsidRPr="007C0A28">
              <w:rPr>
                <w:rFonts w:eastAsia="Arial" w:cs="Times New Roman"/>
                <w:szCs w:val="27"/>
                <w:highlight w:val="white"/>
                <w:lang w:eastAsia="en-US"/>
              </w:rPr>
              <w:t>73,2</w:t>
            </w:r>
          </w:p>
        </w:tc>
      </w:tr>
    </w:tbl>
    <w:p w:rsidR="007C67AD" w:rsidRPr="007C0A28" w:rsidRDefault="007C67AD" w:rsidP="004624DD">
      <w:pPr>
        <w:spacing w:before="0" w:after="0" w:line="312" w:lineRule="auto"/>
        <w:ind w:firstLine="567"/>
        <w:rPr>
          <w:rFonts w:eastAsia="Arial" w:cs="Times New Roman"/>
          <w:i/>
          <w:szCs w:val="27"/>
          <w:lang w:val="pt-BR" w:eastAsia="en-US"/>
        </w:rPr>
      </w:pPr>
      <w:r w:rsidRPr="007C0A28">
        <w:rPr>
          <w:rFonts w:eastAsia="Arial" w:cs="Times New Roman"/>
          <w:i/>
          <w:szCs w:val="27"/>
          <w:u w:val="single"/>
          <w:lang w:val="pt-BR" w:eastAsia="en-US"/>
        </w:rPr>
        <w:t>Ghi chú</w:t>
      </w:r>
      <w:r w:rsidRPr="007C0A28">
        <w:rPr>
          <w:rFonts w:eastAsia="Arial" w:cs="Times New Roman"/>
          <w:i/>
          <w:szCs w:val="27"/>
          <w:lang w:val="pt-BR" w:eastAsia="en-US"/>
        </w:rPr>
        <w:t xml:space="preserve">: Mức ồn cộng hưởng được tính trong trường hợp tất cả các máy trên cùng hoạt động đồng thời. Quy tắc đặc biệt áp dụng đối với việc cộng hưởng tiếng ồn: Hai máy đang vận hành ở cùng cấp độ ồn sẽ làm tăng mức độ tổng thể là 3 </w:t>
      </w:r>
      <w:r w:rsidRPr="007C0A28">
        <w:rPr>
          <w:rFonts w:eastAsia="Arial" w:cs="Times New Roman"/>
          <w:i/>
          <w:szCs w:val="27"/>
          <w:lang w:val="pt-BR" w:eastAsia="en-US"/>
        </w:rPr>
        <w:lastRenderedPageBreak/>
        <w:t>dBA. Nếu sự khác biệt giữa hai nguồn phát tiếng ồn là 10 dBA trở lên thì chúng sẽ không nâng mức độ ồn tổng thể [</w:t>
      </w:r>
      <w:r w:rsidR="00F04F09" w:rsidRPr="007C0A28">
        <w:rPr>
          <w:rFonts w:eastAsia="Arial" w:cs="Times New Roman"/>
          <w:i/>
          <w:szCs w:val="27"/>
          <w:lang w:val="pt-BR" w:eastAsia="en-US"/>
        </w:rPr>
        <w:t>1</w:t>
      </w:r>
      <w:r w:rsidR="00234695" w:rsidRPr="007C0A28">
        <w:rPr>
          <w:rFonts w:eastAsia="Arial" w:cs="Times New Roman"/>
          <w:i/>
          <w:szCs w:val="27"/>
          <w:lang w:val="pt-BR" w:eastAsia="en-US"/>
        </w:rPr>
        <w:t>3</w:t>
      </w:r>
      <w:r w:rsidRPr="007C0A28">
        <w:rPr>
          <w:rFonts w:eastAsia="Arial" w:cs="Times New Roman"/>
          <w:i/>
          <w:szCs w:val="27"/>
          <w:lang w:val="pt-BR" w:eastAsia="en-US"/>
        </w:rPr>
        <w:t>]</w:t>
      </w:r>
    </w:p>
    <w:p w:rsidR="008C52DC" w:rsidRPr="007C0A28" w:rsidRDefault="008C52DC" w:rsidP="004624DD">
      <w:pPr>
        <w:spacing w:before="0" w:after="0" w:line="312" w:lineRule="auto"/>
        <w:ind w:firstLine="567"/>
        <w:rPr>
          <w:rFonts w:cs="Times New Roman"/>
          <w:szCs w:val="27"/>
          <w:lang w:val="pt-BR"/>
        </w:rPr>
      </w:pPr>
      <w:r w:rsidRPr="007C0A28">
        <w:rPr>
          <w:rFonts w:eastAsia="Arial" w:cs="Times New Roman"/>
          <w:szCs w:val="27"/>
          <w:highlight w:val="white"/>
          <w:u w:val="single"/>
          <w:lang w:val="pt-BR" w:eastAsia="en-US"/>
        </w:rPr>
        <w:t>Đánh giá tác động</w:t>
      </w:r>
      <w:r w:rsidRPr="007C0A28">
        <w:rPr>
          <w:rFonts w:eastAsia="Arial" w:cs="Times New Roman"/>
          <w:szCs w:val="27"/>
          <w:highlight w:val="white"/>
          <w:lang w:val="pt-BR" w:eastAsia="en-US"/>
        </w:rPr>
        <w:t xml:space="preserve">: </w:t>
      </w:r>
      <w:r w:rsidR="007C67AD" w:rsidRPr="007C0A28">
        <w:rPr>
          <w:rFonts w:cs="Times New Roman"/>
          <w:szCs w:val="27"/>
          <w:lang w:val="pt-BR"/>
        </w:rPr>
        <w:t>Qua bảng tính toán trên cho thấy các thiết bị, máy móc hoạt động trong giai đoạn thi công thường có mức ồn vượt QCVN 26:2010/BTNMT (70 dBA từ 6 giờ đến 21 giờ). Từ khoảng cách &gt;120 m thì mức ồn của đa số máy móc thiết bị nằm trong giới hạn. Đối tượng chịu tác động ở đây chủ yếu là công nhân trên công trường và các hộ dân sống gần khu vực Dự</w:t>
      </w:r>
      <w:r w:rsidR="00C939E6" w:rsidRPr="007C0A28">
        <w:rPr>
          <w:rFonts w:cs="Times New Roman"/>
          <w:szCs w:val="27"/>
          <w:lang w:val="pt-BR"/>
        </w:rPr>
        <w:t xml:space="preserve"> án</w:t>
      </w:r>
      <w:r w:rsidR="00297C34" w:rsidRPr="007C0A28">
        <w:rPr>
          <w:rFonts w:cs="Times New Roman"/>
          <w:szCs w:val="27"/>
          <w:lang w:val="pt-BR"/>
        </w:rPr>
        <w:t xml:space="preserve"> là </w:t>
      </w:r>
      <w:r w:rsidR="00297C34" w:rsidRPr="007C0A28">
        <w:rPr>
          <w:rFonts w:cs="Times New Roman"/>
          <w:szCs w:val="27"/>
          <w:lang w:val="es-ES"/>
        </w:rPr>
        <w:t>cụm dân cư</w:t>
      </w:r>
      <w:r w:rsidR="00D15B92" w:rsidRPr="007C0A28">
        <w:rPr>
          <w:rFonts w:cs="Times New Roman"/>
          <w:szCs w:val="27"/>
          <w:lang w:val="es-ES"/>
        </w:rPr>
        <w:t xml:space="preserve"> </w:t>
      </w:r>
      <w:r w:rsidR="00DE2BE1" w:rsidRPr="007C0A28">
        <w:rPr>
          <w:rFonts w:cs="Times New Roman"/>
          <w:szCs w:val="27"/>
          <w:lang w:val="es-ES"/>
        </w:rPr>
        <w:t>đường Thanh Niên</w:t>
      </w:r>
      <w:r w:rsidR="007C67AD" w:rsidRPr="007C0A28">
        <w:rPr>
          <w:rFonts w:cs="Times New Roman"/>
          <w:szCs w:val="27"/>
          <w:lang w:val="pt-BR"/>
        </w:rPr>
        <w:t xml:space="preserve">. </w:t>
      </w:r>
      <w:r w:rsidR="007C67AD" w:rsidRPr="007C0A28">
        <w:rPr>
          <w:rFonts w:cs="Times New Roman"/>
          <w:szCs w:val="27"/>
          <w:highlight w:val="white"/>
          <w:lang w:val="pt-BR"/>
        </w:rPr>
        <w:t>Cường độ ồn cao sẽ gây ảnh hưởng đến sức khỏe như mất ngủ, mệt mỏi, tâm lý khó chịu. Tiếng ồn còn làm giảm năng suất lao động của công nhân trên công trường, làm cho họ kém tập trung tinh thần dễ dẫn đến tai nạn lao động. Vì vậy, Chủ dự án sẽ có các biện pháp giảm thiểu thích hợp nhằm giảm thiểu tác động của tiếng ồn</w:t>
      </w:r>
      <w:r w:rsidR="007C67AD" w:rsidRPr="007C0A28">
        <w:rPr>
          <w:rFonts w:cs="Times New Roman"/>
          <w:szCs w:val="27"/>
          <w:lang w:val="pt-BR"/>
        </w:rPr>
        <w:t>.</w:t>
      </w:r>
    </w:p>
    <w:p w:rsidR="00196E69" w:rsidRPr="007C0A28" w:rsidRDefault="00196E69" w:rsidP="004624DD">
      <w:pPr>
        <w:spacing w:before="0" w:after="0" w:line="312" w:lineRule="auto"/>
        <w:ind w:firstLine="561"/>
        <w:rPr>
          <w:rFonts w:cs="Times New Roman"/>
          <w:i/>
          <w:szCs w:val="27"/>
          <w:lang w:val="pt-BR"/>
        </w:rPr>
      </w:pPr>
      <w:r w:rsidRPr="007C0A28">
        <w:rPr>
          <w:rFonts w:cs="Times New Roman"/>
          <w:i/>
          <w:szCs w:val="27"/>
          <w:lang w:val="pt-BR"/>
        </w:rPr>
        <w:t>*</w:t>
      </w:r>
      <w:r w:rsidR="000D2155" w:rsidRPr="007C0A28">
        <w:rPr>
          <w:rFonts w:cs="Times New Roman"/>
          <w:i/>
          <w:szCs w:val="27"/>
          <w:lang w:val="pt-BR"/>
        </w:rPr>
        <w:t xml:space="preserve"> Độ rung: </w:t>
      </w:r>
    </w:p>
    <w:p w:rsidR="000D2155" w:rsidRPr="007C0A28" w:rsidRDefault="000D2155" w:rsidP="004624DD">
      <w:pPr>
        <w:spacing w:before="0" w:after="0" w:line="312" w:lineRule="auto"/>
        <w:ind w:firstLine="567"/>
        <w:rPr>
          <w:rFonts w:eastAsia="Times New Roman" w:cs="Times New Roman"/>
          <w:b/>
          <w:iCs/>
          <w:szCs w:val="27"/>
          <w:lang w:val="pt-BR" w:eastAsia="en-US"/>
        </w:rPr>
      </w:pPr>
      <w:r w:rsidRPr="007C0A28">
        <w:rPr>
          <w:rFonts w:cs="Times New Roman"/>
          <w:szCs w:val="27"/>
          <w:lang w:val="pt-BR" w:eastAsia="en-US"/>
        </w:rPr>
        <w:t xml:space="preserve">Rung động phát sinh từ hoạt động của các máy móc thi công, chủ yếu là đào đất, khoan và san ủi. Mức độ rung động phụ thuộc vào nhiều yếu tố trong đó đặc biệt quan trọng là cấu tạo địa chất của nền móng công trình. Khi mức độ rung động lớn vượt giới hạn cho phép có thể ảnh hưởng tới sức khỏe của người công nhân, dân cư xung quanh và làm hư hại các công trình lân cận. </w:t>
      </w:r>
      <w:r w:rsidRPr="007C0A28">
        <w:rPr>
          <w:rFonts w:eastAsia="Times New Roman" w:cs="Times New Roman"/>
          <w:szCs w:val="27"/>
          <w:lang w:val="vi-VN" w:eastAsia="en-US"/>
        </w:rPr>
        <w:t xml:space="preserve">Mức </w:t>
      </w:r>
      <w:r w:rsidRPr="007C0A28">
        <w:rPr>
          <w:rFonts w:eastAsia="Times New Roman" w:cs="Times New Roman"/>
          <w:szCs w:val="27"/>
          <w:lang w:val="pt-BR" w:eastAsia="en-US"/>
        </w:rPr>
        <w:t>độ rung động của các máy móc thi công thể hiện như sau</w:t>
      </w:r>
      <w:r w:rsidRPr="007C0A28">
        <w:rPr>
          <w:rFonts w:eastAsia="Times New Roman" w:cs="Times New Roman"/>
          <w:szCs w:val="27"/>
          <w:lang w:val="vi-VN" w:eastAsia="en-US"/>
        </w:rPr>
        <w:t>:</w:t>
      </w:r>
      <w:bookmarkStart w:id="659" w:name="_Toc444088524"/>
      <w:bookmarkStart w:id="660" w:name="_Toc444181284"/>
      <w:bookmarkStart w:id="661" w:name="_Toc444693979"/>
      <w:bookmarkStart w:id="662" w:name="_Toc512749567"/>
    </w:p>
    <w:p w:rsidR="000D2155" w:rsidRPr="007C0A28" w:rsidRDefault="003334AE" w:rsidP="004624DD">
      <w:pPr>
        <w:pStyle w:val="Heading6"/>
        <w:keepLines w:val="0"/>
        <w:spacing w:before="0" w:after="0" w:line="312" w:lineRule="auto"/>
        <w:jc w:val="center"/>
        <w:rPr>
          <w:rFonts w:eastAsia="Times New Roman" w:cs="Times New Roman"/>
          <w:b/>
          <w:i w:val="0"/>
          <w:szCs w:val="27"/>
          <w:lang w:val="pt-BR" w:eastAsia="en-US"/>
        </w:rPr>
      </w:pPr>
      <w:bookmarkStart w:id="663" w:name="_Toc16774923"/>
      <w:bookmarkStart w:id="664" w:name="_Toc21102317"/>
      <w:bookmarkStart w:id="665" w:name="_Toc21159167"/>
      <w:bookmarkStart w:id="666" w:name="_Toc21673010"/>
      <w:bookmarkStart w:id="667" w:name="_Toc23431102"/>
      <w:bookmarkStart w:id="668" w:name="_Toc23431685"/>
      <w:bookmarkStart w:id="669" w:name="_Toc32842497"/>
      <w:bookmarkStart w:id="670" w:name="_Toc65824262"/>
      <w:bookmarkStart w:id="671" w:name="_Toc157606857"/>
      <w:r w:rsidRPr="007C0A28">
        <w:rPr>
          <w:rFonts w:eastAsia="Times New Roman" w:cs="Times New Roman"/>
          <w:b/>
          <w:i w:val="0"/>
          <w:szCs w:val="27"/>
          <w:lang w:val="pt-BR" w:eastAsia="en-US"/>
        </w:rPr>
        <w:t>Bảng 3.</w:t>
      </w:r>
      <w:r w:rsidR="00494ADB" w:rsidRPr="007C0A28">
        <w:rPr>
          <w:rFonts w:eastAsia="Times New Roman" w:cs="Times New Roman"/>
          <w:b/>
          <w:i w:val="0"/>
          <w:szCs w:val="27"/>
          <w:lang w:val="pt-BR" w:eastAsia="en-US"/>
        </w:rPr>
        <w:t>8</w:t>
      </w:r>
      <w:r w:rsidR="0059544D" w:rsidRPr="007C0A28">
        <w:rPr>
          <w:rFonts w:eastAsia="Times New Roman" w:cs="Times New Roman"/>
          <w:b/>
          <w:i w:val="0"/>
          <w:szCs w:val="27"/>
          <w:lang w:val="pt-BR" w:eastAsia="en-US"/>
        </w:rPr>
        <w:t xml:space="preserve">. </w:t>
      </w:r>
      <w:r w:rsidR="000D2155" w:rsidRPr="007C0A28">
        <w:rPr>
          <w:rFonts w:eastAsia="Times New Roman" w:cs="Times New Roman"/>
          <w:b/>
          <w:i w:val="0"/>
          <w:szCs w:val="27"/>
          <w:lang w:val="pt-BR" w:eastAsia="en-US"/>
        </w:rPr>
        <w:t>Mức độ rung của các máy móc thi công</w:t>
      </w:r>
      <w:bookmarkEnd w:id="659"/>
      <w:bookmarkEnd w:id="660"/>
      <w:bookmarkEnd w:id="661"/>
      <w:bookmarkEnd w:id="662"/>
      <w:bookmarkEnd w:id="663"/>
      <w:bookmarkEnd w:id="664"/>
      <w:bookmarkEnd w:id="665"/>
      <w:bookmarkEnd w:id="666"/>
      <w:bookmarkEnd w:id="667"/>
      <w:bookmarkEnd w:id="668"/>
      <w:r w:rsidR="006D1657" w:rsidRPr="007C0A28">
        <w:rPr>
          <w:rFonts w:eastAsia="Times New Roman" w:cs="Times New Roman"/>
          <w:b/>
          <w:i w:val="0"/>
          <w:szCs w:val="27"/>
          <w:lang w:val="pt-BR" w:eastAsia="en-US"/>
        </w:rPr>
        <w:t xml:space="preserve"> [</w:t>
      </w:r>
      <w:r w:rsidR="00CD53C3" w:rsidRPr="007C0A28">
        <w:rPr>
          <w:rFonts w:eastAsia="Times New Roman" w:cs="Times New Roman"/>
          <w:b/>
          <w:i w:val="0"/>
          <w:szCs w:val="27"/>
          <w:lang w:val="pt-BR" w:eastAsia="en-US"/>
        </w:rPr>
        <w:t>1</w:t>
      </w:r>
      <w:r w:rsidR="00234695" w:rsidRPr="007C0A28">
        <w:rPr>
          <w:rFonts w:eastAsia="Times New Roman" w:cs="Times New Roman"/>
          <w:b/>
          <w:i w:val="0"/>
          <w:szCs w:val="27"/>
          <w:lang w:val="pt-BR" w:eastAsia="en-US"/>
        </w:rPr>
        <w:t>2</w:t>
      </w:r>
      <w:r w:rsidR="00C016E5" w:rsidRPr="007C0A28">
        <w:rPr>
          <w:rFonts w:eastAsia="Times New Roman" w:cs="Times New Roman"/>
          <w:b/>
          <w:i w:val="0"/>
          <w:szCs w:val="27"/>
          <w:lang w:val="pt-BR" w:eastAsia="en-US"/>
        </w:rPr>
        <w:t>]</w:t>
      </w:r>
      <w:bookmarkEnd w:id="669"/>
      <w:bookmarkEnd w:id="670"/>
      <w:bookmarkEnd w:id="6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2462"/>
        <w:gridCol w:w="3088"/>
        <w:gridCol w:w="2964"/>
      </w:tblGrid>
      <w:tr w:rsidR="007C0A28" w:rsidRPr="007C0A28" w:rsidTr="00CF7127">
        <w:trPr>
          <w:cantSplit/>
          <w:trHeight w:val="854"/>
          <w:tblHeader/>
          <w:jc w:val="center"/>
        </w:trPr>
        <w:tc>
          <w:tcPr>
            <w:tcW w:w="415" w:type="pct"/>
            <w:vAlign w:val="center"/>
          </w:tcPr>
          <w:p w:rsidR="000D2155" w:rsidRPr="007C0A28" w:rsidRDefault="000D2155" w:rsidP="00172EDE">
            <w:pPr>
              <w:pStyle w:val="TableIn"/>
              <w:spacing w:before="0" w:after="0" w:line="312" w:lineRule="auto"/>
              <w:jc w:val="center"/>
              <w:rPr>
                <w:b/>
                <w:sz w:val="27"/>
                <w:szCs w:val="27"/>
              </w:rPr>
            </w:pPr>
            <w:r w:rsidRPr="007C0A28">
              <w:rPr>
                <w:b/>
                <w:sz w:val="27"/>
                <w:szCs w:val="27"/>
              </w:rPr>
              <w:t>TT</w:t>
            </w:r>
          </w:p>
        </w:tc>
        <w:tc>
          <w:tcPr>
            <w:tcW w:w="1326" w:type="pct"/>
            <w:vAlign w:val="center"/>
          </w:tcPr>
          <w:p w:rsidR="000D2155" w:rsidRPr="007C0A28" w:rsidRDefault="000D2155" w:rsidP="004624DD">
            <w:pPr>
              <w:pStyle w:val="TableIn"/>
              <w:spacing w:before="0" w:after="0" w:line="312" w:lineRule="auto"/>
              <w:jc w:val="center"/>
              <w:rPr>
                <w:b/>
                <w:sz w:val="27"/>
                <w:szCs w:val="27"/>
              </w:rPr>
            </w:pPr>
            <w:r w:rsidRPr="007C0A28">
              <w:rPr>
                <w:b/>
                <w:sz w:val="27"/>
                <w:szCs w:val="27"/>
              </w:rPr>
              <w:t>Các phương tiện</w:t>
            </w:r>
          </w:p>
        </w:tc>
        <w:tc>
          <w:tcPr>
            <w:tcW w:w="1663" w:type="pct"/>
            <w:vAlign w:val="center"/>
          </w:tcPr>
          <w:p w:rsidR="000D2155" w:rsidRPr="007C0A28" w:rsidRDefault="000D2155" w:rsidP="004624DD">
            <w:pPr>
              <w:pStyle w:val="TableIn"/>
              <w:spacing w:before="0" w:after="0" w:line="312" w:lineRule="auto"/>
              <w:jc w:val="center"/>
              <w:rPr>
                <w:b/>
                <w:sz w:val="27"/>
                <w:szCs w:val="27"/>
              </w:rPr>
            </w:pPr>
            <w:r w:rsidRPr="007C0A28">
              <w:rPr>
                <w:b/>
                <w:sz w:val="27"/>
                <w:szCs w:val="27"/>
              </w:rPr>
              <w:t>Mức độ rung động cách nguồn 10m (dB)</w:t>
            </w:r>
          </w:p>
        </w:tc>
        <w:tc>
          <w:tcPr>
            <w:tcW w:w="1596" w:type="pct"/>
            <w:vAlign w:val="center"/>
          </w:tcPr>
          <w:p w:rsidR="000D2155" w:rsidRPr="007C0A28" w:rsidRDefault="000D2155" w:rsidP="004624DD">
            <w:pPr>
              <w:pStyle w:val="TableIn"/>
              <w:spacing w:before="0" w:after="0" w:line="312" w:lineRule="auto"/>
              <w:jc w:val="center"/>
              <w:rPr>
                <w:b/>
                <w:sz w:val="27"/>
                <w:szCs w:val="27"/>
              </w:rPr>
            </w:pPr>
            <w:r w:rsidRPr="007C0A28">
              <w:rPr>
                <w:b/>
                <w:sz w:val="27"/>
                <w:szCs w:val="27"/>
              </w:rPr>
              <w:t>Mức độ rung động cách nguồn 30m (dB)</w:t>
            </w:r>
          </w:p>
        </w:tc>
      </w:tr>
      <w:tr w:rsidR="007C0A28" w:rsidRPr="007C0A28" w:rsidTr="00CF7127">
        <w:trPr>
          <w:jc w:val="center"/>
        </w:trPr>
        <w:tc>
          <w:tcPr>
            <w:tcW w:w="415" w:type="pct"/>
            <w:vAlign w:val="center"/>
          </w:tcPr>
          <w:p w:rsidR="000D2155" w:rsidRPr="007C0A28" w:rsidRDefault="000D2155" w:rsidP="00172EDE">
            <w:pPr>
              <w:pStyle w:val="TableIn"/>
              <w:spacing w:before="0" w:after="0" w:line="312" w:lineRule="auto"/>
              <w:jc w:val="center"/>
              <w:rPr>
                <w:sz w:val="27"/>
                <w:szCs w:val="27"/>
              </w:rPr>
            </w:pPr>
            <w:r w:rsidRPr="007C0A28">
              <w:rPr>
                <w:sz w:val="27"/>
                <w:szCs w:val="27"/>
              </w:rPr>
              <w:t>1</w:t>
            </w:r>
          </w:p>
        </w:tc>
        <w:tc>
          <w:tcPr>
            <w:tcW w:w="1326" w:type="pct"/>
            <w:vAlign w:val="center"/>
          </w:tcPr>
          <w:p w:rsidR="000D2155" w:rsidRPr="007C0A28" w:rsidRDefault="000D2155" w:rsidP="004624DD">
            <w:pPr>
              <w:pStyle w:val="TableIn"/>
              <w:spacing w:before="0" w:after="0" w:line="312" w:lineRule="auto"/>
              <w:jc w:val="left"/>
              <w:rPr>
                <w:sz w:val="27"/>
                <w:szCs w:val="27"/>
              </w:rPr>
            </w:pPr>
            <w:r w:rsidRPr="007C0A28">
              <w:rPr>
                <w:sz w:val="27"/>
                <w:szCs w:val="27"/>
              </w:rPr>
              <w:t>Máy đào đất</w:t>
            </w:r>
          </w:p>
        </w:tc>
        <w:tc>
          <w:tcPr>
            <w:tcW w:w="1663" w:type="pct"/>
            <w:vAlign w:val="center"/>
          </w:tcPr>
          <w:p w:rsidR="000D2155" w:rsidRPr="007C0A28" w:rsidRDefault="000D2155" w:rsidP="004624DD">
            <w:pPr>
              <w:pStyle w:val="TableIn"/>
              <w:spacing w:before="0" w:after="0" w:line="312" w:lineRule="auto"/>
              <w:jc w:val="center"/>
              <w:rPr>
                <w:sz w:val="27"/>
                <w:szCs w:val="27"/>
              </w:rPr>
            </w:pPr>
            <w:r w:rsidRPr="007C0A28">
              <w:rPr>
                <w:sz w:val="27"/>
                <w:szCs w:val="27"/>
              </w:rPr>
              <w:t>80</w:t>
            </w:r>
          </w:p>
        </w:tc>
        <w:tc>
          <w:tcPr>
            <w:tcW w:w="1596" w:type="pct"/>
            <w:vAlign w:val="bottom"/>
          </w:tcPr>
          <w:p w:rsidR="000D2155" w:rsidRPr="007C0A28" w:rsidRDefault="000D2155" w:rsidP="004624DD">
            <w:pPr>
              <w:pStyle w:val="TableIn"/>
              <w:spacing w:before="0" w:after="0" w:line="312" w:lineRule="auto"/>
              <w:jc w:val="center"/>
              <w:rPr>
                <w:sz w:val="27"/>
                <w:szCs w:val="27"/>
              </w:rPr>
            </w:pPr>
            <w:r w:rsidRPr="007C0A28">
              <w:rPr>
                <w:sz w:val="27"/>
                <w:szCs w:val="27"/>
              </w:rPr>
              <w:t>71</w:t>
            </w:r>
          </w:p>
        </w:tc>
      </w:tr>
      <w:tr w:rsidR="007C0A28" w:rsidRPr="007C0A28" w:rsidTr="00CF7127">
        <w:trPr>
          <w:jc w:val="center"/>
        </w:trPr>
        <w:tc>
          <w:tcPr>
            <w:tcW w:w="415" w:type="pct"/>
            <w:vAlign w:val="center"/>
          </w:tcPr>
          <w:p w:rsidR="000D2155" w:rsidRPr="007C0A28" w:rsidRDefault="000D2155" w:rsidP="00172EDE">
            <w:pPr>
              <w:pStyle w:val="TableIn"/>
              <w:spacing w:before="0" w:after="0" w:line="312" w:lineRule="auto"/>
              <w:jc w:val="center"/>
              <w:rPr>
                <w:sz w:val="27"/>
                <w:szCs w:val="27"/>
              </w:rPr>
            </w:pPr>
            <w:r w:rsidRPr="007C0A28">
              <w:rPr>
                <w:sz w:val="27"/>
                <w:szCs w:val="27"/>
              </w:rPr>
              <w:t>2</w:t>
            </w:r>
          </w:p>
        </w:tc>
        <w:tc>
          <w:tcPr>
            <w:tcW w:w="1326" w:type="pct"/>
            <w:vAlign w:val="center"/>
          </w:tcPr>
          <w:p w:rsidR="000D2155" w:rsidRPr="007C0A28" w:rsidRDefault="000D2155" w:rsidP="004624DD">
            <w:pPr>
              <w:pStyle w:val="TableIn"/>
              <w:spacing w:before="0" w:after="0" w:line="312" w:lineRule="auto"/>
              <w:jc w:val="left"/>
              <w:rPr>
                <w:sz w:val="27"/>
                <w:szCs w:val="27"/>
              </w:rPr>
            </w:pPr>
            <w:r w:rsidRPr="007C0A28">
              <w:rPr>
                <w:sz w:val="27"/>
                <w:szCs w:val="27"/>
              </w:rPr>
              <w:t>Xe lu</w:t>
            </w:r>
          </w:p>
        </w:tc>
        <w:tc>
          <w:tcPr>
            <w:tcW w:w="1663" w:type="pct"/>
            <w:vAlign w:val="center"/>
          </w:tcPr>
          <w:p w:rsidR="000D2155" w:rsidRPr="007C0A28" w:rsidRDefault="000D2155" w:rsidP="004624DD">
            <w:pPr>
              <w:pStyle w:val="TableIn"/>
              <w:spacing w:before="0" w:after="0" w:line="312" w:lineRule="auto"/>
              <w:jc w:val="center"/>
              <w:rPr>
                <w:sz w:val="27"/>
                <w:szCs w:val="27"/>
              </w:rPr>
            </w:pPr>
            <w:r w:rsidRPr="007C0A28">
              <w:rPr>
                <w:sz w:val="27"/>
                <w:szCs w:val="27"/>
              </w:rPr>
              <w:t>82</w:t>
            </w:r>
          </w:p>
        </w:tc>
        <w:tc>
          <w:tcPr>
            <w:tcW w:w="1596" w:type="pct"/>
            <w:vAlign w:val="bottom"/>
          </w:tcPr>
          <w:p w:rsidR="000D2155" w:rsidRPr="007C0A28" w:rsidRDefault="000D2155" w:rsidP="004624DD">
            <w:pPr>
              <w:pStyle w:val="TableIn"/>
              <w:spacing w:before="0" w:after="0" w:line="312" w:lineRule="auto"/>
              <w:jc w:val="center"/>
              <w:rPr>
                <w:sz w:val="27"/>
                <w:szCs w:val="27"/>
              </w:rPr>
            </w:pPr>
            <w:r w:rsidRPr="007C0A28">
              <w:rPr>
                <w:sz w:val="27"/>
                <w:szCs w:val="27"/>
              </w:rPr>
              <w:t>71</w:t>
            </w:r>
          </w:p>
        </w:tc>
      </w:tr>
      <w:tr w:rsidR="007C0A28" w:rsidRPr="007C0A28" w:rsidTr="00CF7127">
        <w:trPr>
          <w:jc w:val="center"/>
        </w:trPr>
        <w:tc>
          <w:tcPr>
            <w:tcW w:w="415" w:type="pct"/>
            <w:vAlign w:val="center"/>
          </w:tcPr>
          <w:p w:rsidR="000D2155" w:rsidRPr="007C0A28" w:rsidRDefault="000D2155" w:rsidP="00172EDE">
            <w:pPr>
              <w:pStyle w:val="TableIn"/>
              <w:spacing w:before="0" w:after="0" w:line="312" w:lineRule="auto"/>
              <w:jc w:val="center"/>
              <w:rPr>
                <w:sz w:val="27"/>
                <w:szCs w:val="27"/>
              </w:rPr>
            </w:pPr>
            <w:r w:rsidRPr="007C0A28">
              <w:rPr>
                <w:sz w:val="27"/>
                <w:szCs w:val="27"/>
              </w:rPr>
              <w:t>3</w:t>
            </w:r>
          </w:p>
        </w:tc>
        <w:tc>
          <w:tcPr>
            <w:tcW w:w="1326" w:type="pct"/>
            <w:vAlign w:val="center"/>
          </w:tcPr>
          <w:p w:rsidR="000D2155" w:rsidRPr="007C0A28" w:rsidRDefault="000D2155" w:rsidP="004624DD">
            <w:pPr>
              <w:pStyle w:val="TableIn"/>
              <w:spacing w:before="0" w:after="0" w:line="312" w:lineRule="auto"/>
              <w:jc w:val="left"/>
              <w:rPr>
                <w:sz w:val="27"/>
                <w:szCs w:val="27"/>
              </w:rPr>
            </w:pPr>
            <w:r w:rsidRPr="007C0A28">
              <w:rPr>
                <w:sz w:val="27"/>
                <w:szCs w:val="27"/>
              </w:rPr>
              <w:t xml:space="preserve">Máy khoan </w:t>
            </w:r>
          </w:p>
        </w:tc>
        <w:tc>
          <w:tcPr>
            <w:tcW w:w="1663" w:type="pct"/>
            <w:vAlign w:val="center"/>
          </w:tcPr>
          <w:p w:rsidR="000D2155" w:rsidRPr="007C0A28" w:rsidRDefault="000D2155" w:rsidP="004624DD">
            <w:pPr>
              <w:pStyle w:val="TableIn"/>
              <w:spacing w:before="0" w:after="0" w:line="312" w:lineRule="auto"/>
              <w:jc w:val="center"/>
              <w:rPr>
                <w:sz w:val="27"/>
                <w:szCs w:val="27"/>
              </w:rPr>
            </w:pPr>
            <w:r w:rsidRPr="007C0A28">
              <w:rPr>
                <w:sz w:val="27"/>
                <w:szCs w:val="27"/>
              </w:rPr>
              <w:t>63</w:t>
            </w:r>
          </w:p>
        </w:tc>
        <w:tc>
          <w:tcPr>
            <w:tcW w:w="1596" w:type="pct"/>
            <w:vAlign w:val="bottom"/>
          </w:tcPr>
          <w:p w:rsidR="000D2155" w:rsidRPr="007C0A28" w:rsidRDefault="000D2155" w:rsidP="004624DD">
            <w:pPr>
              <w:pStyle w:val="TableIn"/>
              <w:spacing w:before="0" w:after="0" w:line="312" w:lineRule="auto"/>
              <w:jc w:val="center"/>
              <w:rPr>
                <w:sz w:val="27"/>
                <w:szCs w:val="27"/>
              </w:rPr>
            </w:pPr>
            <w:r w:rsidRPr="007C0A28">
              <w:rPr>
                <w:sz w:val="27"/>
                <w:szCs w:val="27"/>
              </w:rPr>
              <w:t>55</w:t>
            </w:r>
          </w:p>
        </w:tc>
      </w:tr>
      <w:tr w:rsidR="007C0A28" w:rsidRPr="007C0A28" w:rsidTr="00CF7127">
        <w:trPr>
          <w:jc w:val="center"/>
        </w:trPr>
        <w:tc>
          <w:tcPr>
            <w:tcW w:w="415" w:type="pct"/>
            <w:vAlign w:val="center"/>
          </w:tcPr>
          <w:p w:rsidR="000D2155" w:rsidRPr="007C0A28" w:rsidRDefault="000D2155" w:rsidP="00172EDE">
            <w:pPr>
              <w:pStyle w:val="TableIn"/>
              <w:spacing w:before="0" w:after="0" w:line="312" w:lineRule="auto"/>
              <w:jc w:val="center"/>
              <w:rPr>
                <w:sz w:val="27"/>
                <w:szCs w:val="27"/>
              </w:rPr>
            </w:pPr>
            <w:r w:rsidRPr="007C0A28">
              <w:rPr>
                <w:sz w:val="27"/>
                <w:szCs w:val="27"/>
              </w:rPr>
              <w:t>4</w:t>
            </w:r>
          </w:p>
        </w:tc>
        <w:tc>
          <w:tcPr>
            <w:tcW w:w="1326" w:type="pct"/>
            <w:vAlign w:val="center"/>
          </w:tcPr>
          <w:p w:rsidR="000D2155" w:rsidRPr="007C0A28" w:rsidRDefault="000D2155" w:rsidP="004624DD">
            <w:pPr>
              <w:pStyle w:val="TableIn"/>
              <w:spacing w:before="0" w:after="0" w:line="312" w:lineRule="auto"/>
              <w:jc w:val="left"/>
              <w:rPr>
                <w:sz w:val="27"/>
                <w:szCs w:val="27"/>
              </w:rPr>
            </w:pPr>
            <w:r w:rsidRPr="007C0A28">
              <w:rPr>
                <w:sz w:val="27"/>
                <w:szCs w:val="27"/>
              </w:rPr>
              <w:t>Máy ủi</w:t>
            </w:r>
          </w:p>
        </w:tc>
        <w:tc>
          <w:tcPr>
            <w:tcW w:w="1663" w:type="pct"/>
            <w:vAlign w:val="center"/>
          </w:tcPr>
          <w:p w:rsidR="000D2155" w:rsidRPr="007C0A28" w:rsidRDefault="000D2155" w:rsidP="004624DD">
            <w:pPr>
              <w:pStyle w:val="TableIn"/>
              <w:spacing w:before="0" w:after="0" w:line="312" w:lineRule="auto"/>
              <w:jc w:val="center"/>
              <w:rPr>
                <w:sz w:val="27"/>
                <w:szCs w:val="27"/>
              </w:rPr>
            </w:pPr>
            <w:r w:rsidRPr="007C0A28">
              <w:rPr>
                <w:sz w:val="27"/>
                <w:szCs w:val="27"/>
              </w:rPr>
              <w:t>79</w:t>
            </w:r>
          </w:p>
        </w:tc>
        <w:tc>
          <w:tcPr>
            <w:tcW w:w="1596" w:type="pct"/>
            <w:vAlign w:val="bottom"/>
          </w:tcPr>
          <w:p w:rsidR="000D2155" w:rsidRPr="007C0A28" w:rsidRDefault="000D2155" w:rsidP="004624DD">
            <w:pPr>
              <w:pStyle w:val="TableIn"/>
              <w:spacing w:before="0" w:after="0" w:line="312" w:lineRule="auto"/>
              <w:jc w:val="center"/>
              <w:rPr>
                <w:sz w:val="27"/>
                <w:szCs w:val="27"/>
              </w:rPr>
            </w:pPr>
            <w:r w:rsidRPr="007C0A28">
              <w:rPr>
                <w:sz w:val="27"/>
                <w:szCs w:val="27"/>
              </w:rPr>
              <w:t>69</w:t>
            </w:r>
          </w:p>
        </w:tc>
      </w:tr>
      <w:tr w:rsidR="007C0A28" w:rsidRPr="007C0A28" w:rsidTr="00CF7127">
        <w:trPr>
          <w:jc w:val="center"/>
        </w:trPr>
        <w:tc>
          <w:tcPr>
            <w:tcW w:w="415" w:type="pct"/>
            <w:vAlign w:val="center"/>
          </w:tcPr>
          <w:p w:rsidR="000D2155" w:rsidRPr="007C0A28" w:rsidRDefault="000D2155" w:rsidP="00172EDE">
            <w:pPr>
              <w:pStyle w:val="TableIn"/>
              <w:spacing w:before="0" w:after="0" w:line="312" w:lineRule="auto"/>
              <w:jc w:val="center"/>
              <w:rPr>
                <w:sz w:val="27"/>
                <w:szCs w:val="27"/>
              </w:rPr>
            </w:pPr>
            <w:r w:rsidRPr="007C0A28">
              <w:rPr>
                <w:sz w:val="27"/>
                <w:szCs w:val="27"/>
              </w:rPr>
              <w:t>5</w:t>
            </w:r>
          </w:p>
        </w:tc>
        <w:tc>
          <w:tcPr>
            <w:tcW w:w="1326" w:type="pct"/>
            <w:vAlign w:val="center"/>
          </w:tcPr>
          <w:p w:rsidR="000D2155" w:rsidRPr="007C0A28" w:rsidRDefault="000D2155" w:rsidP="004624DD">
            <w:pPr>
              <w:pStyle w:val="TableIn"/>
              <w:spacing w:before="0" w:after="0" w:line="312" w:lineRule="auto"/>
              <w:jc w:val="left"/>
              <w:rPr>
                <w:sz w:val="27"/>
                <w:szCs w:val="27"/>
              </w:rPr>
            </w:pPr>
            <w:r w:rsidRPr="007C0A28">
              <w:rPr>
                <w:sz w:val="27"/>
                <w:szCs w:val="27"/>
              </w:rPr>
              <w:t>Máy nén khí</w:t>
            </w:r>
          </w:p>
        </w:tc>
        <w:tc>
          <w:tcPr>
            <w:tcW w:w="1663" w:type="pct"/>
            <w:vAlign w:val="center"/>
          </w:tcPr>
          <w:p w:rsidR="000D2155" w:rsidRPr="007C0A28" w:rsidRDefault="000D2155" w:rsidP="004624DD">
            <w:pPr>
              <w:pStyle w:val="TableIn"/>
              <w:spacing w:before="0" w:after="0" w:line="312" w:lineRule="auto"/>
              <w:jc w:val="center"/>
              <w:rPr>
                <w:sz w:val="27"/>
                <w:szCs w:val="27"/>
              </w:rPr>
            </w:pPr>
            <w:r w:rsidRPr="007C0A28">
              <w:rPr>
                <w:sz w:val="27"/>
                <w:szCs w:val="27"/>
              </w:rPr>
              <w:t>81</w:t>
            </w:r>
          </w:p>
        </w:tc>
        <w:tc>
          <w:tcPr>
            <w:tcW w:w="1596" w:type="pct"/>
            <w:vAlign w:val="bottom"/>
          </w:tcPr>
          <w:p w:rsidR="000D2155" w:rsidRPr="007C0A28" w:rsidRDefault="000D2155" w:rsidP="004624DD">
            <w:pPr>
              <w:pStyle w:val="TableIn"/>
              <w:spacing w:before="0" w:after="0" w:line="312" w:lineRule="auto"/>
              <w:jc w:val="center"/>
              <w:rPr>
                <w:sz w:val="27"/>
                <w:szCs w:val="27"/>
              </w:rPr>
            </w:pPr>
            <w:r w:rsidRPr="007C0A28">
              <w:rPr>
                <w:sz w:val="27"/>
                <w:szCs w:val="27"/>
              </w:rPr>
              <w:t>71</w:t>
            </w:r>
          </w:p>
        </w:tc>
      </w:tr>
      <w:tr w:rsidR="007C0A28" w:rsidRPr="007C0A28" w:rsidTr="00CF7127">
        <w:trPr>
          <w:jc w:val="center"/>
        </w:trPr>
        <w:tc>
          <w:tcPr>
            <w:tcW w:w="415" w:type="pct"/>
            <w:vAlign w:val="center"/>
          </w:tcPr>
          <w:p w:rsidR="000D2155" w:rsidRPr="007C0A28" w:rsidRDefault="000D2155" w:rsidP="00172EDE">
            <w:pPr>
              <w:pStyle w:val="TableIn"/>
              <w:spacing w:before="0" w:after="0" w:line="312" w:lineRule="auto"/>
              <w:jc w:val="center"/>
              <w:rPr>
                <w:sz w:val="27"/>
                <w:szCs w:val="27"/>
              </w:rPr>
            </w:pPr>
            <w:r w:rsidRPr="007C0A28">
              <w:rPr>
                <w:sz w:val="27"/>
                <w:szCs w:val="27"/>
              </w:rPr>
              <w:t>6</w:t>
            </w:r>
          </w:p>
        </w:tc>
        <w:tc>
          <w:tcPr>
            <w:tcW w:w="1326" w:type="pct"/>
            <w:vAlign w:val="center"/>
          </w:tcPr>
          <w:p w:rsidR="000D2155" w:rsidRPr="007C0A28" w:rsidRDefault="000D2155" w:rsidP="004624DD">
            <w:pPr>
              <w:pStyle w:val="TableIn"/>
              <w:spacing w:before="0" w:after="0" w:line="312" w:lineRule="auto"/>
              <w:jc w:val="left"/>
              <w:rPr>
                <w:sz w:val="27"/>
                <w:szCs w:val="27"/>
              </w:rPr>
            </w:pPr>
            <w:r w:rsidRPr="007C0A28">
              <w:rPr>
                <w:sz w:val="27"/>
                <w:szCs w:val="27"/>
              </w:rPr>
              <w:t xml:space="preserve">Máy đào </w:t>
            </w:r>
            <w:r w:rsidR="00417874" w:rsidRPr="007C0A28">
              <w:rPr>
                <w:sz w:val="27"/>
                <w:szCs w:val="27"/>
              </w:rPr>
              <w:t>bánh</w:t>
            </w:r>
            <w:r w:rsidRPr="007C0A28">
              <w:rPr>
                <w:sz w:val="27"/>
                <w:szCs w:val="27"/>
              </w:rPr>
              <w:t xml:space="preserve"> hơi</w:t>
            </w:r>
          </w:p>
        </w:tc>
        <w:tc>
          <w:tcPr>
            <w:tcW w:w="1663" w:type="pct"/>
            <w:vAlign w:val="center"/>
          </w:tcPr>
          <w:p w:rsidR="000D2155" w:rsidRPr="007C0A28" w:rsidRDefault="000D2155" w:rsidP="004624DD">
            <w:pPr>
              <w:pStyle w:val="TableIn"/>
              <w:spacing w:before="0" w:after="0" w:line="312" w:lineRule="auto"/>
              <w:jc w:val="center"/>
              <w:rPr>
                <w:sz w:val="27"/>
                <w:szCs w:val="27"/>
              </w:rPr>
            </w:pPr>
            <w:r w:rsidRPr="007C0A28">
              <w:rPr>
                <w:sz w:val="27"/>
                <w:szCs w:val="27"/>
              </w:rPr>
              <w:t>85</w:t>
            </w:r>
          </w:p>
        </w:tc>
        <w:tc>
          <w:tcPr>
            <w:tcW w:w="1596" w:type="pct"/>
            <w:vAlign w:val="bottom"/>
          </w:tcPr>
          <w:p w:rsidR="000D2155" w:rsidRPr="007C0A28" w:rsidRDefault="000D2155" w:rsidP="004624DD">
            <w:pPr>
              <w:pStyle w:val="TableIn"/>
              <w:spacing w:before="0" w:after="0" w:line="312" w:lineRule="auto"/>
              <w:jc w:val="center"/>
              <w:rPr>
                <w:sz w:val="27"/>
                <w:szCs w:val="27"/>
              </w:rPr>
            </w:pPr>
            <w:r w:rsidRPr="007C0A28">
              <w:rPr>
                <w:sz w:val="27"/>
                <w:szCs w:val="27"/>
              </w:rPr>
              <w:t>73</w:t>
            </w:r>
          </w:p>
        </w:tc>
      </w:tr>
      <w:tr w:rsidR="007C0A28" w:rsidRPr="007C0A28" w:rsidTr="00CF7127">
        <w:trPr>
          <w:cantSplit/>
          <w:jc w:val="center"/>
        </w:trPr>
        <w:tc>
          <w:tcPr>
            <w:tcW w:w="1741" w:type="pct"/>
            <w:gridSpan w:val="2"/>
            <w:vAlign w:val="center"/>
          </w:tcPr>
          <w:p w:rsidR="000D2155" w:rsidRPr="007C0A28" w:rsidRDefault="000D2155" w:rsidP="00172EDE">
            <w:pPr>
              <w:pStyle w:val="TableIn"/>
              <w:spacing w:before="0" w:after="0" w:line="312" w:lineRule="auto"/>
              <w:jc w:val="center"/>
              <w:rPr>
                <w:b/>
                <w:sz w:val="27"/>
                <w:szCs w:val="27"/>
              </w:rPr>
            </w:pPr>
            <w:r w:rsidRPr="007C0A28">
              <w:rPr>
                <w:b/>
                <w:sz w:val="27"/>
                <w:szCs w:val="27"/>
              </w:rPr>
              <w:t>QCVN 27:2010/BTNMT</w:t>
            </w:r>
          </w:p>
        </w:tc>
        <w:tc>
          <w:tcPr>
            <w:tcW w:w="3259" w:type="pct"/>
            <w:gridSpan w:val="2"/>
            <w:vAlign w:val="center"/>
          </w:tcPr>
          <w:p w:rsidR="000D2155" w:rsidRPr="007C0A28" w:rsidRDefault="000D2155" w:rsidP="004624DD">
            <w:pPr>
              <w:pStyle w:val="TableIn"/>
              <w:spacing w:before="0" w:after="0" w:line="312" w:lineRule="auto"/>
              <w:jc w:val="center"/>
              <w:rPr>
                <w:b/>
                <w:sz w:val="27"/>
                <w:szCs w:val="27"/>
                <w:lang w:val="pt-BR"/>
              </w:rPr>
            </w:pPr>
            <w:r w:rsidRPr="007C0A28">
              <w:rPr>
                <w:b/>
                <w:sz w:val="27"/>
                <w:szCs w:val="27"/>
                <w:lang w:val="pt-BR"/>
              </w:rPr>
              <w:t>75</w:t>
            </w:r>
          </w:p>
        </w:tc>
      </w:tr>
    </w:tbl>
    <w:p w:rsidR="00297C34" w:rsidRPr="007C0A28" w:rsidRDefault="000D2155" w:rsidP="004624DD">
      <w:pPr>
        <w:spacing w:before="0" w:after="0" w:line="312" w:lineRule="auto"/>
        <w:ind w:firstLine="567"/>
        <w:rPr>
          <w:rFonts w:cs="Times New Roman"/>
          <w:szCs w:val="27"/>
          <w:lang w:val="pt-BR" w:eastAsia="en-US"/>
        </w:rPr>
      </w:pPr>
      <w:r w:rsidRPr="007C0A28">
        <w:rPr>
          <w:rFonts w:cs="Times New Roman"/>
          <w:szCs w:val="27"/>
          <w:u w:val="single"/>
          <w:lang w:val="pt-BR" w:eastAsia="en-US"/>
        </w:rPr>
        <w:t>Đánh giá tác động</w:t>
      </w:r>
      <w:r w:rsidRPr="007C0A28">
        <w:rPr>
          <w:rFonts w:cs="Times New Roman"/>
          <w:i/>
          <w:szCs w:val="27"/>
          <w:lang w:val="pt-BR" w:eastAsia="en-US"/>
        </w:rPr>
        <w:t xml:space="preserve">: </w:t>
      </w:r>
      <w:r w:rsidR="007C67AD" w:rsidRPr="007C0A28">
        <w:rPr>
          <w:rFonts w:cs="Times New Roman"/>
          <w:szCs w:val="27"/>
          <w:lang w:val="pt-BR" w:eastAsia="en-US"/>
        </w:rPr>
        <w:t xml:space="preserve">Qua bảng trên cho thấy ở khoảng cách &gt;30 m, mức rung từ các máy móc thi công bảo đảm giới hạn cho phép theo QCVN 27:2010/BTNMT đối với hoạt động xây dựng là 75 dB. </w:t>
      </w:r>
      <w:r w:rsidR="00297C34" w:rsidRPr="007C0A28">
        <w:rPr>
          <w:rFonts w:cs="Times New Roman"/>
          <w:szCs w:val="27"/>
          <w:lang w:val="pt-BR" w:eastAsia="en-US"/>
        </w:rPr>
        <w:t xml:space="preserve">Khu vực dự án cách xa khu dân cư (cụm dân cư gần nhất là </w:t>
      </w:r>
      <w:r w:rsidR="00DE2BE1" w:rsidRPr="007C0A28">
        <w:rPr>
          <w:rFonts w:cs="Times New Roman"/>
          <w:szCs w:val="27"/>
          <w:lang w:val="pt-BR" w:eastAsia="en-US"/>
        </w:rPr>
        <w:t>đường Thanh Niên</w:t>
      </w:r>
      <w:r w:rsidR="00CE7D71" w:rsidRPr="007C0A28">
        <w:rPr>
          <w:rFonts w:cs="Times New Roman"/>
          <w:szCs w:val="27"/>
          <w:lang w:val="pt-BR" w:eastAsia="en-US"/>
        </w:rPr>
        <w:t xml:space="preserve"> </w:t>
      </w:r>
      <w:r w:rsidR="00DE2BE1" w:rsidRPr="007C0A28">
        <w:rPr>
          <w:rFonts w:cs="Times New Roman"/>
          <w:szCs w:val="27"/>
          <w:lang w:val="pt-BR" w:eastAsia="en-US"/>
        </w:rPr>
        <w:t>giáp</w:t>
      </w:r>
      <w:r w:rsidR="00297C34" w:rsidRPr="007C0A28">
        <w:rPr>
          <w:rFonts w:cs="Times New Roman"/>
          <w:szCs w:val="27"/>
          <w:lang w:val="pt-BR" w:eastAsia="en-US"/>
        </w:rPr>
        <w:t xml:space="preserve"> dự án về phía</w:t>
      </w:r>
      <w:r w:rsidR="00CE7D71" w:rsidRPr="007C0A28">
        <w:rPr>
          <w:rFonts w:cs="Times New Roman"/>
          <w:szCs w:val="27"/>
          <w:lang w:val="pt-BR" w:eastAsia="en-US"/>
        </w:rPr>
        <w:t xml:space="preserve"> </w:t>
      </w:r>
      <w:r w:rsidR="00297C34" w:rsidRPr="007C0A28">
        <w:rPr>
          <w:rFonts w:cs="Times New Roman"/>
          <w:szCs w:val="27"/>
          <w:lang w:val="pt-BR" w:eastAsia="en-US"/>
        </w:rPr>
        <w:t xml:space="preserve">Bắc) ở khoảng cách &lt;10 m người công nhân thi công trên công trường sẽ bị ảnh hưởng bởi độ rung. Vì vậy, </w:t>
      </w:r>
      <w:r w:rsidR="00297C34" w:rsidRPr="007C0A28">
        <w:rPr>
          <w:rFonts w:cs="Times New Roman"/>
          <w:szCs w:val="27"/>
          <w:lang w:val="pt-BR" w:eastAsia="en-US"/>
        </w:rPr>
        <w:lastRenderedPageBreak/>
        <w:t>Nhà thầu thi công sẽ áp dụng các biện pháp giảm thiểu để bảo đảm sức khoẻ cho công nhân lao động trên công trường.</w:t>
      </w:r>
    </w:p>
    <w:p w:rsidR="008C52DC" w:rsidRPr="007C0A28" w:rsidRDefault="00C30BEE" w:rsidP="004624DD">
      <w:pPr>
        <w:spacing w:before="0" w:after="0" w:line="312" w:lineRule="auto"/>
        <w:rPr>
          <w:rFonts w:cs="Times New Roman"/>
          <w:i/>
          <w:szCs w:val="27"/>
          <w:lang w:val="pt-BR"/>
        </w:rPr>
      </w:pPr>
      <w:bookmarkStart w:id="672" w:name="_Toc34025588"/>
      <w:bookmarkStart w:id="673" w:name="_Toc28331249"/>
      <w:r w:rsidRPr="007C0A28">
        <w:rPr>
          <w:rFonts w:cs="Times New Roman"/>
          <w:i/>
          <w:szCs w:val="27"/>
          <w:lang w:val="pt-BR"/>
        </w:rPr>
        <w:t>e.</w:t>
      </w:r>
      <w:r w:rsidR="002C5B1B" w:rsidRPr="007C0A28">
        <w:rPr>
          <w:rFonts w:cs="Times New Roman"/>
          <w:i/>
          <w:szCs w:val="27"/>
          <w:lang w:val="pt-BR"/>
        </w:rPr>
        <w:t xml:space="preserve"> </w:t>
      </w:r>
      <w:r w:rsidR="008C52DC" w:rsidRPr="007C0A28">
        <w:rPr>
          <w:rFonts w:cs="Times New Roman"/>
          <w:i/>
          <w:szCs w:val="27"/>
          <w:lang w:val="pt-BR"/>
        </w:rPr>
        <w:t>Tác động đến kinh tế - xã hộ</w:t>
      </w:r>
      <w:r w:rsidR="00BB7C8A" w:rsidRPr="007C0A28">
        <w:rPr>
          <w:rFonts w:cs="Times New Roman"/>
          <w:i/>
          <w:szCs w:val="27"/>
          <w:lang w:val="pt-BR"/>
        </w:rPr>
        <w:t>i</w:t>
      </w:r>
    </w:p>
    <w:p w:rsidR="009820DA" w:rsidRPr="007C0A28" w:rsidRDefault="009820DA" w:rsidP="004624DD">
      <w:pPr>
        <w:spacing w:before="0" w:after="0" w:line="312" w:lineRule="auto"/>
        <w:ind w:firstLine="562"/>
        <w:rPr>
          <w:rFonts w:cs="Times New Roman"/>
          <w:spacing w:val="-2"/>
          <w:szCs w:val="27"/>
          <w:highlight w:val="white"/>
          <w:lang w:val="pt-BR"/>
        </w:rPr>
      </w:pPr>
      <w:r w:rsidRPr="007C0A28">
        <w:rPr>
          <w:rFonts w:cs="Times New Roman"/>
          <w:spacing w:val="-2"/>
          <w:szCs w:val="27"/>
          <w:highlight w:val="white"/>
          <w:lang w:val="pt-BR"/>
        </w:rPr>
        <w:t>- Việc tập trung một lượng công nhân khá lớn trong thời gian xây dựng có thể ảnh hưởng tới an ninh trật tự xã hội khu vực Dự</w:t>
      </w:r>
      <w:r w:rsidR="0052786D" w:rsidRPr="007C0A28">
        <w:rPr>
          <w:rFonts w:cs="Times New Roman"/>
          <w:spacing w:val="-2"/>
          <w:szCs w:val="27"/>
          <w:highlight w:val="white"/>
          <w:lang w:val="pt-BR"/>
        </w:rPr>
        <w:t xml:space="preserve"> án.</w:t>
      </w:r>
    </w:p>
    <w:p w:rsidR="009820DA" w:rsidRPr="007C0A28" w:rsidRDefault="009820DA" w:rsidP="004624DD">
      <w:pPr>
        <w:spacing w:before="0" w:after="0" w:line="312" w:lineRule="auto"/>
        <w:ind w:firstLine="562"/>
        <w:rPr>
          <w:rFonts w:cs="Times New Roman"/>
          <w:szCs w:val="27"/>
          <w:highlight w:val="white"/>
          <w:lang w:val="pt-BR"/>
        </w:rPr>
      </w:pPr>
      <w:r w:rsidRPr="007C0A28">
        <w:rPr>
          <w:rFonts w:cs="Times New Roman"/>
          <w:szCs w:val="27"/>
          <w:highlight w:val="white"/>
          <w:lang w:val="pt-BR"/>
        </w:rPr>
        <w:t>- Hoạt động của phương tiện vận tải trong thời gian thi công làm tăng mật độ giao thông, tăng áp lực lên kết cấu đường, gây nên các biến dạng về kết cấu làm yếu nền đường, sụt lún nứt vỡ,… dẫn đến giảm tốc độ lưu thông trên đường, ảnh hưởng đến an toàn giao thông.</w:t>
      </w:r>
    </w:p>
    <w:p w:rsidR="009820DA" w:rsidRPr="007C0A28" w:rsidRDefault="009820DA" w:rsidP="004624DD">
      <w:pPr>
        <w:spacing w:before="0" w:after="0" w:line="312" w:lineRule="auto"/>
        <w:ind w:firstLine="562"/>
        <w:rPr>
          <w:rFonts w:cs="Times New Roman"/>
          <w:szCs w:val="27"/>
          <w:highlight w:val="white"/>
          <w:lang w:val="pt-BR"/>
        </w:rPr>
      </w:pPr>
      <w:r w:rsidRPr="007C0A28">
        <w:rPr>
          <w:rFonts w:cs="Times New Roman"/>
          <w:szCs w:val="27"/>
          <w:highlight w:val="white"/>
          <w:lang w:val="pt-BR"/>
        </w:rPr>
        <w:t>- Ảnh hưởng đến các tuyến đường giao thông, hoạt động đi lại của người dân trong khu vực.</w:t>
      </w:r>
    </w:p>
    <w:p w:rsidR="009820DA" w:rsidRPr="007C0A28" w:rsidRDefault="009820DA" w:rsidP="004624DD">
      <w:pPr>
        <w:spacing w:before="0" w:after="0" w:line="312" w:lineRule="auto"/>
        <w:ind w:firstLine="562"/>
        <w:rPr>
          <w:rFonts w:cs="Times New Roman"/>
          <w:szCs w:val="27"/>
          <w:highlight w:val="white"/>
          <w:lang w:val="pt-BR"/>
        </w:rPr>
      </w:pPr>
      <w:r w:rsidRPr="007C0A28">
        <w:rPr>
          <w:rFonts w:cs="Times New Roman"/>
          <w:szCs w:val="27"/>
          <w:highlight w:val="white"/>
          <w:lang w:val="pt-BR"/>
        </w:rPr>
        <w:t>- Độ ồn tác động đến sức khỏe công nhân và người dân.</w:t>
      </w:r>
    </w:p>
    <w:p w:rsidR="009820DA" w:rsidRPr="007C0A28" w:rsidRDefault="009820DA" w:rsidP="004624DD">
      <w:pPr>
        <w:spacing w:before="0" w:after="0" w:line="312" w:lineRule="auto"/>
        <w:ind w:firstLine="562"/>
        <w:rPr>
          <w:rFonts w:cs="Times New Roman"/>
          <w:szCs w:val="27"/>
          <w:highlight w:val="white"/>
          <w:lang w:val="pt-BR"/>
        </w:rPr>
      </w:pPr>
      <w:r w:rsidRPr="007C0A28">
        <w:rPr>
          <w:rFonts w:cs="Times New Roman"/>
          <w:szCs w:val="27"/>
          <w:highlight w:val="white"/>
          <w:lang w:val="pt-BR"/>
        </w:rPr>
        <w:t>- Bụi phát sinh trong quá trình thi công xây dựng ảnh hưởng đến sức khỏe của công nhân lao động trực tiếp và người dân sinh sống xung quanh.</w:t>
      </w:r>
    </w:p>
    <w:p w:rsidR="00A100CC" w:rsidRPr="007C0A28" w:rsidRDefault="009820DA" w:rsidP="004624DD">
      <w:pPr>
        <w:spacing w:before="0" w:after="0" w:line="312" w:lineRule="auto"/>
        <w:ind w:firstLine="567"/>
        <w:rPr>
          <w:rFonts w:cs="Times New Roman"/>
          <w:szCs w:val="27"/>
          <w:lang w:val="pt-BR"/>
        </w:rPr>
      </w:pPr>
      <w:r w:rsidRPr="007C0A28">
        <w:rPr>
          <w:rFonts w:cs="Times New Roman"/>
          <w:szCs w:val="27"/>
          <w:lang w:val="pt-BR"/>
        </w:rPr>
        <w:t>Ngoài các tác động tiêu cực trên thì giai đoạn thi công cũng có tác động tích cực là góp phần giải quyết nhu cầu việc làm; tăng thu nhập tạm thời cho người lao động; kích thích phát triển một số loại hình dịch vụ như kinh doanh ăn uống, giải khát phục vụ cho công nhân.</w:t>
      </w:r>
    </w:p>
    <w:p w:rsidR="008C52DC" w:rsidRPr="007C0A28" w:rsidRDefault="00297BE3" w:rsidP="004624DD">
      <w:pPr>
        <w:spacing w:before="0" w:after="0" w:line="312" w:lineRule="auto"/>
        <w:rPr>
          <w:rFonts w:cs="Times New Roman"/>
          <w:i/>
          <w:szCs w:val="27"/>
          <w:lang w:val="pt-BR"/>
        </w:rPr>
      </w:pPr>
      <w:r w:rsidRPr="007C0A28">
        <w:rPr>
          <w:rFonts w:cs="Times New Roman"/>
          <w:i/>
          <w:szCs w:val="27"/>
          <w:lang w:val="pt-BR"/>
        </w:rPr>
        <w:t>3.1.1.4</w:t>
      </w:r>
      <w:r w:rsidR="00C63FD4" w:rsidRPr="007C0A28">
        <w:rPr>
          <w:rFonts w:cs="Times New Roman"/>
          <w:i/>
          <w:szCs w:val="27"/>
          <w:lang w:val="pt-BR"/>
        </w:rPr>
        <w:t xml:space="preserve">. </w:t>
      </w:r>
      <w:bookmarkEnd w:id="672"/>
      <w:bookmarkEnd w:id="673"/>
      <w:r w:rsidR="00E1161E" w:rsidRPr="007C0A28">
        <w:rPr>
          <w:rFonts w:cs="Times New Roman"/>
          <w:i/>
          <w:szCs w:val="27"/>
          <w:lang w:val="pt-BR"/>
        </w:rPr>
        <w:t>Nhận dạng, đánh giá sự cố môi trường có thể xảy ra của dự án</w:t>
      </w:r>
    </w:p>
    <w:p w:rsidR="00BE4CC0" w:rsidRPr="007C0A28" w:rsidRDefault="00297BE3" w:rsidP="004624DD">
      <w:pPr>
        <w:spacing w:before="0" w:after="0" w:line="312" w:lineRule="auto"/>
        <w:rPr>
          <w:rFonts w:cs="Times New Roman"/>
          <w:i/>
          <w:szCs w:val="27"/>
          <w:lang w:val="pt-BR"/>
        </w:rPr>
      </w:pPr>
      <w:r w:rsidRPr="007C0A28">
        <w:rPr>
          <w:rFonts w:cs="Times New Roman"/>
          <w:i/>
          <w:szCs w:val="27"/>
          <w:lang w:val="pt-BR"/>
        </w:rPr>
        <w:t>a.</w:t>
      </w:r>
      <w:r w:rsidR="002C5B1B" w:rsidRPr="007C0A28">
        <w:rPr>
          <w:rFonts w:cs="Times New Roman"/>
          <w:i/>
          <w:szCs w:val="27"/>
          <w:lang w:val="pt-BR"/>
        </w:rPr>
        <w:t xml:space="preserve"> </w:t>
      </w:r>
      <w:r w:rsidR="007713C0" w:rsidRPr="007C0A28">
        <w:rPr>
          <w:rFonts w:cs="Times New Roman"/>
          <w:i/>
          <w:szCs w:val="27"/>
          <w:lang w:val="pt-BR"/>
        </w:rPr>
        <w:t>S</w:t>
      </w:r>
      <w:r w:rsidR="00BE4CC0" w:rsidRPr="007C0A28">
        <w:rPr>
          <w:rFonts w:cs="Times New Roman"/>
          <w:i/>
          <w:szCs w:val="27"/>
          <w:lang w:val="pt-BR"/>
        </w:rPr>
        <w:t>ự cố cháy nổ</w:t>
      </w:r>
    </w:p>
    <w:p w:rsidR="00FC6CF9" w:rsidRPr="007C0A28" w:rsidRDefault="00FC6CF9" w:rsidP="004624DD">
      <w:pPr>
        <w:spacing w:before="0" w:after="0" w:line="312" w:lineRule="auto"/>
        <w:ind w:firstLine="567"/>
        <w:rPr>
          <w:rFonts w:cs="Times New Roman"/>
          <w:szCs w:val="27"/>
        </w:rPr>
      </w:pPr>
      <w:r w:rsidRPr="007C0A28">
        <w:rPr>
          <w:rFonts w:cs="Times New Roman"/>
          <w:szCs w:val="27"/>
        </w:rPr>
        <w:t xml:space="preserve">- Trong quá trình GPMB, thi công các hoạt động chủ yếu là phát quang thảm thực vật, san nền, </w:t>
      </w:r>
      <w:r w:rsidR="00297C34" w:rsidRPr="007C0A28">
        <w:rPr>
          <w:rFonts w:cs="Times New Roman"/>
          <w:szCs w:val="27"/>
        </w:rPr>
        <w:t>xây dựng các hạng mục công trình</w:t>
      </w:r>
      <w:r w:rsidRPr="007C0A28">
        <w:rPr>
          <w:rFonts w:cs="Times New Roman"/>
          <w:szCs w:val="27"/>
        </w:rPr>
        <w:t xml:space="preserve"> gặp phải bom mìn tồn lưu trong đất gây ảnh hưởng nghiêm trọng về người và tài sản, hậu quả mang lại không chỉ với đơn vị thi công, giám sát Dự án mà còn có thể ảnh hưởng đến các hộ dân sống lân cận khu vực hay người tham gia giao thông ngang qua vị trí thi công. Do đó, việc rà phá bom mìn sẽ được thực hiện hoàn chỉnh trước khi thi công, xây dựng.</w:t>
      </w:r>
    </w:p>
    <w:p w:rsidR="003845A2" w:rsidRPr="007C0A28" w:rsidRDefault="003845A2" w:rsidP="004624DD">
      <w:pPr>
        <w:spacing w:before="0" w:after="0" w:line="312" w:lineRule="auto"/>
        <w:ind w:firstLine="567"/>
        <w:rPr>
          <w:rFonts w:cs="Times New Roman"/>
          <w:szCs w:val="27"/>
          <w:lang w:val="pt-BR"/>
        </w:rPr>
      </w:pPr>
      <w:r w:rsidRPr="007C0A28">
        <w:rPr>
          <w:rFonts w:cs="Times New Roman"/>
          <w:szCs w:val="27"/>
          <w:lang w:val="pt-BR"/>
        </w:rPr>
        <w:t>- Sự cố cháy nổ thông thường: Khả năng gây cháy nổ có thể được chia thành những nhóm chính:</w:t>
      </w:r>
    </w:p>
    <w:p w:rsidR="003845A2" w:rsidRPr="007C0A28" w:rsidRDefault="003845A2" w:rsidP="004624DD">
      <w:pPr>
        <w:spacing w:before="0" w:after="0" w:line="312" w:lineRule="auto"/>
        <w:ind w:firstLine="567"/>
        <w:rPr>
          <w:rFonts w:cs="Times New Roman"/>
          <w:szCs w:val="27"/>
          <w:lang w:val="pt-BR"/>
        </w:rPr>
      </w:pPr>
      <w:r w:rsidRPr="007C0A28">
        <w:rPr>
          <w:rFonts w:cs="Times New Roman"/>
          <w:szCs w:val="27"/>
          <w:lang w:val="pt-BR"/>
        </w:rPr>
        <w:t>+ Bất cẩn trong việc thực hiện các biện pháp an toàn PCCC (lưu trữ nhiên liệu, gas… không đúng quy định).</w:t>
      </w:r>
    </w:p>
    <w:p w:rsidR="003845A2" w:rsidRPr="007C0A28" w:rsidRDefault="003845A2" w:rsidP="004624DD">
      <w:pPr>
        <w:spacing w:before="0" w:after="0" w:line="312" w:lineRule="auto"/>
        <w:ind w:firstLine="567"/>
        <w:rPr>
          <w:rFonts w:cs="Times New Roman"/>
          <w:szCs w:val="27"/>
          <w:lang w:val="pt-BR"/>
        </w:rPr>
      </w:pPr>
      <w:r w:rsidRPr="007C0A28">
        <w:rPr>
          <w:rFonts w:cs="Times New Roman"/>
          <w:szCs w:val="27"/>
          <w:lang w:val="pt-BR"/>
        </w:rPr>
        <w:t>+ Sự cố về các thiết bị điện: chập và gây cháy tại các điểm tiếp xúc, các mối nối không đảm bảo an toàn hoặc chập mạch do mưa.</w:t>
      </w:r>
    </w:p>
    <w:p w:rsidR="003845A2" w:rsidRPr="007C0A28" w:rsidRDefault="003845A2" w:rsidP="004624DD">
      <w:pPr>
        <w:spacing w:before="0" w:after="0" w:line="312" w:lineRule="auto"/>
        <w:ind w:firstLine="567"/>
        <w:rPr>
          <w:rFonts w:cs="Times New Roman"/>
          <w:szCs w:val="27"/>
          <w:lang w:val="pt-BR"/>
        </w:rPr>
      </w:pPr>
      <w:r w:rsidRPr="007C0A28">
        <w:rPr>
          <w:rFonts w:cs="Times New Roman"/>
          <w:szCs w:val="27"/>
          <w:lang w:val="pt-BR"/>
        </w:rPr>
        <w:t>+ Sự cố sét đánh có thể dẫn đến cháy nổ v.v…</w:t>
      </w:r>
    </w:p>
    <w:p w:rsidR="00FC6CF9" w:rsidRPr="007C0A28" w:rsidRDefault="00FC6CF9" w:rsidP="004624DD">
      <w:pPr>
        <w:spacing w:before="0" w:after="0" w:line="312" w:lineRule="auto"/>
        <w:ind w:firstLine="567"/>
        <w:rPr>
          <w:rFonts w:cs="Times New Roman"/>
          <w:szCs w:val="27"/>
        </w:rPr>
      </w:pPr>
      <w:r w:rsidRPr="007C0A28">
        <w:rPr>
          <w:rFonts w:cs="Times New Roman"/>
          <w:szCs w:val="27"/>
        </w:rPr>
        <w:t xml:space="preserve">Các vị trí có khả năng xảy ra sự cố đó là các khu vực lán trại của công nhân, các vị trí tập kết nhiên liệu, nguyên liệu dễ cháy (ván khuôn gỗ, bao bì,…). Sự cố </w:t>
      </w:r>
      <w:r w:rsidRPr="007C0A28">
        <w:rPr>
          <w:rFonts w:cs="Times New Roman"/>
          <w:szCs w:val="27"/>
        </w:rPr>
        <w:lastRenderedPageBreak/>
        <w:t>cháy nổ nếu xảy ra sẽ gây thiệt hại to lớn về kinh tế và làm ô nhiễm cả hệ sinh thái đất, nước, không khí nghiêm trọng.</w:t>
      </w:r>
    </w:p>
    <w:p w:rsidR="00BE4CC0" w:rsidRPr="007C0A28" w:rsidRDefault="00297BE3" w:rsidP="004624DD">
      <w:pPr>
        <w:spacing w:before="0" w:after="0" w:line="312" w:lineRule="auto"/>
        <w:rPr>
          <w:rFonts w:cs="Times New Roman"/>
          <w:i/>
          <w:szCs w:val="27"/>
          <w:lang w:val="pt-BR"/>
        </w:rPr>
      </w:pPr>
      <w:r w:rsidRPr="007C0A28">
        <w:rPr>
          <w:rFonts w:cs="Times New Roman"/>
          <w:i/>
          <w:szCs w:val="27"/>
          <w:lang w:val="pt-BR"/>
        </w:rPr>
        <w:t>b.</w:t>
      </w:r>
      <w:r w:rsidR="005A74EC" w:rsidRPr="007C0A28">
        <w:rPr>
          <w:rFonts w:cs="Times New Roman"/>
          <w:i/>
          <w:szCs w:val="27"/>
          <w:lang w:val="pt-BR"/>
        </w:rPr>
        <w:t xml:space="preserve"> </w:t>
      </w:r>
      <w:r w:rsidR="007713C0" w:rsidRPr="007C0A28">
        <w:rPr>
          <w:rFonts w:cs="Times New Roman"/>
          <w:i/>
          <w:szCs w:val="27"/>
          <w:lang w:val="pt-BR"/>
        </w:rPr>
        <w:t>S</w:t>
      </w:r>
      <w:r w:rsidR="00BE4CC0" w:rsidRPr="007C0A28">
        <w:rPr>
          <w:rFonts w:cs="Times New Roman"/>
          <w:i/>
          <w:szCs w:val="27"/>
          <w:lang w:val="pt-BR"/>
        </w:rPr>
        <w:t>ự cố tai nạn lao động</w:t>
      </w:r>
    </w:p>
    <w:p w:rsidR="00BF5E93" w:rsidRPr="007C0A28" w:rsidRDefault="00BF5E93" w:rsidP="004624DD">
      <w:pPr>
        <w:spacing w:before="0" w:after="0" w:line="312" w:lineRule="auto"/>
        <w:ind w:firstLine="567"/>
        <w:rPr>
          <w:rFonts w:cs="Times New Roman"/>
          <w:szCs w:val="27"/>
          <w:lang w:val="pt-BR"/>
        </w:rPr>
      </w:pPr>
      <w:r w:rsidRPr="007C0A28">
        <w:rPr>
          <w:rFonts w:cs="Times New Roman"/>
          <w:szCs w:val="27"/>
          <w:lang w:val="pt-BR"/>
        </w:rPr>
        <w:t>- Nguyên nhân về kỹ thuật: Do dụng cụ, phương tiện thiết bị máy móc không hoàn chỉnh hay hư hỏng, thiếu cơ cấu an toàn, thiếu che chắn, thiếu hệ thống báo hiệu phòng ngừa;</w:t>
      </w:r>
    </w:p>
    <w:p w:rsidR="00BF5E93" w:rsidRPr="007C0A28" w:rsidRDefault="00BF5E93" w:rsidP="004624DD">
      <w:pPr>
        <w:spacing w:before="0" w:after="0" w:line="312" w:lineRule="auto"/>
        <w:ind w:firstLine="567"/>
        <w:rPr>
          <w:rFonts w:cs="Times New Roman"/>
          <w:szCs w:val="27"/>
          <w:lang w:val="pt-BR"/>
        </w:rPr>
      </w:pPr>
      <w:r w:rsidRPr="007C0A28">
        <w:rPr>
          <w:rFonts w:cs="Times New Roman"/>
          <w:szCs w:val="27"/>
          <w:lang w:val="pt-BR"/>
        </w:rPr>
        <w:t>- Thiếu kiểm tra giám sát thường xuyên: Việc kiểm tra giám sát nhằm mục đích phát hiện những sai phạm trong quá trình hoạt động, nếu không làm thường xuyên dẫn đến thiếu ý thức trách nhiệm và ý thức thực hiện các yêu cầu về công tác an toàn hay các sai phạm không phát hiện một cách kịp thời dẫn đến xảy ra sự cố gây tai nạn lao động.</w:t>
      </w:r>
    </w:p>
    <w:p w:rsidR="00BF5E93" w:rsidRPr="007C0A28" w:rsidRDefault="00BF5E93" w:rsidP="004624DD">
      <w:pPr>
        <w:spacing w:before="0" w:after="0" w:line="312" w:lineRule="auto"/>
        <w:ind w:firstLine="567"/>
        <w:rPr>
          <w:rFonts w:cs="Times New Roman"/>
          <w:szCs w:val="27"/>
          <w:lang w:val="pt-BR"/>
        </w:rPr>
      </w:pPr>
      <w:r w:rsidRPr="007C0A28">
        <w:rPr>
          <w:rFonts w:cs="Times New Roman"/>
          <w:szCs w:val="27"/>
          <w:lang w:val="pt-BR"/>
        </w:rPr>
        <w:t>- Không thực hiện nghiêm chỉnh các chế độ bảo hộ lao động như: Chế độ làm việc, nghỉ ngơi, trang bị các phương tiện bảo vệ cá nhân… Nếu không thực hiện một cách nghiêm chỉnh sẽ làm giảm sức khỏe người lao động, làm tăng khả năng xảy ra tai nạn.</w:t>
      </w:r>
    </w:p>
    <w:p w:rsidR="00BF5E93" w:rsidRPr="007C0A28" w:rsidRDefault="00BF5E93" w:rsidP="004624DD">
      <w:pPr>
        <w:spacing w:before="0" w:after="0" w:line="312" w:lineRule="auto"/>
        <w:ind w:firstLine="567"/>
        <w:rPr>
          <w:rFonts w:cs="Times New Roman"/>
          <w:szCs w:val="27"/>
          <w:lang w:val="pt-BR"/>
        </w:rPr>
      </w:pPr>
      <w:r w:rsidRPr="007C0A28">
        <w:rPr>
          <w:rFonts w:cs="Times New Roman"/>
          <w:szCs w:val="27"/>
          <w:lang w:val="pt-BR"/>
        </w:rPr>
        <w:t>- Nguyên nhân do bản thân người lao động: Thao tác vận hành không đúng kỹ thuật, không đúng quy trình hay do sức khỏe không đảm bảo.</w:t>
      </w:r>
    </w:p>
    <w:p w:rsidR="00BE4CC0" w:rsidRPr="007C0A28" w:rsidRDefault="00297BE3" w:rsidP="004624DD">
      <w:pPr>
        <w:spacing w:before="0" w:after="0" w:line="312" w:lineRule="auto"/>
        <w:rPr>
          <w:rFonts w:cs="Times New Roman"/>
          <w:i/>
          <w:szCs w:val="27"/>
          <w:lang w:val="pt-BR"/>
        </w:rPr>
      </w:pPr>
      <w:r w:rsidRPr="007C0A28">
        <w:rPr>
          <w:rFonts w:cs="Times New Roman"/>
          <w:i/>
          <w:szCs w:val="27"/>
          <w:lang w:val="pt-BR"/>
        </w:rPr>
        <w:t>c.</w:t>
      </w:r>
      <w:r w:rsidR="004D07F5" w:rsidRPr="007C0A28">
        <w:rPr>
          <w:rFonts w:cs="Times New Roman"/>
          <w:i/>
          <w:szCs w:val="27"/>
          <w:lang w:val="pt-BR"/>
        </w:rPr>
        <w:t xml:space="preserve"> </w:t>
      </w:r>
      <w:r w:rsidR="007713C0" w:rsidRPr="007C0A28">
        <w:rPr>
          <w:rFonts w:cs="Times New Roman"/>
          <w:i/>
          <w:szCs w:val="27"/>
          <w:lang w:val="pt-BR"/>
        </w:rPr>
        <w:t>S</w:t>
      </w:r>
      <w:r w:rsidR="00BE4CC0" w:rsidRPr="007C0A28">
        <w:rPr>
          <w:rFonts w:cs="Times New Roman"/>
          <w:i/>
          <w:szCs w:val="27"/>
          <w:lang w:val="pt-BR"/>
        </w:rPr>
        <w:t>ự cố tai nạn giao thông</w:t>
      </w:r>
    </w:p>
    <w:p w:rsidR="00EE0F80" w:rsidRPr="007C0A28" w:rsidRDefault="00EE0F80" w:rsidP="004624DD">
      <w:pPr>
        <w:spacing w:before="0" w:after="0" w:line="312" w:lineRule="auto"/>
        <w:ind w:firstLine="567"/>
        <w:rPr>
          <w:rFonts w:cs="Times New Roman"/>
          <w:szCs w:val="27"/>
          <w:lang w:val="pt-BR"/>
        </w:rPr>
      </w:pPr>
      <w:r w:rsidRPr="007C0A28">
        <w:rPr>
          <w:rFonts w:cs="Times New Roman"/>
          <w:szCs w:val="27"/>
          <w:lang w:val="pt-BR"/>
        </w:rPr>
        <w:t xml:space="preserve">- Quá trình thi công xây dựng Dự án sẽ làm tăng mật độ các phương tiện giao thông tại khu vực, </w:t>
      </w:r>
      <w:r w:rsidR="007713C0" w:rsidRPr="007C0A28">
        <w:rPr>
          <w:rFonts w:cs="Times New Roman"/>
          <w:szCs w:val="27"/>
          <w:lang w:val="pt-BR"/>
        </w:rPr>
        <w:t>đ</w:t>
      </w:r>
      <w:r w:rsidR="007713C0" w:rsidRPr="007C0A28">
        <w:rPr>
          <w:rFonts w:cs="Times New Roman"/>
          <w:spacing w:val="-2"/>
          <w:szCs w:val="27"/>
        </w:rPr>
        <w:t xml:space="preserve">ặc biệt trong quá trình vận chuyển làm rơi vãi vật liệu là nguyên nhân lớn gây tai nạn </w:t>
      </w:r>
      <w:r w:rsidRPr="007C0A28">
        <w:rPr>
          <w:rFonts w:cs="Times New Roman"/>
          <w:szCs w:val="27"/>
          <w:lang w:val="pt-BR"/>
        </w:rPr>
        <w:t xml:space="preserve">giao thông. Trong đó, </w:t>
      </w:r>
      <w:r w:rsidR="00BF5E93" w:rsidRPr="007C0A28">
        <w:rPr>
          <w:rFonts w:cs="Times New Roman"/>
          <w:szCs w:val="27"/>
          <w:lang w:val="pt-BR"/>
        </w:rPr>
        <w:t xml:space="preserve">những điểm có nguy cơ gây tai nạn giao thông cao là các đoạn giao nhau của các tuyến đường như Quốc lộ </w:t>
      </w:r>
      <w:r w:rsidR="00CE33AD" w:rsidRPr="007C0A28">
        <w:rPr>
          <w:rFonts w:cs="Times New Roman"/>
          <w:szCs w:val="27"/>
          <w:lang w:val="pt-BR"/>
        </w:rPr>
        <w:t>1A</w:t>
      </w:r>
      <w:r w:rsidR="001074BC" w:rsidRPr="007C0A28">
        <w:rPr>
          <w:rFonts w:cs="Times New Roman"/>
          <w:szCs w:val="27"/>
          <w:lang w:val="pt-BR"/>
        </w:rPr>
        <w:t xml:space="preserve">, đường </w:t>
      </w:r>
      <w:r w:rsidR="00CE33AD" w:rsidRPr="007C0A28">
        <w:rPr>
          <w:rFonts w:cs="Times New Roman"/>
          <w:szCs w:val="27"/>
          <w:lang w:val="pt-BR"/>
        </w:rPr>
        <w:t>Thanh Niên</w:t>
      </w:r>
      <w:r w:rsidR="006709D4" w:rsidRPr="007C0A28">
        <w:rPr>
          <w:rFonts w:cs="Times New Roman"/>
          <w:szCs w:val="27"/>
          <w:lang w:val="pt-BR"/>
        </w:rPr>
        <w:t xml:space="preserve"> </w:t>
      </w:r>
      <w:r w:rsidR="00BF5E93" w:rsidRPr="007C0A28">
        <w:rPr>
          <w:rFonts w:cs="Times New Roman"/>
          <w:szCs w:val="27"/>
          <w:lang w:val="pt-BR"/>
        </w:rPr>
        <w:t xml:space="preserve">và tuyến đường </w:t>
      </w:r>
      <w:r w:rsidR="001074BC" w:rsidRPr="007C0A28">
        <w:rPr>
          <w:rFonts w:cs="Times New Roman"/>
          <w:szCs w:val="27"/>
          <w:lang w:val="pt-BR"/>
        </w:rPr>
        <w:t>khu vực</w:t>
      </w:r>
      <w:r w:rsidR="003503CB" w:rsidRPr="007C0A28">
        <w:rPr>
          <w:rFonts w:cs="Times New Roman"/>
          <w:szCs w:val="27"/>
          <w:lang w:val="pt-BR"/>
        </w:rPr>
        <w:t>.</w:t>
      </w:r>
    </w:p>
    <w:p w:rsidR="00EE0F80" w:rsidRPr="007C0A28" w:rsidRDefault="00EE0F80" w:rsidP="004624DD">
      <w:pPr>
        <w:spacing w:before="0" w:after="0" w:line="312" w:lineRule="auto"/>
        <w:ind w:firstLine="567"/>
        <w:rPr>
          <w:rFonts w:cs="Times New Roman"/>
          <w:szCs w:val="27"/>
          <w:lang w:val="pt-BR"/>
        </w:rPr>
      </w:pPr>
      <w:r w:rsidRPr="007C0A28">
        <w:rPr>
          <w:rFonts w:cs="Times New Roman"/>
          <w:szCs w:val="27"/>
          <w:lang w:val="pt-BR"/>
        </w:rPr>
        <w:t>- Tai nạn giao thông có thể xảy ra do bất cẩn của các tài xế tham gia giao thông</w:t>
      </w:r>
      <w:r w:rsidR="00FC6CF9" w:rsidRPr="007C0A28">
        <w:rPr>
          <w:rFonts w:cs="Times New Roman"/>
          <w:szCs w:val="27"/>
          <w:lang w:val="pt-BR"/>
        </w:rPr>
        <w:t xml:space="preserve"> </w:t>
      </w:r>
      <w:r w:rsidR="00FC6CF9" w:rsidRPr="007C0A28">
        <w:rPr>
          <w:rFonts w:cs="Times New Roman"/>
          <w:spacing w:val="-2"/>
          <w:szCs w:val="27"/>
        </w:rPr>
        <w:t>hoặc do đường nhỏ hẹp, nhiều điểm cong khuất tầm nhìn</w:t>
      </w:r>
      <w:r w:rsidR="006709D4" w:rsidRPr="007C0A28">
        <w:rPr>
          <w:rFonts w:cs="Times New Roman"/>
          <w:spacing w:val="-2"/>
          <w:szCs w:val="27"/>
        </w:rPr>
        <w:t xml:space="preserve">. </w:t>
      </w:r>
      <w:r w:rsidR="00CE33AD" w:rsidRPr="007C0A28">
        <w:rPr>
          <w:rFonts w:cs="Times New Roman"/>
          <w:szCs w:val="27"/>
          <w:lang w:val="pt-BR"/>
        </w:rPr>
        <w:t>K</w:t>
      </w:r>
      <w:r w:rsidR="006709D4" w:rsidRPr="007C0A28">
        <w:rPr>
          <w:rFonts w:cs="Times New Roman"/>
          <w:szCs w:val="27"/>
          <w:lang w:val="pt-BR"/>
        </w:rPr>
        <w:t xml:space="preserve">hu vực thực hiện dự án nằm </w:t>
      </w:r>
      <w:r w:rsidR="009632C2" w:rsidRPr="007C0A28">
        <w:rPr>
          <w:rFonts w:cs="Times New Roman"/>
          <w:szCs w:val="27"/>
          <w:lang w:val="pt-BR"/>
        </w:rPr>
        <w:t>giáp</w:t>
      </w:r>
      <w:r w:rsidR="006709D4" w:rsidRPr="007C0A28">
        <w:rPr>
          <w:rFonts w:cs="Times New Roman"/>
          <w:szCs w:val="27"/>
          <w:lang w:val="pt-BR"/>
        </w:rPr>
        <w:t xml:space="preserve"> </w:t>
      </w:r>
      <w:r w:rsidR="009632C2" w:rsidRPr="007C0A28">
        <w:rPr>
          <w:rFonts w:cs="Times New Roman"/>
          <w:szCs w:val="27"/>
          <w:lang w:val="pt-BR"/>
        </w:rPr>
        <w:t xml:space="preserve">tuyến </w:t>
      </w:r>
      <w:r w:rsidR="006709D4" w:rsidRPr="007C0A28">
        <w:rPr>
          <w:rFonts w:cs="Times New Roman"/>
          <w:szCs w:val="27"/>
          <w:lang w:val="pt-BR"/>
        </w:rPr>
        <w:t>với nhiều phương tiện cá nhân đi lại nên nguy cơ tai nạn giao thông là rất lớn nếu Chủ dự án và Nhà thầu không áp dụng các biện pháp quản lý và giảm thiểu thích hợp</w:t>
      </w:r>
      <w:r w:rsidRPr="007C0A28">
        <w:rPr>
          <w:rFonts w:cs="Times New Roman"/>
          <w:szCs w:val="27"/>
          <w:lang w:val="pt-BR"/>
        </w:rPr>
        <w:t>. Vì vậy, Chủ dự án và đơn vị thi công sẽ đặc biệt quan tâm và phối hợp với các ban ngành liên quan để hạn chế tối đa sự cố này.</w:t>
      </w:r>
    </w:p>
    <w:p w:rsidR="00577340" w:rsidRPr="007C0A28" w:rsidRDefault="00297BE3" w:rsidP="004624DD">
      <w:pPr>
        <w:spacing w:before="0" w:after="0" w:line="312" w:lineRule="auto"/>
        <w:rPr>
          <w:rFonts w:cs="Times New Roman"/>
          <w:i/>
          <w:szCs w:val="27"/>
          <w:lang w:val="pt-BR"/>
        </w:rPr>
      </w:pPr>
      <w:r w:rsidRPr="007C0A28">
        <w:rPr>
          <w:rFonts w:cs="Times New Roman"/>
          <w:i/>
          <w:szCs w:val="27"/>
          <w:lang w:val="pt-BR"/>
        </w:rPr>
        <w:t>d.</w:t>
      </w:r>
      <w:r w:rsidR="00577340" w:rsidRPr="007C0A28">
        <w:rPr>
          <w:rFonts w:cs="Times New Roman"/>
          <w:i/>
          <w:szCs w:val="27"/>
          <w:lang w:val="pt-BR"/>
        </w:rPr>
        <w:t xml:space="preserve"> </w:t>
      </w:r>
      <w:r w:rsidR="007713C0" w:rsidRPr="007C0A28">
        <w:rPr>
          <w:rFonts w:cs="Times New Roman"/>
          <w:i/>
          <w:szCs w:val="27"/>
          <w:lang w:val="pt-BR"/>
        </w:rPr>
        <w:t>S</w:t>
      </w:r>
      <w:r w:rsidR="00EE0F80" w:rsidRPr="007C0A28">
        <w:rPr>
          <w:rFonts w:cs="Times New Roman"/>
          <w:i/>
          <w:szCs w:val="27"/>
          <w:lang w:val="pt-BR"/>
        </w:rPr>
        <w:t>ự cố ngập úng cục bộ</w:t>
      </w:r>
    </w:p>
    <w:p w:rsidR="009632C2" w:rsidRPr="007C0A28" w:rsidRDefault="009632C2" w:rsidP="00C97CF3">
      <w:pPr>
        <w:spacing w:before="0" w:after="0" w:line="312" w:lineRule="auto"/>
        <w:ind w:firstLine="567"/>
        <w:rPr>
          <w:rFonts w:cs="Times New Roman"/>
          <w:szCs w:val="27"/>
        </w:rPr>
      </w:pPr>
      <w:r w:rsidRPr="007C0A28">
        <w:rPr>
          <w:rFonts w:cs="Times New Roman"/>
          <w:szCs w:val="27"/>
        </w:rPr>
        <w:t xml:space="preserve">Theo số liệu điều tra, khảo sát hiện trạng khu vực dự án cho thấy, khu vực dự án có địa hình hiện trạng thấp hơn so với </w:t>
      </w:r>
      <w:r w:rsidR="00C805E6" w:rsidRPr="007C0A28">
        <w:rPr>
          <w:rFonts w:cs="Times New Roman"/>
          <w:szCs w:val="27"/>
        </w:rPr>
        <w:t xml:space="preserve">đường </w:t>
      </w:r>
      <w:r w:rsidR="004874A4" w:rsidRPr="007C0A28">
        <w:rPr>
          <w:rFonts w:cs="Times New Roman"/>
          <w:szCs w:val="27"/>
        </w:rPr>
        <w:t>Thanh Niên</w:t>
      </w:r>
      <w:r w:rsidR="00486DB9" w:rsidRPr="007C0A28">
        <w:rPr>
          <w:rFonts w:cs="Times New Roman"/>
          <w:szCs w:val="27"/>
        </w:rPr>
        <w:t xml:space="preserve">. Xung quang khu vực dự án đã được đồng bộ cơ sở hạ tầng bao gồm dự án </w:t>
      </w:r>
      <w:r w:rsidR="00486DB9" w:rsidRPr="007C0A28">
        <w:rPr>
          <w:szCs w:val="27"/>
        </w:rPr>
        <w:t xml:space="preserve">Xây dựng cơ sở hạ tầng </w:t>
      </w:r>
      <w:r w:rsidR="004874A4" w:rsidRPr="007C0A28">
        <w:rPr>
          <w:szCs w:val="27"/>
        </w:rPr>
        <w:t>khu dân cư đường Thanh Niên</w:t>
      </w:r>
      <w:r w:rsidR="00C97CF3" w:rsidRPr="007C0A28">
        <w:rPr>
          <w:rFonts w:cs="Times New Roman"/>
          <w:lang w:val="nl-NL"/>
        </w:rPr>
        <w:t>. Vì vậy, khi mùa mưa, khu vực dự án thấp hơn so với khu vực xung quanh, nên dễ xảy ra tình trạng ngập lụt</w:t>
      </w:r>
      <w:r w:rsidR="00C97CF3" w:rsidRPr="007C0A28">
        <w:rPr>
          <w:rFonts w:cs="Times New Roman"/>
          <w:szCs w:val="27"/>
        </w:rPr>
        <w:t xml:space="preserve">. </w:t>
      </w:r>
      <w:r w:rsidRPr="007C0A28">
        <w:rPr>
          <w:rFonts w:cs="Times New Roman"/>
          <w:szCs w:val="27"/>
          <w:lang w:val="pt-BR"/>
        </w:rPr>
        <w:t xml:space="preserve">Trong giai đoạn xây dựng, </w:t>
      </w:r>
      <w:r w:rsidRPr="007C0A28">
        <w:rPr>
          <w:rFonts w:cs="Times New Roman"/>
          <w:szCs w:val="27"/>
          <w:lang w:val="pt-BR"/>
        </w:rPr>
        <w:lastRenderedPageBreak/>
        <w:t>do các hệ thống thoát nước chưa được hoàn thiện nên khi có mưa lớn sẽ dễ xảy ra hiện tượng ngập úng cục bộ tại khu vực dự án và ruộng canh tác xung quanh khu vực. Ngập úng cục bộ làm ảnh hưởng đến quá trình thi công cũng như hoạt động sản xuất của người dân.</w:t>
      </w:r>
    </w:p>
    <w:p w:rsidR="009632C2" w:rsidRPr="007C0A28" w:rsidRDefault="009632C2" w:rsidP="004624DD">
      <w:pPr>
        <w:spacing w:before="0" w:after="0" w:line="312" w:lineRule="auto"/>
        <w:ind w:firstLine="567"/>
        <w:rPr>
          <w:rFonts w:cs="Times New Roman"/>
          <w:szCs w:val="27"/>
          <w:lang w:val="pt-BR"/>
        </w:rPr>
      </w:pPr>
      <w:r w:rsidRPr="007C0A28">
        <w:rPr>
          <w:rFonts w:cs="Times New Roman"/>
          <w:szCs w:val="27"/>
          <w:lang w:val="pt-BR"/>
        </w:rPr>
        <w:t>Vấn đề này có tính chất ngắn hạn và có thể giảm thiểu được thông qua các biện pháp thi công do nhà thầu thực hiện như xây dựng các mương thoát nước và các cống tạm thời để thoát nước.</w:t>
      </w:r>
      <w:r w:rsidR="00C97CF3" w:rsidRPr="007C0A28">
        <w:rPr>
          <w:rFonts w:cs="Times New Roman"/>
          <w:szCs w:val="27"/>
          <w:lang w:val="pt-BR"/>
        </w:rPr>
        <w:t xml:space="preserve"> Khi dự án hình thành sẽ đồng bộ hóa cơ sở hạ tầng, tuyến thoát nước, cos địa hình bằng với khu vực xung quanh, không gây hiện tượng ngâp úng tại khu vực. </w:t>
      </w:r>
    </w:p>
    <w:p w:rsidR="009632C2" w:rsidRPr="007C0A28" w:rsidRDefault="009632C2" w:rsidP="004624DD">
      <w:pPr>
        <w:spacing w:before="0" w:after="0" w:line="312" w:lineRule="auto"/>
        <w:ind w:firstLine="567"/>
        <w:rPr>
          <w:rFonts w:cs="Times New Roman"/>
          <w:spacing w:val="-2"/>
          <w:szCs w:val="27"/>
          <w:lang w:val="pt-BR"/>
        </w:rPr>
      </w:pPr>
      <w:r w:rsidRPr="007C0A28">
        <w:rPr>
          <w:rFonts w:cs="Times New Roman"/>
          <w:szCs w:val="27"/>
          <w:lang w:val="pt-BR"/>
        </w:rPr>
        <w:t>Ngoài ra, khi có mưa lớn kéo dài có thể gây rủi ro ngập úng khu vực. Điều này sẽ gây tác động nguy hiểm tới con người và tài sản cũng như ảnh hưởng tới chất lượng nước do nước cuốn trôi vật liệu thi công</w:t>
      </w:r>
      <w:r w:rsidRPr="007C0A28">
        <w:rPr>
          <w:rFonts w:cs="Times New Roman"/>
          <w:spacing w:val="-2"/>
          <w:szCs w:val="27"/>
          <w:lang w:val="pt-BR"/>
        </w:rPr>
        <w:t>.</w:t>
      </w:r>
    </w:p>
    <w:p w:rsidR="00C63FD4" w:rsidRPr="007C0A28" w:rsidRDefault="002C5B1B" w:rsidP="00B97C8E">
      <w:pPr>
        <w:pStyle w:val="Heading3"/>
      </w:pPr>
      <w:bookmarkStart w:id="674" w:name="_Toc149118760"/>
      <w:bookmarkStart w:id="675" w:name="_Toc157606359"/>
      <w:bookmarkStart w:id="676" w:name="_Toc51225096"/>
      <w:bookmarkStart w:id="677" w:name="_Toc59433628"/>
      <w:r w:rsidRPr="007C0A28">
        <w:t xml:space="preserve">3.1.2. </w:t>
      </w:r>
      <w:r w:rsidR="008C52DC" w:rsidRPr="007C0A28">
        <w:t>Các công trình</w:t>
      </w:r>
      <w:r w:rsidR="00C63FD4" w:rsidRPr="007C0A28">
        <w:t>, biện pháp thu gom, lưu giữ, xử lý chất thải và biện pháp giảm thiểu tác động tiêu cực khác đ</w:t>
      </w:r>
      <w:r w:rsidR="000A0493" w:rsidRPr="007C0A28">
        <w:t>ế</w:t>
      </w:r>
      <w:r w:rsidR="00C63FD4" w:rsidRPr="007C0A28">
        <w:t>n môi trường</w:t>
      </w:r>
      <w:bookmarkEnd w:id="674"/>
      <w:bookmarkEnd w:id="675"/>
    </w:p>
    <w:p w:rsidR="008C52DC" w:rsidRPr="007C0A28" w:rsidRDefault="002C5B1B" w:rsidP="004624DD">
      <w:pPr>
        <w:spacing w:before="0" w:after="0" w:line="312" w:lineRule="auto"/>
        <w:outlineLvl w:val="0"/>
        <w:rPr>
          <w:rFonts w:cs="Times New Roman"/>
          <w:i/>
          <w:szCs w:val="27"/>
        </w:rPr>
      </w:pPr>
      <w:bookmarkStart w:id="678" w:name="_Toc34025590"/>
      <w:bookmarkEnd w:id="676"/>
      <w:bookmarkEnd w:id="677"/>
      <w:r w:rsidRPr="007C0A28">
        <w:rPr>
          <w:rFonts w:cs="Times New Roman"/>
          <w:i/>
          <w:szCs w:val="27"/>
        </w:rPr>
        <w:t xml:space="preserve">3.1.2.1. </w:t>
      </w:r>
      <w:bookmarkEnd w:id="678"/>
      <w:r w:rsidR="007713C0" w:rsidRPr="007C0A28">
        <w:rPr>
          <w:rFonts w:cs="Times New Roman"/>
          <w:i/>
          <w:szCs w:val="27"/>
        </w:rPr>
        <w:t xml:space="preserve">Các công trình, biện pháp </w:t>
      </w:r>
      <w:r w:rsidR="008179CD" w:rsidRPr="007C0A28">
        <w:rPr>
          <w:rFonts w:cs="Times New Roman"/>
          <w:i/>
          <w:szCs w:val="27"/>
        </w:rPr>
        <w:t>xử lý nước</w:t>
      </w:r>
      <w:r w:rsidR="00902E82" w:rsidRPr="007C0A28">
        <w:rPr>
          <w:rFonts w:cs="Times New Roman"/>
          <w:i/>
          <w:szCs w:val="27"/>
        </w:rPr>
        <w:t xml:space="preserve"> thải</w:t>
      </w:r>
    </w:p>
    <w:p w:rsidR="008C52DC" w:rsidRPr="007C0A28" w:rsidRDefault="002C5B1B" w:rsidP="004624DD">
      <w:pPr>
        <w:spacing w:before="0" w:after="0" w:line="312" w:lineRule="auto"/>
        <w:rPr>
          <w:rFonts w:cs="Times New Roman"/>
          <w:i/>
          <w:szCs w:val="27"/>
          <w:lang w:val="fr-FR"/>
        </w:rPr>
      </w:pPr>
      <w:r w:rsidRPr="007C0A28">
        <w:rPr>
          <w:rFonts w:cs="Times New Roman"/>
          <w:i/>
          <w:szCs w:val="27"/>
          <w:lang w:val="fr-FR"/>
        </w:rPr>
        <w:t xml:space="preserve">a. </w:t>
      </w:r>
      <w:r w:rsidR="008C52DC" w:rsidRPr="007C0A28">
        <w:rPr>
          <w:rFonts w:cs="Times New Roman"/>
          <w:i/>
          <w:szCs w:val="27"/>
          <w:lang w:val="fr-FR"/>
        </w:rPr>
        <w:t>Nước thải sinh hoạt</w:t>
      </w:r>
    </w:p>
    <w:p w:rsidR="00724690" w:rsidRPr="007C0A28" w:rsidRDefault="00CD53C3" w:rsidP="004624DD">
      <w:pPr>
        <w:spacing w:before="0" w:after="0" w:line="312" w:lineRule="auto"/>
        <w:ind w:firstLine="567"/>
        <w:outlineLvl w:val="0"/>
        <w:rPr>
          <w:rFonts w:cs="Times New Roman"/>
          <w:szCs w:val="27"/>
          <w:lang w:val="nl-NL"/>
        </w:rPr>
      </w:pPr>
      <w:bookmarkStart w:id="679" w:name="_Toc99536586"/>
      <w:bookmarkStart w:id="680" w:name="_Toc115686395"/>
      <w:r w:rsidRPr="007C0A28">
        <w:rPr>
          <w:rFonts w:cs="Times New Roman"/>
          <w:szCs w:val="27"/>
          <w:lang w:val="vi-VN"/>
        </w:rPr>
        <w:t>Như đã đánh</w:t>
      </w:r>
      <w:r w:rsidRPr="007C0A28">
        <w:rPr>
          <w:rFonts w:cs="Times New Roman"/>
          <w:szCs w:val="27"/>
        </w:rPr>
        <w:t xml:space="preserve"> giá ở trên</w:t>
      </w:r>
      <w:r w:rsidRPr="007C0A28">
        <w:rPr>
          <w:rFonts w:cs="Times New Roman"/>
          <w:szCs w:val="27"/>
          <w:lang w:val="vi-VN"/>
        </w:rPr>
        <w:t xml:space="preserve">, nguồn nước thải sinh hoạt phát sinh từ công nhân trong quá trình thi công, xây dựng </w:t>
      </w:r>
      <w:r w:rsidRPr="007C0A28">
        <w:rPr>
          <w:rFonts w:cs="Times New Roman"/>
          <w:szCs w:val="27"/>
        </w:rPr>
        <w:t>Dự án cần được thu gom và xử lý</w:t>
      </w:r>
      <w:r w:rsidRPr="007C0A28">
        <w:rPr>
          <w:rFonts w:cs="Times New Roman"/>
          <w:szCs w:val="27"/>
          <w:lang w:val="vi-VN"/>
        </w:rPr>
        <w:t xml:space="preserve">. Việc xây nhà vệ sinh tự hoại để xử lý đang áp dụng phổ biến hiện nay là rất khó thực hiện. Hơn nữa, nếu xây dựng các hầm tự hoại sẽ rất khó khăn và tốn kém trong xây dựng, phá dở sau này. Nhằm đảm bảo cho cán bộ công nhân thi công vệ sinh thuận tiện và không gây ô nhiễm môi trường, </w:t>
      </w:r>
      <w:r w:rsidRPr="007C0A28">
        <w:rPr>
          <w:rFonts w:cs="Times New Roman"/>
          <w:szCs w:val="27"/>
        </w:rPr>
        <w:t>Nhà thầu</w:t>
      </w:r>
      <w:r w:rsidRPr="007C0A28">
        <w:rPr>
          <w:rFonts w:cs="Times New Roman"/>
          <w:szCs w:val="27"/>
          <w:lang w:val="vi-VN"/>
        </w:rPr>
        <w:t xml:space="preserve"> </w:t>
      </w:r>
      <w:r w:rsidRPr="007C0A28">
        <w:rPr>
          <w:rFonts w:cs="Times New Roman"/>
          <w:szCs w:val="27"/>
        </w:rPr>
        <w:t xml:space="preserve">sẽ </w:t>
      </w:r>
      <w:r w:rsidRPr="007C0A28">
        <w:rPr>
          <w:rFonts w:cs="Times New Roman"/>
          <w:szCs w:val="27"/>
          <w:lang w:val="nl-NL"/>
        </w:rPr>
        <w:t>lắp đặt nhà vệ sinh di động tại khu vực lán trại có KT (260x180x135) cm với thể tích 10 m</w:t>
      </w:r>
      <w:r w:rsidRPr="007C0A28">
        <w:rPr>
          <w:rFonts w:cs="Times New Roman"/>
          <w:szCs w:val="27"/>
          <w:vertAlign w:val="superscript"/>
          <w:lang w:val="nl-NL"/>
        </w:rPr>
        <w:t>3</w:t>
      </w:r>
      <w:r w:rsidRPr="007C0A28">
        <w:rPr>
          <w:rFonts w:cs="Times New Roman"/>
          <w:szCs w:val="27"/>
          <w:lang w:val="nl-NL"/>
        </w:rPr>
        <w:t>/nhà</w:t>
      </w:r>
      <w:r w:rsidR="00724690" w:rsidRPr="007C0A28">
        <w:rPr>
          <w:rFonts w:cs="Times New Roman"/>
          <w:szCs w:val="27"/>
          <w:lang w:val="nl-NL"/>
        </w:rPr>
        <w:t xml:space="preserve"> nhằm xử lý lượng nước thải sinh hoạt phát sinh trong giai đoạn thi công.</w:t>
      </w:r>
    </w:p>
    <w:bookmarkEnd w:id="679"/>
    <w:bookmarkEnd w:id="680"/>
    <w:p w:rsidR="008C52DC" w:rsidRPr="007C0A28" w:rsidRDefault="002C5B1B" w:rsidP="004624DD">
      <w:pPr>
        <w:spacing w:before="0" w:after="0" w:line="312" w:lineRule="auto"/>
        <w:rPr>
          <w:rFonts w:cs="Times New Roman"/>
          <w:i/>
          <w:szCs w:val="27"/>
          <w:lang w:val="nl-NL"/>
        </w:rPr>
      </w:pPr>
      <w:r w:rsidRPr="007C0A28">
        <w:rPr>
          <w:rFonts w:cs="Times New Roman"/>
          <w:i/>
          <w:szCs w:val="27"/>
          <w:lang w:val="nl-NL"/>
        </w:rPr>
        <w:t xml:space="preserve">b. </w:t>
      </w:r>
      <w:r w:rsidR="008C52DC" w:rsidRPr="007C0A28">
        <w:rPr>
          <w:rFonts w:cs="Times New Roman"/>
          <w:i/>
          <w:szCs w:val="27"/>
          <w:lang w:val="nl-NL"/>
        </w:rPr>
        <w:t>Nước thải xây dựng</w:t>
      </w:r>
    </w:p>
    <w:p w:rsidR="009D7F74" w:rsidRPr="007C0A28" w:rsidRDefault="009D7F74" w:rsidP="004624DD">
      <w:pPr>
        <w:pStyle w:val="BodyTextIndent3"/>
        <w:spacing w:after="0" w:line="312" w:lineRule="auto"/>
        <w:ind w:firstLine="567"/>
        <w:rPr>
          <w:rFonts w:ascii="Times New Roman" w:hAnsi="Times New Roman"/>
          <w:sz w:val="27"/>
          <w:szCs w:val="27"/>
          <w:lang w:val="pt-BR"/>
        </w:rPr>
      </w:pPr>
      <w:r w:rsidRPr="007C0A28">
        <w:rPr>
          <w:rFonts w:ascii="Times New Roman" w:hAnsi="Times New Roman"/>
          <w:sz w:val="27"/>
          <w:szCs w:val="27"/>
          <w:lang w:val="pt-BR"/>
        </w:rPr>
        <w:t>Để giảm thiểu mức độ ảnh hưởng của nước thải xây dựng đến môi trường trong giai đoạn thi công, Chủ dự án sẽ quản lý chặt chẽ và yêu cầu đơn vị thi công áp dụng các biện pháp sau:</w:t>
      </w:r>
    </w:p>
    <w:p w:rsidR="009D7F74" w:rsidRPr="007C0A28" w:rsidRDefault="009D7F74" w:rsidP="004624DD">
      <w:pPr>
        <w:pStyle w:val="BodyTextIndent3"/>
        <w:spacing w:after="0" w:line="312" w:lineRule="auto"/>
        <w:ind w:firstLine="567"/>
        <w:rPr>
          <w:rFonts w:ascii="Times New Roman" w:hAnsi="Times New Roman"/>
          <w:sz w:val="27"/>
          <w:szCs w:val="27"/>
          <w:lang w:val="pt-BR"/>
        </w:rPr>
      </w:pPr>
      <w:r w:rsidRPr="007C0A28">
        <w:rPr>
          <w:rFonts w:ascii="Times New Roman" w:hAnsi="Times New Roman"/>
          <w:sz w:val="27"/>
          <w:szCs w:val="27"/>
          <w:lang w:val="pt-BR"/>
        </w:rPr>
        <w:t>- Quá trình thi công tận dụng tối đa nguồn nước để phục v</w:t>
      </w:r>
      <w:r w:rsidR="00D222A2" w:rsidRPr="007C0A28">
        <w:rPr>
          <w:rFonts w:ascii="Times New Roman" w:hAnsi="Times New Roman"/>
          <w:sz w:val="27"/>
          <w:szCs w:val="27"/>
          <w:lang w:val="pt-BR"/>
        </w:rPr>
        <w:t>ụ cho việc bảo dưỡng công trình.</w:t>
      </w:r>
    </w:p>
    <w:p w:rsidR="009D7F74" w:rsidRPr="007C0A28" w:rsidRDefault="009D7F74" w:rsidP="004624DD">
      <w:pPr>
        <w:pStyle w:val="BodyTextIndent3"/>
        <w:spacing w:after="0" w:line="312" w:lineRule="auto"/>
        <w:ind w:firstLine="567"/>
        <w:rPr>
          <w:rFonts w:ascii="Times New Roman" w:hAnsi="Times New Roman"/>
          <w:sz w:val="27"/>
          <w:szCs w:val="27"/>
          <w:lang w:val="pt-BR"/>
        </w:rPr>
      </w:pPr>
      <w:r w:rsidRPr="007C0A28">
        <w:rPr>
          <w:rFonts w:ascii="Times New Roman" w:hAnsi="Times New Roman"/>
          <w:sz w:val="27"/>
          <w:szCs w:val="27"/>
          <w:lang w:val="pt-BR"/>
        </w:rPr>
        <w:t xml:space="preserve">- Tiết kiệm nước trong quá trình trộn bê tông, vữa, hạn chế </w:t>
      </w:r>
      <w:r w:rsidR="00D222A2" w:rsidRPr="007C0A28">
        <w:rPr>
          <w:rFonts w:ascii="Times New Roman" w:hAnsi="Times New Roman"/>
          <w:sz w:val="27"/>
          <w:szCs w:val="27"/>
          <w:lang w:val="pt-BR"/>
        </w:rPr>
        <w:t>tối đa thất thoát ra môi trường.</w:t>
      </w:r>
    </w:p>
    <w:p w:rsidR="008C52DC" w:rsidRPr="007C0A28" w:rsidRDefault="009D7F74" w:rsidP="004624DD">
      <w:pPr>
        <w:spacing w:before="0" w:after="0" w:line="312" w:lineRule="auto"/>
        <w:ind w:firstLine="567"/>
        <w:rPr>
          <w:rFonts w:cs="Times New Roman"/>
          <w:szCs w:val="27"/>
          <w:lang w:val="pt-BR"/>
        </w:rPr>
      </w:pPr>
      <w:r w:rsidRPr="007C0A28">
        <w:rPr>
          <w:rFonts w:cs="Times New Roman"/>
          <w:szCs w:val="27"/>
          <w:lang w:val="pt-BR"/>
        </w:rPr>
        <w:t>- Hạn chế tối đa việc rò rỉ dầu mỡ từ các phương tiện, máy móc thi công bằng cách che đậy hoặc chứa trong nhà có mái che khi có mưa</w:t>
      </w:r>
      <w:r w:rsidR="008C52DC" w:rsidRPr="007C0A28">
        <w:rPr>
          <w:rFonts w:cs="Times New Roman"/>
          <w:szCs w:val="27"/>
          <w:lang w:val="pt-BR"/>
        </w:rPr>
        <w:t>.</w:t>
      </w:r>
    </w:p>
    <w:p w:rsidR="004B24F7" w:rsidRPr="007C0A28" w:rsidRDefault="004B24F7" w:rsidP="004624DD">
      <w:pPr>
        <w:spacing w:before="0" w:after="0" w:line="312" w:lineRule="auto"/>
        <w:rPr>
          <w:rFonts w:cs="Times New Roman"/>
          <w:i/>
          <w:szCs w:val="27"/>
        </w:rPr>
      </w:pPr>
      <w:r w:rsidRPr="007C0A28">
        <w:rPr>
          <w:rFonts w:cs="Times New Roman"/>
          <w:i/>
          <w:szCs w:val="27"/>
        </w:rPr>
        <w:t>c. Nước mưa chảy tràn</w:t>
      </w:r>
    </w:p>
    <w:p w:rsidR="004B24F7" w:rsidRPr="007C0A28" w:rsidRDefault="00724690" w:rsidP="004624DD">
      <w:pPr>
        <w:spacing w:before="0" w:after="0" w:line="312" w:lineRule="auto"/>
        <w:ind w:firstLine="567"/>
        <w:rPr>
          <w:rFonts w:cs="Times New Roman"/>
          <w:szCs w:val="27"/>
        </w:rPr>
      </w:pPr>
      <w:r w:rsidRPr="007C0A28">
        <w:rPr>
          <w:rFonts w:cs="Times New Roman"/>
          <w:szCs w:val="27"/>
        </w:rPr>
        <w:lastRenderedPageBreak/>
        <w:t>-</w:t>
      </w:r>
      <w:r w:rsidR="004B24F7" w:rsidRPr="007C0A28">
        <w:rPr>
          <w:rFonts w:cs="Times New Roman"/>
          <w:szCs w:val="27"/>
        </w:rPr>
        <w:t xml:space="preserve"> Quản lý nghiêm túc CTR xây dựng rơi vãi, CTR sinh hoạt, nước thải,... sẽ góp phần hạn chế ô nhiễm do nước mưa chảy tràn.</w:t>
      </w:r>
    </w:p>
    <w:p w:rsidR="004B24F7" w:rsidRPr="007C0A28" w:rsidRDefault="00724690" w:rsidP="004624DD">
      <w:pPr>
        <w:spacing w:before="0" w:after="0" w:line="312" w:lineRule="auto"/>
        <w:ind w:firstLine="567"/>
        <w:rPr>
          <w:rFonts w:cs="Times New Roman"/>
          <w:szCs w:val="27"/>
        </w:rPr>
      </w:pPr>
      <w:r w:rsidRPr="007C0A28">
        <w:rPr>
          <w:rFonts w:cs="Times New Roman"/>
          <w:szCs w:val="27"/>
        </w:rPr>
        <w:t>-</w:t>
      </w:r>
      <w:r w:rsidR="004B24F7" w:rsidRPr="007C0A28">
        <w:rPr>
          <w:rFonts w:cs="Times New Roman"/>
          <w:szCs w:val="27"/>
        </w:rPr>
        <w:t xml:space="preserve"> Dứt điểm từng hạng mục và từng đoạn, tránh thi công tràn lan chiếm nhiều diện tích gây ô nhiễm do nước mưa chảy tràn.</w:t>
      </w:r>
    </w:p>
    <w:p w:rsidR="004B24F7" w:rsidRPr="007C0A28" w:rsidRDefault="00724690" w:rsidP="004624DD">
      <w:pPr>
        <w:spacing w:before="0" w:after="0" w:line="312" w:lineRule="auto"/>
        <w:ind w:firstLine="567"/>
        <w:rPr>
          <w:rFonts w:cs="Times New Roman"/>
          <w:szCs w:val="27"/>
        </w:rPr>
      </w:pPr>
      <w:r w:rsidRPr="007C0A28">
        <w:rPr>
          <w:rFonts w:cs="Times New Roman"/>
          <w:szCs w:val="27"/>
        </w:rPr>
        <w:t>-</w:t>
      </w:r>
      <w:r w:rsidR="004B24F7" w:rsidRPr="007C0A28">
        <w:rPr>
          <w:rFonts w:cs="Times New Roman"/>
          <w:szCs w:val="27"/>
        </w:rPr>
        <w:t xml:space="preserve"> Không tiến hành sửa chữa, thay thế dầu mỡ, thiết bị máy móc trên công trường để tránh nước mưa chảy tràn cuốn theo làm ô nhiễm đất và các thủy vực tiếp nhận.</w:t>
      </w:r>
    </w:p>
    <w:p w:rsidR="002C5B1B" w:rsidRPr="007C0A28" w:rsidRDefault="002C5B1B" w:rsidP="004624DD">
      <w:pPr>
        <w:spacing w:before="0" w:after="0" w:line="312" w:lineRule="auto"/>
        <w:outlineLvl w:val="0"/>
        <w:rPr>
          <w:rFonts w:cs="Times New Roman"/>
          <w:i/>
          <w:szCs w:val="27"/>
          <w:lang w:val="nl-NL"/>
        </w:rPr>
      </w:pPr>
      <w:r w:rsidRPr="007C0A28">
        <w:rPr>
          <w:rFonts w:cs="Times New Roman"/>
          <w:i/>
          <w:szCs w:val="27"/>
          <w:lang w:val="nl-NL"/>
        </w:rPr>
        <w:t xml:space="preserve">3.1.2.2. </w:t>
      </w:r>
      <w:r w:rsidR="004B24F7" w:rsidRPr="007C0A28">
        <w:rPr>
          <w:rFonts w:cs="Times New Roman"/>
          <w:i/>
          <w:szCs w:val="27"/>
        </w:rPr>
        <w:t xml:space="preserve">Các công trình, biện pháp xử lý </w:t>
      </w:r>
      <w:r w:rsidR="00902E82" w:rsidRPr="007C0A28">
        <w:rPr>
          <w:rFonts w:cs="Times New Roman"/>
          <w:i/>
          <w:szCs w:val="27"/>
          <w:lang w:val="nl-NL"/>
        </w:rPr>
        <w:t>CTR sinh hoạt, CTR thông thường và CTNH</w:t>
      </w:r>
    </w:p>
    <w:p w:rsidR="008C52DC" w:rsidRPr="007C0A28" w:rsidRDefault="002C5B1B" w:rsidP="004624DD">
      <w:pPr>
        <w:spacing w:before="0" w:after="0" w:line="312" w:lineRule="auto"/>
        <w:rPr>
          <w:rFonts w:cs="Times New Roman"/>
          <w:i/>
          <w:szCs w:val="27"/>
        </w:rPr>
      </w:pPr>
      <w:r w:rsidRPr="007C0A28">
        <w:rPr>
          <w:rFonts w:cs="Times New Roman"/>
          <w:i/>
          <w:szCs w:val="27"/>
        </w:rPr>
        <w:t xml:space="preserve">a. </w:t>
      </w:r>
      <w:r w:rsidR="008C52DC" w:rsidRPr="007C0A28">
        <w:rPr>
          <w:rFonts w:cs="Times New Roman"/>
          <w:i/>
          <w:szCs w:val="27"/>
        </w:rPr>
        <w:t>Chất thải rắn sinh hoạt</w:t>
      </w:r>
    </w:p>
    <w:p w:rsidR="00724690" w:rsidRPr="007C0A28" w:rsidRDefault="00724690" w:rsidP="004624DD">
      <w:pPr>
        <w:spacing w:before="0" w:after="0" w:line="312" w:lineRule="auto"/>
        <w:ind w:firstLine="567"/>
        <w:rPr>
          <w:rFonts w:cs="Times New Roman"/>
          <w:szCs w:val="27"/>
          <w:lang w:val="pt-BR"/>
        </w:rPr>
      </w:pPr>
      <w:bookmarkStart w:id="681" w:name="_Toc28854529"/>
      <w:bookmarkStart w:id="682" w:name="_Toc35116023"/>
      <w:r w:rsidRPr="007C0A28">
        <w:rPr>
          <w:rFonts w:cs="Times New Roman"/>
          <w:szCs w:val="27"/>
          <w:lang w:val="pt-BR"/>
        </w:rPr>
        <w:t>- Trang bị 01 thùng đựng rác sinh hoạt loại 120L ở các khu vực thi công để thu gom CTR sinh hoạt của công nhân xây dựng. Bên cạnh đó sẽ nhắc nhở công nhân cần thải bỏ rác đúng nơi quy định.</w:t>
      </w:r>
    </w:p>
    <w:p w:rsidR="00724690" w:rsidRPr="007C0A28" w:rsidRDefault="00724690" w:rsidP="004624DD">
      <w:pPr>
        <w:spacing w:before="0" w:after="0" w:line="312" w:lineRule="auto"/>
        <w:ind w:firstLine="567"/>
        <w:rPr>
          <w:rFonts w:cs="Times New Roman"/>
          <w:szCs w:val="27"/>
          <w:lang w:val="pt-BR"/>
        </w:rPr>
      </w:pPr>
      <w:r w:rsidRPr="007C0A28">
        <w:rPr>
          <w:rFonts w:cs="Times New Roman"/>
          <w:szCs w:val="27"/>
          <w:lang w:val="pt-BR"/>
        </w:rPr>
        <w:t xml:space="preserve">- Tiến hành phân loại khi thải bỏ rác: Rác hữu cơ cho vào thùng rác chuyên dụng và hợp đồng với </w:t>
      </w:r>
      <w:r w:rsidR="0065253B" w:rsidRPr="007C0A28">
        <w:rPr>
          <w:rFonts w:cs="Times New Roman"/>
          <w:szCs w:val="27"/>
          <w:lang w:val="pt-BR"/>
        </w:rPr>
        <w:t>Công ty Môi trường và Công trình đô thị Đông Hà</w:t>
      </w:r>
      <w:r w:rsidRPr="007C0A28">
        <w:rPr>
          <w:rFonts w:cs="Times New Roman"/>
          <w:szCs w:val="27"/>
          <w:lang w:val="pt-BR"/>
        </w:rPr>
        <w:t xml:space="preserve"> tiến hành thu gom đưa đi xử lý, định kỳ </w:t>
      </w:r>
      <w:r w:rsidR="006C48BB" w:rsidRPr="007C0A28">
        <w:rPr>
          <w:rFonts w:cs="Times New Roman"/>
          <w:szCs w:val="27"/>
          <w:lang w:val="pt-BR"/>
        </w:rPr>
        <w:t>1 ngày/lần</w:t>
      </w:r>
      <w:r w:rsidR="00172EDE" w:rsidRPr="007C0A28">
        <w:rPr>
          <w:rFonts w:cs="Times New Roman"/>
          <w:szCs w:val="27"/>
          <w:lang w:val="pt-BR"/>
        </w:rPr>
        <w:t>.</w:t>
      </w:r>
    </w:p>
    <w:bookmarkEnd w:id="681"/>
    <w:bookmarkEnd w:id="682"/>
    <w:p w:rsidR="00785876" w:rsidRPr="007C0A28" w:rsidRDefault="002C5B1B" w:rsidP="004624DD">
      <w:pPr>
        <w:spacing w:before="0" w:after="0" w:line="312" w:lineRule="auto"/>
        <w:rPr>
          <w:rFonts w:cs="Times New Roman"/>
          <w:i/>
          <w:szCs w:val="27"/>
          <w:lang w:val="nl-NL"/>
        </w:rPr>
      </w:pPr>
      <w:r w:rsidRPr="007C0A28">
        <w:rPr>
          <w:rFonts w:cs="Times New Roman"/>
          <w:i/>
          <w:szCs w:val="27"/>
          <w:lang w:val="nl-NL"/>
        </w:rPr>
        <w:t xml:space="preserve">b. </w:t>
      </w:r>
      <w:r w:rsidR="00785876" w:rsidRPr="007C0A28">
        <w:rPr>
          <w:rFonts w:cs="Times New Roman"/>
          <w:i/>
          <w:szCs w:val="27"/>
          <w:lang w:val="nl-NL"/>
        </w:rPr>
        <w:t>Chất thải rắn xây dựng</w:t>
      </w:r>
    </w:p>
    <w:p w:rsidR="00724690" w:rsidRPr="007C0A28" w:rsidRDefault="00724690" w:rsidP="004624DD">
      <w:pPr>
        <w:spacing w:before="0" w:after="0" w:line="312" w:lineRule="auto"/>
        <w:ind w:firstLine="567"/>
        <w:rPr>
          <w:rFonts w:cs="Times New Roman"/>
          <w:bCs/>
          <w:iCs/>
          <w:szCs w:val="27"/>
        </w:rPr>
      </w:pPr>
      <w:r w:rsidRPr="007C0A28">
        <w:rPr>
          <w:rFonts w:cs="Times New Roman"/>
          <w:bCs/>
          <w:iCs/>
          <w:szCs w:val="27"/>
        </w:rPr>
        <w:t>-</w:t>
      </w:r>
      <w:r w:rsidRPr="007C0A28">
        <w:rPr>
          <w:rFonts w:cs="Times New Roman"/>
          <w:szCs w:val="27"/>
        </w:rPr>
        <w:t xml:space="preserve"> Đối với CTR phát sinh từ quá trình phá dỡ công trình sẽ được Chủ dự án và Nhà thầu thi công hợp đồng với </w:t>
      </w:r>
      <w:r w:rsidR="0065253B" w:rsidRPr="007C0A28">
        <w:rPr>
          <w:rFonts w:cs="Times New Roman"/>
          <w:szCs w:val="27"/>
          <w:lang w:val="pt-BR"/>
        </w:rPr>
        <w:t>Công ty Môi trường và Công trình đô thị Đông Hà</w:t>
      </w:r>
      <w:r w:rsidRPr="007C0A28">
        <w:rPr>
          <w:rFonts w:cs="Times New Roman"/>
          <w:szCs w:val="27"/>
          <w:lang w:val="pt-BR"/>
        </w:rPr>
        <w:t xml:space="preserve"> </w:t>
      </w:r>
      <w:r w:rsidRPr="007C0A28">
        <w:rPr>
          <w:rFonts w:cs="Times New Roman"/>
          <w:szCs w:val="27"/>
        </w:rPr>
        <w:t>thu gom, đưa đi xử lý.</w:t>
      </w:r>
    </w:p>
    <w:p w:rsidR="00724690" w:rsidRPr="007C0A28" w:rsidRDefault="00724690" w:rsidP="004624DD">
      <w:pPr>
        <w:spacing w:before="0" w:after="0" w:line="312" w:lineRule="auto"/>
        <w:ind w:firstLine="567"/>
        <w:rPr>
          <w:rFonts w:cs="Times New Roman"/>
          <w:bCs/>
          <w:iCs/>
          <w:szCs w:val="27"/>
        </w:rPr>
      </w:pPr>
      <w:r w:rsidRPr="007C0A28">
        <w:rPr>
          <w:rFonts w:cs="Times New Roman"/>
          <w:bCs/>
          <w:iCs/>
          <w:szCs w:val="27"/>
        </w:rPr>
        <w:t>- Đối với chất thải rắn phát sinh từ quá trình thi công xây dựng:</w:t>
      </w:r>
    </w:p>
    <w:p w:rsidR="00724690" w:rsidRPr="007C0A28" w:rsidRDefault="00724690" w:rsidP="004624DD">
      <w:pPr>
        <w:spacing w:before="0" w:after="0" w:line="312" w:lineRule="auto"/>
        <w:ind w:firstLine="567"/>
        <w:rPr>
          <w:rFonts w:cs="Times New Roman"/>
          <w:bCs/>
          <w:iCs/>
          <w:spacing w:val="-4"/>
          <w:szCs w:val="27"/>
          <w:lang w:val="vi-VN"/>
        </w:rPr>
      </w:pPr>
      <w:r w:rsidRPr="007C0A28">
        <w:rPr>
          <w:rFonts w:cs="Times New Roman"/>
          <w:bCs/>
          <w:iCs/>
          <w:spacing w:val="-4"/>
          <w:szCs w:val="27"/>
        </w:rPr>
        <w:t>+</w:t>
      </w:r>
      <w:r w:rsidRPr="007C0A28">
        <w:rPr>
          <w:rFonts w:cs="Times New Roman"/>
          <w:bCs/>
          <w:iCs/>
          <w:spacing w:val="-4"/>
          <w:szCs w:val="27"/>
          <w:lang w:val="vi-VN"/>
        </w:rPr>
        <w:t xml:space="preserve"> Đất đá đào hố móng, </w:t>
      </w:r>
      <w:r w:rsidRPr="007C0A28">
        <w:rPr>
          <w:rFonts w:cs="Times New Roman"/>
          <w:bCs/>
          <w:iCs/>
          <w:spacing w:val="-4"/>
          <w:szCs w:val="27"/>
        </w:rPr>
        <w:t>b</w:t>
      </w:r>
      <w:r w:rsidRPr="007C0A28">
        <w:rPr>
          <w:rFonts w:cs="Times New Roman"/>
          <w:bCs/>
          <w:iCs/>
          <w:spacing w:val="-4"/>
          <w:szCs w:val="27"/>
          <w:lang w:val="vi-VN"/>
        </w:rPr>
        <w:t>ê tông, gạch vụn thải ra từ xây dựng sẽ tận dụng san nền.</w:t>
      </w:r>
    </w:p>
    <w:p w:rsidR="00724690" w:rsidRPr="007C0A28" w:rsidRDefault="00724690" w:rsidP="004624DD">
      <w:pPr>
        <w:spacing w:before="0" w:after="0" w:line="312" w:lineRule="auto"/>
        <w:ind w:firstLine="567"/>
        <w:rPr>
          <w:rFonts w:cs="Times New Roman"/>
          <w:bCs/>
          <w:iCs/>
          <w:szCs w:val="27"/>
          <w:lang w:val="vi-VN"/>
        </w:rPr>
      </w:pPr>
      <w:r w:rsidRPr="007C0A28">
        <w:rPr>
          <w:rFonts w:cs="Times New Roman"/>
          <w:bCs/>
          <w:iCs/>
          <w:szCs w:val="27"/>
        </w:rPr>
        <w:t>+</w:t>
      </w:r>
      <w:r w:rsidRPr="007C0A28">
        <w:rPr>
          <w:rFonts w:cs="Times New Roman"/>
          <w:bCs/>
          <w:iCs/>
          <w:szCs w:val="27"/>
          <w:lang w:val="vi-VN"/>
        </w:rPr>
        <w:t xml:space="preserve"> Xe chở nguyên, vật liệu tới công trường được che chắn cẩn thận, thùng chứa của xe phải đảm bảo.</w:t>
      </w:r>
    </w:p>
    <w:p w:rsidR="00724690" w:rsidRPr="007C0A28" w:rsidRDefault="00724690" w:rsidP="004624DD">
      <w:pPr>
        <w:spacing w:before="0" w:after="0" w:line="312" w:lineRule="auto"/>
        <w:ind w:firstLine="567"/>
        <w:rPr>
          <w:rFonts w:cs="Times New Roman"/>
          <w:bCs/>
          <w:iCs/>
          <w:szCs w:val="27"/>
        </w:rPr>
      </w:pPr>
      <w:r w:rsidRPr="007C0A28">
        <w:rPr>
          <w:rFonts w:cs="Times New Roman"/>
          <w:bCs/>
          <w:iCs/>
          <w:szCs w:val="27"/>
        </w:rPr>
        <w:t>+</w:t>
      </w:r>
      <w:r w:rsidRPr="007C0A28">
        <w:rPr>
          <w:rFonts w:cs="Times New Roman"/>
          <w:bCs/>
          <w:iCs/>
          <w:szCs w:val="27"/>
          <w:lang w:val="vi-VN"/>
        </w:rPr>
        <w:t xml:space="preserve"> Các chất thải rắn xây dựng khác có thể tận dụng được như bao xi măng, sắt thép vụn,...</w:t>
      </w:r>
      <w:r w:rsidRPr="007C0A28">
        <w:rPr>
          <w:rFonts w:cs="Times New Roman"/>
          <w:bCs/>
          <w:iCs/>
          <w:szCs w:val="27"/>
        </w:rPr>
        <w:t xml:space="preserve"> </w:t>
      </w:r>
      <w:r w:rsidRPr="007C0A28">
        <w:rPr>
          <w:rFonts w:cs="Times New Roman"/>
          <w:bCs/>
          <w:iCs/>
          <w:szCs w:val="27"/>
          <w:lang w:val="vi-VN"/>
        </w:rPr>
        <w:t>sẽ thu gom riêng, tận dụng hoặc bán phế liệu.</w:t>
      </w:r>
    </w:p>
    <w:p w:rsidR="00724690" w:rsidRPr="007C0A28" w:rsidRDefault="00724690" w:rsidP="004624DD">
      <w:pPr>
        <w:spacing w:before="0" w:after="0" w:line="312" w:lineRule="auto"/>
        <w:ind w:firstLine="562"/>
        <w:rPr>
          <w:rFonts w:cs="Times New Roman"/>
          <w:szCs w:val="27"/>
          <w:lang w:val="nl-NL"/>
        </w:rPr>
      </w:pPr>
      <w:r w:rsidRPr="007C0A28">
        <w:rPr>
          <w:rFonts w:cs="Times New Roman"/>
          <w:szCs w:val="27"/>
          <w:lang w:val="nl-NL"/>
        </w:rPr>
        <w:t>+ Công nhân xây dựng trên công trường thường xuyên thu dọn cát, đá, bê tông rơi vãi trên đường.</w:t>
      </w:r>
    </w:p>
    <w:p w:rsidR="00785876" w:rsidRPr="007C0A28" w:rsidRDefault="000425E5" w:rsidP="004624DD">
      <w:pPr>
        <w:spacing w:before="0" w:after="0" w:line="312" w:lineRule="auto"/>
        <w:rPr>
          <w:rFonts w:cs="Times New Roman"/>
          <w:i/>
          <w:szCs w:val="27"/>
          <w:lang w:val="pt-BR"/>
        </w:rPr>
      </w:pPr>
      <w:r w:rsidRPr="007C0A28">
        <w:rPr>
          <w:rFonts w:cs="Times New Roman"/>
          <w:i/>
          <w:szCs w:val="27"/>
          <w:lang w:val="pt-BR"/>
        </w:rPr>
        <w:t>d</w:t>
      </w:r>
      <w:r w:rsidR="002C5B1B" w:rsidRPr="007C0A28">
        <w:rPr>
          <w:rFonts w:cs="Times New Roman"/>
          <w:i/>
          <w:szCs w:val="27"/>
          <w:lang w:val="pt-BR"/>
        </w:rPr>
        <w:t xml:space="preserve">. </w:t>
      </w:r>
      <w:r w:rsidR="00785876" w:rsidRPr="007C0A28">
        <w:rPr>
          <w:rFonts w:cs="Times New Roman"/>
          <w:i/>
          <w:szCs w:val="27"/>
          <w:lang w:val="pt-BR"/>
        </w:rPr>
        <w:t>Chất thải nguy hại</w:t>
      </w:r>
    </w:p>
    <w:p w:rsidR="001B42CE" w:rsidRPr="007C0A28" w:rsidRDefault="0046117A" w:rsidP="004624DD">
      <w:pPr>
        <w:spacing w:before="0" w:after="0" w:line="312" w:lineRule="auto"/>
        <w:ind w:firstLine="567"/>
        <w:rPr>
          <w:rFonts w:cs="Times New Roman"/>
          <w:szCs w:val="27"/>
          <w:lang w:val="pt-BR"/>
        </w:rPr>
      </w:pPr>
      <w:r w:rsidRPr="007C0A28">
        <w:rPr>
          <w:rFonts w:cs="Times New Roman"/>
          <w:szCs w:val="27"/>
          <w:lang w:val="pt-BR"/>
        </w:rPr>
        <w:t>C</w:t>
      </w:r>
      <w:r w:rsidR="001B42CE" w:rsidRPr="007C0A28">
        <w:rPr>
          <w:rFonts w:cs="Times New Roman"/>
          <w:szCs w:val="27"/>
          <w:lang w:val="pt-BR"/>
        </w:rPr>
        <w:t>hất thải nguy hại giai đoạn này chủ yếu là dầu, mỡ thải, giẻ lau có dính dầu mỡ từ quá trình sửa chữa, bảo dưỡng xe, máy móc thi công, vì vậy Nhà thầu được yêu cầu áp dụng các biện pháp để xử lý như sau:</w:t>
      </w:r>
    </w:p>
    <w:p w:rsidR="00412C10" w:rsidRPr="007C0A28" w:rsidRDefault="00412C10" w:rsidP="004624DD">
      <w:pPr>
        <w:spacing w:before="0" w:after="0" w:line="312" w:lineRule="auto"/>
        <w:ind w:firstLine="567"/>
        <w:rPr>
          <w:rFonts w:cs="Times New Roman"/>
          <w:bCs/>
          <w:iCs/>
          <w:spacing w:val="-4"/>
          <w:szCs w:val="27"/>
        </w:rPr>
      </w:pPr>
      <w:bookmarkStart w:id="683" w:name="_Toc28854537"/>
      <w:bookmarkStart w:id="684" w:name="_Toc35116031"/>
      <w:r w:rsidRPr="007C0A28">
        <w:rPr>
          <w:rFonts w:cs="Times New Roman"/>
          <w:bCs/>
          <w:iCs/>
          <w:spacing w:val="-4"/>
          <w:szCs w:val="27"/>
        </w:rPr>
        <w:t>- Đối với các chất thải nguy hại như thùng đựng dầu mỡ, dẻ lau được thu gom bỏ vào 01 thùng chứa loại 60L có nắp đậy và dán nhãn cảnh báo CTNH sau đó chứa tại khu vực lán trại, không thải bỏ bừa bãi ra môi trường làm mất mỹ quan khu vực.</w:t>
      </w:r>
    </w:p>
    <w:p w:rsidR="00412C10" w:rsidRPr="007C0A28" w:rsidRDefault="00412C10" w:rsidP="004624DD">
      <w:pPr>
        <w:spacing w:before="0" w:after="0" w:line="312" w:lineRule="auto"/>
        <w:ind w:firstLine="567"/>
        <w:rPr>
          <w:rFonts w:cs="Times New Roman"/>
          <w:bCs/>
          <w:iCs/>
          <w:spacing w:val="-4"/>
          <w:szCs w:val="27"/>
        </w:rPr>
      </w:pPr>
      <w:r w:rsidRPr="007C0A28">
        <w:rPr>
          <w:rFonts w:cs="Times New Roman"/>
          <w:bCs/>
          <w:iCs/>
          <w:spacing w:val="-4"/>
          <w:szCs w:val="27"/>
        </w:rPr>
        <w:lastRenderedPageBreak/>
        <w:t>- Đối với việc vận chuyển và xử lý CTNH, Nhà thầu sẽ hợp đồng với các đơn vị có chức năng để thu gom và vận chuyển đi xử lý theo đúng quy định tại Thông tư 02/2022/TT-BTNMT ngày 10/1/2022 của Bộ Tài nguyên và Môi trường.</w:t>
      </w:r>
    </w:p>
    <w:p w:rsidR="00FB2537" w:rsidRPr="007C0A28" w:rsidRDefault="00FB2537" w:rsidP="004624DD">
      <w:pPr>
        <w:spacing w:before="0" w:after="0" w:line="312" w:lineRule="auto"/>
        <w:outlineLvl w:val="0"/>
        <w:rPr>
          <w:rFonts w:cs="Times New Roman"/>
          <w:i/>
          <w:szCs w:val="27"/>
          <w:lang w:val="nl-NL"/>
        </w:rPr>
      </w:pPr>
      <w:r w:rsidRPr="007C0A28">
        <w:rPr>
          <w:rFonts w:cs="Times New Roman"/>
          <w:i/>
          <w:szCs w:val="27"/>
          <w:lang w:val="nl-NL"/>
        </w:rPr>
        <w:t xml:space="preserve">3.1.2.3. </w:t>
      </w:r>
      <w:bookmarkEnd w:id="683"/>
      <w:bookmarkEnd w:id="684"/>
      <w:r w:rsidR="0046117A" w:rsidRPr="007C0A28">
        <w:rPr>
          <w:rFonts w:cs="Times New Roman"/>
          <w:i/>
          <w:szCs w:val="27"/>
          <w:lang w:val="nl-NL"/>
        </w:rPr>
        <w:t>Các công trình, biện pháp xử lý bụi, khí thải</w:t>
      </w:r>
    </w:p>
    <w:p w:rsidR="008C52DC" w:rsidRPr="007C0A28" w:rsidRDefault="00256B4E" w:rsidP="004624DD">
      <w:pPr>
        <w:spacing w:before="0" w:after="0" w:line="312" w:lineRule="auto"/>
        <w:rPr>
          <w:rFonts w:cs="Times New Roman"/>
          <w:i/>
          <w:szCs w:val="27"/>
          <w:lang w:val="pt-BR"/>
        </w:rPr>
      </w:pPr>
      <w:r w:rsidRPr="007C0A28">
        <w:rPr>
          <w:rFonts w:cs="Times New Roman"/>
          <w:i/>
          <w:szCs w:val="27"/>
          <w:lang w:val="pt-BR"/>
        </w:rPr>
        <w:t xml:space="preserve">a. </w:t>
      </w:r>
      <w:r w:rsidR="008C52DC" w:rsidRPr="007C0A28">
        <w:rPr>
          <w:rFonts w:cs="Times New Roman"/>
          <w:i/>
          <w:szCs w:val="27"/>
          <w:lang w:val="pt-BR"/>
        </w:rPr>
        <w:t>Biện pháp giảm thiểu tác động của bụi và khí thải vận chuyển nguyên vật liệu xây dựng, máy móc thiết bị</w:t>
      </w:r>
    </w:p>
    <w:p w:rsidR="000425E5" w:rsidRPr="007C0A28" w:rsidRDefault="000425E5" w:rsidP="004624DD">
      <w:pPr>
        <w:pStyle w:val="BodyTextIndent3"/>
        <w:spacing w:after="0" w:line="312" w:lineRule="auto"/>
        <w:ind w:firstLine="567"/>
        <w:rPr>
          <w:rFonts w:ascii="Times New Roman" w:hAnsi="Times New Roman"/>
          <w:spacing w:val="-2"/>
          <w:sz w:val="27"/>
          <w:szCs w:val="27"/>
          <w:lang w:val="pt-BR"/>
        </w:rPr>
      </w:pPr>
      <w:r w:rsidRPr="007C0A28">
        <w:rPr>
          <w:rFonts w:ascii="Times New Roman" w:hAnsi="Times New Roman"/>
          <w:spacing w:val="-2"/>
          <w:sz w:val="27"/>
          <w:szCs w:val="27"/>
          <w:lang w:val="pt-BR"/>
        </w:rPr>
        <w:t>- Phương án vận chuyển:</w:t>
      </w:r>
    </w:p>
    <w:p w:rsidR="000425E5" w:rsidRPr="007C0A28" w:rsidRDefault="000425E5" w:rsidP="004624DD">
      <w:pPr>
        <w:pStyle w:val="BodyTextIndent3"/>
        <w:spacing w:after="0" w:line="312" w:lineRule="auto"/>
        <w:ind w:firstLine="567"/>
        <w:rPr>
          <w:rFonts w:ascii="Times New Roman" w:hAnsi="Times New Roman"/>
          <w:sz w:val="27"/>
          <w:szCs w:val="27"/>
          <w:highlight w:val="white"/>
          <w:lang w:val="pt-BR"/>
        </w:rPr>
      </w:pPr>
      <w:r w:rsidRPr="007C0A28">
        <w:rPr>
          <w:rFonts w:ascii="Times New Roman" w:hAnsi="Times New Roman"/>
          <w:spacing w:val="-2"/>
          <w:sz w:val="27"/>
          <w:szCs w:val="27"/>
          <w:lang w:val="pt-BR"/>
        </w:rPr>
        <w:t xml:space="preserve">+ Lập phương án thi công, tiến độ thi công, </w:t>
      </w:r>
      <w:r w:rsidRPr="007C0A28">
        <w:rPr>
          <w:rFonts w:ascii="Times New Roman" w:hAnsi="Times New Roman"/>
          <w:sz w:val="27"/>
          <w:szCs w:val="27"/>
          <w:lang w:val="pt-BR"/>
        </w:rPr>
        <w:t xml:space="preserve">xây dựng nội quy, lịch trình, </w:t>
      </w:r>
      <w:r w:rsidRPr="007C0A28">
        <w:rPr>
          <w:rFonts w:ascii="Times New Roman" w:hAnsi="Times New Roman"/>
          <w:spacing w:val="-2"/>
          <w:sz w:val="27"/>
          <w:szCs w:val="27"/>
          <w:lang w:val="pt-BR"/>
        </w:rPr>
        <w:t>lựa chọn tuyến đường vận chuyển, loại phương tiện vận chuyển phù hợp sẽ giảm thiểu đá</w:t>
      </w:r>
      <w:r w:rsidR="001B42CE" w:rsidRPr="007C0A28">
        <w:rPr>
          <w:rFonts w:ascii="Times New Roman" w:hAnsi="Times New Roman"/>
          <w:spacing w:val="-2"/>
          <w:sz w:val="27"/>
          <w:szCs w:val="27"/>
          <w:lang w:val="pt-BR"/>
        </w:rPr>
        <w:t>ng kể bụi và khí thải phát sinh</w:t>
      </w:r>
      <w:r w:rsidRPr="007C0A28">
        <w:rPr>
          <w:rFonts w:ascii="Times New Roman" w:hAnsi="Times New Roman"/>
          <w:sz w:val="27"/>
          <w:szCs w:val="27"/>
          <w:highlight w:val="white"/>
          <w:lang w:val="pt-BR"/>
        </w:rPr>
        <w:t>.</w:t>
      </w:r>
    </w:p>
    <w:p w:rsidR="000425E5" w:rsidRPr="007C0A28" w:rsidRDefault="000425E5" w:rsidP="004624DD">
      <w:pPr>
        <w:pStyle w:val="BodyTextIndent3"/>
        <w:spacing w:after="0" w:line="312" w:lineRule="auto"/>
        <w:ind w:firstLine="567"/>
        <w:rPr>
          <w:rFonts w:ascii="Times New Roman" w:hAnsi="Times New Roman"/>
          <w:sz w:val="27"/>
          <w:szCs w:val="27"/>
          <w:lang w:val="pt-BR"/>
        </w:rPr>
      </w:pPr>
      <w:r w:rsidRPr="007C0A28">
        <w:rPr>
          <w:rFonts w:ascii="Times New Roman" w:hAnsi="Times New Roman"/>
          <w:sz w:val="27"/>
          <w:szCs w:val="27"/>
          <w:lang w:val="pt-BR"/>
        </w:rPr>
        <w:t>+</w:t>
      </w:r>
      <w:r w:rsidRPr="007C0A28">
        <w:rPr>
          <w:rFonts w:ascii="Times New Roman" w:hAnsi="Times New Roman"/>
          <w:sz w:val="27"/>
          <w:szCs w:val="27"/>
          <w:lang w:val="vi-VN"/>
        </w:rPr>
        <w:t xml:space="preserve"> Các xe vận chuyển </w:t>
      </w:r>
      <w:r w:rsidRPr="007C0A28">
        <w:rPr>
          <w:rFonts w:ascii="Times New Roman" w:hAnsi="Times New Roman"/>
          <w:sz w:val="27"/>
          <w:szCs w:val="27"/>
          <w:lang w:val="pt-BR"/>
        </w:rPr>
        <w:t xml:space="preserve">nguyên </w:t>
      </w:r>
      <w:r w:rsidRPr="007C0A28">
        <w:rPr>
          <w:rFonts w:ascii="Times New Roman" w:hAnsi="Times New Roman"/>
          <w:sz w:val="27"/>
          <w:szCs w:val="27"/>
          <w:lang w:val="vi-VN"/>
        </w:rPr>
        <w:t xml:space="preserve">vật liệu sẽ được </w:t>
      </w:r>
      <w:r w:rsidRPr="007C0A28">
        <w:rPr>
          <w:rFonts w:ascii="Times New Roman" w:hAnsi="Times New Roman"/>
          <w:sz w:val="27"/>
          <w:szCs w:val="27"/>
          <w:lang w:val="pt-BR"/>
        </w:rPr>
        <w:t>phủ bạt kín</w:t>
      </w:r>
      <w:r w:rsidRPr="007C0A28">
        <w:rPr>
          <w:rFonts w:ascii="Times New Roman" w:hAnsi="Times New Roman"/>
          <w:sz w:val="27"/>
          <w:szCs w:val="27"/>
          <w:lang w:val="vi-VN"/>
        </w:rPr>
        <w:t xml:space="preserve"> khi hoạt động</w:t>
      </w:r>
      <w:r w:rsidRPr="007C0A28">
        <w:rPr>
          <w:rFonts w:ascii="Times New Roman" w:hAnsi="Times New Roman"/>
          <w:sz w:val="27"/>
          <w:szCs w:val="27"/>
          <w:lang w:val="pt-BR"/>
        </w:rPr>
        <w:t xml:space="preserve"> để tránh làm rơi vãi các loại vật liệu. </w:t>
      </w:r>
    </w:p>
    <w:p w:rsidR="000425E5" w:rsidRPr="007C0A28" w:rsidRDefault="000425E5" w:rsidP="004624DD">
      <w:pPr>
        <w:spacing w:before="0" w:after="0" w:line="312" w:lineRule="auto"/>
        <w:ind w:firstLine="567"/>
        <w:rPr>
          <w:rFonts w:cs="Times New Roman"/>
          <w:szCs w:val="27"/>
          <w:highlight w:val="white"/>
          <w:lang w:val="pt-BR"/>
        </w:rPr>
      </w:pPr>
      <w:r w:rsidRPr="007C0A28">
        <w:rPr>
          <w:rFonts w:cs="Times New Roman"/>
          <w:szCs w:val="27"/>
          <w:highlight w:val="white"/>
          <w:lang w:val="pt-BR"/>
        </w:rPr>
        <w:t>+ Tránh vận chuyển nguyên vật liệu vào giờ cao điểm (từ 6h30 - 7h30; 16h30 - 17h30) để hạn chế ùn tắc và đảm bảo an toàn giao thông, sử dụng phương tiện vận chuyển phù hợp với tải trọng thiết kế của hạ tầng giao thông.</w:t>
      </w:r>
    </w:p>
    <w:p w:rsidR="000425E5" w:rsidRPr="007C0A28" w:rsidRDefault="000425E5" w:rsidP="004624DD">
      <w:pPr>
        <w:spacing w:before="0" w:after="0" w:line="312" w:lineRule="auto"/>
        <w:ind w:firstLine="567"/>
        <w:rPr>
          <w:rFonts w:cs="Times New Roman"/>
          <w:szCs w:val="27"/>
          <w:highlight w:val="white"/>
          <w:lang w:val="pt-BR"/>
        </w:rPr>
      </w:pPr>
      <w:r w:rsidRPr="007C0A28">
        <w:rPr>
          <w:rFonts w:cs="Times New Roman"/>
          <w:szCs w:val="27"/>
          <w:highlight w:val="white"/>
          <w:lang w:val="pt-BR"/>
        </w:rPr>
        <w:t>+ Chủ dự án yêu cầu Nhà thầu phải cam kết xe không chở nguyên vật liệu quá tải, tránh gây hư hỏng, sụt lún nền đường. Trong trường hợp bị hư hỏng do quá trình vận chuyển nguyên vật liệu, Nhà thầu phải sửa chữa kịp thời đảm bảo chất lượng bằng hoặc tốt hơn chất lượng đường hiện trạng.</w:t>
      </w:r>
    </w:p>
    <w:p w:rsidR="000425E5" w:rsidRPr="007C0A28" w:rsidRDefault="000425E5" w:rsidP="004624DD">
      <w:pPr>
        <w:spacing w:before="0" w:after="0" w:line="312" w:lineRule="auto"/>
        <w:ind w:firstLine="567"/>
        <w:rPr>
          <w:rFonts w:cs="Times New Roman"/>
          <w:szCs w:val="27"/>
          <w:lang w:val="pt-BR"/>
        </w:rPr>
      </w:pPr>
      <w:r w:rsidRPr="007C0A28">
        <w:rPr>
          <w:rFonts w:cs="Times New Roman"/>
          <w:szCs w:val="27"/>
          <w:highlight w:val="white"/>
          <w:lang w:val="pt-BR"/>
        </w:rPr>
        <w:t xml:space="preserve">- </w:t>
      </w:r>
      <w:r w:rsidRPr="007C0A28">
        <w:rPr>
          <w:rFonts w:cs="Times New Roman"/>
          <w:szCs w:val="27"/>
          <w:lang w:val="pt-BR"/>
        </w:rPr>
        <w:t>Tưới nước vệ sinh bánh xe, rửa thùng xe vận chuyển nguyên vật liệu ngay sau khi ra khỏi công trường để tránh cuốn theo bùn đất dính bám trên xe, làm rơi vãi trên các tuyến đường.</w:t>
      </w:r>
    </w:p>
    <w:p w:rsidR="000425E5" w:rsidRPr="007C0A28" w:rsidRDefault="000425E5" w:rsidP="004624DD">
      <w:pPr>
        <w:pStyle w:val="BodyTextIndent3"/>
        <w:spacing w:after="0" w:line="312" w:lineRule="auto"/>
        <w:ind w:firstLine="567"/>
        <w:rPr>
          <w:rFonts w:ascii="Times New Roman" w:hAnsi="Times New Roman"/>
          <w:sz w:val="27"/>
          <w:szCs w:val="27"/>
          <w:lang w:val="pt-BR"/>
        </w:rPr>
      </w:pPr>
      <w:r w:rsidRPr="007C0A28">
        <w:rPr>
          <w:rFonts w:ascii="Times New Roman" w:hAnsi="Times New Roman"/>
          <w:sz w:val="27"/>
          <w:szCs w:val="27"/>
          <w:lang w:val="vi-VN"/>
        </w:rPr>
        <w:t>-</w:t>
      </w:r>
      <w:r w:rsidRPr="007C0A28">
        <w:rPr>
          <w:rFonts w:ascii="Times New Roman" w:hAnsi="Times New Roman"/>
          <w:sz w:val="27"/>
          <w:szCs w:val="27"/>
          <w:lang w:val="pt-BR"/>
        </w:rPr>
        <w:t xml:space="preserve"> Phân luồng xe vào ra tách biệt trên công trường, c</w:t>
      </w:r>
      <w:r w:rsidRPr="007C0A28">
        <w:rPr>
          <w:rFonts w:ascii="Times New Roman" w:hAnsi="Times New Roman"/>
          <w:sz w:val="27"/>
          <w:szCs w:val="27"/>
          <w:lang w:val="vi-VN"/>
        </w:rPr>
        <w:t xml:space="preserve">ác phương tiện vận tải sẽ được bố trí thời gian tập kết </w:t>
      </w:r>
      <w:r w:rsidRPr="007C0A28">
        <w:rPr>
          <w:rFonts w:ascii="Times New Roman" w:hAnsi="Times New Roman"/>
          <w:sz w:val="27"/>
          <w:szCs w:val="27"/>
          <w:lang w:val="pt-BR"/>
        </w:rPr>
        <w:t>nguyên vật liệu</w:t>
      </w:r>
      <w:r w:rsidRPr="007C0A28">
        <w:rPr>
          <w:rFonts w:ascii="Times New Roman" w:hAnsi="Times New Roman"/>
          <w:sz w:val="27"/>
          <w:szCs w:val="27"/>
          <w:lang w:val="vi-VN"/>
        </w:rPr>
        <w:t xml:space="preserve"> phù hợp để tránh nhiều xe cùng hoạt động trong 1 thời điểm tại khu vực Dự án.</w:t>
      </w:r>
    </w:p>
    <w:p w:rsidR="000425E5" w:rsidRPr="007C0A28" w:rsidRDefault="000425E5" w:rsidP="004624DD">
      <w:pPr>
        <w:pStyle w:val="BodyTextIndent3"/>
        <w:spacing w:after="0" w:line="312" w:lineRule="auto"/>
        <w:ind w:firstLine="567"/>
        <w:rPr>
          <w:rFonts w:ascii="Times New Roman" w:hAnsi="Times New Roman"/>
          <w:sz w:val="27"/>
          <w:szCs w:val="27"/>
          <w:highlight w:val="white"/>
          <w:lang w:val="pt-BR"/>
        </w:rPr>
      </w:pPr>
      <w:r w:rsidRPr="007C0A28">
        <w:rPr>
          <w:rFonts w:ascii="Times New Roman" w:hAnsi="Times New Roman"/>
          <w:sz w:val="27"/>
          <w:szCs w:val="27"/>
          <w:highlight w:val="white"/>
          <w:lang w:val="vi-VN"/>
        </w:rPr>
        <w:t xml:space="preserve">- </w:t>
      </w:r>
      <w:r w:rsidRPr="007C0A28">
        <w:rPr>
          <w:rFonts w:ascii="Times New Roman" w:hAnsi="Times New Roman"/>
          <w:sz w:val="27"/>
          <w:szCs w:val="27"/>
          <w:highlight w:val="white"/>
          <w:lang w:val="pt-BR"/>
        </w:rPr>
        <w:t>Các phương tiện vận tải, máy móc, thiết bị sử dụng bắt buộc phải có Giấy chứng nhận kiểm định an toàn kỹ thuật và BVMT phương tiện giao thông cơ giới đường bộ.</w:t>
      </w:r>
    </w:p>
    <w:p w:rsidR="000425E5" w:rsidRPr="007C0A28" w:rsidRDefault="000425E5" w:rsidP="004624DD">
      <w:pPr>
        <w:pStyle w:val="BodyTextIndent3"/>
        <w:spacing w:after="0" w:line="312" w:lineRule="auto"/>
        <w:ind w:firstLine="567"/>
        <w:rPr>
          <w:rFonts w:ascii="Times New Roman" w:hAnsi="Times New Roman"/>
          <w:spacing w:val="-2"/>
          <w:sz w:val="27"/>
          <w:szCs w:val="27"/>
          <w:highlight w:val="white"/>
          <w:lang w:val="pt-BR"/>
        </w:rPr>
      </w:pPr>
      <w:r w:rsidRPr="007C0A28">
        <w:rPr>
          <w:rFonts w:ascii="Times New Roman" w:hAnsi="Times New Roman"/>
          <w:spacing w:val="-2"/>
          <w:sz w:val="27"/>
          <w:szCs w:val="27"/>
          <w:highlight w:val="white"/>
          <w:lang w:val="pt-BR"/>
        </w:rPr>
        <w:t>- Quá trình vận chuyển đất đào các phương tiện phải được che chắn đảm bảo không rơi v</w:t>
      </w:r>
      <w:r w:rsidR="009B1CBA" w:rsidRPr="007C0A28">
        <w:rPr>
          <w:rFonts w:ascii="Times New Roman" w:hAnsi="Times New Roman"/>
          <w:spacing w:val="-2"/>
          <w:sz w:val="27"/>
          <w:szCs w:val="27"/>
          <w:highlight w:val="white"/>
          <w:lang w:val="pt-BR"/>
        </w:rPr>
        <w:t>ãi</w:t>
      </w:r>
      <w:r w:rsidRPr="007C0A28">
        <w:rPr>
          <w:rFonts w:ascii="Times New Roman" w:hAnsi="Times New Roman"/>
          <w:spacing w:val="-2"/>
          <w:sz w:val="27"/>
          <w:szCs w:val="27"/>
          <w:highlight w:val="white"/>
          <w:lang w:val="pt-BR"/>
        </w:rPr>
        <w:t>. Trong quá trình vận chuyển dọc tuyến đường nếu phương tiện để rơi vải thì Chủ đầu tư và đơn vị nhà thầu phải bố trí công nhân thu gom, dọn dẹp sạch sẽ.</w:t>
      </w:r>
    </w:p>
    <w:p w:rsidR="008C741A" w:rsidRPr="007C0A28" w:rsidRDefault="000425E5" w:rsidP="004624DD">
      <w:pPr>
        <w:pStyle w:val="BodyTextIndent3"/>
        <w:spacing w:after="0" w:line="312" w:lineRule="auto"/>
        <w:ind w:firstLine="567"/>
        <w:rPr>
          <w:rFonts w:ascii="Times New Roman" w:hAnsi="Times New Roman"/>
          <w:sz w:val="27"/>
          <w:szCs w:val="27"/>
          <w:lang w:val="pt-BR"/>
        </w:rPr>
      </w:pPr>
      <w:r w:rsidRPr="007C0A28">
        <w:rPr>
          <w:rFonts w:ascii="Times New Roman" w:hAnsi="Times New Roman"/>
          <w:sz w:val="27"/>
          <w:szCs w:val="27"/>
          <w:lang w:val="pt-BR"/>
        </w:rPr>
        <w:t>- Vào những ngày nắng, gió phát sinh nhiều bụi sẽ tưới nước trên các tuyến đường vận chuyển vật liệu có qua khu dân cư (tần suất tối thiểu 0</w:t>
      </w:r>
      <w:r w:rsidR="00E7565A" w:rsidRPr="007C0A28">
        <w:rPr>
          <w:rFonts w:ascii="Times New Roman" w:hAnsi="Times New Roman"/>
          <w:sz w:val="27"/>
          <w:szCs w:val="27"/>
          <w:lang w:val="pt-BR"/>
        </w:rPr>
        <w:t>5</w:t>
      </w:r>
      <w:r w:rsidRPr="007C0A28">
        <w:rPr>
          <w:rFonts w:ascii="Times New Roman" w:hAnsi="Times New Roman"/>
          <w:sz w:val="27"/>
          <w:szCs w:val="27"/>
          <w:lang w:val="pt-BR"/>
        </w:rPr>
        <w:t xml:space="preserve"> lần/ngày khi cần sẽ tăng lên).</w:t>
      </w:r>
      <w:r w:rsidR="00811513" w:rsidRPr="007C0A28">
        <w:rPr>
          <w:rFonts w:ascii="Times New Roman" w:hAnsi="Times New Roman"/>
          <w:sz w:val="27"/>
          <w:szCs w:val="27"/>
          <w:lang w:val="pt-BR"/>
        </w:rPr>
        <w:t xml:space="preserve"> </w:t>
      </w:r>
      <w:r w:rsidR="008C741A" w:rsidRPr="007C0A28">
        <w:rPr>
          <w:rFonts w:ascii="Times New Roman" w:hAnsi="Times New Roman"/>
          <w:sz w:val="27"/>
          <w:szCs w:val="27"/>
          <w:lang w:val="pt-BR"/>
        </w:rPr>
        <w:t xml:space="preserve">Vị trí tưới nước giảm bụi </w:t>
      </w:r>
      <w:r w:rsidR="005256C6" w:rsidRPr="007C0A28">
        <w:rPr>
          <w:rFonts w:ascii="Times New Roman" w:hAnsi="Times New Roman"/>
          <w:sz w:val="27"/>
          <w:szCs w:val="27"/>
          <w:lang w:val="pt-BR"/>
        </w:rPr>
        <w:t xml:space="preserve">dọc đường </w:t>
      </w:r>
      <w:r w:rsidR="00A177F6" w:rsidRPr="007C0A28">
        <w:rPr>
          <w:rFonts w:ascii="Times New Roman" w:hAnsi="Times New Roman"/>
          <w:sz w:val="27"/>
          <w:szCs w:val="27"/>
          <w:lang w:val="pt-BR"/>
        </w:rPr>
        <w:t>Thanh Niên</w:t>
      </w:r>
      <w:r w:rsidR="005256C6" w:rsidRPr="007C0A28">
        <w:rPr>
          <w:rFonts w:ascii="Times New Roman" w:hAnsi="Times New Roman"/>
          <w:sz w:val="27"/>
          <w:szCs w:val="27"/>
          <w:lang w:val="pt-BR"/>
        </w:rPr>
        <w:t xml:space="preserve"> đoạn qua khu vực dự </w:t>
      </w:r>
      <w:r w:rsidR="005256C6" w:rsidRPr="007C0A28">
        <w:rPr>
          <w:rFonts w:ascii="Times New Roman" w:hAnsi="Times New Roman"/>
          <w:sz w:val="27"/>
          <w:szCs w:val="27"/>
          <w:lang w:val="pt-BR"/>
        </w:rPr>
        <w:lastRenderedPageBreak/>
        <w:t>án (chiều dài tưới nước 500 m).</w:t>
      </w:r>
    </w:p>
    <w:p w:rsidR="008C52DC" w:rsidRPr="007C0A28" w:rsidRDefault="000425E5" w:rsidP="004624DD">
      <w:pPr>
        <w:pStyle w:val="BodyTextIndent3"/>
        <w:spacing w:after="0" w:line="312" w:lineRule="auto"/>
        <w:ind w:firstLine="567"/>
        <w:rPr>
          <w:rFonts w:ascii="Times New Roman" w:hAnsi="Times New Roman"/>
          <w:spacing w:val="-2"/>
          <w:sz w:val="27"/>
          <w:szCs w:val="27"/>
          <w:lang w:val="pt-BR"/>
        </w:rPr>
      </w:pPr>
      <w:r w:rsidRPr="007C0A28">
        <w:rPr>
          <w:rFonts w:ascii="Times New Roman" w:hAnsi="Times New Roman"/>
          <w:sz w:val="27"/>
          <w:szCs w:val="27"/>
          <w:lang w:val="pt-BR"/>
        </w:rPr>
        <w:t>- Bố trí công nhân hàng ngày thu dọn, quét sạch đất đá, bùn đất rơi vãi dọc tuyến đường đoạn ra vào khu vực xây dựng.</w:t>
      </w:r>
      <w:r w:rsidR="008C52DC" w:rsidRPr="007C0A28">
        <w:rPr>
          <w:rFonts w:ascii="Times New Roman" w:hAnsi="Times New Roman"/>
          <w:spacing w:val="-2"/>
          <w:sz w:val="27"/>
          <w:szCs w:val="27"/>
          <w:lang w:val="pt-BR"/>
        </w:rPr>
        <w:t xml:space="preserve"> </w:t>
      </w:r>
    </w:p>
    <w:p w:rsidR="008C52DC" w:rsidRPr="007C0A28" w:rsidRDefault="00256B4E" w:rsidP="004624DD">
      <w:pPr>
        <w:spacing w:before="0" w:after="0" w:line="312" w:lineRule="auto"/>
        <w:rPr>
          <w:rFonts w:cs="Times New Roman"/>
          <w:i/>
          <w:spacing w:val="-2"/>
          <w:szCs w:val="27"/>
          <w:lang w:val="pt-BR"/>
        </w:rPr>
      </w:pPr>
      <w:r w:rsidRPr="007C0A28">
        <w:rPr>
          <w:rFonts w:cs="Times New Roman"/>
          <w:i/>
          <w:spacing w:val="-2"/>
          <w:szCs w:val="27"/>
          <w:lang w:val="pt-BR"/>
        </w:rPr>
        <w:t xml:space="preserve">b. </w:t>
      </w:r>
      <w:r w:rsidR="008C52DC" w:rsidRPr="007C0A28">
        <w:rPr>
          <w:rFonts w:cs="Times New Roman"/>
          <w:i/>
          <w:spacing w:val="-2"/>
          <w:szCs w:val="27"/>
          <w:lang w:val="pt-BR"/>
        </w:rPr>
        <w:t xml:space="preserve">Biện pháp giảm thiểu tác động của bụi, khí thải từ hoạt động thi công xây dựng </w:t>
      </w:r>
    </w:p>
    <w:p w:rsidR="005256C6" w:rsidRPr="007C0A28" w:rsidRDefault="005256C6" w:rsidP="004624DD">
      <w:pPr>
        <w:spacing w:before="0" w:after="0" w:line="312" w:lineRule="auto"/>
        <w:ind w:firstLine="567"/>
        <w:rPr>
          <w:rFonts w:cs="Times New Roman"/>
          <w:szCs w:val="27"/>
          <w:lang w:val="pt-BR"/>
        </w:rPr>
      </w:pPr>
      <w:bookmarkStart w:id="685" w:name="_Toc34025593"/>
      <w:r w:rsidRPr="007C0A28">
        <w:rPr>
          <w:rFonts w:cs="Times New Roman"/>
          <w:szCs w:val="27"/>
          <w:lang w:val="pt-BR"/>
        </w:rPr>
        <w:t>- Trong những ngày nắng nóng và có gió lớn sẽ phun ẩm tại khu vực thi công phát sinh nhiều bụi để hạn chế gió làm phát tán bụi với tần suất tối thiểu 05 lần/ngày.</w:t>
      </w:r>
    </w:p>
    <w:p w:rsidR="005256C6" w:rsidRPr="007C0A28" w:rsidRDefault="005256C6" w:rsidP="004624DD">
      <w:pPr>
        <w:spacing w:before="0" w:after="0" w:line="312" w:lineRule="auto"/>
        <w:ind w:firstLine="567"/>
        <w:rPr>
          <w:rFonts w:cs="Times New Roman"/>
          <w:szCs w:val="27"/>
          <w:lang w:val="pt-BR"/>
        </w:rPr>
      </w:pPr>
      <w:r w:rsidRPr="007C0A28">
        <w:rPr>
          <w:rFonts w:cs="Times New Roman"/>
          <w:szCs w:val="27"/>
          <w:lang w:val="pt-BR"/>
        </w:rPr>
        <w:t>- Thi công theo hình thức cuốn chiếu, dứt điểm từng hạng mục công trình nhằm kiểm soát và hạn chế bụi phát tán trên diện rộng.</w:t>
      </w:r>
    </w:p>
    <w:p w:rsidR="005256C6" w:rsidRPr="007C0A28" w:rsidRDefault="005256C6" w:rsidP="004624DD">
      <w:pPr>
        <w:spacing w:before="0" w:after="0" w:line="312" w:lineRule="auto"/>
        <w:ind w:firstLine="567"/>
        <w:rPr>
          <w:rFonts w:cs="Times New Roman"/>
          <w:szCs w:val="27"/>
          <w:lang w:val="pt-BR"/>
        </w:rPr>
      </w:pPr>
      <w:r w:rsidRPr="007C0A28">
        <w:rPr>
          <w:rFonts w:cs="Times New Roman"/>
          <w:szCs w:val="27"/>
          <w:lang w:val="pt-BR"/>
        </w:rPr>
        <w:t>- Trang bị bảo hộ lao động cho công nhân làm việc tại công trường như: khẩu trang, găng tay, mũ, giày,...</w:t>
      </w:r>
    </w:p>
    <w:p w:rsidR="005256C6" w:rsidRPr="007C0A28" w:rsidRDefault="005256C6" w:rsidP="004624DD">
      <w:pPr>
        <w:pStyle w:val="BodyTextIndent3"/>
        <w:spacing w:after="0" w:line="312" w:lineRule="auto"/>
        <w:ind w:firstLine="567"/>
        <w:rPr>
          <w:rFonts w:ascii="Times New Roman" w:hAnsi="Times New Roman"/>
          <w:sz w:val="27"/>
          <w:szCs w:val="27"/>
          <w:lang w:val="vi-VN"/>
        </w:rPr>
      </w:pPr>
      <w:r w:rsidRPr="007C0A28">
        <w:rPr>
          <w:rFonts w:ascii="Times New Roman" w:hAnsi="Times New Roman"/>
          <w:sz w:val="27"/>
          <w:szCs w:val="27"/>
          <w:lang w:val="vi-VN"/>
        </w:rPr>
        <w:t>- Các phương tiện vận tải sẽ được bố trí thời gian tập kết đất đắp phù hợp để tránh nhiều xe cùng hoạt động trong 1 thời điểm tại khu vực Dự án.</w:t>
      </w:r>
    </w:p>
    <w:p w:rsidR="005256C6" w:rsidRPr="007C0A28" w:rsidRDefault="005256C6" w:rsidP="004624DD">
      <w:pPr>
        <w:pStyle w:val="BodyTextIndent3"/>
        <w:spacing w:after="0" w:line="312" w:lineRule="auto"/>
        <w:ind w:firstLine="567"/>
        <w:rPr>
          <w:rFonts w:ascii="Times New Roman" w:hAnsi="Times New Roman"/>
          <w:sz w:val="27"/>
          <w:szCs w:val="27"/>
          <w:lang w:val="vi-VN"/>
        </w:rPr>
      </w:pPr>
      <w:r w:rsidRPr="007C0A28">
        <w:rPr>
          <w:rFonts w:ascii="Times New Roman" w:hAnsi="Times New Roman"/>
          <w:sz w:val="27"/>
          <w:szCs w:val="27"/>
          <w:lang w:val="vi-VN"/>
        </w:rPr>
        <w:t>- Các máy móc thi công sẽ bố trí khoảng cách và thời gian hoạt động hợp lý nhằm giảm nồng độ các chất ô nhiễm không khí trong công trường làm việc.</w:t>
      </w:r>
    </w:p>
    <w:p w:rsidR="005256C6" w:rsidRPr="007C0A28" w:rsidRDefault="005256C6" w:rsidP="004624DD">
      <w:pPr>
        <w:pStyle w:val="BodyTextIndent3"/>
        <w:spacing w:after="0" w:line="312" w:lineRule="auto"/>
        <w:ind w:firstLine="567"/>
        <w:rPr>
          <w:rFonts w:ascii="Times New Roman" w:hAnsi="Times New Roman"/>
          <w:sz w:val="27"/>
          <w:szCs w:val="27"/>
          <w:lang w:val="vi-VN"/>
        </w:rPr>
      </w:pPr>
      <w:r w:rsidRPr="007C0A28">
        <w:rPr>
          <w:rFonts w:ascii="Times New Roman" w:hAnsi="Times New Roman"/>
          <w:sz w:val="27"/>
          <w:szCs w:val="27"/>
          <w:lang w:val="vi-VN"/>
        </w:rPr>
        <w:t>- Tại các bãi chứa nguyên vật liệu được che phủ bạt tránh gió cuốn làm phát sinh bụi.</w:t>
      </w:r>
    </w:p>
    <w:p w:rsidR="005256C6" w:rsidRPr="007C0A28" w:rsidRDefault="005256C6" w:rsidP="004624DD">
      <w:pPr>
        <w:pStyle w:val="BodyTextIndent3"/>
        <w:spacing w:after="0" w:line="312" w:lineRule="auto"/>
        <w:ind w:firstLine="567"/>
        <w:rPr>
          <w:rFonts w:ascii="Times New Roman" w:hAnsi="Times New Roman"/>
          <w:sz w:val="27"/>
          <w:szCs w:val="27"/>
          <w:lang w:val="vi-VN"/>
        </w:rPr>
      </w:pPr>
      <w:r w:rsidRPr="007C0A28">
        <w:rPr>
          <w:rFonts w:ascii="Times New Roman" w:hAnsi="Times New Roman"/>
          <w:sz w:val="27"/>
          <w:szCs w:val="27"/>
          <w:lang w:val="vi-VN"/>
        </w:rPr>
        <w:t>- Bố trí công nhân thường xuyên thu dọn sạch sẽ chất thải rắn phát sinh nhằm hạn chế chiếm diện tích khu vực.</w:t>
      </w:r>
    </w:p>
    <w:p w:rsidR="005256C6" w:rsidRPr="007C0A28" w:rsidRDefault="005256C6" w:rsidP="004624DD">
      <w:pPr>
        <w:pStyle w:val="BodyTextIndent3"/>
        <w:spacing w:after="0" w:line="312" w:lineRule="auto"/>
        <w:ind w:firstLine="567"/>
        <w:rPr>
          <w:rFonts w:ascii="Times New Roman" w:hAnsi="Times New Roman"/>
          <w:sz w:val="27"/>
          <w:szCs w:val="27"/>
          <w:lang w:val="vi-VN"/>
        </w:rPr>
      </w:pPr>
      <w:r w:rsidRPr="007C0A28">
        <w:rPr>
          <w:rFonts w:ascii="Times New Roman" w:hAnsi="Times New Roman"/>
          <w:sz w:val="27"/>
          <w:szCs w:val="27"/>
          <w:lang w:val="vi-VN"/>
        </w:rPr>
        <w:t>- Hàng ngày bố trí công nhân quét thu dọn tại các điểm giao với đường vào khu vực Dự án.</w:t>
      </w:r>
    </w:p>
    <w:p w:rsidR="008C52DC" w:rsidRPr="007C0A28" w:rsidRDefault="00AB7825" w:rsidP="004624DD">
      <w:pPr>
        <w:spacing w:before="0" w:after="0" w:line="312" w:lineRule="auto"/>
        <w:outlineLvl w:val="0"/>
        <w:rPr>
          <w:rFonts w:cs="Times New Roman"/>
          <w:i/>
          <w:szCs w:val="27"/>
          <w:highlight w:val="white"/>
          <w:lang w:val="pt-BR"/>
        </w:rPr>
      </w:pPr>
      <w:r w:rsidRPr="007C0A28">
        <w:rPr>
          <w:rFonts w:cs="Times New Roman"/>
          <w:i/>
          <w:szCs w:val="27"/>
          <w:highlight w:val="white"/>
          <w:lang w:val="pt-BR"/>
        </w:rPr>
        <w:t xml:space="preserve">3.1.2.4. </w:t>
      </w:r>
      <w:r w:rsidR="00035DAA" w:rsidRPr="007C0A28">
        <w:rPr>
          <w:rFonts w:cs="Times New Roman"/>
          <w:i/>
          <w:szCs w:val="27"/>
          <w:lang w:val="pt-BR"/>
        </w:rPr>
        <w:t>C</w:t>
      </w:r>
      <w:r w:rsidR="00D66507" w:rsidRPr="007C0A28">
        <w:rPr>
          <w:rFonts w:cs="Times New Roman"/>
          <w:i/>
          <w:szCs w:val="27"/>
          <w:lang w:val="pt-BR"/>
        </w:rPr>
        <w:t xml:space="preserve">ác công trình, biện pháp giảm </w:t>
      </w:r>
      <w:r w:rsidR="008C52DC" w:rsidRPr="007C0A28">
        <w:rPr>
          <w:rFonts w:cs="Times New Roman"/>
          <w:i/>
          <w:szCs w:val="27"/>
          <w:highlight w:val="white"/>
          <w:lang w:val="pt-BR"/>
        </w:rPr>
        <w:t>tiếng ồn,</w:t>
      </w:r>
      <w:r w:rsidR="00D66507" w:rsidRPr="007C0A28">
        <w:rPr>
          <w:rFonts w:cs="Times New Roman"/>
          <w:i/>
          <w:szCs w:val="27"/>
          <w:highlight w:val="white"/>
          <w:lang w:val="pt-BR"/>
        </w:rPr>
        <w:t xml:space="preserve"> </w:t>
      </w:r>
      <w:r w:rsidR="00D66507" w:rsidRPr="007C0A28">
        <w:rPr>
          <w:rFonts w:cs="Times New Roman"/>
          <w:i/>
          <w:szCs w:val="27"/>
          <w:lang w:val="pt-BR"/>
        </w:rPr>
        <w:t>độ</w:t>
      </w:r>
      <w:r w:rsidR="008C52DC" w:rsidRPr="007C0A28">
        <w:rPr>
          <w:rFonts w:cs="Times New Roman"/>
          <w:i/>
          <w:szCs w:val="27"/>
          <w:highlight w:val="white"/>
          <w:lang w:val="pt-BR"/>
        </w:rPr>
        <w:t xml:space="preserve"> rung</w:t>
      </w:r>
      <w:bookmarkEnd w:id="685"/>
    </w:p>
    <w:p w:rsidR="005D3030" w:rsidRPr="007C0A28" w:rsidRDefault="005D3030" w:rsidP="004624DD">
      <w:pPr>
        <w:widowControl w:val="0"/>
        <w:spacing w:before="0" w:after="0" w:line="312" w:lineRule="auto"/>
        <w:ind w:firstLine="567"/>
        <w:rPr>
          <w:rFonts w:eastAsia="Calibri" w:cs="Times New Roman"/>
          <w:bCs/>
          <w:szCs w:val="27"/>
          <w:lang w:val="vi-VN"/>
        </w:rPr>
      </w:pPr>
      <w:bookmarkStart w:id="686" w:name="_Toc28854542"/>
      <w:bookmarkStart w:id="687" w:name="_Toc35116036"/>
      <w:r w:rsidRPr="007C0A28">
        <w:rPr>
          <w:rFonts w:eastAsia="Calibri" w:cs="Times New Roman"/>
          <w:bCs/>
          <w:szCs w:val="27"/>
          <w:lang w:val="vi-VN"/>
        </w:rPr>
        <w:t>- Chất lượng các máy móc, phương tiện vận chuyển bắt buộc phải đảm bảo đúng quy định. Tất cả các phương tiện phải đạt được “Giấy chứng nhận về kiểm tra chất lượng, an toàn kỹ thuật và bảo vệ môi trường” nhằm ngằn ngừa sự phát ra tiếng ồn quá tiêu chuẩn từ các máy móc ít được tiến hành bảo dưỡng.</w:t>
      </w:r>
    </w:p>
    <w:p w:rsidR="005D3030" w:rsidRPr="007C0A28" w:rsidRDefault="005D3030" w:rsidP="004624DD">
      <w:pPr>
        <w:widowControl w:val="0"/>
        <w:spacing w:before="0" w:after="0" w:line="312" w:lineRule="auto"/>
        <w:ind w:firstLine="567"/>
        <w:rPr>
          <w:rFonts w:eastAsia="Calibri" w:cs="Times New Roman"/>
          <w:bCs/>
          <w:szCs w:val="27"/>
          <w:lang w:val="vi-VN"/>
        </w:rPr>
      </w:pPr>
      <w:r w:rsidRPr="007C0A28">
        <w:rPr>
          <w:rFonts w:eastAsia="Calibri" w:cs="Times New Roman"/>
          <w:bCs/>
          <w:szCs w:val="27"/>
          <w:lang w:val="vi-VN"/>
        </w:rPr>
        <w:t>- Thường xuyên kiểm tra, bảo dưỡng, thay thế các thiết bị hỏng nhằm hạn chế tiếng ồn, độ rung phát sinh từ hoạt động của máy móc, thiết bị.</w:t>
      </w:r>
    </w:p>
    <w:p w:rsidR="005D3030" w:rsidRPr="007C0A28" w:rsidRDefault="005D3030" w:rsidP="004624DD">
      <w:pPr>
        <w:widowControl w:val="0"/>
        <w:spacing w:before="0" w:after="0" w:line="312" w:lineRule="auto"/>
        <w:ind w:firstLine="567"/>
        <w:rPr>
          <w:rFonts w:eastAsia="Calibri" w:cs="Times New Roman"/>
          <w:bCs/>
          <w:szCs w:val="27"/>
          <w:lang w:val="vi-VN"/>
        </w:rPr>
      </w:pPr>
      <w:r w:rsidRPr="007C0A28">
        <w:rPr>
          <w:rFonts w:eastAsia="Calibri" w:cs="Times New Roman"/>
          <w:bCs/>
          <w:szCs w:val="27"/>
          <w:lang w:val="vi-VN"/>
        </w:rPr>
        <w:t>- Bố trí lịch thi công hợp lý, không thi công bằng các thiết bị cơ giới có khả năng gây ồn lớn trong thời gian yên tĩnh, tránh thi công vào thời gian từ 18h đến 6h sáng hôm sau.</w:t>
      </w:r>
    </w:p>
    <w:p w:rsidR="005D3030" w:rsidRPr="007C0A28" w:rsidRDefault="005D3030" w:rsidP="004624DD">
      <w:pPr>
        <w:widowControl w:val="0"/>
        <w:spacing w:before="0" w:after="0" w:line="312" w:lineRule="auto"/>
        <w:ind w:firstLine="567"/>
        <w:rPr>
          <w:rFonts w:eastAsia="Calibri" w:cs="Times New Roman"/>
          <w:bCs/>
          <w:szCs w:val="27"/>
          <w:lang w:val="vi-VN"/>
        </w:rPr>
      </w:pPr>
      <w:r w:rsidRPr="007C0A28">
        <w:rPr>
          <w:rFonts w:eastAsia="Calibri" w:cs="Times New Roman"/>
          <w:bCs/>
          <w:szCs w:val="27"/>
          <w:lang w:val="vi-VN"/>
        </w:rPr>
        <w:t>- Phân kỳ giai đoạn thi công hợp lý,</w:t>
      </w:r>
      <w:r w:rsidRPr="007C0A28">
        <w:rPr>
          <w:rFonts w:eastAsia="Calibri" w:cs="Times New Roman"/>
          <w:bCs/>
          <w:szCs w:val="27"/>
        </w:rPr>
        <w:t xml:space="preserve"> k</w:t>
      </w:r>
      <w:r w:rsidRPr="007C0A28">
        <w:rPr>
          <w:rFonts w:eastAsia="Calibri" w:cs="Times New Roman"/>
          <w:bCs/>
          <w:szCs w:val="27"/>
          <w:lang w:val="vi-VN"/>
        </w:rPr>
        <w:t>hông thi công với cường độ lớn, tránh thi công một lần nhiều hạng mục nhằm giảm sự cộng hưởng của tiếng ồn, độ rung.</w:t>
      </w:r>
    </w:p>
    <w:p w:rsidR="005D3030" w:rsidRPr="007C0A28" w:rsidRDefault="005D3030" w:rsidP="004624DD">
      <w:pPr>
        <w:widowControl w:val="0"/>
        <w:spacing w:before="0" w:after="0" w:line="312" w:lineRule="auto"/>
        <w:ind w:firstLine="567"/>
        <w:rPr>
          <w:rFonts w:eastAsia="Calibri" w:cs="Times New Roman"/>
          <w:bCs/>
          <w:szCs w:val="27"/>
          <w:lang w:val="vi-VN"/>
        </w:rPr>
      </w:pPr>
      <w:r w:rsidRPr="007C0A28">
        <w:rPr>
          <w:rFonts w:eastAsia="Calibri" w:cs="Times New Roman"/>
          <w:bCs/>
          <w:szCs w:val="27"/>
        </w:rPr>
        <w:t xml:space="preserve">- </w:t>
      </w:r>
      <w:r w:rsidRPr="007C0A28">
        <w:rPr>
          <w:rFonts w:eastAsia="Calibri" w:cs="Times New Roman"/>
          <w:bCs/>
          <w:szCs w:val="27"/>
          <w:lang w:val="vi-VN"/>
        </w:rPr>
        <w:t>Các phương tiện, máy móc trước khi sử dụng được cân chỉnh cố định.</w:t>
      </w:r>
    </w:p>
    <w:p w:rsidR="005D3030" w:rsidRPr="007C0A28" w:rsidRDefault="005D3030" w:rsidP="004624DD">
      <w:pPr>
        <w:widowControl w:val="0"/>
        <w:spacing w:before="0" w:after="0" w:line="312" w:lineRule="auto"/>
        <w:ind w:firstLine="567"/>
        <w:rPr>
          <w:rFonts w:eastAsia="Calibri" w:cs="Times New Roman"/>
          <w:bCs/>
          <w:szCs w:val="27"/>
          <w:lang w:val="vi-VN"/>
        </w:rPr>
      </w:pPr>
      <w:r w:rsidRPr="007C0A28">
        <w:rPr>
          <w:rFonts w:eastAsia="Calibri" w:cs="Times New Roman"/>
          <w:bCs/>
          <w:szCs w:val="27"/>
          <w:lang w:val="vi-VN"/>
        </w:rPr>
        <w:t xml:space="preserve">- Tiến hành bôi trơn và thay thế các thiết bị hỏng nhằm hạn chế tiếng ồn phát </w:t>
      </w:r>
      <w:r w:rsidRPr="007C0A28">
        <w:rPr>
          <w:rFonts w:eastAsia="Calibri" w:cs="Times New Roman"/>
          <w:bCs/>
          <w:szCs w:val="27"/>
          <w:lang w:val="vi-VN"/>
        </w:rPr>
        <w:lastRenderedPageBreak/>
        <w:t>sinh từ hoạt động của máy móc, thiết bị.</w:t>
      </w:r>
    </w:p>
    <w:p w:rsidR="005D3030" w:rsidRPr="007C0A28" w:rsidRDefault="005D3030" w:rsidP="004624DD">
      <w:pPr>
        <w:widowControl w:val="0"/>
        <w:spacing w:before="0" w:after="0" w:line="312" w:lineRule="auto"/>
        <w:ind w:firstLine="567"/>
        <w:rPr>
          <w:rFonts w:eastAsia="Calibri" w:cs="Times New Roman"/>
          <w:bCs/>
          <w:szCs w:val="27"/>
          <w:lang w:val="vi-VN"/>
        </w:rPr>
      </w:pPr>
      <w:r w:rsidRPr="007C0A28">
        <w:rPr>
          <w:rFonts w:eastAsia="Calibri" w:cs="Times New Roman"/>
          <w:bCs/>
          <w:szCs w:val="27"/>
          <w:lang w:val="vi-VN"/>
        </w:rPr>
        <w:t>- Trang bị dụng cụ bảo hộ lao động cho công nhân vận hành các máy móc phương tiện phát sinh độ ồn cao</w:t>
      </w:r>
      <w:bookmarkEnd w:id="686"/>
      <w:bookmarkEnd w:id="687"/>
      <w:r w:rsidRPr="007C0A28">
        <w:rPr>
          <w:rFonts w:eastAsia="Calibri" w:cs="Times New Roman"/>
          <w:bCs/>
          <w:szCs w:val="27"/>
          <w:lang w:val="vi-VN"/>
        </w:rPr>
        <w:t>.</w:t>
      </w:r>
    </w:p>
    <w:p w:rsidR="00C56137" w:rsidRPr="007C0A28" w:rsidRDefault="00FE30FF" w:rsidP="004624DD">
      <w:pPr>
        <w:spacing w:before="0" w:after="0" w:line="312" w:lineRule="auto"/>
        <w:outlineLvl w:val="0"/>
        <w:rPr>
          <w:rFonts w:cs="Times New Roman"/>
          <w:i/>
          <w:szCs w:val="27"/>
          <w:lang w:val="nl-NL"/>
        </w:rPr>
      </w:pPr>
      <w:r w:rsidRPr="007C0A28">
        <w:rPr>
          <w:rFonts w:cs="Times New Roman"/>
          <w:i/>
          <w:szCs w:val="27"/>
          <w:lang w:val="nl-NL"/>
        </w:rPr>
        <w:t>3.1.2.</w:t>
      </w:r>
      <w:r w:rsidR="00D66507" w:rsidRPr="007C0A28">
        <w:rPr>
          <w:rFonts w:cs="Times New Roman"/>
          <w:i/>
          <w:szCs w:val="27"/>
          <w:lang w:val="nl-NL"/>
        </w:rPr>
        <w:t>5</w:t>
      </w:r>
      <w:r w:rsidRPr="007C0A28">
        <w:rPr>
          <w:rFonts w:cs="Times New Roman"/>
          <w:i/>
          <w:szCs w:val="27"/>
          <w:lang w:val="nl-NL"/>
        </w:rPr>
        <w:t xml:space="preserve">. </w:t>
      </w:r>
      <w:r w:rsidR="00C56137" w:rsidRPr="007C0A28">
        <w:rPr>
          <w:rFonts w:cs="Times New Roman"/>
          <w:i/>
          <w:szCs w:val="27"/>
          <w:lang w:val="nl-NL"/>
        </w:rPr>
        <w:t>Các biện pháp, công trình bảo vệ môi trường khác</w:t>
      </w:r>
    </w:p>
    <w:p w:rsidR="008C52DC" w:rsidRPr="007C0A28" w:rsidRDefault="00256B4E" w:rsidP="004624DD">
      <w:pPr>
        <w:spacing w:before="0" w:after="0" w:line="312" w:lineRule="auto"/>
        <w:rPr>
          <w:rFonts w:cs="Times New Roman"/>
          <w:i/>
          <w:szCs w:val="27"/>
          <w:lang w:val="nl-NL"/>
        </w:rPr>
      </w:pPr>
      <w:r w:rsidRPr="007C0A28">
        <w:rPr>
          <w:rFonts w:cs="Times New Roman"/>
          <w:i/>
          <w:szCs w:val="27"/>
          <w:lang w:val="nl-NL"/>
        </w:rPr>
        <w:t xml:space="preserve">a. </w:t>
      </w:r>
      <w:r w:rsidR="00E177D6" w:rsidRPr="007C0A28">
        <w:rPr>
          <w:rFonts w:cs="Times New Roman"/>
          <w:i/>
          <w:szCs w:val="27"/>
          <w:lang w:val="nl-NL"/>
        </w:rPr>
        <w:t>Biện pháp giảm thiểu tác động đến kinh tế - xã hội</w:t>
      </w:r>
    </w:p>
    <w:p w:rsidR="00EC4698" w:rsidRPr="007C0A28" w:rsidRDefault="00EC4698" w:rsidP="004624DD">
      <w:pPr>
        <w:widowControl w:val="0"/>
        <w:spacing w:before="0" w:after="0" w:line="312" w:lineRule="auto"/>
        <w:ind w:firstLine="540"/>
        <w:rPr>
          <w:rFonts w:eastAsia="Calibri" w:cs="Times New Roman"/>
          <w:bCs/>
          <w:szCs w:val="27"/>
        </w:rPr>
      </w:pPr>
      <w:bookmarkStart w:id="688" w:name="_Toc239044756"/>
      <w:bookmarkStart w:id="689" w:name="_Toc231805435"/>
      <w:r w:rsidRPr="007C0A28">
        <w:rPr>
          <w:rFonts w:cs="Times New Roman"/>
          <w:szCs w:val="27"/>
          <w:lang w:val="nl-NL"/>
        </w:rPr>
        <w:t xml:space="preserve">- Đối với các công trình hạ tầng kỹ thuật xung quanh khu vực </w:t>
      </w:r>
      <w:r w:rsidR="00262A1E" w:rsidRPr="007C0A28">
        <w:rPr>
          <w:rFonts w:cs="Times New Roman"/>
          <w:szCs w:val="27"/>
          <w:lang w:val="nl-NL"/>
        </w:rPr>
        <w:t>thì</w:t>
      </w:r>
      <w:r w:rsidR="00262A1E" w:rsidRPr="007C0A28">
        <w:rPr>
          <w:rFonts w:eastAsia="Calibri" w:cs="Times New Roman"/>
          <w:bCs/>
          <w:szCs w:val="27"/>
          <w:lang w:val="vi-VN"/>
        </w:rPr>
        <w:t xml:space="preserve"> máy móc, phương tiện vận chuyển bắt buộc phải đảm bảo đúng quy định. Tất cả các phương tiện phải đạt được “Giấy chứng nhận về kiểm tra chất lượng, an toàn kỹ thuật và bảo vệ môi trường” nhằm ngằn ngừa sự phát ra tiếng ồn quá tiêu chuẩn từ các máy móc ít được tiến hành bảo dưỡng</w:t>
      </w:r>
    </w:p>
    <w:p w:rsidR="00262A1E" w:rsidRPr="007C0A28" w:rsidRDefault="00262A1E" w:rsidP="004624DD">
      <w:pPr>
        <w:widowControl w:val="0"/>
        <w:spacing w:before="0" w:after="0" w:line="312" w:lineRule="auto"/>
        <w:ind w:firstLine="540"/>
        <w:rPr>
          <w:rFonts w:cs="Times New Roman"/>
          <w:szCs w:val="27"/>
        </w:rPr>
      </w:pPr>
      <w:r w:rsidRPr="007C0A28">
        <w:rPr>
          <w:rFonts w:eastAsia="Calibri" w:cs="Times New Roman"/>
          <w:bCs/>
          <w:szCs w:val="27"/>
        </w:rPr>
        <w:t xml:space="preserve">- </w:t>
      </w:r>
      <w:r w:rsidRPr="007C0A28">
        <w:rPr>
          <w:rFonts w:eastAsia="Calibri" w:cs="Times New Roman"/>
          <w:bCs/>
          <w:szCs w:val="27"/>
          <w:lang w:val="vi-VN"/>
        </w:rPr>
        <w:t>Phân kỳ giai đoạn thi công hợp lý,</w:t>
      </w:r>
      <w:r w:rsidRPr="007C0A28">
        <w:rPr>
          <w:rFonts w:eastAsia="Calibri" w:cs="Times New Roman"/>
          <w:bCs/>
          <w:szCs w:val="27"/>
        </w:rPr>
        <w:t xml:space="preserve"> k</w:t>
      </w:r>
      <w:r w:rsidRPr="007C0A28">
        <w:rPr>
          <w:rFonts w:eastAsia="Calibri" w:cs="Times New Roman"/>
          <w:bCs/>
          <w:szCs w:val="27"/>
          <w:lang w:val="vi-VN"/>
        </w:rPr>
        <w:t>hông thi công với cường độ lớn, tránh thi công một lần nhiều hạng mục nhằm giảm sự cộng hưởng</w:t>
      </w:r>
      <w:r w:rsidRPr="007C0A28">
        <w:rPr>
          <w:rFonts w:eastAsia="Calibri" w:cs="Times New Roman"/>
          <w:bCs/>
          <w:szCs w:val="27"/>
        </w:rPr>
        <w:t xml:space="preserve"> đến các đối tượng xung quanh.</w:t>
      </w:r>
    </w:p>
    <w:p w:rsidR="00096171" w:rsidRPr="007C0A28" w:rsidRDefault="00096171" w:rsidP="004624DD">
      <w:pPr>
        <w:widowControl w:val="0"/>
        <w:spacing w:before="0" w:after="0" w:line="312" w:lineRule="auto"/>
        <w:ind w:firstLine="540"/>
        <w:rPr>
          <w:rFonts w:cs="Times New Roman"/>
          <w:szCs w:val="27"/>
          <w:lang w:val="nl-NL"/>
        </w:rPr>
      </w:pPr>
      <w:r w:rsidRPr="007C0A28">
        <w:rPr>
          <w:rFonts w:cs="Times New Roman"/>
          <w:szCs w:val="27"/>
          <w:lang w:val="nl-NL"/>
        </w:rPr>
        <w:t>- Trước khi thi công Chủ dự án và nhà thầu sẽ thông báo kế hoạch triển khai cho chính quyền địa phương được biết để cùng phối hợp thực hiện.</w:t>
      </w:r>
    </w:p>
    <w:p w:rsidR="00096171" w:rsidRPr="007C0A28" w:rsidRDefault="00096171" w:rsidP="004624DD">
      <w:pPr>
        <w:widowControl w:val="0"/>
        <w:spacing w:before="0" w:after="0" w:line="312" w:lineRule="auto"/>
        <w:ind w:firstLine="540"/>
        <w:rPr>
          <w:rFonts w:cs="Times New Roman"/>
          <w:szCs w:val="27"/>
          <w:lang w:val="nl-NL"/>
        </w:rPr>
      </w:pPr>
      <w:r w:rsidRPr="007C0A28">
        <w:rPr>
          <w:rFonts w:cs="Times New Roman"/>
          <w:szCs w:val="27"/>
          <w:lang w:val="nl-NL"/>
        </w:rPr>
        <w:t>- Chủ dự án công khai các biện pháp bảo vệ môi trường để nhân dân địa phương biết. Công tác này chủ yếu để nhân dân hiểu rõ và giám sát quá trình thực hiện Dự án, nhằm đảm bảo tính nghiêm ngặt của công tác bảo vệ môi trường, phát huy vai trò giám sát của cộng đồng.</w:t>
      </w:r>
    </w:p>
    <w:p w:rsidR="00096171" w:rsidRPr="007C0A28" w:rsidRDefault="00096171" w:rsidP="004624DD">
      <w:pPr>
        <w:widowControl w:val="0"/>
        <w:spacing w:before="0" w:after="0" w:line="312" w:lineRule="auto"/>
        <w:ind w:firstLine="540"/>
        <w:rPr>
          <w:rFonts w:cs="Times New Roman"/>
          <w:szCs w:val="27"/>
          <w:lang w:val="id-ID"/>
        </w:rPr>
      </w:pPr>
      <w:r w:rsidRPr="007C0A28">
        <w:rPr>
          <w:rFonts w:cs="Times New Roman"/>
          <w:szCs w:val="27"/>
          <w:lang w:val="nl-NL"/>
        </w:rPr>
        <w:t xml:space="preserve">- </w:t>
      </w:r>
      <w:r w:rsidRPr="007C0A28">
        <w:rPr>
          <w:rFonts w:cs="Times New Roman"/>
          <w:szCs w:val="27"/>
          <w:lang w:val="id-ID"/>
        </w:rPr>
        <w:t>Quản lý tốt công nhân trong thời gian làm việc và lưu trú tại khu vực, phối hợp với công an địa phương, dân phòng địa phương xử lý các tình trạng gây rối an ninh trật tự xã hội.</w:t>
      </w:r>
    </w:p>
    <w:p w:rsidR="00096171" w:rsidRPr="007C0A28" w:rsidRDefault="00096171" w:rsidP="004624DD">
      <w:pPr>
        <w:widowControl w:val="0"/>
        <w:spacing w:before="0" w:after="0" w:line="312" w:lineRule="auto"/>
        <w:ind w:firstLine="539"/>
        <w:rPr>
          <w:rFonts w:cs="Times New Roman"/>
          <w:szCs w:val="27"/>
          <w:lang w:val="id-ID"/>
        </w:rPr>
      </w:pPr>
      <w:r w:rsidRPr="007C0A28">
        <w:rPr>
          <w:rFonts w:cs="Times New Roman"/>
          <w:szCs w:val="27"/>
          <w:lang w:val="id-ID"/>
        </w:rPr>
        <w:t>- Thi công đúng theo thiết kế để đảm bảo chất lượng công trình, có biển báo chỉ đường, biển báo hướng dẫn đầy đủ nhằm hạn chế tai nạn giao thông gây tâm lý không tốt cho nhân dân.</w:t>
      </w:r>
    </w:p>
    <w:p w:rsidR="008C52DC" w:rsidRPr="007C0A28" w:rsidRDefault="00096171" w:rsidP="004624DD">
      <w:pPr>
        <w:spacing w:before="0" w:after="0" w:line="312" w:lineRule="auto"/>
        <w:ind w:firstLine="567"/>
        <w:rPr>
          <w:rFonts w:cs="Times New Roman"/>
          <w:szCs w:val="27"/>
        </w:rPr>
      </w:pPr>
      <w:r w:rsidRPr="007C0A28">
        <w:rPr>
          <w:rFonts w:cs="Times New Roman"/>
          <w:szCs w:val="27"/>
          <w:lang w:val="id-ID"/>
        </w:rPr>
        <w:t>- Nhà thầu thi công sẽ có kế hoạch bảo quản máy móc thiết bị cũng như kiểm soát con người phù hợp với tính chất sinh hoạt, tập tục của người dân địa phương. Nếu xảy ra các mâu thuẫn trên, nhanh chóng phối hợp với chính quyền địa phương để đưa ra phương án xử lý, khắc phục một cách hợp lý nhất.</w:t>
      </w:r>
    </w:p>
    <w:p w:rsidR="00DF6636" w:rsidRPr="007C0A28" w:rsidRDefault="00DF6636" w:rsidP="004624DD">
      <w:pPr>
        <w:spacing w:before="0" w:after="0" w:line="312" w:lineRule="auto"/>
        <w:ind w:firstLine="567"/>
        <w:rPr>
          <w:rFonts w:cs="Times New Roman"/>
          <w:szCs w:val="27"/>
        </w:rPr>
      </w:pPr>
      <w:r w:rsidRPr="007C0A28">
        <w:rPr>
          <w:rFonts w:cs="Times New Roman"/>
          <w:szCs w:val="27"/>
        </w:rPr>
        <w:t>- Đối với lăng, mộ tại khu vực dự</w:t>
      </w:r>
      <w:r w:rsidR="00430B62" w:rsidRPr="007C0A28">
        <w:rPr>
          <w:rFonts w:cs="Times New Roman"/>
          <w:szCs w:val="27"/>
        </w:rPr>
        <w:t xml:space="preserve"> án, tùy theo nguyện vọng của người dân thì các lăng mộ này sẽ được quy tập về quê để chôn cất theo phong tục tập quán </w:t>
      </w:r>
      <w:r w:rsidR="00884884" w:rsidRPr="007C0A28">
        <w:rPr>
          <w:rFonts w:cs="Times New Roman"/>
          <w:szCs w:val="27"/>
        </w:rPr>
        <w:t>hoặc</w:t>
      </w:r>
      <w:r w:rsidR="00430B62" w:rsidRPr="007C0A28">
        <w:rPr>
          <w:rFonts w:cs="Times New Roman"/>
          <w:szCs w:val="27"/>
        </w:rPr>
        <w:t xml:space="preserve"> di dời lên nghĩa trang thành phố Đông Hà để chôn cất. Chi phí bốc cất, vận chuyển và đền bù sẽ được Chủ dự án chi trả theo đúng quy định của pháp luật</w:t>
      </w:r>
    </w:p>
    <w:p w:rsidR="00441861" w:rsidRPr="007C0A28" w:rsidRDefault="00C56137" w:rsidP="004624DD">
      <w:pPr>
        <w:spacing w:before="0" w:after="0" w:line="312" w:lineRule="auto"/>
        <w:rPr>
          <w:rFonts w:cs="Times New Roman"/>
          <w:i/>
          <w:szCs w:val="27"/>
          <w:lang w:val="id-ID"/>
        </w:rPr>
      </w:pPr>
      <w:bookmarkStart w:id="690" w:name="_Toc28854540"/>
      <w:bookmarkStart w:id="691" w:name="_Toc35116034"/>
      <w:bookmarkStart w:id="692" w:name="_Toc34025597"/>
      <w:bookmarkStart w:id="693" w:name="_Toc28331255"/>
      <w:bookmarkEnd w:id="688"/>
      <w:bookmarkEnd w:id="689"/>
      <w:r w:rsidRPr="007C0A28">
        <w:rPr>
          <w:rFonts w:cs="Times New Roman"/>
          <w:i/>
          <w:szCs w:val="27"/>
          <w:lang w:val="id-ID"/>
        </w:rPr>
        <w:t>b</w:t>
      </w:r>
      <w:r w:rsidR="00441861" w:rsidRPr="007C0A28">
        <w:rPr>
          <w:rFonts w:cs="Times New Roman"/>
          <w:i/>
          <w:szCs w:val="27"/>
          <w:lang w:val="id-ID"/>
        </w:rPr>
        <w:t>. Biện pháp giảm thiểu tác động do chiếm dụng đất</w:t>
      </w:r>
      <w:bookmarkEnd w:id="690"/>
      <w:bookmarkEnd w:id="691"/>
    </w:p>
    <w:p w:rsidR="00096171" w:rsidRPr="007C0A28" w:rsidRDefault="00CB34AE" w:rsidP="004624DD">
      <w:pPr>
        <w:spacing w:before="0" w:after="0" w:line="312" w:lineRule="auto"/>
        <w:ind w:firstLine="567"/>
        <w:rPr>
          <w:rFonts w:cs="Times New Roman"/>
          <w:bCs/>
          <w:iCs/>
          <w:szCs w:val="27"/>
          <w:lang w:val="id-ID"/>
        </w:rPr>
      </w:pPr>
      <w:bookmarkStart w:id="694" w:name="_Toc102739156"/>
      <w:r w:rsidRPr="007C0A28">
        <w:rPr>
          <w:rFonts w:cs="Times New Roman"/>
          <w:szCs w:val="27"/>
          <w:u w:val="single"/>
          <w:lang w:val="nl-NL"/>
        </w:rPr>
        <w:t>Phương án tính toán bồi thường, hỗ trợ</w:t>
      </w:r>
      <w:bookmarkEnd w:id="694"/>
      <w:r w:rsidR="00096171" w:rsidRPr="007C0A28">
        <w:rPr>
          <w:rFonts w:cs="Times New Roman"/>
          <w:bCs/>
          <w:iCs/>
          <w:szCs w:val="27"/>
          <w:lang w:val="id-ID"/>
        </w:rPr>
        <w:t>:</w:t>
      </w:r>
    </w:p>
    <w:p w:rsidR="00096171" w:rsidRPr="007C0A28" w:rsidRDefault="00096171" w:rsidP="004624DD">
      <w:pPr>
        <w:spacing w:before="0" w:after="0" w:line="312" w:lineRule="auto"/>
        <w:ind w:firstLine="567"/>
        <w:rPr>
          <w:rFonts w:cs="Times New Roman"/>
          <w:bCs/>
          <w:iCs/>
          <w:szCs w:val="27"/>
        </w:rPr>
      </w:pPr>
      <w:r w:rsidRPr="007C0A28">
        <w:rPr>
          <w:rFonts w:cs="Times New Roman"/>
          <w:bCs/>
          <w:iCs/>
          <w:szCs w:val="27"/>
          <w:lang w:val="id-ID"/>
        </w:rPr>
        <w:lastRenderedPageBreak/>
        <w:t>Diện tích đất bị chiếm dụng do xây dựng các hạng mục công trình, Chủ dự án sẽ hợp đồng với đơn vị có chức năng phối hợp với Chính quyền địa phương và người dân bị ảnh hưởng để khảo sát, đo vẽ, thống kê diện tích đất bị chiếm dụ</w:t>
      </w:r>
      <w:r w:rsidR="00A17D46" w:rsidRPr="007C0A28">
        <w:rPr>
          <w:rFonts w:cs="Times New Roman"/>
          <w:bCs/>
          <w:iCs/>
          <w:szCs w:val="27"/>
          <w:lang w:val="id-ID"/>
        </w:rPr>
        <w:t>ng</w:t>
      </w:r>
      <w:r w:rsidR="00A17D46" w:rsidRPr="007C0A28">
        <w:rPr>
          <w:rFonts w:cs="Times New Roman"/>
          <w:bCs/>
          <w:iCs/>
          <w:szCs w:val="27"/>
        </w:rPr>
        <w:t xml:space="preserve">, </w:t>
      </w:r>
      <w:r w:rsidR="00A17D46" w:rsidRPr="007C0A28">
        <w:rPr>
          <w:rFonts w:cs="Times New Roman"/>
          <w:bCs/>
          <w:iCs/>
          <w:szCs w:val="27"/>
          <w:lang w:val="vi-VN"/>
        </w:rPr>
        <w:t xml:space="preserve">mức độ thiệt hại để tổ chức thực hiện </w:t>
      </w:r>
      <w:r w:rsidR="00A17D46" w:rsidRPr="007C0A28">
        <w:rPr>
          <w:rFonts w:cs="Times New Roman"/>
          <w:bCs/>
          <w:iCs/>
          <w:szCs w:val="27"/>
        </w:rPr>
        <w:t>bồi thường</w:t>
      </w:r>
      <w:r w:rsidR="00A17D46" w:rsidRPr="007C0A28">
        <w:rPr>
          <w:rFonts w:cs="Times New Roman"/>
          <w:bCs/>
          <w:iCs/>
          <w:szCs w:val="27"/>
          <w:lang w:val="vi-VN"/>
        </w:rPr>
        <w:t xml:space="preserve"> cho các cá nhân và tổ chức liên quan</w:t>
      </w:r>
      <w:r w:rsidR="00A17D46" w:rsidRPr="007C0A28">
        <w:rPr>
          <w:rFonts w:cs="Times New Roman"/>
          <w:bCs/>
          <w:iCs/>
          <w:szCs w:val="27"/>
        </w:rPr>
        <w:t xml:space="preserve"> theo </w:t>
      </w:r>
      <w:r w:rsidR="00712102" w:rsidRPr="007C0A28">
        <w:rPr>
          <w:rFonts w:cs="Times New Roman"/>
          <w:bCs/>
          <w:iCs/>
          <w:szCs w:val="27"/>
        </w:rPr>
        <w:t>quy định hiện hành, cụ thể:</w:t>
      </w:r>
    </w:p>
    <w:p w:rsidR="00A17D46" w:rsidRPr="007C0A28" w:rsidRDefault="00635929" w:rsidP="004624DD">
      <w:pPr>
        <w:spacing w:before="0" w:after="0" w:line="312" w:lineRule="auto"/>
        <w:ind w:firstLine="567"/>
        <w:rPr>
          <w:rFonts w:cs="Times New Roman"/>
          <w:bCs/>
          <w:iCs/>
          <w:szCs w:val="27"/>
        </w:rPr>
      </w:pPr>
      <w:r w:rsidRPr="007C0A28">
        <w:rPr>
          <w:rFonts w:cs="Times New Roman"/>
          <w:szCs w:val="27"/>
          <w:lang w:val="nl-NL"/>
        </w:rPr>
        <w:t xml:space="preserve">- </w:t>
      </w:r>
      <w:r w:rsidR="00A17D46" w:rsidRPr="007C0A28">
        <w:rPr>
          <w:rFonts w:cs="Times New Roman"/>
          <w:szCs w:val="27"/>
          <w:lang w:val="nl-NL"/>
        </w:rPr>
        <w:t>Về đất:</w:t>
      </w:r>
      <w:r w:rsidRPr="007C0A28">
        <w:rPr>
          <w:rFonts w:cs="Times New Roman"/>
          <w:szCs w:val="27"/>
          <w:lang w:val="nl-NL"/>
        </w:rPr>
        <w:t xml:space="preserve"> </w:t>
      </w:r>
      <w:r w:rsidR="00A17D46" w:rsidRPr="007C0A28">
        <w:rPr>
          <w:rFonts w:cs="Times New Roman"/>
          <w:bCs/>
          <w:iCs/>
          <w:szCs w:val="27"/>
        </w:rPr>
        <w:t>Chủ dự án sẽ phối hợp với các Cơ quan liên quan để thành lập hội đồng bồi thường, GPMB theo quy định tại Điều 62 của Luật Đất đai số 45/2013/QH13 của Quốc hội nước CHXHCN Việt Nam khóa XIII, kỳ họp thứ 6 thông qua ngày 29/11/2013. Cụ thể:</w:t>
      </w:r>
    </w:p>
    <w:p w:rsidR="00A17D46" w:rsidRPr="007C0A28" w:rsidRDefault="00CB34AE" w:rsidP="004624DD">
      <w:pPr>
        <w:spacing w:before="0" w:after="0" w:line="312" w:lineRule="auto"/>
        <w:ind w:firstLine="567"/>
        <w:rPr>
          <w:rFonts w:cs="Times New Roman"/>
          <w:bCs/>
          <w:iCs/>
          <w:szCs w:val="27"/>
        </w:rPr>
      </w:pPr>
      <w:r w:rsidRPr="007C0A28">
        <w:rPr>
          <w:rFonts w:cs="Times New Roman"/>
          <w:bCs/>
          <w:iCs/>
          <w:szCs w:val="27"/>
        </w:rPr>
        <w:t>+</w:t>
      </w:r>
      <w:r w:rsidR="00A17D46" w:rsidRPr="007C0A28">
        <w:rPr>
          <w:rFonts w:cs="Times New Roman"/>
          <w:bCs/>
          <w:iCs/>
          <w:szCs w:val="27"/>
        </w:rPr>
        <w:t xml:space="preserve"> Diện tích đất bị chiếm dụng do xây dựng các hạng mục công trình, Chủ dự án sẽ phối với Chính quyền địa phương để khảo sát, đo vẽ, thống kê diện tích đất bị chiếm dụng.</w:t>
      </w:r>
    </w:p>
    <w:p w:rsidR="00A17D46" w:rsidRPr="007C0A28" w:rsidRDefault="00CB34AE" w:rsidP="004624DD">
      <w:pPr>
        <w:spacing w:before="0" w:after="0" w:line="312" w:lineRule="auto"/>
        <w:ind w:firstLine="567"/>
        <w:rPr>
          <w:rFonts w:cs="Times New Roman"/>
          <w:bCs/>
          <w:iCs/>
          <w:szCs w:val="27"/>
        </w:rPr>
      </w:pPr>
      <w:r w:rsidRPr="007C0A28">
        <w:rPr>
          <w:rFonts w:cs="Times New Roman"/>
          <w:bCs/>
          <w:iCs/>
          <w:szCs w:val="27"/>
        </w:rPr>
        <w:t>+</w:t>
      </w:r>
      <w:r w:rsidR="00A17D46" w:rsidRPr="007C0A28">
        <w:rPr>
          <w:rFonts w:cs="Times New Roman"/>
          <w:bCs/>
          <w:iCs/>
          <w:szCs w:val="27"/>
        </w:rPr>
        <w:t xml:space="preserve"> Việc kiểm kê, thu hồi đất được thực hiện đúng, đảm bảo trình tự theo Luật đất đai và Nghị định số 47/2014/NĐ-CP ngày 15/5/2014 của Chính phủ quy định về bồi thường, hỗ trợ, tái định cư khi Nhà nước thu hồi đất; </w:t>
      </w:r>
      <w:r w:rsidR="00A17D46" w:rsidRPr="007C0A28">
        <w:rPr>
          <w:rFonts w:cs="Times New Roman"/>
          <w:szCs w:val="27"/>
        </w:rPr>
        <w:t xml:space="preserve">Nghị định số 06/2020/NĐ-CP ngày 03/1/2020 của Chính phủ về sửa đổi, bổ sung điều 17 của Nghị định số 47/2014/NĐ-CP; </w:t>
      </w:r>
      <w:r w:rsidR="00A17D46" w:rsidRPr="007C0A28">
        <w:rPr>
          <w:rFonts w:cs="Times New Roman"/>
          <w:bCs/>
          <w:iCs/>
          <w:szCs w:val="27"/>
        </w:rPr>
        <w:t>Thông tư số 37/2014/TT-BTNMT ngày 30/6/2014 của Bộ Tài nguyên và Môi trường quy định về bồi thường, hỗ trợ, tái định cư khi Nhà nước thu hồi đất; Quyết định số 06/2021/QĐ-UBND ngày 19/3/2021 của UBND tỉnh Quảng Trị về việc Ban hành đơn giá xây dựng nhà, vật kiến trúc và đơn giá các loại cây, hoa màu trên địa bàn tỉnh Quảng Trị và Quyết định số 49/2019/QĐ-UBND ngày 20/12/2019 của UBND tỉnh Quảng Trị về việc ban hành Bảng giá các loại đất định kỳ 5 năm (2020-2024) trên địa bàn tỉnh Quảng Trị.</w:t>
      </w:r>
    </w:p>
    <w:p w:rsidR="00A17D46" w:rsidRPr="007C0A28" w:rsidRDefault="00635929" w:rsidP="004624DD">
      <w:pPr>
        <w:spacing w:before="0" w:after="0" w:line="312" w:lineRule="auto"/>
        <w:ind w:firstLine="567"/>
        <w:rPr>
          <w:rFonts w:cs="Times New Roman"/>
          <w:szCs w:val="27"/>
          <w:lang w:val="nl-NL"/>
        </w:rPr>
      </w:pPr>
      <w:r w:rsidRPr="007C0A28">
        <w:rPr>
          <w:rFonts w:cs="Times New Roman"/>
          <w:szCs w:val="27"/>
          <w:lang w:val="nl-NL"/>
        </w:rPr>
        <w:t xml:space="preserve">- </w:t>
      </w:r>
      <w:r w:rsidR="00A17D46" w:rsidRPr="007C0A28">
        <w:rPr>
          <w:rFonts w:cs="Times New Roman"/>
          <w:szCs w:val="27"/>
          <w:lang w:val="nl-NL"/>
        </w:rPr>
        <w:t>Bồi thường tài sản trên đất:</w:t>
      </w:r>
      <w:r w:rsidRPr="007C0A28">
        <w:rPr>
          <w:rFonts w:cs="Times New Roman"/>
          <w:szCs w:val="27"/>
          <w:lang w:val="nl-NL"/>
        </w:rPr>
        <w:t xml:space="preserve"> </w:t>
      </w:r>
      <w:r w:rsidR="00A17D46" w:rsidRPr="007C0A28">
        <w:rPr>
          <w:rFonts w:cs="Times New Roman"/>
          <w:szCs w:val="27"/>
          <w:lang w:val="nl-NL"/>
        </w:rPr>
        <w:t>Áp dụng theo Quyết định số</w:t>
      </w:r>
      <w:r w:rsidR="00A17D46" w:rsidRPr="007C0A28">
        <w:rPr>
          <w:rFonts w:eastAsia=".VnTime" w:cs="Times New Roman"/>
          <w:bCs/>
          <w:szCs w:val="27"/>
          <w:lang w:val="nl-NL"/>
        </w:rPr>
        <w:t xml:space="preserve"> 06/2021/QĐ-UBND ngày 19/3/2021 của UBND tỉnh Quảng Trị về việc Ban hành đơn giá xây dựng nhà, vật kiến trúc và đơn giá các loại cây, hoa màu trên địa bàn tỉnh Quảng Trị làm cơ sở xác định giá trị bồi thường, hỗ trợ thiệt hại về nhà, vật kiến trúc và cây, hoa màu gắn liền với đất khi nhà nước thu hồi để sử dụng vào mục đích quốc phòng, an ninh, lợi ích quốc gia lợi ích công cộng và mục đích phát triển kinh tế theo quy định của Pháp luật.</w:t>
      </w:r>
    </w:p>
    <w:p w:rsidR="00A17D46" w:rsidRPr="007C0A28" w:rsidRDefault="00635929" w:rsidP="004624DD">
      <w:pPr>
        <w:spacing w:before="0" w:after="0" w:line="312" w:lineRule="auto"/>
        <w:ind w:firstLine="567"/>
        <w:rPr>
          <w:rFonts w:cs="Times New Roman"/>
          <w:szCs w:val="27"/>
          <w:lang w:val="nl-NL"/>
        </w:rPr>
      </w:pPr>
      <w:r w:rsidRPr="007C0A28">
        <w:rPr>
          <w:rFonts w:cs="Times New Roman"/>
          <w:szCs w:val="27"/>
          <w:lang w:val="nl-NL"/>
        </w:rPr>
        <w:t xml:space="preserve">- </w:t>
      </w:r>
      <w:r w:rsidR="00A17D46" w:rsidRPr="007C0A28">
        <w:rPr>
          <w:rFonts w:cs="Times New Roman"/>
          <w:szCs w:val="27"/>
          <w:lang w:val="nl-NL"/>
        </w:rPr>
        <w:t>Chính sách hỗ trợ:</w:t>
      </w:r>
      <w:r w:rsidRPr="007C0A28">
        <w:rPr>
          <w:rFonts w:cs="Times New Roman"/>
          <w:szCs w:val="27"/>
          <w:lang w:val="nl-NL"/>
        </w:rPr>
        <w:t xml:space="preserve"> </w:t>
      </w:r>
      <w:r w:rsidR="00A17D46" w:rsidRPr="007C0A28">
        <w:rPr>
          <w:rFonts w:eastAsia=".VnTime" w:cs="Times New Roman"/>
          <w:bCs/>
          <w:szCs w:val="27"/>
          <w:lang w:val="nl-NL"/>
        </w:rPr>
        <w:t xml:space="preserve">Áp dụng </w:t>
      </w:r>
      <w:r w:rsidR="006E571B" w:rsidRPr="007C0A28">
        <w:rPr>
          <w:rFonts w:eastAsia=".VnTime" w:cs="Times New Roman"/>
          <w:bCs/>
          <w:szCs w:val="27"/>
          <w:lang w:val="nl-NL"/>
        </w:rPr>
        <w:t>Quyết định số 26/2021/QĐ-UBND ngày 27/10/2021 của UBND tỉnh Quảng Trị ban hành quy định về bồi thường, hỗ trợ, tái định cư khi Nhà nước thu hồi đất trên địa bàn tỉnh Quảng Trị</w:t>
      </w:r>
      <w:r w:rsidR="00A17D46" w:rsidRPr="007C0A28">
        <w:rPr>
          <w:rFonts w:cs="Times New Roman"/>
          <w:szCs w:val="27"/>
          <w:lang w:val="nl-NL"/>
        </w:rPr>
        <w:t>.</w:t>
      </w:r>
    </w:p>
    <w:p w:rsidR="00096171" w:rsidRPr="007C0A28" w:rsidRDefault="00712102" w:rsidP="004624DD">
      <w:pPr>
        <w:spacing w:before="0" w:after="0" w:line="312" w:lineRule="auto"/>
        <w:ind w:firstLine="567"/>
        <w:rPr>
          <w:rFonts w:eastAsia=".VnTime" w:cs="Times New Roman"/>
          <w:bCs/>
          <w:szCs w:val="27"/>
          <w:lang w:val="nl-NL"/>
        </w:rPr>
      </w:pPr>
      <w:r w:rsidRPr="007C0A28">
        <w:rPr>
          <w:rFonts w:cs="Times New Roman"/>
          <w:bCs/>
          <w:iCs/>
          <w:szCs w:val="27"/>
        </w:rPr>
        <w:t xml:space="preserve">- </w:t>
      </w:r>
      <w:r w:rsidR="00096171" w:rsidRPr="007C0A28">
        <w:rPr>
          <w:rFonts w:cs="Times New Roman"/>
          <w:bCs/>
          <w:iCs/>
          <w:szCs w:val="27"/>
          <w:lang w:val="vi-VN"/>
        </w:rPr>
        <w:t>Nguyên tắc đền bù GPMB:</w:t>
      </w:r>
      <w:r w:rsidR="00096171" w:rsidRPr="007C0A28">
        <w:rPr>
          <w:rFonts w:eastAsia=".VnTime" w:cs="Times New Roman"/>
          <w:bCs/>
          <w:szCs w:val="27"/>
          <w:lang w:val="nl-NL"/>
        </w:rPr>
        <w:t xml:space="preserve"> Phương án đền bù GPMB cần phải được chuẩn bị trước và được lập kế hoạch dựa trên các nguyên tắc chủ yếu sau:</w:t>
      </w:r>
    </w:p>
    <w:p w:rsidR="00096171" w:rsidRPr="007C0A28" w:rsidRDefault="00635929" w:rsidP="004624DD">
      <w:pPr>
        <w:spacing w:before="0" w:after="0" w:line="312" w:lineRule="auto"/>
        <w:ind w:firstLine="567"/>
        <w:rPr>
          <w:rFonts w:eastAsia=".VnTime" w:cs="Times New Roman"/>
          <w:bCs/>
          <w:szCs w:val="27"/>
          <w:lang w:val="nl-NL"/>
        </w:rPr>
      </w:pPr>
      <w:r w:rsidRPr="007C0A28">
        <w:rPr>
          <w:rFonts w:eastAsia=".VnTime" w:cs="Times New Roman"/>
          <w:bCs/>
          <w:szCs w:val="27"/>
          <w:lang w:val="nl-NL"/>
        </w:rPr>
        <w:lastRenderedPageBreak/>
        <w:t>+</w:t>
      </w:r>
      <w:r w:rsidR="00096171" w:rsidRPr="007C0A28">
        <w:rPr>
          <w:rFonts w:eastAsia=".VnTime" w:cs="Times New Roman"/>
          <w:bCs/>
          <w:szCs w:val="27"/>
          <w:lang w:val="nl-NL"/>
        </w:rPr>
        <w:t xml:space="preserve"> Đảm bảo đúng chính sách hiện hành.</w:t>
      </w:r>
    </w:p>
    <w:p w:rsidR="00096171" w:rsidRPr="007C0A28" w:rsidRDefault="00635929" w:rsidP="004624DD">
      <w:pPr>
        <w:spacing w:before="0" w:after="0" w:line="312" w:lineRule="auto"/>
        <w:ind w:firstLine="567"/>
        <w:rPr>
          <w:rFonts w:eastAsia=".VnTime" w:cs="Times New Roman"/>
          <w:bCs/>
          <w:szCs w:val="27"/>
          <w:lang w:val="nl-NL"/>
        </w:rPr>
      </w:pPr>
      <w:r w:rsidRPr="007C0A28">
        <w:rPr>
          <w:rFonts w:eastAsia=".VnTime" w:cs="Times New Roman"/>
          <w:bCs/>
          <w:szCs w:val="27"/>
          <w:lang w:val="nl-NL"/>
        </w:rPr>
        <w:t>+</w:t>
      </w:r>
      <w:r w:rsidR="00096171" w:rsidRPr="007C0A28">
        <w:rPr>
          <w:rFonts w:eastAsia=".VnTime" w:cs="Times New Roman"/>
          <w:bCs/>
          <w:szCs w:val="27"/>
          <w:lang w:val="nl-NL"/>
        </w:rPr>
        <w:t xml:space="preserve"> Giảm thiểu khó khăn về thu nhập tới các hộ gia đình.</w:t>
      </w:r>
    </w:p>
    <w:p w:rsidR="00096171" w:rsidRPr="007C0A28" w:rsidRDefault="00635929" w:rsidP="004624DD">
      <w:pPr>
        <w:spacing w:before="0" w:after="0" w:line="312" w:lineRule="auto"/>
        <w:ind w:firstLine="567"/>
        <w:rPr>
          <w:rFonts w:eastAsia=".VnTime" w:cs="Times New Roman"/>
          <w:bCs/>
          <w:szCs w:val="27"/>
          <w:lang w:val="nl-NL"/>
        </w:rPr>
      </w:pPr>
      <w:r w:rsidRPr="007C0A28">
        <w:rPr>
          <w:rFonts w:eastAsia=".VnTime" w:cs="Times New Roman"/>
          <w:bCs/>
          <w:szCs w:val="27"/>
          <w:lang w:val="nl-NL"/>
        </w:rPr>
        <w:t>+</w:t>
      </w:r>
      <w:r w:rsidR="00096171" w:rsidRPr="007C0A28">
        <w:rPr>
          <w:rFonts w:eastAsia=".VnTime" w:cs="Times New Roman"/>
          <w:bCs/>
          <w:szCs w:val="27"/>
          <w:lang w:val="nl-NL"/>
        </w:rPr>
        <w:t xml:space="preserve"> Giảm thiểu các tác động về quan hệ xã hội.</w:t>
      </w:r>
    </w:p>
    <w:p w:rsidR="00096171" w:rsidRPr="007C0A28" w:rsidRDefault="00635929" w:rsidP="004624DD">
      <w:pPr>
        <w:spacing w:before="0" w:after="0" w:line="312" w:lineRule="auto"/>
        <w:ind w:firstLine="567"/>
        <w:rPr>
          <w:rFonts w:eastAsia=".VnTime" w:cs="Times New Roman"/>
          <w:bCs/>
          <w:szCs w:val="27"/>
          <w:lang w:val="nl-NL"/>
        </w:rPr>
      </w:pPr>
      <w:r w:rsidRPr="007C0A28">
        <w:rPr>
          <w:rFonts w:eastAsia=".VnTime" w:cs="Times New Roman"/>
          <w:bCs/>
          <w:szCs w:val="27"/>
          <w:lang w:val="nl-NL"/>
        </w:rPr>
        <w:t>+</w:t>
      </w:r>
      <w:r w:rsidR="00096171" w:rsidRPr="007C0A28">
        <w:rPr>
          <w:rFonts w:eastAsia=".VnTime" w:cs="Times New Roman"/>
          <w:bCs/>
          <w:szCs w:val="27"/>
          <w:lang w:val="nl-NL"/>
        </w:rPr>
        <w:t xml:space="preserve"> Có chính sách ưu tiên đối với các hộ chấp hành tốt việc bàn giao đất GPMB.</w:t>
      </w:r>
    </w:p>
    <w:p w:rsidR="00096171" w:rsidRPr="007C0A28" w:rsidRDefault="00712102" w:rsidP="004624DD">
      <w:pPr>
        <w:spacing w:before="0" w:after="0" w:line="312" w:lineRule="auto"/>
        <w:ind w:firstLine="567"/>
        <w:rPr>
          <w:rFonts w:cs="Times New Roman"/>
          <w:bCs/>
          <w:iCs/>
          <w:szCs w:val="27"/>
          <w:lang w:val="vi-VN"/>
        </w:rPr>
      </w:pPr>
      <w:r w:rsidRPr="007C0A28">
        <w:rPr>
          <w:rFonts w:cs="Times New Roman"/>
          <w:bCs/>
          <w:iCs/>
          <w:szCs w:val="27"/>
        </w:rPr>
        <w:t xml:space="preserve">- </w:t>
      </w:r>
      <w:r w:rsidR="00096171" w:rsidRPr="007C0A28">
        <w:rPr>
          <w:rFonts w:cs="Times New Roman"/>
          <w:bCs/>
          <w:iCs/>
          <w:szCs w:val="27"/>
          <w:lang w:val="vi-VN"/>
        </w:rPr>
        <w:t>Trình tự, yêu cầu, tiến độ thực hiện công tác GPMB:</w:t>
      </w:r>
    </w:p>
    <w:p w:rsidR="00096171" w:rsidRPr="007C0A28" w:rsidRDefault="00712102" w:rsidP="004624DD">
      <w:pPr>
        <w:spacing w:before="0" w:after="0" w:line="312" w:lineRule="auto"/>
        <w:ind w:firstLine="567"/>
        <w:rPr>
          <w:rFonts w:eastAsia=".VnTime" w:cs="Times New Roman"/>
          <w:bCs/>
          <w:szCs w:val="27"/>
          <w:lang w:val="nl-NL"/>
        </w:rPr>
      </w:pPr>
      <w:r w:rsidRPr="007C0A28">
        <w:rPr>
          <w:rFonts w:eastAsia=".VnTime" w:cs="Times New Roman"/>
          <w:bCs/>
          <w:szCs w:val="27"/>
          <w:lang w:val="nl-NL"/>
        </w:rPr>
        <w:t>+</w:t>
      </w:r>
      <w:r w:rsidR="00096171" w:rsidRPr="007C0A28">
        <w:rPr>
          <w:rFonts w:eastAsia=".VnTime" w:cs="Times New Roman"/>
          <w:bCs/>
          <w:szCs w:val="27"/>
          <w:lang w:val="nl-NL"/>
        </w:rPr>
        <w:t xml:space="preserve"> Sau khi thiết kế được phê duyệt, công tác thu hồi đất, công tác đền bù cho những người bị ảnh hưởng bởi Dự án sẽ được tiến hành. Toàn bộ công tác GPMB phải được hoàn thành trước khi Chủ đầu tư trao hợp đồng xây lắp.</w:t>
      </w:r>
    </w:p>
    <w:p w:rsidR="00096171" w:rsidRPr="007C0A28" w:rsidRDefault="00712102" w:rsidP="004624DD">
      <w:pPr>
        <w:spacing w:before="0" w:after="0" w:line="312" w:lineRule="auto"/>
        <w:ind w:firstLine="567"/>
        <w:rPr>
          <w:rFonts w:eastAsia=".VnTime" w:cs="Times New Roman"/>
          <w:bCs/>
          <w:szCs w:val="27"/>
          <w:lang w:val="nl-NL"/>
        </w:rPr>
      </w:pPr>
      <w:r w:rsidRPr="007C0A28">
        <w:rPr>
          <w:rFonts w:eastAsia=".VnTime" w:cs="Times New Roman"/>
          <w:bCs/>
          <w:szCs w:val="27"/>
          <w:lang w:val="nl-NL"/>
        </w:rPr>
        <w:t xml:space="preserve">+ </w:t>
      </w:r>
      <w:r w:rsidR="00096171" w:rsidRPr="007C0A28">
        <w:rPr>
          <w:rFonts w:eastAsia=".VnTime" w:cs="Times New Roman"/>
          <w:bCs/>
          <w:szCs w:val="27"/>
          <w:lang w:val="nl-NL"/>
        </w:rPr>
        <w:t>Chủ dự án chỉ đạo tư vấn tổ chức cắm cọc GPMB và đo đạc địa chính. Sau khi nhận bàn giao hồ sơ kỹ thuật thửa đất và cọc GPMB, triển khai kiểm đếm thiệt hại, áp giá đền bù và lên phương án đền bù trình UBND tỉnh và các cấp có thẩm quyền phê duyệt. Sau khi phương án đền bù được duyệt Chủ dự án sẽ tổ chức chi trả.</w:t>
      </w:r>
    </w:p>
    <w:p w:rsidR="00096171" w:rsidRPr="007C0A28" w:rsidRDefault="00712102" w:rsidP="004624DD">
      <w:pPr>
        <w:spacing w:before="0" w:after="0" w:line="312" w:lineRule="auto"/>
        <w:ind w:firstLine="567"/>
        <w:rPr>
          <w:rFonts w:eastAsia=".VnTime" w:cs="Times New Roman"/>
          <w:bCs/>
          <w:szCs w:val="27"/>
          <w:lang w:val="nl-NL"/>
        </w:rPr>
      </w:pPr>
      <w:r w:rsidRPr="007C0A28">
        <w:rPr>
          <w:rFonts w:eastAsia=".VnTime" w:cs="Times New Roman"/>
          <w:bCs/>
          <w:szCs w:val="27"/>
          <w:lang w:val="nl-NL"/>
        </w:rPr>
        <w:t xml:space="preserve">+ </w:t>
      </w:r>
      <w:r w:rsidR="00096171" w:rsidRPr="007C0A28">
        <w:rPr>
          <w:rFonts w:eastAsia=".VnTime" w:cs="Times New Roman"/>
          <w:bCs/>
          <w:szCs w:val="27"/>
          <w:lang w:val="nl-NL"/>
        </w:rPr>
        <w:t>Trong suốt quá trình chuẩn bị, kiểm đếm, chi trả, giải toả mặt bằng và giải quyết khiếu nại, tất cả các chính sách và thủ tục thu hồi đất, đền bù và GPMB phải được thông tin đầy đủ đến người bị ảnh hưởng. Người bị ảnh hưởng phải được tham gia vào quá trình khảo sát, đo đạc chi tiết và quá trình thu thập, kiểm tra số liệu, đóng góp vào việc hoàn thiện các biện pháp khôi phục đời sống. Các biện pháp hỗ trợ đưa ra được thống nhất cụ thể theo Luật định, phù hợp với nguyện vọng của tất cả các hộ dân bị ảnh hưởng.</w:t>
      </w:r>
    </w:p>
    <w:p w:rsidR="00A2444D" w:rsidRPr="007C0A28" w:rsidRDefault="00A2444D" w:rsidP="004624DD">
      <w:pPr>
        <w:widowControl w:val="0"/>
        <w:spacing w:before="0" w:after="0" w:line="312" w:lineRule="auto"/>
        <w:ind w:firstLine="567"/>
        <w:rPr>
          <w:rFonts w:cs="Times New Roman"/>
          <w:szCs w:val="27"/>
        </w:rPr>
      </w:pPr>
      <w:r w:rsidRPr="007C0A28">
        <w:rPr>
          <w:rFonts w:cs="Times New Roman"/>
          <w:szCs w:val="27"/>
          <w:u w:val="single"/>
          <w:lang w:val="vi-VN"/>
        </w:rPr>
        <w:t xml:space="preserve">Phương án </w:t>
      </w:r>
      <w:r w:rsidRPr="007C0A28">
        <w:rPr>
          <w:rFonts w:cs="Times New Roman"/>
          <w:szCs w:val="27"/>
          <w:u w:val="single"/>
        </w:rPr>
        <w:t>tái sản xuất, hỗ trợ sản xuất và sinh kế cho người dân</w:t>
      </w:r>
      <w:r w:rsidRPr="007C0A28">
        <w:rPr>
          <w:rFonts w:cs="Times New Roman"/>
          <w:szCs w:val="27"/>
        </w:rPr>
        <w:t>:</w:t>
      </w:r>
      <w:r w:rsidRPr="007C0A28">
        <w:rPr>
          <w:rFonts w:cs="Times New Roman"/>
          <w:szCs w:val="27"/>
          <w:lang w:val="vi-VN"/>
        </w:rPr>
        <w:t xml:space="preserve"> </w:t>
      </w:r>
    </w:p>
    <w:p w:rsidR="00A2444D" w:rsidRPr="007C0A28" w:rsidRDefault="00A2444D" w:rsidP="004624DD">
      <w:pPr>
        <w:spacing w:before="0" w:after="0" w:line="312" w:lineRule="auto"/>
        <w:ind w:firstLine="567"/>
        <w:rPr>
          <w:rFonts w:cs="Times New Roman"/>
          <w:szCs w:val="27"/>
        </w:rPr>
      </w:pPr>
      <w:r w:rsidRPr="007C0A28">
        <w:rPr>
          <w:rFonts w:cs="Times New Roman"/>
          <w:szCs w:val="27"/>
        </w:rPr>
        <w:t>- Đền bù cho các hộ dân bị mất đất theo đúng các quy định hiện hành.</w:t>
      </w:r>
    </w:p>
    <w:p w:rsidR="00A2444D" w:rsidRPr="007C0A28" w:rsidRDefault="00A2444D" w:rsidP="004624DD">
      <w:pPr>
        <w:spacing w:before="0" w:after="0" w:line="312" w:lineRule="auto"/>
        <w:ind w:firstLine="567"/>
        <w:rPr>
          <w:rFonts w:cs="Times New Roman"/>
          <w:szCs w:val="27"/>
        </w:rPr>
      </w:pPr>
      <w:r w:rsidRPr="007C0A28">
        <w:rPr>
          <w:rFonts w:cs="Times New Roman"/>
          <w:szCs w:val="27"/>
        </w:rPr>
        <w:t>- Chủ dự án sẽ làm việc với chính quyền địa phương để xây dựng phương án hỗ trợ, tổ chức trao đổi, lấy ý kiến bổ sung, thống nhất với người được hưởng chính sách hỗ trợ; nhất là phương án hỗ trợ tạo việc làm, đào tạo nghề, chuyển nghề, vay vốn tạo việc làm mới, miễn giảm thuế bảo hiểm xã hội,…</w:t>
      </w:r>
    </w:p>
    <w:p w:rsidR="007C3ED6" w:rsidRPr="007C0A28" w:rsidRDefault="00F6120B" w:rsidP="00E630BE">
      <w:pPr>
        <w:spacing w:line="288" w:lineRule="auto"/>
        <w:ind w:firstLine="562"/>
        <w:rPr>
          <w:rFonts w:eastAsia="Times New Roman" w:cs="Times New Roman"/>
          <w:szCs w:val="27"/>
          <w:lang w:eastAsia="en-US"/>
        </w:rPr>
      </w:pPr>
      <w:r w:rsidRPr="007C0A28">
        <w:rPr>
          <w:rFonts w:cs="Times New Roman"/>
          <w:szCs w:val="27"/>
        </w:rPr>
        <w:t xml:space="preserve">+ Hỗ trợ ổn định đời sống và ổn định sản xuất: </w:t>
      </w:r>
      <w:r w:rsidR="007C3ED6" w:rsidRPr="007C0A28">
        <w:rPr>
          <w:rFonts w:cs="Times New Roman"/>
          <w:szCs w:val="27"/>
        </w:rPr>
        <w:t xml:space="preserve">Được thực hiện theo quy định tại Nghị định số 148/2020/NĐ-CP ngày 18/12/2020 của Chính phủ về việc sửa đổi, bổ sung một số Nghị định quy định chi tiết thi hành luật đất đai. </w:t>
      </w:r>
    </w:p>
    <w:p w:rsidR="00712102" w:rsidRPr="007C0A28" w:rsidRDefault="00712102" w:rsidP="00ED74E9">
      <w:pPr>
        <w:spacing w:line="288" w:lineRule="auto"/>
        <w:ind w:firstLine="562"/>
        <w:rPr>
          <w:rFonts w:cs="Times New Roman"/>
          <w:szCs w:val="27"/>
          <w:u w:val="single"/>
          <w:lang w:val="nl-NL"/>
        </w:rPr>
      </w:pPr>
      <w:r w:rsidRPr="007C0A28">
        <w:rPr>
          <w:rFonts w:cs="Times New Roman"/>
          <w:szCs w:val="27"/>
          <w:u w:val="single"/>
          <w:lang w:val="nl-NL"/>
        </w:rPr>
        <w:t>Phương án chuyển mục đích sử dụng đất trồng lúa:</w:t>
      </w:r>
    </w:p>
    <w:p w:rsidR="00712102" w:rsidRPr="007C0A28" w:rsidRDefault="00712102" w:rsidP="004624DD">
      <w:pPr>
        <w:spacing w:before="0" w:after="0" w:line="312" w:lineRule="auto"/>
        <w:ind w:firstLine="567"/>
        <w:rPr>
          <w:rFonts w:cs="Times New Roman"/>
          <w:i/>
          <w:szCs w:val="27"/>
        </w:rPr>
      </w:pPr>
      <w:r w:rsidRPr="007C0A28">
        <w:rPr>
          <w:rFonts w:cs="Times New Roman"/>
          <w:szCs w:val="27"/>
          <w:lang w:val="nl-NL"/>
        </w:rPr>
        <w:t xml:space="preserve">Đối với đất trồng lúa: Sau khi dự án đầu tư được phê duyệt, </w:t>
      </w:r>
      <w:r w:rsidR="00035DAA" w:rsidRPr="007C0A28">
        <w:rPr>
          <w:rFonts w:cs="Times New Roman"/>
          <w:szCs w:val="27"/>
          <w:lang w:val="nl-NL"/>
        </w:rPr>
        <w:t>C</w:t>
      </w:r>
      <w:r w:rsidRPr="007C0A28">
        <w:rPr>
          <w:rFonts w:cs="Times New Roman"/>
          <w:szCs w:val="27"/>
          <w:lang w:val="nl-NL"/>
        </w:rPr>
        <w:t xml:space="preserve">hủ dự án sẽ phối hợp với các đơn vị có liên quan xác định ranh giới phạm vi thực hiện Dự án, tiến hành đo vẽ, xác định thành phần các loại đất để lập hồ sơ chuyển đổi mục đích sử dụng đất để xây dựng công trình, trong đó: đối với đất lúa dự án có diện tích </w:t>
      </w:r>
      <w:r w:rsidR="005545E1" w:rsidRPr="007C0A28">
        <w:rPr>
          <w:rFonts w:cs="Times New Roman"/>
          <w:szCs w:val="27"/>
          <w:lang w:val="nl-NL"/>
        </w:rPr>
        <w:t>1,9ha</w:t>
      </w:r>
      <w:r w:rsidRPr="007C0A28">
        <w:rPr>
          <w:rFonts w:cs="Times New Roman"/>
          <w:szCs w:val="27"/>
          <w:lang w:val="nl-NL"/>
        </w:rPr>
        <w:t xml:space="preserve"> </w:t>
      </w:r>
      <w:r w:rsidRPr="007C0A28">
        <w:rPr>
          <w:rFonts w:cs="Times New Roman"/>
          <w:szCs w:val="27"/>
          <w:lang w:val="nl-NL"/>
        </w:rPr>
        <w:lastRenderedPageBreak/>
        <w:t xml:space="preserve">thuộc thẩm quyền chuyển mục đích sử dụng đất của </w:t>
      </w:r>
      <w:r w:rsidR="004F5354" w:rsidRPr="007C0A28">
        <w:rPr>
          <w:rFonts w:cs="Times New Roman"/>
          <w:szCs w:val="27"/>
          <w:lang w:val="nl-NL"/>
        </w:rPr>
        <w:t>UBND tỉnh</w:t>
      </w:r>
      <w:r w:rsidRPr="007C0A28">
        <w:rPr>
          <w:rFonts w:cs="Times New Roman"/>
          <w:szCs w:val="27"/>
          <w:lang w:val="nl-NL"/>
        </w:rPr>
        <w:t xml:space="preserve">. Chủ dự án sẽ hoàn tất các hồ sơ xin chuyển đổi mục đích sử dụng đối với hiện trạng đất lúa trình </w:t>
      </w:r>
      <w:r w:rsidR="004F5354" w:rsidRPr="007C0A28">
        <w:rPr>
          <w:rFonts w:cs="Times New Roman"/>
          <w:szCs w:val="27"/>
          <w:lang w:val="nl-NL"/>
        </w:rPr>
        <w:t>UBND tỉnh</w:t>
      </w:r>
      <w:r w:rsidRPr="007C0A28">
        <w:rPr>
          <w:rFonts w:cs="Times New Roman"/>
          <w:szCs w:val="27"/>
          <w:lang w:val="nl-NL"/>
        </w:rPr>
        <w:t xml:space="preserve"> theo đúng quy định. </w:t>
      </w:r>
    </w:p>
    <w:p w:rsidR="004810C6" w:rsidRPr="007C0A28" w:rsidRDefault="004810C6" w:rsidP="004624DD">
      <w:pPr>
        <w:spacing w:before="0" w:after="0" w:line="312" w:lineRule="auto"/>
        <w:rPr>
          <w:rFonts w:cs="Times New Roman"/>
          <w:i/>
          <w:szCs w:val="27"/>
          <w:lang w:val="nl-NL"/>
        </w:rPr>
      </w:pPr>
      <w:bookmarkStart w:id="695" w:name="_Toc28854543"/>
      <w:bookmarkStart w:id="696" w:name="_Toc35116037"/>
      <w:r w:rsidRPr="007C0A28">
        <w:rPr>
          <w:rFonts w:cs="Times New Roman"/>
          <w:i/>
          <w:szCs w:val="27"/>
          <w:lang w:val="nl-NL"/>
        </w:rPr>
        <w:t xml:space="preserve">c. </w:t>
      </w:r>
      <w:bookmarkStart w:id="697" w:name="_Hlk97903451"/>
      <w:r w:rsidRPr="007C0A28">
        <w:rPr>
          <w:rFonts w:cs="Times New Roman"/>
          <w:i/>
          <w:szCs w:val="27"/>
          <w:lang w:val="nl-NL"/>
        </w:rPr>
        <w:t>Phương án bảo vệ sử dụng tầng đất mặt của đất chuyên trồng lúa nước</w:t>
      </w:r>
      <w:bookmarkEnd w:id="697"/>
    </w:p>
    <w:p w:rsidR="004810C6" w:rsidRPr="007C0A28" w:rsidRDefault="004810C6" w:rsidP="004624DD">
      <w:pPr>
        <w:spacing w:before="0" w:after="0" w:line="312" w:lineRule="auto"/>
        <w:ind w:firstLine="567"/>
        <w:rPr>
          <w:rFonts w:eastAsia=".VnTime" w:cs="Times New Roman"/>
          <w:bCs/>
          <w:szCs w:val="27"/>
          <w:lang w:val="nl-NL"/>
        </w:rPr>
      </w:pPr>
      <w:r w:rsidRPr="007C0A28">
        <w:rPr>
          <w:rFonts w:eastAsia=".VnTime" w:cs="Times New Roman"/>
          <w:bCs/>
          <w:szCs w:val="27"/>
          <w:lang w:val="nl-NL"/>
        </w:rPr>
        <w:t>Quá trình triển khai dự án, sẽ bóc tách lớp đất tầng mặt đất chuyên trồng lúa nước, để đảm bảo không ảnh hưởng đến chất lượng tầng mặt đất chuyên trồng lúa khu vực lân cận trong quá trình triển khai dự án, Chủ dự án và nhà thầu cần thực hiện phương án bảo vệ sử dụng tầng đất mặt của đất chuyên trồng lúa nước theo Theo Điều 14 Nghị định 94/2019/NĐ-CP quy định về việc bảo vệ và sử dụng tầng đất mặt của đất chuyên trồng lúa nước như sau:</w:t>
      </w:r>
    </w:p>
    <w:p w:rsidR="004810C6" w:rsidRPr="007C0A28" w:rsidRDefault="004810C6" w:rsidP="004624DD">
      <w:pPr>
        <w:spacing w:before="0" w:after="0" w:line="312" w:lineRule="auto"/>
        <w:ind w:firstLine="567"/>
        <w:rPr>
          <w:rFonts w:eastAsia=".VnTime" w:cs="Times New Roman"/>
          <w:bCs/>
          <w:szCs w:val="27"/>
          <w:lang w:val="nl-NL"/>
        </w:rPr>
      </w:pPr>
      <w:r w:rsidRPr="007C0A28">
        <w:rPr>
          <w:rFonts w:eastAsia=".VnTime" w:cs="Times New Roman"/>
          <w:bCs/>
          <w:szCs w:val="27"/>
          <w:lang w:val="nl-NL"/>
        </w:rPr>
        <w:t>- Thực hiện theo quy định tại Điều 57 của Luật Trồng trọt</w:t>
      </w:r>
    </w:p>
    <w:p w:rsidR="004810C6" w:rsidRPr="007C0A28" w:rsidRDefault="004810C6" w:rsidP="004624DD">
      <w:pPr>
        <w:spacing w:before="0" w:after="0" w:line="312" w:lineRule="auto"/>
        <w:ind w:firstLine="567"/>
        <w:rPr>
          <w:rFonts w:eastAsia=".VnTime" w:cs="Times New Roman"/>
          <w:bCs/>
          <w:szCs w:val="27"/>
          <w:lang w:val="nl-NL"/>
        </w:rPr>
      </w:pPr>
      <w:r w:rsidRPr="007C0A28">
        <w:rPr>
          <w:rFonts w:eastAsia=".VnTime" w:cs="Times New Roman"/>
          <w:bCs/>
          <w:szCs w:val="27"/>
          <w:lang w:val="nl-NL"/>
        </w:rPr>
        <w:t>- Tổ chức, cá nhân xây dựng các công trình trên đất được chuyển đổi từ đất chuyên trồng lúa nước có tác động đến tầng đất mặt thì phải bóc riêng tầng đất mặt đó để sử dụng vào mục đích nông nghiệp.</w:t>
      </w:r>
    </w:p>
    <w:p w:rsidR="004810C6" w:rsidRPr="007C0A28" w:rsidRDefault="004810C6" w:rsidP="004624DD">
      <w:pPr>
        <w:spacing w:before="0" w:after="0" w:line="312" w:lineRule="auto"/>
        <w:ind w:firstLine="567"/>
        <w:rPr>
          <w:rFonts w:eastAsia=".VnTime" w:cs="Times New Roman"/>
          <w:bCs/>
          <w:szCs w:val="27"/>
          <w:lang w:val="nl-NL"/>
        </w:rPr>
      </w:pPr>
      <w:r w:rsidRPr="007C0A28">
        <w:rPr>
          <w:rFonts w:eastAsia=".VnTime" w:cs="Times New Roman"/>
          <w:bCs/>
          <w:szCs w:val="27"/>
          <w:lang w:val="nl-NL"/>
        </w:rPr>
        <w:t>- Độ sâu tầng đất mặt phải bóc tách từ 20 đến 25 cen-ti-mét tính từ mặt đất.</w:t>
      </w:r>
    </w:p>
    <w:p w:rsidR="004810C6" w:rsidRPr="007C0A28" w:rsidRDefault="004810C6" w:rsidP="004624DD">
      <w:pPr>
        <w:spacing w:before="0" w:after="0" w:line="312" w:lineRule="auto"/>
        <w:ind w:firstLine="567"/>
        <w:rPr>
          <w:rFonts w:eastAsia=".VnTime" w:cs="Times New Roman"/>
          <w:bCs/>
          <w:szCs w:val="27"/>
          <w:lang w:val="nl-NL"/>
        </w:rPr>
      </w:pPr>
      <w:r w:rsidRPr="007C0A28">
        <w:rPr>
          <w:rFonts w:eastAsia=".VnTime" w:cs="Times New Roman"/>
          <w:bCs/>
          <w:szCs w:val="27"/>
          <w:lang w:val="nl-NL"/>
        </w:rPr>
        <w:t>- Tổ chức, cá nhân xây dựng công trình trên đất được chuyển đổi từ đất chuyên trồng lúa nước phải xây dựng phương án sử dụng tầng đất mặt theo Phụ lục XI ban hành kèm theo Nghị định này. Phương án sử dụng tầng đất mặt là thành phần hồ sơ xin phép chuyển mục đích sử dụng đất;</w:t>
      </w:r>
    </w:p>
    <w:p w:rsidR="004810C6" w:rsidRPr="007C0A28" w:rsidRDefault="004810C6" w:rsidP="004624DD">
      <w:pPr>
        <w:spacing w:before="0" w:after="0" w:line="312" w:lineRule="auto"/>
        <w:ind w:firstLine="567"/>
        <w:rPr>
          <w:rFonts w:eastAsia=".VnTime" w:cs="Times New Roman"/>
          <w:bCs/>
          <w:szCs w:val="27"/>
          <w:lang w:val="nl-NL"/>
        </w:rPr>
      </w:pPr>
      <w:r w:rsidRPr="007C0A28">
        <w:rPr>
          <w:rFonts w:eastAsia=".VnTime" w:cs="Times New Roman"/>
          <w:bCs/>
          <w:szCs w:val="27"/>
          <w:lang w:val="nl-NL"/>
        </w:rPr>
        <w:t>- Cơ quan nhà nước có thẩm quyền cho phép chuyển mục đích sử dụng đất chuyên trồng lúa nước sang xây dựng công trình có trách nhiệm kiểm tra, giám sát việc bóc tách, sử dụng tầng đất mặt.</w:t>
      </w:r>
    </w:p>
    <w:p w:rsidR="00B96B6A" w:rsidRPr="007C0A28" w:rsidRDefault="00F87E05" w:rsidP="00FC3EF0">
      <w:pPr>
        <w:spacing w:before="0" w:after="0" w:line="312" w:lineRule="auto"/>
        <w:ind w:firstLine="567"/>
        <w:rPr>
          <w:rFonts w:cs="Times New Roman"/>
          <w:bCs/>
          <w:szCs w:val="27"/>
          <w:lang w:val="de-DE"/>
        </w:rPr>
      </w:pPr>
      <w:r w:rsidRPr="007C0A28">
        <w:rPr>
          <w:rFonts w:cs="Times New Roman"/>
          <w:szCs w:val="27"/>
          <w:lang w:val="it-IT"/>
        </w:rPr>
        <w:t xml:space="preserve">Trên cơ sở đó, phương án đối với phạm vi tuyến đường dự án đi qua khu vực ruộng lúa tiến hành bốc tách phần đất thải là lớp đất mặt trồng lúa độ dày 25cm, với khối lượng </w:t>
      </w:r>
      <w:r w:rsidR="00B30A47" w:rsidRPr="007C0A28">
        <w:rPr>
          <w:rFonts w:cs="Times New Roman"/>
          <w:szCs w:val="27"/>
          <w:lang w:val="it-IT"/>
        </w:rPr>
        <w:t xml:space="preserve">đất bóc tầng mặt là </w:t>
      </w:r>
      <w:r w:rsidR="00A177F6" w:rsidRPr="007C0A28">
        <w:rPr>
          <w:rFonts w:cs="Times New Roman"/>
          <w:szCs w:val="27"/>
          <w:lang w:val="it-IT"/>
        </w:rPr>
        <w:t>7.850</w:t>
      </w:r>
      <w:r w:rsidRPr="007C0A28">
        <w:rPr>
          <w:rFonts w:cs="Times New Roman"/>
          <w:szCs w:val="27"/>
          <w:lang w:val="it-IT"/>
        </w:rPr>
        <w:t xml:space="preserve"> m</w:t>
      </w:r>
      <w:r w:rsidRPr="007C0A28">
        <w:rPr>
          <w:rFonts w:cs="Times New Roman"/>
          <w:szCs w:val="27"/>
          <w:vertAlign w:val="superscript"/>
          <w:lang w:val="it-IT"/>
        </w:rPr>
        <w:t>3</w:t>
      </w:r>
      <w:r w:rsidRPr="007C0A28">
        <w:rPr>
          <w:rFonts w:cs="Times New Roman"/>
          <w:szCs w:val="27"/>
          <w:lang w:val="it-IT"/>
        </w:rPr>
        <w:t xml:space="preserve"> để sử dụng vào mục đích nông nghiệp. </w:t>
      </w:r>
      <w:r w:rsidR="00B96B6A" w:rsidRPr="007C0A28">
        <w:rPr>
          <w:rFonts w:cs="Times New Roman"/>
          <w:szCs w:val="27"/>
          <w:lang w:val="it-IT"/>
        </w:rPr>
        <w:t xml:space="preserve">Vị trí đổ lớp đất mặt của dự án </w:t>
      </w:r>
      <w:r w:rsidR="00A177F6" w:rsidRPr="007C0A28">
        <w:rPr>
          <w:rFonts w:cs="Times New Roman"/>
          <w:bCs/>
          <w:szCs w:val="27"/>
          <w:lang w:val="de-DE"/>
        </w:rPr>
        <w:t>tại khu vực trồng cây xanh, công viên dự án.</w:t>
      </w:r>
    </w:p>
    <w:bookmarkEnd w:id="695"/>
    <w:bookmarkEnd w:id="696"/>
    <w:p w:rsidR="00FF6F4A" w:rsidRPr="007C0A28" w:rsidRDefault="00FF6F4A" w:rsidP="00FF6F4A">
      <w:pPr>
        <w:spacing w:before="0" w:after="0" w:line="312" w:lineRule="auto"/>
        <w:outlineLvl w:val="0"/>
        <w:rPr>
          <w:rFonts w:cs="Times New Roman"/>
          <w:i/>
          <w:szCs w:val="27"/>
          <w:lang w:val="nl-NL"/>
        </w:rPr>
      </w:pPr>
      <w:r w:rsidRPr="007C0A28">
        <w:rPr>
          <w:rFonts w:cs="Times New Roman"/>
          <w:i/>
          <w:szCs w:val="27"/>
          <w:lang w:val="nl-NL"/>
        </w:rPr>
        <w:t xml:space="preserve">1.2.6. Các công trình, biện pháp bảo vệ môi trường và phòng ngừa, ứng phó sự cố môi trường </w:t>
      </w:r>
    </w:p>
    <w:p w:rsidR="00FF6F4A" w:rsidRPr="007C0A28" w:rsidRDefault="00FF6F4A" w:rsidP="00FF6F4A">
      <w:pPr>
        <w:spacing w:before="0" w:after="0" w:line="312" w:lineRule="auto"/>
        <w:rPr>
          <w:rFonts w:cs="Times New Roman"/>
          <w:i/>
          <w:szCs w:val="27"/>
          <w:lang w:val="nl-NL"/>
        </w:rPr>
      </w:pPr>
      <w:r w:rsidRPr="007C0A28">
        <w:rPr>
          <w:rFonts w:cs="Times New Roman"/>
          <w:i/>
          <w:szCs w:val="27"/>
          <w:lang w:val="nl-NL"/>
        </w:rPr>
        <w:t>a. Biện pháp phòng ngừa, ứng phó sự cố cháy nổ</w:t>
      </w:r>
    </w:p>
    <w:p w:rsidR="00FF6F4A" w:rsidRPr="007C0A28" w:rsidRDefault="00FF6F4A" w:rsidP="00FF6F4A">
      <w:pPr>
        <w:spacing w:before="0" w:after="0" w:line="312" w:lineRule="auto"/>
        <w:ind w:firstLine="567"/>
        <w:rPr>
          <w:rFonts w:cs="Times New Roman"/>
          <w:szCs w:val="27"/>
        </w:rPr>
      </w:pPr>
      <w:r w:rsidRPr="007C0A28">
        <w:rPr>
          <w:rFonts w:cs="Times New Roman"/>
          <w:szCs w:val="27"/>
          <w:lang w:val="nl-NL"/>
        </w:rPr>
        <w:t xml:space="preserve">- Phương án rà phá bom mìn: </w:t>
      </w:r>
      <w:r w:rsidRPr="007C0A28">
        <w:rPr>
          <w:rFonts w:cs="Times New Roman"/>
          <w:szCs w:val="27"/>
          <w:lang w:val="vi-VN"/>
        </w:rPr>
        <w:t xml:space="preserve">Hợp đồng với đơn vị chức năng trên địa bàn để tiến hành rà phá bom mìn. Đơn vị rà phá bom mìn phải chịu trách nhiệm toàn bộ về xây dựng phương án, kế hoạch và tất cả các vấn đề an toàn có liên quan tới bom mìn vật liệu nổ trong quá trình khảo sát và thi công sau này trên toàn bộ phạm vi khảo sát và xây dựng công trình. Trong quá trình rà và phá bom mìn thường sẽ gây nguy hiểm cho con người và gia súc nếu tiếp cận khu vực thực hiện. Do đó, </w:t>
      </w:r>
      <w:r w:rsidRPr="007C0A28">
        <w:rPr>
          <w:rFonts w:cs="Times New Roman"/>
          <w:szCs w:val="27"/>
        </w:rPr>
        <w:t>C</w:t>
      </w:r>
      <w:r w:rsidRPr="007C0A28">
        <w:rPr>
          <w:rFonts w:cs="Times New Roman"/>
          <w:szCs w:val="27"/>
          <w:lang w:val="vi-VN"/>
        </w:rPr>
        <w:t xml:space="preserve">hủ dự </w:t>
      </w:r>
      <w:r w:rsidRPr="007C0A28">
        <w:rPr>
          <w:rFonts w:cs="Times New Roman"/>
          <w:szCs w:val="27"/>
          <w:lang w:val="vi-VN"/>
        </w:rPr>
        <w:lastRenderedPageBreak/>
        <w:t>án và đơn vị chuyên trách rà phá bom mìn sẽ phải sử dụng hàng rào bảo vệ và biển cảnh báo nhằm hạn chế rủi ro nguy hiểm có thể xảy ra đối với người dân và gia súc</w:t>
      </w:r>
      <w:r w:rsidRPr="007C0A28">
        <w:rPr>
          <w:rFonts w:cs="Times New Roman"/>
          <w:szCs w:val="27"/>
        </w:rPr>
        <w:t>.</w:t>
      </w:r>
    </w:p>
    <w:p w:rsidR="00FF6F4A" w:rsidRPr="007C0A28" w:rsidRDefault="00FF6F4A" w:rsidP="00FF6F4A">
      <w:pPr>
        <w:spacing w:before="0" w:after="0" w:line="312" w:lineRule="auto"/>
        <w:ind w:firstLine="567"/>
        <w:rPr>
          <w:rFonts w:cs="Times New Roman"/>
          <w:szCs w:val="27"/>
          <w:lang w:val="nl-NL"/>
        </w:rPr>
      </w:pPr>
      <w:r w:rsidRPr="007C0A28">
        <w:rPr>
          <w:rFonts w:cs="Times New Roman"/>
          <w:szCs w:val="27"/>
          <w:lang w:val="nl-NL"/>
        </w:rPr>
        <w:t>-</w:t>
      </w:r>
      <w:r w:rsidRPr="007C0A28">
        <w:rPr>
          <w:rFonts w:cs="Times New Roman"/>
          <w:szCs w:val="27"/>
          <w:lang w:val="vi-VN"/>
        </w:rPr>
        <w:t xml:space="preserve"> Đường dây điện tới công trường phải là các đường dây kín, đảm bảo an toàn trong sử dụng.</w:t>
      </w:r>
    </w:p>
    <w:p w:rsidR="00FF6F4A" w:rsidRPr="007C0A28" w:rsidRDefault="00FF6F4A" w:rsidP="00FF6F4A">
      <w:pPr>
        <w:spacing w:before="0" w:after="0" w:line="312" w:lineRule="auto"/>
        <w:ind w:firstLine="567"/>
        <w:rPr>
          <w:rFonts w:cs="Times New Roman"/>
          <w:szCs w:val="27"/>
          <w:lang w:val="nl-NL"/>
        </w:rPr>
      </w:pPr>
      <w:r w:rsidRPr="007C0A28">
        <w:rPr>
          <w:rFonts w:cs="Times New Roman"/>
          <w:szCs w:val="27"/>
          <w:lang w:val="vi-VN"/>
        </w:rPr>
        <w:t>- Đối với việc đấu n</w:t>
      </w:r>
      <w:r w:rsidRPr="007C0A28">
        <w:rPr>
          <w:rFonts w:cs="Times New Roman"/>
          <w:szCs w:val="27"/>
          <w:lang w:val="nl-NL"/>
        </w:rPr>
        <w:t>ối đường dây điện vào công trường thi công sẽ giao cho cán bộ kỹ thuật có chuyên môn đảm nhiệm nhằm thực hiện các thao tác đấu nối điện đúng kỹ thuật và an toàn nhất.</w:t>
      </w:r>
    </w:p>
    <w:p w:rsidR="00FF6F4A" w:rsidRPr="007C0A28" w:rsidRDefault="00FF6F4A" w:rsidP="00FF6F4A">
      <w:pPr>
        <w:spacing w:before="0" w:after="0" w:line="312" w:lineRule="auto"/>
        <w:ind w:firstLine="567"/>
        <w:rPr>
          <w:rFonts w:cs="Times New Roman"/>
          <w:szCs w:val="27"/>
          <w:lang w:val="nl-NL"/>
        </w:rPr>
      </w:pPr>
      <w:r w:rsidRPr="007C0A28">
        <w:rPr>
          <w:rFonts w:cs="Times New Roman"/>
          <w:szCs w:val="27"/>
          <w:lang w:val="nl-NL"/>
        </w:rPr>
        <w:t>- Đối với hoạt động sinh hoạt của công nhân sẽ được quản lý bằng các quy định và nội quy như không được hút thuốc và vứt tàn thuốc vào những khu vực dễ cháy nổ; sử dụng an toàn về điện tránh chập điện do quá tải.</w:t>
      </w:r>
    </w:p>
    <w:p w:rsidR="00FF6F4A" w:rsidRPr="007C0A28" w:rsidRDefault="00FF6F4A" w:rsidP="00FF6F4A">
      <w:pPr>
        <w:spacing w:before="0" w:after="0" w:line="312" w:lineRule="auto"/>
        <w:ind w:firstLine="567"/>
        <w:rPr>
          <w:rFonts w:cs="Times New Roman"/>
          <w:szCs w:val="27"/>
          <w:lang w:val="nl-NL"/>
        </w:rPr>
      </w:pPr>
      <w:r w:rsidRPr="007C0A28">
        <w:rPr>
          <w:rFonts w:cs="Times New Roman"/>
          <w:szCs w:val="27"/>
          <w:lang w:val="nl-NL"/>
        </w:rPr>
        <w:t>- Đối với máy móc, động cơ sẽ được bảo trì, kiểm tra định kỳ, không hoạt động trong tình trạng quá tải.</w:t>
      </w:r>
    </w:p>
    <w:p w:rsidR="00441861" w:rsidRPr="007C0A28" w:rsidRDefault="00FF6F4A" w:rsidP="00FF6F4A">
      <w:pPr>
        <w:spacing w:before="0" w:after="0" w:line="312" w:lineRule="auto"/>
        <w:ind w:firstLine="567"/>
        <w:rPr>
          <w:rFonts w:cs="Times New Roman"/>
          <w:szCs w:val="27"/>
          <w:lang w:val="nl-NL"/>
        </w:rPr>
      </w:pPr>
      <w:r w:rsidRPr="007C0A28">
        <w:rPr>
          <w:rFonts w:cs="Times New Roman"/>
          <w:szCs w:val="27"/>
          <w:lang w:val="nl-NL"/>
        </w:rPr>
        <w:t>- Khi xảy ra sự cố cháy nổ, công nhân giám sát sẽ</w:t>
      </w:r>
      <w:r w:rsidR="00ED74E9" w:rsidRPr="007C0A28">
        <w:rPr>
          <w:rFonts w:cs="Times New Roman"/>
          <w:szCs w:val="27"/>
          <w:lang w:val="nl-NL"/>
        </w:rPr>
        <w:t xml:space="preserve"> báo </w:t>
      </w:r>
      <w:r w:rsidR="00177218" w:rsidRPr="007C0A28">
        <w:rPr>
          <w:rFonts w:cs="Times New Roman"/>
          <w:szCs w:val="27"/>
          <w:lang w:val="nl-NL"/>
        </w:rPr>
        <w:t>hỏa như: bình CO</w:t>
      </w:r>
      <w:r w:rsidR="00177218" w:rsidRPr="007C0A28">
        <w:rPr>
          <w:rFonts w:cs="Times New Roman"/>
          <w:szCs w:val="27"/>
          <w:vertAlign w:val="subscript"/>
          <w:lang w:val="nl-NL"/>
        </w:rPr>
        <w:t>2</w:t>
      </w:r>
      <w:r w:rsidR="00177218" w:rsidRPr="007C0A28">
        <w:rPr>
          <w:rFonts w:cs="Times New Roman"/>
          <w:szCs w:val="27"/>
          <w:lang w:val="nl-NL"/>
        </w:rPr>
        <w:t>, vòi phun nước, cát để dập ngay đám cháy. Trường hợp có người bị thương cần sơ cứu khẩn cấp và liên hệ với trung tâm y tế gần nhất để cứu chữa kịp thời.</w:t>
      </w:r>
    </w:p>
    <w:p w:rsidR="00441861" w:rsidRPr="007C0A28" w:rsidRDefault="00441861" w:rsidP="004624DD">
      <w:pPr>
        <w:spacing w:before="0" w:after="0" w:line="312" w:lineRule="auto"/>
        <w:rPr>
          <w:rFonts w:cs="Times New Roman"/>
          <w:i/>
          <w:szCs w:val="27"/>
          <w:lang w:val="nl-NL"/>
        </w:rPr>
      </w:pPr>
      <w:r w:rsidRPr="007C0A28">
        <w:rPr>
          <w:rFonts w:cs="Times New Roman"/>
          <w:i/>
          <w:szCs w:val="27"/>
          <w:lang w:val="nl-NL"/>
        </w:rPr>
        <w:t xml:space="preserve">b. </w:t>
      </w:r>
      <w:r w:rsidR="002A6658" w:rsidRPr="007C0A28">
        <w:rPr>
          <w:rFonts w:cs="Times New Roman"/>
          <w:i/>
          <w:szCs w:val="27"/>
          <w:lang w:val="nl-NL"/>
        </w:rPr>
        <w:t>Biện pháp phòng ngừa, ứng phó sự cố</w:t>
      </w:r>
      <w:r w:rsidRPr="007C0A28">
        <w:rPr>
          <w:rFonts w:cs="Times New Roman"/>
          <w:i/>
          <w:szCs w:val="27"/>
          <w:lang w:val="nl-NL"/>
        </w:rPr>
        <w:t xml:space="preserve"> tai nạn lao động</w:t>
      </w:r>
    </w:p>
    <w:p w:rsidR="005328A1" w:rsidRPr="007C0A28" w:rsidRDefault="005328A1" w:rsidP="004624DD">
      <w:pPr>
        <w:spacing w:before="0" w:after="0" w:line="312" w:lineRule="auto"/>
        <w:ind w:firstLine="567"/>
        <w:rPr>
          <w:rFonts w:cs="Times New Roman"/>
          <w:szCs w:val="27"/>
          <w:lang w:val="nl-NL"/>
        </w:rPr>
      </w:pPr>
      <w:r w:rsidRPr="007C0A28">
        <w:rPr>
          <w:rFonts w:cs="Times New Roman"/>
          <w:szCs w:val="27"/>
          <w:lang w:val="nl-NL"/>
        </w:rPr>
        <w:t>- Chủ dự án sẽ tổ chức đấu thầu để chọn ra đơn vị thi công có năng lực, đội ngũ công nhân có tay nghề cũng như kỷ luật cao.</w:t>
      </w:r>
    </w:p>
    <w:p w:rsidR="001D73CB" w:rsidRPr="007C0A28" w:rsidRDefault="001D73CB" w:rsidP="004624DD">
      <w:pPr>
        <w:widowControl w:val="0"/>
        <w:spacing w:before="0" w:after="0" w:line="312" w:lineRule="auto"/>
        <w:ind w:firstLine="567"/>
        <w:rPr>
          <w:rFonts w:cs="Times New Roman"/>
          <w:szCs w:val="27"/>
          <w:lang w:val="nl-NL"/>
        </w:rPr>
      </w:pPr>
      <w:r w:rsidRPr="007C0A28">
        <w:rPr>
          <w:rFonts w:cs="Times New Roman"/>
          <w:szCs w:val="27"/>
          <w:lang w:val="nl-NL"/>
        </w:rPr>
        <w:t>- Xây dựng kế hoạch, phương án thi công hợp lý đảm bảo đúng thiết kế và an toàn khi thi công.</w:t>
      </w:r>
    </w:p>
    <w:p w:rsidR="001D73CB" w:rsidRPr="007C0A28" w:rsidRDefault="001D73CB" w:rsidP="004624DD">
      <w:pPr>
        <w:widowControl w:val="0"/>
        <w:spacing w:before="0" w:after="0" w:line="312" w:lineRule="auto"/>
        <w:ind w:firstLine="567"/>
        <w:rPr>
          <w:rFonts w:cs="Times New Roman"/>
          <w:szCs w:val="27"/>
          <w:lang w:val="nl-NL"/>
        </w:rPr>
      </w:pPr>
      <w:r w:rsidRPr="007C0A28">
        <w:rPr>
          <w:rFonts w:cs="Times New Roman"/>
          <w:szCs w:val="27"/>
          <w:lang w:val="nl-NL"/>
        </w:rPr>
        <w:t>- Cấp phát bảo hộ lao động cho công nhân thi công như: giày, mũ bảo hiểm, áo quần bảo hộ.</w:t>
      </w:r>
    </w:p>
    <w:p w:rsidR="001D73CB" w:rsidRPr="007C0A28" w:rsidRDefault="001D73CB" w:rsidP="004624DD">
      <w:pPr>
        <w:widowControl w:val="0"/>
        <w:spacing w:before="0" w:after="0" w:line="312" w:lineRule="auto"/>
        <w:ind w:firstLine="567"/>
        <w:rPr>
          <w:rFonts w:cs="Times New Roman"/>
          <w:szCs w:val="27"/>
          <w:lang w:val="nl-NL"/>
        </w:rPr>
      </w:pPr>
      <w:r w:rsidRPr="007C0A28">
        <w:rPr>
          <w:rFonts w:cs="Times New Roman"/>
          <w:szCs w:val="27"/>
          <w:lang w:val="nl-NL"/>
        </w:rPr>
        <w:t>- Thực hiện kiểm tra an toàn lao động, đôn đốc, giám sát an toàn về người và thiết bị trong quá trình thi công.</w:t>
      </w:r>
    </w:p>
    <w:p w:rsidR="001D73CB" w:rsidRPr="007C0A28" w:rsidRDefault="001D73CB" w:rsidP="004624DD">
      <w:pPr>
        <w:widowControl w:val="0"/>
        <w:spacing w:before="0" w:after="0" w:line="312" w:lineRule="auto"/>
        <w:ind w:firstLine="567"/>
        <w:rPr>
          <w:rFonts w:cs="Times New Roman"/>
          <w:szCs w:val="27"/>
          <w:lang w:val="nl-NL"/>
        </w:rPr>
      </w:pPr>
      <w:r w:rsidRPr="007C0A28">
        <w:rPr>
          <w:rFonts w:cs="Times New Roman"/>
          <w:szCs w:val="27"/>
          <w:lang w:val="nl-NL"/>
        </w:rPr>
        <w:t>- Thành lập ban thực hiện an toàn lao động do chỉ huy trưởng công trường phụ trách nhằm mục đích theo dõi, kiểm tra việc thực hiện bảo hộ lao động an toàn lao động trên công trường của công nhân.</w:t>
      </w:r>
    </w:p>
    <w:p w:rsidR="001D73CB" w:rsidRPr="007C0A28" w:rsidRDefault="001D73CB" w:rsidP="004624DD">
      <w:pPr>
        <w:widowControl w:val="0"/>
        <w:spacing w:before="0" w:after="0" w:line="312" w:lineRule="auto"/>
        <w:ind w:firstLine="567"/>
        <w:rPr>
          <w:rFonts w:cs="Times New Roman"/>
          <w:szCs w:val="27"/>
          <w:lang w:val="nl-NL"/>
        </w:rPr>
      </w:pPr>
      <w:r w:rsidRPr="007C0A28">
        <w:rPr>
          <w:rFonts w:cs="Times New Roman"/>
          <w:szCs w:val="27"/>
          <w:lang w:val="nl-NL"/>
        </w:rPr>
        <w:t>- Tổ chức tập huấn an toàn lao động cho toàn bộ công nhân để có những phương án kịp thời ứng cứu nạn nhân khi có sự cố xảy ra.</w:t>
      </w:r>
    </w:p>
    <w:p w:rsidR="001D73CB" w:rsidRPr="007C0A28" w:rsidRDefault="001D73CB" w:rsidP="004624DD">
      <w:pPr>
        <w:spacing w:before="0" w:after="0" w:line="312" w:lineRule="auto"/>
        <w:rPr>
          <w:rFonts w:cs="Times New Roman"/>
          <w:i/>
          <w:szCs w:val="27"/>
          <w:lang w:val="pt-BR"/>
        </w:rPr>
      </w:pPr>
      <w:r w:rsidRPr="007C0A28">
        <w:rPr>
          <w:rFonts w:cs="Times New Roman"/>
          <w:i/>
          <w:szCs w:val="27"/>
          <w:lang w:val="pt-BR"/>
        </w:rPr>
        <w:t xml:space="preserve">c. </w:t>
      </w:r>
      <w:r w:rsidR="002A6658" w:rsidRPr="007C0A28">
        <w:rPr>
          <w:rFonts w:cs="Times New Roman"/>
          <w:i/>
          <w:szCs w:val="27"/>
          <w:lang w:val="pt-BR"/>
        </w:rPr>
        <w:t xml:space="preserve">Biện pháp phòng ngừa, ứng phó sự cố </w:t>
      </w:r>
      <w:r w:rsidRPr="007C0A28">
        <w:rPr>
          <w:rFonts w:cs="Times New Roman"/>
          <w:i/>
          <w:szCs w:val="27"/>
          <w:lang w:val="pt-BR"/>
        </w:rPr>
        <w:t>tai nạn giao thông</w:t>
      </w:r>
    </w:p>
    <w:p w:rsidR="002060B6" w:rsidRPr="007C0A28" w:rsidRDefault="002060B6" w:rsidP="004624DD">
      <w:pPr>
        <w:spacing w:before="0" w:after="0" w:line="312" w:lineRule="auto"/>
        <w:ind w:firstLine="561"/>
        <w:rPr>
          <w:rFonts w:cs="Times New Roman"/>
          <w:i/>
          <w:szCs w:val="27"/>
          <w:lang w:val="nl-NL"/>
        </w:rPr>
      </w:pPr>
      <w:r w:rsidRPr="007C0A28">
        <w:rPr>
          <w:rFonts w:cs="Times New Roman"/>
          <w:i/>
          <w:szCs w:val="27"/>
          <w:lang w:val="nl-NL"/>
        </w:rPr>
        <w:t>* Phương án phân luồng giao thông:</w:t>
      </w:r>
    </w:p>
    <w:p w:rsidR="002060B6" w:rsidRPr="007C0A28" w:rsidRDefault="002060B6" w:rsidP="004624DD">
      <w:pPr>
        <w:spacing w:before="0" w:after="0" w:line="312" w:lineRule="auto"/>
        <w:ind w:firstLine="567"/>
        <w:rPr>
          <w:rFonts w:cs="Times New Roman"/>
          <w:szCs w:val="27"/>
          <w:lang w:val="nl-NL"/>
        </w:rPr>
      </w:pPr>
      <w:r w:rsidRPr="007C0A28">
        <w:rPr>
          <w:rFonts w:cs="Times New Roman"/>
          <w:szCs w:val="27"/>
          <w:lang w:val="nl-NL"/>
        </w:rPr>
        <w:t>- Chủ dự án và đơn vị nhà thầu thi công có trách nhiệm: Chủ động phối hợp với các cơ quan chức năng và chính quyền địa phương tổ chức lên phương án, bố trí chốt trực và lực lượng hướng dẫn phân luồng giao thông trên các tuyến đường thuộc nội dung phân luồng trước, trong và sau khi rào chắn thi công.</w:t>
      </w:r>
    </w:p>
    <w:p w:rsidR="002060B6" w:rsidRPr="007C0A28" w:rsidRDefault="002060B6" w:rsidP="004624DD">
      <w:pPr>
        <w:widowControl w:val="0"/>
        <w:spacing w:before="0" w:after="0" w:line="312" w:lineRule="auto"/>
        <w:ind w:firstLine="567"/>
        <w:rPr>
          <w:rFonts w:cs="Times New Roman"/>
          <w:spacing w:val="-2"/>
          <w:szCs w:val="27"/>
          <w:lang w:val="pt-BR"/>
        </w:rPr>
      </w:pPr>
      <w:r w:rsidRPr="007C0A28">
        <w:rPr>
          <w:rFonts w:cs="Times New Roman"/>
          <w:spacing w:val="-2"/>
          <w:szCs w:val="27"/>
          <w:lang w:val="pt-BR"/>
        </w:rPr>
        <w:lastRenderedPageBreak/>
        <w:t xml:space="preserve">- Bố trí các biển báo công trường đang thi công để người dân và phương tiện qua lại trên tuyến đường </w:t>
      </w:r>
      <w:r w:rsidR="006452CD" w:rsidRPr="007C0A28">
        <w:rPr>
          <w:rFonts w:cs="Times New Roman"/>
          <w:spacing w:val="-2"/>
          <w:szCs w:val="27"/>
          <w:lang w:val="pt-BR"/>
        </w:rPr>
        <w:t>Bà Triệu</w:t>
      </w:r>
      <w:r w:rsidRPr="007C0A28">
        <w:rPr>
          <w:rFonts w:cs="Times New Roman"/>
          <w:spacing w:val="-2"/>
          <w:szCs w:val="27"/>
          <w:lang w:val="pt-BR"/>
        </w:rPr>
        <w:t xml:space="preserve"> được biết.</w:t>
      </w:r>
    </w:p>
    <w:p w:rsidR="002060B6" w:rsidRPr="007C0A28" w:rsidRDefault="002060B6" w:rsidP="004624DD">
      <w:pPr>
        <w:spacing w:before="0" w:after="0" w:line="312" w:lineRule="auto"/>
        <w:ind w:firstLine="561"/>
        <w:rPr>
          <w:rFonts w:cs="Times New Roman"/>
          <w:i/>
          <w:szCs w:val="27"/>
          <w:lang w:val="nl-NL"/>
        </w:rPr>
      </w:pPr>
      <w:r w:rsidRPr="007C0A28">
        <w:rPr>
          <w:rFonts w:cs="Times New Roman"/>
          <w:i/>
          <w:szCs w:val="27"/>
          <w:lang w:val="nl-NL"/>
        </w:rPr>
        <w:t>* Phương án vận chuyển:</w:t>
      </w:r>
    </w:p>
    <w:p w:rsidR="002A6658" w:rsidRPr="007C0A28" w:rsidRDefault="002A6658" w:rsidP="004624DD">
      <w:pPr>
        <w:spacing w:before="0" w:after="0" w:line="312" w:lineRule="auto"/>
        <w:ind w:firstLine="567"/>
        <w:rPr>
          <w:rFonts w:cs="Times New Roman"/>
          <w:szCs w:val="27"/>
          <w:lang w:val="nl-NL"/>
        </w:rPr>
      </w:pPr>
      <w:r w:rsidRPr="007C0A28">
        <w:rPr>
          <w:rFonts w:cs="Times New Roman"/>
          <w:szCs w:val="27"/>
          <w:lang w:val="nl-NL"/>
        </w:rPr>
        <w:t>- Việc tổ chức vận chuyển các vật liệu xây dựng và máy móc thiết bị tuân thủ theo Luật Giao thông đường bộ.</w:t>
      </w:r>
    </w:p>
    <w:p w:rsidR="002A6658" w:rsidRPr="007C0A28" w:rsidRDefault="002A6658" w:rsidP="004624DD">
      <w:pPr>
        <w:widowControl w:val="0"/>
        <w:spacing w:before="0" w:after="0" w:line="312" w:lineRule="auto"/>
        <w:ind w:firstLine="567"/>
        <w:rPr>
          <w:rFonts w:cs="Times New Roman"/>
          <w:szCs w:val="27"/>
          <w:lang w:val="pt-BR"/>
        </w:rPr>
      </w:pPr>
      <w:r w:rsidRPr="007C0A28">
        <w:rPr>
          <w:rFonts w:cs="Times New Roman"/>
          <w:szCs w:val="27"/>
          <w:lang w:val="pt-BR"/>
        </w:rPr>
        <w:t>- Trước khi thi công phải tiến hành kiểm tra các phương tiện với yêu cầu đã được Đăng kiểm như trong hồ sơ dự thầu xây dựng của Nhà thầu.</w:t>
      </w:r>
    </w:p>
    <w:p w:rsidR="002A6658" w:rsidRPr="007C0A28" w:rsidRDefault="002A6658" w:rsidP="004624DD">
      <w:pPr>
        <w:widowControl w:val="0"/>
        <w:spacing w:before="0" w:after="0" w:line="312" w:lineRule="auto"/>
        <w:ind w:firstLine="567"/>
        <w:rPr>
          <w:rFonts w:cs="Times New Roman"/>
          <w:spacing w:val="-2"/>
          <w:szCs w:val="27"/>
          <w:lang w:val="pt-BR"/>
        </w:rPr>
      </w:pPr>
      <w:r w:rsidRPr="007C0A28">
        <w:rPr>
          <w:rFonts w:cs="Times New Roman"/>
          <w:szCs w:val="27"/>
          <w:lang w:val="pt-BR"/>
        </w:rPr>
        <w:t>- Tránh để phương tiện máy móc thi công, nguyên vật liệu lấn chiếm lòng đường; Đảm bảo chiếu sáng cho tất cả các công trường vào ban đêm.</w:t>
      </w:r>
    </w:p>
    <w:p w:rsidR="002A6658" w:rsidRPr="007C0A28" w:rsidRDefault="002A6658" w:rsidP="004624DD">
      <w:pPr>
        <w:widowControl w:val="0"/>
        <w:spacing w:before="0" w:after="0" w:line="312" w:lineRule="auto"/>
        <w:ind w:firstLine="567"/>
        <w:rPr>
          <w:rFonts w:cs="Times New Roman"/>
          <w:szCs w:val="27"/>
          <w:lang w:val="pt-BR"/>
        </w:rPr>
      </w:pPr>
      <w:r w:rsidRPr="007C0A28">
        <w:rPr>
          <w:rFonts w:cs="Times New Roman"/>
          <w:szCs w:val="27"/>
          <w:lang w:val="pt-BR"/>
        </w:rPr>
        <w:t>- Các xe chở nguyên vật liệu có khả năng phát sinh bụi phải được che chắn kỹ để tránh ảnh hưởng đến người tham gia giao thông.</w:t>
      </w:r>
    </w:p>
    <w:p w:rsidR="002A6658" w:rsidRPr="007C0A28" w:rsidRDefault="002A6658" w:rsidP="004624DD">
      <w:pPr>
        <w:widowControl w:val="0"/>
        <w:spacing w:before="0" w:after="0" w:line="312" w:lineRule="auto"/>
        <w:ind w:firstLine="567"/>
        <w:rPr>
          <w:rFonts w:cs="Times New Roman"/>
          <w:szCs w:val="27"/>
          <w:lang w:val="pt-BR"/>
        </w:rPr>
      </w:pPr>
      <w:r w:rsidRPr="007C0A28">
        <w:rPr>
          <w:rFonts w:cs="Times New Roman"/>
          <w:szCs w:val="27"/>
          <w:lang w:val="pt-BR"/>
        </w:rPr>
        <w:t>- Dọn dẹp vệ sinh đường sá sau mỗi ngày thi công và sau khi thi công xong, các điểm cần quan tâm là đoạn ra vào công trình, các điểm giao cắt với các tuyến đường giao thông hiện hữu.</w:t>
      </w:r>
    </w:p>
    <w:p w:rsidR="00B72808" w:rsidRPr="007C0A28" w:rsidRDefault="00B72808" w:rsidP="004624DD">
      <w:pPr>
        <w:spacing w:before="0" w:after="0" w:line="312" w:lineRule="auto"/>
        <w:rPr>
          <w:rFonts w:cs="Times New Roman"/>
          <w:i/>
          <w:spacing w:val="-2"/>
          <w:szCs w:val="27"/>
          <w:lang w:val="pt-BR"/>
        </w:rPr>
      </w:pPr>
      <w:r w:rsidRPr="007C0A28">
        <w:rPr>
          <w:rFonts w:cs="Times New Roman"/>
          <w:i/>
          <w:spacing w:val="-2"/>
          <w:szCs w:val="27"/>
          <w:lang w:val="pt-BR"/>
        </w:rPr>
        <w:t xml:space="preserve">d. </w:t>
      </w:r>
      <w:r w:rsidR="00D624A5" w:rsidRPr="007C0A28">
        <w:rPr>
          <w:rFonts w:cs="Times New Roman"/>
          <w:i/>
          <w:spacing w:val="-2"/>
          <w:szCs w:val="27"/>
          <w:lang w:val="pt-BR"/>
        </w:rPr>
        <w:t>B</w:t>
      </w:r>
      <w:r w:rsidRPr="007C0A28">
        <w:rPr>
          <w:rFonts w:cs="Times New Roman"/>
          <w:i/>
          <w:spacing w:val="-2"/>
          <w:szCs w:val="27"/>
          <w:lang w:val="pt-BR"/>
        </w:rPr>
        <w:t>iện phòng phòng chống, ứng phó sự cố</w:t>
      </w:r>
      <w:r w:rsidR="005328A1" w:rsidRPr="007C0A28">
        <w:rPr>
          <w:rFonts w:cs="Times New Roman"/>
          <w:i/>
          <w:spacing w:val="-2"/>
          <w:szCs w:val="27"/>
          <w:lang w:val="pt-BR"/>
        </w:rPr>
        <w:t xml:space="preserve"> </w:t>
      </w:r>
      <w:r w:rsidRPr="007C0A28">
        <w:rPr>
          <w:rFonts w:cs="Times New Roman"/>
          <w:i/>
          <w:spacing w:val="-2"/>
          <w:szCs w:val="27"/>
          <w:lang w:val="pt-BR"/>
        </w:rPr>
        <w:t>ngập úng cục bộ</w:t>
      </w:r>
    </w:p>
    <w:p w:rsidR="00B72808" w:rsidRPr="007C0A28" w:rsidRDefault="00851F5B" w:rsidP="00851F5B">
      <w:pPr>
        <w:spacing w:before="0" w:after="0" w:line="312" w:lineRule="auto"/>
        <w:ind w:firstLine="540"/>
        <w:rPr>
          <w:rFonts w:cs="Times New Roman"/>
          <w:spacing w:val="-2"/>
          <w:szCs w:val="27"/>
          <w:lang w:val="pt-BR"/>
        </w:rPr>
      </w:pPr>
      <w:r w:rsidRPr="007C0A28">
        <w:rPr>
          <w:rFonts w:cs="Times New Roman"/>
          <w:spacing w:val="-2"/>
          <w:szCs w:val="27"/>
          <w:lang w:val="pt-BR"/>
        </w:rPr>
        <w:t xml:space="preserve">Hiện trạng xung quang khu vực dự án đã được xây dựng các khu dân cư, tuyến đường. Việc thực hiện dự án sẽ đồng bộ hạ tầng hạ tầng kỹ thuật tại khu vực. </w:t>
      </w:r>
      <w:r w:rsidR="00B72808" w:rsidRPr="007C0A28">
        <w:rPr>
          <w:rFonts w:cs="Times New Roman"/>
          <w:szCs w:val="27"/>
          <w:lang w:val="pt-BR"/>
        </w:rPr>
        <w:t>Để hạn chế sự cố ngập úng cục bộ Chủ dự án và nhà thầu thi công sẽ áp dụng các biện pháp như sau:</w:t>
      </w:r>
    </w:p>
    <w:p w:rsidR="005328A1" w:rsidRPr="007C0A28" w:rsidRDefault="005328A1" w:rsidP="004624DD">
      <w:pPr>
        <w:spacing w:before="0" w:after="0" w:line="312" w:lineRule="auto"/>
        <w:ind w:firstLine="567"/>
        <w:rPr>
          <w:rFonts w:cs="Times New Roman"/>
          <w:szCs w:val="27"/>
          <w:lang w:val="pt-BR"/>
        </w:rPr>
      </w:pPr>
      <w:r w:rsidRPr="007C0A28">
        <w:rPr>
          <w:rFonts w:cs="Times New Roman"/>
          <w:szCs w:val="27"/>
          <w:lang w:val="pt-BR"/>
        </w:rPr>
        <w:t>- Thiết lập các công trình thoát nước dọc, ngang ngay khi đổ đất san nền.</w:t>
      </w:r>
    </w:p>
    <w:p w:rsidR="00D66507" w:rsidRPr="007C0A28" w:rsidRDefault="005328A1" w:rsidP="004624DD">
      <w:pPr>
        <w:spacing w:before="0" w:after="0" w:line="312" w:lineRule="auto"/>
        <w:ind w:firstLine="567"/>
        <w:rPr>
          <w:rFonts w:cs="Times New Roman"/>
          <w:szCs w:val="27"/>
          <w:highlight w:val="yellow"/>
          <w:lang w:val="pt-BR"/>
        </w:rPr>
      </w:pPr>
      <w:r w:rsidRPr="007C0A28">
        <w:rPr>
          <w:rFonts w:cs="Times New Roman"/>
          <w:szCs w:val="27"/>
          <w:lang w:val="pt-BR"/>
        </w:rPr>
        <w:t>- Đào kênh dẫn dòng thoát nước mặt theo thực tế hiện trạng tuyến đườ</w:t>
      </w:r>
      <w:r w:rsidR="002A6658" w:rsidRPr="007C0A28">
        <w:rPr>
          <w:rFonts w:cs="Times New Roman"/>
          <w:szCs w:val="27"/>
          <w:lang w:val="pt-BR"/>
        </w:rPr>
        <w:t>ng, nối thông khu vực với các kênh mương, tránh ngập úng cục bộ khi có mưa lớn đột ngột</w:t>
      </w:r>
      <w:r w:rsidR="008A3AE7" w:rsidRPr="007C0A28">
        <w:rPr>
          <w:rFonts w:cs="Times New Roman"/>
          <w:szCs w:val="27"/>
          <w:lang w:val="pt-BR"/>
        </w:rPr>
        <w:t>.</w:t>
      </w:r>
    </w:p>
    <w:p w:rsidR="00B72808" w:rsidRPr="007C0A28" w:rsidRDefault="00D66507" w:rsidP="004624DD">
      <w:pPr>
        <w:spacing w:before="0" w:after="0" w:line="312" w:lineRule="auto"/>
        <w:ind w:firstLine="567"/>
        <w:rPr>
          <w:rFonts w:cs="Times New Roman"/>
          <w:szCs w:val="27"/>
          <w:lang w:val="pt-BR"/>
        </w:rPr>
      </w:pPr>
      <w:r w:rsidRPr="007C0A28">
        <w:rPr>
          <w:rFonts w:cs="Times New Roman"/>
          <w:szCs w:val="27"/>
          <w:lang w:val="pt-BR"/>
        </w:rPr>
        <w:t>-</w:t>
      </w:r>
      <w:r w:rsidR="00B72808" w:rsidRPr="007C0A28">
        <w:rPr>
          <w:rFonts w:cs="Times New Roman"/>
          <w:szCs w:val="27"/>
          <w:lang w:val="pt-BR"/>
        </w:rPr>
        <w:t xml:space="preserve"> Thường xuyên kiểm tra, nạo vét, không để bùn đất, rác, phế thải xây dựng xâm nhập vào đường thoát nước gây tắc nghẽn hệ thống, làm đục nguồn nước của khu vực tiếp nhậ</w:t>
      </w:r>
      <w:r w:rsidR="008A3AE7" w:rsidRPr="007C0A28">
        <w:rPr>
          <w:rFonts w:cs="Times New Roman"/>
          <w:szCs w:val="27"/>
          <w:lang w:val="pt-BR"/>
        </w:rPr>
        <w:t>n.</w:t>
      </w:r>
    </w:p>
    <w:p w:rsidR="00B72808" w:rsidRPr="007C0A28" w:rsidRDefault="00AA6017" w:rsidP="004624DD">
      <w:pPr>
        <w:spacing w:before="0" w:after="0" w:line="312" w:lineRule="auto"/>
        <w:ind w:firstLine="567"/>
        <w:rPr>
          <w:rFonts w:cs="Times New Roman"/>
          <w:szCs w:val="27"/>
          <w:lang w:val="pt-BR"/>
        </w:rPr>
      </w:pPr>
      <w:r w:rsidRPr="007C0A28">
        <w:rPr>
          <w:rFonts w:cs="Times New Roman"/>
          <w:szCs w:val="27"/>
          <w:lang w:val="pt-BR"/>
        </w:rPr>
        <w:t>-</w:t>
      </w:r>
      <w:r w:rsidR="00B72808" w:rsidRPr="007C0A28">
        <w:rPr>
          <w:rFonts w:cs="Times New Roman"/>
          <w:szCs w:val="27"/>
          <w:lang w:val="pt-BR"/>
        </w:rPr>
        <w:t xml:space="preserve"> Tập trung thi công vào mùa hè và thi công theo hình thức cuốn chiếu.</w:t>
      </w:r>
    </w:p>
    <w:p w:rsidR="00B72808" w:rsidRPr="007C0A28" w:rsidRDefault="00AA6017" w:rsidP="004624DD">
      <w:pPr>
        <w:spacing w:before="0" w:after="0" w:line="312" w:lineRule="auto"/>
        <w:ind w:firstLine="567"/>
        <w:rPr>
          <w:rFonts w:cs="Times New Roman"/>
          <w:szCs w:val="27"/>
          <w:lang w:val="pt-BR"/>
        </w:rPr>
      </w:pPr>
      <w:r w:rsidRPr="007C0A28">
        <w:rPr>
          <w:rFonts w:cs="Times New Roman"/>
          <w:szCs w:val="27"/>
          <w:lang w:val="pt-BR"/>
        </w:rPr>
        <w:t>-</w:t>
      </w:r>
      <w:r w:rsidR="00B72808" w:rsidRPr="007C0A28">
        <w:rPr>
          <w:rFonts w:cs="Times New Roman"/>
          <w:szCs w:val="27"/>
          <w:lang w:val="pt-BR"/>
        </w:rPr>
        <w:t xml:space="preserve"> Bố trí sẵn máy bơm và các trang thiết bị khác phục vụ thoát nước khi cần. Ngay khi tiếp nhận thông báo, phản hồi từ cộng đồng địa phương, cần triển khai ngay các biện pháp khơi thông dòng chảy, bơm tăng cường thoát nước.</w:t>
      </w:r>
    </w:p>
    <w:p w:rsidR="00E452B2" w:rsidRPr="007C0A28" w:rsidRDefault="00610C8E" w:rsidP="004624DD">
      <w:pPr>
        <w:pStyle w:val="Heading1"/>
        <w:jc w:val="both"/>
        <w:rPr>
          <w:color w:val="auto"/>
        </w:rPr>
      </w:pPr>
      <w:bookmarkStart w:id="698" w:name="_Toc51225097"/>
      <w:bookmarkStart w:id="699" w:name="_Toc59433629"/>
      <w:bookmarkStart w:id="700" w:name="_Toc157606360"/>
      <w:bookmarkEnd w:id="692"/>
      <w:bookmarkEnd w:id="693"/>
      <w:r w:rsidRPr="007C0A28">
        <w:rPr>
          <w:color w:val="auto"/>
        </w:rPr>
        <w:t>3.2</w:t>
      </w:r>
      <w:r w:rsidR="00441861" w:rsidRPr="007C0A28">
        <w:rPr>
          <w:color w:val="auto"/>
        </w:rPr>
        <w:t xml:space="preserve">. </w:t>
      </w:r>
      <w:r w:rsidR="00E452B2" w:rsidRPr="007C0A28">
        <w:rPr>
          <w:color w:val="auto"/>
        </w:rPr>
        <w:t>Đánh giá tác động và đề xuất các biện pháp, công trình bảo vệ môi trường trong giai đoạn dự án đi vào vận hành</w:t>
      </w:r>
      <w:bookmarkStart w:id="701" w:name="_Toc51225098"/>
      <w:bookmarkEnd w:id="698"/>
      <w:bookmarkEnd w:id="699"/>
      <w:bookmarkEnd w:id="700"/>
    </w:p>
    <w:p w:rsidR="00E452B2" w:rsidRPr="007C0A28" w:rsidRDefault="00441861" w:rsidP="00B97C8E">
      <w:pPr>
        <w:pStyle w:val="Heading3"/>
      </w:pPr>
      <w:bookmarkStart w:id="702" w:name="_Toc59433630"/>
      <w:bookmarkStart w:id="703" w:name="_Toc149118762"/>
      <w:bookmarkStart w:id="704" w:name="_Toc157606361"/>
      <w:r w:rsidRPr="007C0A28">
        <w:t xml:space="preserve">3.2.1. </w:t>
      </w:r>
      <w:r w:rsidR="00E452B2" w:rsidRPr="007C0A28">
        <w:t>Đánh giá, dự báo các tác động</w:t>
      </w:r>
      <w:bookmarkEnd w:id="701"/>
      <w:bookmarkEnd w:id="702"/>
      <w:bookmarkEnd w:id="703"/>
      <w:bookmarkEnd w:id="704"/>
    </w:p>
    <w:p w:rsidR="00E452B2" w:rsidRPr="007C0A28" w:rsidRDefault="00441861" w:rsidP="004624DD">
      <w:pPr>
        <w:spacing w:before="0" w:after="0" w:line="312" w:lineRule="auto"/>
        <w:outlineLvl w:val="0"/>
        <w:rPr>
          <w:rFonts w:cs="Times New Roman"/>
          <w:i/>
          <w:szCs w:val="27"/>
          <w:lang w:val="nl-NL"/>
        </w:rPr>
      </w:pPr>
      <w:r w:rsidRPr="007C0A28">
        <w:rPr>
          <w:rFonts w:cs="Times New Roman"/>
          <w:i/>
          <w:szCs w:val="27"/>
          <w:lang w:val="fr-FR"/>
        </w:rPr>
        <w:t>3.2.1.1.</w:t>
      </w:r>
      <w:r w:rsidRPr="007C0A28">
        <w:rPr>
          <w:rFonts w:cs="Times New Roman"/>
          <w:szCs w:val="27"/>
          <w:lang w:val="fr-FR"/>
        </w:rPr>
        <w:t xml:space="preserve"> </w:t>
      </w:r>
      <w:r w:rsidR="00C56137" w:rsidRPr="007C0A28">
        <w:rPr>
          <w:rFonts w:cs="Times New Roman"/>
          <w:i/>
          <w:szCs w:val="27"/>
          <w:lang w:val="nl-NL"/>
        </w:rPr>
        <w:t xml:space="preserve">Đánh giá, dự báo </w:t>
      </w:r>
      <w:r w:rsidR="006D2387" w:rsidRPr="007C0A28">
        <w:rPr>
          <w:rFonts w:cs="Times New Roman"/>
          <w:i/>
          <w:szCs w:val="27"/>
          <w:lang w:val="nl-NL"/>
        </w:rPr>
        <w:t>tác động liên quan đến chất thải</w:t>
      </w:r>
    </w:p>
    <w:p w:rsidR="00081E07" w:rsidRPr="007C0A28" w:rsidRDefault="00081E07" w:rsidP="004624DD">
      <w:pPr>
        <w:spacing w:before="0" w:after="0" w:line="312" w:lineRule="auto"/>
        <w:rPr>
          <w:rFonts w:cs="Times New Roman"/>
          <w:i/>
          <w:szCs w:val="27"/>
          <w:lang w:val="nl-NL"/>
        </w:rPr>
      </w:pPr>
      <w:r w:rsidRPr="007C0A28">
        <w:rPr>
          <w:rFonts w:cs="Times New Roman"/>
          <w:i/>
          <w:szCs w:val="27"/>
          <w:lang w:val="nl-NL"/>
        </w:rPr>
        <w:t>a. Tác động đến môi trường kh</w:t>
      </w:r>
      <w:r w:rsidR="00BB5D74" w:rsidRPr="007C0A28">
        <w:rPr>
          <w:rFonts w:cs="Times New Roman"/>
          <w:i/>
          <w:szCs w:val="27"/>
          <w:lang w:val="nl-NL"/>
        </w:rPr>
        <w:t>ông khí</w:t>
      </w:r>
    </w:p>
    <w:p w:rsidR="00081E07" w:rsidRPr="007C0A28" w:rsidRDefault="00081E07" w:rsidP="004624DD">
      <w:pPr>
        <w:spacing w:before="0" w:after="0" w:line="312" w:lineRule="auto"/>
        <w:ind w:firstLine="562"/>
        <w:rPr>
          <w:rFonts w:cs="Times New Roman"/>
          <w:szCs w:val="27"/>
          <w:lang w:val="vi-VN"/>
        </w:rPr>
      </w:pPr>
      <w:r w:rsidRPr="007C0A28">
        <w:rPr>
          <w:rFonts w:cs="Times New Roman"/>
          <w:szCs w:val="27"/>
          <w:lang w:val="nl-NL"/>
        </w:rPr>
        <w:lastRenderedPageBreak/>
        <w:t>Dự án khi đi vào hoạt động sẽ làm gia tăng mật độ các phương tiện giao thông</w:t>
      </w:r>
      <w:r w:rsidRPr="007C0A28">
        <w:rPr>
          <w:rFonts w:cs="Times New Roman"/>
          <w:szCs w:val="27"/>
          <w:lang w:val="vi-VN"/>
        </w:rPr>
        <w:t xml:space="preserve"> </w:t>
      </w:r>
      <w:r w:rsidRPr="007C0A28">
        <w:rPr>
          <w:rFonts w:cs="Times New Roman"/>
          <w:szCs w:val="27"/>
          <w:lang w:val="nl-NL"/>
        </w:rPr>
        <w:t xml:space="preserve">do đó </w:t>
      </w:r>
      <w:r w:rsidRPr="007C0A28">
        <w:rPr>
          <w:rFonts w:cs="Times New Roman"/>
          <w:szCs w:val="27"/>
          <w:lang w:val="vi-VN"/>
        </w:rPr>
        <w:t xml:space="preserve">nguồn </w:t>
      </w:r>
      <w:r w:rsidRPr="007C0A28">
        <w:rPr>
          <w:rFonts w:cs="Times New Roman"/>
          <w:szCs w:val="27"/>
          <w:lang w:val="nl-NL"/>
        </w:rPr>
        <w:t>tác động đến</w:t>
      </w:r>
      <w:r w:rsidRPr="007C0A28">
        <w:rPr>
          <w:rFonts w:cs="Times New Roman"/>
          <w:szCs w:val="27"/>
          <w:lang w:val="vi-VN"/>
        </w:rPr>
        <w:t xml:space="preserve"> môi trường không khí chủ yếu khí thải và bụi từ hoạt động của các phương tiện</w:t>
      </w:r>
      <w:r w:rsidRPr="007C0A28">
        <w:rPr>
          <w:rFonts w:cs="Times New Roman"/>
          <w:szCs w:val="27"/>
          <w:lang w:val="nl-NL"/>
        </w:rPr>
        <w:t xml:space="preserve"> lưu thông qua lại</w:t>
      </w:r>
      <w:r w:rsidRPr="007C0A28">
        <w:rPr>
          <w:rFonts w:cs="Times New Roman"/>
          <w:szCs w:val="27"/>
          <w:lang w:val="vi-VN"/>
        </w:rPr>
        <w:t>.</w:t>
      </w:r>
    </w:p>
    <w:p w:rsidR="00BE3B20" w:rsidRPr="007C0A28" w:rsidRDefault="00BE3B20" w:rsidP="004624DD">
      <w:pPr>
        <w:spacing w:before="0" w:after="0" w:line="312" w:lineRule="auto"/>
        <w:ind w:firstLine="562"/>
        <w:rPr>
          <w:rFonts w:cs="Times New Roman"/>
          <w:szCs w:val="27"/>
        </w:rPr>
      </w:pPr>
      <w:r w:rsidRPr="007C0A28">
        <w:rPr>
          <w:rFonts w:cs="Times New Roman"/>
          <w:szCs w:val="27"/>
        </w:rPr>
        <w:t xml:space="preserve">Hoạt động của các phương tiện giao thông ra vào Dự án chủ yếu là phương tiện đi lại của người dân trong khu </w:t>
      </w:r>
      <w:r w:rsidR="00913343" w:rsidRPr="007C0A28">
        <w:rPr>
          <w:rFonts w:cs="Times New Roman"/>
          <w:szCs w:val="27"/>
        </w:rPr>
        <w:t>dân</w:t>
      </w:r>
      <w:r w:rsidRPr="007C0A28">
        <w:rPr>
          <w:rFonts w:cs="Times New Roman"/>
          <w:szCs w:val="27"/>
        </w:rPr>
        <w:t xml:space="preserve"> cư, chuyên chở hàng hóa dịch vụ,... số lượng thường rất khó xác định chính xác. Các phương tiện này chủ yếu sử dụng nhiên liệu dầu DO nên sẽ thải ra môi trường không khí một lượng khói thải chứa các chất ô nhiễm như NO</w:t>
      </w:r>
      <w:r w:rsidRPr="007C0A28">
        <w:rPr>
          <w:rFonts w:cs="Times New Roman"/>
          <w:szCs w:val="27"/>
          <w:vertAlign w:val="subscript"/>
        </w:rPr>
        <w:t>x</w:t>
      </w:r>
      <w:r w:rsidRPr="007C0A28">
        <w:rPr>
          <w:rFonts w:cs="Times New Roman"/>
          <w:szCs w:val="27"/>
        </w:rPr>
        <w:t>, SO</w:t>
      </w:r>
      <w:r w:rsidRPr="007C0A28">
        <w:rPr>
          <w:rFonts w:cs="Times New Roman"/>
          <w:szCs w:val="27"/>
          <w:vertAlign w:val="subscript"/>
        </w:rPr>
        <w:t>2</w:t>
      </w:r>
      <w:r w:rsidRPr="007C0A28">
        <w:rPr>
          <w:rFonts w:cs="Times New Roman"/>
          <w:szCs w:val="27"/>
        </w:rPr>
        <w:t>, C</w:t>
      </w:r>
      <w:r w:rsidRPr="007C0A28">
        <w:rPr>
          <w:rFonts w:cs="Times New Roman"/>
          <w:szCs w:val="27"/>
          <w:vertAlign w:val="subscript"/>
        </w:rPr>
        <w:t>x</w:t>
      </w:r>
      <w:r w:rsidRPr="007C0A28">
        <w:rPr>
          <w:rFonts w:cs="Times New Roman"/>
          <w:szCs w:val="27"/>
        </w:rPr>
        <w:t>H</w:t>
      </w:r>
      <w:r w:rsidRPr="007C0A28">
        <w:rPr>
          <w:rFonts w:cs="Times New Roman"/>
          <w:szCs w:val="27"/>
          <w:vertAlign w:val="subscript"/>
        </w:rPr>
        <w:t>y</w:t>
      </w:r>
      <w:r w:rsidRPr="007C0A28">
        <w:rPr>
          <w:rFonts w:cs="Times New Roman"/>
          <w:szCs w:val="27"/>
        </w:rPr>
        <w:t>, CO, CO</w:t>
      </w:r>
      <w:r w:rsidRPr="007C0A28">
        <w:rPr>
          <w:rFonts w:cs="Times New Roman"/>
          <w:szCs w:val="27"/>
          <w:vertAlign w:val="subscript"/>
        </w:rPr>
        <w:t>2</w:t>
      </w:r>
      <w:r w:rsidRPr="007C0A28">
        <w:rPr>
          <w:rFonts w:cs="Times New Roman"/>
          <w:szCs w:val="27"/>
        </w:rPr>
        <w:t>,…</w:t>
      </w:r>
    </w:p>
    <w:p w:rsidR="00BE3B20" w:rsidRPr="007C0A28" w:rsidRDefault="00BE3B20" w:rsidP="004624DD">
      <w:pPr>
        <w:spacing w:before="0" w:after="0" w:line="312" w:lineRule="auto"/>
        <w:ind w:firstLine="562"/>
        <w:rPr>
          <w:rFonts w:cs="Times New Roman"/>
          <w:bCs/>
          <w:szCs w:val="27"/>
        </w:rPr>
      </w:pPr>
      <w:r w:rsidRPr="007C0A28">
        <w:rPr>
          <w:rFonts w:cs="Times New Roman"/>
          <w:bCs/>
          <w:szCs w:val="27"/>
        </w:rPr>
        <w:t>Đặc điểm của nguồn phát sinh khí thải do phương tiện giao thông sử dụng dầu DO là nguồn thải không tập trung và phát sinh không thường xuyên, nồng độ các khí thải thường không cao, do vậy tác động không đáng kể.</w:t>
      </w:r>
    </w:p>
    <w:p w:rsidR="00BE3B20" w:rsidRPr="007C0A28" w:rsidRDefault="00BE3B20" w:rsidP="004624DD">
      <w:pPr>
        <w:spacing w:before="0" w:after="0" w:line="312" w:lineRule="auto"/>
        <w:ind w:firstLine="540"/>
        <w:rPr>
          <w:rFonts w:cs="Times New Roman"/>
          <w:szCs w:val="27"/>
        </w:rPr>
      </w:pPr>
      <w:r w:rsidRPr="007C0A28">
        <w:rPr>
          <w:rFonts w:cs="Times New Roman"/>
          <w:szCs w:val="27"/>
        </w:rPr>
        <w:t xml:space="preserve">Ngoài ra, hoạt động của Khu dân cư còn phát sinh mùi hôi từ các nguồn như: cống rãnh, điểm tập kết rác nếu các chất thải không được thu gom thường xuyên và cống rãnh không được định kỳ nạo vét. </w:t>
      </w:r>
    </w:p>
    <w:p w:rsidR="00BE3B20" w:rsidRPr="007C0A28" w:rsidRDefault="00BE3B20" w:rsidP="004624DD">
      <w:pPr>
        <w:spacing w:before="0" w:after="0" w:line="312" w:lineRule="auto"/>
        <w:ind w:firstLine="540"/>
        <w:rPr>
          <w:rFonts w:cs="Times New Roman"/>
          <w:szCs w:val="27"/>
        </w:rPr>
      </w:pPr>
      <w:r w:rsidRPr="007C0A28">
        <w:rPr>
          <w:rFonts w:cs="Times New Roman"/>
          <w:szCs w:val="27"/>
        </w:rPr>
        <w:t>Tuy nhiên, về tổng thể thì mức độ tác động này thường rất nhỏ và chỉ xảy ra cục bộ một số khu vực.</w:t>
      </w:r>
    </w:p>
    <w:p w:rsidR="004C3EDE" w:rsidRPr="007C0A28" w:rsidRDefault="000E18F2" w:rsidP="004624DD">
      <w:pPr>
        <w:spacing w:before="0" w:after="0" w:line="312" w:lineRule="auto"/>
        <w:rPr>
          <w:rFonts w:cs="Times New Roman"/>
          <w:bCs/>
          <w:i/>
          <w:szCs w:val="27"/>
        </w:rPr>
      </w:pPr>
      <w:r w:rsidRPr="007C0A28">
        <w:rPr>
          <w:rFonts w:cs="Times New Roman"/>
          <w:bCs/>
          <w:i/>
          <w:szCs w:val="27"/>
        </w:rPr>
        <w:t>b</w:t>
      </w:r>
      <w:r w:rsidR="00A31C7C" w:rsidRPr="007C0A28">
        <w:rPr>
          <w:rFonts w:cs="Times New Roman"/>
          <w:bCs/>
          <w:i/>
          <w:szCs w:val="27"/>
        </w:rPr>
        <w:t>. Tác động do nước thải</w:t>
      </w:r>
    </w:p>
    <w:p w:rsidR="00BE3B20" w:rsidRPr="007C0A28" w:rsidRDefault="00BE3B20" w:rsidP="004624DD">
      <w:pPr>
        <w:spacing w:before="0" w:after="0" w:line="312" w:lineRule="auto"/>
        <w:ind w:firstLine="567"/>
        <w:rPr>
          <w:rFonts w:cs="Times New Roman"/>
          <w:i/>
          <w:szCs w:val="27"/>
        </w:rPr>
      </w:pPr>
      <w:r w:rsidRPr="007C0A28">
        <w:rPr>
          <w:rFonts w:cs="Times New Roman"/>
          <w:i/>
          <w:szCs w:val="27"/>
        </w:rPr>
        <w:t>* Nước thải sinh hoạt:</w:t>
      </w:r>
    </w:p>
    <w:p w:rsidR="00BE3B20" w:rsidRPr="007C0A28" w:rsidRDefault="00BE3B20" w:rsidP="004624DD">
      <w:pPr>
        <w:spacing w:before="0" w:after="0" w:line="312" w:lineRule="auto"/>
        <w:ind w:firstLine="562"/>
        <w:rPr>
          <w:rFonts w:cs="Times New Roman"/>
          <w:spacing w:val="-4"/>
          <w:szCs w:val="27"/>
        </w:rPr>
      </w:pPr>
      <w:bookmarkStart w:id="705" w:name="_Toc32842502"/>
      <w:bookmarkStart w:id="706" w:name="_Toc101966657"/>
      <w:r w:rsidRPr="007C0A28">
        <w:rPr>
          <w:rFonts w:cs="Times New Roman"/>
          <w:spacing w:val="-2"/>
          <w:szCs w:val="27"/>
        </w:rPr>
        <w:t xml:space="preserve">- Nguồn phát sinh: </w:t>
      </w:r>
      <w:r w:rsidRPr="007C0A28">
        <w:rPr>
          <w:rFonts w:cs="Times New Roman"/>
          <w:spacing w:val="-4"/>
          <w:szCs w:val="27"/>
        </w:rPr>
        <w:t xml:space="preserve">Từ quá trình sinh hoạt của </w:t>
      </w:r>
      <w:r w:rsidR="006452CD" w:rsidRPr="007C0A28">
        <w:rPr>
          <w:rFonts w:cs="Times New Roman"/>
          <w:spacing w:val="-4"/>
          <w:szCs w:val="27"/>
        </w:rPr>
        <w:t>190</w:t>
      </w:r>
      <w:r w:rsidRPr="007C0A28">
        <w:rPr>
          <w:rFonts w:cs="Times New Roman"/>
          <w:spacing w:val="-4"/>
          <w:szCs w:val="27"/>
        </w:rPr>
        <w:t xml:space="preserve"> người dân trong Khu dân cư.</w:t>
      </w:r>
    </w:p>
    <w:p w:rsidR="00BE3B20" w:rsidRPr="007C0A28" w:rsidRDefault="00BE3B20" w:rsidP="004624DD">
      <w:pPr>
        <w:spacing w:before="0" w:after="0" w:line="312" w:lineRule="auto"/>
        <w:ind w:firstLine="562"/>
        <w:rPr>
          <w:rFonts w:cs="Times New Roman"/>
          <w:szCs w:val="27"/>
        </w:rPr>
      </w:pPr>
      <w:r w:rsidRPr="007C0A28">
        <w:rPr>
          <w:rFonts w:eastAsia=".VnTime" w:cs="Times New Roman"/>
          <w:szCs w:val="27"/>
        </w:rPr>
        <w:t>- T</w:t>
      </w:r>
      <w:r w:rsidRPr="007C0A28">
        <w:rPr>
          <w:rFonts w:cs="Times New Roman"/>
          <w:szCs w:val="27"/>
        </w:rPr>
        <w:t>hành phần: Các thành phần ô nhiễm chính đặc trưng thường thấy ở nước thải sinh hoạt là: BOD</w:t>
      </w:r>
      <w:r w:rsidRPr="007C0A28">
        <w:rPr>
          <w:rFonts w:cs="Times New Roman"/>
          <w:szCs w:val="27"/>
          <w:vertAlign w:val="subscript"/>
        </w:rPr>
        <w:t>5</w:t>
      </w:r>
      <w:r w:rsidRPr="007C0A28">
        <w:rPr>
          <w:rFonts w:cs="Times New Roman"/>
          <w:szCs w:val="27"/>
        </w:rPr>
        <w:t>, COD, Nitơ và Photpho. Nguồn nước thải này được phân thành hai nhóm chính là nước thải xám (nấu ăn, tắm, giặt, rửa, tưới) và nước thải đen (đi vệ sinh).</w:t>
      </w:r>
    </w:p>
    <w:p w:rsidR="00BE3B20" w:rsidRPr="007C0A28" w:rsidRDefault="00BE3B20" w:rsidP="004624DD">
      <w:pPr>
        <w:spacing w:before="0" w:after="0" w:line="312" w:lineRule="auto"/>
        <w:ind w:firstLine="562"/>
        <w:rPr>
          <w:rFonts w:cs="Times New Roman"/>
          <w:szCs w:val="27"/>
        </w:rPr>
      </w:pPr>
      <w:r w:rsidRPr="007C0A28">
        <w:rPr>
          <w:rFonts w:cs="Times New Roman"/>
          <w:szCs w:val="27"/>
        </w:rPr>
        <w:t>+ Nước thải xám chiếm phần lớn trong lưu lượng thải nhưng có hàm lượng các chất ô nhiễm thường không cao. Nước thải này thường chứa tạp chất rắn, các chất lơ lửng, các chất hữu cơ, dầu mỡ và vi sinh vật. Nguồn thải này cần phải được thu gom, xử lý tránh ứ đọng gây ô nhiễm cục bộ.</w:t>
      </w:r>
    </w:p>
    <w:p w:rsidR="00BE3B20" w:rsidRPr="007C0A28" w:rsidRDefault="00BE3B20" w:rsidP="004624DD">
      <w:pPr>
        <w:spacing w:before="0" w:after="0" w:line="312" w:lineRule="auto"/>
        <w:ind w:firstLine="562"/>
        <w:rPr>
          <w:rFonts w:cs="Times New Roman"/>
          <w:szCs w:val="27"/>
        </w:rPr>
      </w:pPr>
      <w:r w:rsidRPr="007C0A28">
        <w:rPr>
          <w:rFonts w:cs="Times New Roman"/>
          <w:szCs w:val="27"/>
        </w:rPr>
        <w:t>+ Nước thải đen là nước thải đi vệ sinh chứa phân và nước tiểu của con người nên thành phần chính là các chất hữu cơ, vi sinh vật đường ruột và đặc biệt chứa nhiều vi sinh vật gây bệnh cho người và động vật.</w:t>
      </w:r>
    </w:p>
    <w:p w:rsidR="00BE3B20" w:rsidRPr="007C0A28" w:rsidRDefault="00BE3B20" w:rsidP="004624DD">
      <w:pPr>
        <w:spacing w:before="0" w:after="0" w:line="312" w:lineRule="auto"/>
        <w:ind w:firstLine="562"/>
        <w:rPr>
          <w:rFonts w:cs="Times New Roman"/>
          <w:szCs w:val="27"/>
        </w:rPr>
      </w:pPr>
      <w:r w:rsidRPr="007C0A28">
        <w:rPr>
          <w:rFonts w:cs="Times New Roman"/>
          <w:szCs w:val="27"/>
        </w:rPr>
        <w:t xml:space="preserve">- Thải lượng: </w:t>
      </w:r>
    </w:p>
    <w:p w:rsidR="00BE3B20" w:rsidRPr="007C0A28" w:rsidRDefault="00BE3B20" w:rsidP="008B028A">
      <w:pPr>
        <w:spacing w:before="0" w:after="0" w:line="312" w:lineRule="auto"/>
        <w:ind w:firstLine="562"/>
        <w:rPr>
          <w:rFonts w:cs="Times New Roman"/>
          <w:szCs w:val="27"/>
        </w:rPr>
      </w:pPr>
      <w:r w:rsidRPr="007C0A28">
        <w:rPr>
          <w:rFonts w:cs="Times New Roman"/>
          <w:szCs w:val="27"/>
        </w:rPr>
        <w:t xml:space="preserve">+ Theo TCVN </w:t>
      </w:r>
      <w:r w:rsidR="00B96B6A" w:rsidRPr="007C0A28">
        <w:rPr>
          <w:rFonts w:cs="Times New Roman"/>
          <w:szCs w:val="27"/>
        </w:rPr>
        <w:t>13606:2023</w:t>
      </w:r>
      <w:r w:rsidRPr="007C0A28">
        <w:rPr>
          <w:rFonts w:cs="Times New Roman"/>
          <w:szCs w:val="27"/>
        </w:rPr>
        <w:t xml:space="preserve"> - Cấp nướ</w:t>
      </w:r>
      <w:r w:rsidR="00B96B6A" w:rsidRPr="007C0A28">
        <w:rPr>
          <w:rFonts w:cs="Times New Roman"/>
          <w:szCs w:val="27"/>
        </w:rPr>
        <w:t>c - M</w:t>
      </w:r>
      <w:r w:rsidRPr="007C0A28">
        <w:rPr>
          <w:rFonts w:cs="Times New Roman"/>
          <w:szCs w:val="27"/>
        </w:rPr>
        <w:t xml:space="preserve">ạng lưới </w:t>
      </w:r>
      <w:r w:rsidR="008B028A" w:rsidRPr="007C0A28">
        <w:rPr>
          <w:rFonts w:cs="Times New Roman"/>
          <w:szCs w:val="27"/>
        </w:rPr>
        <w:t xml:space="preserve">đường ống và công trình – yêu cầu thiết kế, </w:t>
      </w:r>
      <w:r w:rsidRPr="007C0A28">
        <w:rPr>
          <w:rFonts w:cs="Times New Roman"/>
          <w:szCs w:val="27"/>
        </w:rPr>
        <w:t>lượng nước cấp cho 1 ngườ</w:t>
      </w:r>
      <w:r w:rsidR="008B028A" w:rsidRPr="007C0A28">
        <w:rPr>
          <w:rFonts w:cs="Times New Roman"/>
          <w:szCs w:val="27"/>
        </w:rPr>
        <w:t>i</w:t>
      </w:r>
      <w:r w:rsidR="00CE31D3" w:rsidRPr="007C0A28">
        <w:rPr>
          <w:rFonts w:cs="Times New Roman"/>
          <w:szCs w:val="27"/>
        </w:rPr>
        <w:t xml:space="preserve"> cho đô thị loại III</w:t>
      </w:r>
      <w:r w:rsidR="008B028A" w:rsidRPr="007C0A28">
        <w:rPr>
          <w:rFonts w:cs="Times New Roman"/>
          <w:szCs w:val="27"/>
        </w:rPr>
        <w:t xml:space="preserve"> là 13</w:t>
      </w:r>
      <w:r w:rsidRPr="007C0A28">
        <w:rPr>
          <w:rFonts w:cs="Times New Roman"/>
          <w:szCs w:val="27"/>
        </w:rPr>
        <w:t>0 lít/ngườ</w:t>
      </w:r>
      <w:r w:rsidR="00234695" w:rsidRPr="007C0A28">
        <w:rPr>
          <w:rFonts w:cs="Times New Roman"/>
          <w:szCs w:val="27"/>
        </w:rPr>
        <w:t>i/ngày</w:t>
      </w:r>
      <w:r w:rsidRPr="007C0A28">
        <w:rPr>
          <w:rFonts w:cs="Times New Roman"/>
          <w:szCs w:val="27"/>
        </w:rPr>
        <w:t xml:space="preserve">, nhu cầu nước cấp cho sinh hoạt của </w:t>
      </w:r>
      <w:r w:rsidR="006452CD" w:rsidRPr="007C0A28">
        <w:rPr>
          <w:rFonts w:cs="Times New Roman"/>
          <w:szCs w:val="27"/>
        </w:rPr>
        <w:t>19</w:t>
      </w:r>
      <w:r w:rsidR="008B028A" w:rsidRPr="007C0A28">
        <w:rPr>
          <w:rFonts w:cs="Times New Roman"/>
          <w:szCs w:val="27"/>
        </w:rPr>
        <w:t>0 người</w:t>
      </w:r>
      <w:r w:rsidRPr="007C0A28">
        <w:rPr>
          <w:rFonts w:cs="Times New Roman"/>
          <w:szCs w:val="27"/>
        </w:rPr>
        <w:t xml:space="preserve"> khi đi vào hoạt động là </w:t>
      </w:r>
      <w:r w:rsidR="006452CD" w:rsidRPr="007C0A28">
        <w:rPr>
          <w:rFonts w:cs="Times New Roman"/>
          <w:szCs w:val="27"/>
        </w:rPr>
        <w:t>24,7</w:t>
      </w:r>
      <w:r w:rsidRPr="007C0A28">
        <w:rPr>
          <w:rFonts w:cs="Times New Roman"/>
          <w:szCs w:val="27"/>
        </w:rPr>
        <w:t xml:space="preserve"> m</w:t>
      </w:r>
      <w:r w:rsidRPr="007C0A28">
        <w:rPr>
          <w:rFonts w:cs="Times New Roman"/>
          <w:szCs w:val="27"/>
          <w:vertAlign w:val="superscript"/>
        </w:rPr>
        <w:t>3</w:t>
      </w:r>
      <w:r w:rsidRPr="007C0A28">
        <w:rPr>
          <w:rFonts w:cs="Times New Roman"/>
          <w:szCs w:val="27"/>
        </w:rPr>
        <w:t xml:space="preserve">/ngày.đêm </w:t>
      </w:r>
    </w:p>
    <w:p w:rsidR="00BE3B20" w:rsidRPr="007C0A28" w:rsidRDefault="00BE3B20" w:rsidP="004624DD">
      <w:pPr>
        <w:spacing w:before="0" w:after="0" w:line="312" w:lineRule="auto"/>
        <w:ind w:firstLine="562"/>
        <w:rPr>
          <w:rFonts w:cs="Times New Roman"/>
          <w:szCs w:val="27"/>
        </w:rPr>
      </w:pPr>
      <w:r w:rsidRPr="007C0A28">
        <w:rPr>
          <w:rFonts w:cs="Times New Roman"/>
          <w:szCs w:val="27"/>
        </w:rPr>
        <w:lastRenderedPageBreak/>
        <w:t>+ Tỷ lệ thải bằng 100% lượng nước cấp [</w:t>
      </w:r>
      <w:r w:rsidR="00234695" w:rsidRPr="007C0A28">
        <w:rPr>
          <w:rFonts w:cs="Times New Roman"/>
          <w:szCs w:val="27"/>
        </w:rPr>
        <w:t>14</w:t>
      </w:r>
      <w:r w:rsidRPr="007C0A28">
        <w:rPr>
          <w:rFonts w:cs="Times New Roman"/>
          <w:szCs w:val="27"/>
        </w:rPr>
        <w:t xml:space="preserve">]. Như vậy, lượng nước thải sinh hoạt phát sinh là </w:t>
      </w:r>
      <w:r w:rsidR="006452CD" w:rsidRPr="007C0A28">
        <w:rPr>
          <w:rFonts w:cs="Times New Roman"/>
          <w:szCs w:val="27"/>
        </w:rPr>
        <w:t>24,7</w:t>
      </w:r>
      <w:r w:rsidRPr="007C0A28">
        <w:rPr>
          <w:rFonts w:cs="Times New Roman"/>
          <w:szCs w:val="27"/>
        </w:rPr>
        <w:t xml:space="preserve"> m</w:t>
      </w:r>
      <w:r w:rsidRPr="007C0A28">
        <w:rPr>
          <w:rFonts w:cs="Times New Roman"/>
          <w:szCs w:val="27"/>
          <w:vertAlign w:val="superscript"/>
        </w:rPr>
        <w:t>3</w:t>
      </w:r>
      <w:r w:rsidR="008B028A" w:rsidRPr="007C0A28">
        <w:rPr>
          <w:rFonts w:cs="Times New Roman"/>
          <w:szCs w:val="27"/>
        </w:rPr>
        <w:t>/ngày.đêm</w:t>
      </w:r>
      <w:r w:rsidRPr="007C0A28">
        <w:rPr>
          <w:rFonts w:cs="Times New Roman"/>
          <w:szCs w:val="27"/>
        </w:rPr>
        <w:t>.</w:t>
      </w:r>
    </w:p>
    <w:bookmarkEnd w:id="705"/>
    <w:bookmarkEnd w:id="706"/>
    <w:p w:rsidR="00BE3B20" w:rsidRPr="007C0A28" w:rsidRDefault="00BE3B20" w:rsidP="004624DD">
      <w:pPr>
        <w:spacing w:before="0" w:after="0" w:line="312" w:lineRule="auto"/>
        <w:ind w:firstLine="567"/>
        <w:rPr>
          <w:rFonts w:cs="Times New Roman"/>
          <w:szCs w:val="27"/>
        </w:rPr>
      </w:pPr>
      <w:r w:rsidRPr="007C0A28">
        <w:rPr>
          <w:rFonts w:cs="Times New Roman"/>
          <w:szCs w:val="27"/>
        </w:rPr>
        <w:t>Thành phần nước thải sinh hoạt (khi chưa xử lý) được thể hiện qua bảng sau.</w:t>
      </w:r>
    </w:p>
    <w:p w:rsidR="00BE3B20" w:rsidRPr="007C0A28" w:rsidRDefault="00BE3B20" w:rsidP="00004E6E">
      <w:pPr>
        <w:pStyle w:val="Title"/>
        <w:rPr>
          <w:rFonts w:ascii="Times New Roman" w:hAnsi="Times New Roman"/>
          <w:bCs/>
          <w:color w:val="auto"/>
        </w:rPr>
      </w:pPr>
      <w:bookmarkStart w:id="707" w:name="_Toc104902206"/>
      <w:bookmarkStart w:id="708" w:name="_Toc104902362"/>
      <w:bookmarkStart w:id="709" w:name="_Toc109111948"/>
      <w:bookmarkStart w:id="710" w:name="_Toc134646338"/>
      <w:bookmarkStart w:id="711" w:name="_Toc135215645"/>
      <w:bookmarkStart w:id="712" w:name="_Toc135222650"/>
      <w:bookmarkStart w:id="713" w:name="_Toc136258695"/>
      <w:r w:rsidRPr="007C0A28">
        <w:rPr>
          <w:rFonts w:ascii="Times New Roman" w:hAnsi="Times New Roman"/>
          <w:color w:val="auto"/>
        </w:rPr>
        <w:t xml:space="preserve">Bảng </w:t>
      </w:r>
      <w:r w:rsidR="00494ADB" w:rsidRPr="007C0A28">
        <w:rPr>
          <w:rFonts w:ascii="Times New Roman" w:hAnsi="Times New Roman"/>
          <w:color w:val="auto"/>
          <w:lang w:val="en-US"/>
        </w:rPr>
        <w:t>3</w:t>
      </w:r>
      <w:r w:rsidRPr="007C0A28">
        <w:rPr>
          <w:rFonts w:ascii="Times New Roman" w:hAnsi="Times New Roman"/>
          <w:color w:val="auto"/>
        </w:rPr>
        <w:t>.</w:t>
      </w:r>
      <w:r w:rsidR="00494ADB" w:rsidRPr="007C0A28">
        <w:rPr>
          <w:rFonts w:ascii="Times New Roman" w:hAnsi="Times New Roman"/>
          <w:color w:val="auto"/>
          <w:lang w:val="en-US"/>
        </w:rPr>
        <w:t>9</w:t>
      </w:r>
      <w:r w:rsidRPr="007C0A28">
        <w:rPr>
          <w:rFonts w:ascii="Times New Roman" w:hAnsi="Times New Roman"/>
          <w:color w:val="auto"/>
        </w:rPr>
        <w:t>. Thải lượng ô nhiễm tính theo đầu người [</w:t>
      </w:r>
      <w:r w:rsidR="00234695" w:rsidRPr="007C0A28">
        <w:rPr>
          <w:rFonts w:ascii="Times New Roman" w:hAnsi="Times New Roman"/>
          <w:color w:val="auto"/>
          <w:lang w:val="en-US"/>
        </w:rPr>
        <w:t>9</w:t>
      </w:r>
      <w:r w:rsidRPr="007C0A28">
        <w:rPr>
          <w:rFonts w:ascii="Times New Roman" w:hAnsi="Times New Roman"/>
          <w:color w:val="auto"/>
        </w:rPr>
        <w:t>]</w:t>
      </w:r>
      <w:bookmarkEnd w:id="707"/>
      <w:bookmarkEnd w:id="708"/>
      <w:bookmarkEnd w:id="709"/>
      <w:bookmarkEnd w:id="710"/>
      <w:bookmarkEnd w:id="711"/>
      <w:bookmarkEnd w:id="712"/>
      <w:bookmarkEnd w:id="713"/>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640"/>
        <w:gridCol w:w="1915"/>
        <w:gridCol w:w="1231"/>
        <w:gridCol w:w="1184"/>
        <w:gridCol w:w="2327"/>
      </w:tblGrid>
      <w:tr w:rsidR="007C0A28" w:rsidRPr="007C0A28" w:rsidTr="0085250C">
        <w:trPr>
          <w:cantSplit/>
          <w:tblHeader/>
          <w:jc w:val="center"/>
        </w:trPr>
        <w:tc>
          <w:tcPr>
            <w:tcW w:w="382" w:type="pct"/>
            <w:tcBorders>
              <w:top w:val="single" w:sz="4" w:space="0" w:color="auto"/>
              <w:left w:val="single" w:sz="4" w:space="0" w:color="auto"/>
              <w:bottom w:val="single" w:sz="4" w:space="0" w:color="auto"/>
              <w:right w:val="single" w:sz="4" w:space="0" w:color="auto"/>
            </w:tcBorders>
            <w:vAlign w:val="center"/>
            <w:hideMark/>
          </w:tcPr>
          <w:p w:rsidR="00BE3B20" w:rsidRPr="007C0A28" w:rsidRDefault="00BE3B20" w:rsidP="004624DD">
            <w:pPr>
              <w:spacing w:before="0" w:after="0" w:line="312" w:lineRule="auto"/>
              <w:ind w:left="-91"/>
              <w:jc w:val="center"/>
              <w:rPr>
                <w:rFonts w:cs="Times New Roman"/>
                <w:b/>
                <w:bCs/>
                <w:iCs/>
                <w:szCs w:val="27"/>
              </w:rPr>
            </w:pPr>
            <w:r w:rsidRPr="007C0A28">
              <w:rPr>
                <w:rFonts w:cs="Times New Roman"/>
                <w:b/>
                <w:bCs/>
                <w:iCs/>
                <w:szCs w:val="27"/>
              </w:rPr>
              <w:t>TT</w:t>
            </w:r>
          </w:p>
        </w:tc>
        <w:tc>
          <w:tcPr>
            <w:tcW w:w="913" w:type="pct"/>
            <w:tcBorders>
              <w:top w:val="single" w:sz="4" w:space="0" w:color="auto"/>
              <w:left w:val="single" w:sz="4" w:space="0" w:color="auto"/>
              <w:bottom w:val="single" w:sz="4" w:space="0" w:color="auto"/>
              <w:right w:val="single" w:sz="4" w:space="0" w:color="auto"/>
            </w:tcBorders>
            <w:vAlign w:val="center"/>
            <w:hideMark/>
          </w:tcPr>
          <w:p w:rsidR="00BE3B20" w:rsidRPr="007C0A28" w:rsidRDefault="00BE3B20" w:rsidP="004624DD">
            <w:pPr>
              <w:spacing w:before="0" w:after="0" w:line="312" w:lineRule="auto"/>
              <w:ind w:left="-91"/>
              <w:jc w:val="center"/>
              <w:rPr>
                <w:rFonts w:cs="Times New Roman"/>
                <w:b/>
                <w:bCs/>
                <w:iCs/>
                <w:szCs w:val="27"/>
              </w:rPr>
            </w:pPr>
            <w:r w:rsidRPr="007C0A28">
              <w:rPr>
                <w:rFonts w:cs="Times New Roman"/>
                <w:b/>
                <w:bCs/>
                <w:iCs/>
                <w:szCs w:val="27"/>
              </w:rPr>
              <w:t>Chất ô nhiễm</w:t>
            </w:r>
          </w:p>
        </w:tc>
        <w:tc>
          <w:tcPr>
            <w:tcW w:w="1066" w:type="pct"/>
            <w:tcBorders>
              <w:top w:val="single" w:sz="4" w:space="0" w:color="auto"/>
              <w:left w:val="single" w:sz="4" w:space="0" w:color="auto"/>
              <w:bottom w:val="single" w:sz="4" w:space="0" w:color="auto"/>
              <w:right w:val="single" w:sz="4" w:space="0" w:color="auto"/>
            </w:tcBorders>
            <w:vAlign w:val="center"/>
            <w:hideMark/>
          </w:tcPr>
          <w:p w:rsidR="00BE3B20" w:rsidRPr="007C0A28" w:rsidRDefault="00BE3B20" w:rsidP="004624DD">
            <w:pPr>
              <w:spacing w:before="0" w:after="0" w:line="312" w:lineRule="auto"/>
              <w:ind w:left="-91"/>
              <w:jc w:val="center"/>
              <w:rPr>
                <w:rFonts w:cs="Times New Roman"/>
                <w:b/>
                <w:szCs w:val="27"/>
                <w:vertAlign w:val="superscript"/>
              </w:rPr>
            </w:pPr>
            <w:r w:rsidRPr="007C0A28">
              <w:rPr>
                <w:rFonts w:cs="Times New Roman"/>
                <w:b/>
                <w:szCs w:val="27"/>
              </w:rPr>
              <w:t>Hệ số (g/người/ngày)</w:t>
            </w:r>
          </w:p>
        </w:tc>
        <w:tc>
          <w:tcPr>
            <w:tcW w:w="685" w:type="pct"/>
            <w:tcBorders>
              <w:top w:val="single" w:sz="4" w:space="0" w:color="auto"/>
              <w:left w:val="single" w:sz="4" w:space="0" w:color="auto"/>
              <w:bottom w:val="single" w:sz="4" w:space="0" w:color="auto"/>
              <w:right w:val="single" w:sz="4" w:space="0" w:color="auto"/>
            </w:tcBorders>
            <w:vAlign w:val="center"/>
            <w:hideMark/>
          </w:tcPr>
          <w:p w:rsidR="00BE3B20" w:rsidRPr="007C0A28" w:rsidRDefault="00BE3B20" w:rsidP="004624DD">
            <w:pPr>
              <w:spacing w:before="0" w:after="0" w:line="312" w:lineRule="auto"/>
              <w:ind w:left="-91"/>
              <w:jc w:val="center"/>
              <w:rPr>
                <w:rFonts w:cs="Times New Roman"/>
                <w:b/>
                <w:bCs/>
                <w:iCs/>
                <w:szCs w:val="27"/>
              </w:rPr>
            </w:pPr>
            <w:r w:rsidRPr="007C0A28">
              <w:rPr>
                <w:rFonts w:cs="Times New Roman"/>
                <w:b/>
                <w:bCs/>
                <w:iCs/>
                <w:szCs w:val="27"/>
              </w:rPr>
              <w:t>Tải lượng (g/ngày)</w:t>
            </w:r>
          </w:p>
        </w:tc>
        <w:tc>
          <w:tcPr>
            <w:tcW w:w="659" w:type="pct"/>
            <w:tcBorders>
              <w:top w:val="single" w:sz="4" w:space="0" w:color="auto"/>
              <w:left w:val="single" w:sz="4" w:space="0" w:color="auto"/>
              <w:bottom w:val="single" w:sz="4" w:space="0" w:color="auto"/>
              <w:right w:val="single" w:sz="4" w:space="0" w:color="auto"/>
            </w:tcBorders>
            <w:vAlign w:val="center"/>
            <w:hideMark/>
          </w:tcPr>
          <w:p w:rsidR="00BE3B20" w:rsidRPr="007C0A28" w:rsidRDefault="00BE3B20" w:rsidP="00666613">
            <w:pPr>
              <w:spacing w:before="0" w:after="0" w:line="312" w:lineRule="auto"/>
              <w:ind w:left="-91"/>
              <w:jc w:val="center"/>
              <w:rPr>
                <w:rFonts w:cs="Times New Roman"/>
                <w:b/>
                <w:bCs/>
                <w:iCs/>
                <w:szCs w:val="27"/>
              </w:rPr>
            </w:pPr>
            <w:r w:rsidRPr="007C0A28">
              <w:rPr>
                <w:rFonts w:cs="Times New Roman"/>
                <w:b/>
                <w:bCs/>
                <w:iCs/>
                <w:szCs w:val="27"/>
              </w:rPr>
              <w:t>Nồng độ (</w:t>
            </w:r>
            <w:r w:rsidRPr="007C0A28">
              <w:rPr>
                <w:rFonts w:cs="Times New Roman"/>
                <w:b/>
                <w:szCs w:val="27"/>
              </w:rPr>
              <w:t>mg/l)</w:t>
            </w:r>
          </w:p>
        </w:tc>
        <w:tc>
          <w:tcPr>
            <w:tcW w:w="1295" w:type="pct"/>
            <w:tcBorders>
              <w:top w:val="single" w:sz="4" w:space="0" w:color="auto"/>
              <w:left w:val="single" w:sz="4" w:space="0" w:color="auto"/>
              <w:bottom w:val="single" w:sz="4" w:space="0" w:color="auto"/>
              <w:right w:val="single" w:sz="4" w:space="0" w:color="auto"/>
            </w:tcBorders>
            <w:vAlign w:val="center"/>
            <w:hideMark/>
          </w:tcPr>
          <w:p w:rsidR="00BE3B20" w:rsidRPr="007C0A28" w:rsidRDefault="00BE3B20" w:rsidP="004624DD">
            <w:pPr>
              <w:spacing w:before="0" w:after="0" w:line="312" w:lineRule="auto"/>
              <w:ind w:left="-91"/>
              <w:jc w:val="center"/>
              <w:rPr>
                <w:rFonts w:cs="Times New Roman"/>
                <w:b/>
                <w:bCs/>
                <w:iCs/>
                <w:szCs w:val="27"/>
              </w:rPr>
            </w:pPr>
            <w:r w:rsidRPr="007C0A28">
              <w:rPr>
                <w:rFonts w:cs="Times New Roman"/>
                <w:b/>
                <w:bCs/>
                <w:iCs/>
                <w:szCs w:val="27"/>
              </w:rPr>
              <w:t>QCVN 14:2008/BTNMT</w:t>
            </w:r>
          </w:p>
          <w:p w:rsidR="00BE3B20" w:rsidRPr="007C0A28" w:rsidRDefault="00BE3B20" w:rsidP="004624DD">
            <w:pPr>
              <w:spacing w:before="0" w:after="0" w:line="312" w:lineRule="auto"/>
              <w:ind w:left="-91"/>
              <w:jc w:val="center"/>
              <w:rPr>
                <w:rFonts w:cs="Times New Roman"/>
                <w:b/>
                <w:bCs/>
                <w:iCs/>
                <w:szCs w:val="27"/>
              </w:rPr>
            </w:pPr>
            <w:r w:rsidRPr="007C0A28">
              <w:rPr>
                <w:rFonts w:cs="Times New Roman"/>
                <w:b/>
                <w:bCs/>
                <w:iCs/>
                <w:szCs w:val="27"/>
              </w:rPr>
              <w:t>(cột B, K=1,2)</w:t>
            </w:r>
          </w:p>
        </w:tc>
      </w:tr>
      <w:tr w:rsidR="007C0A28" w:rsidRPr="007C0A28" w:rsidTr="001E5825">
        <w:trPr>
          <w:jc w:val="center"/>
        </w:trPr>
        <w:tc>
          <w:tcPr>
            <w:tcW w:w="382"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ind w:left="-92"/>
              <w:jc w:val="center"/>
              <w:rPr>
                <w:rFonts w:cs="Times New Roman"/>
                <w:szCs w:val="27"/>
              </w:rPr>
            </w:pPr>
            <w:r w:rsidRPr="007C0A28">
              <w:rPr>
                <w:rFonts w:cs="Times New Roman"/>
                <w:szCs w:val="27"/>
              </w:rPr>
              <w:t>1</w:t>
            </w:r>
          </w:p>
        </w:tc>
        <w:tc>
          <w:tcPr>
            <w:tcW w:w="913"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ind w:left="-92"/>
              <w:jc w:val="center"/>
              <w:rPr>
                <w:rFonts w:cs="Times New Roman"/>
                <w:bCs/>
                <w:iCs/>
                <w:szCs w:val="27"/>
              </w:rPr>
            </w:pPr>
            <w:r w:rsidRPr="007C0A28">
              <w:rPr>
                <w:rFonts w:cs="Times New Roman"/>
                <w:bCs/>
                <w:iCs/>
                <w:szCs w:val="27"/>
              </w:rPr>
              <w:t>TSS</w:t>
            </w:r>
          </w:p>
        </w:tc>
        <w:tc>
          <w:tcPr>
            <w:tcW w:w="1066"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jc w:val="center"/>
              <w:rPr>
                <w:rFonts w:cs="Times New Roman"/>
                <w:szCs w:val="27"/>
              </w:rPr>
            </w:pPr>
            <w:r w:rsidRPr="007C0A28">
              <w:rPr>
                <w:rFonts w:cs="Times New Roman"/>
                <w:szCs w:val="27"/>
              </w:rPr>
              <w:t>107,5</w:t>
            </w:r>
          </w:p>
        </w:tc>
        <w:tc>
          <w:tcPr>
            <w:tcW w:w="685" w:type="pct"/>
            <w:tcBorders>
              <w:top w:val="single" w:sz="4" w:space="0" w:color="auto"/>
              <w:left w:val="single" w:sz="4" w:space="0" w:color="auto"/>
              <w:bottom w:val="single" w:sz="4" w:space="0" w:color="auto"/>
              <w:right w:val="single" w:sz="4" w:space="0" w:color="auto"/>
            </w:tcBorders>
            <w:vAlign w:val="bottom"/>
          </w:tcPr>
          <w:p w:rsidR="00CE6EDE" w:rsidRPr="007C0A28" w:rsidRDefault="00CE6EDE" w:rsidP="00666613">
            <w:pPr>
              <w:spacing w:before="0" w:after="0"/>
              <w:jc w:val="right"/>
              <w:rPr>
                <w:rFonts w:cs="Times New Roman"/>
                <w:sz w:val="24"/>
                <w:szCs w:val="24"/>
              </w:rPr>
            </w:pPr>
            <w:r w:rsidRPr="007C0A28">
              <w:rPr>
                <w:rFonts w:cs="Times New Roman"/>
              </w:rPr>
              <w:t>61.275</w:t>
            </w:r>
          </w:p>
        </w:tc>
        <w:tc>
          <w:tcPr>
            <w:tcW w:w="659" w:type="pct"/>
            <w:tcBorders>
              <w:top w:val="single" w:sz="4" w:space="0" w:color="auto"/>
              <w:left w:val="single" w:sz="4" w:space="0" w:color="auto"/>
              <w:bottom w:val="single" w:sz="4" w:space="0" w:color="auto"/>
              <w:right w:val="single" w:sz="4" w:space="0" w:color="auto"/>
            </w:tcBorders>
            <w:vAlign w:val="bottom"/>
          </w:tcPr>
          <w:p w:rsidR="00CE6EDE" w:rsidRPr="007C0A28" w:rsidRDefault="00CE6EDE" w:rsidP="00CE6EDE">
            <w:pPr>
              <w:spacing w:before="0" w:after="0" w:line="240" w:lineRule="auto"/>
              <w:jc w:val="right"/>
              <w:rPr>
                <w:rFonts w:cs="Times New Roman"/>
                <w:sz w:val="24"/>
                <w:szCs w:val="24"/>
              </w:rPr>
            </w:pPr>
            <w:r w:rsidRPr="007C0A28">
              <w:rPr>
                <w:rFonts w:cs="Times New Roman"/>
              </w:rPr>
              <w:t>1.075</w:t>
            </w:r>
          </w:p>
        </w:tc>
        <w:tc>
          <w:tcPr>
            <w:tcW w:w="1295"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ind w:left="-92"/>
              <w:jc w:val="center"/>
              <w:rPr>
                <w:rFonts w:cs="Times New Roman"/>
                <w:b/>
                <w:bCs/>
                <w:iCs/>
                <w:szCs w:val="27"/>
              </w:rPr>
            </w:pPr>
            <w:r w:rsidRPr="007C0A28">
              <w:rPr>
                <w:rFonts w:cs="Times New Roman"/>
                <w:b/>
                <w:bCs/>
                <w:iCs/>
                <w:szCs w:val="27"/>
              </w:rPr>
              <w:t>120</w:t>
            </w:r>
          </w:p>
        </w:tc>
      </w:tr>
      <w:tr w:rsidR="007C0A28" w:rsidRPr="007C0A28" w:rsidTr="001E5825">
        <w:trPr>
          <w:jc w:val="center"/>
        </w:trPr>
        <w:tc>
          <w:tcPr>
            <w:tcW w:w="382"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ind w:left="-92"/>
              <w:jc w:val="center"/>
              <w:rPr>
                <w:rFonts w:cs="Times New Roman"/>
                <w:szCs w:val="27"/>
              </w:rPr>
            </w:pPr>
            <w:r w:rsidRPr="007C0A28">
              <w:rPr>
                <w:rFonts w:cs="Times New Roman"/>
                <w:szCs w:val="27"/>
              </w:rPr>
              <w:t>2</w:t>
            </w:r>
          </w:p>
        </w:tc>
        <w:tc>
          <w:tcPr>
            <w:tcW w:w="913"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ind w:left="-92"/>
              <w:jc w:val="center"/>
              <w:rPr>
                <w:rFonts w:cs="Times New Roman"/>
                <w:bCs/>
                <w:iCs/>
                <w:szCs w:val="27"/>
                <w:vertAlign w:val="subscript"/>
              </w:rPr>
            </w:pPr>
            <w:r w:rsidRPr="007C0A28">
              <w:rPr>
                <w:rFonts w:cs="Times New Roman"/>
                <w:bCs/>
                <w:iCs/>
                <w:szCs w:val="27"/>
              </w:rPr>
              <w:t>BOD</w:t>
            </w:r>
            <w:r w:rsidRPr="007C0A28">
              <w:rPr>
                <w:rFonts w:cs="Times New Roman"/>
                <w:bCs/>
                <w:iCs/>
                <w:szCs w:val="27"/>
                <w:vertAlign w:val="subscript"/>
              </w:rPr>
              <w:t>5</w:t>
            </w:r>
          </w:p>
        </w:tc>
        <w:tc>
          <w:tcPr>
            <w:tcW w:w="1066"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jc w:val="center"/>
              <w:rPr>
                <w:rFonts w:cs="Times New Roman"/>
                <w:szCs w:val="27"/>
              </w:rPr>
            </w:pPr>
            <w:r w:rsidRPr="007C0A28">
              <w:rPr>
                <w:rFonts w:cs="Times New Roman"/>
                <w:szCs w:val="27"/>
              </w:rPr>
              <w:t>49,5</w:t>
            </w:r>
          </w:p>
        </w:tc>
        <w:tc>
          <w:tcPr>
            <w:tcW w:w="685" w:type="pct"/>
            <w:tcBorders>
              <w:top w:val="single" w:sz="4" w:space="0" w:color="auto"/>
              <w:left w:val="single" w:sz="4" w:space="0" w:color="auto"/>
              <w:bottom w:val="single" w:sz="4" w:space="0" w:color="auto"/>
              <w:right w:val="single" w:sz="4" w:space="0" w:color="auto"/>
            </w:tcBorders>
            <w:vAlign w:val="bottom"/>
          </w:tcPr>
          <w:p w:rsidR="00CE6EDE" w:rsidRPr="007C0A28" w:rsidRDefault="00CE6EDE" w:rsidP="00666613">
            <w:pPr>
              <w:spacing w:before="0" w:after="0"/>
              <w:jc w:val="right"/>
              <w:rPr>
                <w:rFonts w:cs="Times New Roman"/>
                <w:sz w:val="24"/>
                <w:szCs w:val="24"/>
              </w:rPr>
            </w:pPr>
            <w:r w:rsidRPr="007C0A28">
              <w:rPr>
                <w:rFonts w:cs="Times New Roman"/>
              </w:rPr>
              <w:t>28.215</w:t>
            </w:r>
          </w:p>
        </w:tc>
        <w:tc>
          <w:tcPr>
            <w:tcW w:w="659" w:type="pct"/>
            <w:tcBorders>
              <w:top w:val="single" w:sz="4" w:space="0" w:color="auto"/>
              <w:left w:val="single" w:sz="4" w:space="0" w:color="auto"/>
              <w:bottom w:val="single" w:sz="4" w:space="0" w:color="auto"/>
              <w:right w:val="single" w:sz="4" w:space="0" w:color="auto"/>
            </w:tcBorders>
            <w:vAlign w:val="bottom"/>
          </w:tcPr>
          <w:p w:rsidR="00CE6EDE" w:rsidRPr="007C0A28" w:rsidRDefault="00CE6EDE" w:rsidP="00CE6EDE">
            <w:pPr>
              <w:spacing w:before="0" w:after="0" w:line="240" w:lineRule="auto"/>
              <w:jc w:val="right"/>
              <w:rPr>
                <w:rFonts w:cs="Times New Roman"/>
                <w:sz w:val="24"/>
                <w:szCs w:val="24"/>
              </w:rPr>
            </w:pPr>
            <w:r w:rsidRPr="007C0A28">
              <w:rPr>
                <w:rFonts w:cs="Times New Roman"/>
              </w:rPr>
              <w:t>495</w:t>
            </w:r>
          </w:p>
        </w:tc>
        <w:tc>
          <w:tcPr>
            <w:tcW w:w="1295"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ind w:left="-92"/>
              <w:jc w:val="center"/>
              <w:rPr>
                <w:rFonts w:cs="Times New Roman"/>
                <w:b/>
                <w:bCs/>
                <w:iCs/>
                <w:szCs w:val="27"/>
              </w:rPr>
            </w:pPr>
            <w:r w:rsidRPr="007C0A28">
              <w:rPr>
                <w:rFonts w:cs="Times New Roman"/>
                <w:b/>
                <w:bCs/>
                <w:iCs/>
                <w:szCs w:val="27"/>
              </w:rPr>
              <w:t>60</w:t>
            </w:r>
          </w:p>
        </w:tc>
      </w:tr>
      <w:tr w:rsidR="007C0A28" w:rsidRPr="007C0A28" w:rsidTr="001E5825">
        <w:trPr>
          <w:jc w:val="center"/>
        </w:trPr>
        <w:tc>
          <w:tcPr>
            <w:tcW w:w="382"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ind w:left="-92"/>
              <w:jc w:val="center"/>
              <w:rPr>
                <w:rFonts w:cs="Times New Roman"/>
                <w:szCs w:val="27"/>
              </w:rPr>
            </w:pPr>
            <w:r w:rsidRPr="007C0A28">
              <w:rPr>
                <w:rFonts w:cs="Times New Roman"/>
                <w:szCs w:val="27"/>
              </w:rPr>
              <w:t>3</w:t>
            </w:r>
          </w:p>
        </w:tc>
        <w:tc>
          <w:tcPr>
            <w:tcW w:w="913"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ind w:left="-92"/>
              <w:jc w:val="center"/>
              <w:rPr>
                <w:rFonts w:cs="Times New Roman"/>
                <w:bCs/>
                <w:iCs/>
                <w:szCs w:val="27"/>
              </w:rPr>
            </w:pPr>
            <w:r w:rsidRPr="007C0A28">
              <w:rPr>
                <w:rFonts w:cs="Times New Roman"/>
                <w:bCs/>
                <w:iCs/>
                <w:szCs w:val="27"/>
              </w:rPr>
              <w:t>COD</w:t>
            </w:r>
          </w:p>
        </w:tc>
        <w:tc>
          <w:tcPr>
            <w:tcW w:w="1066"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jc w:val="center"/>
              <w:rPr>
                <w:rFonts w:cs="Times New Roman"/>
                <w:szCs w:val="27"/>
              </w:rPr>
            </w:pPr>
            <w:r w:rsidRPr="007C0A28">
              <w:rPr>
                <w:rFonts w:cs="Times New Roman"/>
                <w:szCs w:val="27"/>
              </w:rPr>
              <w:t>88,5</w:t>
            </w:r>
          </w:p>
        </w:tc>
        <w:tc>
          <w:tcPr>
            <w:tcW w:w="685" w:type="pct"/>
            <w:tcBorders>
              <w:top w:val="single" w:sz="4" w:space="0" w:color="auto"/>
              <w:left w:val="single" w:sz="4" w:space="0" w:color="auto"/>
              <w:bottom w:val="single" w:sz="4" w:space="0" w:color="auto"/>
              <w:right w:val="single" w:sz="4" w:space="0" w:color="auto"/>
            </w:tcBorders>
            <w:vAlign w:val="bottom"/>
          </w:tcPr>
          <w:p w:rsidR="00CE6EDE" w:rsidRPr="007C0A28" w:rsidRDefault="00CE6EDE" w:rsidP="00666613">
            <w:pPr>
              <w:spacing w:before="0" w:after="0"/>
              <w:jc w:val="right"/>
              <w:rPr>
                <w:rFonts w:cs="Times New Roman"/>
                <w:sz w:val="24"/>
                <w:szCs w:val="24"/>
              </w:rPr>
            </w:pPr>
            <w:r w:rsidRPr="007C0A28">
              <w:rPr>
                <w:rFonts w:cs="Times New Roman"/>
              </w:rPr>
              <w:t>50.445</w:t>
            </w:r>
          </w:p>
        </w:tc>
        <w:tc>
          <w:tcPr>
            <w:tcW w:w="659" w:type="pct"/>
            <w:tcBorders>
              <w:top w:val="single" w:sz="4" w:space="0" w:color="auto"/>
              <w:left w:val="single" w:sz="4" w:space="0" w:color="auto"/>
              <w:bottom w:val="single" w:sz="4" w:space="0" w:color="auto"/>
              <w:right w:val="single" w:sz="4" w:space="0" w:color="auto"/>
            </w:tcBorders>
            <w:vAlign w:val="bottom"/>
          </w:tcPr>
          <w:p w:rsidR="00CE6EDE" w:rsidRPr="007C0A28" w:rsidRDefault="00CE6EDE" w:rsidP="00CE6EDE">
            <w:pPr>
              <w:spacing w:before="0" w:after="0" w:line="240" w:lineRule="auto"/>
              <w:jc w:val="right"/>
              <w:rPr>
                <w:rFonts w:cs="Times New Roman"/>
                <w:sz w:val="24"/>
                <w:szCs w:val="24"/>
              </w:rPr>
            </w:pPr>
            <w:r w:rsidRPr="007C0A28">
              <w:rPr>
                <w:rFonts w:cs="Times New Roman"/>
              </w:rPr>
              <w:t>885</w:t>
            </w:r>
          </w:p>
        </w:tc>
        <w:tc>
          <w:tcPr>
            <w:tcW w:w="1295"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ind w:left="-92"/>
              <w:jc w:val="center"/>
              <w:rPr>
                <w:rFonts w:cs="Times New Roman"/>
                <w:b/>
                <w:bCs/>
                <w:iCs/>
                <w:szCs w:val="27"/>
              </w:rPr>
            </w:pPr>
            <w:r w:rsidRPr="007C0A28">
              <w:rPr>
                <w:rFonts w:cs="Times New Roman"/>
                <w:b/>
                <w:bCs/>
                <w:iCs/>
                <w:szCs w:val="27"/>
              </w:rPr>
              <w:t>-</w:t>
            </w:r>
          </w:p>
        </w:tc>
      </w:tr>
      <w:tr w:rsidR="007C0A28" w:rsidRPr="007C0A28" w:rsidTr="001E5825">
        <w:trPr>
          <w:jc w:val="center"/>
        </w:trPr>
        <w:tc>
          <w:tcPr>
            <w:tcW w:w="382"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ind w:left="-92"/>
              <w:jc w:val="center"/>
              <w:rPr>
                <w:rFonts w:cs="Times New Roman"/>
                <w:szCs w:val="27"/>
              </w:rPr>
            </w:pPr>
            <w:r w:rsidRPr="007C0A28">
              <w:rPr>
                <w:rFonts w:cs="Times New Roman"/>
                <w:szCs w:val="27"/>
              </w:rPr>
              <w:t>4</w:t>
            </w:r>
          </w:p>
        </w:tc>
        <w:tc>
          <w:tcPr>
            <w:tcW w:w="913"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ind w:left="-92"/>
              <w:jc w:val="center"/>
              <w:rPr>
                <w:rFonts w:cs="Times New Roman"/>
                <w:bCs/>
                <w:iCs/>
                <w:szCs w:val="27"/>
              </w:rPr>
            </w:pPr>
            <w:r w:rsidRPr="007C0A28">
              <w:rPr>
                <w:rFonts w:cs="Times New Roman"/>
                <w:bCs/>
                <w:iCs/>
                <w:szCs w:val="27"/>
              </w:rPr>
              <w:t>NH</w:t>
            </w:r>
            <w:r w:rsidRPr="007C0A28">
              <w:rPr>
                <w:rFonts w:cs="Times New Roman"/>
                <w:bCs/>
                <w:iCs/>
                <w:szCs w:val="27"/>
                <w:vertAlign w:val="subscript"/>
              </w:rPr>
              <w:t>4</w:t>
            </w:r>
            <w:r w:rsidRPr="007C0A28">
              <w:rPr>
                <w:rFonts w:cs="Times New Roman"/>
                <w:bCs/>
                <w:iCs/>
                <w:szCs w:val="27"/>
              </w:rPr>
              <w:t>-N</w:t>
            </w:r>
          </w:p>
        </w:tc>
        <w:tc>
          <w:tcPr>
            <w:tcW w:w="1066"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jc w:val="center"/>
              <w:rPr>
                <w:rFonts w:cs="Times New Roman"/>
                <w:szCs w:val="27"/>
              </w:rPr>
            </w:pPr>
            <w:r w:rsidRPr="007C0A28">
              <w:rPr>
                <w:rFonts w:cs="Times New Roman"/>
                <w:szCs w:val="27"/>
              </w:rPr>
              <w:t>3,6</w:t>
            </w:r>
          </w:p>
        </w:tc>
        <w:tc>
          <w:tcPr>
            <w:tcW w:w="685" w:type="pct"/>
            <w:tcBorders>
              <w:top w:val="single" w:sz="4" w:space="0" w:color="auto"/>
              <w:left w:val="single" w:sz="4" w:space="0" w:color="auto"/>
              <w:bottom w:val="single" w:sz="4" w:space="0" w:color="auto"/>
              <w:right w:val="single" w:sz="4" w:space="0" w:color="auto"/>
            </w:tcBorders>
            <w:vAlign w:val="bottom"/>
          </w:tcPr>
          <w:p w:rsidR="00CE6EDE" w:rsidRPr="007C0A28" w:rsidRDefault="00CE6EDE" w:rsidP="00666613">
            <w:pPr>
              <w:spacing w:before="0" w:after="0"/>
              <w:jc w:val="right"/>
              <w:rPr>
                <w:rFonts w:cs="Times New Roman"/>
                <w:sz w:val="24"/>
                <w:szCs w:val="24"/>
              </w:rPr>
            </w:pPr>
            <w:r w:rsidRPr="007C0A28">
              <w:rPr>
                <w:rFonts w:cs="Times New Roman"/>
              </w:rPr>
              <w:t>2.052</w:t>
            </w:r>
          </w:p>
        </w:tc>
        <w:tc>
          <w:tcPr>
            <w:tcW w:w="659" w:type="pct"/>
            <w:tcBorders>
              <w:top w:val="single" w:sz="4" w:space="0" w:color="auto"/>
              <w:left w:val="single" w:sz="4" w:space="0" w:color="auto"/>
              <w:bottom w:val="single" w:sz="4" w:space="0" w:color="auto"/>
              <w:right w:val="single" w:sz="4" w:space="0" w:color="auto"/>
            </w:tcBorders>
            <w:vAlign w:val="bottom"/>
          </w:tcPr>
          <w:p w:rsidR="00CE6EDE" w:rsidRPr="007C0A28" w:rsidRDefault="00CE6EDE" w:rsidP="00CE6EDE">
            <w:pPr>
              <w:spacing w:before="0" w:after="0" w:line="240" w:lineRule="auto"/>
              <w:jc w:val="right"/>
              <w:rPr>
                <w:rFonts w:cs="Times New Roman"/>
                <w:sz w:val="24"/>
                <w:szCs w:val="24"/>
              </w:rPr>
            </w:pPr>
            <w:r w:rsidRPr="007C0A28">
              <w:rPr>
                <w:rFonts w:cs="Times New Roman"/>
              </w:rPr>
              <w:t>36</w:t>
            </w:r>
          </w:p>
        </w:tc>
        <w:tc>
          <w:tcPr>
            <w:tcW w:w="1295"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ind w:left="-92"/>
              <w:jc w:val="center"/>
              <w:rPr>
                <w:rFonts w:cs="Times New Roman"/>
                <w:b/>
                <w:bCs/>
                <w:iCs/>
                <w:szCs w:val="27"/>
              </w:rPr>
            </w:pPr>
            <w:r w:rsidRPr="007C0A28">
              <w:rPr>
                <w:rFonts w:cs="Times New Roman"/>
                <w:b/>
                <w:bCs/>
                <w:iCs/>
                <w:szCs w:val="27"/>
              </w:rPr>
              <w:t>12</w:t>
            </w:r>
          </w:p>
        </w:tc>
      </w:tr>
      <w:tr w:rsidR="007C0A28" w:rsidRPr="007C0A28" w:rsidTr="001E5825">
        <w:trPr>
          <w:jc w:val="center"/>
        </w:trPr>
        <w:tc>
          <w:tcPr>
            <w:tcW w:w="382"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ind w:left="-92"/>
              <w:jc w:val="center"/>
              <w:rPr>
                <w:rFonts w:cs="Times New Roman"/>
                <w:szCs w:val="27"/>
              </w:rPr>
            </w:pPr>
            <w:r w:rsidRPr="007C0A28">
              <w:rPr>
                <w:rFonts w:cs="Times New Roman"/>
                <w:szCs w:val="27"/>
              </w:rPr>
              <w:t>5</w:t>
            </w:r>
          </w:p>
        </w:tc>
        <w:tc>
          <w:tcPr>
            <w:tcW w:w="913"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ind w:left="-92"/>
              <w:jc w:val="center"/>
              <w:rPr>
                <w:rFonts w:cs="Times New Roman"/>
                <w:bCs/>
                <w:iCs/>
                <w:szCs w:val="27"/>
              </w:rPr>
            </w:pPr>
            <w:r w:rsidRPr="007C0A28">
              <w:rPr>
                <w:rFonts w:cs="Times New Roman"/>
                <w:bCs/>
                <w:iCs/>
                <w:szCs w:val="27"/>
              </w:rPr>
              <w:t>Tổng N</w:t>
            </w:r>
          </w:p>
        </w:tc>
        <w:tc>
          <w:tcPr>
            <w:tcW w:w="1066"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jc w:val="center"/>
              <w:rPr>
                <w:rFonts w:cs="Times New Roman"/>
                <w:szCs w:val="27"/>
              </w:rPr>
            </w:pPr>
            <w:r w:rsidRPr="007C0A28">
              <w:rPr>
                <w:rFonts w:cs="Times New Roman"/>
                <w:szCs w:val="27"/>
              </w:rPr>
              <w:t>9</w:t>
            </w:r>
          </w:p>
        </w:tc>
        <w:tc>
          <w:tcPr>
            <w:tcW w:w="685" w:type="pct"/>
            <w:tcBorders>
              <w:top w:val="single" w:sz="4" w:space="0" w:color="auto"/>
              <w:left w:val="single" w:sz="4" w:space="0" w:color="auto"/>
              <w:bottom w:val="single" w:sz="4" w:space="0" w:color="auto"/>
              <w:right w:val="single" w:sz="4" w:space="0" w:color="auto"/>
            </w:tcBorders>
            <w:vAlign w:val="bottom"/>
          </w:tcPr>
          <w:p w:rsidR="00CE6EDE" w:rsidRPr="007C0A28" w:rsidRDefault="00CE6EDE" w:rsidP="00666613">
            <w:pPr>
              <w:spacing w:before="0" w:after="0"/>
              <w:jc w:val="right"/>
              <w:rPr>
                <w:rFonts w:cs="Times New Roman"/>
                <w:sz w:val="24"/>
                <w:szCs w:val="24"/>
              </w:rPr>
            </w:pPr>
            <w:r w:rsidRPr="007C0A28">
              <w:rPr>
                <w:rFonts w:cs="Times New Roman"/>
              </w:rPr>
              <w:t>5.130</w:t>
            </w:r>
          </w:p>
        </w:tc>
        <w:tc>
          <w:tcPr>
            <w:tcW w:w="659" w:type="pct"/>
            <w:tcBorders>
              <w:top w:val="single" w:sz="4" w:space="0" w:color="auto"/>
              <w:left w:val="single" w:sz="4" w:space="0" w:color="auto"/>
              <w:bottom w:val="single" w:sz="4" w:space="0" w:color="auto"/>
              <w:right w:val="single" w:sz="4" w:space="0" w:color="auto"/>
            </w:tcBorders>
            <w:vAlign w:val="bottom"/>
          </w:tcPr>
          <w:p w:rsidR="00CE6EDE" w:rsidRPr="007C0A28" w:rsidRDefault="00CE6EDE" w:rsidP="00CE6EDE">
            <w:pPr>
              <w:spacing w:before="0" w:after="0" w:line="240" w:lineRule="auto"/>
              <w:jc w:val="right"/>
              <w:rPr>
                <w:rFonts w:cs="Times New Roman"/>
                <w:sz w:val="24"/>
                <w:szCs w:val="24"/>
              </w:rPr>
            </w:pPr>
            <w:r w:rsidRPr="007C0A28">
              <w:rPr>
                <w:rFonts w:cs="Times New Roman"/>
              </w:rPr>
              <w:t>90</w:t>
            </w:r>
          </w:p>
        </w:tc>
        <w:tc>
          <w:tcPr>
            <w:tcW w:w="1295"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ind w:left="-92"/>
              <w:jc w:val="center"/>
              <w:rPr>
                <w:rFonts w:cs="Times New Roman"/>
                <w:b/>
                <w:bCs/>
                <w:iCs/>
                <w:szCs w:val="27"/>
              </w:rPr>
            </w:pPr>
            <w:r w:rsidRPr="007C0A28">
              <w:rPr>
                <w:rFonts w:cs="Times New Roman"/>
                <w:b/>
                <w:bCs/>
                <w:iCs/>
                <w:szCs w:val="27"/>
              </w:rPr>
              <w:t>-</w:t>
            </w:r>
          </w:p>
        </w:tc>
      </w:tr>
      <w:tr w:rsidR="007C0A28" w:rsidRPr="007C0A28" w:rsidTr="001E5825">
        <w:trPr>
          <w:trHeight w:val="186"/>
          <w:jc w:val="center"/>
        </w:trPr>
        <w:tc>
          <w:tcPr>
            <w:tcW w:w="382"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ind w:left="-92"/>
              <w:jc w:val="center"/>
              <w:rPr>
                <w:rFonts w:cs="Times New Roman"/>
                <w:szCs w:val="27"/>
              </w:rPr>
            </w:pPr>
            <w:r w:rsidRPr="007C0A28">
              <w:rPr>
                <w:rFonts w:cs="Times New Roman"/>
                <w:szCs w:val="27"/>
              </w:rPr>
              <w:t>6</w:t>
            </w:r>
          </w:p>
        </w:tc>
        <w:tc>
          <w:tcPr>
            <w:tcW w:w="913"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ind w:left="-92"/>
              <w:jc w:val="center"/>
              <w:rPr>
                <w:rFonts w:cs="Times New Roman"/>
                <w:bCs/>
                <w:iCs/>
                <w:szCs w:val="27"/>
              </w:rPr>
            </w:pPr>
            <w:r w:rsidRPr="007C0A28">
              <w:rPr>
                <w:rFonts w:cs="Times New Roman"/>
                <w:bCs/>
                <w:iCs/>
                <w:szCs w:val="27"/>
              </w:rPr>
              <w:t>Tổng P</w:t>
            </w:r>
          </w:p>
        </w:tc>
        <w:tc>
          <w:tcPr>
            <w:tcW w:w="1066"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jc w:val="center"/>
              <w:rPr>
                <w:rFonts w:cs="Times New Roman"/>
                <w:szCs w:val="27"/>
              </w:rPr>
            </w:pPr>
            <w:r w:rsidRPr="007C0A28">
              <w:rPr>
                <w:rFonts w:cs="Times New Roman"/>
                <w:szCs w:val="27"/>
              </w:rPr>
              <w:t>2,4</w:t>
            </w:r>
          </w:p>
        </w:tc>
        <w:tc>
          <w:tcPr>
            <w:tcW w:w="685" w:type="pct"/>
            <w:tcBorders>
              <w:top w:val="single" w:sz="4" w:space="0" w:color="auto"/>
              <w:left w:val="single" w:sz="4" w:space="0" w:color="auto"/>
              <w:bottom w:val="single" w:sz="4" w:space="0" w:color="auto"/>
              <w:right w:val="single" w:sz="4" w:space="0" w:color="auto"/>
            </w:tcBorders>
            <w:vAlign w:val="bottom"/>
          </w:tcPr>
          <w:p w:rsidR="00CE6EDE" w:rsidRPr="007C0A28" w:rsidRDefault="00CE6EDE" w:rsidP="00666613">
            <w:pPr>
              <w:spacing w:before="0" w:after="0"/>
              <w:jc w:val="right"/>
              <w:rPr>
                <w:rFonts w:cs="Times New Roman"/>
                <w:sz w:val="24"/>
                <w:szCs w:val="24"/>
              </w:rPr>
            </w:pPr>
            <w:r w:rsidRPr="007C0A28">
              <w:rPr>
                <w:rFonts w:cs="Times New Roman"/>
              </w:rPr>
              <w:t>1.368</w:t>
            </w:r>
          </w:p>
        </w:tc>
        <w:tc>
          <w:tcPr>
            <w:tcW w:w="659" w:type="pct"/>
            <w:tcBorders>
              <w:top w:val="single" w:sz="4" w:space="0" w:color="auto"/>
              <w:left w:val="single" w:sz="4" w:space="0" w:color="auto"/>
              <w:bottom w:val="single" w:sz="4" w:space="0" w:color="auto"/>
              <w:right w:val="single" w:sz="4" w:space="0" w:color="auto"/>
            </w:tcBorders>
            <w:vAlign w:val="bottom"/>
          </w:tcPr>
          <w:p w:rsidR="00CE6EDE" w:rsidRPr="007C0A28" w:rsidRDefault="00CE6EDE" w:rsidP="00CE6EDE">
            <w:pPr>
              <w:spacing w:before="0" w:after="0" w:line="240" w:lineRule="auto"/>
              <w:jc w:val="right"/>
              <w:rPr>
                <w:rFonts w:cs="Times New Roman"/>
                <w:sz w:val="24"/>
                <w:szCs w:val="24"/>
              </w:rPr>
            </w:pPr>
            <w:r w:rsidRPr="007C0A28">
              <w:rPr>
                <w:rFonts w:cs="Times New Roman"/>
              </w:rPr>
              <w:t>24</w:t>
            </w:r>
          </w:p>
        </w:tc>
        <w:tc>
          <w:tcPr>
            <w:tcW w:w="1295"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ind w:left="-92"/>
              <w:jc w:val="center"/>
              <w:rPr>
                <w:rFonts w:cs="Times New Roman"/>
                <w:b/>
                <w:bCs/>
                <w:iCs/>
                <w:szCs w:val="27"/>
              </w:rPr>
            </w:pPr>
            <w:r w:rsidRPr="007C0A28">
              <w:rPr>
                <w:rFonts w:cs="Times New Roman"/>
                <w:b/>
                <w:bCs/>
                <w:iCs/>
                <w:szCs w:val="27"/>
              </w:rPr>
              <w:t>-</w:t>
            </w:r>
          </w:p>
        </w:tc>
      </w:tr>
      <w:tr w:rsidR="007C0A28" w:rsidRPr="007C0A28" w:rsidTr="001E5825">
        <w:trPr>
          <w:trHeight w:val="70"/>
          <w:jc w:val="center"/>
        </w:trPr>
        <w:tc>
          <w:tcPr>
            <w:tcW w:w="382"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ind w:left="-92"/>
              <w:jc w:val="center"/>
              <w:rPr>
                <w:rFonts w:cs="Times New Roman"/>
                <w:szCs w:val="27"/>
              </w:rPr>
            </w:pPr>
            <w:r w:rsidRPr="007C0A28">
              <w:rPr>
                <w:rFonts w:cs="Times New Roman"/>
                <w:szCs w:val="27"/>
              </w:rPr>
              <w:t>7</w:t>
            </w:r>
          </w:p>
        </w:tc>
        <w:tc>
          <w:tcPr>
            <w:tcW w:w="913"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ind w:left="-92"/>
              <w:jc w:val="center"/>
              <w:rPr>
                <w:rFonts w:cs="Times New Roman"/>
                <w:bCs/>
                <w:iCs/>
                <w:szCs w:val="27"/>
              </w:rPr>
            </w:pPr>
            <w:r w:rsidRPr="007C0A28">
              <w:rPr>
                <w:rFonts w:cs="Times New Roman"/>
                <w:bCs/>
                <w:iCs/>
                <w:szCs w:val="27"/>
              </w:rPr>
              <w:t>Dầu mỡ</w:t>
            </w:r>
          </w:p>
        </w:tc>
        <w:tc>
          <w:tcPr>
            <w:tcW w:w="1066"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jc w:val="center"/>
              <w:rPr>
                <w:rFonts w:cs="Times New Roman"/>
                <w:szCs w:val="27"/>
              </w:rPr>
            </w:pPr>
            <w:r w:rsidRPr="007C0A28">
              <w:rPr>
                <w:rFonts w:cs="Times New Roman"/>
                <w:szCs w:val="27"/>
              </w:rPr>
              <w:t>20</w:t>
            </w:r>
          </w:p>
        </w:tc>
        <w:tc>
          <w:tcPr>
            <w:tcW w:w="685" w:type="pct"/>
            <w:tcBorders>
              <w:top w:val="single" w:sz="4" w:space="0" w:color="auto"/>
              <w:left w:val="single" w:sz="4" w:space="0" w:color="auto"/>
              <w:bottom w:val="single" w:sz="4" w:space="0" w:color="auto"/>
              <w:right w:val="single" w:sz="4" w:space="0" w:color="auto"/>
            </w:tcBorders>
            <w:vAlign w:val="bottom"/>
          </w:tcPr>
          <w:p w:rsidR="00CE6EDE" w:rsidRPr="007C0A28" w:rsidRDefault="00CE6EDE" w:rsidP="00666613">
            <w:pPr>
              <w:spacing w:before="0" w:after="0"/>
              <w:jc w:val="right"/>
              <w:rPr>
                <w:rFonts w:cs="Times New Roman"/>
                <w:sz w:val="24"/>
                <w:szCs w:val="24"/>
              </w:rPr>
            </w:pPr>
            <w:r w:rsidRPr="007C0A28">
              <w:rPr>
                <w:rFonts w:cs="Times New Roman"/>
              </w:rPr>
              <w:t>11.400</w:t>
            </w:r>
          </w:p>
        </w:tc>
        <w:tc>
          <w:tcPr>
            <w:tcW w:w="659" w:type="pct"/>
            <w:tcBorders>
              <w:top w:val="single" w:sz="4" w:space="0" w:color="auto"/>
              <w:left w:val="single" w:sz="4" w:space="0" w:color="auto"/>
              <w:bottom w:val="single" w:sz="4" w:space="0" w:color="auto"/>
              <w:right w:val="single" w:sz="4" w:space="0" w:color="auto"/>
            </w:tcBorders>
            <w:vAlign w:val="bottom"/>
          </w:tcPr>
          <w:p w:rsidR="00CE6EDE" w:rsidRPr="007C0A28" w:rsidRDefault="00CE6EDE" w:rsidP="00CE6EDE">
            <w:pPr>
              <w:spacing w:before="0" w:after="0" w:line="240" w:lineRule="auto"/>
              <w:jc w:val="right"/>
              <w:rPr>
                <w:rFonts w:cs="Times New Roman"/>
                <w:sz w:val="24"/>
                <w:szCs w:val="24"/>
              </w:rPr>
            </w:pPr>
            <w:r w:rsidRPr="007C0A28">
              <w:rPr>
                <w:rFonts w:cs="Times New Roman"/>
              </w:rPr>
              <w:t>200</w:t>
            </w:r>
          </w:p>
        </w:tc>
        <w:tc>
          <w:tcPr>
            <w:tcW w:w="1295" w:type="pct"/>
            <w:tcBorders>
              <w:top w:val="single" w:sz="4" w:space="0" w:color="auto"/>
              <w:left w:val="single" w:sz="4" w:space="0" w:color="auto"/>
              <w:bottom w:val="single" w:sz="4" w:space="0" w:color="auto"/>
              <w:right w:val="single" w:sz="4" w:space="0" w:color="auto"/>
            </w:tcBorders>
            <w:vAlign w:val="center"/>
            <w:hideMark/>
          </w:tcPr>
          <w:p w:rsidR="00CE6EDE" w:rsidRPr="007C0A28" w:rsidRDefault="00CE6EDE" w:rsidP="004624DD">
            <w:pPr>
              <w:spacing w:before="0" w:after="0" w:line="312" w:lineRule="auto"/>
              <w:ind w:left="-92"/>
              <w:jc w:val="center"/>
              <w:rPr>
                <w:rFonts w:cs="Times New Roman"/>
                <w:b/>
                <w:bCs/>
                <w:iCs/>
                <w:szCs w:val="27"/>
              </w:rPr>
            </w:pPr>
            <w:r w:rsidRPr="007C0A28">
              <w:rPr>
                <w:rFonts w:cs="Times New Roman"/>
                <w:b/>
                <w:bCs/>
                <w:iCs/>
                <w:szCs w:val="27"/>
              </w:rPr>
              <w:t>24</w:t>
            </w:r>
          </w:p>
        </w:tc>
      </w:tr>
    </w:tbl>
    <w:p w:rsidR="00BE3B20" w:rsidRPr="007C0A28" w:rsidRDefault="00BE3B20" w:rsidP="004624DD">
      <w:pPr>
        <w:spacing w:before="0" w:after="0" w:line="312" w:lineRule="auto"/>
        <w:ind w:firstLine="567"/>
        <w:rPr>
          <w:rFonts w:cs="Times New Roman"/>
          <w:i/>
          <w:noProof/>
          <w:szCs w:val="27"/>
          <w:u w:val="single"/>
        </w:rPr>
      </w:pPr>
      <w:r w:rsidRPr="007C0A28">
        <w:rPr>
          <w:rFonts w:cs="Times New Roman"/>
          <w:i/>
          <w:noProof/>
          <w:szCs w:val="27"/>
          <w:u w:val="single"/>
        </w:rPr>
        <w:t>Ghi chú:</w:t>
      </w:r>
    </w:p>
    <w:p w:rsidR="00BE3B20" w:rsidRPr="007C0A28" w:rsidRDefault="00BE3B20" w:rsidP="004624DD">
      <w:pPr>
        <w:spacing w:before="0" w:after="0" w:line="312" w:lineRule="auto"/>
        <w:ind w:firstLine="567"/>
        <w:rPr>
          <w:rFonts w:cs="Times New Roman"/>
          <w:i/>
          <w:noProof/>
          <w:szCs w:val="27"/>
        </w:rPr>
      </w:pPr>
      <w:r w:rsidRPr="007C0A28">
        <w:rPr>
          <w:rFonts w:cs="Times New Roman"/>
          <w:i/>
          <w:noProof/>
          <w:szCs w:val="27"/>
        </w:rPr>
        <w:t>- QCVN 14:2008/BTNMT - Quy chuẩn kỹ thuật quốc gia về nước thải sinh hoạt (Cột B: Giá trị tối đa cho phép trong nước thải sinh hoạt khi thải vào các nguồn nước không dùng cho mục đích cấp nước sinh hoạt).</w:t>
      </w:r>
    </w:p>
    <w:p w:rsidR="00BE3B20" w:rsidRPr="007C0A28" w:rsidRDefault="00BE3B20" w:rsidP="004624DD">
      <w:pPr>
        <w:spacing w:before="0" w:after="0" w:line="312" w:lineRule="auto"/>
        <w:ind w:firstLine="567"/>
        <w:rPr>
          <w:rFonts w:cs="Times New Roman"/>
          <w:i/>
          <w:noProof/>
          <w:szCs w:val="27"/>
        </w:rPr>
      </w:pPr>
      <w:r w:rsidRPr="007C0A28">
        <w:rPr>
          <w:rFonts w:cs="Times New Roman"/>
          <w:i/>
          <w:noProof/>
          <w:szCs w:val="27"/>
        </w:rPr>
        <w:t>- Dấu (-) quy chuẩn không quy định.</w:t>
      </w:r>
    </w:p>
    <w:p w:rsidR="00BE3B20" w:rsidRPr="007C0A28" w:rsidRDefault="00BE3B20" w:rsidP="004624DD">
      <w:pPr>
        <w:tabs>
          <w:tab w:val="left" w:pos="7756"/>
        </w:tabs>
        <w:spacing w:before="0" w:after="0" w:line="312" w:lineRule="auto"/>
        <w:ind w:firstLine="567"/>
        <w:rPr>
          <w:rFonts w:cs="Times New Roman"/>
          <w:spacing w:val="-2"/>
          <w:szCs w:val="27"/>
        </w:rPr>
      </w:pPr>
      <w:r w:rsidRPr="007C0A28">
        <w:rPr>
          <w:rFonts w:cs="Times New Roman"/>
          <w:szCs w:val="27"/>
        </w:rPr>
        <w:t xml:space="preserve">Đánh giá tác động: </w:t>
      </w:r>
      <w:r w:rsidRPr="007C0A28">
        <w:rPr>
          <w:rFonts w:cs="Times New Roman"/>
          <w:spacing w:val="-2"/>
          <w:szCs w:val="27"/>
        </w:rPr>
        <w:t xml:space="preserve">Nước thải sinh hoạt phần lớn chứa các chất hữu cơ (N, P); </w:t>
      </w:r>
      <w:r w:rsidRPr="007C0A28">
        <w:rPr>
          <w:rFonts w:cs="Times New Roman"/>
          <w:szCs w:val="27"/>
        </w:rPr>
        <w:t>nước thải sinh hoạt chưa qua xử lý có nồng độ các chất ô nhiễm cao, cụ thể là các chỉ tiêu BOD</w:t>
      </w:r>
      <w:r w:rsidRPr="007C0A28">
        <w:rPr>
          <w:rFonts w:cs="Times New Roman"/>
          <w:szCs w:val="27"/>
          <w:vertAlign w:val="subscript"/>
        </w:rPr>
        <w:t>5</w:t>
      </w:r>
      <w:r w:rsidRPr="007C0A28">
        <w:rPr>
          <w:rFonts w:cs="Times New Roman"/>
          <w:szCs w:val="27"/>
        </w:rPr>
        <w:t>, NH</w:t>
      </w:r>
      <w:r w:rsidRPr="007C0A28">
        <w:rPr>
          <w:rFonts w:cs="Times New Roman"/>
          <w:szCs w:val="27"/>
          <w:vertAlign w:val="subscript"/>
        </w:rPr>
        <w:t>4</w:t>
      </w:r>
      <w:r w:rsidRPr="007C0A28">
        <w:rPr>
          <w:rFonts w:cs="Times New Roman"/>
          <w:szCs w:val="27"/>
        </w:rPr>
        <w:t>-N và coliform vượt khá cao so với QCVN 14:2008/BTNMT; nếu xả thải trực tiếp ra môi trường</w:t>
      </w:r>
      <w:r w:rsidRPr="007C0A28">
        <w:rPr>
          <w:rFonts w:cs="Times New Roman"/>
          <w:spacing w:val="-2"/>
          <w:szCs w:val="27"/>
        </w:rPr>
        <w:t xml:space="preserve"> sẽ gây ô nhiễm nguồn nước gây nên các hiện tượng phú dưỡng, làm giảm lượng ôxy trong nước, ảnh hưởng đến chất lượng thủy vực tiếp nhận là </w:t>
      </w:r>
      <w:r w:rsidR="006452CD" w:rsidRPr="007C0A28">
        <w:rPr>
          <w:rFonts w:cs="Times New Roman"/>
          <w:spacing w:val="-2"/>
          <w:szCs w:val="27"/>
        </w:rPr>
        <w:t>Hói Sòng, Hói Tre</w:t>
      </w:r>
      <w:r w:rsidR="002B33FB" w:rsidRPr="007C0A28">
        <w:rPr>
          <w:rFonts w:cs="Times New Roman"/>
          <w:spacing w:val="-2"/>
          <w:szCs w:val="27"/>
        </w:rPr>
        <w:t xml:space="preserve"> phía </w:t>
      </w:r>
      <w:r w:rsidR="006452CD" w:rsidRPr="007C0A28">
        <w:rPr>
          <w:rFonts w:cs="Times New Roman"/>
          <w:spacing w:val="-2"/>
          <w:szCs w:val="27"/>
        </w:rPr>
        <w:t>Tây</w:t>
      </w:r>
      <w:r w:rsidRPr="007C0A28">
        <w:rPr>
          <w:rFonts w:cs="Times New Roman"/>
          <w:spacing w:val="-2"/>
          <w:szCs w:val="27"/>
        </w:rPr>
        <w:t xml:space="preserve"> khu vự</w:t>
      </w:r>
      <w:r w:rsidR="00F155B8" w:rsidRPr="007C0A28">
        <w:rPr>
          <w:rFonts w:cs="Times New Roman"/>
          <w:spacing w:val="-2"/>
          <w:szCs w:val="27"/>
        </w:rPr>
        <w:t>c D</w:t>
      </w:r>
      <w:r w:rsidRPr="007C0A28">
        <w:rPr>
          <w:rFonts w:cs="Times New Roman"/>
          <w:spacing w:val="-2"/>
          <w:szCs w:val="27"/>
        </w:rPr>
        <w:t xml:space="preserve">ự án và sau đó đổ về </w:t>
      </w:r>
      <w:r w:rsidR="002B33FB" w:rsidRPr="007C0A28">
        <w:rPr>
          <w:rFonts w:cs="Times New Roman"/>
          <w:spacing w:val="-2"/>
          <w:szCs w:val="27"/>
        </w:rPr>
        <w:t xml:space="preserve">sông </w:t>
      </w:r>
      <w:r w:rsidR="006452CD" w:rsidRPr="007C0A28">
        <w:rPr>
          <w:rFonts w:cs="Times New Roman"/>
          <w:spacing w:val="-2"/>
          <w:szCs w:val="27"/>
        </w:rPr>
        <w:t>Hiếu</w:t>
      </w:r>
      <w:r w:rsidRPr="007C0A28">
        <w:rPr>
          <w:rFonts w:cs="Times New Roman"/>
          <w:spacing w:val="-2"/>
          <w:szCs w:val="27"/>
        </w:rPr>
        <w:t>. Ngoài ra, nước thải khi thải ra môi trường ngấm vào đất làm ảnh hưởng đến chất lượng môi trường đất và chất lượng nước ngầm khu vực.</w:t>
      </w:r>
    </w:p>
    <w:p w:rsidR="00A31C7C" w:rsidRPr="007C0A28" w:rsidRDefault="000E18F2" w:rsidP="004624DD">
      <w:pPr>
        <w:spacing w:before="0" w:after="0" w:line="312" w:lineRule="auto"/>
        <w:rPr>
          <w:rFonts w:cs="Times New Roman"/>
          <w:bCs/>
          <w:i/>
          <w:szCs w:val="27"/>
        </w:rPr>
      </w:pPr>
      <w:r w:rsidRPr="007C0A28">
        <w:rPr>
          <w:rFonts w:cs="Times New Roman"/>
          <w:bCs/>
          <w:i/>
          <w:szCs w:val="27"/>
        </w:rPr>
        <w:t>c</w:t>
      </w:r>
      <w:r w:rsidR="00EC44F4" w:rsidRPr="007C0A28">
        <w:rPr>
          <w:rFonts w:cs="Times New Roman"/>
          <w:bCs/>
          <w:i/>
          <w:szCs w:val="27"/>
        </w:rPr>
        <w:t>. Tác động do chất thải rắn</w:t>
      </w:r>
    </w:p>
    <w:p w:rsidR="002B33FB" w:rsidRPr="007C0A28" w:rsidRDefault="002B33FB" w:rsidP="004624DD">
      <w:pPr>
        <w:spacing w:before="0" w:after="0" w:line="312" w:lineRule="auto"/>
        <w:ind w:firstLine="567"/>
        <w:rPr>
          <w:rFonts w:eastAsia="Arial" w:cs="Times New Roman"/>
          <w:i/>
          <w:szCs w:val="27"/>
          <w:lang w:eastAsia="en-US"/>
        </w:rPr>
      </w:pPr>
      <w:r w:rsidRPr="007C0A28">
        <w:rPr>
          <w:rFonts w:eastAsia="Arial" w:cs="Times New Roman"/>
          <w:i/>
          <w:szCs w:val="27"/>
          <w:lang w:eastAsia="en-US"/>
        </w:rPr>
        <w:t>* Chất thải rắn sinh hoạt:</w:t>
      </w:r>
    </w:p>
    <w:p w:rsidR="002B33FB" w:rsidRPr="007C0A28" w:rsidRDefault="002B33FB" w:rsidP="004624DD">
      <w:pPr>
        <w:spacing w:before="0" w:after="0" w:line="312" w:lineRule="auto"/>
        <w:ind w:firstLine="567"/>
        <w:rPr>
          <w:rFonts w:cs="Times New Roman"/>
          <w:szCs w:val="27"/>
        </w:rPr>
      </w:pPr>
      <w:r w:rsidRPr="007C0A28">
        <w:rPr>
          <w:rFonts w:cs="Times New Roman"/>
          <w:szCs w:val="27"/>
          <w:highlight w:val="white"/>
        </w:rPr>
        <w:t xml:space="preserve">- Nguồn phát sinh: Trong giai đoạn này thì nguồn phát sinh chất thải rắn chủ yếu từ hoạt động sinh hoạt hàng ngày của người dân trong Khu </w:t>
      </w:r>
      <w:r w:rsidRPr="007C0A28">
        <w:rPr>
          <w:rFonts w:cs="Times New Roman"/>
          <w:szCs w:val="27"/>
        </w:rPr>
        <w:t>dân cư.</w:t>
      </w:r>
    </w:p>
    <w:p w:rsidR="002B33FB" w:rsidRPr="007C0A28" w:rsidRDefault="002B33FB" w:rsidP="004624DD">
      <w:pPr>
        <w:spacing w:before="0" w:after="0" w:line="312" w:lineRule="auto"/>
        <w:ind w:firstLine="567"/>
        <w:rPr>
          <w:rFonts w:cs="Times New Roman"/>
          <w:szCs w:val="27"/>
          <w:highlight w:val="white"/>
        </w:rPr>
      </w:pPr>
      <w:r w:rsidRPr="007C0A28">
        <w:rPr>
          <w:rFonts w:cs="Times New Roman"/>
          <w:szCs w:val="27"/>
          <w:highlight w:val="white"/>
        </w:rPr>
        <w:t xml:space="preserve">- Thành phần rác thải bao gồm: </w:t>
      </w:r>
      <w:r w:rsidRPr="007C0A28">
        <w:rPr>
          <w:rFonts w:cs="Times New Roman"/>
          <w:szCs w:val="27"/>
        </w:rPr>
        <w:t>Thành phần chất thải rắn sinh hoạt bao gồm bao bì nilon, giấy loại, hộp nhựa, chai lọ, lon bia, thức ăn dư thừa,...</w:t>
      </w:r>
    </w:p>
    <w:p w:rsidR="002B33FB" w:rsidRPr="007C0A28" w:rsidRDefault="002B33FB" w:rsidP="004624DD">
      <w:pPr>
        <w:spacing w:before="0" w:after="0" w:line="312" w:lineRule="auto"/>
        <w:ind w:firstLine="567"/>
        <w:rPr>
          <w:rFonts w:cs="Times New Roman"/>
          <w:szCs w:val="27"/>
        </w:rPr>
      </w:pPr>
      <w:r w:rsidRPr="007C0A28">
        <w:rPr>
          <w:rFonts w:cs="Times New Roman"/>
          <w:szCs w:val="27"/>
        </w:rPr>
        <w:t>- Tải lượng: Định mức phát sinh CTR sinh hoạ</w:t>
      </w:r>
      <w:r w:rsidR="00666613" w:rsidRPr="007C0A28">
        <w:rPr>
          <w:rFonts w:cs="Times New Roman"/>
          <w:szCs w:val="27"/>
        </w:rPr>
        <w:t>t là 0,8</w:t>
      </w:r>
      <w:r w:rsidRPr="007C0A28">
        <w:rPr>
          <w:rFonts w:cs="Times New Roman"/>
          <w:szCs w:val="27"/>
        </w:rPr>
        <w:t xml:space="preserve"> kg/người/ngày [</w:t>
      </w:r>
      <w:r w:rsidR="00234695" w:rsidRPr="007C0A28">
        <w:rPr>
          <w:rFonts w:cs="Times New Roman"/>
          <w:szCs w:val="27"/>
        </w:rPr>
        <w:t>15</w:t>
      </w:r>
      <w:r w:rsidRPr="007C0A28">
        <w:rPr>
          <w:rFonts w:cs="Times New Roman"/>
          <w:szCs w:val="27"/>
        </w:rPr>
        <w:t>].</w:t>
      </w:r>
    </w:p>
    <w:p w:rsidR="002B33FB" w:rsidRPr="007C0A28" w:rsidRDefault="002B33FB" w:rsidP="004624DD">
      <w:pPr>
        <w:spacing w:before="0" w:after="0" w:line="312" w:lineRule="auto"/>
        <w:ind w:firstLine="567"/>
        <w:rPr>
          <w:rFonts w:cs="Times New Roman"/>
          <w:szCs w:val="27"/>
        </w:rPr>
      </w:pPr>
      <w:r w:rsidRPr="007C0A28">
        <w:rPr>
          <w:rFonts w:cs="Times New Roman"/>
          <w:szCs w:val="27"/>
        </w:rPr>
        <w:lastRenderedPageBreak/>
        <w:t xml:space="preserve">Như vậy, với số lượng dân cư lấp đầy trong Khu dân cư là </w:t>
      </w:r>
      <w:r w:rsidR="006452CD" w:rsidRPr="007C0A28">
        <w:rPr>
          <w:rFonts w:cs="Times New Roman"/>
          <w:szCs w:val="27"/>
        </w:rPr>
        <w:t>190</w:t>
      </w:r>
      <w:r w:rsidRPr="007C0A28">
        <w:rPr>
          <w:rFonts w:cs="Times New Roman"/>
          <w:szCs w:val="27"/>
        </w:rPr>
        <w:t xml:space="preserve"> người, khối lượng CTR dự kiến phát sinh là </w:t>
      </w:r>
      <w:r w:rsidR="006452CD" w:rsidRPr="007C0A28">
        <w:rPr>
          <w:rFonts w:cs="Times New Roman"/>
          <w:szCs w:val="27"/>
        </w:rPr>
        <w:t>152</w:t>
      </w:r>
      <w:r w:rsidRPr="007C0A28">
        <w:rPr>
          <w:rFonts w:cs="Times New Roman"/>
          <w:szCs w:val="27"/>
        </w:rPr>
        <w:t>kg/ngày. Đây là khối lượng CTR lớn và cần được thu gom hàng ngày, tránh tồn đọng, phân hủy làm phát sinh mùi hôi và nơi phát sinh các vi sinh vật gây bệnh.</w:t>
      </w:r>
    </w:p>
    <w:p w:rsidR="002B33FB" w:rsidRPr="007C0A28" w:rsidRDefault="002B33FB" w:rsidP="004624DD">
      <w:pPr>
        <w:spacing w:before="0" w:after="0" w:line="312" w:lineRule="auto"/>
        <w:ind w:firstLine="567"/>
        <w:rPr>
          <w:rFonts w:cs="Times New Roman"/>
          <w:szCs w:val="27"/>
          <w:highlight w:val="white"/>
        </w:rPr>
      </w:pPr>
      <w:r w:rsidRPr="007C0A28">
        <w:rPr>
          <w:rFonts w:cs="Times New Roman"/>
          <w:szCs w:val="27"/>
          <w:u w:val="single"/>
        </w:rPr>
        <w:t>Đánh giá tác động</w:t>
      </w:r>
      <w:r w:rsidRPr="007C0A28">
        <w:rPr>
          <w:rFonts w:cs="Times New Roman"/>
          <w:szCs w:val="27"/>
        </w:rPr>
        <w:t xml:space="preserve">: </w:t>
      </w:r>
      <w:r w:rsidRPr="007C0A28">
        <w:rPr>
          <w:rFonts w:cs="Times New Roman"/>
          <w:szCs w:val="27"/>
          <w:highlight w:val="white"/>
        </w:rPr>
        <w:t>CTR sinh hoạt phát sinh nếu không có biện pháp thu gom quản lý chặt chẽ, để phát tán bừa bãi ra môi trường có khả năng dẫn đến ô nhiễm m</w:t>
      </w:r>
      <w:r w:rsidRPr="007C0A28">
        <w:rPr>
          <w:rFonts w:cs="Times New Roman"/>
          <w:szCs w:val="27"/>
        </w:rPr>
        <w:t xml:space="preserve">ôi trường </w:t>
      </w:r>
      <w:r w:rsidRPr="007C0A28">
        <w:rPr>
          <w:rFonts w:cs="Times New Roman"/>
          <w:szCs w:val="27"/>
          <w:highlight w:val="white"/>
        </w:rPr>
        <w:t xml:space="preserve">đất, nước, không khí và làm mất cảnh quan của khu vực. Một phần chất </w:t>
      </w:r>
      <w:r w:rsidRPr="007C0A28">
        <w:rPr>
          <w:rFonts w:cs="Times New Roman"/>
          <w:szCs w:val="27"/>
        </w:rPr>
        <w:t xml:space="preserve">ô nhiễm có khả năng ngấm vào tầng sâu tích lũy và dần dần tác động xấu đến nguồn nước dưới đất trong khu vực. Các bãi rác hở là nơi trú ngụ và phát triển của </w:t>
      </w:r>
      <w:r w:rsidRPr="007C0A28">
        <w:rPr>
          <w:rFonts w:cs="Times New Roman"/>
          <w:szCs w:val="27"/>
          <w:highlight w:val="white"/>
        </w:rPr>
        <w:t>các loại gây bệnh như ruồi, chuột, bọ,… ô nhiễm m</w:t>
      </w:r>
      <w:r w:rsidRPr="007C0A28">
        <w:rPr>
          <w:rFonts w:cs="Times New Roman"/>
          <w:szCs w:val="27"/>
        </w:rPr>
        <w:t xml:space="preserve">ôi trường </w:t>
      </w:r>
      <w:r w:rsidRPr="007C0A28">
        <w:rPr>
          <w:rFonts w:cs="Times New Roman"/>
          <w:szCs w:val="27"/>
          <w:highlight w:val="white"/>
        </w:rPr>
        <w:t>không khí có thể gây nên dịch bệnh cho dân cư quanh xung quanh.</w:t>
      </w:r>
    </w:p>
    <w:p w:rsidR="002B33FB" w:rsidRPr="007C0A28" w:rsidRDefault="002B33FB" w:rsidP="004624DD">
      <w:pPr>
        <w:spacing w:before="0" w:after="0" w:line="312" w:lineRule="auto"/>
        <w:ind w:firstLine="567"/>
        <w:rPr>
          <w:rFonts w:cs="Times New Roman"/>
          <w:szCs w:val="27"/>
        </w:rPr>
      </w:pPr>
      <w:r w:rsidRPr="007C0A28">
        <w:rPr>
          <w:rFonts w:cs="Times New Roman"/>
          <w:i/>
          <w:szCs w:val="27"/>
        </w:rPr>
        <w:t>* CTR xây dựng:</w:t>
      </w:r>
      <w:r w:rsidRPr="007C0A28">
        <w:rPr>
          <w:rFonts w:cs="Times New Roman"/>
          <w:szCs w:val="27"/>
        </w:rPr>
        <w:t xml:space="preserve"> </w:t>
      </w:r>
    </w:p>
    <w:p w:rsidR="002B33FB" w:rsidRPr="007C0A28" w:rsidRDefault="002B33FB" w:rsidP="004624DD">
      <w:pPr>
        <w:spacing w:before="0" w:after="0" w:line="312" w:lineRule="auto"/>
        <w:ind w:firstLine="567"/>
        <w:rPr>
          <w:rFonts w:cs="Times New Roman"/>
          <w:szCs w:val="27"/>
        </w:rPr>
      </w:pPr>
      <w:r w:rsidRPr="007C0A28">
        <w:rPr>
          <w:rFonts w:cs="Times New Roman"/>
          <w:szCs w:val="27"/>
        </w:rPr>
        <w:t xml:space="preserve">Phát sinh từ hoạt động xây dựng cơ sở hạ tầng, nhà ở của người dân. Theo số liệu điều tra của Bộ Xây dựng, tỷ lệ phát sinh chất thải xây dựng chiếm 20% lượng CTR sinh hoạt phát sinh, tương đương </w:t>
      </w:r>
      <w:r w:rsidR="006452CD" w:rsidRPr="007C0A28">
        <w:rPr>
          <w:rFonts w:cs="Times New Roman"/>
          <w:szCs w:val="27"/>
        </w:rPr>
        <w:t>30,4</w:t>
      </w:r>
      <w:r w:rsidRPr="007C0A28">
        <w:rPr>
          <w:rFonts w:cs="Times New Roman"/>
          <w:szCs w:val="27"/>
        </w:rPr>
        <w:t xml:space="preserve"> kg/ngày.</w:t>
      </w:r>
    </w:p>
    <w:p w:rsidR="002B33FB" w:rsidRPr="007C0A28" w:rsidRDefault="002B33FB" w:rsidP="004624DD">
      <w:pPr>
        <w:spacing w:before="0" w:after="0" w:line="312" w:lineRule="auto"/>
        <w:ind w:firstLine="567"/>
        <w:rPr>
          <w:rFonts w:cs="Times New Roman"/>
          <w:spacing w:val="-2"/>
          <w:szCs w:val="27"/>
        </w:rPr>
      </w:pPr>
      <w:r w:rsidRPr="007C0A28">
        <w:rPr>
          <w:rFonts w:cs="Times New Roman"/>
          <w:szCs w:val="27"/>
          <w:u w:val="single"/>
        </w:rPr>
        <w:t>Đánh giá tác động</w:t>
      </w:r>
      <w:r w:rsidRPr="007C0A28">
        <w:rPr>
          <w:rFonts w:cs="Times New Roman"/>
          <w:szCs w:val="27"/>
        </w:rPr>
        <w:t>:</w:t>
      </w:r>
      <w:r w:rsidRPr="007C0A28">
        <w:rPr>
          <w:rFonts w:cs="Times New Roman"/>
          <w:spacing w:val="-2"/>
          <w:szCs w:val="27"/>
        </w:rPr>
        <w:t xml:space="preserve"> Chất thải rắn xây dựng phát sinh trong giai đoạn hoạt động của Dự án mang tính không thường xuyên, thành phần chứa các loại như: xà bần, bao bì xi măng, cốp pha hỏng,… nếu không có biện pháp thu gom triệt để sẽ làm mất mỹ quan khu vực, CTR xâm nhập vào môi trường đất làm thay đổi kết cấu đất.</w:t>
      </w:r>
    </w:p>
    <w:p w:rsidR="002B33FB" w:rsidRPr="007C0A28" w:rsidRDefault="002B33FB" w:rsidP="004624DD">
      <w:pPr>
        <w:spacing w:before="0" w:after="0" w:line="312" w:lineRule="auto"/>
        <w:ind w:firstLine="567"/>
        <w:rPr>
          <w:rFonts w:cs="Times New Roman"/>
          <w:i/>
          <w:szCs w:val="27"/>
        </w:rPr>
      </w:pPr>
      <w:r w:rsidRPr="007C0A28">
        <w:rPr>
          <w:rFonts w:cs="Times New Roman"/>
          <w:i/>
          <w:szCs w:val="27"/>
        </w:rPr>
        <w:t>* Chất thải nguy hại:</w:t>
      </w:r>
    </w:p>
    <w:p w:rsidR="002B33FB" w:rsidRPr="007C0A28" w:rsidRDefault="002B33FB" w:rsidP="004624DD">
      <w:pPr>
        <w:spacing w:before="0" w:after="0" w:line="312" w:lineRule="auto"/>
        <w:ind w:firstLine="562"/>
        <w:rPr>
          <w:rFonts w:cs="Times New Roman"/>
          <w:szCs w:val="27"/>
        </w:rPr>
      </w:pPr>
      <w:r w:rsidRPr="007C0A28">
        <w:rPr>
          <w:rFonts w:cs="Times New Roman"/>
          <w:szCs w:val="27"/>
        </w:rPr>
        <w:t>- Nguồn phát sinh: Trong giai đoạn này thì nguồn phát sinh chủ yếu từ hoạt động sinh hoạt hàng ngày của người dân trong Khu dân cư.</w:t>
      </w:r>
    </w:p>
    <w:p w:rsidR="002B33FB" w:rsidRPr="007C0A28" w:rsidRDefault="002B33FB" w:rsidP="004624DD">
      <w:pPr>
        <w:spacing w:before="0" w:after="0" w:line="312" w:lineRule="auto"/>
        <w:ind w:firstLine="562"/>
        <w:rPr>
          <w:rFonts w:cs="Times New Roman"/>
          <w:szCs w:val="27"/>
        </w:rPr>
      </w:pPr>
      <w:r w:rsidRPr="007C0A28">
        <w:rPr>
          <w:rFonts w:cs="Times New Roman"/>
          <w:szCs w:val="27"/>
        </w:rPr>
        <w:t>- Thành phần bao gồm: Giẻ lau dính dầu, dầu mỡ thải từ quá trình sửa chữa máy móc, thiết bị,….</w:t>
      </w:r>
    </w:p>
    <w:p w:rsidR="002B33FB" w:rsidRPr="007C0A28" w:rsidRDefault="002B33FB" w:rsidP="004624DD">
      <w:pPr>
        <w:spacing w:before="0" w:after="0" w:line="312" w:lineRule="auto"/>
        <w:ind w:firstLine="567"/>
        <w:rPr>
          <w:rFonts w:cs="Times New Roman"/>
          <w:szCs w:val="27"/>
        </w:rPr>
      </w:pPr>
      <w:r w:rsidRPr="007C0A28">
        <w:rPr>
          <w:rFonts w:cs="Times New Roman"/>
          <w:szCs w:val="27"/>
        </w:rPr>
        <w:t>- Tải lượng: Định mức phát sinh CTNH chiếm 3% lượng CTR sinh hoạt. Như vậy, khối lượng CTNH phát sinh là [</w:t>
      </w:r>
      <w:r w:rsidR="00234695" w:rsidRPr="007C0A28">
        <w:rPr>
          <w:rFonts w:cs="Times New Roman"/>
          <w:szCs w:val="27"/>
        </w:rPr>
        <w:t>15</w:t>
      </w:r>
      <w:r w:rsidRPr="007C0A28">
        <w:rPr>
          <w:rFonts w:cs="Times New Roman"/>
          <w:szCs w:val="27"/>
        </w:rPr>
        <w:t xml:space="preserve">]: </w:t>
      </w:r>
      <w:r w:rsidR="006452CD" w:rsidRPr="007C0A28">
        <w:rPr>
          <w:rFonts w:cs="Times New Roman"/>
          <w:szCs w:val="27"/>
        </w:rPr>
        <w:t>152</w:t>
      </w:r>
      <w:r w:rsidRPr="007C0A28">
        <w:rPr>
          <w:rFonts w:cs="Times New Roman"/>
          <w:szCs w:val="27"/>
        </w:rPr>
        <w:t xml:space="preserve"> kg/ngày x 3% = </w:t>
      </w:r>
      <w:r w:rsidR="006452CD" w:rsidRPr="007C0A28">
        <w:rPr>
          <w:rFonts w:cs="Times New Roman"/>
          <w:szCs w:val="27"/>
        </w:rPr>
        <w:t>4,56</w:t>
      </w:r>
      <w:r w:rsidRPr="007C0A28">
        <w:rPr>
          <w:rFonts w:cs="Times New Roman"/>
          <w:szCs w:val="27"/>
        </w:rPr>
        <w:t xml:space="preserve"> kg/ngày.</w:t>
      </w:r>
    </w:p>
    <w:p w:rsidR="002B33FB" w:rsidRPr="007C0A28" w:rsidRDefault="002B33FB" w:rsidP="004624DD">
      <w:pPr>
        <w:spacing w:before="0" w:after="0" w:line="312" w:lineRule="auto"/>
        <w:ind w:firstLine="567"/>
        <w:rPr>
          <w:rFonts w:cs="Times New Roman"/>
          <w:szCs w:val="27"/>
        </w:rPr>
      </w:pPr>
      <w:r w:rsidRPr="007C0A28">
        <w:rPr>
          <w:rFonts w:cs="Times New Roman"/>
          <w:szCs w:val="27"/>
          <w:u w:val="single"/>
        </w:rPr>
        <w:t>Đánh giá tác động</w:t>
      </w:r>
      <w:r w:rsidRPr="007C0A28">
        <w:rPr>
          <w:rFonts w:cs="Times New Roman"/>
          <w:szCs w:val="27"/>
        </w:rPr>
        <w:t>: Lượng CTNH phát sinh không lớn. Tuy nhiên, với thành phần chủ yếu chứa các chất độc hại nếu không được thu gom và xử lý triệt để thì nguy cơ gây ô nhiễm môi trường và ảnh hưởng đến sức khoẻ con người là rất lớn.</w:t>
      </w:r>
    </w:p>
    <w:p w:rsidR="00E452B2" w:rsidRPr="007C0A28" w:rsidRDefault="00796368" w:rsidP="004624DD">
      <w:pPr>
        <w:spacing w:before="0" w:after="0" w:line="312" w:lineRule="auto"/>
        <w:outlineLvl w:val="0"/>
        <w:rPr>
          <w:rFonts w:cs="Times New Roman"/>
          <w:i/>
          <w:szCs w:val="27"/>
          <w:lang w:val="fr-FR"/>
        </w:rPr>
      </w:pPr>
      <w:r w:rsidRPr="007C0A28">
        <w:rPr>
          <w:rFonts w:cs="Times New Roman"/>
          <w:i/>
          <w:szCs w:val="27"/>
          <w:lang w:val="fr-FR"/>
        </w:rPr>
        <w:t xml:space="preserve">3.2.1.2. </w:t>
      </w:r>
      <w:r w:rsidR="00C018B9" w:rsidRPr="007C0A28">
        <w:rPr>
          <w:rFonts w:cs="Times New Roman"/>
          <w:i/>
          <w:szCs w:val="27"/>
          <w:lang w:val="fr-FR"/>
        </w:rPr>
        <w:t>Tác động do tiếng ồn và độ rung</w:t>
      </w:r>
    </w:p>
    <w:p w:rsidR="003A4963" w:rsidRPr="007C0A28" w:rsidRDefault="0081725C" w:rsidP="004624DD">
      <w:pPr>
        <w:spacing w:before="0" w:after="0" w:line="312" w:lineRule="auto"/>
        <w:ind w:firstLine="567"/>
        <w:rPr>
          <w:rFonts w:cs="Times New Roman"/>
          <w:szCs w:val="27"/>
          <w:lang w:val="nl-NL"/>
        </w:rPr>
      </w:pPr>
      <w:bookmarkStart w:id="714" w:name="_Toc65824265"/>
      <w:bookmarkStart w:id="715" w:name="_Toc525740155"/>
      <w:bookmarkStart w:id="716" w:name="_Toc10785399"/>
      <w:r w:rsidRPr="007C0A28">
        <w:rPr>
          <w:rFonts w:cs="Times New Roman"/>
          <w:szCs w:val="27"/>
          <w:lang w:val="nl-NL"/>
        </w:rPr>
        <w:t>Trong giai đoạn hoạt động tiếng ồn, độ rung gây ra chủ yếu do các phương tiện giao thông vận tải, các loại xe khác nhau sẽ phát sinh mức độ ồn khác nhau</w:t>
      </w:r>
      <w:r w:rsidR="00716574" w:rsidRPr="007C0A28">
        <w:rPr>
          <w:rFonts w:cs="Times New Roman"/>
          <w:szCs w:val="27"/>
          <w:lang w:val="nl-NL"/>
        </w:rPr>
        <w:t>. Mức độ tác động do tiếng ồn của các phương tiện giao thông tuỳ thuộc vào lưu lượng, loại phương tiện và chất lượng phương tiện. Các loại xe khác nhau sẽ có mức độ ồn khác nhau, như trình bày trong bảng sau:</w:t>
      </w:r>
    </w:p>
    <w:p w:rsidR="0021719F" w:rsidRPr="007C0A28" w:rsidRDefault="003334AE" w:rsidP="004624DD">
      <w:pPr>
        <w:pStyle w:val="Heading6"/>
        <w:keepLines w:val="0"/>
        <w:spacing w:before="0" w:after="0" w:line="312" w:lineRule="auto"/>
        <w:jc w:val="center"/>
        <w:rPr>
          <w:rFonts w:eastAsia="Times New Roman" w:cs="Times New Roman"/>
          <w:b/>
          <w:i w:val="0"/>
          <w:szCs w:val="27"/>
          <w:lang w:val="nl-NL" w:eastAsia="en-US"/>
        </w:rPr>
      </w:pPr>
      <w:bookmarkStart w:id="717" w:name="_Toc157606858"/>
      <w:r w:rsidRPr="007C0A28">
        <w:rPr>
          <w:rFonts w:eastAsia="Times New Roman" w:cs="Times New Roman"/>
          <w:b/>
          <w:i w:val="0"/>
          <w:szCs w:val="27"/>
          <w:lang w:val="nl-NL" w:eastAsia="en-US"/>
        </w:rPr>
        <w:lastRenderedPageBreak/>
        <w:t>Bảng 3.</w:t>
      </w:r>
      <w:r w:rsidR="000615F1" w:rsidRPr="007C0A28">
        <w:rPr>
          <w:rFonts w:eastAsia="Times New Roman" w:cs="Times New Roman"/>
          <w:b/>
          <w:i w:val="0"/>
          <w:szCs w:val="27"/>
          <w:lang w:val="nl-NL" w:eastAsia="en-US"/>
        </w:rPr>
        <w:t>9</w:t>
      </w:r>
      <w:r w:rsidR="0044073E" w:rsidRPr="007C0A28">
        <w:rPr>
          <w:rFonts w:eastAsia="Times New Roman" w:cs="Times New Roman"/>
          <w:b/>
          <w:i w:val="0"/>
          <w:szCs w:val="27"/>
          <w:lang w:val="nl-NL" w:eastAsia="en-US"/>
        </w:rPr>
        <w:t xml:space="preserve">. </w:t>
      </w:r>
      <w:bookmarkEnd w:id="714"/>
      <w:bookmarkEnd w:id="715"/>
      <w:bookmarkEnd w:id="716"/>
      <w:r w:rsidR="00716574" w:rsidRPr="007C0A28">
        <w:rPr>
          <w:rFonts w:eastAsia="Times New Roman" w:cs="Times New Roman"/>
          <w:b/>
          <w:i w:val="0"/>
          <w:szCs w:val="27"/>
          <w:lang w:val="nl-NL" w:eastAsia="en-US"/>
        </w:rPr>
        <w:t>Mức độ phát sinh tiếng ồn của một số loại xe [</w:t>
      </w:r>
      <w:r w:rsidR="00646C88" w:rsidRPr="007C0A28">
        <w:rPr>
          <w:rFonts w:eastAsia="Times New Roman" w:cs="Times New Roman"/>
          <w:b/>
          <w:i w:val="0"/>
          <w:szCs w:val="27"/>
          <w:lang w:val="nl-NL" w:eastAsia="en-US"/>
        </w:rPr>
        <w:t>1</w:t>
      </w:r>
      <w:r w:rsidR="00234695" w:rsidRPr="007C0A28">
        <w:rPr>
          <w:rFonts w:eastAsia="Times New Roman" w:cs="Times New Roman"/>
          <w:b/>
          <w:i w:val="0"/>
          <w:szCs w:val="27"/>
          <w:lang w:val="nl-NL" w:eastAsia="en-US"/>
        </w:rPr>
        <w:t>6</w:t>
      </w:r>
      <w:r w:rsidR="00716574" w:rsidRPr="007C0A28">
        <w:rPr>
          <w:rFonts w:eastAsia="Times New Roman" w:cs="Times New Roman"/>
          <w:b/>
          <w:i w:val="0"/>
          <w:szCs w:val="27"/>
          <w:lang w:val="nl-NL" w:eastAsia="en-US"/>
        </w:rPr>
        <w:t>]</w:t>
      </w:r>
      <w:bookmarkEnd w:id="717"/>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6"/>
        <w:gridCol w:w="2057"/>
        <w:gridCol w:w="2137"/>
        <w:gridCol w:w="2296"/>
        <w:gridCol w:w="2058"/>
      </w:tblGrid>
      <w:tr w:rsidR="007C0A28" w:rsidRPr="007C0A28" w:rsidTr="00716574">
        <w:trPr>
          <w:jc w:val="center"/>
        </w:trPr>
        <w:tc>
          <w:tcPr>
            <w:tcW w:w="746" w:type="dxa"/>
            <w:tcBorders>
              <w:bottom w:val="single" w:sz="4" w:space="0" w:color="auto"/>
            </w:tcBorders>
            <w:tcMar>
              <w:top w:w="0" w:type="dxa"/>
              <w:left w:w="108" w:type="dxa"/>
              <w:bottom w:w="0" w:type="dxa"/>
              <w:right w:w="108" w:type="dxa"/>
            </w:tcMar>
            <w:vAlign w:val="center"/>
          </w:tcPr>
          <w:p w:rsidR="00716574" w:rsidRPr="007C0A28" w:rsidRDefault="00716574" w:rsidP="000116D8">
            <w:pPr>
              <w:spacing w:before="60" w:after="60" w:line="240" w:lineRule="auto"/>
              <w:jc w:val="center"/>
              <w:rPr>
                <w:rFonts w:cs="Times New Roman"/>
                <w:b/>
                <w:sz w:val="26"/>
                <w:szCs w:val="26"/>
              </w:rPr>
            </w:pPr>
            <w:r w:rsidRPr="007C0A28">
              <w:rPr>
                <w:rFonts w:cs="Times New Roman"/>
                <w:b/>
                <w:bCs/>
                <w:sz w:val="26"/>
                <w:szCs w:val="26"/>
              </w:rPr>
              <w:t>TT</w:t>
            </w:r>
          </w:p>
        </w:tc>
        <w:tc>
          <w:tcPr>
            <w:tcW w:w="2057" w:type="dxa"/>
            <w:tcBorders>
              <w:bottom w:val="single" w:sz="4" w:space="0" w:color="auto"/>
            </w:tcBorders>
            <w:tcMar>
              <w:top w:w="0" w:type="dxa"/>
              <w:left w:w="108" w:type="dxa"/>
              <w:bottom w:w="0" w:type="dxa"/>
              <w:right w:w="108" w:type="dxa"/>
            </w:tcMar>
            <w:vAlign w:val="center"/>
          </w:tcPr>
          <w:p w:rsidR="00716574" w:rsidRPr="007C0A28" w:rsidRDefault="00716574" w:rsidP="000116D8">
            <w:pPr>
              <w:spacing w:before="60" w:after="60" w:line="240" w:lineRule="auto"/>
              <w:jc w:val="center"/>
              <w:rPr>
                <w:rFonts w:cs="Times New Roman"/>
                <w:b/>
                <w:sz w:val="26"/>
                <w:szCs w:val="26"/>
              </w:rPr>
            </w:pPr>
            <w:r w:rsidRPr="007C0A28">
              <w:rPr>
                <w:rFonts w:cs="Times New Roman"/>
                <w:b/>
                <w:bCs/>
                <w:sz w:val="26"/>
                <w:szCs w:val="26"/>
              </w:rPr>
              <w:t>Loại xe</w:t>
            </w:r>
          </w:p>
        </w:tc>
        <w:tc>
          <w:tcPr>
            <w:tcW w:w="2137" w:type="dxa"/>
            <w:tcBorders>
              <w:bottom w:val="single" w:sz="4" w:space="0" w:color="auto"/>
            </w:tcBorders>
            <w:vAlign w:val="center"/>
          </w:tcPr>
          <w:p w:rsidR="00716574" w:rsidRPr="007C0A28" w:rsidRDefault="00716574" w:rsidP="000116D8">
            <w:pPr>
              <w:spacing w:before="60" w:after="60" w:line="240" w:lineRule="auto"/>
              <w:jc w:val="center"/>
              <w:rPr>
                <w:rFonts w:cs="Times New Roman"/>
                <w:b/>
                <w:sz w:val="26"/>
                <w:szCs w:val="26"/>
              </w:rPr>
            </w:pPr>
            <w:r w:rsidRPr="007C0A28">
              <w:rPr>
                <w:rFonts w:cs="Times New Roman"/>
                <w:b/>
                <w:bCs/>
                <w:sz w:val="26"/>
                <w:szCs w:val="26"/>
              </w:rPr>
              <w:t>Mức ồn (dBA) ở khoảng cách 1m</w:t>
            </w:r>
          </w:p>
        </w:tc>
        <w:tc>
          <w:tcPr>
            <w:tcW w:w="2296" w:type="dxa"/>
            <w:tcBorders>
              <w:bottom w:val="single" w:sz="4" w:space="0" w:color="auto"/>
            </w:tcBorders>
          </w:tcPr>
          <w:p w:rsidR="00716574" w:rsidRPr="007C0A28" w:rsidRDefault="00716574" w:rsidP="000116D8">
            <w:pPr>
              <w:spacing w:before="60" w:after="60" w:line="240" w:lineRule="auto"/>
              <w:jc w:val="center"/>
              <w:rPr>
                <w:rFonts w:cs="Times New Roman"/>
                <w:b/>
                <w:bCs/>
                <w:sz w:val="26"/>
                <w:szCs w:val="26"/>
              </w:rPr>
            </w:pPr>
            <w:r w:rsidRPr="007C0A28">
              <w:rPr>
                <w:rFonts w:cs="Times New Roman"/>
                <w:b/>
                <w:bCs/>
                <w:sz w:val="26"/>
                <w:szCs w:val="26"/>
              </w:rPr>
              <w:t>Mức ồn (dBA) ở khoảng cách 20 m</w:t>
            </w:r>
          </w:p>
        </w:tc>
        <w:tc>
          <w:tcPr>
            <w:tcW w:w="2058" w:type="dxa"/>
            <w:tcBorders>
              <w:bottom w:val="single" w:sz="4" w:space="0" w:color="auto"/>
            </w:tcBorders>
          </w:tcPr>
          <w:p w:rsidR="00716574" w:rsidRPr="007C0A28" w:rsidRDefault="00716574" w:rsidP="000116D8">
            <w:pPr>
              <w:spacing w:before="60" w:after="60" w:line="240" w:lineRule="auto"/>
              <w:jc w:val="center"/>
              <w:rPr>
                <w:rFonts w:cs="Times New Roman"/>
                <w:b/>
                <w:bCs/>
                <w:sz w:val="26"/>
                <w:szCs w:val="26"/>
              </w:rPr>
            </w:pPr>
            <w:r w:rsidRPr="007C0A28">
              <w:rPr>
                <w:rFonts w:cs="Times New Roman"/>
                <w:b/>
                <w:bCs/>
                <w:sz w:val="26"/>
                <w:szCs w:val="26"/>
              </w:rPr>
              <w:t>QCVN 26:2010/BTNMT</w:t>
            </w:r>
          </w:p>
        </w:tc>
      </w:tr>
      <w:tr w:rsidR="007C0A28" w:rsidRPr="007C0A28" w:rsidTr="00716574">
        <w:trPr>
          <w:jc w:val="center"/>
        </w:trPr>
        <w:tc>
          <w:tcPr>
            <w:tcW w:w="746" w:type="dxa"/>
            <w:tcBorders>
              <w:bottom w:val="single" w:sz="4" w:space="0" w:color="auto"/>
            </w:tcBorders>
            <w:tcMar>
              <w:top w:w="0" w:type="dxa"/>
              <w:left w:w="108" w:type="dxa"/>
              <w:bottom w:w="0" w:type="dxa"/>
              <w:right w:w="108" w:type="dxa"/>
            </w:tcMar>
            <w:vAlign w:val="center"/>
          </w:tcPr>
          <w:p w:rsidR="00716574" w:rsidRPr="007C0A28" w:rsidRDefault="00716574" w:rsidP="000116D8">
            <w:pPr>
              <w:spacing w:before="60" w:after="60" w:line="240" w:lineRule="auto"/>
              <w:jc w:val="center"/>
              <w:rPr>
                <w:rFonts w:cs="Times New Roman"/>
                <w:sz w:val="26"/>
                <w:szCs w:val="26"/>
              </w:rPr>
            </w:pPr>
            <w:r w:rsidRPr="007C0A28">
              <w:rPr>
                <w:rFonts w:cs="Times New Roman"/>
                <w:sz w:val="26"/>
                <w:szCs w:val="26"/>
              </w:rPr>
              <w:t>1</w:t>
            </w:r>
          </w:p>
        </w:tc>
        <w:tc>
          <w:tcPr>
            <w:tcW w:w="2057" w:type="dxa"/>
            <w:tcBorders>
              <w:bottom w:val="single" w:sz="4" w:space="0" w:color="auto"/>
            </w:tcBorders>
            <w:tcMar>
              <w:top w:w="0" w:type="dxa"/>
              <w:left w:w="108" w:type="dxa"/>
              <w:bottom w:w="0" w:type="dxa"/>
              <w:right w:w="108" w:type="dxa"/>
            </w:tcMar>
          </w:tcPr>
          <w:p w:rsidR="00716574" w:rsidRPr="007C0A28" w:rsidRDefault="00716574" w:rsidP="000116D8">
            <w:pPr>
              <w:spacing w:before="60" w:after="60" w:line="240" w:lineRule="auto"/>
              <w:rPr>
                <w:rFonts w:cs="Times New Roman"/>
                <w:sz w:val="26"/>
                <w:szCs w:val="26"/>
              </w:rPr>
            </w:pPr>
            <w:r w:rsidRPr="007C0A28">
              <w:rPr>
                <w:rFonts w:cs="Times New Roman"/>
                <w:sz w:val="26"/>
                <w:szCs w:val="26"/>
              </w:rPr>
              <w:t>Xe ôtô: - 4 chỗ</w:t>
            </w:r>
          </w:p>
          <w:p w:rsidR="00716574" w:rsidRPr="007C0A28" w:rsidRDefault="00716574" w:rsidP="000116D8">
            <w:pPr>
              <w:spacing w:before="60" w:after="60" w:line="240" w:lineRule="auto"/>
              <w:ind w:left="813"/>
              <w:rPr>
                <w:rFonts w:cs="Times New Roman"/>
                <w:sz w:val="26"/>
                <w:szCs w:val="26"/>
              </w:rPr>
            </w:pPr>
            <w:r w:rsidRPr="007C0A28">
              <w:rPr>
                <w:rFonts w:cs="Times New Roman"/>
                <w:sz w:val="26"/>
                <w:szCs w:val="26"/>
              </w:rPr>
              <w:t>- 12 chỗ</w:t>
            </w:r>
          </w:p>
        </w:tc>
        <w:tc>
          <w:tcPr>
            <w:tcW w:w="2137" w:type="dxa"/>
            <w:tcBorders>
              <w:bottom w:val="single" w:sz="4" w:space="0" w:color="auto"/>
            </w:tcBorders>
          </w:tcPr>
          <w:p w:rsidR="00716574" w:rsidRPr="007C0A28" w:rsidRDefault="00716574" w:rsidP="000116D8">
            <w:pPr>
              <w:spacing w:before="60" w:after="60" w:line="240" w:lineRule="auto"/>
              <w:jc w:val="center"/>
              <w:rPr>
                <w:rFonts w:cs="Times New Roman"/>
                <w:sz w:val="26"/>
                <w:szCs w:val="26"/>
              </w:rPr>
            </w:pPr>
            <w:r w:rsidRPr="007C0A28">
              <w:rPr>
                <w:rFonts w:cs="Times New Roman"/>
                <w:sz w:val="26"/>
                <w:szCs w:val="26"/>
              </w:rPr>
              <w:t>77</w:t>
            </w:r>
          </w:p>
          <w:p w:rsidR="00716574" w:rsidRPr="007C0A28" w:rsidRDefault="00716574" w:rsidP="000116D8">
            <w:pPr>
              <w:spacing w:before="60" w:after="60" w:line="240" w:lineRule="auto"/>
              <w:jc w:val="center"/>
              <w:rPr>
                <w:rFonts w:cs="Times New Roman"/>
                <w:sz w:val="26"/>
                <w:szCs w:val="26"/>
              </w:rPr>
            </w:pPr>
            <w:r w:rsidRPr="007C0A28">
              <w:rPr>
                <w:rFonts w:cs="Times New Roman"/>
                <w:sz w:val="26"/>
                <w:szCs w:val="26"/>
              </w:rPr>
              <w:t>84</w:t>
            </w:r>
          </w:p>
        </w:tc>
        <w:tc>
          <w:tcPr>
            <w:tcW w:w="2296" w:type="dxa"/>
            <w:tcBorders>
              <w:bottom w:val="single" w:sz="4" w:space="0" w:color="auto"/>
            </w:tcBorders>
          </w:tcPr>
          <w:p w:rsidR="00716574" w:rsidRPr="007C0A28" w:rsidRDefault="00716574" w:rsidP="000116D8">
            <w:pPr>
              <w:spacing w:before="60" w:after="60" w:line="240" w:lineRule="auto"/>
              <w:jc w:val="center"/>
              <w:rPr>
                <w:rFonts w:cs="Times New Roman"/>
                <w:sz w:val="26"/>
                <w:szCs w:val="26"/>
              </w:rPr>
            </w:pPr>
            <w:r w:rsidRPr="007C0A28">
              <w:rPr>
                <w:rFonts w:cs="Times New Roman"/>
                <w:sz w:val="26"/>
                <w:szCs w:val="26"/>
              </w:rPr>
              <w:t>51</w:t>
            </w:r>
          </w:p>
          <w:p w:rsidR="00716574" w:rsidRPr="007C0A28" w:rsidRDefault="00716574" w:rsidP="000116D8">
            <w:pPr>
              <w:spacing w:before="60" w:after="60" w:line="240" w:lineRule="auto"/>
              <w:jc w:val="center"/>
              <w:rPr>
                <w:rFonts w:cs="Times New Roman"/>
                <w:sz w:val="26"/>
                <w:szCs w:val="26"/>
              </w:rPr>
            </w:pPr>
            <w:r w:rsidRPr="007C0A28">
              <w:rPr>
                <w:rFonts w:cs="Times New Roman"/>
                <w:sz w:val="26"/>
                <w:szCs w:val="26"/>
              </w:rPr>
              <w:t>58</w:t>
            </w:r>
          </w:p>
        </w:tc>
        <w:tc>
          <w:tcPr>
            <w:tcW w:w="2058" w:type="dxa"/>
            <w:vMerge w:val="restart"/>
            <w:tcBorders>
              <w:bottom w:val="single" w:sz="4" w:space="0" w:color="auto"/>
            </w:tcBorders>
            <w:vAlign w:val="center"/>
          </w:tcPr>
          <w:p w:rsidR="00716574" w:rsidRPr="007C0A28" w:rsidRDefault="00716574" w:rsidP="000116D8">
            <w:pPr>
              <w:spacing w:before="60" w:after="60" w:line="240" w:lineRule="auto"/>
              <w:jc w:val="center"/>
              <w:rPr>
                <w:rFonts w:cs="Times New Roman"/>
                <w:sz w:val="26"/>
                <w:szCs w:val="26"/>
              </w:rPr>
            </w:pPr>
            <w:r w:rsidRPr="007C0A28">
              <w:rPr>
                <w:rFonts w:cs="Times New Roman"/>
                <w:sz w:val="26"/>
                <w:szCs w:val="26"/>
              </w:rPr>
              <w:t>70 dBA</w:t>
            </w:r>
          </w:p>
          <w:p w:rsidR="00716574" w:rsidRPr="007C0A28" w:rsidRDefault="00716574" w:rsidP="000116D8">
            <w:pPr>
              <w:spacing w:before="60" w:after="60" w:line="240" w:lineRule="auto"/>
              <w:jc w:val="center"/>
              <w:rPr>
                <w:rFonts w:cs="Times New Roman"/>
                <w:sz w:val="26"/>
                <w:szCs w:val="26"/>
              </w:rPr>
            </w:pPr>
            <w:r w:rsidRPr="007C0A28">
              <w:rPr>
                <w:rFonts w:cs="Times New Roman"/>
                <w:sz w:val="26"/>
                <w:szCs w:val="26"/>
              </w:rPr>
              <w:t>(từ 6 h - 21 h)</w:t>
            </w:r>
          </w:p>
        </w:tc>
      </w:tr>
      <w:tr w:rsidR="007C0A28" w:rsidRPr="007C0A28" w:rsidTr="00716574">
        <w:trPr>
          <w:trHeight w:val="99"/>
          <w:jc w:val="center"/>
        </w:trPr>
        <w:tc>
          <w:tcPr>
            <w:tcW w:w="746" w:type="dxa"/>
            <w:tcBorders>
              <w:top w:val="single" w:sz="4" w:space="0" w:color="auto"/>
            </w:tcBorders>
            <w:tcMar>
              <w:top w:w="0" w:type="dxa"/>
              <w:left w:w="108" w:type="dxa"/>
              <w:bottom w:w="0" w:type="dxa"/>
              <w:right w:w="108" w:type="dxa"/>
            </w:tcMar>
            <w:vAlign w:val="center"/>
          </w:tcPr>
          <w:p w:rsidR="00716574" w:rsidRPr="007C0A28" w:rsidRDefault="00716574" w:rsidP="000116D8">
            <w:pPr>
              <w:spacing w:before="60" w:after="60" w:line="240" w:lineRule="auto"/>
              <w:jc w:val="center"/>
              <w:rPr>
                <w:rFonts w:cs="Times New Roman"/>
                <w:sz w:val="26"/>
                <w:szCs w:val="26"/>
              </w:rPr>
            </w:pPr>
            <w:r w:rsidRPr="007C0A28">
              <w:rPr>
                <w:rFonts w:cs="Times New Roman"/>
                <w:sz w:val="26"/>
                <w:szCs w:val="26"/>
              </w:rPr>
              <w:t>2</w:t>
            </w:r>
          </w:p>
        </w:tc>
        <w:tc>
          <w:tcPr>
            <w:tcW w:w="2057" w:type="dxa"/>
            <w:tcBorders>
              <w:top w:val="single" w:sz="4" w:space="0" w:color="auto"/>
            </w:tcBorders>
            <w:tcMar>
              <w:top w:w="0" w:type="dxa"/>
              <w:left w:w="108" w:type="dxa"/>
              <w:bottom w:w="0" w:type="dxa"/>
              <w:right w:w="108" w:type="dxa"/>
            </w:tcMar>
          </w:tcPr>
          <w:p w:rsidR="00716574" w:rsidRPr="007C0A28" w:rsidRDefault="00716574" w:rsidP="000116D8">
            <w:pPr>
              <w:spacing w:before="60" w:after="60" w:line="240" w:lineRule="auto"/>
              <w:rPr>
                <w:rFonts w:cs="Times New Roman"/>
                <w:sz w:val="26"/>
                <w:szCs w:val="26"/>
              </w:rPr>
            </w:pPr>
            <w:r w:rsidRPr="007C0A28">
              <w:rPr>
                <w:rFonts w:cs="Times New Roman"/>
                <w:sz w:val="26"/>
                <w:szCs w:val="26"/>
              </w:rPr>
              <w:t xml:space="preserve">Xe mô tô: </w:t>
            </w:r>
          </w:p>
          <w:p w:rsidR="00716574" w:rsidRPr="007C0A28" w:rsidRDefault="00716574" w:rsidP="000116D8">
            <w:pPr>
              <w:spacing w:before="60" w:after="60" w:line="240" w:lineRule="auto"/>
              <w:rPr>
                <w:rFonts w:cs="Times New Roman"/>
                <w:sz w:val="26"/>
                <w:szCs w:val="26"/>
              </w:rPr>
            </w:pPr>
            <w:r w:rsidRPr="007C0A28">
              <w:rPr>
                <w:rFonts w:cs="Times New Roman"/>
                <w:sz w:val="26"/>
                <w:szCs w:val="26"/>
              </w:rPr>
              <w:t>- Động cơ 4 thì</w:t>
            </w:r>
          </w:p>
          <w:p w:rsidR="00716574" w:rsidRPr="007C0A28" w:rsidRDefault="00716574" w:rsidP="000116D8">
            <w:pPr>
              <w:spacing w:before="60" w:after="60" w:line="240" w:lineRule="auto"/>
              <w:rPr>
                <w:rFonts w:cs="Times New Roman"/>
                <w:sz w:val="26"/>
                <w:szCs w:val="26"/>
              </w:rPr>
            </w:pPr>
            <w:r w:rsidRPr="007C0A28">
              <w:rPr>
                <w:rFonts w:cs="Times New Roman"/>
                <w:sz w:val="26"/>
                <w:szCs w:val="26"/>
              </w:rPr>
              <w:t>- Động cơ 2 thì</w:t>
            </w:r>
          </w:p>
        </w:tc>
        <w:tc>
          <w:tcPr>
            <w:tcW w:w="2137" w:type="dxa"/>
            <w:tcBorders>
              <w:top w:val="single" w:sz="4" w:space="0" w:color="auto"/>
            </w:tcBorders>
          </w:tcPr>
          <w:p w:rsidR="00716574" w:rsidRPr="007C0A28" w:rsidRDefault="00716574" w:rsidP="000116D8">
            <w:pPr>
              <w:spacing w:before="60" w:after="60" w:line="240" w:lineRule="auto"/>
              <w:jc w:val="center"/>
              <w:rPr>
                <w:rFonts w:cs="Times New Roman"/>
                <w:sz w:val="26"/>
                <w:szCs w:val="26"/>
              </w:rPr>
            </w:pPr>
          </w:p>
          <w:p w:rsidR="00716574" w:rsidRPr="007C0A28" w:rsidRDefault="00716574" w:rsidP="000116D8">
            <w:pPr>
              <w:spacing w:before="60" w:after="60" w:line="240" w:lineRule="auto"/>
              <w:jc w:val="center"/>
              <w:rPr>
                <w:rFonts w:cs="Times New Roman"/>
                <w:sz w:val="26"/>
                <w:szCs w:val="26"/>
              </w:rPr>
            </w:pPr>
            <w:r w:rsidRPr="007C0A28">
              <w:rPr>
                <w:rFonts w:cs="Times New Roman"/>
                <w:sz w:val="26"/>
                <w:szCs w:val="26"/>
              </w:rPr>
              <w:t>94</w:t>
            </w:r>
          </w:p>
          <w:p w:rsidR="00716574" w:rsidRPr="007C0A28" w:rsidRDefault="00716574" w:rsidP="000116D8">
            <w:pPr>
              <w:spacing w:before="60" w:after="60" w:line="240" w:lineRule="auto"/>
              <w:jc w:val="center"/>
              <w:rPr>
                <w:rFonts w:cs="Times New Roman"/>
                <w:sz w:val="26"/>
                <w:szCs w:val="26"/>
              </w:rPr>
            </w:pPr>
            <w:r w:rsidRPr="007C0A28">
              <w:rPr>
                <w:rFonts w:cs="Times New Roman"/>
                <w:sz w:val="26"/>
                <w:szCs w:val="26"/>
              </w:rPr>
              <w:t>80</w:t>
            </w:r>
          </w:p>
        </w:tc>
        <w:tc>
          <w:tcPr>
            <w:tcW w:w="2296" w:type="dxa"/>
            <w:tcBorders>
              <w:top w:val="single" w:sz="4" w:space="0" w:color="auto"/>
            </w:tcBorders>
          </w:tcPr>
          <w:p w:rsidR="00716574" w:rsidRPr="007C0A28" w:rsidRDefault="00716574" w:rsidP="000116D8">
            <w:pPr>
              <w:spacing w:before="60" w:after="60" w:line="240" w:lineRule="auto"/>
              <w:jc w:val="center"/>
              <w:rPr>
                <w:rFonts w:cs="Times New Roman"/>
                <w:sz w:val="26"/>
                <w:szCs w:val="26"/>
              </w:rPr>
            </w:pPr>
          </w:p>
          <w:p w:rsidR="00716574" w:rsidRPr="007C0A28" w:rsidRDefault="00716574" w:rsidP="000116D8">
            <w:pPr>
              <w:spacing w:before="60" w:after="60" w:line="240" w:lineRule="auto"/>
              <w:jc w:val="center"/>
              <w:rPr>
                <w:rFonts w:cs="Times New Roman"/>
                <w:sz w:val="26"/>
                <w:szCs w:val="26"/>
              </w:rPr>
            </w:pPr>
            <w:r w:rsidRPr="007C0A28">
              <w:rPr>
                <w:rFonts w:cs="Times New Roman"/>
                <w:sz w:val="26"/>
                <w:szCs w:val="26"/>
              </w:rPr>
              <w:t>68</w:t>
            </w:r>
          </w:p>
          <w:p w:rsidR="00716574" w:rsidRPr="007C0A28" w:rsidRDefault="00716574" w:rsidP="000116D8">
            <w:pPr>
              <w:spacing w:before="60" w:after="60" w:line="240" w:lineRule="auto"/>
              <w:jc w:val="center"/>
              <w:rPr>
                <w:rFonts w:cs="Times New Roman"/>
                <w:sz w:val="26"/>
                <w:szCs w:val="26"/>
              </w:rPr>
            </w:pPr>
            <w:r w:rsidRPr="007C0A28">
              <w:rPr>
                <w:rFonts w:cs="Times New Roman"/>
                <w:sz w:val="26"/>
                <w:szCs w:val="26"/>
              </w:rPr>
              <w:t>54</w:t>
            </w:r>
          </w:p>
        </w:tc>
        <w:tc>
          <w:tcPr>
            <w:tcW w:w="2058" w:type="dxa"/>
            <w:vMerge/>
            <w:tcBorders>
              <w:top w:val="single" w:sz="4" w:space="0" w:color="auto"/>
            </w:tcBorders>
          </w:tcPr>
          <w:p w:rsidR="00716574" w:rsidRPr="007C0A28" w:rsidRDefault="00716574" w:rsidP="000116D8">
            <w:pPr>
              <w:spacing w:before="60" w:after="60" w:line="240" w:lineRule="auto"/>
              <w:jc w:val="center"/>
              <w:rPr>
                <w:rFonts w:cs="Times New Roman"/>
                <w:sz w:val="26"/>
                <w:szCs w:val="26"/>
              </w:rPr>
            </w:pPr>
          </w:p>
        </w:tc>
      </w:tr>
    </w:tbl>
    <w:p w:rsidR="00716574" w:rsidRPr="007C0A28" w:rsidRDefault="00716574" w:rsidP="004624DD">
      <w:pPr>
        <w:spacing w:before="0" w:after="0" w:line="312" w:lineRule="auto"/>
        <w:ind w:firstLine="567"/>
        <w:outlineLvl w:val="0"/>
        <w:rPr>
          <w:rFonts w:cs="Times New Roman"/>
          <w:szCs w:val="27"/>
        </w:rPr>
      </w:pPr>
      <w:r w:rsidRPr="007C0A28">
        <w:rPr>
          <w:rFonts w:cs="Times New Roman"/>
          <w:szCs w:val="27"/>
          <w:u w:val="single"/>
          <w:lang w:val="vi-VN"/>
        </w:rPr>
        <w:t>Đánh giá tác động</w:t>
      </w:r>
      <w:r w:rsidRPr="007C0A28">
        <w:rPr>
          <w:rFonts w:cs="Times New Roman"/>
          <w:i/>
          <w:szCs w:val="27"/>
          <w:lang w:val="vi-VN"/>
        </w:rPr>
        <w:t>:</w:t>
      </w:r>
      <w:r w:rsidRPr="007C0A28">
        <w:rPr>
          <w:rFonts w:cs="Times New Roman"/>
          <w:szCs w:val="27"/>
        </w:rPr>
        <w:t xml:space="preserve"> </w:t>
      </w:r>
      <w:r w:rsidR="00C018B9" w:rsidRPr="007C0A28">
        <w:rPr>
          <w:rFonts w:cs="Times New Roman"/>
          <w:szCs w:val="27"/>
        </w:rPr>
        <w:t>Bảng</w:t>
      </w:r>
      <w:r w:rsidRPr="007C0A28">
        <w:rPr>
          <w:rFonts w:cs="Times New Roman"/>
          <w:szCs w:val="27"/>
        </w:rPr>
        <w:t xml:space="preserve"> trên cho thấy mức ồn từ khoảng cách 20 m trở đi có giá trị thấp hơn tiêu chuẩn cho phép tại khu vực thông thường (từ 6 - 21h) theo </w:t>
      </w:r>
      <w:r w:rsidR="003846DB" w:rsidRPr="007C0A28">
        <w:rPr>
          <w:rFonts w:cs="Times New Roman"/>
          <w:i/>
          <w:szCs w:val="27"/>
        </w:rPr>
        <w:t>QCVN 06</w:t>
      </w:r>
      <w:r w:rsidRPr="007C0A28">
        <w:rPr>
          <w:rFonts w:cs="Times New Roman"/>
          <w:i/>
          <w:szCs w:val="27"/>
        </w:rPr>
        <w:t xml:space="preserve">:2010/BTNMT - Quy chuẩn kỹ thuật Quốc gia về tiếng ồn - Mức ồn tối đa cho phép (70 dBA), </w:t>
      </w:r>
      <w:r w:rsidRPr="007C0A28">
        <w:rPr>
          <w:rFonts w:cs="Times New Roman"/>
          <w:szCs w:val="27"/>
        </w:rPr>
        <w:t>những khu vực sát hai bên đường đi qua sẽ chịu tác động bởi tiếng ồn của các phương tiện. Đây là điều không thể tránh khỏi đối với hoạt động giao thông hiện nay. Do đó, việc quản lý cho phép các loại phương tiện tham gia giao thông, tốc độ các phương tiện, chất lượng xe, khoảng cách nhà ở hai bên lề đường,… là giải pháp quan trọng để giảm thiểu tác động của tiếng ồn tới sức khỏe người dân sau này.</w:t>
      </w:r>
    </w:p>
    <w:p w:rsidR="0021719F" w:rsidRPr="007C0A28" w:rsidRDefault="000C6638" w:rsidP="00004E6E">
      <w:pPr>
        <w:pStyle w:val="Heading4"/>
        <w:rPr>
          <w:color w:val="auto"/>
        </w:rPr>
      </w:pPr>
      <w:r w:rsidRPr="007C0A28">
        <w:rPr>
          <w:color w:val="auto"/>
        </w:rPr>
        <w:t>3.2.1.3. Tác độ</w:t>
      </w:r>
      <w:r w:rsidR="00457C6A" w:rsidRPr="007C0A28">
        <w:rPr>
          <w:color w:val="auto"/>
        </w:rPr>
        <w:t xml:space="preserve">ng </w:t>
      </w:r>
      <w:r w:rsidR="0021719F" w:rsidRPr="007C0A28">
        <w:rPr>
          <w:color w:val="auto"/>
        </w:rPr>
        <w:t>đến kinh tế - xã hội</w:t>
      </w:r>
    </w:p>
    <w:p w:rsidR="00C018B9" w:rsidRPr="007C0A28" w:rsidRDefault="00C018B9" w:rsidP="004624DD">
      <w:pPr>
        <w:spacing w:before="0" w:after="0" w:line="312" w:lineRule="auto"/>
        <w:ind w:firstLine="567"/>
        <w:rPr>
          <w:rFonts w:cs="Times New Roman"/>
          <w:i/>
          <w:szCs w:val="27"/>
        </w:rPr>
      </w:pPr>
      <w:bookmarkStart w:id="718" w:name="_Toc102739160"/>
      <w:r w:rsidRPr="007C0A28">
        <w:rPr>
          <w:rFonts w:cs="Times New Roman"/>
          <w:i/>
          <w:szCs w:val="27"/>
        </w:rPr>
        <w:t>* Tác động tích cực</w:t>
      </w:r>
      <w:bookmarkEnd w:id="718"/>
      <w:r w:rsidRPr="007C0A28">
        <w:rPr>
          <w:rFonts w:cs="Times New Roman"/>
          <w:i/>
          <w:szCs w:val="27"/>
        </w:rPr>
        <w:t>:</w:t>
      </w:r>
    </w:p>
    <w:p w:rsidR="002C49DF" w:rsidRPr="007C0A28" w:rsidRDefault="002C49DF" w:rsidP="004624DD">
      <w:pPr>
        <w:tabs>
          <w:tab w:val="left" w:pos="993"/>
        </w:tabs>
        <w:spacing w:before="0" w:after="0" w:line="312" w:lineRule="auto"/>
        <w:ind w:firstLine="567"/>
        <w:rPr>
          <w:rFonts w:cs="Times New Roman"/>
          <w:spacing w:val="-2"/>
          <w:szCs w:val="27"/>
          <w:lang w:val="nl-NL"/>
        </w:rPr>
      </w:pPr>
      <w:bookmarkStart w:id="719" w:name="_Toc102739164"/>
      <w:r w:rsidRPr="007C0A28">
        <w:rPr>
          <w:rFonts w:cs="Times New Roman"/>
          <w:spacing w:val="-2"/>
          <w:szCs w:val="27"/>
          <w:lang w:val="nl-NL"/>
        </w:rPr>
        <w:t>- Xây dựng cơ sở hạ tầng đúng theo định hướng quy hoạch nhằm sắp xếp lại dân cư, tạo động lực quan trọng phát triển kinh tế, chuyển dịch cơ cấu kinh tế, khai thác tiềm năng thế mạnh địa phương và thu hút đầu tư phát triển kinh tế xã hội của khu vực.</w:t>
      </w:r>
    </w:p>
    <w:p w:rsidR="002C49DF" w:rsidRPr="007C0A28" w:rsidRDefault="002C49DF" w:rsidP="004624DD">
      <w:pPr>
        <w:spacing w:before="0" w:after="0" w:line="312" w:lineRule="auto"/>
        <w:ind w:firstLine="567"/>
        <w:rPr>
          <w:rFonts w:cs="Times New Roman"/>
          <w:szCs w:val="27"/>
          <w:lang w:val="pt-BR"/>
        </w:rPr>
      </w:pPr>
      <w:r w:rsidRPr="007C0A28">
        <w:rPr>
          <w:rFonts w:cs="Times New Roman"/>
          <w:szCs w:val="27"/>
          <w:lang w:val="nl-NL"/>
        </w:rPr>
        <w:t xml:space="preserve">- Xây dựng nguồn quỹ đất phát triển </w:t>
      </w:r>
      <w:r w:rsidR="00666613" w:rsidRPr="007C0A28">
        <w:rPr>
          <w:rFonts w:cs="Times New Roman"/>
          <w:szCs w:val="27"/>
          <w:lang w:val="nl-NL"/>
        </w:rPr>
        <w:t>tái định cư cho thành phố</w:t>
      </w:r>
      <w:r w:rsidRPr="007C0A28">
        <w:rPr>
          <w:rFonts w:cs="Times New Roman"/>
          <w:szCs w:val="27"/>
          <w:lang w:val="nl-NL"/>
        </w:rPr>
        <w:t xml:space="preserve">, </w:t>
      </w:r>
      <w:r w:rsidRPr="007C0A28">
        <w:rPr>
          <w:rFonts w:cs="Times New Roman"/>
          <w:szCs w:val="27"/>
          <w:lang w:val="pt-BR"/>
        </w:rPr>
        <w:t>đồng thời thu lại nguồn kinh phí từ đấu giá đất để tái đầu tư xây dựng và hoàn thiện hạ tầng phù hợp với quy hoạch chi tiết đã đượ</w:t>
      </w:r>
      <w:r w:rsidR="00666613" w:rsidRPr="007C0A28">
        <w:rPr>
          <w:rFonts w:cs="Times New Roman"/>
          <w:szCs w:val="27"/>
          <w:lang w:val="pt-BR"/>
        </w:rPr>
        <w:t>c UBND thành phố</w:t>
      </w:r>
      <w:r w:rsidRPr="007C0A28">
        <w:rPr>
          <w:rFonts w:cs="Times New Roman"/>
          <w:szCs w:val="27"/>
          <w:lang w:val="pt-BR"/>
        </w:rPr>
        <w:t xml:space="preserve"> phê duyệt.</w:t>
      </w:r>
    </w:p>
    <w:p w:rsidR="002C49DF" w:rsidRPr="007C0A28" w:rsidRDefault="002C49DF" w:rsidP="004624DD">
      <w:pPr>
        <w:tabs>
          <w:tab w:val="left" w:pos="993"/>
        </w:tabs>
        <w:spacing w:before="0" w:after="0" w:line="312" w:lineRule="auto"/>
        <w:ind w:firstLine="567"/>
        <w:rPr>
          <w:rFonts w:cs="Times New Roman"/>
          <w:szCs w:val="27"/>
          <w:lang w:val="nl-NL"/>
        </w:rPr>
      </w:pPr>
      <w:r w:rsidRPr="007C0A28">
        <w:rPr>
          <w:rFonts w:cs="Times New Roman"/>
          <w:szCs w:val="27"/>
          <w:lang w:val="nl-NL"/>
        </w:rPr>
        <w:t>- Góp phần chỉnh trang bộ mặt văn hóa khu vực ngày càng quy mô hơn, khang trang hơn nhằm đáp ứng nhu cầu và tiêu chuẩn ngày càng cao của xã hội đồng thời sẽ thúc đẩy sự phát triển kinh tế - văn hóa - xã hội của xã phù hợp với nhu cầu hiện tại cũng như định hướng phát triển lâu dài trong tương lai.</w:t>
      </w:r>
    </w:p>
    <w:p w:rsidR="00B52CCD" w:rsidRPr="007C0A28" w:rsidRDefault="00B52CCD" w:rsidP="004624DD">
      <w:pPr>
        <w:spacing w:before="0" w:after="0" w:line="312" w:lineRule="auto"/>
        <w:ind w:firstLine="567"/>
        <w:rPr>
          <w:rFonts w:cs="Times New Roman"/>
          <w:i/>
          <w:szCs w:val="27"/>
        </w:rPr>
      </w:pPr>
      <w:r w:rsidRPr="007C0A28">
        <w:rPr>
          <w:rFonts w:cs="Times New Roman"/>
          <w:i/>
          <w:szCs w:val="27"/>
        </w:rPr>
        <w:t>* Tác động tiêu cực</w:t>
      </w:r>
      <w:bookmarkEnd w:id="719"/>
    </w:p>
    <w:p w:rsidR="002C49DF" w:rsidRPr="007C0A28" w:rsidRDefault="002C49DF" w:rsidP="004624DD">
      <w:pPr>
        <w:spacing w:before="0" w:after="0" w:line="312" w:lineRule="auto"/>
        <w:ind w:firstLine="567"/>
        <w:rPr>
          <w:rFonts w:cs="Times New Roman"/>
          <w:szCs w:val="27"/>
        </w:rPr>
      </w:pPr>
      <w:bookmarkStart w:id="720" w:name="_Toc28331260"/>
      <w:bookmarkStart w:id="721" w:name="_Toc34025602"/>
      <w:bookmarkStart w:id="722" w:name="_Toc430593837"/>
      <w:bookmarkStart w:id="723" w:name="_Toc430593620"/>
      <w:bookmarkStart w:id="724" w:name="_Toc430265602"/>
      <w:bookmarkStart w:id="725" w:name="_Toc430265035"/>
      <w:bookmarkStart w:id="726" w:name="_Toc429148128"/>
      <w:bookmarkStart w:id="727" w:name="_Toc429147789"/>
      <w:bookmarkStart w:id="728" w:name="_Toc411151541"/>
      <w:bookmarkStart w:id="729" w:name="_Toc411150856"/>
      <w:bookmarkStart w:id="730" w:name="_Toc401923358"/>
      <w:bookmarkStart w:id="731" w:name="_Toc401923188"/>
      <w:bookmarkStart w:id="732" w:name="_Toc402303431"/>
      <w:bookmarkStart w:id="733" w:name="_Toc402302138"/>
      <w:bookmarkStart w:id="734" w:name="_Toc402299907"/>
      <w:bookmarkStart w:id="735" w:name="_Toc401734945"/>
      <w:bookmarkStart w:id="736" w:name="_Toc400723337"/>
      <w:bookmarkStart w:id="737" w:name="_Toc400702417"/>
      <w:bookmarkStart w:id="738" w:name="_Toc375904339"/>
      <w:bookmarkStart w:id="739" w:name="_Toc375578346"/>
      <w:bookmarkStart w:id="740" w:name="_Toc369333298"/>
      <w:bookmarkStart w:id="741" w:name="_Toc369329800"/>
      <w:bookmarkStart w:id="742" w:name="_Toc369329176"/>
      <w:bookmarkStart w:id="743" w:name="_Toc369328803"/>
      <w:bookmarkStart w:id="744" w:name="_Toc369328059"/>
      <w:r w:rsidRPr="007C0A28">
        <w:rPr>
          <w:rFonts w:cs="Times New Roman"/>
          <w:szCs w:val="27"/>
        </w:rPr>
        <w:t>- Sự hình thành Dự án sẽ góp phần tăng áp lực lên nhu cầu sử dụng điện, nước, thoát nước,...</w:t>
      </w:r>
    </w:p>
    <w:p w:rsidR="002C49DF" w:rsidRPr="007C0A28" w:rsidRDefault="002C49DF" w:rsidP="004624DD">
      <w:pPr>
        <w:spacing w:before="0" w:after="0" w:line="312" w:lineRule="auto"/>
        <w:ind w:firstLine="567"/>
        <w:rPr>
          <w:rFonts w:cs="Times New Roman"/>
          <w:szCs w:val="27"/>
        </w:rPr>
      </w:pPr>
      <w:r w:rsidRPr="007C0A28">
        <w:rPr>
          <w:rFonts w:cs="Times New Roman"/>
          <w:szCs w:val="27"/>
        </w:rPr>
        <w:t>- Các chất thải (rác, nước thải) nếu không được thu gom và xử lý triệt để có thể làm mất cảnh quan môi trường, làm ô nhiễm môi trường Khu dân cư.</w:t>
      </w:r>
    </w:p>
    <w:p w:rsidR="00F401B5" w:rsidRPr="007C0A28" w:rsidRDefault="007C7A14" w:rsidP="00004E6E">
      <w:pPr>
        <w:pStyle w:val="Heading4"/>
        <w:rPr>
          <w:color w:val="auto"/>
          <w:lang w:eastAsia="zh-CN"/>
        </w:rPr>
      </w:pPr>
      <w:r w:rsidRPr="007C0A28">
        <w:rPr>
          <w:color w:val="auto"/>
        </w:rPr>
        <w:lastRenderedPageBreak/>
        <w:t>3.2.1.</w:t>
      </w:r>
      <w:r w:rsidR="002F105A" w:rsidRPr="007C0A28">
        <w:rPr>
          <w:color w:val="auto"/>
        </w:rPr>
        <w:t>4.</w:t>
      </w:r>
      <w:r w:rsidR="00E46E58" w:rsidRPr="007C0A28">
        <w:rPr>
          <w:color w:val="auto"/>
        </w:rPr>
        <w:t xml:space="preserve"> </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rsidR="00554FA2" w:rsidRPr="007C0A28">
        <w:rPr>
          <w:color w:val="auto"/>
        </w:rPr>
        <w:t>Đánh giá, dự báo tác động gây nên bởi các rủi ro, sự cố của Dự án</w:t>
      </w:r>
    </w:p>
    <w:p w:rsidR="00170996" w:rsidRPr="007C0A28" w:rsidRDefault="00446772" w:rsidP="004624DD">
      <w:pPr>
        <w:spacing w:before="0" w:after="0" w:line="312" w:lineRule="auto"/>
        <w:rPr>
          <w:rFonts w:cs="Times New Roman"/>
          <w:i/>
          <w:szCs w:val="27"/>
          <w:lang w:val="de-DE"/>
        </w:rPr>
      </w:pPr>
      <w:r w:rsidRPr="007C0A28">
        <w:rPr>
          <w:rFonts w:cs="Times New Roman"/>
          <w:i/>
          <w:szCs w:val="27"/>
          <w:lang w:val="nl-NL"/>
        </w:rPr>
        <w:t>a.</w:t>
      </w:r>
      <w:r w:rsidR="00170996" w:rsidRPr="007C0A28">
        <w:rPr>
          <w:rFonts w:cs="Times New Roman"/>
          <w:i/>
          <w:szCs w:val="27"/>
          <w:lang w:val="nl-NL"/>
        </w:rPr>
        <w:t xml:space="preserve"> </w:t>
      </w:r>
      <w:r w:rsidR="00170996" w:rsidRPr="007C0A28">
        <w:rPr>
          <w:rFonts w:cs="Times New Roman"/>
          <w:i/>
          <w:szCs w:val="27"/>
          <w:lang w:val="de-DE"/>
        </w:rPr>
        <w:t>Sự cố cháy nổ</w:t>
      </w:r>
    </w:p>
    <w:p w:rsidR="00170996" w:rsidRPr="007C0A28" w:rsidRDefault="00170996" w:rsidP="004624DD">
      <w:pPr>
        <w:spacing w:before="0" w:after="0" w:line="312" w:lineRule="auto"/>
        <w:ind w:firstLine="567"/>
        <w:rPr>
          <w:rFonts w:cs="Times New Roman"/>
          <w:iCs/>
          <w:szCs w:val="27"/>
        </w:rPr>
      </w:pPr>
      <w:r w:rsidRPr="007C0A28">
        <w:rPr>
          <w:rFonts w:cs="Times New Roman"/>
          <w:iCs/>
          <w:szCs w:val="27"/>
        </w:rPr>
        <w:t>Trong quá trình hoạt động, sự cố cháy nổ có thể phát sinh từ các nguồn như:</w:t>
      </w:r>
    </w:p>
    <w:p w:rsidR="00170996" w:rsidRPr="007C0A28" w:rsidRDefault="00170996" w:rsidP="004624DD">
      <w:pPr>
        <w:spacing w:before="0" w:after="0" w:line="312" w:lineRule="auto"/>
        <w:ind w:firstLine="567"/>
        <w:rPr>
          <w:rFonts w:cs="Times New Roman"/>
          <w:iCs/>
          <w:szCs w:val="27"/>
        </w:rPr>
      </w:pPr>
      <w:r w:rsidRPr="007C0A28">
        <w:rPr>
          <w:rFonts w:cs="Times New Roman"/>
          <w:iCs/>
          <w:szCs w:val="27"/>
        </w:rPr>
        <w:t xml:space="preserve">- Sự bất cẩn trong sinh hoạt hàng ngày của người dân sống trong Khu dân cư. </w:t>
      </w:r>
    </w:p>
    <w:p w:rsidR="00170996" w:rsidRPr="007C0A28" w:rsidRDefault="00170996" w:rsidP="004624DD">
      <w:pPr>
        <w:spacing w:before="0" w:after="0" w:line="312" w:lineRule="auto"/>
        <w:ind w:firstLine="567"/>
        <w:rPr>
          <w:rFonts w:cs="Times New Roman"/>
          <w:iCs/>
          <w:szCs w:val="27"/>
        </w:rPr>
      </w:pPr>
      <w:r w:rsidRPr="007C0A28">
        <w:rPr>
          <w:rFonts w:cs="Times New Roman"/>
          <w:iCs/>
          <w:szCs w:val="27"/>
        </w:rPr>
        <w:t>- Sự cố chập điện do điện quá tải hoặc lắp đặt hệ thống điện không an toàn hoặc có thể là do sét đánh.</w:t>
      </w:r>
    </w:p>
    <w:p w:rsidR="00170996" w:rsidRPr="007C0A28" w:rsidRDefault="00170996" w:rsidP="004624DD">
      <w:pPr>
        <w:pStyle w:val="-chuan"/>
        <w:spacing w:before="0" w:after="0" w:line="312" w:lineRule="auto"/>
        <w:rPr>
          <w:rFonts w:cs="Times New Roman"/>
          <w:sz w:val="27"/>
          <w:szCs w:val="27"/>
          <w:lang w:val="en-US"/>
        </w:rPr>
      </w:pPr>
      <w:r w:rsidRPr="007C0A28">
        <w:rPr>
          <w:rFonts w:cs="Times New Roman"/>
          <w:iCs/>
          <w:sz w:val="27"/>
          <w:szCs w:val="27"/>
        </w:rPr>
        <w:t xml:space="preserve">Trong quá trình hoạt động, sự cố cháy nổ luôn có thể xảy ra bất cứ lúc nào nếu không được quản lý chặt chẽ, hậu quả để lại thường rất nặng nề có thể nguy hại tới tính mạng </w:t>
      </w:r>
      <w:r w:rsidRPr="007C0A28">
        <w:rPr>
          <w:rFonts w:cs="Times New Roman"/>
          <w:iCs/>
          <w:sz w:val="27"/>
          <w:szCs w:val="27"/>
          <w:lang w:val="en-US"/>
        </w:rPr>
        <w:t xml:space="preserve">và tài sản </w:t>
      </w:r>
      <w:r w:rsidRPr="007C0A28">
        <w:rPr>
          <w:rFonts w:cs="Times New Roman"/>
          <w:iCs/>
          <w:sz w:val="27"/>
          <w:szCs w:val="27"/>
        </w:rPr>
        <w:t>của người dân</w:t>
      </w:r>
      <w:r w:rsidRPr="007C0A28">
        <w:rPr>
          <w:rFonts w:cs="Times New Roman"/>
          <w:iCs/>
          <w:sz w:val="27"/>
          <w:szCs w:val="27"/>
          <w:lang w:val="en-US"/>
        </w:rPr>
        <w:t>.</w:t>
      </w:r>
    </w:p>
    <w:p w:rsidR="00446772" w:rsidRPr="007C0A28" w:rsidRDefault="00170996" w:rsidP="004624DD">
      <w:pPr>
        <w:spacing w:before="0" w:after="0" w:line="312" w:lineRule="auto"/>
        <w:rPr>
          <w:rFonts w:cs="Times New Roman"/>
          <w:i/>
          <w:szCs w:val="27"/>
          <w:lang w:val="nl-NL"/>
        </w:rPr>
      </w:pPr>
      <w:r w:rsidRPr="007C0A28">
        <w:rPr>
          <w:rFonts w:cs="Times New Roman"/>
          <w:i/>
          <w:szCs w:val="27"/>
          <w:lang w:val="nl-NL"/>
        </w:rPr>
        <w:t>b.</w:t>
      </w:r>
      <w:r w:rsidR="00446772" w:rsidRPr="007C0A28">
        <w:rPr>
          <w:rFonts w:cs="Times New Roman"/>
          <w:i/>
          <w:szCs w:val="27"/>
          <w:lang w:val="nl-NL"/>
        </w:rPr>
        <w:t xml:space="preserve"> Sự cố thiên tai (bão, lũ lụt) và ngập úng cục bộ</w:t>
      </w:r>
    </w:p>
    <w:p w:rsidR="004D5BCC" w:rsidRPr="007C0A28" w:rsidRDefault="0064683D" w:rsidP="004624DD">
      <w:pPr>
        <w:spacing w:before="0" w:after="0" w:line="312" w:lineRule="auto"/>
        <w:ind w:firstLine="567"/>
        <w:rPr>
          <w:rFonts w:cs="Times New Roman"/>
          <w:szCs w:val="27"/>
        </w:rPr>
      </w:pPr>
      <w:r w:rsidRPr="007C0A28">
        <w:rPr>
          <w:rFonts w:cs="Times New Roman"/>
          <w:szCs w:val="27"/>
        </w:rPr>
        <w:t xml:space="preserve">Theo số liệu điều tra, khảo sát hiện trạng khu vực dự án cho thấy, khu vực dự án có địa hình hiện trạng thấp hơn so với </w:t>
      </w:r>
      <w:r w:rsidR="004D5BCC" w:rsidRPr="007C0A28">
        <w:rPr>
          <w:rFonts w:cs="Times New Roman"/>
          <w:szCs w:val="27"/>
        </w:rPr>
        <w:t xml:space="preserve">đường </w:t>
      </w:r>
      <w:r w:rsidR="00352A41" w:rsidRPr="007C0A28">
        <w:rPr>
          <w:rFonts w:cs="Times New Roman"/>
          <w:szCs w:val="27"/>
        </w:rPr>
        <w:t>Thanh Niên</w:t>
      </w:r>
      <w:r w:rsidRPr="007C0A28">
        <w:rPr>
          <w:rFonts w:cs="Times New Roman"/>
          <w:szCs w:val="27"/>
        </w:rPr>
        <w:t xml:space="preserve"> khoảng 1</w:t>
      </w:r>
      <w:r w:rsidR="004D5BCC" w:rsidRPr="007C0A28">
        <w:rPr>
          <w:rFonts w:cs="Times New Roman"/>
          <w:szCs w:val="27"/>
        </w:rPr>
        <w:t>,5</w:t>
      </w:r>
      <w:r w:rsidRPr="007C0A28">
        <w:rPr>
          <w:rFonts w:cs="Times New Roman"/>
          <w:szCs w:val="27"/>
        </w:rPr>
        <w:t xml:space="preserve"> m - </w:t>
      </w:r>
      <w:r w:rsidR="004D5BCC" w:rsidRPr="007C0A28">
        <w:rPr>
          <w:rFonts w:cs="Times New Roman"/>
          <w:szCs w:val="27"/>
        </w:rPr>
        <w:t>2</w:t>
      </w:r>
      <w:r w:rsidRPr="007C0A28">
        <w:rPr>
          <w:rFonts w:cs="Times New Roman"/>
          <w:szCs w:val="27"/>
        </w:rPr>
        <w:t>m, khu vực thường xuyên ngập lụt vào mùa mưa</w:t>
      </w:r>
      <w:r w:rsidR="007C3ED6" w:rsidRPr="007C0A28">
        <w:rPr>
          <w:rFonts w:cs="Times New Roman"/>
          <w:szCs w:val="27"/>
        </w:rPr>
        <w:t xml:space="preserve">. Tuy nhiên, đối với tuyến đường </w:t>
      </w:r>
      <w:r w:rsidR="006452CD" w:rsidRPr="007C0A28">
        <w:rPr>
          <w:rFonts w:cs="Times New Roman"/>
          <w:szCs w:val="27"/>
        </w:rPr>
        <w:t>Thanh Niên</w:t>
      </w:r>
      <w:r w:rsidR="007C3ED6" w:rsidRPr="007C0A28">
        <w:rPr>
          <w:rFonts w:cs="Times New Roman"/>
          <w:szCs w:val="27"/>
        </w:rPr>
        <w:t xml:space="preserve"> ít xảy ra ngập lụ</w:t>
      </w:r>
      <w:r w:rsidR="004D5BCC" w:rsidRPr="007C0A28">
        <w:rPr>
          <w:rFonts w:cs="Times New Roman"/>
          <w:szCs w:val="27"/>
        </w:rPr>
        <w:t>t</w:t>
      </w:r>
      <w:r w:rsidRPr="007C0A28">
        <w:rPr>
          <w:rFonts w:cs="Times New Roman"/>
          <w:szCs w:val="27"/>
        </w:rPr>
        <w:t>.</w:t>
      </w:r>
      <w:r w:rsidR="007277AD" w:rsidRPr="007C0A28">
        <w:rPr>
          <w:rFonts w:cs="Times New Roman"/>
          <w:szCs w:val="27"/>
        </w:rPr>
        <w:t xml:space="preserve"> Khi dự án đi vào hoạt động, cos nền của dự án được nâng cao hơn so với khu vực xung quanh từ </w:t>
      </w:r>
      <w:r w:rsidR="006015A2" w:rsidRPr="007C0A28">
        <w:rPr>
          <w:rFonts w:cs="Times New Roman"/>
          <w:szCs w:val="27"/>
        </w:rPr>
        <w:t>1,5</w:t>
      </w:r>
      <w:r w:rsidR="004D5BCC" w:rsidRPr="007C0A28">
        <w:rPr>
          <w:rFonts w:cs="Times New Roman"/>
          <w:szCs w:val="27"/>
        </w:rPr>
        <w:t>-2</w:t>
      </w:r>
      <w:r w:rsidR="007277AD" w:rsidRPr="007C0A28">
        <w:rPr>
          <w:rFonts w:cs="Times New Roman"/>
          <w:szCs w:val="27"/>
        </w:rPr>
        <w:t>m</w:t>
      </w:r>
      <w:r w:rsidR="006015A2" w:rsidRPr="007C0A28">
        <w:rPr>
          <w:rFonts w:cs="Times New Roman"/>
          <w:szCs w:val="27"/>
        </w:rPr>
        <w:t xml:space="preserve"> bằng với cos của </w:t>
      </w:r>
      <w:r w:rsidR="004D5BCC" w:rsidRPr="007C0A28">
        <w:rPr>
          <w:rFonts w:cs="Times New Roman"/>
          <w:szCs w:val="27"/>
        </w:rPr>
        <w:t xml:space="preserve">đường </w:t>
      </w:r>
      <w:r w:rsidR="006452CD" w:rsidRPr="007C0A28">
        <w:rPr>
          <w:rFonts w:cs="Times New Roman"/>
          <w:szCs w:val="27"/>
        </w:rPr>
        <w:t>Thanh Niên</w:t>
      </w:r>
      <w:r w:rsidR="007277AD" w:rsidRPr="007C0A28">
        <w:rPr>
          <w:rFonts w:cs="Times New Roman"/>
          <w:szCs w:val="27"/>
        </w:rPr>
        <w:t xml:space="preserve"> nên hiện tượng ngập úng </w:t>
      </w:r>
      <w:r w:rsidR="007C3ED6" w:rsidRPr="007C0A28">
        <w:rPr>
          <w:rFonts w:cs="Times New Roman"/>
          <w:szCs w:val="27"/>
        </w:rPr>
        <w:t xml:space="preserve">thường xuyên tại khu vực dự án </w:t>
      </w:r>
      <w:r w:rsidR="007277AD" w:rsidRPr="007C0A28">
        <w:rPr>
          <w:rFonts w:cs="Times New Roman"/>
          <w:szCs w:val="27"/>
        </w:rPr>
        <w:t xml:space="preserve">là không lớn. </w:t>
      </w:r>
      <w:r w:rsidR="004D5BCC" w:rsidRPr="007C0A28">
        <w:rPr>
          <w:rFonts w:cs="Times New Roman"/>
          <w:szCs w:val="27"/>
        </w:rPr>
        <w:t>V</w:t>
      </w:r>
      <w:r w:rsidR="007277AD" w:rsidRPr="007C0A28">
        <w:rPr>
          <w:rFonts w:cs="Times New Roman"/>
          <w:szCs w:val="27"/>
        </w:rPr>
        <w:t xml:space="preserve">iệc nâng cos nền khu vực dự án </w:t>
      </w:r>
      <w:r w:rsidR="004D5BCC" w:rsidRPr="007C0A28">
        <w:rPr>
          <w:rFonts w:cs="Times New Roman"/>
          <w:szCs w:val="27"/>
        </w:rPr>
        <w:t>bằng</w:t>
      </w:r>
      <w:r w:rsidR="007277AD" w:rsidRPr="007C0A28">
        <w:rPr>
          <w:rFonts w:cs="Times New Roman"/>
          <w:szCs w:val="27"/>
        </w:rPr>
        <w:t xml:space="preserve"> với khu vực xung quanh</w:t>
      </w:r>
      <w:r w:rsidR="004D5BCC" w:rsidRPr="007C0A28">
        <w:rPr>
          <w:rFonts w:cs="Times New Roman"/>
          <w:szCs w:val="27"/>
        </w:rPr>
        <w:t xml:space="preserve">, đồng bộ tuyến thoát nước với các khu dân cư lân cận sẽ </w:t>
      </w:r>
      <w:r w:rsidR="00F0657A" w:rsidRPr="007C0A28">
        <w:rPr>
          <w:rFonts w:cs="Times New Roman"/>
          <w:szCs w:val="27"/>
        </w:rPr>
        <w:t>thuận lợi cho việc thoát nước.</w:t>
      </w:r>
    </w:p>
    <w:p w:rsidR="007277AD" w:rsidRPr="007C0A28" w:rsidRDefault="007277AD" w:rsidP="004624DD">
      <w:pPr>
        <w:spacing w:before="0" w:after="0" w:line="312" w:lineRule="auto"/>
        <w:ind w:firstLine="567"/>
        <w:rPr>
          <w:rFonts w:cs="Times New Roman"/>
          <w:szCs w:val="27"/>
        </w:rPr>
      </w:pPr>
      <w:r w:rsidRPr="007C0A28">
        <w:rPr>
          <w:rFonts w:cs="Times New Roman"/>
          <w:szCs w:val="27"/>
        </w:rPr>
        <w:t>Đồng thời, Dự án nằm trong khu vực thường chịu ảnh hưởng của các cơn bão nhiệt đới nên tác động của mưa bão, lũ lụt là khó tránh khỏi. Khi sự cố xảy ra nếu không có biện pháp phòng ngừa giảm thiểu thì sẽ gây ảnh hưởng lớn đến tính mạ</w:t>
      </w:r>
      <w:r w:rsidR="006015A2" w:rsidRPr="007C0A28">
        <w:rPr>
          <w:rFonts w:cs="Times New Roman"/>
          <w:szCs w:val="27"/>
        </w:rPr>
        <w:t xml:space="preserve">ng, tài sản </w:t>
      </w:r>
      <w:r w:rsidRPr="007C0A28">
        <w:rPr>
          <w:rFonts w:cs="Times New Roman"/>
          <w:szCs w:val="27"/>
        </w:rPr>
        <w:t xml:space="preserve">của </w:t>
      </w:r>
      <w:r w:rsidR="006015A2" w:rsidRPr="007C0A28">
        <w:rPr>
          <w:rFonts w:cs="Times New Roman"/>
          <w:szCs w:val="27"/>
        </w:rPr>
        <w:t>người dân sống trong khu vực dự án</w:t>
      </w:r>
      <w:r w:rsidRPr="007C0A28">
        <w:rPr>
          <w:rFonts w:cs="Times New Roman"/>
          <w:szCs w:val="27"/>
        </w:rPr>
        <w:t xml:space="preserve">. </w:t>
      </w:r>
    </w:p>
    <w:p w:rsidR="0021719F" w:rsidRPr="007C0A28" w:rsidRDefault="00170996" w:rsidP="004624DD">
      <w:pPr>
        <w:spacing w:before="0" w:after="0" w:line="312" w:lineRule="auto"/>
        <w:rPr>
          <w:rFonts w:cs="Times New Roman"/>
          <w:i/>
          <w:szCs w:val="27"/>
          <w:lang w:val="de-DE"/>
        </w:rPr>
      </w:pPr>
      <w:r w:rsidRPr="007C0A28">
        <w:rPr>
          <w:rFonts w:cs="Times New Roman"/>
          <w:i/>
          <w:szCs w:val="27"/>
          <w:lang w:val="de-DE"/>
        </w:rPr>
        <w:t>c</w:t>
      </w:r>
      <w:r w:rsidR="00C676AD" w:rsidRPr="007C0A28">
        <w:rPr>
          <w:rFonts w:cs="Times New Roman"/>
          <w:i/>
          <w:szCs w:val="27"/>
          <w:lang w:val="de-DE"/>
        </w:rPr>
        <w:t>.</w:t>
      </w:r>
      <w:r w:rsidR="00864D9D" w:rsidRPr="007C0A28">
        <w:rPr>
          <w:rFonts w:cs="Times New Roman"/>
          <w:i/>
          <w:szCs w:val="27"/>
          <w:lang w:val="de-DE"/>
        </w:rPr>
        <w:t xml:space="preserve"> </w:t>
      </w:r>
      <w:r w:rsidR="0021719F" w:rsidRPr="007C0A28">
        <w:rPr>
          <w:rFonts w:cs="Times New Roman"/>
          <w:i/>
          <w:szCs w:val="27"/>
          <w:lang w:val="de-DE"/>
        </w:rPr>
        <w:t xml:space="preserve">Đối với sự cố tai nạn </w:t>
      </w:r>
      <w:r w:rsidR="00457C6A" w:rsidRPr="007C0A28">
        <w:rPr>
          <w:rFonts w:cs="Times New Roman"/>
          <w:i/>
          <w:szCs w:val="27"/>
          <w:lang w:val="de-DE"/>
        </w:rPr>
        <w:t>giao thông</w:t>
      </w:r>
    </w:p>
    <w:p w:rsidR="002C49DF" w:rsidRPr="007C0A28" w:rsidRDefault="002C49DF" w:rsidP="004624DD">
      <w:pPr>
        <w:spacing w:before="0" w:after="0" w:line="312" w:lineRule="auto"/>
        <w:ind w:firstLine="567"/>
        <w:rPr>
          <w:rFonts w:cs="Times New Roman"/>
          <w:szCs w:val="27"/>
        </w:rPr>
      </w:pPr>
      <w:r w:rsidRPr="007C0A28">
        <w:rPr>
          <w:rFonts w:cs="Times New Roman"/>
          <w:szCs w:val="27"/>
        </w:rPr>
        <w:t>Khi Khu dân cư đi vào hoạt động, số lượng dân cư gia tăng, mật độ phương tiện ra vào khu vực tăng lên nên nguy cơ xảy ra tai nạn giao thông là rất dễ xảy ra, đặc biệt là tại điểm giao của các tuyến đường của dự án với đường</w:t>
      </w:r>
      <w:r w:rsidR="00F0657A" w:rsidRPr="007C0A28">
        <w:rPr>
          <w:rFonts w:cs="Times New Roman"/>
          <w:szCs w:val="27"/>
        </w:rPr>
        <w:t xml:space="preserve"> </w:t>
      </w:r>
      <w:r w:rsidR="006452CD" w:rsidRPr="007C0A28">
        <w:rPr>
          <w:rFonts w:cs="Times New Roman"/>
          <w:szCs w:val="27"/>
        </w:rPr>
        <w:t>Thanh Niên</w:t>
      </w:r>
      <w:r w:rsidRPr="007C0A28">
        <w:rPr>
          <w:rFonts w:cs="Times New Roman"/>
          <w:szCs w:val="27"/>
        </w:rPr>
        <w:t>.</w:t>
      </w:r>
    </w:p>
    <w:p w:rsidR="00DE79CF" w:rsidRPr="007C0A28" w:rsidRDefault="00610C8E" w:rsidP="00B97C8E">
      <w:pPr>
        <w:pStyle w:val="Heading3"/>
      </w:pPr>
      <w:bookmarkStart w:id="745" w:name="_Toc149118763"/>
      <w:bookmarkStart w:id="746" w:name="_Toc157606362"/>
      <w:bookmarkStart w:id="747" w:name="_Toc51225099"/>
      <w:bookmarkStart w:id="748" w:name="_Toc59433631"/>
      <w:bookmarkStart w:id="749" w:name="_Toc71453305"/>
      <w:bookmarkStart w:id="750" w:name="_Toc71454909"/>
      <w:r w:rsidRPr="007C0A28">
        <w:t xml:space="preserve">3.2.2. </w:t>
      </w:r>
      <w:r w:rsidR="00581628" w:rsidRPr="007C0A28">
        <w:t xml:space="preserve">Các công trình, biện pháp </w:t>
      </w:r>
      <w:r w:rsidR="00DE79CF" w:rsidRPr="007C0A28">
        <w:t>thu gom, lưu giữ, xử lý chất thải và biện pháp giảm thiểu tác động tiêu cực khác đến môi trường</w:t>
      </w:r>
      <w:bookmarkEnd w:id="745"/>
      <w:bookmarkEnd w:id="746"/>
    </w:p>
    <w:bookmarkEnd w:id="747"/>
    <w:bookmarkEnd w:id="748"/>
    <w:bookmarkEnd w:id="749"/>
    <w:bookmarkEnd w:id="750"/>
    <w:p w:rsidR="00581628" w:rsidRPr="007C0A28" w:rsidRDefault="00C676AD" w:rsidP="004624DD">
      <w:pPr>
        <w:spacing w:before="0" w:after="0" w:line="312" w:lineRule="auto"/>
        <w:outlineLvl w:val="0"/>
        <w:rPr>
          <w:rFonts w:cs="Times New Roman"/>
          <w:i/>
          <w:szCs w:val="27"/>
          <w:lang w:val="it-IT"/>
        </w:rPr>
      </w:pPr>
      <w:r w:rsidRPr="007C0A28">
        <w:rPr>
          <w:rFonts w:cs="Times New Roman"/>
          <w:i/>
          <w:szCs w:val="27"/>
          <w:lang w:val="de-DE"/>
        </w:rPr>
        <w:t>3.2.2.</w:t>
      </w:r>
      <w:r w:rsidR="001569F2" w:rsidRPr="007C0A28">
        <w:rPr>
          <w:rFonts w:cs="Times New Roman"/>
          <w:i/>
          <w:szCs w:val="27"/>
          <w:lang w:val="de-DE"/>
        </w:rPr>
        <w:t>1</w:t>
      </w:r>
      <w:r w:rsidR="00E03329" w:rsidRPr="007C0A28">
        <w:rPr>
          <w:rFonts w:cs="Times New Roman"/>
          <w:i/>
          <w:szCs w:val="27"/>
          <w:lang w:val="it-IT"/>
        </w:rPr>
        <w:t xml:space="preserve">. </w:t>
      </w:r>
      <w:r w:rsidR="00446772" w:rsidRPr="007C0A28">
        <w:rPr>
          <w:rFonts w:cs="Times New Roman"/>
          <w:i/>
          <w:szCs w:val="27"/>
          <w:lang w:val="it-IT"/>
        </w:rPr>
        <w:t>Biện pháp giảm thiểu bụi và khí thải từ các phương tiện lưu thông</w:t>
      </w:r>
    </w:p>
    <w:p w:rsidR="009E7256" w:rsidRPr="007C0A28" w:rsidRDefault="009E7256" w:rsidP="004624DD">
      <w:pPr>
        <w:widowControl w:val="0"/>
        <w:spacing w:before="0" w:after="0" w:line="312" w:lineRule="auto"/>
        <w:ind w:firstLine="567"/>
        <w:rPr>
          <w:rFonts w:cs="Times New Roman"/>
          <w:spacing w:val="-2"/>
          <w:szCs w:val="27"/>
        </w:rPr>
      </w:pPr>
      <w:bookmarkStart w:id="751" w:name="_Toc28331264"/>
      <w:r w:rsidRPr="007C0A28">
        <w:rPr>
          <w:rFonts w:cs="Times New Roman"/>
          <w:spacing w:val="-2"/>
          <w:szCs w:val="27"/>
        </w:rPr>
        <w:t>- Thường xuyên vệ sinh các tuyến đường nội bộ trong khu dân cư.</w:t>
      </w:r>
    </w:p>
    <w:p w:rsidR="009E7256" w:rsidRPr="007C0A28" w:rsidRDefault="009E7256" w:rsidP="004624DD">
      <w:pPr>
        <w:spacing w:before="0" w:after="0" w:line="312" w:lineRule="auto"/>
        <w:ind w:firstLine="567"/>
        <w:rPr>
          <w:rFonts w:cs="Times New Roman"/>
          <w:szCs w:val="27"/>
        </w:rPr>
      </w:pPr>
      <w:r w:rsidRPr="007C0A28">
        <w:rPr>
          <w:rFonts w:cs="Times New Roman"/>
          <w:spacing w:val="-2"/>
          <w:szCs w:val="27"/>
        </w:rPr>
        <w:t>- Kiểm soát loại phương tiện và tốc độ các phương tiện lưu thông, bố trí các biển báo hạn chế tốc độ và gờ giảm tốc.</w:t>
      </w:r>
    </w:p>
    <w:p w:rsidR="000E4262" w:rsidRPr="007C0A28" w:rsidRDefault="000E4262" w:rsidP="004624DD">
      <w:pPr>
        <w:spacing w:before="0" w:after="0" w:line="312" w:lineRule="auto"/>
        <w:ind w:firstLine="567"/>
        <w:rPr>
          <w:rFonts w:cs="Times New Roman"/>
          <w:szCs w:val="27"/>
        </w:rPr>
      </w:pPr>
      <w:r w:rsidRPr="007C0A28">
        <w:rPr>
          <w:rFonts w:cs="Times New Roman"/>
          <w:szCs w:val="27"/>
        </w:rPr>
        <w:t>- Chính quyền địa phương sẽ tuyên truyền khuyến khích người dân tăng cường trồng thêm cây xanh trong đất ở được cấp nhằm cải thiện vi khí hậu trong Khu dân cư.</w:t>
      </w:r>
    </w:p>
    <w:p w:rsidR="001569F2" w:rsidRPr="007C0A28" w:rsidRDefault="001569F2" w:rsidP="004624DD">
      <w:pPr>
        <w:spacing w:before="0" w:after="0" w:line="312" w:lineRule="auto"/>
        <w:rPr>
          <w:rFonts w:cs="Times New Roman"/>
          <w:i/>
          <w:szCs w:val="27"/>
          <w:lang w:val="pt-BR"/>
        </w:rPr>
      </w:pPr>
      <w:r w:rsidRPr="007C0A28">
        <w:rPr>
          <w:rFonts w:cs="Times New Roman"/>
          <w:i/>
          <w:szCs w:val="27"/>
          <w:lang w:val="pt-BR"/>
        </w:rPr>
        <w:lastRenderedPageBreak/>
        <w:t>3.2.2.</w:t>
      </w:r>
      <w:r w:rsidR="007404C8" w:rsidRPr="007C0A28">
        <w:rPr>
          <w:rFonts w:cs="Times New Roman"/>
          <w:i/>
          <w:szCs w:val="27"/>
          <w:lang w:val="pt-BR"/>
        </w:rPr>
        <w:t>2</w:t>
      </w:r>
      <w:r w:rsidRPr="007C0A28">
        <w:rPr>
          <w:rFonts w:cs="Times New Roman"/>
          <w:i/>
          <w:szCs w:val="27"/>
          <w:lang w:val="pt-BR"/>
        </w:rPr>
        <w:t>. Biện pháp giảm thiểu ô</w:t>
      </w:r>
      <w:r w:rsidR="00064678" w:rsidRPr="007C0A28">
        <w:rPr>
          <w:rFonts w:cs="Times New Roman"/>
          <w:i/>
          <w:szCs w:val="27"/>
          <w:lang w:val="pt-BR"/>
        </w:rPr>
        <w:t xml:space="preserve"> </w:t>
      </w:r>
      <w:r w:rsidRPr="007C0A28">
        <w:rPr>
          <w:rFonts w:cs="Times New Roman"/>
          <w:i/>
          <w:szCs w:val="27"/>
          <w:lang w:val="pt-BR"/>
        </w:rPr>
        <w:t>nhiễm môi trường nước</w:t>
      </w:r>
    </w:p>
    <w:p w:rsidR="00CD0DB6" w:rsidRPr="007C0A28" w:rsidRDefault="00CD0DB6" w:rsidP="004624DD">
      <w:pPr>
        <w:spacing w:before="0" w:after="0" w:line="312" w:lineRule="auto"/>
        <w:ind w:firstLine="567"/>
        <w:rPr>
          <w:rFonts w:cs="Times New Roman"/>
          <w:i/>
          <w:spacing w:val="-2"/>
          <w:szCs w:val="27"/>
        </w:rPr>
      </w:pPr>
      <w:r w:rsidRPr="007C0A28">
        <w:rPr>
          <w:rFonts w:cs="Times New Roman"/>
          <w:i/>
          <w:spacing w:val="-2"/>
          <w:szCs w:val="27"/>
        </w:rPr>
        <w:t>* Nước thải sinh hoạt:</w:t>
      </w:r>
    </w:p>
    <w:p w:rsidR="00CD0DB6" w:rsidRPr="007C0A28" w:rsidRDefault="00CD0DB6" w:rsidP="004624DD">
      <w:pPr>
        <w:spacing w:before="0" w:after="0" w:line="312" w:lineRule="auto"/>
        <w:ind w:firstLine="567"/>
        <w:rPr>
          <w:rFonts w:cs="Times New Roman"/>
          <w:szCs w:val="27"/>
        </w:rPr>
      </w:pPr>
      <w:r w:rsidRPr="007C0A28">
        <w:rPr>
          <w:rFonts w:cs="Times New Roman"/>
          <w:spacing w:val="-2"/>
          <w:szCs w:val="27"/>
        </w:rPr>
        <w:t xml:space="preserve">Khi các hộ gia đình đến ở trong Khu dân cư yêu cầu bắt buộc phải xây dựng các bể tự hoại 5 ngăn xử lý tại chỗ trước khi đấu nối vào hệ thống thoát nước thải tập trung của Khu dân cư. </w:t>
      </w:r>
      <w:r w:rsidRPr="007C0A28">
        <w:rPr>
          <w:rFonts w:cs="Times New Roman"/>
          <w:szCs w:val="27"/>
        </w:rPr>
        <w:t>Bể phốt tự hoại cải tiến BASTAF được xây dựng với 5 ngăn tách biệt (như mô hình bên dưới) gồm 01 ngăn chứa, 02 ngăn lắng và 02 ngăn lọc kỵ khí.</w:t>
      </w:r>
    </w:p>
    <w:p w:rsidR="00CD0DB6" w:rsidRPr="007C0A28" w:rsidRDefault="00CD0DB6" w:rsidP="004624DD">
      <w:pPr>
        <w:spacing w:before="0" w:after="0" w:line="312" w:lineRule="auto"/>
        <w:ind w:firstLine="567"/>
        <w:rPr>
          <w:rFonts w:cs="Times New Roman"/>
          <w:szCs w:val="27"/>
        </w:rPr>
      </w:pPr>
      <w:r w:rsidRPr="007C0A28">
        <w:rPr>
          <w:rFonts w:cs="Times New Roman"/>
          <w:szCs w:val="27"/>
        </w:rPr>
        <w:t>Mô hình hầm tự hoại như sau:</w:t>
      </w:r>
    </w:p>
    <w:p w:rsidR="00CD0DB6" w:rsidRPr="007C0A28" w:rsidRDefault="00CD0DB6" w:rsidP="004624DD">
      <w:pPr>
        <w:spacing w:before="0" w:after="0" w:line="312" w:lineRule="auto"/>
        <w:ind w:firstLine="567"/>
        <w:rPr>
          <w:rFonts w:cs="Times New Roman"/>
          <w:szCs w:val="27"/>
        </w:rPr>
      </w:pPr>
      <w:r w:rsidRPr="007C0A28">
        <w:rPr>
          <w:rFonts w:cs="Times New Roman"/>
          <w:noProof/>
          <w:szCs w:val="27"/>
          <w:lang w:eastAsia="en-US"/>
        </w:rPr>
        <mc:AlternateContent>
          <mc:Choice Requires="wpg">
            <w:drawing>
              <wp:anchor distT="0" distB="0" distL="114300" distR="114300" simplePos="0" relativeHeight="251683328" behindDoc="0" locked="0" layoutInCell="1" allowOverlap="1" wp14:anchorId="14DF7C19" wp14:editId="5CA8987B">
                <wp:simplePos x="0" y="0"/>
                <wp:positionH relativeFrom="column">
                  <wp:posOffset>1126490</wp:posOffset>
                </wp:positionH>
                <wp:positionV relativeFrom="paragraph">
                  <wp:posOffset>1809750</wp:posOffset>
                </wp:positionV>
                <wp:extent cx="3952247" cy="358797"/>
                <wp:effectExtent l="0" t="0" r="0" b="317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52247" cy="358797"/>
                          <a:chOff x="0" y="0"/>
                          <a:chExt cx="3958836" cy="358823"/>
                        </a:xfrm>
                      </wpg:grpSpPr>
                      <wps:wsp>
                        <wps:cNvPr id="15" name="Text Box 101"/>
                        <wps:cNvSpPr txBox="1"/>
                        <wps:spPr>
                          <a:xfrm>
                            <a:off x="0" y="0"/>
                            <a:ext cx="908292" cy="3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0A28" w:rsidRPr="00CC582C" w:rsidRDefault="007C0A28" w:rsidP="00CD0DB6">
                              <w:pPr>
                                <w:rPr>
                                  <w:rFonts w:cs="Times New Roman"/>
                                  <w:sz w:val="26"/>
                                  <w:szCs w:val="26"/>
                                </w:rPr>
                              </w:pPr>
                              <w:r w:rsidRPr="00CC582C">
                                <w:rPr>
                                  <w:rFonts w:cs="Times New Roman"/>
                                  <w:sz w:val="26"/>
                                  <w:szCs w:val="26"/>
                                </w:rPr>
                                <w:t>Ngăn chứa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 name="Text Box 103"/>
                        <wps:cNvSpPr txBox="1"/>
                        <wps:spPr>
                          <a:xfrm>
                            <a:off x="1550439" y="0"/>
                            <a:ext cx="873945" cy="3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0A28" w:rsidRPr="00CC582C" w:rsidRDefault="007C0A28" w:rsidP="00CD0DB6">
                              <w:pPr>
                                <w:rPr>
                                  <w:rFonts w:cs="Times New Roman"/>
                                  <w:sz w:val="26"/>
                                  <w:szCs w:val="26"/>
                                </w:rPr>
                              </w:pPr>
                              <w:r w:rsidRPr="00CC582C">
                                <w:rPr>
                                  <w:rFonts w:cs="Times New Roman"/>
                                  <w:sz w:val="26"/>
                                  <w:szCs w:val="26"/>
                                </w:rPr>
                                <w:t>Ngăn lắng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Text Box 6"/>
                        <wps:cNvSpPr txBox="1"/>
                        <wps:spPr>
                          <a:xfrm>
                            <a:off x="2707709" y="15898"/>
                            <a:ext cx="1251127" cy="3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0A28" w:rsidRPr="00CC582C" w:rsidRDefault="007C0A28" w:rsidP="00CD0DB6">
                              <w:pPr>
                                <w:rPr>
                                  <w:rFonts w:cs="Times New Roman"/>
                                  <w:sz w:val="26"/>
                                  <w:szCs w:val="26"/>
                                </w:rPr>
                              </w:pPr>
                              <w:r w:rsidRPr="00CC582C">
                                <w:rPr>
                                  <w:rFonts w:cs="Times New Roman"/>
                                  <w:sz w:val="26"/>
                                  <w:szCs w:val="26"/>
                                </w:rPr>
                                <w:t>Ngăn lọc kỵ khí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14" o:spid="_x0000_s1052" style="position:absolute;left:0;text-align:left;margin-left:88.7pt;margin-top:142.5pt;width:311.2pt;height:28.25pt;z-index:251683328;mso-width-relative:margin" coordsize="39588,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">
                <v:shapetype id="_x0000_t202" coordsize="21600,21600" o:spt="202" path="m,l,21600r21600,l21600,xe">
                  <v:stroke joinstyle="miter"/>
                  <v:path gradientshapeok="t" o:connecttype="rect"/>
                </v:shapetype>
                <v:shape id="Text Box 101" o:spid="_x0000_s1053" type="#_x0000_t202" style="position:absolute;width:9082;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Dq8MA&#10;AADbAAAADwAAAGRycy9kb3ducmV2LnhtbERPTWsCMRC9F/wPYQQvpWYVK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FDq8MAAADbAAAADwAAAAAAAAAAAAAAAACYAgAAZHJzL2Rv&#10;d25yZXYueG1sUEsFBgAAAAAEAAQA9QAAAIgDAAAAAA==&#10;" filled="f" stroked="f" strokeweight=".5pt">
                  <v:textbox>
                    <w:txbxContent>
                      <w:p w:rsidR="007C0A28" w:rsidRPr="00CC582C" w:rsidRDefault="007C0A28" w:rsidP="00CD0DB6">
                        <w:pPr>
                          <w:rPr>
                            <w:rFonts w:cs="Times New Roman"/>
                            <w:sz w:val="26"/>
                            <w:szCs w:val="26"/>
                          </w:rPr>
                        </w:pPr>
                        <w:r w:rsidRPr="00CC582C">
                          <w:rPr>
                            <w:rFonts w:cs="Times New Roman"/>
                            <w:sz w:val="26"/>
                            <w:szCs w:val="26"/>
                          </w:rPr>
                          <w:t>Ngăn chứa</w:t>
                        </w:r>
                      </w:p>
                    </w:txbxContent>
                  </v:textbox>
                </v:shape>
                <v:shape id="Text Box 103" o:spid="_x0000_s1054" type="#_x0000_t202" style="position:absolute;left:15504;width:8739;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rsidR="007C0A28" w:rsidRPr="00CC582C" w:rsidRDefault="007C0A28" w:rsidP="00CD0DB6">
                        <w:pPr>
                          <w:rPr>
                            <w:rFonts w:cs="Times New Roman"/>
                            <w:sz w:val="26"/>
                            <w:szCs w:val="26"/>
                          </w:rPr>
                        </w:pPr>
                        <w:r w:rsidRPr="00CC582C">
                          <w:rPr>
                            <w:rFonts w:cs="Times New Roman"/>
                            <w:sz w:val="26"/>
                            <w:szCs w:val="26"/>
                          </w:rPr>
                          <w:t>Ngăn lắng</w:t>
                        </w:r>
                      </w:p>
                    </w:txbxContent>
                  </v:textbox>
                </v:shape>
                <v:shape id="Text Box 6" o:spid="_x0000_s1055" type="#_x0000_t202" style="position:absolute;left:27077;top:158;width:12511;height:34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rsidR="007C0A28" w:rsidRPr="00CC582C" w:rsidRDefault="007C0A28" w:rsidP="00CD0DB6">
                        <w:pPr>
                          <w:rPr>
                            <w:rFonts w:cs="Times New Roman"/>
                            <w:sz w:val="26"/>
                            <w:szCs w:val="26"/>
                          </w:rPr>
                        </w:pPr>
                        <w:r w:rsidRPr="00CC582C">
                          <w:rPr>
                            <w:rFonts w:cs="Times New Roman"/>
                            <w:sz w:val="26"/>
                            <w:szCs w:val="26"/>
                          </w:rPr>
                          <w:t>Ngăn lọc kỵ khí</w:t>
                        </w:r>
                      </w:p>
                    </w:txbxContent>
                  </v:textbox>
                </v:shape>
              </v:group>
            </w:pict>
          </mc:Fallback>
        </mc:AlternateContent>
      </w:r>
      <w:r w:rsidRPr="007C0A28">
        <w:rPr>
          <w:rFonts w:cs="Times New Roman"/>
          <w:noProof/>
          <w:szCs w:val="27"/>
          <w:lang w:eastAsia="en-US"/>
        </w:rPr>
        <w:drawing>
          <wp:inline distT="0" distB="0" distL="0" distR="0" wp14:anchorId="4AEE98E0" wp14:editId="3E6B9C52">
            <wp:extent cx="5193132" cy="1858061"/>
            <wp:effectExtent l="0" t="0" r="7620" b="8890"/>
            <wp:docPr id="6" name="Picture 6" descr="C:\Users\Administrator\Desktop\nguyen-ly-hoat-dong-be-phot-tu-hoai-cai-tien-bast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nguyen-ly-hoat-dong-be-phot-tu-hoai-cai-tien-bastaf.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3967" t="49707" r="5124" b="11852"/>
                    <a:stretch/>
                  </pic:blipFill>
                  <pic:spPr bwMode="auto">
                    <a:xfrm>
                      <a:off x="0" y="0"/>
                      <a:ext cx="5214899" cy="1865849"/>
                    </a:xfrm>
                    <a:prstGeom prst="rect">
                      <a:avLst/>
                    </a:prstGeom>
                    <a:noFill/>
                    <a:ln>
                      <a:noFill/>
                    </a:ln>
                    <a:extLst>
                      <a:ext uri="{53640926-AAD7-44D8-BBD7-CCE9431645EC}">
                        <a14:shadowObscured xmlns:a14="http://schemas.microsoft.com/office/drawing/2010/main"/>
                      </a:ext>
                    </a:extLst>
                  </pic:spPr>
                </pic:pic>
              </a:graphicData>
            </a:graphic>
          </wp:inline>
        </w:drawing>
      </w:r>
    </w:p>
    <w:p w:rsidR="00CD0DB6" w:rsidRPr="007C0A28" w:rsidRDefault="00CD0DB6" w:rsidP="00004E6E">
      <w:pPr>
        <w:pStyle w:val="hnh0"/>
        <w:rPr>
          <w:color w:val="auto"/>
        </w:rPr>
      </w:pPr>
    </w:p>
    <w:p w:rsidR="00CD0DB6" w:rsidRPr="007C0A28" w:rsidRDefault="00CD0DB6" w:rsidP="004624DD">
      <w:pPr>
        <w:spacing w:before="0" w:after="0" w:line="312" w:lineRule="auto"/>
        <w:ind w:firstLine="567"/>
        <w:rPr>
          <w:rFonts w:cs="Times New Roman"/>
          <w:szCs w:val="27"/>
          <w:u w:val="single"/>
        </w:rPr>
      </w:pPr>
      <w:r w:rsidRPr="007C0A28">
        <w:rPr>
          <w:rFonts w:cs="Times New Roman"/>
          <w:szCs w:val="27"/>
          <w:u w:val="single"/>
        </w:rPr>
        <w:t>Tính toán kích thước của bể tự hoại:</w:t>
      </w:r>
    </w:p>
    <w:p w:rsidR="00CD0DB6" w:rsidRPr="007C0A28" w:rsidRDefault="00CD0DB6" w:rsidP="004624DD">
      <w:pPr>
        <w:spacing w:before="0" w:after="0" w:line="312" w:lineRule="auto"/>
        <w:ind w:firstLine="567"/>
        <w:rPr>
          <w:rFonts w:cs="Times New Roman"/>
          <w:szCs w:val="27"/>
        </w:rPr>
      </w:pPr>
      <w:r w:rsidRPr="007C0A28">
        <w:rPr>
          <w:rFonts w:cs="Times New Roman"/>
          <w:szCs w:val="27"/>
        </w:rPr>
        <w:t>Dung tích bể tự hoại được xác định theo công thức sau:</w:t>
      </w:r>
    </w:p>
    <w:p w:rsidR="00CD0DB6" w:rsidRPr="007C0A28" w:rsidRDefault="00CD0DB6" w:rsidP="004624DD">
      <w:pPr>
        <w:spacing w:before="0" w:after="0" w:line="312" w:lineRule="auto"/>
        <w:ind w:firstLine="567"/>
        <w:rPr>
          <w:rFonts w:cs="Times New Roman"/>
          <w:szCs w:val="27"/>
          <w:lang w:val="pl-PL"/>
        </w:rPr>
      </w:pPr>
      <w:r w:rsidRPr="007C0A28">
        <w:rPr>
          <w:rFonts w:cs="Times New Roman"/>
          <w:szCs w:val="27"/>
          <w:lang w:val="pl-PL"/>
        </w:rPr>
        <w:t>W = Wn + Wc. Trong đó:</w:t>
      </w:r>
    </w:p>
    <w:p w:rsidR="00CD0DB6" w:rsidRPr="007C0A28" w:rsidRDefault="00CD0DB6" w:rsidP="004624DD">
      <w:pPr>
        <w:numPr>
          <w:ilvl w:val="0"/>
          <w:numId w:val="30"/>
        </w:numPr>
        <w:tabs>
          <w:tab w:val="clear" w:pos="720"/>
          <w:tab w:val="left" w:pos="980"/>
        </w:tabs>
        <w:spacing w:before="0" w:after="0" w:line="312" w:lineRule="auto"/>
        <w:ind w:left="0" w:firstLine="567"/>
        <w:rPr>
          <w:rFonts w:cs="Times New Roman"/>
          <w:szCs w:val="27"/>
          <w:lang w:val="pl-PL"/>
        </w:rPr>
      </w:pPr>
      <w:r w:rsidRPr="007C0A28">
        <w:rPr>
          <w:rFonts w:cs="Times New Roman"/>
          <w:szCs w:val="27"/>
          <w:lang w:val="pl-PL"/>
        </w:rPr>
        <w:t>Wn: Thể tích phần nước của bể; (m</w:t>
      </w:r>
      <w:r w:rsidRPr="007C0A28">
        <w:rPr>
          <w:rFonts w:cs="Times New Roman"/>
          <w:szCs w:val="27"/>
          <w:vertAlign w:val="superscript"/>
          <w:lang w:val="pl-PL"/>
        </w:rPr>
        <w:t>3</w:t>
      </w:r>
      <w:r w:rsidRPr="007C0A28">
        <w:rPr>
          <w:rFonts w:cs="Times New Roman"/>
          <w:szCs w:val="27"/>
          <w:lang w:val="pl-PL"/>
        </w:rPr>
        <w:t>)</w:t>
      </w:r>
    </w:p>
    <w:p w:rsidR="00CD0DB6" w:rsidRPr="007C0A28" w:rsidRDefault="00CD0DB6" w:rsidP="004624DD">
      <w:pPr>
        <w:numPr>
          <w:ilvl w:val="0"/>
          <w:numId w:val="30"/>
        </w:numPr>
        <w:tabs>
          <w:tab w:val="clear" w:pos="720"/>
          <w:tab w:val="left" w:pos="980"/>
        </w:tabs>
        <w:spacing w:before="0" w:after="0" w:line="312" w:lineRule="auto"/>
        <w:ind w:left="0" w:firstLine="567"/>
        <w:rPr>
          <w:rFonts w:cs="Times New Roman"/>
          <w:szCs w:val="27"/>
          <w:lang w:val="pl-PL"/>
        </w:rPr>
      </w:pPr>
      <w:r w:rsidRPr="007C0A28">
        <w:rPr>
          <w:rFonts w:cs="Times New Roman"/>
          <w:szCs w:val="27"/>
          <w:lang w:val="pl-PL"/>
        </w:rPr>
        <w:t>Wc: Thể tích phần phân huỷ cặn của bể; (m</w:t>
      </w:r>
      <w:r w:rsidRPr="007C0A28">
        <w:rPr>
          <w:rFonts w:cs="Times New Roman"/>
          <w:szCs w:val="27"/>
          <w:vertAlign w:val="superscript"/>
          <w:lang w:val="pl-PL"/>
        </w:rPr>
        <w:t>3</w:t>
      </w:r>
      <w:r w:rsidRPr="007C0A28">
        <w:rPr>
          <w:rFonts w:cs="Times New Roman"/>
          <w:szCs w:val="27"/>
          <w:lang w:val="pl-PL"/>
        </w:rPr>
        <w:t>)</w:t>
      </w:r>
    </w:p>
    <w:p w:rsidR="00CD0DB6" w:rsidRPr="007C0A28" w:rsidRDefault="00CD0DB6" w:rsidP="004624DD">
      <w:pPr>
        <w:spacing w:before="0" w:after="0" w:line="312" w:lineRule="auto"/>
        <w:ind w:firstLine="567"/>
        <w:rPr>
          <w:rFonts w:cs="Times New Roman"/>
          <w:szCs w:val="27"/>
          <w:lang w:val="pl-PL"/>
        </w:rPr>
      </w:pPr>
      <w:r w:rsidRPr="007C0A28">
        <w:rPr>
          <w:rFonts w:cs="Times New Roman"/>
          <w:szCs w:val="27"/>
          <w:lang w:val="pl-PL"/>
        </w:rPr>
        <w:t>+ Trị số Wn có thể lấy bằng 1 đến 3 lần lưu lượng nước thải trong một ngày đêm tùy thuộc yêu cầu vệ sinh, ở đây chọn: Wn = 2Qn = 2×0,</w:t>
      </w:r>
      <w:r w:rsidR="0091747D" w:rsidRPr="007C0A28">
        <w:rPr>
          <w:rFonts w:cs="Times New Roman"/>
          <w:szCs w:val="27"/>
          <w:lang w:val="pl-PL"/>
        </w:rPr>
        <w:t>6</w:t>
      </w:r>
      <w:r w:rsidRPr="007C0A28">
        <w:rPr>
          <w:rFonts w:cs="Times New Roman"/>
          <w:szCs w:val="27"/>
          <w:lang w:val="pl-PL"/>
        </w:rPr>
        <w:t>5m</w:t>
      </w:r>
      <w:r w:rsidRPr="007C0A28">
        <w:rPr>
          <w:rFonts w:cs="Times New Roman"/>
          <w:szCs w:val="27"/>
          <w:vertAlign w:val="superscript"/>
          <w:lang w:val="pl-PL"/>
        </w:rPr>
        <w:t>3</w:t>
      </w:r>
      <w:r w:rsidRPr="007C0A28">
        <w:rPr>
          <w:rFonts w:cs="Times New Roman"/>
          <w:szCs w:val="27"/>
          <w:lang w:val="pl-PL"/>
        </w:rPr>
        <w:t>/ngày đêm = 1</w:t>
      </w:r>
      <w:r w:rsidR="0091747D" w:rsidRPr="007C0A28">
        <w:rPr>
          <w:rFonts w:cs="Times New Roman"/>
          <w:szCs w:val="27"/>
          <w:lang w:val="pl-PL"/>
        </w:rPr>
        <w:t>,3</w:t>
      </w:r>
      <w:r w:rsidRPr="007C0A28">
        <w:rPr>
          <w:rFonts w:cs="Times New Roman"/>
          <w:szCs w:val="27"/>
          <w:lang w:val="pl-PL"/>
        </w:rPr>
        <w:t>m</w:t>
      </w:r>
      <w:r w:rsidRPr="007C0A28">
        <w:rPr>
          <w:rFonts w:cs="Times New Roman"/>
          <w:szCs w:val="27"/>
          <w:vertAlign w:val="superscript"/>
          <w:lang w:val="pl-PL"/>
        </w:rPr>
        <w:t>3</w:t>
      </w:r>
      <w:r w:rsidRPr="007C0A28">
        <w:rPr>
          <w:rFonts w:cs="Times New Roman"/>
          <w:szCs w:val="27"/>
          <w:lang w:val="pl-PL"/>
        </w:rPr>
        <w:t>.</w:t>
      </w:r>
    </w:p>
    <w:p w:rsidR="00CD0DB6" w:rsidRPr="007C0A28" w:rsidRDefault="00CD0DB6" w:rsidP="004624DD">
      <w:pPr>
        <w:spacing w:before="0" w:after="0" w:line="312" w:lineRule="auto"/>
        <w:ind w:firstLine="567"/>
        <w:rPr>
          <w:rFonts w:cs="Times New Roman"/>
          <w:szCs w:val="27"/>
          <w:lang w:val="pl-PL"/>
        </w:rPr>
      </w:pPr>
      <w:r w:rsidRPr="007C0A28">
        <w:rPr>
          <w:rFonts w:cs="Times New Roman"/>
          <w:szCs w:val="27"/>
          <w:lang w:val="pl-PL"/>
        </w:rPr>
        <w:t>+ Trị số Wc được xác định theo công thức sau:</w:t>
      </w:r>
    </w:p>
    <w:p w:rsidR="00CD0DB6" w:rsidRPr="007C0A28" w:rsidRDefault="00CD0DB6" w:rsidP="004624DD">
      <w:pPr>
        <w:pStyle w:val="BodyText2"/>
        <w:spacing w:line="312" w:lineRule="auto"/>
        <w:ind w:firstLine="567"/>
        <w:rPr>
          <w:rFonts w:ascii="Times New Roman" w:hAnsi="Times New Roman"/>
          <w:sz w:val="27"/>
          <w:szCs w:val="27"/>
          <w:lang w:val="pl-PL"/>
        </w:rPr>
      </w:pPr>
      <w:r w:rsidRPr="007C0A28">
        <w:rPr>
          <w:rFonts w:ascii="Times New Roman" w:hAnsi="Times New Roman"/>
          <w:sz w:val="27"/>
          <w:szCs w:val="27"/>
          <w:lang w:val="pl-PL"/>
        </w:rPr>
        <w:t>Wc = [a×T×(100 - W1)×b×c]×N/[(100 - W2)×1.000] (m</w:t>
      </w:r>
      <w:r w:rsidRPr="007C0A28">
        <w:rPr>
          <w:rFonts w:ascii="Times New Roman" w:hAnsi="Times New Roman"/>
          <w:sz w:val="27"/>
          <w:szCs w:val="27"/>
          <w:vertAlign w:val="superscript"/>
          <w:lang w:val="pl-PL"/>
        </w:rPr>
        <w:t>3</w:t>
      </w:r>
      <w:r w:rsidRPr="007C0A28">
        <w:rPr>
          <w:rFonts w:ascii="Times New Roman" w:hAnsi="Times New Roman"/>
          <w:sz w:val="27"/>
          <w:szCs w:val="27"/>
          <w:lang w:val="pl-PL"/>
        </w:rPr>
        <w:t>). Trong đó:</w:t>
      </w:r>
    </w:p>
    <w:p w:rsidR="00CD0DB6" w:rsidRPr="007C0A28" w:rsidRDefault="00CD0DB6" w:rsidP="004624DD">
      <w:pPr>
        <w:pStyle w:val="BodyText2"/>
        <w:spacing w:line="312" w:lineRule="auto"/>
        <w:ind w:firstLine="567"/>
        <w:rPr>
          <w:rFonts w:ascii="Times New Roman" w:hAnsi="Times New Roman"/>
          <w:sz w:val="27"/>
          <w:szCs w:val="27"/>
          <w:lang w:val="pl-PL"/>
        </w:rPr>
      </w:pPr>
      <w:r w:rsidRPr="007C0A28">
        <w:rPr>
          <w:rFonts w:ascii="Times New Roman" w:hAnsi="Times New Roman"/>
          <w:sz w:val="27"/>
          <w:szCs w:val="27"/>
          <w:lang w:val="pl-PL"/>
        </w:rPr>
        <w:t>a: Lượng cặn của một người thải ra một ngày (0,5- 0,8 lít/người.ng.đ).</w:t>
      </w:r>
    </w:p>
    <w:p w:rsidR="00CD0DB6" w:rsidRPr="007C0A28" w:rsidRDefault="00CD0DB6" w:rsidP="004624DD">
      <w:pPr>
        <w:spacing w:before="0" w:after="0" w:line="312" w:lineRule="auto"/>
        <w:ind w:firstLine="567"/>
        <w:rPr>
          <w:rFonts w:cs="Times New Roman"/>
          <w:szCs w:val="27"/>
          <w:lang w:val="pl-PL"/>
        </w:rPr>
      </w:pPr>
      <w:r w:rsidRPr="007C0A28">
        <w:rPr>
          <w:rFonts w:cs="Times New Roman"/>
          <w:szCs w:val="27"/>
          <w:lang w:val="pl-PL"/>
        </w:rPr>
        <w:t>T: Thời gian giữa 2 lần lấy cặn, chọn: T= 365 ngày.</w:t>
      </w:r>
    </w:p>
    <w:p w:rsidR="00CD0DB6" w:rsidRPr="007C0A28" w:rsidRDefault="00CD0DB6" w:rsidP="004624DD">
      <w:pPr>
        <w:spacing w:before="0" w:after="0" w:line="312" w:lineRule="auto"/>
        <w:ind w:firstLine="567"/>
        <w:rPr>
          <w:rFonts w:cs="Times New Roman"/>
          <w:spacing w:val="-4"/>
          <w:szCs w:val="27"/>
          <w:lang w:val="pl-PL"/>
        </w:rPr>
      </w:pPr>
      <w:r w:rsidRPr="007C0A28">
        <w:rPr>
          <w:rFonts w:cs="Times New Roman"/>
          <w:spacing w:val="-4"/>
          <w:szCs w:val="27"/>
          <w:lang w:val="pl-PL"/>
        </w:rPr>
        <w:t>W</w:t>
      </w:r>
      <w:r w:rsidRPr="007C0A28">
        <w:rPr>
          <w:rFonts w:cs="Times New Roman"/>
          <w:spacing w:val="-4"/>
          <w:szCs w:val="27"/>
          <w:vertAlign w:val="subscript"/>
          <w:lang w:val="pl-PL"/>
        </w:rPr>
        <w:t>1</w:t>
      </w:r>
      <w:r w:rsidRPr="007C0A28">
        <w:rPr>
          <w:rFonts w:cs="Times New Roman"/>
          <w:spacing w:val="-4"/>
          <w:szCs w:val="27"/>
          <w:lang w:val="pl-PL"/>
        </w:rPr>
        <w:t>, W</w:t>
      </w:r>
      <w:r w:rsidRPr="007C0A28">
        <w:rPr>
          <w:rFonts w:cs="Times New Roman"/>
          <w:spacing w:val="-4"/>
          <w:szCs w:val="27"/>
          <w:vertAlign w:val="subscript"/>
          <w:lang w:val="pl-PL"/>
        </w:rPr>
        <w:t>2</w:t>
      </w:r>
      <w:r w:rsidRPr="007C0A28">
        <w:rPr>
          <w:rFonts w:cs="Times New Roman"/>
          <w:spacing w:val="-4"/>
          <w:szCs w:val="27"/>
          <w:lang w:val="pl-PL"/>
        </w:rPr>
        <w:t>: độ ẩm của cặn tươi và cặn khi lên men, (%). Chọn: W</w:t>
      </w:r>
      <w:r w:rsidRPr="007C0A28">
        <w:rPr>
          <w:rFonts w:cs="Times New Roman"/>
          <w:spacing w:val="-4"/>
          <w:szCs w:val="27"/>
          <w:vertAlign w:val="subscript"/>
          <w:lang w:val="pl-PL"/>
        </w:rPr>
        <w:t>1</w:t>
      </w:r>
      <w:r w:rsidRPr="007C0A28">
        <w:rPr>
          <w:rFonts w:cs="Times New Roman"/>
          <w:spacing w:val="-4"/>
          <w:szCs w:val="27"/>
          <w:lang w:val="pl-PL"/>
        </w:rPr>
        <w:t>=95%, W</w:t>
      </w:r>
      <w:r w:rsidRPr="007C0A28">
        <w:rPr>
          <w:rFonts w:cs="Times New Roman"/>
          <w:spacing w:val="-4"/>
          <w:szCs w:val="27"/>
          <w:vertAlign w:val="subscript"/>
          <w:lang w:val="pl-PL"/>
        </w:rPr>
        <w:t>2</w:t>
      </w:r>
      <w:r w:rsidRPr="007C0A28">
        <w:rPr>
          <w:rFonts w:cs="Times New Roman"/>
          <w:spacing w:val="-4"/>
          <w:szCs w:val="27"/>
          <w:lang w:val="pl-PL"/>
        </w:rPr>
        <w:t>=90%.</w:t>
      </w:r>
    </w:p>
    <w:p w:rsidR="00CD0DB6" w:rsidRPr="007C0A28" w:rsidRDefault="00CD0DB6" w:rsidP="004624DD">
      <w:pPr>
        <w:spacing w:before="0" w:after="0" w:line="312" w:lineRule="auto"/>
        <w:ind w:firstLine="567"/>
        <w:rPr>
          <w:rFonts w:cs="Times New Roman"/>
          <w:szCs w:val="27"/>
          <w:lang w:val="pl-PL"/>
        </w:rPr>
      </w:pPr>
      <w:r w:rsidRPr="007C0A28">
        <w:rPr>
          <w:rFonts w:cs="Times New Roman"/>
          <w:szCs w:val="27"/>
          <w:lang w:val="pl-PL"/>
        </w:rPr>
        <w:t>b: Hệ số giảm thể tích cặn khi lên men (giảm 30%) và lấy bằng 0,7.</w:t>
      </w:r>
    </w:p>
    <w:p w:rsidR="00CD0DB6" w:rsidRPr="007C0A28" w:rsidRDefault="00CD0DB6" w:rsidP="004624DD">
      <w:pPr>
        <w:spacing w:before="0" w:after="0" w:line="312" w:lineRule="auto"/>
        <w:ind w:firstLine="567"/>
        <w:rPr>
          <w:rFonts w:cs="Times New Roman"/>
          <w:szCs w:val="27"/>
          <w:lang w:val="pl-PL"/>
        </w:rPr>
      </w:pPr>
      <w:r w:rsidRPr="007C0A28">
        <w:rPr>
          <w:rFonts w:cs="Times New Roman"/>
          <w:szCs w:val="27"/>
          <w:lang w:val="pl-PL"/>
        </w:rPr>
        <w:t>c: Hệ số để lại một phần cặn đã lên men khi hút cặn (20%) và lấy bằng 1,2.</w:t>
      </w:r>
    </w:p>
    <w:p w:rsidR="00CD0DB6" w:rsidRPr="007C0A28" w:rsidRDefault="00CD0DB6" w:rsidP="004624DD">
      <w:pPr>
        <w:spacing w:before="0" w:after="0" w:line="312" w:lineRule="auto"/>
        <w:ind w:firstLine="567"/>
        <w:rPr>
          <w:rFonts w:cs="Times New Roman"/>
          <w:szCs w:val="27"/>
          <w:lang w:val="pl-PL"/>
        </w:rPr>
      </w:pPr>
      <w:r w:rsidRPr="007C0A28">
        <w:rPr>
          <w:rFonts w:cs="Times New Roman"/>
          <w:szCs w:val="27"/>
          <w:lang w:val="pl-PL"/>
        </w:rPr>
        <w:t xml:space="preserve">N: Số người mà bể phục vụ </w:t>
      </w:r>
      <w:r w:rsidR="00E97EA6" w:rsidRPr="007C0A28">
        <w:rPr>
          <w:rFonts w:cs="Times New Roman"/>
          <w:szCs w:val="27"/>
          <w:lang w:val="pl-PL"/>
        </w:rPr>
        <w:t>5</w:t>
      </w:r>
      <w:r w:rsidRPr="007C0A28">
        <w:rPr>
          <w:rFonts w:cs="Times New Roman"/>
          <w:szCs w:val="27"/>
          <w:lang w:val="pl-PL"/>
        </w:rPr>
        <w:t xml:space="preserve"> người/hộ gia đình.</w:t>
      </w:r>
    </w:p>
    <w:p w:rsidR="00CD0DB6" w:rsidRPr="007C0A28" w:rsidRDefault="00CD0DB6" w:rsidP="004624DD">
      <w:pPr>
        <w:spacing w:before="0" w:after="0" w:line="312" w:lineRule="auto"/>
        <w:ind w:firstLine="567"/>
        <w:rPr>
          <w:rFonts w:cs="Times New Roman"/>
          <w:szCs w:val="27"/>
          <w:lang w:val="pl-PL"/>
        </w:rPr>
      </w:pPr>
      <w:r w:rsidRPr="007C0A28">
        <w:rPr>
          <w:rFonts w:cs="Times New Roman"/>
          <w:szCs w:val="27"/>
          <w:lang w:val="pl-PL"/>
        </w:rPr>
        <w:t>=&gt; Wc = [0,8×365×(100 - 95)×0,7×1,2×5]/[(100 - 90)×1.000] = 0,</w:t>
      </w:r>
      <w:r w:rsidR="00E97EA6" w:rsidRPr="007C0A28">
        <w:rPr>
          <w:rFonts w:cs="Times New Roman"/>
          <w:szCs w:val="27"/>
          <w:lang w:val="pl-PL"/>
        </w:rPr>
        <w:t>6</w:t>
      </w:r>
      <w:r w:rsidRPr="007C0A28">
        <w:rPr>
          <w:rFonts w:cs="Times New Roman"/>
          <w:szCs w:val="27"/>
          <w:lang w:val="pl-PL"/>
        </w:rPr>
        <w:t xml:space="preserve"> m</w:t>
      </w:r>
      <w:r w:rsidRPr="007C0A28">
        <w:rPr>
          <w:rFonts w:cs="Times New Roman"/>
          <w:szCs w:val="27"/>
          <w:vertAlign w:val="superscript"/>
          <w:lang w:val="pl-PL"/>
        </w:rPr>
        <w:t>3</w:t>
      </w:r>
    </w:p>
    <w:p w:rsidR="00CD0DB6" w:rsidRPr="007C0A28" w:rsidRDefault="00CD0DB6" w:rsidP="004624DD">
      <w:pPr>
        <w:spacing w:before="0" w:after="0" w:line="312" w:lineRule="auto"/>
        <w:ind w:firstLine="567"/>
        <w:rPr>
          <w:rFonts w:cs="Times New Roman"/>
          <w:szCs w:val="27"/>
          <w:lang w:val="pt-BR"/>
        </w:rPr>
      </w:pPr>
      <w:r w:rsidRPr="007C0A28">
        <w:rPr>
          <w:rFonts w:cs="Times New Roman"/>
          <w:szCs w:val="27"/>
          <w:lang w:val="pl-PL"/>
        </w:rPr>
        <w:t>Tổng thể tích bể tự hoạ</w:t>
      </w:r>
      <w:r w:rsidR="00E97EA6" w:rsidRPr="007C0A28">
        <w:rPr>
          <w:rFonts w:cs="Times New Roman"/>
          <w:szCs w:val="27"/>
          <w:lang w:val="pl-PL"/>
        </w:rPr>
        <w:t>i là 1</w:t>
      </w:r>
      <w:r w:rsidR="0091747D" w:rsidRPr="007C0A28">
        <w:rPr>
          <w:rFonts w:cs="Times New Roman"/>
          <w:szCs w:val="27"/>
          <w:lang w:val="pl-PL"/>
        </w:rPr>
        <w:t>,3</w:t>
      </w:r>
      <w:r w:rsidR="00E97EA6" w:rsidRPr="007C0A28">
        <w:rPr>
          <w:rFonts w:cs="Times New Roman"/>
          <w:szCs w:val="27"/>
          <w:lang w:val="pl-PL"/>
        </w:rPr>
        <w:t xml:space="preserve"> + 0,6</w:t>
      </w:r>
      <w:r w:rsidRPr="007C0A28">
        <w:rPr>
          <w:rFonts w:cs="Times New Roman"/>
          <w:szCs w:val="27"/>
          <w:lang w:val="pl-PL"/>
        </w:rPr>
        <w:t xml:space="preserve"> = 1,</w:t>
      </w:r>
      <w:r w:rsidR="0091747D" w:rsidRPr="007C0A28">
        <w:rPr>
          <w:rFonts w:cs="Times New Roman"/>
          <w:szCs w:val="27"/>
          <w:lang w:val="pl-PL"/>
        </w:rPr>
        <w:t>9</w:t>
      </w:r>
      <w:r w:rsidRPr="007C0A28">
        <w:rPr>
          <w:rFonts w:cs="Times New Roman"/>
          <w:szCs w:val="27"/>
          <w:lang w:val="pl-PL"/>
        </w:rPr>
        <w:t xml:space="preserve"> m</w:t>
      </w:r>
      <w:r w:rsidRPr="007C0A28">
        <w:rPr>
          <w:rFonts w:cs="Times New Roman"/>
          <w:szCs w:val="27"/>
          <w:vertAlign w:val="superscript"/>
          <w:lang w:val="pl-PL"/>
        </w:rPr>
        <w:t>3</w:t>
      </w:r>
      <w:r w:rsidRPr="007C0A28">
        <w:rPr>
          <w:rFonts w:cs="Times New Roman"/>
          <w:szCs w:val="27"/>
          <w:lang w:val="pt-BR"/>
        </w:rPr>
        <w:t xml:space="preserve"> (chọn 2 m</w:t>
      </w:r>
      <w:r w:rsidRPr="007C0A28">
        <w:rPr>
          <w:rFonts w:cs="Times New Roman"/>
          <w:szCs w:val="27"/>
          <w:vertAlign w:val="superscript"/>
          <w:lang w:val="pt-BR"/>
        </w:rPr>
        <w:t>3</w:t>
      </w:r>
      <w:r w:rsidRPr="007C0A28">
        <w:rPr>
          <w:rFonts w:cs="Times New Roman"/>
          <w:szCs w:val="27"/>
          <w:lang w:val="pt-BR"/>
        </w:rPr>
        <w:t>).</w:t>
      </w:r>
    </w:p>
    <w:p w:rsidR="00CD0DB6" w:rsidRPr="007C0A28" w:rsidRDefault="00CD0DB6" w:rsidP="00720A6A">
      <w:pPr>
        <w:spacing w:line="288" w:lineRule="auto"/>
        <w:ind w:firstLine="567"/>
        <w:rPr>
          <w:rFonts w:cs="Times New Roman"/>
          <w:bCs/>
          <w:szCs w:val="27"/>
        </w:rPr>
      </w:pPr>
      <w:r w:rsidRPr="007C0A28">
        <w:rPr>
          <w:rFonts w:cs="Times New Roman"/>
          <w:szCs w:val="27"/>
          <w:lang w:val="pt-BR"/>
        </w:rPr>
        <w:lastRenderedPageBreak/>
        <w:t>Như vậy, mỗi nhà vệ sinh tại các hộ gia đình được xây dựng với thể tích bể là 2m</w:t>
      </w:r>
      <w:r w:rsidRPr="007C0A28">
        <w:rPr>
          <w:rFonts w:cs="Times New Roman"/>
          <w:szCs w:val="27"/>
          <w:vertAlign w:val="superscript"/>
          <w:lang w:val="pt-BR"/>
        </w:rPr>
        <w:t>3</w:t>
      </w:r>
      <w:r w:rsidRPr="007C0A28">
        <w:rPr>
          <w:rFonts w:cs="Times New Roman"/>
          <w:szCs w:val="27"/>
          <w:lang w:val="pt-BR"/>
        </w:rPr>
        <w:t xml:space="preserve">/hộ gia đình để </w:t>
      </w:r>
      <w:r w:rsidRPr="007C0A28">
        <w:rPr>
          <w:rFonts w:cs="Times New Roman"/>
          <w:bCs/>
          <w:szCs w:val="27"/>
        </w:rPr>
        <w:t>đảm bảo xử lý lượng nước thải sinh hoạt phát sinh.</w:t>
      </w:r>
    </w:p>
    <w:p w:rsidR="00E97EA6" w:rsidRPr="007C0A28" w:rsidRDefault="00E97EA6" w:rsidP="00720A6A">
      <w:pPr>
        <w:spacing w:line="288" w:lineRule="auto"/>
        <w:ind w:firstLine="570"/>
        <w:rPr>
          <w:rFonts w:cs="Times New Roman"/>
          <w:szCs w:val="27"/>
        </w:rPr>
      </w:pPr>
      <w:r w:rsidRPr="007C0A28">
        <w:rPr>
          <w:rFonts w:cs="Times New Roman"/>
          <w:szCs w:val="27"/>
        </w:rPr>
        <w:t xml:space="preserve">Bùn tại bể lắng định kỳ </w:t>
      </w:r>
      <w:r w:rsidRPr="007C0A28">
        <w:rPr>
          <w:rFonts w:cs="Times New Roman"/>
          <w:bCs/>
          <w:szCs w:val="27"/>
        </w:rPr>
        <w:t xml:space="preserve">hợp đồng với </w:t>
      </w:r>
      <w:r w:rsidR="00F0657A" w:rsidRPr="007C0A28">
        <w:rPr>
          <w:rFonts w:cs="Times New Roman"/>
          <w:szCs w:val="27"/>
        </w:rPr>
        <w:t xml:space="preserve">Công ty Môi trường và Công trình đô thị Đông Hà </w:t>
      </w:r>
      <w:r w:rsidRPr="007C0A28">
        <w:rPr>
          <w:rFonts w:cs="Times New Roman"/>
          <w:bCs/>
          <w:szCs w:val="27"/>
        </w:rPr>
        <w:t xml:space="preserve">tiến hành </w:t>
      </w:r>
      <w:r w:rsidRPr="007C0A28">
        <w:rPr>
          <w:rFonts w:cs="Times New Roman"/>
          <w:szCs w:val="27"/>
        </w:rPr>
        <w:t>nạo vét và vận chuyển đi xử lý.</w:t>
      </w:r>
    </w:p>
    <w:p w:rsidR="00CD0DB6" w:rsidRPr="007C0A28" w:rsidRDefault="00E97EA6" w:rsidP="00720A6A">
      <w:pPr>
        <w:spacing w:line="288" w:lineRule="auto"/>
        <w:ind w:firstLine="567"/>
        <w:rPr>
          <w:rFonts w:cs="Times New Roman"/>
          <w:bCs/>
          <w:szCs w:val="27"/>
          <w:u w:val="single"/>
        </w:rPr>
      </w:pPr>
      <w:r w:rsidRPr="007C0A28">
        <w:rPr>
          <w:rFonts w:cs="Times New Roman"/>
          <w:bCs/>
          <w:szCs w:val="27"/>
          <w:u w:val="single"/>
        </w:rPr>
        <w:t>Phương án thoát nước thải sau khi qua bể tự hoại 5 ngăn</w:t>
      </w:r>
      <w:r w:rsidR="00CD0DB6" w:rsidRPr="007C0A28">
        <w:rPr>
          <w:rFonts w:cs="Times New Roman"/>
          <w:bCs/>
          <w:szCs w:val="27"/>
          <w:u w:val="single"/>
        </w:rPr>
        <w:t>:</w:t>
      </w:r>
    </w:p>
    <w:p w:rsidR="004C547B" w:rsidRPr="007C0A28" w:rsidRDefault="00CD0DB6" w:rsidP="00720A6A">
      <w:pPr>
        <w:spacing w:line="288" w:lineRule="auto"/>
        <w:ind w:firstLine="568"/>
        <w:rPr>
          <w:rFonts w:cs="Times New Roman"/>
          <w:lang w:val="af-ZA"/>
        </w:rPr>
      </w:pPr>
      <w:r w:rsidRPr="007C0A28">
        <w:rPr>
          <w:rFonts w:cs="Times New Roman"/>
          <w:bCs/>
          <w:szCs w:val="27"/>
        </w:rPr>
        <w:t xml:space="preserve">Nước thải sau khi qua hệ thống bể tự hoại 5 ngăn được đấu nối vào hệ thống thoát nước thải chung của Khu </w:t>
      </w:r>
      <w:r w:rsidR="00E97EA6" w:rsidRPr="007C0A28">
        <w:rPr>
          <w:rFonts w:cs="Times New Roman"/>
          <w:bCs/>
          <w:szCs w:val="27"/>
        </w:rPr>
        <w:t>dân cư</w:t>
      </w:r>
      <w:r w:rsidR="00151517" w:rsidRPr="007C0A28">
        <w:rPr>
          <w:rFonts w:cs="Times New Roman"/>
          <w:bCs/>
          <w:szCs w:val="27"/>
        </w:rPr>
        <w:t xml:space="preserve">, </w:t>
      </w:r>
      <w:r w:rsidR="00151517" w:rsidRPr="007C0A28">
        <w:rPr>
          <w:rFonts w:cs="Times New Roman"/>
          <w:lang w:val="af-ZA"/>
        </w:rPr>
        <w:t>đường ống bằng ống nhựa uPVC D150 chạy dọc vỉa hè</w:t>
      </w:r>
      <w:r w:rsidR="004C547B" w:rsidRPr="007C0A28">
        <w:rPr>
          <w:rFonts w:cs="Times New Roman"/>
          <w:lang w:val="af-ZA"/>
        </w:rPr>
        <w:t xml:space="preserve">. Tại các lô đất chờ sẳn ống để hộ dân đấu nối thoát nước. </w:t>
      </w:r>
      <w:r w:rsidR="004C547B" w:rsidRPr="007C0A28">
        <w:rPr>
          <w:rFonts w:cs="Times New Roman"/>
          <w:lang w:val="nl-NL"/>
        </w:rPr>
        <w:t xml:space="preserve">Dọc tuyến ống bố trí các hố xử lý tắc trung bình 15m/01 hố. Thoát nước thải thu gom </w:t>
      </w:r>
      <w:r w:rsidR="00165530" w:rsidRPr="007C0A28">
        <w:rPr>
          <w:rFonts w:cs="Times New Roman"/>
          <w:lang w:val="nl-NL"/>
        </w:rPr>
        <w:t xml:space="preserve">đấu nối hệ thống thoát nước thải </w:t>
      </w:r>
      <w:r w:rsidR="004C547B" w:rsidRPr="007C0A28">
        <w:rPr>
          <w:rFonts w:cs="Times New Roman"/>
          <w:lang w:val="nl-NL"/>
        </w:rPr>
        <w:t>.</w:t>
      </w:r>
    </w:p>
    <w:p w:rsidR="00E27053" w:rsidRPr="007C0A28" w:rsidRDefault="00E27053" w:rsidP="00720A6A">
      <w:pPr>
        <w:pStyle w:val="NormalWeb"/>
        <w:shd w:val="clear" w:color="auto" w:fill="FFFFFF"/>
        <w:spacing w:before="120" w:beforeAutospacing="0" w:after="120" w:afterAutospacing="0" w:line="288" w:lineRule="auto"/>
        <w:ind w:firstLine="540"/>
        <w:jc w:val="both"/>
        <w:rPr>
          <w:rFonts w:ascii="Times New Roman" w:hAnsi="Times New Roman" w:cs="Times New Roman"/>
          <w:sz w:val="27"/>
          <w:szCs w:val="27"/>
        </w:rPr>
      </w:pPr>
      <w:r w:rsidRPr="007C0A28">
        <w:rPr>
          <w:rFonts w:ascii="Times New Roman" w:hAnsi="Times New Roman" w:cs="Times New Roman"/>
          <w:sz w:val="27"/>
          <w:szCs w:val="27"/>
        </w:rPr>
        <w:t>Đối với hệ thống thoát nước thải đã được bố trí vốn để xây dựng khi thực hiện dự án.</w:t>
      </w:r>
    </w:p>
    <w:p w:rsidR="00CD0DB6" w:rsidRPr="007C0A28" w:rsidRDefault="00CD0DB6" w:rsidP="004624DD">
      <w:pPr>
        <w:spacing w:before="0" w:after="0" w:line="312" w:lineRule="auto"/>
        <w:ind w:firstLine="567"/>
        <w:rPr>
          <w:rFonts w:cs="Times New Roman"/>
          <w:spacing w:val="-2"/>
          <w:szCs w:val="27"/>
        </w:rPr>
      </w:pPr>
      <w:r w:rsidRPr="007C0A28">
        <w:rPr>
          <w:rFonts w:cs="Times New Roman"/>
          <w:szCs w:val="27"/>
        </w:rPr>
        <w:t xml:space="preserve">Đồng thời, </w:t>
      </w:r>
      <w:r w:rsidRPr="007C0A28">
        <w:rPr>
          <w:rFonts w:cs="Times New Roman"/>
          <w:spacing w:val="-2"/>
          <w:szCs w:val="27"/>
        </w:rPr>
        <w:t>khi các hộ</w:t>
      </w:r>
      <w:r w:rsidR="00E97EA6" w:rsidRPr="007C0A28">
        <w:rPr>
          <w:rFonts w:cs="Times New Roman"/>
          <w:spacing w:val="-2"/>
          <w:szCs w:val="27"/>
        </w:rPr>
        <w:t xml:space="preserve"> gia đình mua </w:t>
      </w:r>
      <w:r w:rsidRPr="007C0A28">
        <w:rPr>
          <w:rFonts w:cs="Times New Roman"/>
          <w:spacing w:val="-2"/>
          <w:szCs w:val="27"/>
        </w:rPr>
        <w:t xml:space="preserve">đất trong Khu </w:t>
      </w:r>
      <w:r w:rsidR="00E97EA6" w:rsidRPr="007C0A28">
        <w:rPr>
          <w:rFonts w:cs="Times New Roman"/>
          <w:spacing w:val="-2"/>
          <w:szCs w:val="27"/>
        </w:rPr>
        <w:t>dân cư</w:t>
      </w:r>
      <w:r w:rsidRPr="007C0A28">
        <w:rPr>
          <w:rFonts w:cs="Times New Roman"/>
          <w:spacing w:val="-2"/>
          <w:szCs w:val="27"/>
        </w:rPr>
        <w:t xml:space="preserve"> yêu cầu bắt buộc phải xây dựng các bể tự hoại 5 ngăn xử lý tại chỗ trước khi đấu nối vào hệ thống thoát nước thải tập trung của Khu </w:t>
      </w:r>
      <w:r w:rsidR="00E97EA6" w:rsidRPr="007C0A28">
        <w:rPr>
          <w:rFonts w:cs="Times New Roman"/>
          <w:spacing w:val="-2"/>
          <w:szCs w:val="27"/>
        </w:rPr>
        <w:t>dân cư</w:t>
      </w:r>
      <w:r w:rsidRPr="007C0A28">
        <w:rPr>
          <w:rFonts w:cs="Times New Roman"/>
          <w:spacing w:val="-2"/>
          <w:szCs w:val="27"/>
        </w:rPr>
        <w:t>.</w:t>
      </w:r>
    </w:p>
    <w:p w:rsidR="00823DB0" w:rsidRPr="007C0A28" w:rsidRDefault="00823DB0" w:rsidP="004624DD">
      <w:pPr>
        <w:spacing w:before="0" w:after="0" w:line="312" w:lineRule="auto"/>
        <w:ind w:firstLine="567"/>
        <w:rPr>
          <w:rFonts w:cs="Times New Roman"/>
          <w:i/>
          <w:spacing w:val="-2"/>
          <w:szCs w:val="27"/>
        </w:rPr>
      </w:pPr>
      <w:r w:rsidRPr="007C0A28">
        <w:rPr>
          <w:rFonts w:cs="Times New Roman"/>
          <w:i/>
          <w:spacing w:val="-2"/>
          <w:szCs w:val="27"/>
        </w:rPr>
        <w:t>* Nước mưa chảy tràn:</w:t>
      </w:r>
    </w:p>
    <w:p w:rsidR="00823DB0" w:rsidRPr="007C0A28" w:rsidRDefault="00823DB0" w:rsidP="004624DD">
      <w:pPr>
        <w:spacing w:before="0" w:after="0" w:line="312" w:lineRule="auto"/>
        <w:ind w:firstLine="567"/>
        <w:rPr>
          <w:rFonts w:cs="Times New Roman"/>
          <w:szCs w:val="27"/>
          <w:lang w:val="pt-BR"/>
        </w:rPr>
      </w:pPr>
      <w:r w:rsidRPr="007C0A28">
        <w:rPr>
          <w:rFonts w:cs="Times New Roman"/>
          <w:szCs w:val="27"/>
          <w:lang w:val="pt-BR"/>
        </w:rPr>
        <w:t>- Chủ dự án sẽ xây dựng hệ thống thu gom, thoát nước mưa đồng bộ cho toàn khu vực dự án kết hợp với các hố ga và cống thoát đảm bảo không gây ngập úng hay tắc nghẽn.</w:t>
      </w:r>
    </w:p>
    <w:p w:rsidR="00923B6D" w:rsidRPr="007C0A28" w:rsidRDefault="00923B6D" w:rsidP="00086A14">
      <w:pPr>
        <w:widowControl w:val="0"/>
        <w:spacing w:line="312" w:lineRule="auto"/>
        <w:ind w:firstLine="567"/>
        <w:rPr>
          <w:rFonts w:cs="Times New Roman"/>
          <w:spacing w:val="-2"/>
          <w:szCs w:val="27"/>
        </w:rPr>
      </w:pPr>
      <w:r w:rsidRPr="007C0A28">
        <w:rPr>
          <w:rFonts w:cs="Times New Roman"/>
          <w:szCs w:val="27"/>
          <w:lang w:val="pt-BR"/>
        </w:rPr>
        <w:t xml:space="preserve">- </w:t>
      </w:r>
      <w:r w:rsidR="00C053CD" w:rsidRPr="007C0A28">
        <w:rPr>
          <w:spacing w:val="4"/>
          <w:lang w:val="af-ZA"/>
        </w:rPr>
        <w:t>Xây dựng hệ thống cống thoát nước dọc bằng cống BTLT đặt ngầm dưới hè phố của các tuyến giao thông. Hệ thoát cống thoát nước dọc đấu nối vào các hệ thống thoát nước hiện trạng xung quanh khu vực. Tổng chiều dài các tuyến ống khoảng 1.522m. Khẩu độ cống, cao độ các các hố thu nước tính toán theo đúng tiêu chuẩn, lưu lượng mưa đảm bảo thoát nước tại khu vực và kết nối đồng bộ hạ tầng kỹ thuật với các công trình xung quanh.</w:t>
      </w:r>
    </w:p>
    <w:p w:rsidR="007404C8" w:rsidRPr="007C0A28" w:rsidRDefault="007404C8" w:rsidP="00086A14">
      <w:pPr>
        <w:spacing w:line="312" w:lineRule="auto"/>
        <w:rPr>
          <w:rFonts w:cs="Times New Roman"/>
          <w:i/>
          <w:szCs w:val="27"/>
          <w:lang w:val="pt-BR"/>
        </w:rPr>
      </w:pPr>
      <w:r w:rsidRPr="007C0A28">
        <w:rPr>
          <w:rFonts w:cs="Times New Roman"/>
          <w:i/>
          <w:szCs w:val="27"/>
          <w:lang w:val="pt-BR"/>
        </w:rPr>
        <w:t>3.2.2.3. Biện pháp giảm thiểu tác động của chất thải rắn</w:t>
      </w:r>
    </w:p>
    <w:p w:rsidR="00823DB0" w:rsidRPr="007C0A28" w:rsidRDefault="00823DB0" w:rsidP="004624DD">
      <w:pPr>
        <w:spacing w:before="0" w:after="0" w:line="312" w:lineRule="auto"/>
        <w:ind w:firstLine="561"/>
        <w:rPr>
          <w:rFonts w:cs="Times New Roman"/>
          <w:szCs w:val="27"/>
        </w:rPr>
      </w:pPr>
      <w:bookmarkStart w:id="752" w:name="_Toc34025604"/>
      <w:bookmarkStart w:id="753" w:name="_Toc28331262"/>
      <w:r w:rsidRPr="007C0A28">
        <w:rPr>
          <w:rFonts w:cs="Times New Roman"/>
          <w:szCs w:val="27"/>
        </w:rPr>
        <w:t xml:space="preserve">- Chất thải rắn từ các hộ gia đình trong Khu dân cư sẽ được phân loại, thu gom và bỏ rác vào sọt hay thùng rác tự trang bị, </w:t>
      </w:r>
      <w:r w:rsidR="003034AE" w:rsidRPr="007C0A28">
        <w:rPr>
          <w:rFonts w:cs="Times New Roman"/>
          <w:szCs w:val="27"/>
        </w:rPr>
        <w:t>01 lần/ngày</w:t>
      </w:r>
      <w:r w:rsidRPr="007C0A28">
        <w:rPr>
          <w:rFonts w:cs="Times New Roman"/>
          <w:szCs w:val="27"/>
        </w:rPr>
        <w:t xml:space="preserve"> sẽ được </w:t>
      </w:r>
      <w:r w:rsidR="00150E7D" w:rsidRPr="007C0A28">
        <w:rPr>
          <w:rFonts w:cs="Times New Roman"/>
          <w:szCs w:val="27"/>
        </w:rPr>
        <w:t xml:space="preserve">Công ty Môi trường và Công trình Đô thị Đông Hà </w:t>
      </w:r>
      <w:r w:rsidR="0039288F" w:rsidRPr="007C0A28">
        <w:rPr>
          <w:rFonts w:cs="Times New Roman"/>
          <w:szCs w:val="27"/>
        </w:rPr>
        <w:t>thu gom</w:t>
      </w:r>
      <w:r w:rsidRPr="007C0A28">
        <w:rPr>
          <w:rFonts w:cs="Times New Roman"/>
          <w:szCs w:val="27"/>
        </w:rPr>
        <w:t xml:space="preserve"> và vận chuyển về điểm tập kết sau đó được xe ép rác vận chuyển về bãi rác tập trung của </w:t>
      </w:r>
      <w:r w:rsidR="00150E7D" w:rsidRPr="007C0A28">
        <w:rPr>
          <w:rFonts w:cs="Times New Roman"/>
          <w:szCs w:val="27"/>
        </w:rPr>
        <w:t>thành phố</w:t>
      </w:r>
      <w:r w:rsidRPr="007C0A28">
        <w:rPr>
          <w:rFonts w:cs="Times New Roman"/>
          <w:szCs w:val="27"/>
        </w:rPr>
        <w:t xml:space="preserve">. </w:t>
      </w:r>
    </w:p>
    <w:p w:rsidR="00823DB0" w:rsidRPr="007C0A28" w:rsidRDefault="00823DB0" w:rsidP="00AF0C2D">
      <w:pPr>
        <w:tabs>
          <w:tab w:val="left" w:pos="567"/>
        </w:tabs>
        <w:spacing w:line="288" w:lineRule="auto"/>
        <w:ind w:firstLine="567"/>
        <w:outlineLvl w:val="0"/>
        <w:rPr>
          <w:rFonts w:eastAsia="Arial"/>
          <w:bCs/>
          <w:szCs w:val="28"/>
          <w:lang w:val="vi-VN"/>
        </w:rPr>
      </w:pPr>
      <w:r w:rsidRPr="007C0A28">
        <w:rPr>
          <w:rFonts w:cs="Times New Roman"/>
          <w:bCs/>
          <w:iCs/>
          <w:szCs w:val="27"/>
        </w:rPr>
        <w:t xml:space="preserve">- </w:t>
      </w:r>
      <w:r w:rsidR="00AF0C2D" w:rsidRPr="007C0A28">
        <w:rPr>
          <w:rFonts w:eastAsia="Arial"/>
          <w:bCs/>
          <w:szCs w:val="28"/>
          <w:lang w:val="vi-VN"/>
        </w:rPr>
        <w:t>Đối với quy mô hộ gia đình, cá nhân, ngoài tuân thủ các quy định chung của pháp luật, UBND tỉnh ban hành “</w:t>
      </w:r>
      <w:r w:rsidR="00AF0C2D" w:rsidRPr="007C0A28">
        <w:rPr>
          <w:rFonts w:eastAsia="Arial"/>
          <w:bCs/>
          <w:szCs w:val="28"/>
        </w:rPr>
        <w:t>Quy định chi tiết về quản lý chất thải rắn sinh hoạt của hộ gia đình, cá nhân trên địa bàn</w:t>
      </w:r>
      <w:r w:rsidR="00AF0C2D" w:rsidRPr="007C0A28">
        <w:rPr>
          <w:rFonts w:eastAsia="Arial"/>
          <w:bCs/>
          <w:szCs w:val="28"/>
          <w:lang w:val="vi-VN"/>
        </w:rPr>
        <w:t xml:space="preserve">” theo quy định tại khoản </w:t>
      </w:r>
      <w:r w:rsidR="00AF0C2D" w:rsidRPr="007C0A28">
        <w:rPr>
          <w:rFonts w:eastAsia="Arial"/>
          <w:bCs/>
          <w:szCs w:val="28"/>
        </w:rPr>
        <w:t>1</w:t>
      </w:r>
      <w:r w:rsidR="00AF0C2D" w:rsidRPr="007C0A28">
        <w:rPr>
          <w:rFonts w:eastAsia="Arial"/>
          <w:bCs/>
          <w:szCs w:val="28"/>
          <w:lang w:val="vi-VN"/>
        </w:rPr>
        <w:t>, Điều 7</w:t>
      </w:r>
      <w:r w:rsidR="00AF0C2D" w:rsidRPr="007C0A28">
        <w:rPr>
          <w:rFonts w:eastAsia="Arial"/>
          <w:bCs/>
          <w:szCs w:val="28"/>
        </w:rPr>
        <w:t>5</w:t>
      </w:r>
      <w:r w:rsidR="00AF0C2D" w:rsidRPr="007C0A28">
        <w:rPr>
          <w:rFonts w:eastAsia="Arial"/>
          <w:bCs/>
          <w:szCs w:val="28"/>
          <w:lang w:val="vi-VN"/>
        </w:rPr>
        <w:t xml:space="preserve">, Luật </w:t>
      </w:r>
      <w:r w:rsidR="00AF0C2D" w:rsidRPr="007C0A28">
        <w:rPr>
          <w:rFonts w:eastAsia="Arial"/>
          <w:bCs/>
          <w:szCs w:val="28"/>
          <w:lang w:val="vi-VN"/>
        </w:rPr>
        <w:lastRenderedPageBreak/>
        <w:t>Bảo vệ môi trường năm 2020.</w:t>
      </w:r>
      <w:r w:rsidR="00AF0C2D" w:rsidRPr="007C0A28">
        <w:rPr>
          <w:rFonts w:eastAsia="Arial"/>
          <w:bCs/>
          <w:szCs w:val="28"/>
        </w:rPr>
        <w:t xml:space="preserve"> </w:t>
      </w:r>
      <w:r w:rsidRPr="007C0A28">
        <w:rPr>
          <w:rFonts w:cs="Times New Roman"/>
          <w:bCs/>
          <w:iCs/>
          <w:szCs w:val="27"/>
        </w:rPr>
        <w:t xml:space="preserve">Người dân trong khu dân cư phân loại rác tại nguồn trước khi đưa đi xử lý: Rác được phân thành 03 loại </w:t>
      </w:r>
      <w:r w:rsidRPr="007C0A28">
        <w:rPr>
          <w:rFonts w:cs="Times New Roman"/>
          <w:szCs w:val="27"/>
        </w:rPr>
        <w:t>(</w:t>
      </w:r>
      <w:r w:rsidR="00923B6D" w:rsidRPr="007C0A28">
        <w:rPr>
          <w:rFonts w:cs="Times New Roman"/>
          <w:szCs w:val="27"/>
        </w:rPr>
        <w:t>Chất thải rắn có khả năng tái sử dụng, tái chế; Chất thải thực phẩm; CTR</w:t>
      </w:r>
      <w:r w:rsidR="0025366E" w:rsidRPr="007C0A28">
        <w:rPr>
          <w:rFonts w:cs="Times New Roman"/>
          <w:szCs w:val="27"/>
        </w:rPr>
        <w:t xml:space="preserve"> sinh hoạt </w:t>
      </w:r>
      <w:r w:rsidR="00923B6D" w:rsidRPr="007C0A28">
        <w:rPr>
          <w:rFonts w:cs="Times New Roman"/>
          <w:szCs w:val="27"/>
        </w:rPr>
        <w:t>khác</w:t>
      </w:r>
      <w:r w:rsidRPr="007C0A28">
        <w:rPr>
          <w:rFonts w:cs="Times New Roman"/>
          <w:szCs w:val="27"/>
        </w:rPr>
        <w:t>) và chứa vào 03 thùng rác riêng biệt.</w:t>
      </w:r>
      <w:r w:rsidR="00C95258" w:rsidRPr="007C0A28">
        <w:rPr>
          <w:rFonts w:cs="Times New Roman"/>
          <w:szCs w:val="27"/>
        </w:rPr>
        <w:t xml:space="preserve"> </w:t>
      </w:r>
    </w:p>
    <w:p w:rsidR="00823DB0" w:rsidRPr="007C0A28" w:rsidRDefault="00823DB0" w:rsidP="004624DD">
      <w:pPr>
        <w:spacing w:before="0" w:after="0" w:line="312" w:lineRule="auto"/>
        <w:ind w:firstLine="567"/>
        <w:rPr>
          <w:rFonts w:cs="Times New Roman"/>
          <w:bCs/>
          <w:iCs/>
          <w:szCs w:val="27"/>
        </w:rPr>
      </w:pPr>
      <w:r w:rsidRPr="007C0A28">
        <w:rPr>
          <w:rFonts w:cs="Times New Roman"/>
          <w:bCs/>
          <w:iCs/>
          <w:szCs w:val="27"/>
        </w:rPr>
        <w:t>- Tuyên truyền, vận động đến người dân trong khu vực việc phân loại rác tại nguồn;</w:t>
      </w:r>
    </w:p>
    <w:p w:rsidR="00823DB0" w:rsidRPr="007C0A28" w:rsidRDefault="00823DB0" w:rsidP="004624DD">
      <w:pPr>
        <w:spacing w:before="0" w:after="0" w:line="312" w:lineRule="auto"/>
        <w:ind w:firstLine="567"/>
        <w:rPr>
          <w:rFonts w:cs="Times New Roman"/>
          <w:bCs/>
          <w:iCs/>
          <w:szCs w:val="27"/>
        </w:rPr>
      </w:pPr>
      <w:r w:rsidRPr="007C0A28">
        <w:rPr>
          <w:rFonts w:cs="Times New Roman"/>
          <w:bCs/>
          <w:iCs/>
          <w:szCs w:val="27"/>
        </w:rPr>
        <w:t>- Nâng cao nhận thức cho người dân về các loại rác, thu gom và xử lý. Mặt khác đơn vị chức năng tại địa phương phải trang bị đồng bộ các phương tiện thu gom, vận chuyển.</w:t>
      </w:r>
    </w:p>
    <w:bookmarkEnd w:id="751"/>
    <w:bookmarkEnd w:id="752"/>
    <w:bookmarkEnd w:id="753"/>
    <w:p w:rsidR="006A41A2" w:rsidRPr="007C0A28" w:rsidRDefault="006A41A2" w:rsidP="004624DD">
      <w:pPr>
        <w:spacing w:before="0" w:after="0" w:line="312" w:lineRule="auto"/>
        <w:rPr>
          <w:rFonts w:cs="Times New Roman"/>
          <w:i/>
          <w:szCs w:val="27"/>
        </w:rPr>
      </w:pPr>
      <w:r w:rsidRPr="007C0A28">
        <w:rPr>
          <w:rFonts w:cs="Times New Roman"/>
          <w:i/>
          <w:szCs w:val="27"/>
          <w:lang w:val="pt-BR"/>
        </w:rPr>
        <w:t xml:space="preserve">3.2.2.4. Biện pháp giảm thiểu tác động </w:t>
      </w:r>
      <w:r w:rsidRPr="007C0A28">
        <w:rPr>
          <w:rFonts w:cs="Times New Roman"/>
          <w:i/>
          <w:szCs w:val="27"/>
        </w:rPr>
        <w:t>do tiếng ồn, độ rung và tác động tiêu cực khác</w:t>
      </w:r>
    </w:p>
    <w:p w:rsidR="006A41A2" w:rsidRPr="007C0A28" w:rsidRDefault="006A41A2" w:rsidP="004624DD">
      <w:pPr>
        <w:spacing w:before="0" w:after="0" w:line="312" w:lineRule="auto"/>
        <w:rPr>
          <w:rFonts w:cs="Times New Roman"/>
          <w:i/>
          <w:szCs w:val="27"/>
        </w:rPr>
      </w:pPr>
      <w:r w:rsidRPr="007C0A28">
        <w:rPr>
          <w:rFonts w:cs="Times New Roman"/>
          <w:i/>
          <w:szCs w:val="27"/>
        </w:rPr>
        <w:t>a. Giảm thiểu tác động do tiếng ồn</w:t>
      </w:r>
    </w:p>
    <w:p w:rsidR="006A41A2" w:rsidRPr="007C0A28" w:rsidRDefault="006A41A2" w:rsidP="004624DD">
      <w:pPr>
        <w:pStyle w:val="-List"/>
        <w:spacing w:before="0" w:after="0" w:line="312" w:lineRule="auto"/>
        <w:rPr>
          <w:bCs w:val="0"/>
          <w:iCs/>
          <w:color w:val="auto"/>
        </w:rPr>
      </w:pPr>
      <w:bookmarkStart w:id="754" w:name="_Toc397583845"/>
      <w:bookmarkStart w:id="755" w:name="_Toc324410529"/>
      <w:bookmarkStart w:id="756" w:name="_Toc308181775"/>
      <w:bookmarkStart w:id="757" w:name="_Toc307836751"/>
      <w:r w:rsidRPr="007C0A28">
        <w:rPr>
          <w:bCs w:val="0"/>
          <w:iCs/>
          <w:color w:val="auto"/>
        </w:rPr>
        <w:t>- Quản lý các phương tiện giao thông và quy định tốc độ các phương tiện trong khu vực, bố trí các biển báo cấm sử dụng còi.</w:t>
      </w:r>
    </w:p>
    <w:p w:rsidR="00172763" w:rsidRPr="007C0A28" w:rsidRDefault="00172763" w:rsidP="004624DD">
      <w:pPr>
        <w:spacing w:before="0" w:after="0" w:line="312" w:lineRule="auto"/>
        <w:ind w:firstLine="567"/>
        <w:rPr>
          <w:rFonts w:cs="Times New Roman"/>
          <w:spacing w:val="-2"/>
          <w:szCs w:val="27"/>
        </w:rPr>
      </w:pPr>
      <w:r w:rsidRPr="007C0A28">
        <w:rPr>
          <w:rFonts w:cs="Times New Roman"/>
          <w:spacing w:val="-2"/>
          <w:szCs w:val="27"/>
        </w:rPr>
        <w:t>- Thường xuyên vệ sinh các tuyến đường.</w:t>
      </w:r>
    </w:p>
    <w:bookmarkEnd w:id="754"/>
    <w:bookmarkEnd w:id="755"/>
    <w:bookmarkEnd w:id="756"/>
    <w:bookmarkEnd w:id="757"/>
    <w:p w:rsidR="006A41A2" w:rsidRPr="007C0A28" w:rsidRDefault="006A41A2" w:rsidP="004624DD">
      <w:pPr>
        <w:spacing w:before="0" w:after="0" w:line="312" w:lineRule="auto"/>
        <w:rPr>
          <w:rFonts w:cs="Times New Roman"/>
          <w:i/>
          <w:szCs w:val="27"/>
        </w:rPr>
      </w:pPr>
      <w:r w:rsidRPr="007C0A28">
        <w:rPr>
          <w:rFonts w:cs="Times New Roman"/>
          <w:i/>
          <w:szCs w:val="27"/>
        </w:rPr>
        <w:t>b. Biện pháp giảm thiểu các tác động xấu đối với kinh tế - xã hội</w:t>
      </w:r>
    </w:p>
    <w:p w:rsidR="00A97943" w:rsidRPr="007C0A28" w:rsidRDefault="00A97943" w:rsidP="004624DD">
      <w:pPr>
        <w:spacing w:before="0" w:after="0" w:line="312" w:lineRule="auto"/>
        <w:ind w:firstLine="567"/>
        <w:rPr>
          <w:rFonts w:cs="Times New Roman"/>
          <w:szCs w:val="27"/>
        </w:rPr>
      </w:pPr>
      <w:r w:rsidRPr="007C0A28">
        <w:rPr>
          <w:rFonts w:cs="Times New Roman"/>
          <w:szCs w:val="27"/>
        </w:rPr>
        <w:t xml:space="preserve">Khi Dự án đi vào hoạt động sẽ đem lại tác động tích cực là chính, </w:t>
      </w:r>
      <w:r w:rsidRPr="007C0A28">
        <w:rPr>
          <w:rFonts w:cs="Times New Roman"/>
          <w:szCs w:val="27"/>
          <w:lang w:val="nl-NL"/>
        </w:rPr>
        <w:t xml:space="preserve">xây dựng nguồn quỹ đất phát triển khu dân cư, </w:t>
      </w:r>
      <w:r w:rsidRPr="007C0A28">
        <w:rPr>
          <w:rFonts w:cs="Times New Roman"/>
          <w:spacing w:val="-2"/>
          <w:szCs w:val="27"/>
          <w:lang w:val="nl-NL"/>
        </w:rPr>
        <w:t>sắp xếp lại dân cư, tạo động lực quan trọng phát triển kinh tế, chuyển dịch cơ cấu kinh tế, khai thác tiềm năng thế mạnh địa phương và thu hút đầu tư phát triển kinh tế xã hội của khu vực.</w:t>
      </w:r>
    </w:p>
    <w:p w:rsidR="00A97943" w:rsidRPr="007C0A28" w:rsidRDefault="00A97943" w:rsidP="004624DD">
      <w:pPr>
        <w:spacing w:before="0" w:after="0" w:line="312" w:lineRule="auto"/>
        <w:ind w:firstLine="567"/>
        <w:rPr>
          <w:rFonts w:cs="Times New Roman"/>
          <w:bCs/>
          <w:iCs/>
          <w:szCs w:val="27"/>
        </w:rPr>
      </w:pPr>
      <w:r w:rsidRPr="007C0A28">
        <w:rPr>
          <w:rFonts w:cs="Times New Roman"/>
          <w:bCs/>
          <w:iCs/>
          <w:szCs w:val="27"/>
        </w:rPr>
        <w:t>- Bên cạnh việc thực hiện các biện pháp bảo vệ môi trường trong giai đoạn hoạt động của Dự án, các cơ quan quản lý cũng tăng cường giám sát việc chấp hành, thực hiện đúng các quy định liên quan trong công tác bảo vệ môi trường của khu dân cư.</w:t>
      </w:r>
    </w:p>
    <w:p w:rsidR="00A97943" w:rsidRPr="007C0A28" w:rsidRDefault="00A97943" w:rsidP="004624DD">
      <w:pPr>
        <w:spacing w:before="0" w:after="0" w:line="312" w:lineRule="auto"/>
        <w:ind w:firstLine="567"/>
        <w:rPr>
          <w:rFonts w:cs="Times New Roman"/>
          <w:bCs/>
          <w:iCs/>
          <w:szCs w:val="27"/>
        </w:rPr>
      </w:pPr>
      <w:r w:rsidRPr="007C0A28">
        <w:rPr>
          <w:rFonts w:cs="Times New Roman"/>
          <w:bCs/>
          <w:iCs/>
          <w:szCs w:val="27"/>
        </w:rPr>
        <w:t>- Tuyên truyền, vận động nhằm nâng cao ý thức của người dân về việc thu gom và xử lý chất thải, vệ sinh môi trường.</w:t>
      </w:r>
    </w:p>
    <w:p w:rsidR="00A97943" w:rsidRPr="007C0A28" w:rsidRDefault="00A97943" w:rsidP="004624DD">
      <w:pPr>
        <w:spacing w:before="0" w:after="0" w:line="312" w:lineRule="auto"/>
        <w:ind w:firstLine="567"/>
        <w:rPr>
          <w:rFonts w:cs="Times New Roman"/>
          <w:bCs/>
          <w:iCs/>
          <w:szCs w:val="27"/>
        </w:rPr>
      </w:pPr>
      <w:r w:rsidRPr="007C0A28">
        <w:rPr>
          <w:rFonts w:cs="Times New Roman"/>
          <w:bCs/>
          <w:iCs/>
          <w:szCs w:val="27"/>
        </w:rPr>
        <w:t>- Tăng cường công tác quản lý, bảo vệ kết cấu hạ tầng giao thông đường bộ, xử lý vi phạm lấn chiếm hành lang gây cản trở tầm nhìn.</w:t>
      </w:r>
    </w:p>
    <w:p w:rsidR="00A97943" w:rsidRPr="007C0A28" w:rsidRDefault="00A97943" w:rsidP="004624DD">
      <w:pPr>
        <w:spacing w:before="0" w:after="0" w:line="312" w:lineRule="auto"/>
        <w:ind w:firstLine="567"/>
        <w:rPr>
          <w:rFonts w:cs="Times New Roman"/>
          <w:bCs/>
          <w:iCs/>
          <w:szCs w:val="27"/>
        </w:rPr>
      </w:pPr>
      <w:r w:rsidRPr="007C0A28">
        <w:rPr>
          <w:rFonts w:cs="Times New Roman"/>
          <w:bCs/>
          <w:iCs/>
          <w:szCs w:val="27"/>
        </w:rPr>
        <w:t>- Tuyên truyền, vận động người dân thực hiện ý thức chấp hành luật an toàn giao thông.</w:t>
      </w:r>
    </w:p>
    <w:p w:rsidR="00775D53" w:rsidRPr="007C0A28" w:rsidRDefault="00051F2C" w:rsidP="004624DD">
      <w:pPr>
        <w:spacing w:before="0" w:after="0" w:line="312" w:lineRule="auto"/>
        <w:outlineLvl w:val="0"/>
        <w:rPr>
          <w:rFonts w:cs="Times New Roman"/>
          <w:i/>
          <w:szCs w:val="27"/>
        </w:rPr>
      </w:pPr>
      <w:r w:rsidRPr="007C0A28">
        <w:rPr>
          <w:rFonts w:cs="Times New Roman"/>
          <w:i/>
          <w:szCs w:val="27"/>
        </w:rPr>
        <w:t>3.2.2.</w:t>
      </w:r>
      <w:r w:rsidR="000E18F2" w:rsidRPr="007C0A28">
        <w:rPr>
          <w:rFonts w:cs="Times New Roman"/>
          <w:i/>
          <w:szCs w:val="27"/>
        </w:rPr>
        <w:t>5</w:t>
      </w:r>
      <w:r w:rsidR="000B252D" w:rsidRPr="007C0A28">
        <w:rPr>
          <w:rFonts w:cs="Times New Roman"/>
          <w:i/>
          <w:szCs w:val="27"/>
        </w:rPr>
        <w:t>.</w:t>
      </w:r>
      <w:r w:rsidRPr="007C0A28">
        <w:rPr>
          <w:rFonts w:cs="Times New Roman"/>
          <w:i/>
          <w:szCs w:val="27"/>
        </w:rPr>
        <w:t xml:space="preserve"> </w:t>
      </w:r>
      <w:r w:rsidR="00775D53" w:rsidRPr="007C0A28">
        <w:rPr>
          <w:rFonts w:cs="Times New Roman"/>
          <w:i/>
          <w:szCs w:val="27"/>
        </w:rPr>
        <w:t>Các công trình, biện pháp phòng ngừa, ứng phó sự cố môi trường</w:t>
      </w:r>
    </w:p>
    <w:p w:rsidR="00A97943" w:rsidRPr="007C0A28" w:rsidRDefault="00A97943" w:rsidP="004624DD">
      <w:pPr>
        <w:spacing w:before="0" w:after="0" w:line="312" w:lineRule="auto"/>
        <w:rPr>
          <w:rFonts w:eastAsia=".VnTime" w:cs="Times New Roman"/>
          <w:i/>
          <w:szCs w:val="27"/>
        </w:rPr>
      </w:pPr>
      <w:r w:rsidRPr="007C0A28">
        <w:rPr>
          <w:rFonts w:eastAsia=".VnTime" w:cs="Times New Roman"/>
          <w:i/>
          <w:szCs w:val="27"/>
        </w:rPr>
        <w:t>a. Biện pháp giảm thiểu sự cố cháy nổ</w:t>
      </w:r>
    </w:p>
    <w:p w:rsidR="00A97943" w:rsidRPr="007C0A28" w:rsidRDefault="00A97943" w:rsidP="004624DD">
      <w:pPr>
        <w:spacing w:before="0" w:after="0" w:line="312" w:lineRule="auto"/>
        <w:ind w:firstLine="567"/>
        <w:rPr>
          <w:rFonts w:cs="Times New Roman"/>
          <w:szCs w:val="27"/>
        </w:rPr>
      </w:pPr>
      <w:r w:rsidRPr="007C0A28">
        <w:rPr>
          <w:rFonts w:cs="Times New Roman"/>
          <w:szCs w:val="27"/>
        </w:rPr>
        <w:t>- Tuyên truyền, nâng cao ý thức người dân trong việc phòng chống cháy nổ.</w:t>
      </w:r>
    </w:p>
    <w:p w:rsidR="00A97943" w:rsidRPr="007C0A28" w:rsidRDefault="00A97943" w:rsidP="004624DD">
      <w:pPr>
        <w:spacing w:before="0" w:after="0" w:line="312" w:lineRule="auto"/>
        <w:ind w:firstLine="567"/>
        <w:rPr>
          <w:rFonts w:cs="Times New Roman"/>
          <w:szCs w:val="27"/>
        </w:rPr>
      </w:pPr>
      <w:r w:rsidRPr="007C0A28">
        <w:rPr>
          <w:rFonts w:cs="Times New Roman"/>
          <w:szCs w:val="27"/>
        </w:rPr>
        <w:t>- Định kỳ kiểm tra mức độ tin cậy của các thiết bị an toàn (báo cháy, chữa cháy, chống sét, aptomat,…) và có chế độ bảo dưỡng, thay thế kịp thời.</w:t>
      </w:r>
    </w:p>
    <w:p w:rsidR="00A97943" w:rsidRPr="007C0A28" w:rsidRDefault="00A97943" w:rsidP="004624DD">
      <w:pPr>
        <w:spacing w:before="0" w:after="0" w:line="312" w:lineRule="auto"/>
        <w:ind w:firstLine="567"/>
        <w:rPr>
          <w:rFonts w:cs="Times New Roman"/>
          <w:szCs w:val="27"/>
        </w:rPr>
      </w:pPr>
      <w:r w:rsidRPr="007C0A28">
        <w:rPr>
          <w:rFonts w:cs="Times New Roman"/>
          <w:szCs w:val="27"/>
        </w:rPr>
        <w:lastRenderedPageBreak/>
        <w:t>- Khi xảy ra sự cố, phải báo ngay cho chính quyền địa phương, cơ quan chức năng được biết để xử lý kịp thời.</w:t>
      </w:r>
    </w:p>
    <w:p w:rsidR="00857369" w:rsidRPr="007C0A28" w:rsidRDefault="00857369" w:rsidP="004624DD">
      <w:pPr>
        <w:spacing w:before="0" w:after="0" w:line="312" w:lineRule="auto"/>
        <w:rPr>
          <w:rFonts w:cs="Times New Roman"/>
          <w:i/>
          <w:szCs w:val="27"/>
          <w:lang w:val="pt-BR"/>
        </w:rPr>
      </w:pPr>
      <w:r w:rsidRPr="007C0A28">
        <w:rPr>
          <w:rFonts w:cs="Times New Roman"/>
          <w:i/>
          <w:szCs w:val="27"/>
        </w:rPr>
        <w:t xml:space="preserve">b. </w:t>
      </w:r>
      <w:r w:rsidRPr="007C0A28">
        <w:rPr>
          <w:rFonts w:cs="Times New Roman"/>
          <w:i/>
          <w:szCs w:val="27"/>
          <w:lang w:val="pt-BR"/>
        </w:rPr>
        <w:t>Đối với sự cố tai nạn giao thông</w:t>
      </w:r>
    </w:p>
    <w:p w:rsidR="00857369" w:rsidRPr="007C0A28" w:rsidRDefault="00857369" w:rsidP="004624DD">
      <w:pPr>
        <w:tabs>
          <w:tab w:val="left" w:pos="720"/>
        </w:tabs>
        <w:spacing w:before="0" w:after="0" w:line="312" w:lineRule="auto"/>
        <w:ind w:firstLine="567"/>
        <w:rPr>
          <w:rFonts w:cs="Times New Roman"/>
          <w:szCs w:val="27"/>
        </w:rPr>
      </w:pPr>
      <w:r w:rsidRPr="007C0A28">
        <w:rPr>
          <w:rFonts w:cs="Times New Roman"/>
          <w:szCs w:val="27"/>
        </w:rPr>
        <w:t>- Bố trí sơn vạch phân chia làn đường, sơn vạch người đi bộ tại các nút giao đúng theo Quy chuẩn kỹ thuật quốc gia về điều lệ báo hiệu đường bộ QCVN 41:2019/BGTVT: Sơn vạch tim đường; vạch sơn người đi bộ tại các ngã ba, ngã tư. Cấu tạo: Sơn vạch kẻ đường bằng sơn dẽo nhiệt DPI màu trắng kết hợp với hạt phản quang 15%, dày 2mm.</w:t>
      </w:r>
    </w:p>
    <w:p w:rsidR="00857369" w:rsidRPr="007C0A28" w:rsidRDefault="00857369" w:rsidP="004624DD">
      <w:pPr>
        <w:tabs>
          <w:tab w:val="left" w:pos="720"/>
        </w:tabs>
        <w:spacing w:before="0" w:after="0" w:line="312" w:lineRule="auto"/>
        <w:ind w:firstLine="567"/>
        <w:rPr>
          <w:rFonts w:cs="Times New Roman"/>
          <w:szCs w:val="27"/>
        </w:rPr>
      </w:pPr>
      <w:r w:rsidRPr="007C0A28">
        <w:rPr>
          <w:rFonts w:cs="Times New Roman"/>
          <w:szCs w:val="27"/>
        </w:rPr>
        <w:t>- Bố trí gờ giám tốc, lắp đặt biển báo quy định cụ thể về loại xe được lưu thông, giới hạn tốc độ phương tiện lưu thông,…</w:t>
      </w:r>
    </w:p>
    <w:p w:rsidR="00857369" w:rsidRPr="007C0A28" w:rsidRDefault="00857369" w:rsidP="004624DD">
      <w:pPr>
        <w:tabs>
          <w:tab w:val="left" w:pos="720"/>
        </w:tabs>
        <w:spacing w:before="0" w:after="0" w:line="312" w:lineRule="auto"/>
        <w:ind w:firstLine="567"/>
        <w:rPr>
          <w:rFonts w:cs="Times New Roman"/>
          <w:szCs w:val="27"/>
        </w:rPr>
      </w:pPr>
      <w:r w:rsidRPr="007C0A28">
        <w:rPr>
          <w:rFonts w:cs="Times New Roman"/>
          <w:bCs/>
          <w:szCs w:val="27"/>
          <w:lang w:val="pt-BR"/>
        </w:rPr>
        <w:t>- Phối hợp với chính quyền địa phương và cảnh sát giao thông tăng cường kiểm soát, xử lý các hành vi vi phạm quy tắc giao thông.</w:t>
      </w:r>
    </w:p>
    <w:p w:rsidR="00857369" w:rsidRPr="007C0A28" w:rsidRDefault="00857369" w:rsidP="004624DD">
      <w:pPr>
        <w:spacing w:before="0" w:after="0" w:line="312" w:lineRule="auto"/>
        <w:rPr>
          <w:rFonts w:cs="Times New Roman"/>
          <w:i/>
          <w:szCs w:val="27"/>
          <w:lang w:val="pt-BR"/>
        </w:rPr>
      </w:pPr>
      <w:r w:rsidRPr="007C0A28">
        <w:rPr>
          <w:rFonts w:cs="Times New Roman"/>
          <w:kern w:val="32"/>
          <w:szCs w:val="27"/>
          <w:lang w:eastAsia="en-US"/>
        </w:rPr>
        <w:t xml:space="preserve">c. </w:t>
      </w:r>
      <w:r w:rsidRPr="007C0A28">
        <w:rPr>
          <w:rFonts w:cs="Times New Roman"/>
          <w:i/>
          <w:szCs w:val="27"/>
          <w:lang w:val="pt-BR"/>
        </w:rPr>
        <w:t>Biệp pháp phòng ngừa, ứng phó sự cố ngập úng cục bộ</w:t>
      </w:r>
    </w:p>
    <w:p w:rsidR="00857369" w:rsidRPr="007C0A28" w:rsidRDefault="00857369" w:rsidP="004624DD">
      <w:pPr>
        <w:spacing w:before="0" w:after="0" w:line="312" w:lineRule="auto"/>
        <w:ind w:firstLine="567"/>
        <w:rPr>
          <w:rFonts w:cs="Times New Roman"/>
          <w:szCs w:val="27"/>
        </w:rPr>
      </w:pPr>
      <w:r w:rsidRPr="007C0A28">
        <w:rPr>
          <w:rFonts w:cs="Times New Roman"/>
          <w:szCs w:val="27"/>
        </w:rPr>
        <w:t>- Để đảm bảo khả năng thoát nước cho khu vực, không gây ngập úng cục bộ cho các khu vực xung quanh. Chủ dự án đã đầu tư xây dựng đồng bộ hệ thống thoát nước dọc, ngang trong giai đoạn thi công, đảm bảo sự lưu thoát nước mưa chảy tràn cho khu vực.</w:t>
      </w:r>
    </w:p>
    <w:p w:rsidR="00857369" w:rsidRPr="007C0A28" w:rsidRDefault="00857369" w:rsidP="004624DD">
      <w:pPr>
        <w:spacing w:before="0" w:after="0" w:line="312" w:lineRule="auto"/>
        <w:ind w:firstLine="567"/>
        <w:rPr>
          <w:rFonts w:cs="Times New Roman"/>
          <w:szCs w:val="27"/>
        </w:rPr>
      </w:pPr>
      <w:r w:rsidRPr="007C0A28">
        <w:rPr>
          <w:rFonts w:cs="Times New Roman"/>
          <w:szCs w:val="27"/>
        </w:rPr>
        <w:t>- Trên cơ sở tính toán khả năng tiêu thoát để hạn chế tối đa ngập úng vào mùa mưa cho khu vực Dự án, cũng như đảm bảo cho việc thoát nước Chủ dự án bố trí các cống thoát nước tại các vị trí các cống thoát nước hiện trạng.</w:t>
      </w:r>
    </w:p>
    <w:p w:rsidR="00857369" w:rsidRPr="007C0A28" w:rsidRDefault="00857369" w:rsidP="004624DD">
      <w:pPr>
        <w:spacing w:before="0" w:after="0" w:line="312" w:lineRule="auto"/>
        <w:ind w:firstLine="567"/>
        <w:rPr>
          <w:rFonts w:cs="Times New Roman"/>
          <w:szCs w:val="27"/>
        </w:rPr>
      </w:pPr>
      <w:r w:rsidRPr="007C0A28">
        <w:rPr>
          <w:rFonts w:cs="Times New Roman"/>
          <w:szCs w:val="27"/>
        </w:rPr>
        <w:t xml:space="preserve">- Việc thiết kế hệ thống thoát nước phải thiết kế cos san nền phù hợp với hiện trạng khu vực. Hướng san nền cũng là hướng thoát nước của Dự án. </w:t>
      </w:r>
      <w:r w:rsidRPr="007C0A28">
        <w:rPr>
          <w:rFonts w:cs="Times New Roman"/>
          <w:spacing w:val="-2"/>
          <w:szCs w:val="27"/>
        </w:rPr>
        <w:t>Phối hợp với người dân địa phương khảo sát để bố trí các cống thoát nước đảm bảo.</w:t>
      </w:r>
    </w:p>
    <w:p w:rsidR="00857369" w:rsidRPr="007C0A28" w:rsidRDefault="00857369" w:rsidP="004624DD">
      <w:pPr>
        <w:spacing w:before="0" w:after="0" w:line="312" w:lineRule="auto"/>
        <w:ind w:firstLine="567"/>
        <w:rPr>
          <w:rFonts w:cs="Times New Roman"/>
          <w:szCs w:val="27"/>
        </w:rPr>
      </w:pPr>
      <w:r w:rsidRPr="007C0A28">
        <w:rPr>
          <w:rFonts w:cs="Times New Roman"/>
          <w:szCs w:val="27"/>
        </w:rPr>
        <w:t>- Bên cạnh đó, định kỳ bố trí cán bộ kiểm tra, nạo vét khơi thông hệ thống cống rãnh đảm bảo cho khả năng thoát nước.</w:t>
      </w:r>
    </w:p>
    <w:p w:rsidR="00857369" w:rsidRPr="007C0A28" w:rsidRDefault="00857369" w:rsidP="004624DD">
      <w:pPr>
        <w:spacing w:before="0" w:after="0" w:line="312" w:lineRule="auto"/>
        <w:ind w:firstLine="567"/>
        <w:rPr>
          <w:rFonts w:cs="Times New Roman"/>
          <w:szCs w:val="27"/>
        </w:rPr>
      </w:pPr>
      <w:r w:rsidRPr="007C0A28">
        <w:rPr>
          <w:rFonts w:cs="Times New Roman"/>
          <w:szCs w:val="27"/>
        </w:rPr>
        <w:t>- Tuyên truyền, vận động người dân tích cực tham gia bảo vệ môi trường trong khu dân cư, thu gom rác thải, không vứt bừa bãi ra xung quanh làm tắc nghẽn hệ thống thoát nước.</w:t>
      </w:r>
    </w:p>
    <w:p w:rsidR="00610C8E" w:rsidRPr="007C0A28" w:rsidRDefault="0054491F" w:rsidP="004624DD">
      <w:pPr>
        <w:pStyle w:val="Heading2"/>
        <w:rPr>
          <w:color w:val="auto"/>
        </w:rPr>
      </w:pPr>
      <w:bookmarkStart w:id="758" w:name="_Toc51225100"/>
      <w:bookmarkStart w:id="759" w:name="_Toc59433632"/>
      <w:bookmarkStart w:id="760" w:name="_Toc157606363"/>
      <w:r w:rsidRPr="007C0A28">
        <w:rPr>
          <w:color w:val="auto"/>
        </w:rPr>
        <w:t>3.3</w:t>
      </w:r>
      <w:r w:rsidR="00CB2938" w:rsidRPr="007C0A28">
        <w:rPr>
          <w:color w:val="auto"/>
        </w:rPr>
        <w:t xml:space="preserve">. </w:t>
      </w:r>
      <w:r w:rsidR="00581628" w:rsidRPr="007C0A28">
        <w:rPr>
          <w:color w:val="auto"/>
        </w:rPr>
        <w:t>Tổ chức thực hiện các công trình, biện pháp bảo vệ môi trườn</w:t>
      </w:r>
      <w:bookmarkEnd w:id="758"/>
      <w:bookmarkEnd w:id="759"/>
      <w:r w:rsidR="00610C8E" w:rsidRPr="007C0A28">
        <w:rPr>
          <w:color w:val="auto"/>
        </w:rPr>
        <w:t>g</w:t>
      </w:r>
      <w:bookmarkEnd w:id="760"/>
    </w:p>
    <w:p w:rsidR="00EE2746" w:rsidRPr="007C0A28" w:rsidRDefault="00EE2746" w:rsidP="004624DD">
      <w:pPr>
        <w:spacing w:before="0" w:after="0" w:line="312" w:lineRule="auto"/>
        <w:ind w:firstLine="567"/>
        <w:rPr>
          <w:rFonts w:cs="Times New Roman"/>
          <w:szCs w:val="27"/>
          <w:lang w:val="nl-NL"/>
        </w:rPr>
      </w:pPr>
      <w:r w:rsidRPr="007C0A28">
        <w:rPr>
          <w:rFonts w:cs="Times New Roman"/>
          <w:szCs w:val="27"/>
          <w:lang w:val="nl-NL"/>
        </w:rPr>
        <w:t>Chủ dự án sẽ đầu tư xây dựng các công trình xử lý môi trường trong quá trình thi công xây dựng và đi vào hoạt động nhằm hạn chế tối đa tác động của Dự án đến chất lượng môi trường của khu vực.</w:t>
      </w:r>
    </w:p>
    <w:p w:rsidR="00610C8E" w:rsidRPr="007C0A28" w:rsidRDefault="00610C8E" w:rsidP="004624DD">
      <w:pPr>
        <w:pStyle w:val="Heading6"/>
        <w:keepLines w:val="0"/>
        <w:spacing w:before="0" w:after="0" w:line="312" w:lineRule="auto"/>
        <w:jc w:val="center"/>
        <w:rPr>
          <w:rFonts w:eastAsia="Times New Roman" w:cs="Times New Roman"/>
          <w:b/>
          <w:i w:val="0"/>
          <w:szCs w:val="27"/>
          <w:lang w:val="nl-NL" w:eastAsia="en-US"/>
        </w:rPr>
      </w:pPr>
      <w:bookmarkStart w:id="761" w:name="_Toc8637344"/>
      <w:bookmarkStart w:id="762" w:name="_Toc7126157"/>
      <w:bookmarkStart w:id="763" w:name="_Toc5606201"/>
      <w:bookmarkStart w:id="764" w:name="_Toc5602771"/>
      <w:bookmarkStart w:id="765" w:name="_Toc3385243"/>
      <w:bookmarkStart w:id="766" w:name="_Toc525196127"/>
      <w:bookmarkStart w:id="767" w:name="_Toc51225015"/>
      <w:bookmarkStart w:id="768" w:name="_Toc65824270"/>
      <w:bookmarkStart w:id="769" w:name="_Toc157606859"/>
      <w:r w:rsidRPr="007C0A28">
        <w:rPr>
          <w:rFonts w:eastAsia="Times New Roman" w:cs="Times New Roman"/>
          <w:b/>
          <w:i w:val="0"/>
          <w:szCs w:val="27"/>
          <w:lang w:val="nl-NL" w:eastAsia="en-US"/>
        </w:rPr>
        <w:lastRenderedPageBreak/>
        <w:t>Bảng 3.</w:t>
      </w:r>
      <w:r w:rsidR="00DE3180" w:rsidRPr="007C0A28">
        <w:rPr>
          <w:rFonts w:eastAsia="Times New Roman" w:cs="Times New Roman"/>
          <w:b/>
          <w:i w:val="0"/>
          <w:szCs w:val="27"/>
          <w:lang w:val="nl-NL" w:eastAsia="en-US"/>
        </w:rPr>
        <w:t>1</w:t>
      </w:r>
      <w:r w:rsidR="000615F1" w:rsidRPr="007C0A28">
        <w:rPr>
          <w:rFonts w:eastAsia="Times New Roman" w:cs="Times New Roman"/>
          <w:b/>
          <w:i w:val="0"/>
          <w:szCs w:val="27"/>
          <w:lang w:val="nl-NL" w:eastAsia="en-US"/>
        </w:rPr>
        <w:t>0</w:t>
      </w:r>
      <w:r w:rsidRPr="007C0A28">
        <w:rPr>
          <w:rFonts w:eastAsia="Times New Roman" w:cs="Times New Roman"/>
          <w:b/>
          <w:i w:val="0"/>
          <w:szCs w:val="27"/>
          <w:lang w:val="nl-NL" w:eastAsia="en-US"/>
        </w:rPr>
        <w:t>. Danh mục các công trình, biện pháp bảo vệ môi trường</w:t>
      </w:r>
      <w:bookmarkEnd w:id="761"/>
      <w:bookmarkEnd w:id="762"/>
      <w:bookmarkEnd w:id="763"/>
      <w:bookmarkEnd w:id="764"/>
      <w:bookmarkEnd w:id="765"/>
      <w:bookmarkEnd w:id="766"/>
      <w:r w:rsidRPr="007C0A28">
        <w:rPr>
          <w:rFonts w:eastAsia="Times New Roman" w:cs="Times New Roman"/>
          <w:b/>
          <w:i w:val="0"/>
          <w:szCs w:val="27"/>
          <w:lang w:val="nl-NL" w:eastAsia="en-US"/>
        </w:rPr>
        <w:t xml:space="preserve"> của Dự án</w:t>
      </w:r>
      <w:bookmarkEnd w:id="767"/>
      <w:bookmarkEnd w:id="768"/>
      <w:bookmarkEnd w:id="769"/>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995"/>
        <w:gridCol w:w="1507"/>
        <w:gridCol w:w="1952"/>
        <w:gridCol w:w="1314"/>
        <w:gridCol w:w="1487"/>
      </w:tblGrid>
      <w:tr w:rsidR="007C0A28" w:rsidRPr="007C0A28" w:rsidTr="00AD5021">
        <w:trPr>
          <w:trHeight w:val="431"/>
          <w:tblHeader/>
          <w:jc w:val="center"/>
        </w:trPr>
        <w:tc>
          <w:tcPr>
            <w:tcW w:w="705" w:type="dxa"/>
            <w:vAlign w:val="center"/>
          </w:tcPr>
          <w:p w:rsidR="005529F6" w:rsidRPr="007C0A28" w:rsidRDefault="005529F6" w:rsidP="000116D8">
            <w:pPr>
              <w:spacing w:before="60" w:after="60" w:line="240" w:lineRule="auto"/>
              <w:ind w:left="-57" w:right="-57"/>
              <w:jc w:val="center"/>
              <w:rPr>
                <w:rFonts w:cs="Times New Roman"/>
                <w:b/>
                <w:bCs/>
                <w:sz w:val="26"/>
                <w:szCs w:val="26"/>
                <w:lang w:val="pt-BR"/>
              </w:rPr>
            </w:pPr>
            <w:bookmarkStart w:id="770" w:name="_Toc51225101"/>
            <w:bookmarkStart w:id="771" w:name="_Toc59433633"/>
            <w:r w:rsidRPr="007C0A28">
              <w:rPr>
                <w:rFonts w:cs="Times New Roman"/>
                <w:b/>
                <w:bCs/>
                <w:sz w:val="26"/>
                <w:szCs w:val="26"/>
                <w:lang w:val="pt-BR"/>
              </w:rPr>
              <w:t>TT</w:t>
            </w:r>
          </w:p>
        </w:tc>
        <w:tc>
          <w:tcPr>
            <w:tcW w:w="2995" w:type="dxa"/>
            <w:vAlign w:val="center"/>
          </w:tcPr>
          <w:p w:rsidR="005529F6" w:rsidRPr="007C0A28" w:rsidRDefault="005529F6" w:rsidP="000116D8">
            <w:pPr>
              <w:spacing w:before="60" w:after="60" w:line="240" w:lineRule="auto"/>
              <w:ind w:left="-57" w:right="-57"/>
              <w:jc w:val="center"/>
              <w:rPr>
                <w:rFonts w:cs="Times New Roman"/>
                <w:b/>
                <w:bCs/>
                <w:sz w:val="26"/>
                <w:szCs w:val="26"/>
                <w:lang w:val="pt-BR"/>
              </w:rPr>
            </w:pPr>
            <w:r w:rsidRPr="007C0A28">
              <w:rPr>
                <w:rFonts w:cs="Times New Roman"/>
                <w:b/>
                <w:bCs/>
                <w:sz w:val="26"/>
                <w:szCs w:val="26"/>
                <w:lang w:val="pt-BR"/>
              </w:rPr>
              <w:t>Công trình, biện pháp BVMT</w:t>
            </w:r>
          </w:p>
        </w:tc>
        <w:tc>
          <w:tcPr>
            <w:tcW w:w="1507" w:type="dxa"/>
            <w:vAlign w:val="center"/>
          </w:tcPr>
          <w:p w:rsidR="005529F6" w:rsidRPr="007C0A28" w:rsidRDefault="005529F6" w:rsidP="000116D8">
            <w:pPr>
              <w:spacing w:before="60" w:after="60" w:line="240" w:lineRule="auto"/>
              <w:ind w:left="-57" w:right="-57"/>
              <w:jc w:val="center"/>
              <w:rPr>
                <w:rFonts w:cs="Times New Roman"/>
                <w:b/>
                <w:bCs/>
                <w:sz w:val="26"/>
                <w:szCs w:val="26"/>
                <w:lang w:val="pt-BR"/>
              </w:rPr>
            </w:pPr>
            <w:r w:rsidRPr="007C0A28">
              <w:rPr>
                <w:rFonts w:cs="Times New Roman"/>
                <w:b/>
                <w:bCs/>
                <w:sz w:val="26"/>
                <w:szCs w:val="26"/>
                <w:lang w:val="pt-BR"/>
              </w:rPr>
              <w:t>Số lượng</w:t>
            </w:r>
          </w:p>
        </w:tc>
        <w:tc>
          <w:tcPr>
            <w:tcW w:w="1952" w:type="dxa"/>
            <w:vAlign w:val="center"/>
          </w:tcPr>
          <w:p w:rsidR="005529F6" w:rsidRPr="007C0A28" w:rsidRDefault="005529F6" w:rsidP="000116D8">
            <w:pPr>
              <w:spacing w:before="60" w:after="60" w:line="240" w:lineRule="auto"/>
              <w:ind w:left="-57" w:right="-57"/>
              <w:jc w:val="center"/>
              <w:rPr>
                <w:rFonts w:cs="Times New Roman"/>
                <w:b/>
                <w:bCs/>
                <w:sz w:val="26"/>
                <w:szCs w:val="26"/>
                <w:lang w:val="pt-BR"/>
              </w:rPr>
            </w:pPr>
            <w:r w:rsidRPr="007C0A28">
              <w:rPr>
                <w:rFonts w:cs="Times New Roman"/>
                <w:b/>
                <w:bCs/>
                <w:sz w:val="26"/>
                <w:szCs w:val="26"/>
                <w:lang w:val="pt-BR"/>
              </w:rPr>
              <w:t>Kinh phí thực hiện</w:t>
            </w:r>
          </w:p>
          <w:p w:rsidR="005529F6" w:rsidRPr="007C0A28" w:rsidRDefault="005529F6" w:rsidP="000116D8">
            <w:pPr>
              <w:spacing w:before="60" w:after="60" w:line="240" w:lineRule="auto"/>
              <w:ind w:left="-57" w:right="-57"/>
              <w:jc w:val="center"/>
              <w:rPr>
                <w:rFonts w:cs="Times New Roman"/>
                <w:b/>
                <w:bCs/>
                <w:sz w:val="26"/>
                <w:szCs w:val="26"/>
                <w:lang w:val="pt-BR"/>
              </w:rPr>
            </w:pPr>
            <w:r w:rsidRPr="007C0A28">
              <w:rPr>
                <w:rFonts w:cs="Times New Roman"/>
                <w:b/>
                <w:bCs/>
                <w:sz w:val="26"/>
                <w:szCs w:val="26"/>
                <w:lang w:val="pt-BR"/>
              </w:rPr>
              <w:t>(1.000 đồng)</w:t>
            </w:r>
          </w:p>
        </w:tc>
        <w:tc>
          <w:tcPr>
            <w:tcW w:w="1314" w:type="dxa"/>
            <w:vAlign w:val="center"/>
          </w:tcPr>
          <w:p w:rsidR="005529F6" w:rsidRPr="007C0A28" w:rsidRDefault="005529F6" w:rsidP="000116D8">
            <w:pPr>
              <w:spacing w:before="60" w:after="60" w:line="240" w:lineRule="auto"/>
              <w:ind w:left="-57" w:right="-57"/>
              <w:jc w:val="center"/>
              <w:rPr>
                <w:rFonts w:cs="Times New Roman"/>
                <w:b/>
                <w:bCs/>
                <w:sz w:val="26"/>
                <w:szCs w:val="26"/>
                <w:lang w:val="pt-BR"/>
              </w:rPr>
            </w:pPr>
            <w:r w:rsidRPr="007C0A28">
              <w:rPr>
                <w:rFonts w:cs="Times New Roman"/>
                <w:b/>
                <w:bCs/>
                <w:sz w:val="26"/>
                <w:szCs w:val="26"/>
                <w:lang w:val="pt-BR"/>
              </w:rPr>
              <w:t>Thời gian thực hiện</w:t>
            </w:r>
          </w:p>
        </w:tc>
        <w:tc>
          <w:tcPr>
            <w:tcW w:w="1487" w:type="dxa"/>
            <w:vAlign w:val="center"/>
          </w:tcPr>
          <w:p w:rsidR="005529F6" w:rsidRPr="007C0A28" w:rsidRDefault="005529F6" w:rsidP="000116D8">
            <w:pPr>
              <w:spacing w:before="60" w:after="60" w:line="240" w:lineRule="auto"/>
              <w:ind w:left="-57" w:right="-57"/>
              <w:jc w:val="center"/>
              <w:rPr>
                <w:rFonts w:cs="Times New Roman"/>
                <w:b/>
                <w:bCs/>
                <w:sz w:val="26"/>
                <w:szCs w:val="26"/>
                <w:lang w:val="pt-BR"/>
              </w:rPr>
            </w:pPr>
            <w:r w:rsidRPr="007C0A28">
              <w:rPr>
                <w:rFonts w:cs="Times New Roman"/>
                <w:b/>
                <w:bCs/>
                <w:sz w:val="26"/>
                <w:szCs w:val="26"/>
                <w:lang w:val="pt-BR"/>
              </w:rPr>
              <w:t>Tổ chức thực hiện, vận hành</w:t>
            </w:r>
          </w:p>
        </w:tc>
      </w:tr>
      <w:tr w:rsidR="007C0A28" w:rsidRPr="007C0A28" w:rsidTr="00E14A52">
        <w:trPr>
          <w:trHeight w:val="266"/>
          <w:jc w:val="center"/>
        </w:trPr>
        <w:tc>
          <w:tcPr>
            <w:tcW w:w="705" w:type="dxa"/>
            <w:vAlign w:val="center"/>
          </w:tcPr>
          <w:p w:rsidR="005529F6" w:rsidRPr="007C0A28" w:rsidRDefault="005529F6" w:rsidP="000116D8">
            <w:pPr>
              <w:spacing w:before="60" w:after="60" w:line="240" w:lineRule="auto"/>
              <w:ind w:left="-57" w:right="-57"/>
              <w:jc w:val="center"/>
              <w:rPr>
                <w:rFonts w:cs="Times New Roman"/>
                <w:b/>
                <w:bCs/>
                <w:sz w:val="26"/>
                <w:szCs w:val="26"/>
                <w:lang w:val="pt-BR"/>
              </w:rPr>
            </w:pPr>
            <w:r w:rsidRPr="007C0A28">
              <w:rPr>
                <w:rFonts w:cs="Times New Roman"/>
                <w:b/>
                <w:bCs/>
                <w:sz w:val="26"/>
                <w:szCs w:val="26"/>
                <w:lang w:val="pt-BR"/>
              </w:rPr>
              <w:t>I</w:t>
            </w:r>
          </w:p>
        </w:tc>
        <w:tc>
          <w:tcPr>
            <w:tcW w:w="7768" w:type="dxa"/>
            <w:gridSpan w:val="4"/>
            <w:vAlign w:val="center"/>
          </w:tcPr>
          <w:p w:rsidR="005529F6" w:rsidRPr="007C0A28" w:rsidRDefault="005529F6" w:rsidP="000116D8">
            <w:pPr>
              <w:spacing w:before="60" w:after="60" w:line="240" w:lineRule="auto"/>
              <w:ind w:left="-57" w:right="-57"/>
              <w:rPr>
                <w:rFonts w:cs="Times New Roman"/>
                <w:b/>
                <w:bCs/>
                <w:sz w:val="26"/>
                <w:szCs w:val="26"/>
                <w:lang w:val="pt-BR"/>
              </w:rPr>
            </w:pPr>
            <w:r w:rsidRPr="007C0A28">
              <w:rPr>
                <w:rFonts w:cs="Times New Roman"/>
                <w:b/>
                <w:bCs/>
                <w:sz w:val="26"/>
                <w:szCs w:val="26"/>
                <w:lang w:val="pt-BR"/>
              </w:rPr>
              <w:t>Giai đoạn triển khai thi công xây dựng</w:t>
            </w:r>
          </w:p>
        </w:tc>
        <w:tc>
          <w:tcPr>
            <w:tcW w:w="1487" w:type="dxa"/>
            <w:vAlign w:val="center"/>
          </w:tcPr>
          <w:p w:rsidR="005529F6" w:rsidRPr="007C0A28" w:rsidRDefault="005529F6" w:rsidP="000116D8">
            <w:pPr>
              <w:spacing w:before="60" w:after="60" w:line="240" w:lineRule="auto"/>
              <w:ind w:left="-57" w:right="-57"/>
              <w:jc w:val="center"/>
              <w:rPr>
                <w:rFonts w:cs="Times New Roman"/>
                <w:b/>
                <w:bCs/>
                <w:sz w:val="26"/>
                <w:szCs w:val="26"/>
                <w:lang w:val="pt-BR"/>
              </w:rPr>
            </w:pPr>
          </w:p>
        </w:tc>
      </w:tr>
      <w:tr w:rsidR="007C0A28" w:rsidRPr="007C0A28" w:rsidTr="004E05E0">
        <w:trPr>
          <w:jc w:val="center"/>
        </w:trPr>
        <w:tc>
          <w:tcPr>
            <w:tcW w:w="705" w:type="dxa"/>
            <w:vAlign w:val="center"/>
          </w:tcPr>
          <w:p w:rsidR="00AC4894" w:rsidRPr="007C0A28" w:rsidRDefault="00AC4894" w:rsidP="000116D8">
            <w:pPr>
              <w:spacing w:before="60" w:after="60" w:line="240" w:lineRule="auto"/>
              <w:ind w:left="-57" w:right="-57"/>
              <w:jc w:val="center"/>
              <w:rPr>
                <w:rFonts w:cs="Times New Roman"/>
                <w:bCs/>
                <w:sz w:val="26"/>
                <w:szCs w:val="26"/>
                <w:lang w:val="pt-BR"/>
              </w:rPr>
            </w:pPr>
            <w:r w:rsidRPr="007C0A28">
              <w:rPr>
                <w:rFonts w:cs="Times New Roman"/>
                <w:bCs/>
                <w:sz w:val="26"/>
                <w:szCs w:val="26"/>
                <w:lang w:val="pt-BR"/>
              </w:rPr>
              <w:t>1</w:t>
            </w:r>
          </w:p>
        </w:tc>
        <w:tc>
          <w:tcPr>
            <w:tcW w:w="2995" w:type="dxa"/>
            <w:vAlign w:val="center"/>
          </w:tcPr>
          <w:p w:rsidR="00AC4894" w:rsidRPr="007C0A28" w:rsidRDefault="00AC4894" w:rsidP="000116D8">
            <w:pPr>
              <w:spacing w:before="60" w:after="60" w:line="240" w:lineRule="auto"/>
              <w:ind w:left="-57" w:right="-57"/>
              <w:rPr>
                <w:rFonts w:cs="Times New Roman"/>
                <w:bCs/>
                <w:sz w:val="26"/>
                <w:szCs w:val="26"/>
                <w:lang w:val="pt-BR"/>
              </w:rPr>
            </w:pPr>
            <w:r w:rsidRPr="007C0A28">
              <w:rPr>
                <w:rFonts w:cs="Times New Roman"/>
                <w:bCs/>
                <w:sz w:val="26"/>
                <w:szCs w:val="26"/>
                <w:lang w:val="pt-BR"/>
              </w:rPr>
              <w:t>Đền bù, thu hồi đấ</w:t>
            </w:r>
            <w:r w:rsidR="00813285" w:rsidRPr="007C0A28">
              <w:rPr>
                <w:rFonts w:cs="Times New Roman"/>
                <w:bCs/>
                <w:sz w:val="26"/>
                <w:szCs w:val="26"/>
                <w:lang w:val="pt-BR"/>
              </w:rPr>
              <w:t>t</w:t>
            </w:r>
            <w:r w:rsidRPr="007C0A28">
              <w:rPr>
                <w:rFonts w:cs="Times New Roman"/>
                <w:bCs/>
                <w:sz w:val="26"/>
                <w:szCs w:val="26"/>
                <w:lang w:val="pt-BR"/>
              </w:rPr>
              <w:t>.</w:t>
            </w:r>
          </w:p>
        </w:tc>
        <w:tc>
          <w:tcPr>
            <w:tcW w:w="1507" w:type="dxa"/>
            <w:vAlign w:val="center"/>
          </w:tcPr>
          <w:p w:rsidR="00AC4894" w:rsidRPr="007C0A28" w:rsidRDefault="006D2784" w:rsidP="000116D8">
            <w:pPr>
              <w:spacing w:before="60" w:after="60" w:line="240" w:lineRule="auto"/>
              <w:ind w:left="-57" w:right="-57"/>
              <w:jc w:val="center"/>
              <w:rPr>
                <w:rFonts w:cs="Times New Roman"/>
                <w:bCs/>
                <w:sz w:val="26"/>
                <w:szCs w:val="26"/>
                <w:lang w:val="pt-BR"/>
              </w:rPr>
            </w:pPr>
            <w:r w:rsidRPr="007C0A28">
              <w:rPr>
                <w:rFonts w:cs="Times New Roman"/>
                <w:sz w:val="26"/>
                <w:szCs w:val="26"/>
                <w:lang w:val="de-DE"/>
              </w:rPr>
              <w:t>35</w:t>
            </w:r>
            <w:r w:rsidR="002C0B9E" w:rsidRPr="007C0A28">
              <w:rPr>
                <w:rFonts w:cs="Times New Roman"/>
                <w:sz w:val="26"/>
                <w:szCs w:val="26"/>
                <w:lang w:val="de-DE"/>
              </w:rPr>
              <w:t>.000</w:t>
            </w:r>
            <w:r w:rsidR="00813285" w:rsidRPr="007C0A28">
              <w:rPr>
                <w:rFonts w:cs="Times New Roman"/>
                <w:sz w:val="26"/>
                <w:szCs w:val="26"/>
                <w:lang w:val="de-DE"/>
              </w:rPr>
              <w:t xml:space="preserve"> m</w:t>
            </w:r>
            <w:r w:rsidR="00813285" w:rsidRPr="007C0A28">
              <w:rPr>
                <w:rFonts w:cs="Times New Roman"/>
                <w:sz w:val="26"/>
                <w:szCs w:val="26"/>
                <w:vertAlign w:val="superscript"/>
                <w:lang w:val="de-DE"/>
              </w:rPr>
              <w:t>2</w:t>
            </w:r>
          </w:p>
        </w:tc>
        <w:tc>
          <w:tcPr>
            <w:tcW w:w="1952" w:type="dxa"/>
            <w:vAlign w:val="center"/>
          </w:tcPr>
          <w:p w:rsidR="00AC4894" w:rsidRPr="007C0A28" w:rsidRDefault="002C0B9E" w:rsidP="000116D8">
            <w:pPr>
              <w:spacing w:before="60" w:after="60" w:line="240" w:lineRule="auto"/>
              <w:ind w:left="-57" w:right="-57"/>
              <w:jc w:val="center"/>
              <w:rPr>
                <w:rFonts w:cs="Times New Roman"/>
                <w:bCs/>
                <w:sz w:val="26"/>
                <w:szCs w:val="26"/>
                <w:lang w:val="pt-BR"/>
              </w:rPr>
            </w:pPr>
            <w:r w:rsidRPr="007C0A28">
              <w:rPr>
                <w:rFonts w:cs="Times New Roman"/>
                <w:sz w:val="26"/>
                <w:szCs w:val="26"/>
                <w:lang w:val="it-IT"/>
              </w:rPr>
              <w:t>8.000</w:t>
            </w:r>
            <w:r w:rsidR="00A13AE3" w:rsidRPr="007C0A28">
              <w:rPr>
                <w:rFonts w:cs="Times New Roman"/>
                <w:sz w:val="26"/>
                <w:szCs w:val="26"/>
                <w:lang w:val="it-IT"/>
              </w:rPr>
              <w:t>.000</w:t>
            </w:r>
          </w:p>
        </w:tc>
        <w:tc>
          <w:tcPr>
            <w:tcW w:w="1314" w:type="dxa"/>
            <w:vMerge w:val="restart"/>
            <w:vAlign w:val="center"/>
          </w:tcPr>
          <w:p w:rsidR="00AC4894" w:rsidRPr="007C0A28" w:rsidRDefault="00AC4894" w:rsidP="000116D8">
            <w:pPr>
              <w:spacing w:before="60" w:after="60" w:line="240" w:lineRule="auto"/>
              <w:ind w:left="-57" w:right="-57"/>
              <w:jc w:val="center"/>
              <w:rPr>
                <w:rFonts w:cs="Times New Roman"/>
                <w:bCs/>
                <w:sz w:val="26"/>
                <w:szCs w:val="26"/>
                <w:lang w:val="pt-BR"/>
              </w:rPr>
            </w:pPr>
            <w:r w:rsidRPr="007C0A28">
              <w:rPr>
                <w:rFonts w:cs="Times New Roman"/>
                <w:bCs/>
                <w:sz w:val="26"/>
                <w:szCs w:val="26"/>
                <w:lang w:val="pt-BR"/>
              </w:rPr>
              <w:t>Trước khi thi công xây dựng</w:t>
            </w:r>
          </w:p>
        </w:tc>
        <w:tc>
          <w:tcPr>
            <w:tcW w:w="1487" w:type="dxa"/>
            <w:vMerge w:val="restart"/>
            <w:vAlign w:val="center"/>
          </w:tcPr>
          <w:p w:rsidR="00AC4894" w:rsidRPr="007C0A28" w:rsidRDefault="00AC4894" w:rsidP="000116D8">
            <w:pPr>
              <w:spacing w:before="60" w:after="60" w:line="240" w:lineRule="auto"/>
              <w:ind w:left="-57" w:right="-57"/>
              <w:jc w:val="center"/>
              <w:rPr>
                <w:rFonts w:cs="Times New Roman"/>
                <w:bCs/>
                <w:sz w:val="26"/>
                <w:szCs w:val="26"/>
                <w:lang w:val="pt-BR"/>
              </w:rPr>
            </w:pPr>
            <w:r w:rsidRPr="007C0A28">
              <w:rPr>
                <w:rFonts w:cs="Times New Roman"/>
                <w:bCs/>
                <w:sz w:val="26"/>
                <w:szCs w:val="26"/>
                <w:lang w:val="pt-BR"/>
              </w:rPr>
              <w:t>Chủ dự án và Đơn vị thi công</w:t>
            </w:r>
          </w:p>
        </w:tc>
      </w:tr>
      <w:tr w:rsidR="007C0A28" w:rsidRPr="007C0A28" w:rsidTr="00AD5021">
        <w:trPr>
          <w:jc w:val="center"/>
        </w:trPr>
        <w:tc>
          <w:tcPr>
            <w:tcW w:w="705" w:type="dxa"/>
            <w:vAlign w:val="center"/>
          </w:tcPr>
          <w:p w:rsidR="00AC4894" w:rsidRPr="007C0A28" w:rsidRDefault="00AC4894" w:rsidP="000116D8">
            <w:pPr>
              <w:spacing w:before="60" w:after="60" w:line="240" w:lineRule="auto"/>
              <w:ind w:left="-57" w:right="-57"/>
              <w:jc w:val="center"/>
              <w:rPr>
                <w:rFonts w:cs="Times New Roman"/>
                <w:bCs/>
                <w:sz w:val="26"/>
                <w:szCs w:val="26"/>
                <w:lang w:val="pt-BR"/>
              </w:rPr>
            </w:pPr>
            <w:r w:rsidRPr="007C0A28">
              <w:rPr>
                <w:rFonts w:cs="Times New Roman"/>
                <w:bCs/>
                <w:sz w:val="26"/>
                <w:szCs w:val="26"/>
                <w:lang w:val="pt-BR"/>
              </w:rPr>
              <w:t>2</w:t>
            </w:r>
          </w:p>
        </w:tc>
        <w:tc>
          <w:tcPr>
            <w:tcW w:w="2995" w:type="dxa"/>
            <w:vAlign w:val="center"/>
          </w:tcPr>
          <w:p w:rsidR="00AC4894" w:rsidRPr="007C0A28" w:rsidRDefault="00AC4894" w:rsidP="000116D8">
            <w:pPr>
              <w:spacing w:before="60" w:after="60" w:line="240" w:lineRule="auto"/>
              <w:ind w:left="-57" w:right="-57"/>
              <w:rPr>
                <w:rFonts w:cs="Times New Roman"/>
                <w:bCs/>
                <w:sz w:val="26"/>
                <w:szCs w:val="26"/>
                <w:lang w:val="pt-BR"/>
              </w:rPr>
            </w:pPr>
            <w:r w:rsidRPr="007C0A28">
              <w:rPr>
                <w:rFonts w:cs="Times New Roman"/>
                <w:bCs/>
                <w:sz w:val="26"/>
                <w:szCs w:val="26"/>
                <w:lang w:val="pt-BR"/>
              </w:rPr>
              <w:t>Rà phá bom mìn.</w:t>
            </w:r>
          </w:p>
        </w:tc>
        <w:tc>
          <w:tcPr>
            <w:tcW w:w="1507" w:type="dxa"/>
            <w:vAlign w:val="center"/>
          </w:tcPr>
          <w:p w:rsidR="00AC4894" w:rsidRPr="007C0A28" w:rsidRDefault="006D2784" w:rsidP="000116D8">
            <w:pPr>
              <w:spacing w:before="60" w:after="60" w:line="240" w:lineRule="auto"/>
              <w:ind w:left="-57" w:right="-57"/>
              <w:jc w:val="center"/>
              <w:rPr>
                <w:rFonts w:cs="Times New Roman"/>
                <w:bCs/>
                <w:sz w:val="26"/>
                <w:szCs w:val="26"/>
                <w:lang w:val="pt-BR"/>
              </w:rPr>
            </w:pPr>
            <w:r w:rsidRPr="007C0A28">
              <w:rPr>
                <w:rFonts w:cs="Times New Roman"/>
                <w:sz w:val="26"/>
                <w:szCs w:val="26"/>
                <w:lang w:val="de-DE"/>
              </w:rPr>
              <w:t>35</w:t>
            </w:r>
            <w:r w:rsidR="002C0B9E" w:rsidRPr="007C0A28">
              <w:rPr>
                <w:rFonts w:cs="Times New Roman"/>
                <w:sz w:val="26"/>
                <w:szCs w:val="26"/>
                <w:lang w:val="de-DE"/>
              </w:rPr>
              <w:t>.000</w:t>
            </w:r>
            <w:r w:rsidR="00813285" w:rsidRPr="007C0A28">
              <w:rPr>
                <w:rFonts w:cs="Times New Roman"/>
                <w:sz w:val="26"/>
                <w:szCs w:val="26"/>
                <w:lang w:val="de-DE"/>
              </w:rPr>
              <w:t xml:space="preserve"> m</w:t>
            </w:r>
            <w:r w:rsidR="00813285" w:rsidRPr="007C0A28">
              <w:rPr>
                <w:rFonts w:cs="Times New Roman"/>
                <w:sz w:val="26"/>
                <w:szCs w:val="26"/>
                <w:vertAlign w:val="superscript"/>
                <w:lang w:val="de-DE"/>
              </w:rPr>
              <w:t>2</w:t>
            </w:r>
          </w:p>
        </w:tc>
        <w:tc>
          <w:tcPr>
            <w:tcW w:w="1952" w:type="dxa"/>
            <w:vAlign w:val="center"/>
          </w:tcPr>
          <w:p w:rsidR="00AC4894" w:rsidRPr="007C0A28" w:rsidRDefault="00AC4894" w:rsidP="000116D8">
            <w:pPr>
              <w:spacing w:before="60" w:after="60" w:line="240" w:lineRule="auto"/>
              <w:ind w:left="-57" w:right="-57"/>
              <w:jc w:val="center"/>
              <w:rPr>
                <w:rFonts w:cs="Times New Roman"/>
                <w:bCs/>
                <w:sz w:val="26"/>
                <w:szCs w:val="26"/>
                <w:lang w:val="pt-BR"/>
              </w:rPr>
            </w:pPr>
            <w:r w:rsidRPr="007C0A28">
              <w:rPr>
                <w:rFonts w:cs="Times New Roman"/>
                <w:bCs/>
                <w:sz w:val="26"/>
                <w:szCs w:val="26"/>
                <w:lang w:val="pt-BR"/>
              </w:rPr>
              <w:t>Theo hợp đồng</w:t>
            </w:r>
          </w:p>
        </w:tc>
        <w:tc>
          <w:tcPr>
            <w:tcW w:w="1314" w:type="dxa"/>
            <w:vMerge/>
          </w:tcPr>
          <w:p w:rsidR="00AC4894" w:rsidRPr="007C0A28" w:rsidRDefault="00AC4894" w:rsidP="000116D8">
            <w:pPr>
              <w:spacing w:before="60" w:after="60" w:line="240" w:lineRule="auto"/>
              <w:ind w:left="-57" w:right="-57"/>
              <w:jc w:val="center"/>
              <w:rPr>
                <w:rFonts w:cs="Times New Roman"/>
                <w:bCs/>
                <w:sz w:val="26"/>
                <w:szCs w:val="26"/>
                <w:lang w:val="pt-BR"/>
              </w:rPr>
            </w:pPr>
          </w:p>
        </w:tc>
        <w:tc>
          <w:tcPr>
            <w:tcW w:w="1487" w:type="dxa"/>
            <w:vMerge/>
            <w:vAlign w:val="center"/>
          </w:tcPr>
          <w:p w:rsidR="00AC4894" w:rsidRPr="007C0A28" w:rsidRDefault="00AC4894" w:rsidP="000116D8">
            <w:pPr>
              <w:spacing w:before="60" w:after="60" w:line="240" w:lineRule="auto"/>
              <w:ind w:left="-57" w:right="-57"/>
              <w:jc w:val="center"/>
              <w:rPr>
                <w:rFonts w:cs="Times New Roman"/>
                <w:bCs/>
                <w:sz w:val="26"/>
                <w:szCs w:val="26"/>
                <w:lang w:val="pt-BR"/>
              </w:rPr>
            </w:pPr>
          </w:p>
        </w:tc>
      </w:tr>
      <w:tr w:rsidR="007C0A28" w:rsidRPr="007C0A28" w:rsidTr="00AD5021">
        <w:trPr>
          <w:trHeight w:val="232"/>
          <w:jc w:val="center"/>
        </w:trPr>
        <w:tc>
          <w:tcPr>
            <w:tcW w:w="705" w:type="dxa"/>
            <w:vMerge w:val="restart"/>
            <w:vAlign w:val="center"/>
          </w:tcPr>
          <w:p w:rsidR="001F59A7" w:rsidRPr="007C0A28" w:rsidRDefault="001F59A7" w:rsidP="000116D8">
            <w:pPr>
              <w:spacing w:before="60" w:after="60" w:line="240" w:lineRule="auto"/>
              <w:ind w:left="-57" w:right="-57"/>
              <w:jc w:val="center"/>
              <w:rPr>
                <w:rFonts w:cs="Times New Roman"/>
                <w:bCs/>
                <w:sz w:val="26"/>
                <w:szCs w:val="26"/>
                <w:lang w:val="pt-BR"/>
              </w:rPr>
            </w:pPr>
            <w:r w:rsidRPr="007C0A28">
              <w:rPr>
                <w:rFonts w:cs="Times New Roman"/>
                <w:bCs/>
                <w:sz w:val="26"/>
                <w:szCs w:val="26"/>
                <w:lang w:val="pt-BR"/>
              </w:rPr>
              <w:t>3</w:t>
            </w:r>
          </w:p>
        </w:tc>
        <w:tc>
          <w:tcPr>
            <w:tcW w:w="2995" w:type="dxa"/>
            <w:vAlign w:val="center"/>
          </w:tcPr>
          <w:p w:rsidR="001F59A7" w:rsidRPr="007C0A28" w:rsidRDefault="001F59A7" w:rsidP="000116D8">
            <w:pPr>
              <w:spacing w:before="60" w:after="60" w:line="240" w:lineRule="auto"/>
              <w:ind w:left="-57" w:right="-57"/>
              <w:rPr>
                <w:rFonts w:cs="Times New Roman"/>
                <w:bCs/>
                <w:sz w:val="26"/>
                <w:szCs w:val="26"/>
                <w:lang w:val="pt-BR"/>
              </w:rPr>
            </w:pPr>
            <w:r w:rsidRPr="007C0A28">
              <w:rPr>
                <w:rFonts w:cs="Times New Roman"/>
                <w:bCs/>
                <w:sz w:val="26"/>
                <w:szCs w:val="26"/>
                <w:lang w:val="pt-BR"/>
              </w:rPr>
              <w:t>Tưới nước giảm bụi.</w:t>
            </w:r>
          </w:p>
        </w:tc>
        <w:tc>
          <w:tcPr>
            <w:tcW w:w="1507" w:type="dxa"/>
            <w:vAlign w:val="center"/>
          </w:tcPr>
          <w:p w:rsidR="001F59A7" w:rsidRPr="007C0A28" w:rsidRDefault="001F59A7" w:rsidP="000116D8">
            <w:pPr>
              <w:spacing w:before="60" w:after="60" w:line="240" w:lineRule="auto"/>
              <w:ind w:left="-57" w:right="-57"/>
              <w:jc w:val="center"/>
              <w:rPr>
                <w:rFonts w:cs="Times New Roman"/>
                <w:bCs/>
                <w:sz w:val="26"/>
                <w:szCs w:val="26"/>
                <w:lang w:val="pt-BR"/>
              </w:rPr>
            </w:pPr>
            <w:r w:rsidRPr="007C0A28">
              <w:rPr>
                <w:rFonts w:cs="Times New Roman"/>
                <w:bCs/>
                <w:sz w:val="26"/>
                <w:szCs w:val="26"/>
                <w:lang w:val="pt-BR"/>
              </w:rPr>
              <w:t>Tối thiểu 05 lần/ngày</w:t>
            </w:r>
          </w:p>
        </w:tc>
        <w:tc>
          <w:tcPr>
            <w:tcW w:w="1952" w:type="dxa"/>
            <w:vAlign w:val="center"/>
          </w:tcPr>
          <w:p w:rsidR="001F59A7" w:rsidRPr="007C0A28" w:rsidRDefault="001F59A7" w:rsidP="000116D8">
            <w:pPr>
              <w:spacing w:before="60" w:after="60" w:line="240" w:lineRule="auto"/>
              <w:ind w:left="-57" w:right="-57"/>
              <w:jc w:val="center"/>
              <w:rPr>
                <w:rFonts w:cs="Times New Roman"/>
                <w:bCs/>
                <w:sz w:val="26"/>
                <w:szCs w:val="26"/>
                <w:lang w:val="pt-BR"/>
              </w:rPr>
            </w:pPr>
            <w:r w:rsidRPr="007C0A28">
              <w:rPr>
                <w:rFonts w:cs="Times New Roman"/>
                <w:bCs/>
                <w:sz w:val="26"/>
                <w:szCs w:val="26"/>
                <w:lang w:val="pt-BR"/>
              </w:rPr>
              <w:t>2.000/ngày</w:t>
            </w:r>
          </w:p>
        </w:tc>
        <w:tc>
          <w:tcPr>
            <w:tcW w:w="1314" w:type="dxa"/>
            <w:vMerge w:val="restart"/>
            <w:vAlign w:val="center"/>
          </w:tcPr>
          <w:p w:rsidR="001F59A7" w:rsidRPr="007C0A28" w:rsidRDefault="001F59A7" w:rsidP="000116D8">
            <w:pPr>
              <w:spacing w:before="60" w:after="60" w:line="240" w:lineRule="auto"/>
              <w:ind w:left="-57" w:right="-57"/>
              <w:jc w:val="center"/>
              <w:rPr>
                <w:rFonts w:cs="Times New Roman"/>
                <w:bCs/>
                <w:sz w:val="26"/>
                <w:szCs w:val="26"/>
                <w:lang w:val="pt-BR"/>
              </w:rPr>
            </w:pPr>
            <w:r w:rsidRPr="007C0A28">
              <w:rPr>
                <w:rFonts w:cs="Times New Roman"/>
                <w:kern w:val="32"/>
                <w:sz w:val="26"/>
                <w:szCs w:val="26"/>
              </w:rPr>
              <w:t>Trong quá trình thi công</w:t>
            </w:r>
          </w:p>
        </w:tc>
        <w:tc>
          <w:tcPr>
            <w:tcW w:w="1487" w:type="dxa"/>
            <w:vMerge/>
            <w:vAlign w:val="center"/>
          </w:tcPr>
          <w:p w:rsidR="001F59A7" w:rsidRPr="007C0A28" w:rsidRDefault="001F59A7" w:rsidP="000116D8">
            <w:pPr>
              <w:spacing w:before="60" w:after="60" w:line="240" w:lineRule="auto"/>
              <w:ind w:left="-57" w:right="-57"/>
              <w:jc w:val="center"/>
              <w:rPr>
                <w:rFonts w:cs="Times New Roman"/>
                <w:bCs/>
                <w:sz w:val="26"/>
                <w:szCs w:val="26"/>
                <w:lang w:val="pt-BR"/>
              </w:rPr>
            </w:pPr>
          </w:p>
        </w:tc>
      </w:tr>
      <w:tr w:rsidR="007C0A28" w:rsidRPr="007C0A28" w:rsidTr="00676F9F">
        <w:trPr>
          <w:trHeight w:val="622"/>
          <w:jc w:val="center"/>
        </w:trPr>
        <w:tc>
          <w:tcPr>
            <w:tcW w:w="705" w:type="dxa"/>
            <w:vMerge/>
            <w:vAlign w:val="center"/>
          </w:tcPr>
          <w:p w:rsidR="00676F9F" w:rsidRPr="007C0A28" w:rsidRDefault="00676F9F" w:rsidP="000116D8">
            <w:pPr>
              <w:spacing w:before="60" w:after="60" w:line="240" w:lineRule="auto"/>
              <w:ind w:left="-57" w:right="-57"/>
              <w:jc w:val="center"/>
              <w:rPr>
                <w:rFonts w:cs="Times New Roman"/>
                <w:bCs/>
                <w:sz w:val="26"/>
                <w:szCs w:val="26"/>
                <w:lang w:val="pt-BR"/>
              </w:rPr>
            </w:pPr>
          </w:p>
        </w:tc>
        <w:tc>
          <w:tcPr>
            <w:tcW w:w="2995" w:type="dxa"/>
            <w:vAlign w:val="center"/>
          </w:tcPr>
          <w:p w:rsidR="00676F9F" w:rsidRPr="007C0A28" w:rsidRDefault="00676F9F" w:rsidP="000116D8">
            <w:pPr>
              <w:spacing w:before="60" w:after="60" w:line="240" w:lineRule="auto"/>
              <w:ind w:left="-57" w:right="-57"/>
              <w:rPr>
                <w:rFonts w:cs="Times New Roman"/>
                <w:bCs/>
                <w:sz w:val="26"/>
                <w:szCs w:val="26"/>
                <w:lang w:val="pt-BR"/>
              </w:rPr>
            </w:pPr>
            <w:r w:rsidRPr="007C0A28">
              <w:rPr>
                <w:rFonts w:cs="Times New Roman"/>
                <w:sz w:val="26"/>
                <w:szCs w:val="26"/>
                <w:lang w:val="pt-BR"/>
              </w:rPr>
              <w:t>Phương tiện vận chuyển có bạt che phủ.</w:t>
            </w:r>
          </w:p>
        </w:tc>
        <w:tc>
          <w:tcPr>
            <w:tcW w:w="1507" w:type="dxa"/>
            <w:vAlign w:val="center"/>
          </w:tcPr>
          <w:p w:rsidR="00676F9F" w:rsidRPr="007C0A28" w:rsidRDefault="00676F9F" w:rsidP="000116D8">
            <w:pPr>
              <w:spacing w:before="60" w:after="60" w:line="240" w:lineRule="auto"/>
              <w:ind w:left="-57" w:right="-57"/>
              <w:jc w:val="center"/>
              <w:rPr>
                <w:rFonts w:cs="Times New Roman"/>
                <w:bCs/>
                <w:sz w:val="26"/>
                <w:szCs w:val="26"/>
                <w:lang w:val="pt-BR"/>
              </w:rPr>
            </w:pPr>
            <w:r w:rsidRPr="007C0A28">
              <w:rPr>
                <w:rFonts w:cs="Times New Roman"/>
                <w:bCs/>
                <w:sz w:val="26"/>
                <w:szCs w:val="26"/>
                <w:lang w:val="pt-BR"/>
              </w:rPr>
              <w:t>-</w:t>
            </w:r>
          </w:p>
        </w:tc>
        <w:tc>
          <w:tcPr>
            <w:tcW w:w="1952" w:type="dxa"/>
            <w:vAlign w:val="center"/>
          </w:tcPr>
          <w:p w:rsidR="00676F9F" w:rsidRPr="007C0A28" w:rsidRDefault="00676F9F" w:rsidP="000116D8">
            <w:pPr>
              <w:spacing w:before="60" w:after="60" w:line="240" w:lineRule="auto"/>
              <w:ind w:left="-57" w:right="-57"/>
              <w:jc w:val="center"/>
              <w:rPr>
                <w:rFonts w:cs="Times New Roman"/>
                <w:bCs/>
                <w:sz w:val="26"/>
                <w:szCs w:val="26"/>
                <w:lang w:val="pt-BR"/>
              </w:rPr>
            </w:pPr>
          </w:p>
        </w:tc>
        <w:tc>
          <w:tcPr>
            <w:tcW w:w="1314" w:type="dxa"/>
            <w:vMerge/>
            <w:vAlign w:val="center"/>
          </w:tcPr>
          <w:p w:rsidR="00676F9F" w:rsidRPr="007C0A28" w:rsidRDefault="00676F9F" w:rsidP="000116D8">
            <w:pPr>
              <w:spacing w:before="60" w:after="60" w:line="240" w:lineRule="auto"/>
              <w:ind w:left="-57" w:right="-57"/>
              <w:jc w:val="center"/>
              <w:rPr>
                <w:rFonts w:cs="Times New Roman"/>
                <w:kern w:val="32"/>
                <w:sz w:val="26"/>
                <w:szCs w:val="26"/>
              </w:rPr>
            </w:pPr>
          </w:p>
        </w:tc>
        <w:tc>
          <w:tcPr>
            <w:tcW w:w="1487" w:type="dxa"/>
            <w:vMerge/>
            <w:vAlign w:val="center"/>
          </w:tcPr>
          <w:p w:rsidR="00676F9F" w:rsidRPr="007C0A28" w:rsidRDefault="00676F9F" w:rsidP="000116D8">
            <w:pPr>
              <w:spacing w:before="60" w:after="60" w:line="240" w:lineRule="auto"/>
              <w:ind w:left="-57" w:right="-57"/>
              <w:jc w:val="center"/>
              <w:rPr>
                <w:rFonts w:cs="Times New Roman"/>
                <w:bCs/>
                <w:sz w:val="26"/>
                <w:szCs w:val="26"/>
                <w:lang w:val="pt-BR"/>
              </w:rPr>
            </w:pPr>
          </w:p>
        </w:tc>
      </w:tr>
      <w:tr w:rsidR="007C0A28" w:rsidRPr="007C0A28" w:rsidTr="004E05E0">
        <w:trPr>
          <w:trHeight w:val="85"/>
          <w:jc w:val="center"/>
        </w:trPr>
        <w:tc>
          <w:tcPr>
            <w:tcW w:w="705" w:type="dxa"/>
            <w:vAlign w:val="center"/>
          </w:tcPr>
          <w:p w:rsidR="00AC4894" w:rsidRPr="007C0A28" w:rsidRDefault="00AC4894" w:rsidP="000116D8">
            <w:pPr>
              <w:spacing w:before="60" w:after="60" w:line="240" w:lineRule="auto"/>
              <w:ind w:left="-57" w:right="-57"/>
              <w:jc w:val="center"/>
              <w:rPr>
                <w:rFonts w:cs="Times New Roman"/>
                <w:sz w:val="26"/>
                <w:szCs w:val="26"/>
                <w:lang w:val="pt-BR"/>
              </w:rPr>
            </w:pPr>
            <w:r w:rsidRPr="007C0A28">
              <w:rPr>
                <w:rFonts w:cs="Times New Roman"/>
                <w:sz w:val="26"/>
                <w:szCs w:val="26"/>
                <w:lang w:val="pt-BR"/>
              </w:rPr>
              <w:t>4</w:t>
            </w:r>
          </w:p>
        </w:tc>
        <w:tc>
          <w:tcPr>
            <w:tcW w:w="2995" w:type="dxa"/>
            <w:vAlign w:val="center"/>
          </w:tcPr>
          <w:p w:rsidR="00AC4894" w:rsidRPr="007C0A28" w:rsidRDefault="00AC4894" w:rsidP="000116D8">
            <w:pPr>
              <w:spacing w:before="60" w:after="60" w:line="240" w:lineRule="auto"/>
              <w:ind w:left="-57" w:right="-57"/>
              <w:rPr>
                <w:rFonts w:cs="Times New Roman"/>
                <w:sz w:val="26"/>
                <w:szCs w:val="26"/>
                <w:lang w:val="pt-BR"/>
              </w:rPr>
            </w:pPr>
            <w:r w:rsidRPr="007C0A28">
              <w:rPr>
                <w:rFonts w:cs="Times New Roman"/>
                <w:sz w:val="26"/>
                <w:szCs w:val="26"/>
                <w:lang w:val="pt-BR"/>
              </w:rPr>
              <w:t>Sử dụng nhà vệ sinh di động.</w:t>
            </w:r>
          </w:p>
        </w:tc>
        <w:tc>
          <w:tcPr>
            <w:tcW w:w="1507" w:type="dxa"/>
            <w:vAlign w:val="center"/>
          </w:tcPr>
          <w:p w:rsidR="00AC4894" w:rsidRPr="007C0A28" w:rsidRDefault="00813285" w:rsidP="000116D8">
            <w:pPr>
              <w:spacing w:before="60" w:after="60" w:line="240" w:lineRule="auto"/>
              <w:ind w:left="-57" w:right="-57"/>
              <w:jc w:val="center"/>
              <w:rPr>
                <w:rFonts w:cs="Times New Roman"/>
                <w:bCs/>
                <w:sz w:val="26"/>
                <w:szCs w:val="26"/>
                <w:highlight w:val="yellow"/>
                <w:lang w:val="pt-BR"/>
              </w:rPr>
            </w:pPr>
            <w:r w:rsidRPr="007C0A28">
              <w:rPr>
                <w:rFonts w:cs="Times New Roman"/>
                <w:bCs/>
                <w:sz w:val="26"/>
                <w:szCs w:val="26"/>
                <w:lang w:val="pt-BR"/>
              </w:rPr>
              <w:t xml:space="preserve">01 </w:t>
            </w:r>
            <w:r w:rsidR="00AC4894" w:rsidRPr="007C0A28">
              <w:rPr>
                <w:rFonts w:cs="Times New Roman"/>
                <w:bCs/>
                <w:sz w:val="26"/>
                <w:szCs w:val="26"/>
                <w:lang w:val="pt-BR"/>
              </w:rPr>
              <w:t>nhà</w:t>
            </w:r>
          </w:p>
        </w:tc>
        <w:tc>
          <w:tcPr>
            <w:tcW w:w="1952" w:type="dxa"/>
            <w:vAlign w:val="center"/>
          </w:tcPr>
          <w:p w:rsidR="00AC4894" w:rsidRPr="007C0A28" w:rsidRDefault="00813285" w:rsidP="000116D8">
            <w:pPr>
              <w:spacing w:before="60" w:after="60" w:line="240" w:lineRule="auto"/>
              <w:ind w:left="-57" w:right="-57"/>
              <w:jc w:val="center"/>
              <w:rPr>
                <w:rFonts w:cs="Times New Roman"/>
                <w:bCs/>
                <w:sz w:val="26"/>
                <w:szCs w:val="26"/>
                <w:lang w:val="pt-BR"/>
              </w:rPr>
            </w:pPr>
            <w:r w:rsidRPr="007C0A28">
              <w:rPr>
                <w:rFonts w:cs="Times New Roman"/>
                <w:bCs/>
                <w:sz w:val="26"/>
                <w:szCs w:val="26"/>
                <w:lang w:val="pt-BR"/>
              </w:rPr>
              <w:t>15.000</w:t>
            </w:r>
          </w:p>
        </w:tc>
        <w:tc>
          <w:tcPr>
            <w:tcW w:w="1314" w:type="dxa"/>
            <w:vMerge/>
          </w:tcPr>
          <w:p w:rsidR="00AC4894" w:rsidRPr="007C0A28" w:rsidRDefault="00AC4894" w:rsidP="000116D8">
            <w:pPr>
              <w:spacing w:before="60" w:after="60" w:line="240" w:lineRule="auto"/>
              <w:ind w:left="-57" w:right="-57"/>
              <w:jc w:val="center"/>
              <w:rPr>
                <w:rFonts w:cs="Times New Roman"/>
                <w:bCs/>
                <w:sz w:val="26"/>
                <w:szCs w:val="26"/>
                <w:lang w:val="pt-BR"/>
              </w:rPr>
            </w:pPr>
          </w:p>
        </w:tc>
        <w:tc>
          <w:tcPr>
            <w:tcW w:w="1487" w:type="dxa"/>
            <w:vMerge/>
            <w:vAlign w:val="center"/>
          </w:tcPr>
          <w:p w:rsidR="00AC4894" w:rsidRPr="007C0A28" w:rsidRDefault="00AC4894" w:rsidP="000116D8">
            <w:pPr>
              <w:spacing w:before="60" w:after="60" w:line="240" w:lineRule="auto"/>
              <w:ind w:left="-57" w:right="-57"/>
              <w:jc w:val="center"/>
              <w:rPr>
                <w:rFonts w:cs="Times New Roman"/>
                <w:bCs/>
                <w:sz w:val="26"/>
                <w:szCs w:val="26"/>
                <w:lang w:val="pt-BR"/>
              </w:rPr>
            </w:pPr>
          </w:p>
        </w:tc>
      </w:tr>
      <w:tr w:rsidR="007C0A28" w:rsidRPr="007C0A28" w:rsidTr="004E05E0">
        <w:trPr>
          <w:trHeight w:val="85"/>
          <w:jc w:val="center"/>
        </w:trPr>
        <w:tc>
          <w:tcPr>
            <w:tcW w:w="705" w:type="dxa"/>
            <w:vAlign w:val="center"/>
          </w:tcPr>
          <w:p w:rsidR="001F59A7" w:rsidRPr="007C0A28" w:rsidRDefault="001F59A7" w:rsidP="000116D8">
            <w:pPr>
              <w:spacing w:before="60" w:after="60" w:line="240" w:lineRule="auto"/>
              <w:ind w:left="-57" w:right="-57"/>
              <w:jc w:val="center"/>
              <w:rPr>
                <w:rFonts w:cs="Times New Roman"/>
                <w:sz w:val="26"/>
                <w:szCs w:val="26"/>
                <w:lang w:val="pt-BR"/>
              </w:rPr>
            </w:pPr>
            <w:r w:rsidRPr="007C0A28">
              <w:rPr>
                <w:rFonts w:cs="Times New Roman"/>
                <w:sz w:val="26"/>
                <w:szCs w:val="26"/>
                <w:lang w:val="pt-BR"/>
              </w:rPr>
              <w:t>5</w:t>
            </w:r>
          </w:p>
        </w:tc>
        <w:tc>
          <w:tcPr>
            <w:tcW w:w="2995" w:type="dxa"/>
            <w:vAlign w:val="center"/>
          </w:tcPr>
          <w:p w:rsidR="001F59A7" w:rsidRPr="007C0A28" w:rsidRDefault="001F59A7" w:rsidP="002C0B9E">
            <w:pPr>
              <w:spacing w:before="60" w:after="60" w:line="240" w:lineRule="auto"/>
              <w:ind w:left="-57" w:right="-57"/>
              <w:rPr>
                <w:rFonts w:cs="Times New Roman"/>
                <w:sz w:val="26"/>
                <w:szCs w:val="26"/>
                <w:lang w:val="pt-BR"/>
              </w:rPr>
            </w:pPr>
            <w:r w:rsidRPr="007C0A28">
              <w:rPr>
                <w:rFonts w:cs="Times New Roman"/>
                <w:sz w:val="26"/>
                <w:szCs w:val="26"/>
                <w:lang w:val="pt-BR"/>
              </w:rPr>
              <w:t>Hệ thống thoát nướ</w:t>
            </w:r>
            <w:r w:rsidR="002C0B9E" w:rsidRPr="007C0A28">
              <w:rPr>
                <w:rFonts w:cs="Times New Roman"/>
                <w:sz w:val="26"/>
                <w:szCs w:val="26"/>
                <w:lang w:val="pt-BR"/>
              </w:rPr>
              <w:t>c mưa với chiều dài 742m</w:t>
            </w:r>
          </w:p>
        </w:tc>
        <w:tc>
          <w:tcPr>
            <w:tcW w:w="1507" w:type="dxa"/>
            <w:vAlign w:val="center"/>
          </w:tcPr>
          <w:p w:rsidR="001F59A7" w:rsidRPr="007C0A28" w:rsidRDefault="001F59A7" w:rsidP="000116D8">
            <w:pPr>
              <w:spacing w:before="60" w:after="60" w:line="240" w:lineRule="auto"/>
              <w:ind w:left="-57" w:right="-57"/>
              <w:jc w:val="center"/>
              <w:rPr>
                <w:rFonts w:cs="Times New Roman"/>
                <w:sz w:val="26"/>
                <w:szCs w:val="26"/>
                <w:lang w:val="pt-BR"/>
              </w:rPr>
            </w:pPr>
            <w:r w:rsidRPr="007C0A28">
              <w:rPr>
                <w:rFonts w:cs="Times New Roman"/>
                <w:sz w:val="26"/>
                <w:szCs w:val="26"/>
                <w:lang w:val="pt-BR"/>
              </w:rPr>
              <w:t>01 hệ thống</w:t>
            </w:r>
          </w:p>
        </w:tc>
        <w:tc>
          <w:tcPr>
            <w:tcW w:w="1952" w:type="dxa"/>
            <w:vAlign w:val="center"/>
          </w:tcPr>
          <w:p w:rsidR="001F59A7" w:rsidRPr="007C0A28" w:rsidRDefault="001F59A7" w:rsidP="000116D8">
            <w:pPr>
              <w:spacing w:before="60" w:after="60" w:line="240" w:lineRule="auto"/>
              <w:ind w:left="-57" w:right="-57"/>
              <w:jc w:val="center"/>
              <w:rPr>
                <w:rFonts w:cs="Times New Roman"/>
                <w:bCs/>
                <w:sz w:val="26"/>
                <w:szCs w:val="26"/>
                <w:lang w:val="pt-BR"/>
              </w:rPr>
            </w:pPr>
            <w:r w:rsidRPr="007C0A28">
              <w:rPr>
                <w:rFonts w:cs="Times New Roman"/>
                <w:bCs/>
                <w:sz w:val="26"/>
                <w:szCs w:val="26"/>
                <w:lang w:val="pt-BR"/>
              </w:rPr>
              <w:t>-</w:t>
            </w:r>
          </w:p>
        </w:tc>
        <w:tc>
          <w:tcPr>
            <w:tcW w:w="1314" w:type="dxa"/>
            <w:vMerge/>
          </w:tcPr>
          <w:p w:rsidR="001F59A7" w:rsidRPr="007C0A28" w:rsidRDefault="001F59A7" w:rsidP="000116D8">
            <w:pPr>
              <w:spacing w:before="60" w:after="60" w:line="240" w:lineRule="auto"/>
              <w:ind w:left="-57" w:right="-57"/>
              <w:jc w:val="center"/>
              <w:rPr>
                <w:rFonts w:cs="Times New Roman"/>
                <w:bCs/>
                <w:sz w:val="26"/>
                <w:szCs w:val="26"/>
                <w:highlight w:val="yellow"/>
                <w:lang w:val="pt-BR"/>
              </w:rPr>
            </w:pPr>
          </w:p>
        </w:tc>
        <w:tc>
          <w:tcPr>
            <w:tcW w:w="1487" w:type="dxa"/>
            <w:vMerge/>
            <w:vAlign w:val="center"/>
          </w:tcPr>
          <w:p w:rsidR="001F59A7" w:rsidRPr="007C0A28" w:rsidRDefault="001F59A7" w:rsidP="000116D8">
            <w:pPr>
              <w:spacing w:before="60" w:after="60" w:line="240" w:lineRule="auto"/>
              <w:ind w:left="-57" w:right="-57"/>
              <w:jc w:val="center"/>
              <w:rPr>
                <w:rFonts w:cs="Times New Roman"/>
                <w:bCs/>
                <w:sz w:val="26"/>
                <w:szCs w:val="26"/>
                <w:highlight w:val="yellow"/>
                <w:lang w:val="pt-BR"/>
              </w:rPr>
            </w:pPr>
          </w:p>
        </w:tc>
      </w:tr>
      <w:tr w:rsidR="007C0A28" w:rsidRPr="007C0A28" w:rsidTr="004E05E0">
        <w:trPr>
          <w:trHeight w:val="85"/>
          <w:jc w:val="center"/>
        </w:trPr>
        <w:tc>
          <w:tcPr>
            <w:tcW w:w="705" w:type="dxa"/>
            <w:vAlign w:val="center"/>
          </w:tcPr>
          <w:p w:rsidR="001F59A7" w:rsidRPr="007C0A28" w:rsidRDefault="001F59A7" w:rsidP="000116D8">
            <w:pPr>
              <w:spacing w:before="60" w:after="60" w:line="240" w:lineRule="auto"/>
              <w:ind w:left="-57" w:right="-57"/>
              <w:jc w:val="center"/>
              <w:rPr>
                <w:rFonts w:cs="Times New Roman"/>
                <w:sz w:val="26"/>
                <w:szCs w:val="26"/>
                <w:lang w:val="pt-BR"/>
              </w:rPr>
            </w:pPr>
            <w:r w:rsidRPr="007C0A28">
              <w:rPr>
                <w:rFonts w:cs="Times New Roman"/>
                <w:sz w:val="26"/>
                <w:szCs w:val="26"/>
                <w:lang w:val="pt-BR"/>
              </w:rPr>
              <w:t>6</w:t>
            </w:r>
          </w:p>
        </w:tc>
        <w:tc>
          <w:tcPr>
            <w:tcW w:w="2995" w:type="dxa"/>
            <w:vAlign w:val="center"/>
          </w:tcPr>
          <w:p w:rsidR="002C0B9E" w:rsidRPr="007C0A28" w:rsidRDefault="001F59A7" w:rsidP="002C0B9E">
            <w:pPr>
              <w:spacing w:before="60" w:after="60" w:line="240" w:lineRule="auto"/>
              <w:rPr>
                <w:rFonts w:cs="Times New Roman"/>
                <w:sz w:val="26"/>
                <w:szCs w:val="26"/>
                <w:lang w:val="pt-BR"/>
              </w:rPr>
            </w:pPr>
            <w:r w:rsidRPr="007C0A28">
              <w:rPr>
                <w:rFonts w:cs="Times New Roman"/>
                <w:sz w:val="26"/>
                <w:szCs w:val="26"/>
                <w:lang w:val="pt-BR"/>
              </w:rPr>
              <w:t>Hệ thống thoát nước thả</w:t>
            </w:r>
            <w:r w:rsidR="002C0B9E" w:rsidRPr="007C0A28">
              <w:rPr>
                <w:rFonts w:cs="Times New Roman"/>
                <w:sz w:val="26"/>
                <w:szCs w:val="26"/>
                <w:lang w:val="pt-BR"/>
              </w:rPr>
              <w:t>i với chiều dài 1.019m</w:t>
            </w:r>
          </w:p>
          <w:p w:rsidR="001F59A7" w:rsidRPr="007C0A28" w:rsidRDefault="001F59A7" w:rsidP="000116D8">
            <w:pPr>
              <w:spacing w:before="60" w:after="60" w:line="240" w:lineRule="auto"/>
              <w:ind w:left="-57" w:right="-57"/>
              <w:rPr>
                <w:rFonts w:cs="Times New Roman"/>
                <w:sz w:val="26"/>
                <w:szCs w:val="26"/>
                <w:lang w:val="pt-BR"/>
              </w:rPr>
            </w:pPr>
          </w:p>
        </w:tc>
        <w:tc>
          <w:tcPr>
            <w:tcW w:w="1507" w:type="dxa"/>
            <w:vAlign w:val="center"/>
          </w:tcPr>
          <w:p w:rsidR="001F59A7" w:rsidRPr="007C0A28" w:rsidRDefault="001F59A7" w:rsidP="000116D8">
            <w:pPr>
              <w:spacing w:before="60" w:after="60" w:line="240" w:lineRule="auto"/>
              <w:ind w:left="-57" w:right="-57"/>
              <w:jc w:val="center"/>
              <w:rPr>
                <w:rFonts w:cs="Times New Roman"/>
                <w:sz w:val="26"/>
                <w:szCs w:val="26"/>
                <w:lang w:val="pt-BR"/>
              </w:rPr>
            </w:pPr>
            <w:r w:rsidRPr="007C0A28">
              <w:rPr>
                <w:rFonts w:cs="Times New Roman"/>
                <w:sz w:val="26"/>
                <w:szCs w:val="26"/>
                <w:lang w:val="pt-BR"/>
              </w:rPr>
              <w:t>01 hệ thống</w:t>
            </w:r>
          </w:p>
        </w:tc>
        <w:tc>
          <w:tcPr>
            <w:tcW w:w="1952" w:type="dxa"/>
            <w:vAlign w:val="center"/>
          </w:tcPr>
          <w:p w:rsidR="001F59A7" w:rsidRPr="007C0A28" w:rsidRDefault="001F59A7" w:rsidP="000116D8">
            <w:pPr>
              <w:spacing w:before="60" w:after="60" w:line="240" w:lineRule="auto"/>
              <w:ind w:left="-57" w:right="-57"/>
              <w:jc w:val="center"/>
              <w:rPr>
                <w:rFonts w:cs="Times New Roman"/>
                <w:bCs/>
                <w:sz w:val="26"/>
                <w:szCs w:val="26"/>
                <w:lang w:val="pt-BR"/>
              </w:rPr>
            </w:pPr>
            <w:r w:rsidRPr="007C0A28">
              <w:rPr>
                <w:rFonts w:cs="Times New Roman"/>
                <w:bCs/>
                <w:sz w:val="26"/>
                <w:szCs w:val="26"/>
                <w:lang w:val="pt-BR"/>
              </w:rPr>
              <w:t>-</w:t>
            </w:r>
          </w:p>
        </w:tc>
        <w:tc>
          <w:tcPr>
            <w:tcW w:w="1314" w:type="dxa"/>
            <w:vMerge/>
          </w:tcPr>
          <w:p w:rsidR="001F59A7" w:rsidRPr="007C0A28" w:rsidRDefault="001F59A7" w:rsidP="000116D8">
            <w:pPr>
              <w:spacing w:before="60" w:after="60" w:line="240" w:lineRule="auto"/>
              <w:ind w:left="-57" w:right="-57"/>
              <w:jc w:val="center"/>
              <w:rPr>
                <w:rFonts w:cs="Times New Roman"/>
                <w:bCs/>
                <w:sz w:val="26"/>
                <w:szCs w:val="26"/>
                <w:lang w:val="pt-BR"/>
              </w:rPr>
            </w:pPr>
          </w:p>
        </w:tc>
        <w:tc>
          <w:tcPr>
            <w:tcW w:w="1487" w:type="dxa"/>
            <w:vMerge/>
            <w:vAlign w:val="center"/>
          </w:tcPr>
          <w:p w:rsidR="001F59A7" w:rsidRPr="007C0A28" w:rsidRDefault="001F59A7" w:rsidP="000116D8">
            <w:pPr>
              <w:spacing w:before="60" w:after="60" w:line="240" w:lineRule="auto"/>
              <w:ind w:left="-57" w:right="-57"/>
              <w:jc w:val="center"/>
              <w:rPr>
                <w:rFonts w:cs="Times New Roman"/>
                <w:bCs/>
                <w:sz w:val="26"/>
                <w:szCs w:val="26"/>
                <w:lang w:val="pt-BR"/>
              </w:rPr>
            </w:pPr>
          </w:p>
        </w:tc>
      </w:tr>
      <w:tr w:rsidR="007C0A28" w:rsidRPr="007C0A28" w:rsidTr="00AD5021">
        <w:trPr>
          <w:trHeight w:val="85"/>
          <w:jc w:val="center"/>
        </w:trPr>
        <w:tc>
          <w:tcPr>
            <w:tcW w:w="705" w:type="dxa"/>
            <w:vMerge w:val="restart"/>
            <w:vAlign w:val="center"/>
          </w:tcPr>
          <w:p w:rsidR="001F59A7" w:rsidRPr="007C0A28" w:rsidRDefault="001F59A7" w:rsidP="000116D8">
            <w:pPr>
              <w:spacing w:before="60" w:after="60" w:line="240" w:lineRule="auto"/>
              <w:ind w:left="-57" w:right="-57"/>
              <w:jc w:val="center"/>
              <w:rPr>
                <w:rFonts w:cs="Times New Roman"/>
                <w:sz w:val="26"/>
                <w:szCs w:val="26"/>
                <w:lang w:val="pt-BR"/>
              </w:rPr>
            </w:pPr>
            <w:r w:rsidRPr="007C0A28">
              <w:rPr>
                <w:rFonts w:cs="Times New Roman"/>
                <w:sz w:val="26"/>
                <w:szCs w:val="26"/>
                <w:lang w:val="pt-BR"/>
              </w:rPr>
              <w:t>7</w:t>
            </w:r>
          </w:p>
        </w:tc>
        <w:tc>
          <w:tcPr>
            <w:tcW w:w="2995" w:type="dxa"/>
            <w:vAlign w:val="center"/>
          </w:tcPr>
          <w:p w:rsidR="001F59A7" w:rsidRPr="007C0A28" w:rsidRDefault="001F59A7" w:rsidP="000116D8">
            <w:pPr>
              <w:spacing w:before="60" w:after="60" w:line="240" w:lineRule="auto"/>
              <w:ind w:left="-57" w:right="-57"/>
              <w:rPr>
                <w:rFonts w:cs="Times New Roman"/>
                <w:sz w:val="26"/>
                <w:szCs w:val="26"/>
                <w:lang w:val="pt-BR"/>
              </w:rPr>
            </w:pPr>
            <w:r w:rsidRPr="007C0A28">
              <w:rPr>
                <w:rFonts w:cs="Times New Roman"/>
                <w:sz w:val="26"/>
                <w:szCs w:val="26"/>
                <w:lang w:val="pt-BR"/>
              </w:rPr>
              <w:t>Thùng chứa CTNH.</w:t>
            </w:r>
          </w:p>
        </w:tc>
        <w:tc>
          <w:tcPr>
            <w:tcW w:w="1507" w:type="dxa"/>
            <w:vAlign w:val="center"/>
          </w:tcPr>
          <w:p w:rsidR="001F59A7" w:rsidRPr="007C0A28" w:rsidRDefault="001F59A7" w:rsidP="000116D8">
            <w:pPr>
              <w:spacing w:before="60" w:after="60" w:line="240" w:lineRule="auto"/>
              <w:ind w:left="-57" w:right="-57"/>
              <w:jc w:val="center"/>
              <w:rPr>
                <w:rFonts w:cs="Times New Roman"/>
                <w:spacing w:val="-6"/>
                <w:sz w:val="26"/>
                <w:szCs w:val="26"/>
                <w:lang w:val="pt-BR"/>
              </w:rPr>
            </w:pPr>
            <w:r w:rsidRPr="007C0A28">
              <w:rPr>
                <w:rFonts w:cs="Times New Roman"/>
                <w:sz w:val="26"/>
                <w:szCs w:val="26"/>
                <w:lang w:val="pt-BR"/>
              </w:rPr>
              <w:t>01 thùng 60L</w:t>
            </w:r>
          </w:p>
        </w:tc>
        <w:tc>
          <w:tcPr>
            <w:tcW w:w="1952" w:type="dxa"/>
            <w:vAlign w:val="center"/>
          </w:tcPr>
          <w:p w:rsidR="001F59A7" w:rsidRPr="007C0A28" w:rsidRDefault="001F59A7" w:rsidP="000116D8">
            <w:pPr>
              <w:spacing w:before="60" w:after="60" w:line="240" w:lineRule="auto"/>
              <w:ind w:left="-57" w:right="-57"/>
              <w:jc w:val="center"/>
              <w:rPr>
                <w:rFonts w:cs="Times New Roman"/>
                <w:spacing w:val="-8"/>
                <w:sz w:val="26"/>
                <w:szCs w:val="26"/>
                <w:lang w:val="pt-BR"/>
              </w:rPr>
            </w:pPr>
            <w:r w:rsidRPr="007C0A28">
              <w:rPr>
                <w:rFonts w:cs="Times New Roman"/>
                <w:spacing w:val="-8"/>
                <w:sz w:val="26"/>
                <w:szCs w:val="26"/>
                <w:lang w:val="pt-BR"/>
              </w:rPr>
              <w:t>600</w:t>
            </w:r>
          </w:p>
        </w:tc>
        <w:tc>
          <w:tcPr>
            <w:tcW w:w="1314" w:type="dxa"/>
            <w:vMerge/>
          </w:tcPr>
          <w:p w:rsidR="001F59A7" w:rsidRPr="007C0A28" w:rsidRDefault="001F59A7" w:rsidP="000116D8">
            <w:pPr>
              <w:spacing w:before="60" w:after="60" w:line="240" w:lineRule="auto"/>
              <w:ind w:left="-57" w:right="-57"/>
              <w:rPr>
                <w:rFonts w:cs="Times New Roman"/>
                <w:sz w:val="26"/>
                <w:szCs w:val="26"/>
                <w:lang w:val="pt-BR"/>
              </w:rPr>
            </w:pPr>
          </w:p>
        </w:tc>
        <w:tc>
          <w:tcPr>
            <w:tcW w:w="1487" w:type="dxa"/>
            <w:vMerge/>
          </w:tcPr>
          <w:p w:rsidR="001F59A7" w:rsidRPr="007C0A28" w:rsidRDefault="001F59A7" w:rsidP="000116D8">
            <w:pPr>
              <w:spacing w:before="60" w:after="60" w:line="240" w:lineRule="auto"/>
              <w:ind w:left="-57" w:right="-57"/>
              <w:rPr>
                <w:rFonts w:cs="Times New Roman"/>
                <w:sz w:val="26"/>
                <w:szCs w:val="26"/>
                <w:lang w:val="pt-BR"/>
              </w:rPr>
            </w:pPr>
          </w:p>
        </w:tc>
      </w:tr>
      <w:tr w:rsidR="007C0A28" w:rsidRPr="007C0A28" w:rsidTr="00241FBE">
        <w:trPr>
          <w:trHeight w:val="85"/>
          <w:jc w:val="center"/>
        </w:trPr>
        <w:tc>
          <w:tcPr>
            <w:tcW w:w="705" w:type="dxa"/>
            <w:vMerge/>
            <w:vAlign w:val="center"/>
          </w:tcPr>
          <w:p w:rsidR="001F59A7" w:rsidRPr="007C0A28" w:rsidRDefault="001F59A7" w:rsidP="000116D8">
            <w:pPr>
              <w:spacing w:before="60" w:after="60" w:line="240" w:lineRule="auto"/>
              <w:ind w:left="-57" w:right="-57"/>
              <w:jc w:val="center"/>
              <w:rPr>
                <w:rFonts w:cs="Times New Roman"/>
                <w:sz w:val="26"/>
                <w:szCs w:val="26"/>
                <w:lang w:val="pt-BR"/>
              </w:rPr>
            </w:pPr>
          </w:p>
        </w:tc>
        <w:tc>
          <w:tcPr>
            <w:tcW w:w="2995" w:type="dxa"/>
            <w:vAlign w:val="center"/>
          </w:tcPr>
          <w:p w:rsidR="001F59A7" w:rsidRPr="007C0A28" w:rsidRDefault="001F59A7" w:rsidP="000116D8">
            <w:pPr>
              <w:spacing w:before="60" w:after="60" w:line="240" w:lineRule="auto"/>
              <w:ind w:left="-57" w:right="-57"/>
              <w:rPr>
                <w:rFonts w:cs="Times New Roman"/>
                <w:sz w:val="26"/>
                <w:szCs w:val="26"/>
                <w:lang w:val="pt-BR"/>
              </w:rPr>
            </w:pPr>
            <w:r w:rsidRPr="007C0A28">
              <w:rPr>
                <w:rFonts w:cs="Times New Roman"/>
                <w:sz w:val="26"/>
                <w:szCs w:val="26"/>
                <w:lang w:val="pt-BR"/>
              </w:rPr>
              <w:t>Thùng chứa rác sinh hoạt.</w:t>
            </w:r>
          </w:p>
        </w:tc>
        <w:tc>
          <w:tcPr>
            <w:tcW w:w="1507" w:type="dxa"/>
            <w:shd w:val="clear" w:color="auto" w:fill="auto"/>
            <w:vAlign w:val="center"/>
          </w:tcPr>
          <w:p w:rsidR="001F59A7" w:rsidRPr="007C0A28" w:rsidRDefault="001F59A7" w:rsidP="000116D8">
            <w:pPr>
              <w:spacing w:before="60" w:after="60" w:line="240" w:lineRule="auto"/>
              <w:ind w:left="-57" w:right="-57"/>
              <w:jc w:val="center"/>
              <w:rPr>
                <w:rFonts w:cs="Times New Roman"/>
                <w:sz w:val="26"/>
                <w:szCs w:val="26"/>
                <w:lang w:val="pt-BR"/>
              </w:rPr>
            </w:pPr>
            <w:r w:rsidRPr="007C0A28">
              <w:rPr>
                <w:rFonts w:cs="Times New Roman"/>
                <w:spacing w:val="-6"/>
                <w:sz w:val="26"/>
                <w:szCs w:val="26"/>
                <w:lang w:val="pt-BR"/>
              </w:rPr>
              <w:t>01 thùng 120L</w:t>
            </w:r>
          </w:p>
        </w:tc>
        <w:tc>
          <w:tcPr>
            <w:tcW w:w="1952" w:type="dxa"/>
            <w:shd w:val="clear" w:color="auto" w:fill="auto"/>
            <w:vAlign w:val="center"/>
          </w:tcPr>
          <w:p w:rsidR="001F59A7" w:rsidRPr="007C0A28" w:rsidRDefault="001F59A7" w:rsidP="000116D8">
            <w:pPr>
              <w:spacing w:before="60" w:after="60" w:line="240" w:lineRule="auto"/>
              <w:ind w:left="-57" w:right="-57"/>
              <w:jc w:val="center"/>
              <w:rPr>
                <w:rFonts w:cs="Times New Roman"/>
                <w:spacing w:val="-8"/>
                <w:sz w:val="26"/>
                <w:szCs w:val="26"/>
                <w:lang w:val="pt-BR"/>
              </w:rPr>
            </w:pPr>
            <w:r w:rsidRPr="007C0A28">
              <w:rPr>
                <w:rFonts w:cs="Times New Roman"/>
                <w:spacing w:val="-8"/>
                <w:sz w:val="26"/>
                <w:szCs w:val="26"/>
                <w:lang w:val="pt-BR"/>
              </w:rPr>
              <w:t>1.050</w:t>
            </w:r>
          </w:p>
        </w:tc>
        <w:tc>
          <w:tcPr>
            <w:tcW w:w="1314" w:type="dxa"/>
            <w:vMerge/>
          </w:tcPr>
          <w:p w:rsidR="001F59A7" w:rsidRPr="007C0A28" w:rsidRDefault="001F59A7" w:rsidP="000116D8">
            <w:pPr>
              <w:spacing w:before="60" w:after="60" w:line="240" w:lineRule="auto"/>
              <w:ind w:left="-57" w:right="-57"/>
              <w:rPr>
                <w:rFonts w:cs="Times New Roman"/>
                <w:sz w:val="26"/>
                <w:szCs w:val="26"/>
                <w:lang w:val="pt-BR"/>
              </w:rPr>
            </w:pPr>
          </w:p>
        </w:tc>
        <w:tc>
          <w:tcPr>
            <w:tcW w:w="1487" w:type="dxa"/>
            <w:vMerge/>
          </w:tcPr>
          <w:p w:rsidR="001F59A7" w:rsidRPr="007C0A28" w:rsidRDefault="001F59A7" w:rsidP="000116D8">
            <w:pPr>
              <w:spacing w:before="60" w:after="60" w:line="240" w:lineRule="auto"/>
              <w:ind w:left="-57" w:right="-57"/>
              <w:rPr>
                <w:rFonts w:cs="Times New Roman"/>
                <w:sz w:val="26"/>
                <w:szCs w:val="26"/>
                <w:lang w:val="pt-BR"/>
              </w:rPr>
            </w:pPr>
          </w:p>
        </w:tc>
      </w:tr>
      <w:tr w:rsidR="007C0A28" w:rsidRPr="007C0A28" w:rsidTr="00AD5021">
        <w:trPr>
          <w:trHeight w:val="96"/>
          <w:jc w:val="center"/>
        </w:trPr>
        <w:tc>
          <w:tcPr>
            <w:tcW w:w="705" w:type="dxa"/>
            <w:vMerge/>
            <w:vAlign w:val="center"/>
          </w:tcPr>
          <w:p w:rsidR="001F59A7" w:rsidRPr="007C0A28" w:rsidRDefault="001F59A7" w:rsidP="000116D8">
            <w:pPr>
              <w:spacing w:before="60" w:after="60" w:line="240" w:lineRule="auto"/>
              <w:ind w:left="-57" w:right="-57"/>
              <w:jc w:val="center"/>
              <w:rPr>
                <w:rFonts w:cs="Times New Roman"/>
                <w:sz w:val="26"/>
                <w:szCs w:val="26"/>
                <w:lang w:val="pt-BR"/>
              </w:rPr>
            </w:pPr>
          </w:p>
        </w:tc>
        <w:tc>
          <w:tcPr>
            <w:tcW w:w="2995" w:type="dxa"/>
            <w:vAlign w:val="center"/>
          </w:tcPr>
          <w:p w:rsidR="001F59A7" w:rsidRPr="007C0A28" w:rsidRDefault="001F59A7" w:rsidP="000116D8">
            <w:pPr>
              <w:spacing w:before="60" w:after="60" w:line="240" w:lineRule="auto"/>
              <w:ind w:left="-57" w:right="-57"/>
              <w:rPr>
                <w:rFonts w:cs="Times New Roman"/>
                <w:sz w:val="26"/>
                <w:szCs w:val="26"/>
                <w:lang w:val="pt-BR"/>
              </w:rPr>
            </w:pPr>
            <w:r w:rsidRPr="007C0A28">
              <w:rPr>
                <w:rFonts w:cs="Times New Roman"/>
                <w:sz w:val="26"/>
                <w:szCs w:val="26"/>
                <w:lang w:val="pt-BR"/>
              </w:rPr>
              <w:t>Hợp đồng xử lý CTR/CTNH.</w:t>
            </w:r>
          </w:p>
        </w:tc>
        <w:tc>
          <w:tcPr>
            <w:tcW w:w="1507" w:type="dxa"/>
            <w:vAlign w:val="center"/>
          </w:tcPr>
          <w:p w:rsidR="001F59A7" w:rsidRPr="007C0A28" w:rsidRDefault="001F59A7" w:rsidP="000116D8">
            <w:pPr>
              <w:spacing w:before="60" w:after="60" w:line="240" w:lineRule="auto"/>
              <w:ind w:left="-57" w:right="-57"/>
              <w:jc w:val="center"/>
              <w:rPr>
                <w:rFonts w:cs="Times New Roman"/>
                <w:sz w:val="26"/>
                <w:szCs w:val="26"/>
                <w:lang w:val="pt-BR"/>
              </w:rPr>
            </w:pPr>
            <w:r w:rsidRPr="007C0A28">
              <w:rPr>
                <w:rFonts w:cs="Times New Roman"/>
                <w:sz w:val="26"/>
                <w:szCs w:val="26"/>
                <w:lang w:val="pt-BR"/>
              </w:rPr>
              <w:t>-</w:t>
            </w:r>
          </w:p>
        </w:tc>
        <w:tc>
          <w:tcPr>
            <w:tcW w:w="1952" w:type="dxa"/>
            <w:vAlign w:val="center"/>
          </w:tcPr>
          <w:p w:rsidR="001F59A7" w:rsidRPr="007C0A28" w:rsidRDefault="001F59A7" w:rsidP="000116D8">
            <w:pPr>
              <w:spacing w:before="60" w:after="60" w:line="240" w:lineRule="auto"/>
              <w:ind w:left="-57" w:right="-57"/>
              <w:jc w:val="center"/>
              <w:rPr>
                <w:rFonts w:cs="Times New Roman"/>
                <w:sz w:val="26"/>
                <w:szCs w:val="26"/>
                <w:lang w:val="pt-BR"/>
              </w:rPr>
            </w:pPr>
            <w:r w:rsidRPr="007C0A28">
              <w:rPr>
                <w:rFonts w:cs="Times New Roman"/>
                <w:sz w:val="26"/>
                <w:szCs w:val="26"/>
                <w:lang w:val="pt-BR"/>
              </w:rPr>
              <w:t>Theo hợp đồng</w:t>
            </w:r>
          </w:p>
        </w:tc>
        <w:tc>
          <w:tcPr>
            <w:tcW w:w="1314" w:type="dxa"/>
            <w:vMerge/>
          </w:tcPr>
          <w:p w:rsidR="001F59A7" w:rsidRPr="007C0A28" w:rsidRDefault="001F59A7" w:rsidP="000116D8">
            <w:pPr>
              <w:spacing w:before="60" w:after="60" w:line="240" w:lineRule="auto"/>
              <w:ind w:left="-57" w:right="-57"/>
              <w:rPr>
                <w:rFonts w:cs="Times New Roman"/>
                <w:sz w:val="26"/>
                <w:szCs w:val="26"/>
                <w:lang w:val="pt-BR"/>
              </w:rPr>
            </w:pPr>
          </w:p>
        </w:tc>
        <w:tc>
          <w:tcPr>
            <w:tcW w:w="1487" w:type="dxa"/>
            <w:vMerge/>
          </w:tcPr>
          <w:p w:rsidR="001F59A7" w:rsidRPr="007C0A28" w:rsidRDefault="001F59A7" w:rsidP="000116D8">
            <w:pPr>
              <w:spacing w:before="60" w:after="60" w:line="240" w:lineRule="auto"/>
              <w:ind w:left="-57" w:right="-57"/>
              <w:rPr>
                <w:rFonts w:cs="Times New Roman"/>
                <w:sz w:val="26"/>
                <w:szCs w:val="26"/>
                <w:lang w:val="pt-BR"/>
              </w:rPr>
            </w:pPr>
          </w:p>
        </w:tc>
      </w:tr>
      <w:tr w:rsidR="007C0A28" w:rsidRPr="007C0A28" w:rsidTr="00AD5021">
        <w:trPr>
          <w:trHeight w:val="96"/>
          <w:jc w:val="center"/>
        </w:trPr>
        <w:tc>
          <w:tcPr>
            <w:tcW w:w="705" w:type="dxa"/>
            <w:vMerge/>
            <w:vAlign w:val="center"/>
          </w:tcPr>
          <w:p w:rsidR="001F59A7" w:rsidRPr="007C0A28" w:rsidRDefault="001F59A7" w:rsidP="000116D8">
            <w:pPr>
              <w:spacing w:before="60" w:after="60" w:line="240" w:lineRule="auto"/>
              <w:ind w:left="-57" w:right="-57"/>
              <w:jc w:val="center"/>
              <w:rPr>
                <w:rFonts w:cs="Times New Roman"/>
                <w:sz w:val="26"/>
                <w:szCs w:val="26"/>
                <w:lang w:val="pt-BR"/>
              </w:rPr>
            </w:pPr>
          </w:p>
        </w:tc>
        <w:tc>
          <w:tcPr>
            <w:tcW w:w="2995" w:type="dxa"/>
            <w:vAlign w:val="center"/>
          </w:tcPr>
          <w:p w:rsidR="001F59A7" w:rsidRPr="007C0A28" w:rsidRDefault="001F59A7" w:rsidP="006D2784">
            <w:pPr>
              <w:spacing w:before="60" w:after="60" w:line="240" w:lineRule="auto"/>
              <w:ind w:right="-57"/>
              <w:rPr>
                <w:rFonts w:cs="Times New Roman"/>
                <w:sz w:val="26"/>
                <w:szCs w:val="26"/>
                <w:lang w:val="pt-BR"/>
              </w:rPr>
            </w:pPr>
            <w:r w:rsidRPr="007C0A28">
              <w:rPr>
                <w:rFonts w:cs="Times New Roman"/>
                <w:sz w:val="26"/>
                <w:szCs w:val="26"/>
                <w:lang w:val="pt-BR"/>
              </w:rPr>
              <w:t xml:space="preserve">Bãi thải tại </w:t>
            </w:r>
            <w:r w:rsidR="00E618C4" w:rsidRPr="007C0A28">
              <w:rPr>
                <w:rFonts w:cs="Times New Roman"/>
                <w:bCs/>
                <w:sz w:val="26"/>
                <w:szCs w:val="26"/>
              </w:rPr>
              <w:t>đổ tại khu vực</w:t>
            </w:r>
            <w:r w:rsidR="003D34FD" w:rsidRPr="007C0A28">
              <w:rPr>
                <w:rFonts w:cs="Times New Roman"/>
                <w:bCs/>
                <w:sz w:val="26"/>
                <w:szCs w:val="26"/>
              </w:rPr>
              <w:t xml:space="preserve"> </w:t>
            </w:r>
            <w:r w:rsidR="006D2784" w:rsidRPr="007C0A28">
              <w:rPr>
                <w:rFonts w:cs="Times New Roman"/>
                <w:bCs/>
                <w:sz w:val="26"/>
                <w:szCs w:val="26"/>
              </w:rPr>
              <w:t>cây xanh, công viên của dự án</w:t>
            </w:r>
          </w:p>
        </w:tc>
        <w:tc>
          <w:tcPr>
            <w:tcW w:w="1507" w:type="dxa"/>
            <w:vAlign w:val="center"/>
          </w:tcPr>
          <w:p w:rsidR="001F59A7" w:rsidRPr="007C0A28" w:rsidRDefault="001F59A7" w:rsidP="000116D8">
            <w:pPr>
              <w:spacing w:before="60" w:after="60" w:line="240" w:lineRule="auto"/>
              <w:ind w:left="-57" w:right="-57"/>
              <w:jc w:val="center"/>
              <w:rPr>
                <w:rFonts w:cs="Times New Roman"/>
                <w:sz w:val="26"/>
                <w:szCs w:val="26"/>
                <w:lang w:val="pt-BR"/>
              </w:rPr>
            </w:pPr>
            <w:r w:rsidRPr="007C0A28">
              <w:rPr>
                <w:rFonts w:cs="Times New Roman"/>
                <w:sz w:val="26"/>
                <w:szCs w:val="26"/>
                <w:lang w:val="pt-BR"/>
              </w:rPr>
              <w:t>01 bãi thải</w:t>
            </w:r>
          </w:p>
        </w:tc>
        <w:tc>
          <w:tcPr>
            <w:tcW w:w="1952" w:type="dxa"/>
            <w:vAlign w:val="center"/>
          </w:tcPr>
          <w:p w:rsidR="001F59A7" w:rsidRPr="007C0A28" w:rsidRDefault="001F59A7" w:rsidP="000116D8">
            <w:pPr>
              <w:spacing w:before="60" w:after="60" w:line="240" w:lineRule="auto"/>
              <w:ind w:left="-57" w:right="-57"/>
              <w:jc w:val="center"/>
              <w:rPr>
                <w:rFonts w:cs="Times New Roman"/>
                <w:sz w:val="26"/>
                <w:szCs w:val="26"/>
                <w:lang w:val="pt-BR"/>
              </w:rPr>
            </w:pPr>
            <w:r w:rsidRPr="007C0A28">
              <w:rPr>
                <w:rFonts w:cs="Times New Roman"/>
                <w:sz w:val="26"/>
                <w:szCs w:val="26"/>
                <w:lang w:val="pt-BR"/>
              </w:rPr>
              <w:t>-</w:t>
            </w:r>
          </w:p>
        </w:tc>
        <w:tc>
          <w:tcPr>
            <w:tcW w:w="1314" w:type="dxa"/>
            <w:vMerge/>
          </w:tcPr>
          <w:p w:rsidR="001F59A7" w:rsidRPr="007C0A28" w:rsidRDefault="001F59A7" w:rsidP="000116D8">
            <w:pPr>
              <w:spacing w:before="60" w:after="60" w:line="240" w:lineRule="auto"/>
              <w:ind w:left="-57" w:right="-57"/>
              <w:rPr>
                <w:rFonts w:cs="Times New Roman"/>
                <w:sz w:val="26"/>
                <w:szCs w:val="26"/>
                <w:lang w:val="pt-BR"/>
              </w:rPr>
            </w:pPr>
          </w:p>
        </w:tc>
        <w:tc>
          <w:tcPr>
            <w:tcW w:w="1487" w:type="dxa"/>
            <w:vMerge/>
          </w:tcPr>
          <w:p w:rsidR="001F59A7" w:rsidRPr="007C0A28" w:rsidRDefault="001F59A7" w:rsidP="000116D8">
            <w:pPr>
              <w:spacing w:before="60" w:after="60" w:line="240" w:lineRule="auto"/>
              <w:ind w:left="-57" w:right="-57"/>
              <w:rPr>
                <w:rFonts w:cs="Times New Roman"/>
                <w:sz w:val="26"/>
                <w:szCs w:val="26"/>
                <w:lang w:val="pt-BR"/>
              </w:rPr>
            </w:pPr>
          </w:p>
        </w:tc>
      </w:tr>
      <w:tr w:rsidR="007C0A28" w:rsidRPr="007C0A28" w:rsidTr="000D09CC">
        <w:trPr>
          <w:trHeight w:val="96"/>
          <w:jc w:val="center"/>
        </w:trPr>
        <w:tc>
          <w:tcPr>
            <w:tcW w:w="705" w:type="dxa"/>
            <w:vAlign w:val="center"/>
          </w:tcPr>
          <w:p w:rsidR="001F59A7" w:rsidRPr="007C0A28" w:rsidRDefault="001F59A7" w:rsidP="000116D8">
            <w:pPr>
              <w:spacing w:before="60" w:after="60" w:line="240" w:lineRule="auto"/>
              <w:ind w:left="-57" w:right="-57"/>
              <w:jc w:val="center"/>
              <w:rPr>
                <w:rFonts w:cs="Times New Roman"/>
                <w:b/>
                <w:sz w:val="26"/>
                <w:szCs w:val="26"/>
                <w:lang w:val="pt-BR"/>
              </w:rPr>
            </w:pPr>
            <w:r w:rsidRPr="007C0A28">
              <w:rPr>
                <w:rFonts w:cs="Times New Roman"/>
                <w:b/>
                <w:sz w:val="26"/>
                <w:szCs w:val="26"/>
                <w:lang w:val="pt-BR"/>
              </w:rPr>
              <w:t>II</w:t>
            </w:r>
          </w:p>
        </w:tc>
        <w:tc>
          <w:tcPr>
            <w:tcW w:w="9255" w:type="dxa"/>
            <w:gridSpan w:val="5"/>
            <w:vAlign w:val="center"/>
          </w:tcPr>
          <w:p w:rsidR="001F59A7" w:rsidRPr="007C0A28" w:rsidRDefault="001F59A7" w:rsidP="000116D8">
            <w:pPr>
              <w:spacing w:before="60" w:after="60" w:line="240" w:lineRule="auto"/>
              <w:ind w:left="-57" w:right="-57"/>
              <w:rPr>
                <w:rFonts w:cs="Times New Roman"/>
                <w:sz w:val="26"/>
                <w:szCs w:val="26"/>
                <w:lang w:val="pt-BR"/>
              </w:rPr>
            </w:pPr>
            <w:r w:rsidRPr="007C0A28">
              <w:rPr>
                <w:rFonts w:cs="Times New Roman"/>
                <w:b/>
                <w:sz w:val="26"/>
                <w:szCs w:val="26"/>
                <w:lang w:val="pt-BR"/>
              </w:rPr>
              <w:t>Giai đoạn đi vào hoạt động</w:t>
            </w:r>
          </w:p>
        </w:tc>
      </w:tr>
      <w:tr w:rsidR="007C0A28" w:rsidRPr="007C0A28" w:rsidTr="00AD5021">
        <w:trPr>
          <w:trHeight w:val="96"/>
          <w:jc w:val="center"/>
        </w:trPr>
        <w:tc>
          <w:tcPr>
            <w:tcW w:w="705" w:type="dxa"/>
            <w:vAlign w:val="center"/>
          </w:tcPr>
          <w:p w:rsidR="001F59A7" w:rsidRPr="007C0A28" w:rsidRDefault="001F59A7" w:rsidP="000116D8">
            <w:pPr>
              <w:spacing w:before="60" w:after="60" w:line="240" w:lineRule="auto"/>
              <w:ind w:left="-57" w:right="-57"/>
              <w:jc w:val="center"/>
              <w:rPr>
                <w:rFonts w:cs="Times New Roman"/>
                <w:sz w:val="26"/>
                <w:szCs w:val="26"/>
                <w:lang w:val="pt-BR"/>
              </w:rPr>
            </w:pPr>
            <w:r w:rsidRPr="007C0A28">
              <w:rPr>
                <w:rFonts w:cs="Times New Roman"/>
                <w:sz w:val="26"/>
                <w:szCs w:val="26"/>
                <w:lang w:val="pt-BR"/>
              </w:rPr>
              <w:t>1</w:t>
            </w:r>
          </w:p>
        </w:tc>
        <w:tc>
          <w:tcPr>
            <w:tcW w:w="2995" w:type="dxa"/>
            <w:vAlign w:val="center"/>
          </w:tcPr>
          <w:p w:rsidR="001F59A7" w:rsidRPr="007C0A28" w:rsidRDefault="001F59A7" w:rsidP="000116D8">
            <w:pPr>
              <w:spacing w:before="60" w:after="60" w:line="240" w:lineRule="auto"/>
              <w:ind w:left="-57" w:right="-57"/>
              <w:rPr>
                <w:rFonts w:cs="Times New Roman"/>
                <w:sz w:val="26"/>
                <w:szCs w:val="26"/>
                <w:lang w:val="pt-BR"/>
              </w:rPr>
            </w:pPr>
            <w:r w:rsidRPr="007C0A28">
              <w:rPr>
                <w:rFonts w:cs="Times New Roman"/>
                <w:sz w:val="26"/>
                <w:szCs w:val="26"/>
                <w:lang w:val="pt-BR"/>
              </w:rPr>
              <w:t>Hệ thống thoát nước mưa.</w:t>
            </w:r>
          </w:p>
        </w:tc>
        <w:tc>
          <w:tcPr>
            <w:tcW w:w="1507" w:type="dxa"/>
            <w:vAlign w:val="center"/>
          </w:tcPr>
          <w:p w:rsidR="001F59A7" w:rsidRPr="007C0A28" w:rsidRDefault="001F59A7" w:rsidP="000116D8">
            <w:pPr>
              <w:spacing w:before="60" w:after="60" w:line="240" w:lineRule="auto"/>
              <w:ind w:left="-57" w:right="-57"/>
              <w:jc w:val="center"/>
              <w:rPr>
                <w:rFonts w:cs="Times New Roman"/>
                <w:sz w:val="26"/>
                <w:szCs w:val="26"/>
                <w:lang w:val="pt-BR"/>
              </w:rPr>
            </w:pPr>
            <w:r w:rsidRPr="007C0A28">
              <w:rPr>
                <w:rFonts w:cs="Times New Roman"/>
                <w:sz w:val="26"/>
                <w:szCs w:val="26"/>
                <w:lang w:val="pt-BR"/>
              </w:rPr>
              <w:t>01 hệ thống</w:t>
            </w:r>
          </w:p>
        </w:tc>
        <w:tc>
          <w:tcPr>
            <w:tcW w:w="1952" w:type="dxa"/>
            <w:vMerge w:val="restart"/>
            <w:vAlign w:val="center"/>
          </w:tcPr>
          <w:p w:rsidR="001F59A7" w:rsidRPr="007C0A28" w:rsidRDefault="001F59A7" w:rsidP="000116D8">
            <w:pPr>
              <w:spacing w:before="60" w:after="60" w:line="240" w:lineRule="auto"/>
              <w:ind w:left="-57" w:right="-57"/>
              <w:rPr>
                <w:rFonts w:cs="Times New Roman"/>
                <w:sz w:val="26"/>
                <w:szCs w:val="26"/>
                <w:lang w:val="pt-BR"/>
              </w:rPr>
            </w:pPr>
            <w:r w:rsidRPr="007C0A28">
              <w:rPr>
                <w:rFonts w:cs="Times New Roman"/>
                <w:sz w:val="26"/>
                <w:szCs w:val="26"/>
                <w:lang w:val="pt-BR"/>
              </w:rPr>
              <w:t>Đã được xây dựng trong giai đoạn thi công.</w:t>
            </w:r>
          </w:p>
        </w:tc>
        <w:tc>
          <w:tcPr>
            <w:tcW w:w="1314" w:type="dxa"/>
            <w:vMerge w:val="restart"/>
          </w:tcPr>
          <w:p w:rsidR="001F59A7" w:rsidRPr="007C0A28" w:rsidRDefault="001F59A7" w:rsidP="000116D8">
            <w:pPr>
              <w:spacing w:before="60" w:after="60" w:line="240" w:lineRule="auto"/>
              <w:ind w:left="-57" w:right="-57"/>
              <w:rPr>
                <w:rFonts w:cs="Times New Roman"/>
                <w:sz w:val="26"/>
                <w:szCs w:val="26"/>
                <w:lang w:val="pt-BR"/>
              </w:rPr>
            </w:pPr>
            <w:r w:rsidRPr="007C0A28">
              <w:rPr>
                <w:rFonts w:cs="Times New Roman"/>
                <w:sz w:val="26"/>
                <w:szCs w:val="26"/>
                <w:lang w:val="pt-BR"/>
              </w:rPr>
              <w:t>Trong suốt quá trình hoạt động</w:t>
            </w:r>
          </w:p>
        </w:tc>
        <w:tc>
          <w:tcPr>
            <w:tcW w:w="1487" w:type="dxa"/>
            <w:vMerge w:val="restart"/>
          </w:tcPr>
          <w:p w:rsidR="001F59A7" w:rsidRPr="007C0A28" w:rsidRDefault="001F59A7" w:rsidP="000116D8">
            <w:pPr>
              <w:spacing w:before="60" w:after="60" w:line="240" w:lineRule="auto"/>
              <w:ind w:left="-57" w:right="-57"/>
              <w:rPr>
                <w:rFonts w:cs="Times New Roman"/>
                <w:sz w:val="26"/>
                <w:szCs w:val="26"/>
                <w:lang w:val="pt-BR"/>
              </w:rPr>
            </w:pPr>
            <w:r w:rsidRPr="007C0A28">
              <w:rPr>
                <w:rFonts w:cs="Times New Roman"/>
                <w:spacing w:val="-6"/>
                <w:sz w:val="26"/>
                <w:szCs w:val="26"/>
              </w:rPr>
              <w:t>Chính quyền địa phương và các hộ gia đình</w:t>
            </w:r>
          </w:p>
        </w:tc>
      </w:tr>
      <w:tr w:rsidR="007C0A28" w:rsidRPr="007C0A28" w:rsidTr="00AD5021">
        <w:trPr>
          <w:trHeight w:val="96"/>
          <w:jc w:val="center"/>
        </w:trPr>
        <w:tc>
          <w:tcPr>
            <w:tcW w:w="705" w:type="dxa"/>
            <w:vAlign w:val="center"/>
          </w:tcPr>
          <w:p w:rsidR="001F59A7" w:rsidRPr="007C0A28" w:rsidRDefault="001F59A7" w:rsidP="000116D8">
            <w:pPr>
              <w:spacing w:before="60" w:after="60" w:line="240" w:lineRule="auto"/>
              <w:ind w:left="-57" w:right="-57"/>
              <w:jc w:val="center"/>
              <w:rPr>
                <w:rFonts w:cs="Times New Roman"/>
                <w:sz w:val="26"/>
                <w:szCs w:val="26"/>
                <w:lang w:val="pt-BR"/>
              </w:rPr>
            </w:pPr>
            <w:r w:rsidRPr="007C0A28">
              <w:rPr>
                <w:rFonts w:cs="Times New Roman"/>
                <w:sz w:val="26"/>
                <w:szCs w:val="26"/>
                <w:lang w:val="pt-BR"/>
              </w:rPr>
              <w:t>2</w:t>
            </w:r>
          </w:p>
        </w:tc>
        <w:tc>
          <w:tcPr>
            <w:tcW w:w="2995" w:type="dxa"/>
            <w:vAlign w:val="center"/>
          </w:tcPr>
          <w:p w:rsidR="001F59A7" w:rsidRPr="007C0A28" w:rsidRDefault="001F59A7" w:rsidP="000116D8">
            <w:pPr>
              <w:spacing w:before="60" w:after="60" w:line="240" w:lineRule="auto"/>
              <w:ind w:left="-57" w:right="-57"/>
              <w:rPr>
                <w:rFonts w:cs="Times New Roman"/>
                <w:sz w:val="26"/>
                <w:szCs w:val="26"/>
                <w:lang w:val="pt-BR"/>
              </w:rPr>
            </w:pPr>
            <w:r w:rsidRPr="007C0A28">
              <w:rPr>
                <w:rFonts w:cs="Times New Roman"/>
                <w:sz w:val="26"/>
                <w:szCs w:val="26"/>
                <w:lang w:val="pt-BR"/>
              </w:rPr>
              <w:t>Hệ thống thoát nước thải.</w:t>
            </w:r>
          </w:p>
        </w:tc>
        <w:tc>
          <w:tcPr>
            <w:tcW w:w="1507" w:type="dxa"/>
            <w:vAlign w:val="center"/>
          </w:tcPr>
          <w:p w:rsidR="001F59A7" w:rsidRPr="007C0A28" w:rsidRDefault="001F59A7" w:rsidP="000116D8">
            <w:pPr>
              <w:spacing w:before="60" w:after="60" w:line="240" w:lineRule="auto"/>
              <w:ind w:left="-57" w:right="-57"/>
              <w:jc w:val="center"/>
              <w:rPr>
                <w:rFonts w:cs="Times New Roman"/>
                <w:sz w:val="26"/>
                <w:szCs w:val="26"/>
                <w:lang w:val="pt-BR"/>
              </w:rPr>
            </w:pPr>
            <w:r w:rsidRPr="007C0A28">
              <w:rPr>
                <w:rFonts w:cs="Times New Roman"/>
                <w:sz w:val="26"/>
                <w:szCs w:val="26"/>
                <w:lang w:val="pt-BR"/>
              </w:rPr>
              <w:t>01 hệ thống</w:t>
            </w:r>
          </w:p>
        </w:tc>
        <w:tc>
          <w:tcPr>
            <w:tcW w:w="1952" w:type="dxa"/>
            <w:vMerge/>
            <w:vAlign w:val="center"/>
          </w:tcPr>
          <w:p w:rsidR="001F59A7" w:rsidRPr="007C0A28" w:rsidRDefault="001F59A7" w:rsidP="000116D8">
            <w:pPr>
              <w:spacing w:before="60" w:after="60" w:line="240" w:lineRule="auto"/>
              <w:ind w:left="-57" w:right="-57"/>
              <w:rPr>
                <w:rFonts w:cs="Times New Roman"/>
                <w:sz w:val="26"/>
                <w:szCs w:val="26"/>
                <w:lang w:val="pt-BR"/>
              </w:rPr>
            </w:pPr>
          </w:p>
        </w:tc>
        <w:tc>
          <w:tcPr>
            <w:tcW w:w="1314" w:type="dxa"/>
            <w:vMerge/>
          </w:tcPr>
          <w:p w:rsidR="001F59A7" w:rsidRPr="007C0A28" w:rsidRDefault="001F59A7" w:rsidP="000116D8">
            <w:pPr>
              <w:spacing w:before="60" w:after="60" w:line="240" w:lineRule="auto"/>
              <w:ind w:left="-57" w:right="-57"/>
              <w:rPr>
                <w:rFonts w:cs="Times New Roman"/>
                <w:sz w:val="26"/>
                <w:szCs w:val="26"/>
                <w:lang w:val="pt-BR"/>
              </w:rPr>
            </w:pPr>
          </w:p>
        </w:tc>
        <w:tc>
          <w:tcPr>
            <w:tcW w:w="1487" w:type="dxa"/>
            <w:vMerge/>
          </w:tcPr>
          <w:p w:rsidR="001F59A7" w:rsidRPr="007C0A28" w:rsidRDefault="001F59A7" w:rsidP="000116D8">
            <w:pPr>
              <w:spacing w:before="60" w:after="60" w:line="240" w:lineRule="auto"/>
              <w:ind w:left="-57" w:right="-57"/>
              <w:rPr>
                <w:rFonts w:cs="Times New Roman"/>
                <w:sz w:val="26"/>
                <w:szCs w:val="26"/>
                <w:lang w:val="pt-BR"/>
              </w:rPr>
            </w:pPr>
          </w:p>
        </w:tc>
      </w:tr>
      <w:tr w:rsidR="007C0A28" w:rsidRPr="007C0A28" w:rsidTr="00AD5021">
        <w:trPr>
          <w:trHeight w:val="96"/>
          <w:jc w:val="center"/>
        </w:trPr>
        <w:tc>
          <w:tcPr>
            <w:tcW w:w="705" w:type="dxa"/>
            <w:vAlign w:val="center"/>
          </w:tcPr>
          <w:p w:rsidR="001F59A7" w:rsidRPr="007C0A28" w:rsidRDefault="001F59A7" w:rsidP="000116D8">
            <w:pPr>
              <w:spacing w:before="60" w:after="60" w:line="240" w:lineRule="auto"/>
              <w:ind w:left="-57" w:right="-57"/>
              <w:jc w:val="center"/>
              <w:rPr>
                <w:rFonts w:cs="Times New Roman"/>
                <w:sz w:val="26"/>
                <w:szCs w:val="26"/>
                <w:lang w:val="pt-BR"/>
              </w:rPr>
            </w:pPr>
            <w:r w:rsidRPr="007C0A28">
              <w:rPr>
                <w:rFonts w:cs="Times New Roman"/>
                <w:sz w:val="26"/>
                <w:szCs w:val="26"/>
                <w:lang w:val="pt-BR"/>
              </w:rPr>
              <w:t>3</w:t>
            </w:r>
          </w:p>
        </w:tc>
        <w:tc>
          <w:tcPr>
            <w:tcW w:w="2995" w:type="dxa"/>
            <w:vAlign w:val="center"/>
          </w:tcPr>
          <w:p w:rsidR="001F59A7" w:rsidRPr="007C0A28" w:rsidRDefault="001F59A7" w:rsidP="000116D8">
            <w:pPr>
              <w:spacing w:before="60" w:after="60" w:line="240" w:lineRule="auto"/>
              <w:ind w:left="-57" w:right="-57"/>
              <w:rPr>
                <w:rFonts w:cs="Times New Roman"/>
                <w:sz w:val="26"/>
                <w:szCs w:val="26"/>
                <w:lang w:val="pt-BR"/>
              </w:rPr>
            </w:pPr>
            <w:r w:rsidRPr="007C0A28">
              <w:rPr>
                <w:rFonts w:cs="Times New Roman"/>
                <w:sz w:val="26"/>
                <w:szCs w:val="26"/>
                <w:lang w:val="pt-BR"/>
              </w:rPr>
              <w:t>Bể tự hoại 05 ngăn.</w:t>
            </w:r>
          </w:p>
        </w:tc>
        <w:tc>
          <w:tcPr>
            <w:tcW w:w="1507" w:type="dxa"/>
            <w:vAlign w:val="center"/>
          </w:tcPr>
          <w:p w:rsidR="001F59A7" w:rsidRPr="007C0A28" w:rsidRDefault="001F59A7" w:rsidP="000116D8">
            <w:pPr>
              <w:spacing w:before="60" w:after="60" w:line="240" w:lineRule="auto"/>
              <w:jc w:val="center"/>
              <w:rPr>
                <w:rFonts w:cs="Times New Roman"/>
                <w:bCs/>
                <w:sz w:val="26"/>
                <w:szCs w:val="26"/>
                <w:lang w:val="pt-BR"/>
              </w:rPr>
            </w:pPr>
            <w:r w:rsidRPr="007C0A28">
              <w:rPr>
                <w:rFonts w:cs="Times New Roman"/>
                <w:bCs/>
                <w:sz w:val="26"/>
                <w:szCs w:val="26"/>
                <w:lang w:val="pt-BR"/>
              </w:rPr>
              <w:t>-</w:t>
            </w:r>
          </w:p>
        </w:tc>
        <w:tc>
          <w:tcPr>
            <w:tcW w:w="1952" w:type="dxa"/>
            <w:vAlign w:val="center"/>
          </w:tcPr>
          <w:p w:rsidR="001F59A7" w:rsidRPr="007C0A28" w:rsidRDefault="001F59A7" w:rsidP="000116D8">
            <w:pPr>
              <w:spacing w:before="60" w:after="60" w:line="240" w:lineRule="auto"/>
              <w:ind w:left="-57" w:right="-57"/>
              <w:jc w:val="center"/>
              <w:rPr>
                <w:rFonts w:cs="Times New Roman"/>
                <w:sz w:val="26"/>
                <w:szCs w:val="26"/>
                <w:lang w:val="pt-BR"/>
              </w:rPr>
            </w:pPr>
            <w:r w:rsidRPr="007C0A28">
              <w:rPr>
                <w:rFonts w:cs="Times New Roman"/>
                <w:sz w:val="26"/>
                <w:szCs w:val="26"/>
                <w:lang w:val="pt-BR"/>
              </w:rPr>
              <w:t>Các hộ gia đình tự xây dựng</w:t>
            </w:r>
          </w:p>
        </w:tc>
        <w:tc>
          <w:tcPr>
            <w:tcW w:w="1314" w:type="dxa"/>
            <w:vMerge/>
          </w:tcPr>
          <w:p w:rsidR="001F59A7" w:rsidRPr="007C0A28" w:rsidRDefault="001F59A7" w:rsidP="000116D8">
            <w:pPr>
              <w:spacing w:before="60" w:after="60" w:line="240" w:lineRule="auto"/>
              <w:ind w:left="-57" w:right="-57"/>
              <w:rPr>
                <w:rFonts w:cs="Times New Roman"/>
                <w:sz w:val="26"/>
                <w:szCs w:val="26"/>
                <w:lang w:val="pt-BR"/>
              </w:rPr>
            </w:pPr>
          </w:p>
        </w:tc>
        <w:tc>
          <w:tcPr>
            <w:tcW w:w="1487" w:type="dxa"/>
            <w:vMerge/>
          </w:tcPr>
          <w:p w:rsidR="001F59A7" w:rsidRPr="007C0A28" w:rsidRDefault="001F59A7" w:rsidP="000116D8">
            <w:pPr>
              <w:spacing w:before="60" w:after="60" w:line="240" w:lineRule="auto"/>
              <w:ind w:left="-57" w:right="-57"/>
              <w:rPr>
                <w:rFonts w:cs="Times New Roman"/>
                <w:sz w:val="26"/>
                <w:szCs w:val="26"/>
                <w:lang w:val="pt-BR"/>
              </w:rPr>
            </w:pPr>
          </w:p>
        </w:tc>
      </w:tr>
      <w:tr w:rsidR="007C0A28" w:rsidRPr="007C0A28" w:rsidTr="00AD5021">
        <w:trPr>
          <w:trHeight w:val="96"/>
          <w:jc w:val="center"/>
        </w:trPr>
        <w:tc>
          <w:tcPr>
            <w:tcW w:w="705" w:type="dxa"/>
            <w:vAlign w:val="center"/>
          </w:tcPr>
          <w:p w:rsidR="001F59A7" w:rsidRPr="007C0A28" w:rsidRDefault="001F59A7" w:rsidP="000116D8">
            <w:pPr>
              <w:spacing w:before="60" w:after="60" w:line="240" w:lineRule="auto"/>
              <w:ind w:left="-57" w:right="-57"/>
              <w:jc w:val="center"/>
              <w:rPr>
                <w:rFonts w:cs="Times New Roman"/>
                <w:sz w:val="26"/>
                <w:szCs w:val="26"/>
                <w:lang w:val="pt-BR"/>
              </w:rPr>
            </w:pPr>
            <w:r w:rsidRPr="007C0A28">
              <w:rPr>
                <w:rFonts w:cs="Times New Roman"/>
                <w:sz w:val="26"/>
                <w:szCs w:val="26"/>
                <w:lang w:val="pt-BR"/>
              </w:rPr>
              <w:t>4</w:t>
            </w:r>
          </w:p>
        </w:tc>
        <w:tc>
          <w:tcPr>
            <w:tcW w:w="2995" w:type="dxa"/>
            <w:vAlign w:val="center"/>
          </w:tcPr>
          <w:p w:rsidR="001F59A7" w:rsidRPr="007C0A28" w:rsidRDefault="001F59A7" w:rsidP="000116D8">
            <w:pPr>
              <w:spacing w:before="60" w:after="60" w:line="240" w:lineRule="auto"/>
              <w:rPr>
                <w:rStyle w:val="Emphasis"/>
                <w:rFonts w:cs="Times New Roman"/>
                <w:bCs/>
                <w:i w:val="0"/>
                <w:sz w:val="26"/>
                <w:szCs w:val="26"/>
                <w:shd w:val="clear" w:color="auto" w:fill="FFFFFF"/>
              </w:rPr>
            </w:pPr>
            <w:r w:rsidRPr="007C0A28">
              <w:rPr>
                <w:rStyle w:val="Emphasis"/>
                <w:rFonts w:cs="Times New Roman"/>
                <w:i w:val="0"/>
                <w:sz w:val="26"/>
                <w:szCs w:val="26"/>
                <w:shd w:val="clear" w:color="auto" w:fill="FFFFFF"/>
              </w:rPr>
              <w:t>Thùng rác tại các hộ gia đình.</w:t>
            </w:r>
          </w:p>
        </w:tc>
        <w:tc>
          <w:tcPr>
            <w:tcW w:w="1507" w:type="dxa"/>
            <w:vAlign w:val="center"/>
          </w:tcPr>
          <w:p w:rsidR="001F59A7" w:rsidRPr="007C0A28" w:rsidRDefault="001F59A7" w:rsidP="000116D8">
            <w:pPr>
              <w:spacing w:before="60" w:after="60" w:line="240" w:lineRule="auto"/>
              <w:jc w:val="center"/>
              <w:rPr>
                <w:rFonts w:cs="Times New Roman"/>
                <w:bCs/>
                <w:sz w:val="26"/>
                <w:szCs w:val="26"/>
                <w:lang w:val="pt-BR"/>
              </w:rPr>
            </w:pPr>
            <w:r w:rsidRPr="007C0A28">
              <w:rPr>
                <w:rFonts w:cs="Times New Roman"/>
                <w:bCs/>
                <w:sz w:val="26"/>
                <w:szCs w:val="26"/>
                <w:lang w:val="pt-BR"/>
              </w:rPr>
              <w:t>-</w:t>
            </w:r>
          </w:p>
        </w:tc>
        <w:tc>
          <w:tcPr>
            <w:tcW w:w="1952" w:type="dxa"/>
            <w:vAlign w:val="center"/>
          </w:tcPr>
          <w:p w:rsidR="001F59A7" w:rsidRPr="007C0A28" w:rsidRDefault="001F59A7" w:rsidP="000116D8">
            <w:pPr>
              <w:spacing w:before="60" w:after="60" w:line="240" w:lineRule="auto"/>
              <w:jc w:val="center"/>
              <w:rPr>
                <w:rFonts w:cs="Times New Roman"/>
                <w:bCs/>
                <w:sz w:val="26"/>
                <w:szCs w:val="26"/>
                <w:lang w:val="pt-BR"/>
              </w:rPr>
            </w:pPr>
            <w:r w:rsidRPr="007C0A28">
              <w:rPr>
                <w:rFonts w:cs="Times New Roman"/>
                <w:bCs/>
                <w:sz w:val="26"/>
                <w:szCs w:val="26"/>
                <w:lang w:val="pt-BR"/>
              </w:rPr>
              <w:t>Các hộ gia đình tự mua</w:t>
            </w:r>
          </w:p>
        </w:tc>
        <w:tc>
          <w:tcPr>
            <w:tcW w:w="1314" w:type="dxa"/>
            <w:vMerge/>
          </w:tcPr>
          <w:p w:rsidR="001F59A7" w:rsidRPr="007C0A28" w:rsidRDefault="001F59A7" w:rsidP="000116D8">
            <w:pPr>
              <w:spacing w:before="60" w:after="60" w:line="240" w:lineRule="auto"/>
              <w:ind w:left="-57" w:right="-57"/>
              <w:rPr>
                <w:rFonts w:cs="Times New Roman"/>
                <w:sz w:val="26"/>
                <w:szCs w:val="26"/>
                <w:lang w:val="pt-BR"/>
              </w:rPr>
            </w:pPr>
          </w:p>
        </w:tc>
        <w:tc>
          <w:tcPr>
            <w:tcW w:w="1487" w:type="dxa"/>
            <w:vMerge/>
          </w:tcPr>
          <w:p w:rsidR="001F59A7" w:rsidRPr="007C0A28" w:rsidRDefault="001F59A7" w:rsidP="000116D8">
            <w:pPr>
              <w:spacing w:before="60" w:after="60" w:line="240" w:lineRule="auto"/>
              <w:ind w:left="-57" w:right="-57"/>
              <w:rPr>
                <w:rFonts w:cs="Times New Roman"/>
                <w:sz w:val="26"/>
                <w:szCs w:val="26"/>
                <w:lang w:val="pt-BR"/>
              </w:rPr>
            </w:pPr>
          </w:p>
        </w:tc>
      </w:tr>
      <w:tr w:rsidR="007C0A28" w:rsidRPr="007C0A28" w:rsidTr="00AD5021">
        <w:trPr>
          <w:trHeight w:val="96"/>
          <w:jc w:val="center"/>
        </w:trPr>
        <w:tc>
          <w:tcPr>
            <w:tcW w:w="705" w:type="dxa"/>
            <w:vAlign w:val="center"/>
          </w:tcPr>
          <w:p w:rsidR="001F59A7" w:rsidRPr="007C0A28" w:rsidRDefault="001F59A7" w:rsidP="000116D8">
            <w:pPr>
              <w:spacing w:before="60" w:after="60" w:line="240" w:lineRule="auto"/>
              <w:ind w:left="-57" w:right="-57"/>
              <w:jc w:val="center"/>
              <w:rPr>
                <w:rFonts w:cs="Times New Roman"/>
                <w:sz w:val="26"/>
                <w:szCs w:val="26"/>
                <w:lang w:val="pt-BR"/>
              </w:rPr>
            </w:pPr>
            <w:r w:rsidRPr="007C0A28">
              <w:rPr>
                <w:rFonts w:cs="Times New Roman"/>
                <w:sz w:val="26"/>
                <w:szCs w:val="26"/>
                <w:lang w:val="pt-BR"/>
              </w:rPr>
              <w:t>5</w:t>
            </w:r>
          </w:p>
        </w:tc>
        <w:tc>
          <w:tcPr>
            <w:tcW w:w="2995" w:type="dxa"/>
            <w:vAlign w:val="center"/>
          </w:tcPr>
          <w:p w:rsidR="001F59A7" w:rsidRPr="007C0A28" w:rsidRDefault="001F59A7" w:rsidP="000116D8">
            <w:pPr>
              <w:spacing w:before="60" w:after="60" w:line="240" w:lineRule="auto"/>
              <w:ind w:left="-57" w:right="-57"/>
              <w:rPr>
                <w:rFonts w:cs="Times New Roman"/>
                <w:sz w:val="26"/>
                <w:szCs w:val="26"/>
                <w:lang w:val="pt-BR"/>
              </w:rPr>
            </w:pPr>
            <w:r w:rsidRPr="007C0A28">
              <w:rPr>
                <w:rFonts w:cs="Times New Roman"/>
                <w:sz w:val="26"/>
                <w:szCs w:val="26"/>
                <w:lang w:val="pt-BR"/>
              </w:rPr>
              <w:t>Hợp đồng thu gom xử lý.</w:t>
            </w:r>
          </w:p>
        </w:tc>
        <w:tc>
          <w:tcPr>
            <w:tcW w:w="1507" w:type="dxa"/>
            <w:vAlign w:val="center"/>
          </w:tcPr>
          <w:p w:rsidR="001F59A7" w:rsidRPr="007C0A28" w:rsidRDefault="001F59A7" w:rsidP="000116D8">
            <w:pPr>
              <w:spacing w:before="60" w:after="60" w:line="240" w:lineRule="auto"/>
              <w:jc w:val="center"/>
              <w:rPr>
                <w:rFonts w:cs="Times New Roman"/>
                <w:bCs/>
                <w:sz w:val="26"/>
                <w:szCs w:val="26"/>
                <w:lang w:val="pt-BR"/>
              </w:rPr>
            </w:pPr>
            <w:r w:rsidRPr="007C0A28">
              <w:rPr>
                <w:rFonts w:cs="Times New Roman"/>
                <w:bCs/>
                <w:sz w:val="26"/>
                <w:szCs w:val="26"/>
                <w:lang w:val="pt-BR"/>
              </w:rPr>
              <w:t>-</w:t>
            </w:r>
          </w:p>
        </w:tc>
        <w:tc>
          <w:tcPr>
            <w:tcW w:w="1952" w:type="dxa"/>
            <w:vAlign w:val="center"/>
          </w:tcPr>
          <w:p w:rsidR="001F59A7" w:rsidRPr="007C0A28" w:rsidRDefault="001F59A7" w:rsidP="000116D8">
            <w:pPr>
              <w:spacing w:before="60" w:after="60" w:line="240" w:lineRule="auto"/>
              <w:ind w:left="-57" w:right="-57"/>
              <w:jc w:val="center"/>
              <w:rPr>
                <w:rFonts w:cs="Times New Roman"/>
                <w:bCs/>
                <w:sz w:val="26"/>
                <w:szCs w:val="26"/>
                <w:lang w:val="pt-BR"/>
              </w:rPr>
            </w:pPr>
            <w:r w:rsidRPr="007C0A28">
              <w:rPr>
                <w:rFonts w:cs="Times New Roman"/>
                <w:sz w:val="26"/>
                <w:szCs w:val="26"/>
                <w:lang w:val="pt-BR"/>
              </w:rPr>
              <w:t>Theo hợp đồng</w:t>
            </w:r>
          </w:p>
        </w:tc>
        <w:tc>
          <w:tcPr>
            <w:tcW w:w="1314" w:type="dxa"/>
            <w:vMerge/>
          </w:tcPr>
          <w:p w:rsidR="001F59A7" w:rsidRPr="007C0A28" w:rsidRDefault="001F59A7" w:rsidP="000116D8">
            <w:pPr>
              <w:spacing w:before="60" w:after="60" w:line="240" w:lineRule="auto"/>
              <w:ind w:left="-57" w:right="-57"/>
              <w:rPr>
                <w:rFonts w:cs="Times New Roman"/>
                <w:sz w:val="26"/>
                <w:szCs w:val="26"/>
                <w:lang w:val="pt-BR"/>
              </w:rPr>
            </w:pPr>
          </w:p>
        </w:tc>
        <w:tc>
          <w:tcPr>
            <w:tcW w:w="1487" w:type="dxa"/>
            <w:vMerge/>
          </w:tcPr>
          <w:p w:rsidR="001F59A7" w:rsidRPr="007C0A28" w:rsidRDefault="001F59A7" w:rsidP="000116D8">
            <w:pPr>
              <w:spacing w:before="60" w:after="60" w:line="240" w:lineRule="auto"/>
              <w:ind w:left="-57" w:right="-57"/>
              <w:rPr>
                <w:rFonts w:cs="Times New Roman"/>
                <w:sz w:val="26"/>
                <w:szCs w:val="26"/>
                <w:lang w:val="pt-BR"/>
              </w:rPr>
            </w:pPr>
          </w:p>
        </w:tc>
      </w:tr>
    </w:tbl>
    <w:p w:rsidR="006B62E9" w:rsidRPr="007C0A28" w:rsidRDefault="0054491F" w:rsidP="004624DD">
      <w:pPr>
        <w:pStyle w:val="Heading2"/>
        <w:rPr>
          <w:color w:val="auto"/>
        </w:rPr>
      </w:pPr>
      <w:bookmarkStart w:id="772" w:name="_Toc157606364"/>
      <w:r w:rsidRPr="007C0A28">
        <w:rPr>
          <w:color w:val="auto"/>
        </w:rPr>
        <w:t>3.4</w:t>
      </w:r>
      <w:r w:rsidR="006B62E9" w:rsidRPr="007C0A28">
        <w:rPr>
          <w:color w:val="auto"/>
        </w:rPr>
        <w:t>. Nhận xét về mức độ chi tiết, độ tin cậy của các kết quả đánh giá, dự báo</w:t>
      </w:r>
      <w:bookmarkEnd w:id="770"/>
      <w:bookmarkEnd w:id="771"/>
      <w:bookmarkEnd w:id="772"/>
    </w:p>
    <w:p w:rsidR="00FD4719" w:rsidRPr="007C0A28" w:rsidRDefault="00FD4719" w:rsidP="004624DD">
      <w:pPr>
        <w:spacing w:before="0" w:after="0" w:line="312" w:lineRule="auto"/>
        <w:ind w:firstLine="567"/>
        <w:rPr>
          <w:rFonts w:cs="Times New Roman"/>
          <w:szCs w:val="27"/>
          <w:lang w:val="nl-NL"/>
        </w:rPr>
      </w:pPr>
      <w:r w:rsidRPr="007C0A28">
        <w:rPr>
          <w:rFonts w:cs="Times New Roman"/>
          <w:szCs w:val="27"/>
          <w:lang w:val="nl-NL"/>
        </w:rPr>
        <w:lastRenderedPageBreak/>
        <w:t>Các đánh giá trong báo cáo ĐTM của Dự án được xây dựng trên cơ sở các thông tin thu thập từ quá trình điều tra, khảo sát thực tế tại khu vực Dự án, các thông tin từ báo cáo Nghiên cứu khả thi, báo cáo tình hình phát triển kinh tế xã hội của địa phương, các số liệu phân tích hiện trạng môi trường tại phòng thí nghiệm và các nguồn tài liệu liên quan khác có mức độ tin cậy cao.</w:t>
      </w:r>
    </w:p>
    <w:p w:rsidR="006B62E9" w:rsidRPr="007C0A28" w:rsidRDefault="00FD4719" w:rsidP="004624DD">
      <w:pPr>
        <w:spacing w:before="0" w:after="0" w:line="312" w:lineRule="auto"/>
        <w:ind w:firstLine="567"/>
        <w:rPr>
          <w:rFonts w:cs="Times New Roman"/>
          <w:szCs w:val="27"/>
          <w:lang w:val="nl-NL"/>
        </w:rPr>
      </w:pPr>
      <w:r w:rsidRPr="007C0A28">
        <w:rPr>
          <w:rFonts w:cs="Times New Roman"/>
          <w:szCs w:val="27"/>
          <w:lang w:val="nl-NL"/>
        </w:rPr>
        <w:t>Trong quá trình đánh giá tác động, báo cáo đã thể hiện cụ thể hóa từng nguồn gây tác động và từng đối tượng bị tác động. Đa số các tác động đều được đánh giá một cách cụ thể về mức độ, quy mô không gian và thời gian. Cụ thể:</w:t>
      </w:r>
    </w:p>
    <w:p w:rsidR="006B62E9" w:rsidRPr="007C0A28" w:rsidRDefault="006B62E9" w:rsidP="004624DD">
      <w:pPr>
        <w:pStyle w:val="Heading6"/>
        <w:keepLines w:val="0"/>
        <w:spacing w:before="0" w:after="0" w:line="312" w:lineRule="auto"/>
        <w:jc w:val="center"/>
        <w:rPr>
          <w:rFonts w:eastAsia="Times New Roman" w:cs="Times New Roman"/>
          <w:b/>
          <w:i w:val="0"/>
          <w:szCs w:val="27"/>
          <w:lang w:val="nl-NL" w:eastAsia="en-US"/>
        </w:rPr>
      </w:pPr>
      <w:bookmarkStart w:id="773" w:name="_Toc51225016"/>
      <w:bookmarkStart w:id="774" w:name="_Toc23431694"/>
      <w:bookmarkStart w:id="775" w:name="_Toc23431113"/>
      <w:bookmarkStart w:id="776" w:name="_Toc21673021"/>
      <w:bookmarkStart w:id="777" w:name="_Toc21159178"/>
      <w:bookmarkStart w:id="778" w:name="_Toc21102328"/>
      <w:bookmarkStart w:id="779" w:name="_Toc16774929"/>
      <w:bookmarkStart w:id="780" w:name="_Toc11832185"/>
      <w:bookmarkStart w:id="781" w:name="_Toc335202784"/>
      <w:bookmarkStart w:id="782" w:name="_Toc333822224"/>
      <w:bookmarkStart w:id="783" w:name="_Toc241340540"/>
      <w:bookmarkStart w:id="784" w:name="_Toc241335588"/>
      <w:bookmarkStart w:id="785" w:name="_Toc221630685"/>
      <w:bookmarkStart w:id="786" w:name="_Toc221630380"/>
      <w:bookmarkStart w:id="787" w:name="_Toc221610408"/>
      <w:bookmarkStart w:id="788" w:name="_Toc221607360"/>
      <w:bookmarkStart w:id="789" w:name="_Toc221595813"/>
      <w:bookmarkStart w:id="790" w:name="_Toc191517066"/>
      <w:bookmarkStart w:id="791" w:name="_Toc191390219"/>
      <w:bookmarkStart w:id="792" w:name="_Toc191390087"/>
      <w:bookmarkStart w:id="793" w:name="_Toc191389955"/>
      <w:bookmarkStart w:id="794" w:name="_Toc189625113"/>
      <w:bookmarkStart w:id="795" w:name="_Toc65824271"/>
      <w:bookmarkStart w:id="796" w:name="_Toc157606860"/>
      <w:r w:rsidRPr="007C0A28">
        <w:rPr>
          <w:rFonts w:eastAsia="Times New Roman" w:cs="Times New Roman"/>
          <w:b/>
          <w:i w:val="0"/>
          <w:szCs w:val="27"/>
          <w:lang w:val="nl-NL" w:eastAsia="en-US"/>
        </w:rPr>
        <w:t>Bả</w:t>
      </w:r>
      <w:r w:rsidR="000C6638" w:rsidRPr="007C0A28">
        <w:rPr>
          <w:rFonts w:eastAsia="Times New Roman" w:cs="Times New Roman"/>
          <w:b/>
          <w:i w:val="0"/>
          <w:szCs w:val="27"/>
          <w:lang w:val="nl-NL" w:eastAsia="en-US"/>
        </w:rPr>
        <w:t>ng 3.</w:t>
      </w:r>
      <w:r w:rsidR="00DE3180" w:rsidRPr="007C0A28">
        <w:rPr>
          <w:rFonts w:eastAsia="Times New Roman" w:cs="Times New Roman"/>
          <w:b/>
          <w:i w:val="0"/>
          <w:szCs w:val="27"/>
          <w:lang w:val="nl-NL" w:eastAsia="en-US"/>
        </w:rPr>
        <w:t>1</w:t>
      </w:r>
      <w:r w:rsidR="000615F1" w:rsidRPr="007C0A28">
        <w:rPr>
          <w:rFonts w:eastAsia="Times New Roman" w:cs="Times New Roman"/>
          <w:b/>
          <w:i w:val="0"/>
          <w:szCs w:val="27"/>
          <w:lang w:val="nl-NL" w:eastAsia="en-US"/>
        </w:rPr>
        <w:t>1</w:t>
      </w:r>
      <w:r w:rsidRPr="007C0A28">
        <w:rPr>
          <w:rFonts w:eastAsia="Times New Roman" w:cs="Times New Roman"/>
          <w:b/>
          <w:i w:val="0"/>
          <w:szCs w:val="27"/>
          <w:lang w:val="nl-NL" w:eastAsia="en-US"/>
        </w:rPr>
        <w:t>. Nhận xét về mức độ tin cậy của các phương pháp</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tbl>
      <w:tblPr>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2551"/>
        <w:gridCol w:w="2555"/>
        <w:gridCol w:w="3747"/>
      </w:tblGrid>
      <w:tr w:rsidR="007C0A28" w:rsidRPr="007C0A28" w:rsidTr="00A052F1">
        <w:trPr>
          <w:trHeight w:val="20"/>
          <w:tblHeader/>
          <w:jc w:val="center"/>
        </w:trPr>
        <w:tc>
          <w:tcPr>
            <w:tcW w:w="381" w:type="pct"/>
            <w:shd w:val="clear" w:color="auto" w:fill="auto"/>
            <w:vAlign w:val="center"/>
          </w:tcPr>
          <w:p w:rsidR="00FD4719" w:rsidRPr="007C0A28" w:rsidRDefault="00FD4719" w:rsidP="000116D8">
            <w:pPr>
              <w:spacing w:before="60" w:after="60" w:line="240" w:lineRule="auto"/>
              <w:jc w:val="center"/>
              <w:rPr>
                <w:rFonts w:cs="Times New Roman"/>
                <w:b/>
                <w:bCs/>
                <w:sz w:val="26"/>
                <w:szCs w:val="26"/>
              </w:rPr>
            </w:pPr>
            <w:r w:rsidRPr="007C0A28">
              <w:rPr>
                <w:rFonts w:cs="Times New Roman"/>
                <w:b/>
                <w:bCs/>
                <w:sz w:val="26"/>
                <w:szCs w:val="26"/>
              </w:rPr>
              <w:t>TT</w:t>
            </w:r>
          </w:p>
        </w:tc>
        <w:tc>
          <w:tcPr>
            <w:tcW w:w="1331" w:type="pct"/>
            <w:shd w:val="clear" w:color="auto" w:fill="auto"/>
            <w:vAlign w:val="center"/>
          </w:tcPr>
          <w:p w:rsidR="00FD4719" w:rsidRPr="007C0A28" w:rsidRDefault="00FD4719" w:rsidP="000116D8">
            <w:pPr>
              <w:spacing w:before="60" w:after="60" w:line="240" w:lineRule="auto"/>
              <w:jc w:val="center"/>
              <w:rPr>
                <w:rFonts w:cs="Times New Roman"/>
                <w:b/>
                <w:bCs/>
                <w:sz w:val="26"/>
                <w:szCs w:val="26"/>
              </w:rPr>
            </w:pPr>
            <w:r w:rsidRPr="007C0A28">
              <w:rPr>
                <w:rFonts w:cs="Times New Roman"/>
                <w:b/>
                <w:bCs/>
                <w:sz w:val="26"/>
                <w:szCs w:val="26"/>
              </w:rPr>
              <w:t>Nội dung đánh giá</w:t>
            </w:r>
          </w:p>
        </w:tc>
        <w:tc>
          <w:tcPr>
            <w:tcW w:w="1333" w:type="pct"/>
            <w:shd w:val="clear" w:color="auto" w:fill="auto"/>
            <w:vAlign w:val="center"/>
          </w:tcPr>
          <w:p w:rsidR="00FD4719" w:rsidRPr="007C0A28" w:rsidRDefault="00FD4719" w:rsidP="000116D8">
            <w:pPr>
              <w:spacing w:before="60" w:after="60" w:line="240" w:lineRule="auto"/>
              <w:jc w:val="center"/>
              <w:rPr>
                <w:rFonts w:cs="Times New Roman"/>
                <w:b/>
                <w:bCs/>
                <w:sz w:val="26"/>
                <w:szCs w:val="26"/>
              </w:rPr>
            </w:pPr>
            <w:r w:rsidRPr="007C0A28">
              <w:rPr>
                <w:rFonts w:cs="Times New Roman"/>
                <w:b/>
                <w:bCs/>
                <w:sz w:val="26"/>
                <w:szCs w:val="26"/>
              </w:rPr>
              <w:t>Phương pháp</w:t>
            </w:r>
          </w:p>
          <w:p w:rsidR="00FD4719" w:rsidRPr="007C0A28" w:rsidRDefault="00FD4719" w:rsidP="000116D8">
            <w:pPr>
              <w:spacing w:before="60" w:after="60" w:line="240" w:lineRule="auto"/>
              <w:jc w:val="center"/>
              <w:rPr>
                <w:rFonts w:cs="Times New Roman"/>
                <w:b/>
                <w:bCs/>
                <w:sz w:val="26"/>
                <w:szCs w:val="26"/>
              </w:rPr>
            </w:pPr>
            <w:r w:rsidRPr="007C0A28">
              <w:rPr>
                <w:rFonts w:cs="Times New Roman"/>
                <w:b/>
                <w:bCs/>
                <w:sz w:val="26"/>
                <w:szCs w:val="26"/>
              </w:rPr>
              <w:t>đánh giá</w:t>
            </w:r>
          </w:p>
        </w:tc>
        <w:tc>
          <w:tcPr>
            <w:tcW w:w="1955" w:type="pct"/>
            <w:shd w:val="clear" w:color="auto" w:fill="auto"/>
            <w:vAlign w:val="center"/>
          </w:tcPr>
          <w:p w:rsidR="00FD4719" w:rsidRPr="007C0A28" w:rsidRDefault="00FD4719" w:rsidP="000116D8">
            <w:pPr>
              <w:spacing w:before="60" w:after="60" w:line="240" w:lineRule="auto"/>
              <w:jc w:val="center"/>
              <w:rPr>
                <w:rFonts w:cs="Times New Roman"/>
                <w:b/>
                <w:bCs/>
                <w:sz w:val="26"/>
                <w:szCs w:val="26"/>
              </w:rPr>
            </w:pPr>
            <w:r w:rsidRPr="007C0A28">
              <w:rPr>
                <w:rFonts w:cs="Times New Roman"/>
                <w:b/>
                <w:bCs/>
                <w:sz w:val="26"/>
                <w:szCs w:val="26"/>
              </w:rPr>
              <w:t>Nhận xét mức độ chi tiết</w:t>
            </w:r>
          </w:p>
          <w:p w:rsidR="00FD4719" w:rsidRPr="007C0A28" w:rsidRDefault="00FD4719" w:rsidP="000116D8">
            <w:pPr>
              <w:spacing w:before="60" w:after="60" w:line="240" w:lineRule="auto"/>
              <w:jc w:val="center"/>
              <w:rPr>
                <w:rFonts w:cs="Times New Roman"/>
                <w:b/>
                <w:bCs/>
                <w:sz w:val="26"/>
                <w:szCs w:val="26"/>
              </w:rPr>
            </w:pPr>
            <w:r w:rsidRPr="007C0A28">
              <w:rPr>
                <w:rFonts w:cs="Times New Roman"/>
                <w:b/>
                <w:bCs/>
                <w:sz w:val="26"/>
                <w:szCs w:val="26"/>
              </w:rPr>
              <w:t>và độ tin cậy của đánh giá</w:t>
            </w:r>
          </w:p>
        </w:tc>
      </w:tr>
      <w:tr w:rsidR="007C0A28" w:rsidRPr="007C0A28" w:rsidTr="00A052F1">
        <w:trPr>
          <w:trHeight w:val="20"/>
          <w:jc w:val="center"/>
        </w:trPr>
        <w:tc>
          <w:tcPr>
            <w:tcW w:w="381" w:type="pct"/>
            <w:shd w:val="clear" w:color="auto" w:fill="auto"/>
            <w:vAlign w:val="center"/>
          </w:tcPr>
          <w:p w:rsidR="00FD4719" w:rsidRPr="007C0A28" w:rsidRDefault="00FD4719" w:rsidP="000116D8">
            <w:pPr>
              <w:spacing w:before="60" w:after="60" w:line="240" w:lineRule="auto"/>
              <w:jc w:val="center"/>
              <w:rPr>
                <w:rFonts w:cs="Times New Roman"/>
                <w:sz w:val="26"/>
                <w:szCs w:val="26"/>
              </w:rPr>
            </w:pPr>
            <w:r w:rsidRPr="007C0A28">
              <w:rPr>
                <w:rFonts w:cs="Times New Roman"/>
                <w:sz w:val="26"/>
                <w:szCs w:val="26"/>
              </w:rPr>
              <w:t>1</w:t>
            </w:r>
          </w:p>
        </w:tc>
        <w:tc>
          <w:tcPr>
            <w:tcW w:w="1331" w:type="pct"/>
            <w:shd w:val="clear" w:color="auto" w:fill="auto"/>
            <w:vAlign w:val="center"/>
          </w:tcPr>
          <w:p w:rsidR="00FD4719" w:rsidRPr="007C0A28" w:rsidRDefault="00FD4719" w:rsidP="000116D8">
            <w:pPr>
              <w:widowControl w:val="0"/>
              <w:numPr>
                <w:ilvl w:val="12"/>
                <w:numId w:val="0"/>
              </w:numPr>
              <w:spacing w:before="60" w:after="60" w:line="240" w:lineRule="auto"/>
              <w:rPr>
                <w:rFonts w:cs="Times New Roman"/>
                <w:sz w:val="26"/>
                <w:szCs w:val="26"/>
              </w:rPr>
            </w:pPr>
            <w:r w:rsidRPr="007C0A28">
              <w:rPr>
                <w:rFonts w:cs="Times New Roman"/>
                <w:sz w:val="26"/>
                <w:szCs w:val="26"/>
              </w:rPr>
              <w:t>Đánh giá, dự báo tác động đến môi trường không khí</w:t>
            </w:r>
          </w:p>
        </w:tc>
        <w:tc>
          <w:tcPr>
            <w:tcW w:w="1333" w:type="pct"/>
            <w:shd w:val="clear" w:color="auto" w:fill="auto"/>
            <w:vAlign w:val="center"/>
          </w:tcPr>
          <w:p w:rsidR="00FD4719" w:rsidRPr="007C0A28" w:rsidRDefault="00FD4719" w:rsidP="000116D8">
            <w:pPr>
              <w:widowControl w:val="0"/>
              <w:numPr>
                <w:ilvl w:val="12"/>
                <w:numId w:val="0"/>
              </w:numPr>
              <w:spacing w:before="60" w:after="60" w:line="240" w:lineRule="auto"/>
              <w:rPr>
                <w:rFonts w:cs="Times New Roman"/>
                <w:sz w:val="26"/>
                <w:szCs w:val="26"/>
              </w:rPr>
            </w:pPr>
            <w:r w:rsidRPr="007C0A28">
              <w:rPr>
                <w:rFonts w:cs="Times New Roman"/>
                <w:sz w:val="26"/>
                <w:szCs w:val="26"/>
              </w:rPr>
              <w:t>- Phương pháp tính toán khả năng lan truyền chất thải trong môi trường không khí như: phương pháp Sutton</w:t>
            </w:r>
          </w:p>
        </w:tc>
        <w:tc>
          <w:tcPr>
            <w:tcW w:w="1955" w:type="pct"/>
            <w:shd w:val="clear" w:color="auto" w:fill="auto"/>
          </w:tcPr>
          <w:p w:rsidR="00FD4719" w:rsidRPr="007C0A28" w:rsidRDefault="00FD4719" w:rsidP="000116D8">
            <w:pPr>
              <w:spacing w:before="60" w:after="60" w:line="240" w:lineRule="auto"/>
              <w:rPr>
                <w:rFonts w:cs="Times New Roman"/>
                <w:sz w:val="26"/>
                <w:szCs w:val="26"/>
              </w:rPr>
            </w:pPr>
            <w:r w:rsidRPr="007C0A28">
              <w:rPr>
                <w:rFonts w:cs="Times New Roman"/>
                <w:sz w:val="26"/>
                <w:szCs w:val="26"/>
              </w:rPr>
              <w:t>- Nhận xét: Các số liệu, hệ số sử dụng tính toán được lựa chọn dựa trên thông số thiết kế, khối lượng thi công của Dự án và điều kiện tự nhiên khu vực Dự án. Phương pháp được công nhận và sử dụng rộng rãi.</w:t>
            </w:r>
          </w:p>
          <w:p w:rsidR="00FD4719" w:rsidRPr="007C0A28" w:rsidRDefault="00FD4719" w:rsidP="000116D8">
            <w:pPr>
              <w:spacing w:before="60" w:after="60" w:line="240" w:lineRule="auto"/>
              <w:rPr>
                <w:rFonts w:cs="Times New Roman"/>
                <w:sz w:val="26"/>
                <w:szCs w:val="26"/>
                <w:lang w:val="vi-VN"/>
              </w:rPr>
            </w:pPr>
            <w:r w:rsidRPr="007C0A28">
              <w:rPr>
                <w:rFonts w:cs="Times New Roman"/>
                <w:sz w:val="26"/>
                <w:szCs w:val="26"/>
              </w:rPr>
              <w:t>- Độ tin cậy: Cao</w:t>
            </w:r>
          </w:p>
        </w:tc>
      </w:tr>
      <w:tr w:rsidR="007C0A28" w:rsidRPr="007C0A28" w:rsidTr="00A052F1">
        <w:trPr>
          <w:trHeight w:val="20"/>
          <w:jc w:val="center"/>
        </w:trPr>
        <w:tc>
          <w:tcPr>
            <w:tcW w:w="381" w:type="pct"/>
            <w:shd w:val="clear" w:color="auto" w:fill="auto"/>
            <w:vAlign w:val="center"/>
          </w:tcPr>
          <w:p w:rsidR="00FD4719" w:rsidRPr="007C0A28" w:rsidRDefault="00FD4719" w:rsidP="000116D8">
            <w:pPr>
              <w:spacing w:before="60" w:after="60" w:line="240" w:lineRule="auto"/>
              <w:jc w:val="center"/>
              <w:rPr>
                <w:rFonts w:cs="Times New Roman"/>
                <w:sz w:val="26"/>
                <w:szCs w:val="26"/>
              </w:rPr>
            </w:pPr>
            <w:r w:rsidRPr="007C0A28">
              <w:rPr>
                <w:rFonts w:cs="Times New Roman"/>
                <w:sz w:val="26"/>
                <w:szCs w:val="26"/>
              </w:rPr>
              <w:t>2</w:t>
            </w:r>
          </w:p>
        </w:tc>
        <w:tc>
          <w:tcPr>
            <w:tcW w:w="1331" w:type="pct"/>
            <w:shd w:val="clear" w:color="auto" w:fill="auto"/>
            <w:vAlign w:val="center"/>
          </w:tcPr>
          <w:p w:rsidR="00FD4719" w:rsidRPr="007C0A28" w:rsidRDefault="00FD4719" w:rsidP="000116D8">
            <w:pPr>
              <w:widowControl w:val="0"/>
              <w:numPr>
                <w:ilvl w:val="12"/>
                <w:numId w:val="0"/>
              </w:numPr>
              <w:spacing w:before="60" w:after="60" w:line="240" w:lineRule="auto"/>
              <w:rPr>
                <w:rFonts w:cs="Times New Roman"/>
                <w:sz w:val="26"/>
                <w:szCs w:val="26"/>
                <w:lang w:val="vi-VN"/>
              </w:rPr>
            </w:pPr>
            <w:r w:rsidRPr="007C0A28">
              <w:rPr>
                <w:rFonts w:cs="Times New Roman"/>
                <w:sz w:val="26"/>
                <w:szCs w:val="26"/>
              </w:rPr>
              <w:t>Đánh giá, dự báo tác động đến môi trường nước</w:t>
            </w:r>
          </w:p>
        </w:tc>
        <w:tc>
          <w:tcPr>
            <w:tcW w:w="1333" w:type="pct"/>
            <w:shd w:val="clear" w:color="auto" w:fill="auto"/>
            <w:vAlign w:val="center"/>
          </w:tcPr>
          <w:p w:rsidR="00FD4719" w:rsidRPr="007C0A28" w:rsidRDefault="00FD4719" w:rsidP="000116D8">
            <w:pPr>
              <w:widowControl w:val="0"/>
              <w:numPr>
                <w:ilvl w:val="12"/>
                <w:numId w:val="0"/>
              </w:numPr>
              <w:spacing w:before="60" w:after="60" w:line="240" w:lineRule="auto"/>
              <w:rPr>
                <w:rFonts w:cs="Times New Roman"/>
                <w:sz w:val="26"/>
                <w:szCs w:val="26"/>
                <w:lang w:val="vi-VN"/>
              </w:rPr>
            </w:pPr>
            <w:r w:rsidRPr="007C0A28">
              <w:rPr>
                <w:rFonts w:cs="Times New Roman"/>
                <w:sz w:val="26"/>
                <w:szCs w:val="26"/>
                <w:lang w:val="vi-VN"/>
              </w:rPr>
              <w:t>- Phương pháp đánh giá nhanh</w:t>
            </w:r>
          </w:p>
        </w:tc>
        <w:tc>
          <w:tcPr>
            <w:tcW w:w="1955" w:type="pct"/>
            <w:shd w:val="clear" w:color="auto" w:fill="auto"/>
          </w:tcPr>
          <w:p w:rsidR="00FD4719" w:rsidRPr="007C0A28" w:rsidRDefault="00FD4719" w:rsidP="000116D8">
            <w:pPr>
              <w:spacing w:before="60" w:after="60" w:line="240" w:lineRule="auto"/>
              <w:rPr>
                <w:rFonts w:cs="Times New Roman"/>
                <w:sz w:val="26"/>
                <w:szCs w:val="26"/>
                <w:lang w:val="vi-VN"/>
              </w:rPr>
            </w:pPr>
            <w:r w:rsidRPr="007C0A28">
              <w:rPr>
                <w:rFonts w:cs="Times New Roman"/>
                <w:sz w:val="26"/>
                <w:szCs w:val="26"/>
                <w:lang w:val="vi-VN"/>
              </w:rPr>
              <w:t>- Nhận xét: Đánh giá dựa trên kết quả tính toán theo hệ số ô nhiễm do Tổ chức Y tế Thế giới thiết lập chưa thực sự phù hợp với điều kiện tại khu vực Dự án.</w:t>
            </w:r>
          </w:p>
          <w:p w:rsidR="00FD4719" w:rsidRPr="007C0A28" w:rsidRDefault="00FD4719" w:rsidP="000116D8">
            <w:pPr>
              <w:spacing w:before="60" w:after="60" w:line="240" w:lineRule="auto"/>
              <w:rPr>
                <w:rFonts w:cs="Times New Roman"/>
                <w:sz w:val="26"/>
                <w:szCs w:val="26"/>
              </w:rPr>
            </w:pPr>
            <w:r w:rsidRPr="007C0A28">
              <w:rPr>
                <w:rFonts w:cs="Times New Roman"/>
                <w:sz w:val="26"/>
                <w:szCs w:val="26"/>
              </w:rPr>
              <w:t>- Độ tin cậy: khá</w:t>
            </w:r>
          </w:p>
        </w:tc>
      </w:tr>
      <w:tr w:rsidR="007C0A28" w:rsidRPr="007C0A28" w:rsidTr="00A052F1">
        <w:trPr>
          <w:trHeight w:val="20"/>
          <w:jc w:val="center"/>
        </w:trPr>
        <w:tc>
          <w:tcPr>
            <w:tcW w:w="381" w:type="pct"/>
            <w:shd w:val="clear" w:color="auto" w:fill="auto"/>
            <w:vAlign w:val="center"/>
          </w:tcPr>
          <w:p w:rsidR="00FD4719" w:rsidRPr="007C0A28" w:rsidRDefault="00FD4719" w:rsidP="000116D8">
            <w:pPr>
              <w:spacing w:before="60" w:after="60" w:line="240" w:lineRule="auto"/>
              <w:jc w:val="center"/>
              <w:rPr>
                <w:rFonts w:cs="Times New Roman"/>
                <w:sz w:val="26"/>
                <w:szCs w:val="26"/>
              </w:rPr>
            </w:pPr>
            <w:r w:rsidRPr="007C0A28">
              <w:rPr>
                <w:rFonts w:cs="Times New Roman"/>
                <w:sz w:val="26"/>
                <w:szCs w:val="26"/>
              </w:rPr>
              <w:t>3</w:t>
            </w:r>
          </w:p>
        </w:tc>
        <w:tc>
          <w:tcPr>
            <w:tcW w:w="1331" w:type="pct"/>
            <w:shd w:val="clear" w:color="auto" w:fill="auto"/>
            <w:vAlign w:val="center"/>
          </w:tcPr>
          <w:p w:rsidR="00FD4719" w:rsidRPr="007C0A28" w:rsidRDefault="00FD4719" w:rsidP="000116D8">
            <w:pPr>
              <w:widowControl w:val="0"/>
              <w:numPr>
                <w:ilvl w:val="12"/>
                <w:numId w:val="0"/>
              </w:numPr>
              <w:spacing w:before="60" w:after="60" w:line="240" w:lineRule="auto"/>
              <w:rPr>
                <w:rFonts w:cs="Times New Roman"/>
                <w:sz w:val="26"/>
                <w:szCs w:val="26"/>
                <w:lang w:val="vi-VN"/>
              </w:rPr>
            </w:pPr>
            <w:r w:rsidRPr="007C0A28">
              <w:rPr>
                <w:rFonts w:cs="Times New Roman"/>
                <w:sz w:val="26"/>
                <w:szCs w:val="26"/>
              </w:rPr>
              <w:t>Đánh giá, dự báo tác động do CTR, CTNH</w:t>
            </w:r>
          </w:p>
        </w:tc>
        <w:tc>
          <w:tcPr>
            <w:tcW w:w="1333" w:type="pct"/>
            <w:shd w:val="clear" w:color="auto" w:fill="auto"/>
            <w:vAlign w:val="center"/>
          </w:tcPr>
          <w:p w:rsidR="00FD4719" w:rsidRPr="007C0A28" w:rsidRDefault="00FD4719" w:rsidP="000116D8">
            <w:pPr>
              <w:widowControl w:val="0"/>
              <w:numPr>
                <w:ilvl w:val="12"/>
                <w:numId w:val="0"/>
              </w:numPr>
              <w:spacing w:before="60" w:after="60" w:line="240" w:lineRule="auto"/>
              <w:rPr>
                <w:rFonts w:cs="Times New Roman"/>
                <w:sz w:val="26"/>
                <w:szCs w:val="26"/>
                <w:lang w:val="vi-VN"/>
              </w:rPr>
            </w:pPr>
            <w:r w:rsidRPr="007C0A28">
              <w:rPr>
                <w:rFonts w:cs="Times New Roman"/>
                <w:sz w:val="26"/>
                <w:szCs w:val="26"/>
                <w:lang w:val="vi-VN"/>
              </w:rPr>
              <w:t>- Phương pháp đánh giá nhanh</w:t>
            </w:r>
          </w:p>
          <w:p w:rsidR="00FD4719" w:rsidRPr="007C0A28" w:rsidRDefault="00FD4719" w:rsidP="000116D8">
            <w:pPr>
              <w:widowControl w:val="0"/>
              <w:numPr>
                <w:ilvl w:val="12"/>
                <w:numId w:val="0"/>
              </w:numPr>
              <w:spacing w:before="60" w:after="60" w:line="240" w:lineRule="auto"/>
              <w:rPr>
                <w:rFonts w:cs="Times New Roman"/>
                <w:sz w:val="26"/>
                <w:szCs w:val="26"/>
                <w:lang w:val="vi-VN"/>
              </w:rPr>
            </w:pPr>
            <w:r w:rsidRPr="007C0A28">
              <w:rPr>
                <w:rFonts w:cs="Times New Roman"/>
                <w:sz w:val="26"/>
                <w:szCs w:val="26"/>
                <w:lang w:val="vi-VN"/>
              </w:rPr>
              <w:t>- Phương pháp thống kê và liệt kê</w:t>
            </w:r>
          </w:p>
        </w:tc>
        <w:tc>
          <w:tcPr>
            <w:tcW w:w="1955" w:type="pct"/>
            <w:shd w:val="clear" w:color="auto" w:fill="auto"/>
          </w:tcPr>
          <w:p w:rsidR="00FD4719" w:rsidRPr="007C0A28" w:rsidRDefault="00FD4719" w:rsidP="000116D8">
            <w:pPr>
              <w:spacing w:before="60" w:after="60" w:line="240" w:lineRule="auto"/>
              <w:rPr>
                <w:rFonts w:cs="Times New Roman"/>
                <w:sz w:val="26"/>
                <w:szCs w:val="26"/>
                <w:lang w:val="vi-VN"/>
              </w:rPr>
            </w:pPr>
            <w:r w:rsidRPr="007C0A28">
              <w:rPr>
                <w:rFonts w:cs="Times New Roman"/>
                <w:sz w:val="26"/>
                <w:szCs w:val="26"/>
                <w:lang w:val="vi-VN"/>
              </w:rPr>
              <w:t>- Nhận xét: Đánh giá chưa thực sự phù hợp với điều kiện tại khu vực Dự án; các bảng số liệu liệt kê chỉ đánh giá ở mức bán định lượng.</w:t>
            </w:r>
          </w:p>
          <w:p w:rsidR="00FD4719" w:rsidRPr="007C0A28" w:rsidRDefault="00FD4719" w:rsidP="000116D8">
            <w:pPr>
              <w:spacing w:before="60" w:after="60" w:line="240" w:lineRule="auto"/>
              <w:rPr>
                <w:rFonts w:cs="Times New Roman"/>
                <w:sz w:val="26"/>
                <w:szCs w:val="26"/>
                <w:lang w:val="vi-VN"/>
              </w:rPr>
            </w:pPr>
            <w:r w:rsidRPr="007C0A28">
              <w:rPr>
                <w:rFonts w:cs="Times New Roman"/>
                <w:sz w:val="26"/>
                <w:szCs w:val="26"/>
              </w:rPr>
              <w:t>- Độ tin cậy: khá</w:t>
            </w:r>
          </w:p>
        </w:tc>
      </w:tr>
      <w:tr w:rsidR="007C0A28" w:rsidRPr="007C0A28" w:rsidTr="00A052F1">
        <w:trPr>
          <w:trHeight w:val="20"/>
          <w:jc w:val="center"/>
        </w:trPr>
        <w:tc>
          <w:tcPr>
            <w:tcW w:w="381" w:type="pct"/>
            <w:shd w:val="clear" w:color="auto" w:fill="auto"/>
            <w:vAlign w:val="center"/>
          </w:tcPr>
          <w:p w:rsidR="00FD4719" w:rsidRPr="007C0A28" w:rsidRDefault="00FD4719" w:rsidP="000116D8">
            <w:pPr>
              <w:spacing w:before="60" w:after="60" w:line="240" w:lineRule="auto"/>
              <w:jc w:val="center"/>
              <w:rPr>
                <w:rFonts w:cs="Times New Roman"/>
                <w:sz w:val="26"/>
                <w:szCs w:val="26"/>
              </w:rPr>
            </w:pPr>
            <w:r w:rsidRPr="007C0A28">
              <w:rPr>
                <w:rFonts w:cs="Times New Roman"/>
                <w:sz w:val="26"/>
                <w:szCs w:val="26"/>
              </w:rPr>
              <w:t>4</w:t>
            </w:r>
          </w:p>
        </w:tc>
        <w:tc>
          <w:tcPr>
            <w:tcW w:w="1331" w:type="pct"/>
            <w:shd w:val="clear" w:color="auto" w:fill="auto"/>
            <w:vAlign w:val="center"/>
          </w:tcPr>
          <w:p w:rsidR="00FD4719" w:rsidRPr="007C0A28" w:rsidRDefault="00FD4719" w:rsidP="000116D8">
            <w:pPr>
              <w:widowControl w:val="0"/>
              <w:numPr>
                <w:ilvl w:val="12"/>
                <w:numId w:val="0"/>
              </w:numPr>
              <w:spacing w:before="60" w:after="60" w:line="240" w:lineRule="auto"/>
              <w:rPr>
                <w:rFonts w:cs="Times New Roman"/>
                <w:sz w:val="26"/>
                <w:szCs w:val="26"/>
              </w:rPr>
            </w:pPr>
            <w:r w:rsidRPr="007C0A28">
              <w:rPr>
                <w:rFonts w:cs="Times New Roman"/>
                <w:sz w:val="26"/>
                <w:szCs w:val="26"/>
              </w:rPr>
              <w:t>Đánh giá, dự báo tác động đến kinh tế - xã hội</w:t>
            </w:r>
          </w:p>
        </w:tc>
        <w:tc>
          <w:tcPr>
            <w:tcW w:w="1333" w:type="pct"/>
            <w:shd w:val="clear" w:color="auto" w:fill="auto"/>
            <w:vAlign w:val="center"/>
          </w:tcPr>
          <w:p w:rsidR="00FD4719" w:rsidRPr="007C0A28" w:rsidRDefault="00FD4719" w:rsidP="000116D8">
            <w:pPr>
              <w:spacing w:before="60" w:after="60" w:line="240" w:lineRule="auto"/>
              <w:rPr>
                <w:rFonts w:cs="Times New Roman"/>
                <w:sz w:val="26"/>
                <w:szCs w:val="26"/>
              </w:rPr>
            </w:pPr>
            <w:r w:rsidRPr="007C0A28">
              <w:rPr>
                <w:rFonts w:cs="Times New Roman"/>
                <w:sz w:val="26"/>
                <w:szCs w:val="26"/>
              </w:rPr>
              <w:t>- Phương pháp liệt kê</w:t>
            </w:r>
          </w:p>
          <w:p w:rsidR="00FD4719" w:rsidRPr="007C0A28" w:rsidRDefault="00FD4719" w:rsidP="000116D8">
            <w:pPr>
              <w:spacing w:before="60" w:after="60" w:line="240" w:lineRule="auto"/>
              <w:rPr>
                <w:rFonts w:cs="Times New Roman"/>
                <w:sz w:val="26"/>
                <w:szCs w:val="26"/>
              </w:rPr>
            </w:pPr>
            <w:r w:rsidRPr="007C0A28">
              <w:rPr>
                <w:rFonts w:cs="Times New Roman"/>
                <w:sz w:val="26"/>
                <w:szCs w:val="26"/>
              </w:rPr>
              <w:t>- Phương pháp điều tra xã hội học</w:t>
            </w:r>
          </w:p>
          <w:p w:rsidR="00FD4719" w:rsidRPr="007C0A28" w:rsidRDefault="00FD4719" w:rsidP="000116D8">
            <w:pPr>
              <w:spacing w:before="60" w:after="60" w:line="240" w:lineRule="auto"/>
              <w:rPr>
                <w:rFonts w:cs="Times New Roman"/>
                <w:sz w:val="26"/>
                <w:szCs w:val="26"/>
              </w:rPr>
            </w:pPr>
            <w:r w:rsidRPr="007C0A28">
              <w:rPr>
                <w:rFonts w:cs="Times New Roman"/>
                <w:sz w:val="26"/>
                <w:szCs w:val="26"/>
              </w:rPr>
              <w:t>- Phương pháp bản đồ</w:t>
            </w:r>
          </w:p>
        </w:tc>
        <w:tc>
          <w:tcPr>
            <w:tcW w:w="1955" w:type="pct"/>
            <w:shd w:val="clear" w:color="auto" w:fill="auto"/>
          </w:tcPr>
          <w:p w:rsidR="00FD4719" w:rsidRPr="007C0A28" w:rsidRDefault="00FD4719" w:rsidP="000116D8">
            <w:pPr>
              <w:spacing w:before="60" w:after="60" w:line="240" w:lineRule="auto"/>
              <w:rPr>
                <w:rFonts w:cs="Times New Roman"/>
                <w:sz w:val="26"/>
                <w:szCs w:val="26"/>
              </w:rPr>
            </w:pPr>
            <w:r w:rsidRPr="007C0A28">
              <w:rPr>
                <w:rFonts w:cs="Times New Roman"/>
                <w:sz w:val="26"/>
                <w:szCs w:val="26"/>
              </w:rPr>
              <w:t>- Nhận xét: Đã định lượng các đối tượng bị ảnh hưởng.</w:t>
            </w:r>
          </w:p>
          <w:p w:rsidR="00FD4719" w:rsidRPr="007C0A28" w:rsidRDefault="00FD4719" w:rsidP="000116D8">
            <w:pPr>
              <w:spacing w:before="60" w:after="60" w:line="240" w:lineRule="auto"/>
              <w:rPr>
                <w:rFonts w:cs="Times New Roman"/>
                <w:sz w:val="26"/>
                <w:szCs w:val="26"/>
                <w:lang w:val="vi-VN"/>
              </w:rPr>
            </w:pPr>
            <w:r w:rsidRPr="007C0A28">
              <w:rPr>
                <w:rFonts w:cs="Times New Roman"/>
                <w:sz w:val="26"/>
                <w:szCs w:val="26"/>
              </w:rPr>
              <w:t>- Độ tin cậy: Cao</w:t>
            </w:r>
          </w:p>
        </w:tc>
      </w:tr>
      <w:tr w:rsidR="007C0A28" w:rsidRPr="007C0A28" w:rsidTr="00A052F1">
        <w:trPr>
          <w:trHeight w:val="20"/>
          <w:jc w:val="center"/>
        </w:trPr>
        <w:tc>
          <w:tcPr>
            <w:tcW w:w="381" w:type="pct"/>
            <w:shd w:val="clear" w:color="auto" w:fill="auto"/>
            <w:vAlign w:val="center"/>
          </w:tcPr>
          <w:p w:rsidR="00FD4719" w:rsidRPr="007C0A28" w:rsidRDefault="00FD4719" w:rsidP="000116D8">
            <w:pPr>
              <w:spacing w:before="60" w:after="60" w:line="240" w:lineRule="auto"/>
              <w:jc w:val="center"/>
              <w:rPr>
                <w:rFonts w:cs="Times New Roman"/>
                <w:sz w:val="26"/>
                <w:szCs w:val="26"/>
              </w:rPr>
            </w:pPr>
            <w:r w:rsidRPr="007C0A28">
              <w:rPr>
                <w:rFonts w:cs="Times New Roman"/>
                <w:sz w:val="26"/>
                <w:szCs w:val="26"/>
              </w:rPr>
              <w:t>5</w:t>
            </w:r>
          </w:p>
        </w:tc>
        <w:tc>
          <w:tcPr>
            <w:tcW w:w="1331" w:type="pct"/>
            <w:shd w:val="clear" w:color="auto" w:fill="auto"/>
            <w:vAlign w:val="center"/>
          </w:tcPr>
          <w:p w:rsidR="00FD4719" w:rsidRPr="007C0A28" w:rsidRDefault="00FD4719" w:rsidP="000116D8">
            <w:pPr>
              <w:widowControl w:val="0"/>
              <w:numPr>
                <w:ilvl w:val="12"/>
                <w:numId w:val="0"/>
              </w:numPr>
              <w:spacing w:before="60" w:after="60" w:line="240" w:lineRule="auto"/>
              <w:rPr>
                <w:rFonts w:cs="Times New Roman"/>
                <w:sz w:val="26"/>
                <w:szCs w:val="26"/>
              </w:rPr>
            </w:pPr>
            <w:r w:rsidRPr="007C0A28">
              <w:rPr>
                <w:rFonts w:cs="Times New Roman"/>
                <w:sz w:val="26"/>
                <w:szCs w:val="26"/>
              </w:rPr>
              <w:t>Đánh giá dự báo tác động đến hệ sinh thái</w:t>
            </w:r>
          </w:p>
        </w:tc>
        <w:tc>
          <w:tcPr>
            <w:tcW w:w="1333" w:type="pct"/>
            <w:shd w:val="clear" w:color="auto" w:fill="auto"/>
            <w:vAlign w:val="center"/>
          </w:tcPr>
          <w:p w:rsidR="00FD4719" w:rsidRPr="007C0A28" w:rsidRDefault="00FD4719" w:rsidP="000116D8">
            <w:pPr>
              <w:spacing w:before="60" w:after="60" w:line="240" w:lineRule="auto"/>
              <w:rPr>
                <w:rFonts w:cs="Times New Roman"/>
                <w:sz w:val="26"/>
                <w:szCs w:val="26"/>
              </w:rPr>
            </w:pPr>
            <w:r w:rsidRPr="007C0A28">
              <w:rPr>
                <w:rFonts w:cs="Times New Roman"/>
                <w:sz w:val="26"/>
                <w:szCs w:val="26"/>
              </w:rPr>
              <w:t>- Phương pháp khảo sát thực địa</w:t>
            </w:r>
          </w:p>
          <w:p w:rsidR="00FD4719" w:rsidRPr="007C0A28" w:rsidRDefault="00FD4719" w:rsidP="000116D8">
            <w:pPr>
              <w:spacing w:before="60" w:after="60" w:line="240" w:lineRule="auto"/>
              <w:rPr>
                <w:rFonts w:cs="Times New Roman"/>
                <w:sz w:val="26"/>
                <w:szCs w:val="26"/>
              </w:rPr>
            </w:pPr>
            <w:r w:rsidRPr="007C0A28">
              <w:rPr>
                <w:rFonts w:cs="Times New Roman"/>
                <w:sz w:val="26"/>
                <w:szCs w:val="26"/>
              </w:rPr>
              <w:t>- Phương pháp điều tra xã hội học</w:t>
            </w:r>
          </w:p>
          <w:p w:rsidR="00FD4719" w:rsidRPr="007C0A28" w:rsidRDefault="00FD4719" w:rsidP="000116D8">
            <w:pPr>
              <w:spacing w:before="60" w:after="60" w:line="240" w:lineRule="auto"/>
              <w:rPr>
                <w:rFonts w:cs="Times New Roman"/>
                <w:sz w:val="26"/>
                <w:szCs w:val="26"/>
              </w:rPr>
            </w:pPr>
            <w:r w:rsidRPr="007C0A28">
              <w:rPr>
                <w:rFonts w:cs="Times New Roman"/>
                <w:sz w:val="26"/>
                <w:szCs w:val="26"/>
              </w:rPr>
              <w:t xml:space="preserve">- Phương pháp kế </w:t>
            </w:r>
            <w:r w:rsidRPr="007C0A28">
              <w:rPr>
                <w:rFonts w:cs="Times New Roman"/>
                <w:sz w:val="26"/>
                <w:szCs w:val="26"/>
              </w:rPr>
              <w:lastRenderedPageBreak/>
              <w:t>thừa</w:t>
            </w:r>
          </w:p>
          <w:p w:rsidR="00FD4719" w:rsidRPr="007C0A28" w:rsidRDefault="00FD4719" w:rsidP="000116D8">
            <w:pPr>
              <w:spacing w:before="60" w:after="60" w:line="240" w:lineRule="auto"/>
              <w:rPr>
                <w:rFonts w:cs="Times New Roman"/>
                <w:sz w:val="26"/>
                <w:szCs w:val="26"/>
              </w:rPr>
            </w:pPr>
            <w:r w:rsidRPr="007C0A28">
              <w:rPr>
                <w:rFonts w:cs="Times New Roman"/>
                <w:sz w:val="26"/>
                <w:szCs w:val="26"/>
              </w:rPr>
              <w:t>- Phương pháp bản đồ</w:t>
            </w:r>
          </w:p>
        </w:tc>
        <w:tc>
          <w:tcPr>
            <w:tcW w:w="1955" w:type="pct"/>
            <w:shd w:val="clear" w:color="auto" w:fill="auto"/>
          </w:tcPr>
          <w:p w:rsidR="00FD4719" w:rsidRPr="007C0A28" w:rsidRDefault="00FD4719" w:rsidP="000116D8">
            <w:pPr>
              <w:spacing w:before="60" w:after="60" w:line="240" w:lineRule="auto"/>
              <w:rPr>
                <w:rFonts w:cs="Times New Roman"/>
                <w:sz w:val="26"/>
                <w:szCs w:val="26"/>
              </w:rPr>
            </w:pPr>
            <w:r w:rsidRPr="007C0A28">
              <w:rPr>
                <w:rFonts w:cs="Times New Roman"/>
                <w:sz w:val="26"/>
                <w:szCs w:val="26"/>
              </w:rPr>
              <w:lastRenderedPageBreak/>
              <w:t>- Nhận xét: Công tác điều tra sinh thái ở mức độ sơ bộ và đánh giá nhanh tại một số vị trí đặc trưng khu vực</w:t>
            </w:r>
          </w:p>
          <w:p w:rsidR="00FD4719" w:rsidRPr="007C0A28" w:rsidRDefault="00FD4719" w:rsidP="000116D8">
            <w:pPr>
              <w:spacing w:before="60" w:after="60" w:line="240" w:lineRule="auto"/>
              <w:rPr>
                <w:rFonts w:cs="Times New Roman"/>
                <w:sz w:val="26"/>
                <w:szCs w:val="26"/>
              </w:rPr>
            </w:pPr>
            <w:r w:rsidRPr="007C0A28">
              <w:rPr>
                <w:rFonts w:cs="Times New Roman"/>
                <w:sz w:val="26"/>
                <w:szCs w:val="26"/>
              </w:rPr>
              <w:t>- Độ tin cậy: Khá</w:t>
            </w:r>
          </w:p>
        </w:tc>
      </w:tr>
      <w:tr w:rsidR="007C0A28" w:rsidRPr="007C0A28" w:rsidTr="00A052F1">
        <w:trPr>
          <w:trHeight w:val="20"/>
          <w:jc w:val="center"/>
        </w:trPr>
        <w:tc>
          <w:tcPr>
            <w:tcW w:w="381" w:type="pct"/>
            <w:shd w:val="clear" w:color="auto" w:fill="auto"/>
            <w:vAlign w:val="center"/>
          </w:tcPr>
          <w:p w:rsidR="00FD4719" w:rsidRPr="007C0A28" w:rsidRDefault="00FD4719" w:rsidP="000116D8">
            <w:pPr>
              <w:spacing w:before="60" w:after="60" w:line="240" w:lineRule="auto"/>
              <w:jc w:val="center"/>
              <w:rPr>
                <w:rFonts w:cs="Times New Roman"/>
                <w:sz w:val="26"/>
                <w:szCs w:val="26"/>
              </w:rPr>
            </w:pPr>
            <w:r w:rsidRPr="007C0A28">
              <w:rPr>
                <w:rFonts w:cs="Times New Roman"/>
                <w:sz w:val="26"/>
                <w:szCs w:val="26"/>
              </w:rPr>
              <w:lastRenderedPageBreak/>
              <w:t>6</w:t>
            </w:r>
          </w:p>
        </w:tc>
        <w:tc>
          <w:tcPr>
            <w:tcW w:w="1331" w:type="pct"/>
            <w:shd w:val="clear" w:color="auto" w:fill="auto"/>
            <w:vAlign w:val="center"/>
          </w:tcPr>
          <w:p w:rsidR="00FD4719" w:rsidRPr="007C0A28" w:rsidRDefault="00FD4719" w:rsidP="000116D8">
            <w:pPr>
              <w:widowControl w:val="0"/>
              <w:numPr>
                <w:ilvl w:val="12"/>
                <w:numId w:val="0"/>
              </w:numPr>
              <w:spacing w:before="60" w:after="60" w:line="240" w:lineRule="auto"/>
              <w:rPr>
                <w:rFonts w:cs="Times New Roman"/>
                <w:sz w:val="26"/>
                <w:szCs w:val="26"/>
              </w:rPr>
            </w:pPr>
            <w:r w:rsidRPr="007C0A28">
              <w:rPr>
                <w:rFonts w:cs="Times New Roman"/>
                <w:sz w:val="26"/>
                <w:szCs w:val="26"/>
              </w:rPr>
              <w:t>Đánh giá, dự báo tác động đến hoạt động giao thông</w:t>
            </w:r>
          </w:p>
        </w:tc>
        <w:tc>
          <w:tcPr>
            <w:tcW w:w="1333" w:type="pct"/>
            <w:shd w:val="clear" w:color="auto" w:fill="auto"/>
            <w:vAlign w:val="center"/>
          </w:tcPr>
          <w:p w:rsidR="00FD4719" w:rsidRPr="007C0A28" w:rsidRDefault="00FD4719" w:rsidP="000116D8">
            <w:pPr>
              <w:spacing w:before="60" w:after="60" w:line="240" w:lineRule="auto"/>
              <w:rPr>
                <w:rFonts w:cs="Times New Roman"/>
                <w:sz w:val="26"/>
                <w:szCs w:val="26"/>
              </w:rPr>
            </w:pPr>
            <w:r w:rsidRPr="007C0A28">
              <w:rPr>
                <w:rFonts w:cs="Times New Roman"/>
                <w:sz w:val="26"/>
                <w:szCs w:val="26"/>
              </w:rPr>
              <w:t>- Phương pháp liệt kê</w:t>
            </w:r>
          </w:p>
          <w:p w:rsidR="00FD4719" w:rsidRPr="007C0A28" w:rsidRDefault="00FD4719" w:rsidP="000116D8">
            <w:pPr>
              <w:spacing w:before="60" w:after="60" w:line="240" w:lineRule="auto"/>
              <w:rPr>
                <w:rFonts w:cs="Times New Roman"/>
                <w:sz w:val="26"/>
                <w:szCs w:val="26"/>
              </w:rPr>
            </w:pPr>
            <w:r w:rsidRPr="007C0A28">
              <w:rPr>
                <w:rFonts w:cs="Times New Roman"/>
                <w:sz w:val="26"/>
                <w:szCs w:val="26"/>
              </w:rPr>
              <w:t>- Phương pháp kế thừa</w:t>
            </w:r>
          </w:p>
        </w:tc>
        <w:tc>
          <w:tcPr>
            <w:tcW w:w="1955" w:type="pct"/>
            <w:shd w:val="clear" w:color="auto" w:fill="auto"/>
          </w:tcPr>
          <w:p w:rsidR="00FD4719" w:rsidRPr="007C0A28" w:rsidRDefault="00FD4719" w:rsidP="000116D8">
            <w:pPr>
              <w:spacing w:before="60" w:after="60" w:line="240" w:lineRule="auto"/>
              <w:rPr>
                <w:rFonts w:cs="Times New Roman"/>
                <w:sz w:val="26"/>
                <w:szCs w:val="26"/>
              </w:rPr>
            </w:pPr>
            <w:r w:rsidRPr="007C0A28">
              <w:rPr>
                <w:rFonts w:cs="Times New Roman"/>
                <w:sz w:val="26"/>
                <w:szCs w:val="26"/>
              </w:rPr>
              <w:t>Nhậ</w:t>
            </w:r>
            <w:r w:rsidR="00A53514" w:rsidRPr="007C0A28">
              <w:rPr>
                <w:rFonts w:cs="Times New Roman"/>
                <w:sz w:val="26"/>
                <w:szCs w:val="26"/>
              </w:rPr>
              <w:t xml:space="preserve">n xét: </w:t>
            </w:r>
            <w:r w:rsidRPr="007C0A28">
              <w:rPr>
                <w:rFonts w:cs="Times New Roman"/>
                <w:sz w:val="26"/>
                <w:szCs w:val="26"/>
              </w:rPr>
              <w:t>Đã đánh giá định lượng số lượng phương tiện giao thông và ảnh hưởng của hoạt động Dự án tới giao thông của khu vực</w:t>
            </w:r>
          </w:p>
          <w:p w:rsidR="00FD4719" w:rsidRPr="007C0A28" w:rsidRDefault="00FD4719" w:rsidP="000116D8">
            <w:pPr>
              <w:spacing w:before="60" w:after="60" w:line="240" w:lineRule="auto"/>
              <w:rPr>
                <w:rFonts w:cs="Times New Roman"/>
                <w:sz w:val="26"/>
                <w:szCs w:val="26"/>
              </w:rPr>
            </w:pPr>
            <w:r w:rsidRPr="007C0A28">
              <w:rPr>
                <w:rFonts w:cs="Times New Roman"/>
                <w:sz w:val="26"/>
                <w:szCs w:val="26"/>
              </w:rPr>
              <w:t>Độ tin cậy: cao</w:t>
            </w:r>
          </w:p>
        </w:tc>
      </w:tr>
      <w:tr w:rsidR="007C0A28" w:rsidRPr="007C0A28" w:rsidTr="00A052F1">
        <w:trPr>
          <w:trHeight w:val="20"/>
          <w:jc w:val="center"/>
        </w:trPr>
        <w:tc>
          <w:tcPr>
            <w:tcW w:w="381" w:type="pct"/>
            <w:shd w:val="clear" w:color="auto" w:fill="auto"/>
            <w:vAlign w:val="center"/>
          </w:tcPr>
          <w:p w:rsidR="00FD4719" w:rsidRPr="007C0A28" w:rsidRDefault="00813E42" w:rsidP="000116D8">
            <w:pPr>
              <w:spacing w:before="60" w:after="60" w:line="240" w:lineRule="auto"/>
              <w:jc w:val="center"/>
              <w:rPr>
                <w:rFonts w:cs="Times New Roman"/>
                <w:sz w:val="26"/>
                <w:szCs w:val="26"/>
              </w:rPr>
            </w:pPr>
            <w:r w:rsidRPr="007C0A28">
              <w:rPr>
                <w:rFonts w:cs="Times New Roman"/>
                <w:sz w:val="26"/>
                <w:szCs w:val="26"/>
              </w:rPr>
              <w:t>7</w:t>
            </w:r>
          </w:p>
        </w:tc>
        <w:tc>
          <w:tcPr>
            <w:tcW w:w="1331" w:type="pct"/>
            <w:shd w:val="clear" w:color="auto" w:fill="auto"/>
            <w:vAlign w:val="center"/>
          </w:tcPr>
          <w:p w:rsidR="00FD4719" w:rsidRPr="007C0A28" w:rsidRDefault="00FD4719" w:rsidP="000116D8">
            <w:pPr>
              <w:widowControl w:val="0"/>
              <w:numPr>
                <w:ilvl w:val="12"/>
                <w:numId w:val="0"/>
              </w:numPr>
              <w:spacing w:before="60" w:after="60" w:line="240" w:lineRule="auto"/>
              <w:rPr>
                <w:rFonts w:cs="Times New Roman"/>
                <w:sz w:val="26"/>
                <w:szCs w:val="26"/>
              </w:rPr>
            </w:pPr>
            <w:r w:rsidRPr="007C0A28">
              <w:rPr>
                <w:rFonts w:cs="Times New Roman"/>
                <w:sz w:val="26"/>
                <w:szCs w:val="26"/>
              </w:rPr>
              <w:t>Đánh giá, dự báo tác động đến kinh tế xã hội</w:t>
            </w:r>
          </w:p>
        </w:tc>
        <w:tc>
          <w:tcPr>
            <w:tcW w:w="1333" w:type="pct"/>
            <w:shd w:val="clear" w:color="auto" w:fill="auto"/>
            <w:vAlign w:val="center"/>
          </w:tcPr>
          <w:p w:rsidR="00FD4719" w:rsidRPr="007C0A28" w:rsidRDefault="00FD4719" w:rsidP="000116D8">
            <w:pPr>
              <w:spacing w:before="60" w:after="60" w:line="240" w:lineRule="auto"/>
              <w:rPr>
                <w:rFonts w:cs="Times New Roman"/>
                <w:sz w:val="26"/>
                <w:szCs w:val="26"/>
              </w:rPr>
            </w:pPr>
            <w:r w:rsidRPr="007C0A28">
              <w:rPr>
                <w:rFonts w:cs="Times New Roman"/>
                <w:sz w:val="26"/>
                <w:szCs w:val="26"/>
              </w:rPr>
              <w:t>- Phương pháp khảo sát thực địa.</w:t>
            </w:r>
          </w:p>
          <w:p w:rsidR="00FD4719" w:rsidRPr="007C0A28" w:rsidRDefault="00FD4719" w:rsidP="000116D8">
            <w:pPr>
              <w:widowControl w:val="0"/>
              <w:numPr>
                <w:ilvl w:val="12"/>
                <w:numId w:val="0"/>
              </w:numPr>
              <w:spacing w:before="60" w:after="60" w:line="240" w:lineRule="auto"/>
              <w:rPr>
                <w:rFonts w:cs="Times New Roman"/>
                <w:sz w:val="26"/>
                <w:szCs w:val="26"/>
                <w:lang w:val="vi-VN"/>
              </w:rPr>
            </w:pPr>
            <w:r w:rsidRPr="007C0A28">
              <w:rPr>
                <w:rFonts w:cs="Times New Roman"/>
                <w:sz w:val="26"/>
                <w:szCs w:val="26"/>
              </w:rPr>
              <w:t>- Phương pháp liệt kê</w:t>
            </w:r>
          </w:p>
        </w:tc>
        <w:tc>
          <w:tcPr>
            <w:tcW w:w="1955" w:type="pct"/>
            <w:shd w:val="clear" w:color="auto" w:fill="auto"/>
          </w:tcPr>
          <w:p w:rsidR="00FD4719" w:rsidRPr="007C0A28" w:rsidRDefault="00FD4719" w:rsidP="000116D8">
            <w:pPr>
              <w:spacing w:before="60" w:after="60" w:line="240" w:lineRule="auto"/>
              <w:rPr>
                <w:rFonts w:cs="Times New Roman"/>
                <w:sz w:val="26"/>
                <w:szCs w:val="26"/>
                <w:lang w:val="vi-VN"/>
              </w:rPr>
            </w:pPr>
            <w:r w:rsidRPr="007C0A28">
              <w:rPr>
                <w:rFonts w:cs="Times New Roman"/>
                <w:sz w:val="26"/>
                <w:szCs w:val="26"/>
                <w:lang w:val="vi-VN"/>
              </w:rPr>
              <w:t>- Nhận xét: Đánh giá ở mức độ định tính</w:t>
            </w:r>
          </w:p>
          <w:p w:rsidR="00FD4719" w:rsidRPr="007C0A28" w:rsidRDefault="00FD4719" w:rsidP="000116D8">
            <w:pPr>
              <w:spacing w:before="60" w:after="60" w:line="240" w:lineRule="auto"/>
              <w:rPr>
                <w:rFonts w:cs="Times New Roman"/>
                <w:sz w:val="26"/>
                <w:szCs w:val="26"/>
                <w:lang w:val="vi-VN"/>
              </w:rPr>
            </w:pPr>
            <w:r w:rsidRPr="007C0A28">
              <w:rPr>
                <w:rFonts w:cs="Times New Roman"/>
                <w:sz w:val="26"/>
                <w:szCs w:val="26"/>
              </w:rPr>
              <w:t>- Độ tin cậy: khá</w:t>
            </w:r>
          </w:p>
        </w:tc>
      </w:tr>
      <w:tr w:rsidR="007C0A28" w:rsidRPr="007C0A28" w:rsidTr="00A052F1">
        <w:trPr>
          <w:trHeight w:val="80"/>
          <w:jc w:val="center"/>
        </w:trPr>
        <w:tc>
          <w:tcPr>
            <w:tcW w:w="381" w:type="pct"/>
            <w:shd w:val="clear" w:color="auto" w:fill="auto"/>
            <w:vAlign w:val="center"/>
          </w:tcPr>
          <w:p w:rsidR="00FD4719" w:rsidRPr="007C0A28" w:rsidRDefault="00813E42" w:rsidP="000116D8">
            <w:pPr>
              <w:spacing w:before="60" w:after="60" w:line="240" w:lineRule="auto"/>
              <w:jc w:val="center"/>
              <w:rPr>
                <w:rFonts w:cs="Times New Roman"/>
                <w:sz w:val="26"/>
                <w:szCs w:val="26"/>
              </w:rPr>
            </w:pPr>
            <w:r w:rsidRPr="007C0A28">
              <w:rPr>
                <w:rFonts w:cs="Times New Roman"/>
                <w:sz w:val="26"/>
                <w:szCs w:val="26"/>
              </w:rPr>
              <w:t>8</w:t>
            </w:r>
          </w:p>
        </w:tc>
        <w:tc>
          <w:tcPr>
            <w:tcW w:w="1331" w:type="pct"/>
            <w:shd w:val="clear" w:color="auto" w:fill="auto"/>
            <w:vAlign w:val="center"/>
          </w:tcPr>
          <w:p w:rsidR="00FD4719" w:rsidRPr="007C0A28" w:rsidRDefault="00FD4719" w:rsidP="000116D8">
            <w:pPr>
              <w:widowControl w:val="0"/>
              <w:numPr>
                <w:ilvl w:val="12"/>
                <w:numId w:val="0"/>
              </w:numPr>
              <w:spacing w:before="60" w:after="60" w:line="240" w:lineRule="auto"/>
              <w:rPr>
                <w:rFonts w:cs="Times New Roman"/>
                <w:b/>
                <w:sz w:val="26"/>
                <w:szCs w:val="26"/>
              </w:rPr>
            </w:pPr>
            <w:r w:rsidRPr="007C0A28">
              <w:rPr>
                <w:rFonts w:cs="Times New Roman"/>
                <w:sz w:val="26"/>
                <w:szCs w:val="26"/>
              </w:rPr>
              <w:t>Đánh giá dự báo tác động gây nên bởi các rủi ro, sự cố của Dự án</w:t>
            </w:r>
          </w:p>
        </w:tc>
        <w:tc>
          <w:tcPr>
            <w:tcW w:w="1333" w:type="pct"/>
            <w:shd w:val="clear" w:color="auto" w:fill="auto"/>
            <w:vAlign w:val="center"/>
          </w:tcPr>
          <w:p w:rsidR="00FD4719" w:rsidRPr="007C0A28" w:rsidRDefault="00FD4719" w:rsidP="000116D8">
            <w:pPr>
              <w:spacing w:before="60" w:after="60" w:line="240" w:lineRule="auto"/>
              <w:rPr>
                <w:rFonts w:cs="Times New Roman"/>
                <w:sz w:val="26"/>
                <w:szCs w:val="26"/>
              </w:rPr>
            </w:pPr>
            <w:r w:rsidRPr="007C0A28">
              <w:rPr>
                <w:rFonts w:cs="Times New Roman"/>
                <w:sz w:val="26"/>
                <w:szCs w:val="26"/>
              </w:rPr>
              <w:t>- Phương pháp liệt kê</w:t>
            </w:r>
          </w:p>
          <w:p w:rsidR="00FD4719" w:rsidRPr="007C0A28" w:rsidRDefault="00FD4719" w:rsidP="000116D8">
            <w:pPr>
              <w:spacing w:before="60" w:after="60" w:line="240" w:lineRule="auto"/>
              <w:rPr>
                <w:rFonts w:cs="Times New Roman"/>
                <w:sz w:val="26"/>
                <w:szCs w:val="26"/>
              </w:rPr>
            </w:pPr>
            <w:r w:rsidRPr="007C0A28">
              <w:rPr>
                <w:rFonts w:cs="Times New Roman"/>
                <w:sz w:val="26"/>
                <w:szCs w:val="26"/>
              </w:rPr>
              <w:t>- Phương pháp khảo sát thực địa</w:t>
            </w:r>
          </w:p>
          <w:p w:rsidR="00FD4719" w:rsidRPr="007C0A28" w:rsidRDefault="00FD4719" w:rsidP="000116D8">
            <w:pPr>
              <w:spacing w:before="60" w:after="60" w:line="240" w:lineRule="auto"/>
              <w:rPr>
                <w:rFonts w:cs="Times New Roman"/>
                <w:sz w:val="26"/>
                <w:szCs w:val="26"/>
              </w:rPr>
            </w:pPr>
            <w:r w:rsidRPr="007C0A28">
              <w:rPr>
                <w:rFonts w:cs="Times New Roman"/>
                <w:sz w:val="26"/>
                <w:szCs w:val="26"/>
              </w:rPr>
              <w:t>- Phương pháp điều tra xã hội học</w:t>
            </w:r>
          </w:p>
          <w:p w:rsidR="00FD4719" w:rsidRPr="007C0A28" w:rsidRDefault="00FD4719" w:rsidP="000116D8">
            <w:pPr>
              <w:spacing w:before="60" w:after="60" w:line="240" w:lineRule="auto"/>
              <w:rPr>
                <w:rFonts w:cs="Times New Roman"/>
                <w:sz w:val="26"/>
                <w:szCs w:val="26"/>
              </w:rPr>
            </w:pPr>
            <w:r w:rsidRPr="007C0A28">
              <w:rPr>
                <w:rFonts w:cs="Times New Roman"/>
                <w:sz w:val="26"/>
                <w:szCs w:val="26"/>
              </w:rPr>
              <w:t>- Phương pháp kế thừa</w:t>
            </w:r>
          </w:p>
        </w:tc>
        <w:tc>
          <w:tcPr>
            <w:tcW w:w="1955" w:type="pct"/>
            <w:shd w:val="clear" w:color="auto" w:fill="auto"/>
          </w:tcPr>
          <w:p w:rsidR="00FD4719" w:rsidRPr="007C0A28" w:rsidRDefault="00FD4719" w:rsidP="000116D8">
            <w:pPr>
              <w:spacing w:before="60" w:after="60" w:line="240" w:lineRule="auto"/>
              <w:rPr>
                <w:rFonts w:cs="Times New Roman"/>
                <w:sz w:val="26"/>
                <w:szCs w:val="26"/>
              </w:rPr>
            </w:pPr>
            <w:r w:rsidRPr="007C0A28">
              <w:rPr>
                <w:rFonts w:cs="Times New Roman"/>
                <w:sz w:val="26"/>
                <w:szCs w:val="26"/>
              </w:rPr>
              <w:t>- Nhận xét: Mức độ chỉ đánh giá định tính. Mức độ tin cậy của đánh giá phụ thuộc vào chủ quan của người đánh giá.</w:t>
            </w:r>
          </w:p>
          <w:p w:rsidR="00FD4719" w:rsidRPr="007C0A28" w:rsidRDefault="00FD4719" w:rsidP="000116D8">
            <w:pPr>
              <w:spacing w:before="60" w:after="60" w:line="240" w:lineRule="auto"/>
              <w:rPr>
                <w:rFonts w:cs="Times New Roman"/>
                <w:sz w:val="26"/>
                <w:szCs w:val="26"/>
                <w:lang w:val="vi-VN"/>
              </w:rPr>
            </w:pPr>
            <w:r w:rsidRPr="007C0A28">
              <w:rPr>
                <w:rFonts w:cs="Times New Roman"/>
                <w:sz w:val="26"/>
                <w:szCs w:val="26"/>
              </w:rPr>
              <w:t>- Độ tin cậy: khá</w:t>
            </w:r>
          </w:p>
        </w:tc>
      </w:tr>
    </w:tbl>
    <w:p w:rsidR="006B62E9" w:rsidRPr="007C0A28" w:rsidRDefault="006B62E9" w:rsidP="004624DD">
      <w:pPr>
        <w:spacing w:before="0" w:after="0" w:line="312" w:lineRule="auto"/>
        <w:rPr>
          <w:rFonts w:cs="Times New Roman"/>
          <w:szCs w:val="27"/>
          <w:lang w:val="nl-NL" w:eastAsia="en-US"/>
        </w:rPr>
        <w:sectPr w:rsidR="006B62E9" w:rsidRPr="007C0A28" w:rsidSect="00930612">
          <w:headerReference w:type="default" r:id="rId16"/>
          <w:footerReference w:type="default" r:id="rId17"/>
          <w:pgSz w:w="11906" w:h="16838"/>
          <w:pgMar w:top="706" w:right="1138" w:bottom="1138" w:left="1699" w:header="562" w:footer="562" w:gutter="0"/>
          <w:cols w:space="720"/>
        </w:sectPr>
      </w:pPr>
    </w:p>
    <w:p w:rsidR="00581628" w:rsidRPr="007C0A28" w:rsidRDefault="00A65C5B" w:rsidP="004624DD">
      <w:pPr>
        <w:pStyle w:val="Heading1"/>
        <w:rPr>
          <w:color w:val="auto"/>
        </w:rPr>
      </w:pPr>
      <w:bookmarkStart w:id="797" w:name="_Toc51225103"/>
      <w:bookmarkStart w:id="798" w:name="_Toc157606365"/>
      <w:r w:rsidRPr="007C0A28">
        <w:rPr>
          <w:color w:val="auto"/>
        </w:rPr>
        <w:lastRenderedPageBreak/>
        <w:t>CHƯƠNG 4</w:t>
      </w:r>
      <w:r w:rsidR="00581628" w:rsidRPr="007C0A28">
        <w:rPr>
          <w:color w:val="auto"/>
        </w:rPr>
        <w:t>. CHƯƠNG TRÌNH QUẢN LÝ VÀ GIÁM SÁT MÔI TRƯỜNG</w:t>
      </w:r>
      <w:bookmarkEnd w:id="797"/>
      <w:bookmarkEnd w:id="798"/>
    </w:p>
    <w:p w:rsidR="00DF54D3" w:rsidRPr="007C0A28" w:rsidRDefault="00DF54D3" w:rsidP="004624DD">
      <w:pPr>
        <w:pStyle w:val="ListParagraph"/>
        <w:keepNext/>
        <w:keepLines/>
        <w:numPr>
          <w:ilvl w:val="0"/>
          <w:numId w:val="1"/>
        </w:numPr>
        <w:spacing w:before="0" w:after="0" w:line="312" w:lineRule="auto"/>
        <w:contextualSpacing w:val="0"/>
        <w:outlineLvl w:val="0"/>
        <w:rPr>
          <w:rFonts w:eastAsiaTheme="majorEastAsia" w:cs="Times New Roman"/>
          <w:b/>
          <w:vanish/>
          <w:szCs w:val="27"/>
          <w:lang w:val="nl-NL"/>
        </w:rPr>
      </w:pPr>
      <w:bookmarkStart w:id="799" w:name="_Toc52200526"/>
      <w:bookmarkStart w:id="800" w:name="_Toc57627229"/>
      <w:bookmarkStart w:id="801" w:name="_Toc58593908"/>
      <w:bookmarkStart w:id="802" w:name="_Toc59433538"/>
      <w:bookmarkStart w:id="803" w:name="_Toc59433634"/>
      <w:bookmarkStart w:id="804" w:name="_Toc51225104"/>
      <w:bookmarkStart w:id="805" w:name="_Toc59433635"/>
      <w:bookmarkEnd w:id="799"/>
      <w:bookmarkEnd w:id="800"/>
      <w:bookmarkEnd w:id="801"/>
      <w:bookmarkEnd w:id="802"/>
      <w:bookmarkEnd w:id="803"/>
    </w:p>
    <w:p w:rsidR="00952DEF" w:rsidRPr="007C0A28" w:rsidRDefault="00952DEF" w:rsidP="004624DD">
      <w:pPr>
        <w:widowControl w:val="0"/>
        <w:spacing w:before="0" w:after="0" w:line="312" w:lineRule="auto"/>
        <w:ind w:firstLine="567"/>
        <w:rPr>
          <w:rFonts w:cs="Times New Roman"/>
          <w:spacing w:val="-2"/>
          <w:szCs w:val="27"/>
        </w:rPr>
      </w:pPr>
    </w:p>
    <w:p w:rsidR="00581628" w:rsidRPr="007C0A28" w:rsidRDefault="00CB2938" w:rsidP="004624DD">
      <w:pPr>
        <w:pStyle w:val="Heading2"/>
        <w:rPr>
          <w:color w:val="auto"/>
        </w:rPr>
      </w:pPr>
      <w:bookmarkStart w:id="806" w:name="_Toc157606366"/>
      <w:r w:rsidRPr="007C0A28">
        <w:rPr>
          <w:color w:val="auto"/>
        </w:rPr>
        <w:t xml:space="preserve">4.1. </w:t>
      </w:r>
      <w:r w:rsidR="00581628" w:rsidRPr="007C0A28">
        <w:rPr>
          <w:color w:val="auto"/>
        </w:rPr>
        <w:t>Chương trình quản lý môi trường của chủ dự án</w:t>
      </w:r>
      <w:bookmarkEnd w:id="804"/>
      <w:bookmarkEnd w:id="805"/>
      <w:bookmarkEnd w:id="806"/>
    </w:p>
    <w:p w:rsidR="002E6ABF" w:rsidRPr="007C0A28" w:rsidRDefault="002E6ABF" w:rsidP="00C13E44">
      <w:pPr>
        <w:widowControl w:val="0"/>
        <w:spacing w:before="0" w:after="0" w:line="288" w:lineRule="auto"/>
        <w:ind w:firstLine="562"/>
        <w:rPr>
          <w:rFonts w:cs="Times New Roman"/>
          <w:spacing w:val="-2"/>
          <w:szCs w:val="27"/>
          <w:lang w:val="vi-VN"/>
        </w:rPr>
      </w:pPr>
      <w:bookmarkStart w:id="807" w:name="_Toc375904363"/>
      <w:bookmarkStart w:id="808" w:name="_Toc400723365"/>
      <w:bookmarkStart w:id="809" w:name="_Toc401734974"/>
      <w:r w:rsidRPr="007C0A28">
        <w:rPr>
          <w:rFonts w:cs="Times New Roman"/>
          <w:spacing w:val="-2"/>
          <w:szCs w:val="27"/>
        </w:rPr>
        <w:t xml:space="preserve">Trên cơ sở tổng hợp các tác động của dự án, các đối tượng bị ảnh hưởng, báo cáo xây dựng các giải pháp giảm thiểu các tác động tiêu cực, các chương trình quản lý môi trường cho dự án. </w:t>
      </w:r>
      <w:r w:rsidRPr="007C0A28">
        <w:rPr>
          <w:rFonts w:cs="Times New Roman"/>
          <w:spacing w:val="-2"/>
          <w:szCs w:val="27"/>
          <w:lang w:val="vi-VN"/>
        </w:rPr>
        <w:t xml:space="preserve">Việc quản lý giám sát môi trường sẽ được thực hiện do một cơ quan tư vấn giám sát môi trường thực hiện, kết quả được cung cấp liên tục cho Chủ dự án nhằm báo cáo thường xuyên tới các cấp cơ quan quản lý Nhà nước về môi trường và thông báo với công chúng về chất lượng môi trường khu vực Dự án suốt quá trình thi công và vận hành. Nếu kết quả giám sát chỉ ra bất kỳ sự không thích hợp nào trong các giải pháp giảm nhẹ tác động đến môi trường thì Chủ dự án sẽ xem xét lại các giải pháp đã lựa chọn có thể đưa ra các giải pháp sửa đổi bổ sung. </w:t>
      </w:r>
    </w:p>
    <w:bookmarkEnd w:id="807"/>
    <w:bookmarkEnd w:id="808"/>
    <w:bookmarkEnd w:id="809"/>
    <w:p w:rsidR="009150C0" w:rsidRPr="007C0A28" w:rsidRDefault="009150C0" w:rsidP="00C13E44">
      <w:pPr>
        <w:spacing w:before="0" w:after="0" w:line="288" w:lineRule="auto"/>
        <w:ind w:firstLine="562"/>
        <w:rPr>
          <w:rFonts w:cs="Times New Roman"/>
          <w:szCs w:val="27"/>
        </w:rPr>
      </w:pPr>
      <w:r w:rsidRPr="007C0A28">
        <w:rPr>
          <w:rFonts w:cs="Times New Roman"/>
          <w:szCs w:val="27"/>
          <w:lang w:val="vi-VN"/>
        </w:rPr>
        <w:t xml:space="preserve">Trong quá trình xây dựng Dự án, mọi hoạt động xây dựng hay ăn ở của công nhân đều có khả năng gây ô nhiễm môi trường nếu như không chấp hành đúng các biện pháp đề ra. Chính vì vậy, để thực hiện tốt và giám sát việc thực hiện theo các biện pháp đã đề ra, Chủ dự án sẽ giao trách nhiệm cho cán bộ có nhiệm vụ </w:t>
      </w:r>
      <w:r w:rsidRPr="007C0A28">
        <w:rPr>
          <w:rFonts w:cs="Times New Roman"/>
          <w:szCs w:val="27"/>
        </w:rPr>
        <w:t>giám sát</w:t>
      </w:r>
      <w:r w:rsidRPr="007C0A28">
        <w:rPr>
          <w:rFonts w:cs="Times New Roman"/>
          <w:szCs w:val="27"/>
          <w:lang w:val="vi-VN"/>
        </w:rPr>
        <w:t xml:space="preserve"> thi công trong công trường</w:t>
      </w:r>
      <w:r w:rsidRPr="007C0A28">
        <w:rPr>
          <w:rFonts w:cs="Times New Roman"/>
          <w:szCs w:val="27"/>
        </w:rPr>
        <w:t>.</w:t>
      </w:r>
    </w:p>
    <w:p w:rsidR="009150C0" w:rsidRPr="007C0A28" w:rsidRDefault="009150C0" w:rsidP="00C13E44">
      <w:pPr>
        <w:spacing w:before="0" w:after="0" w:line="288" w:lineRule="auto"/>
        <w:ind w:firstLine="562"/>
        <w:rPr>
          <w:rFonts w:cs="Times New Roman"/>
          <w:szCs w:val="27"/>
        </w:rPr>
      </w:pPr>
      <w:r w:rsidRPr="007C0A28">
        <w:rPr>
          <w:rFonts w:cs="Times New Roman"/>
          <w:szCs w:val="27"/>
        </w:rPr>
        <w:t>Giao trách nhiệm quản lý và thực hiện các biện pháp bảo vệ môi trường cho đơn vị thi công xây dựng trực tiếp thực hiện Dự án</w:t>
      </w:r>
      <w:r w:rsidRPr="007C0A28">
        <w:rPr>
          <w:rFonts w:cs="Times New Roman"/>
          <w:szCs w:val="27"/>
          <w:lang w:val="vi-VN"/>
        </w:rPr>
        <w:t>,</w:t>
      </w:r>
      <w:r w:rsidRPr="007C0A28">
        <w:rPr>
          <w:rFonts w:cs="Times New Roman"/>
          <w:szCs w:val="27"/>
        </w:rPr>
        <w:t xml:space="preserve"> đưa các nội dung thực hiện các biện pháp bảo vệ môi trường vào hồ sơ mời thầu để đơn vị thi công biết và chịu trách nhiệm thực hiện đúng theo quy định.</w:t>
      </w:r>
      <w:r w:rsidRPr="007C0A28">
        <w:rPr>
          <w:rFonts w:cs="Times New Roman"/>
          <w:szCs w:val="27"/>
          <w:lang w:val="vi-VN"/>
        </w:rPr>
        <w:t xml:space="preserve"> </w:t>
      </w:r>
      <w:r w:rsidRPr="007C0A28">
        <w:rPr>
          <w:rFonts w:cs="Times New Roman"/>
          <w:szCs w:val="27"/>
        </w:rPr>
        <w:t>Đ</w:t>
      </w:r>
      <w:r w:rsidRPr="007C0A28">
        <w:rPr>
          <w:rFonts w:cs="Times New Roman"/>
          <w:szCs w:val="27"/>
          <w:lang w:val="vi-VN"/>
        </w:rPr>
        <w:t xml:space="preserve">ồng thời </w:t>
      </w:r>
      <w:r w:rsidRPr="007C0A28">
        <w:rPr>
          <w:rFonts w:cs="Times New Roman"/>
          <w:szCs w:val="27"/>
        </w:rPr>
        <w:t xml:space="preserve">yêu cầu đơn vị thi công quản lý công trình thường xuyên </w:t>
      </w:r>
      <w:r w:rsidRPr="007C0A28">
        <w:rPr>
          <w:rFonts w:cs="Times New Roman"/>
          <w:szCs w:val="27"/>
          <w:lang w:val="vi-VN"/>
        </w:rPr>
        <w:t>hướng dẫn, nhắc nhở thực hiện các nội quy, quy định về bảo vệ môi trường cho toàn bộ công nhân.</w:t>
      </w:r>
    </w:p>
    <w:p w:rsidR="009150C0" w:rsidRPr="007C0A28" w:rsidRDefault="009150C0" w:rsidP="00C13E44">
      <w:pPr>
        <w:spacing w:before="0" w:after="0" w:line="288" w:lineRule="auto"/>
        <w:ind w:firstLine="562"/>
        <w:rPr>
          <w:rFonts w:cs="Times New Roman"/>
          <w:szCs w:val="27"/>
        </w:rPr>
      </w:pPr>
      <w:r w:rsidRPr="007C0A28">
        <w:rPr>
          <w:rFonts w:eastAsia="Calibri" w:cs="Times New Roman"/>
          <w:szCs w:val="27"/>
        </w:rPr>
        <w:t xml:space="preserve">Chủ dự án chịu trách nhiệm tổ chức và </w:t>
      </w:r>
      <w:r w:rsidRPr="007C0A28">
        <w:rPr>
          <w:rFonts w:eastAsia="Calibri" w:cs="Times New Roman"/>
          <w:szCs w:val="27"/>
          <w:lang w:val="vi-VN"/>
        </w:rPr>
        <w:t>phối hợp quan trắc, đánh giá hiện trạng môi trường, tổng hợp, xây dựng báo cáo môi trường và định kỳ báo cáo cơ quan chuyên môn về bảo vệ môi trường, thực hiện chế độ báo cáo về môi trường theo quy định của pháp luật về bảo vệ môi trường</w:t>
      </w:r>
      <w:r w:rsidRPr="007C0A28">
        <w:rPr>
          <w:rFonts w:cs="Times New Roman"/>
          <w:szCs w:val="27"/>
          <w:lang w:val="vi-VN"/>
        </w:rPr>
        <w:t>.</w:t>
      </w:r>
    </w:p>
    <w:p w:rsidR="009150C0" w:rsidRPr="007C0A28" w:rsidRDefault="009150C0" w:rsidP="00C13E44">
      <w:pPr>
        <w:widowControl w:val="0"/>
        <w:tabs>
          <w:tab w:val="left" w:pos="567"/>
        </w:tabs>
        <w:spacing w:before="0" w:after="0" w:line="288" w:lineRule="auto"/>
        <w:ind w:firstLine="562"/>
        <w:rPr>
          <w:rFonts w:cs="Times New Roman"/>
          <w:iCs/>
          <w:spacing w:val="-2"/>
          <w:szCs w:val="27"/>
        </w:rPr>
      </w:pPr>
      <w:r w:rsidRPr="007C0A28">
        <w:rPr>
          <w:rFonts w:cs="Times New Roman"/>
          <w:iCs/>
          <w:spacing w:val="-2"/>
          <w:szCs w:val="27"/>
        </w:rPr>
        <w:t xml:space="preserve">Dự án sau khi hoàn thành dự kiến sẽ được bàn giao cho UBND </w:t>
      </w:r>
      <w:r w:rsidR="009A4AA6" w:rsidRPr="007C0A28">
        <w:rPr>
          <w:rFonts w:cs="Times New Roman"/>
          <w:iCs/>
          <w:spacing w:val="-2"/>
          <w:szCs w:val="27"/>
        </w:rPr>
        <w:t>Phườ</w:t>
      </w:r>
      <w:r w:rsidR="006D2784" w:rsidRPr="007C0A28">
        <w:rPr>
          <w:rFonts w:cs="Times New Roman"/>
          <w:iCs/>
          <w:spacing w:val="-2"/>
          <w:szCs w:val="27"/>
        </w:rPr>
        <w:t>ng Đông Giang</w:t>
      </w:r>
      <w:r w:rsidRPr="007C0A28">
        <w:rPr>
          <w:rFonts w:cs="Times New Roman"/>
          <w:iCs/>
          <w:spacing w:val="-2"/>
          <w:szCs w:val="27"/>
        </w:rPr>
        <w:t xml:space="preserve"> quản lý. Phối hợp với các cơ quan ban ngành, chính quyền địa phương để quản lý hệ thống hạ tầng kỹ thuật bảo đảm an toàn trong quá trình khai thác và sử dụng hiệu quả. </w:t>
      </w:r>
    </w:p>
    <w:p w:rsidR="009150C0" w:rsidRPr="007C0A28" w:rsidRDefault="009150C0" w:rsidP="00C13E44">
      <w:pPr>
        <w:widowControl w:val="0"/>
        <w:tabs>
          <w:tab w:val="left" w:pos="567"/>
        </w:tabs>
        <w:spacing w:before="0" w:after="0" w:line="288" w:lineRule="auto"/>
        <w:ind w:firstLine="562"/>
        <w:rPr>
          <w:rFonts w:eastAsia="Calibri" w:cs="Times New Roman"/>
          <w:szCs w:val="27"/>
          <w:lang w:val="sq-AL"/>
        </w:rPr>
      </w:pPr>
      <w:r w:rsidRPr="007C0A28">
        <w:rPr>
          <w:rFonts w:cs="Times New Roman"/>
          <w:szCs w:val="27"/>
        </w:rPr>
        <w:t>Công tác bảo trì công trình xây dựng được Cơ quan quản lý sử dụng công trình có trách nhiệm thường xuyên kiểm tra nhằm duy trì những đặc trưng kiến trúc, công năng công trình, đảm bảo công trình được vận hành và khai thác phù hợp yêu cầu của thiết kế trong suốt quá trình sử dụng.</w:t>
      </w:r>
    </w:p>
    <w:p w:rsidR="00952DEF" w:rsidRPr="007C0A28" w:rsidRDefault="00952DEF" w:rsidP="00C13E44">
      <w:pPr>
        <w:spacing w:before="0" w:after="0" w:line="288" w:lineRule="auto"/>
        <w:ind w:firstLine="562"/>
        <w:rPr>
          <w:rFonts w:cs="Times New Roman"/>
          <w:szCs w:val="27"/>
          <w:lang w:val="sq-AL"/>
        </w:rPr>
      </w:pPr>
      <w:r w:rsidRPr="007C0A28">
        <w:rPr>
          <w:rFonts w:cs="Times New Roman"/>
          <w:spacing w:val="-2"/>
          <w:szCs w:val="27"/>
          <w:lang w:val="id-ID"/>
        </w:rPr>
        <w:t xml:space="preserve">Chương trình quản lý môi trường của công trình được tóm lược trong bảng </w:t>
      </w:r>
      <w:r w:rsidRPr="007C0A28">
        <w:rPr>
          <w:rFonts w:cs="Times New Roman"/>
          <w:spacing w:val="-2"/>
          <w:szCs w:val="27"/>
          <w:lang w:val="sq-AL"/>
        </w:rPr>
        <w:t>4</w:t>
      </w:r>
      <w:r w:rsidRPr="007C0A28">
        <w:rPr>
          <w:rFonts w:cs="Times New Roman"/>
          <w:spacing w:val="-2"/>
          <w:szCs w:val="27"/>
          <w:lang w:val="id-ID"/>
        </w:rPr>
        <w:t>.1.</w:t>
      </w:r>
      <w:r w:rsidRPr="007C0A28">
        <w:rPr>
          <w:rFonts w:cs="Times New Roman"/>
          <w:szCs w:val="27"/>
          <w:lang w:val="sq-AL"/>
        </w:rPr>
        <w:br w:type="page"/>
      </w:r>
    </w:p>
    <w:p w:rsidR="00952DEF" w:rsidRPr="007C0A28" w:rsidRDefault="00952DEF" w:rsidP="004624DD">
      <w:pPr>
        <w:pStyle w:val="Caption"/>
        <w:spacing w:before="0" w:after="0" w:line="312" w:lineRule="auto"/>
        <w:jc w:val="center"/>
        <w:rPr>
          <w:rFonts w:cs="Times New Roman"/>
          <w:b/>
          <w:i w:val="0"/>
          <w:color w:val="auto"/>
          <w:sz w:val="27"/>
          <w:szCs w:val="27"/>
          <w:lang w:val="sq-AL"/>
        </w:rPr>
        <w:sectPr w:rsidR="00952DEF" w:rsidRPr="007C0A28" w:rsidSect="00EB06E5">
          <w:footerReference w:type="default" r:id="rId18"/>
          <w:pgSz w:w="11906" w:h="16838"/>
          <w:pgMar w:top="1134" w:right="1134" w:bottom="1134" w:left="1701" w:header="567" w:footer="567" w:gutter="0"/>
          <w:cols w:space="720"/>
          <w:docGrid w:linePitch="367"/>
        </w:sectPr>
      </w:pPr>
    </w:p>
    <w:p w:rsidR="00952DEF" w:rsidRPr="007C0A28" w:rsidRDefault="00952DEF" w:rsidP="004624DD">
      <w:pPr>
        <w:pStyle w:val="Heading6"/>
        <w:keepLines w:val="0"/>
        <w:spacing w:before="0" w:after="0" w:line="312" w:lineRule="auto"/>
        <w:jc w:val="center"/>
        <w:rPr>
          <w:rFonts w:eastAsia="Times New Roman" w:cs="Times New Roman"/>
          <w:b/>
          <w:i w:val="0"/>
          <w:szCs w:val="27"/>
          <w:lang w:val="sq-AL" w:eastAsia="en-US"/>
        </w:rPr>
      </w:pPr>
      <w:bookmarkStart w:id="810" w:name="_Toc157606861"/>
      <w:r w:rsidRPr="007C0A28">
        <w:rPr>
          <w:rFonts w:eastAsia="Times New Roman" w:cs="Times New Roman"/>
          <w:b/>
          <w:i w:val="0"/>
          <w:szCs w:val="27"/>
          <w:lang w:val="sq-AL" w:eastAsia="en-US"/>
        </w:rPr>
        <w:lastRenderedPageBreak/>
        <w:t>Bảng 4.</w:t>
      </w:r>
      <w:r w:rsidR="00A456BB" w:rsidRPr="007C0A28">
        <w:rPr>
          <w:rFonts w:eastAsia="Times New Roman" w:cs="Times New Roman"/>
          <w:b/>
          <w:i w:val="0"/>
          <w:szCs w:val="27"/>
          <w:lang w:val="sq-AL" w:eastAsia="en-US"/>
        </w:rPr>
        <w:t>1</w:t>
      </w:r>
      <w:r w:rsidRPr="007C0A28">
        <w:rPr>
          <w:rFonts w:eastAsia="Times New Roman" w:cs="Times New Roman"/>
          <w:b/>
          <w:i w:val="0"/>
          <w:szCs w:val="27"/>
          <w:lang w:val="sq-AL" w:eastAsia="en-US"/>
        </w:rPr>
        <w:t>. Tổng hợp chương trình quản lý môi trường</w:t>
      </w:r>
      <w:bookmarkEnd w:id="810"/>
    </w:p>
    <w:tbl>
      <w:tblPr>
        <w:tblStyle w:val="TableGrid"/>
        <w:tblW w:w="14508" w:type="dxa"/>
        <w:jc w:val="center"/>
        <w:tblLook w:val="04A0" w:firstRow="1" w:lastRow="0" w:firstColumn="1" w:lastColumn="0" w:noHBand="0" w:noVBand="1"/>
      </w:tblPr>
      <w:tblGrid>
        <w:gridCol w:w="578"/>
        <w:gridCol w:w="2095"/>
        <w:gridCol w:w="1830"/>
        <w:gridCol w:w="2317"/>
        <w:gridCol w:w="6594"/>
        <w:gridCol w:w="1094"/>
      </w:tblGrid>
      <w:tr w:rsidR="007C0A28" w:rsidRPr="007C0A28" w:rsidTr="00FF7666">
        <w:trPr>
          <w:cnfStyle w:val="100000000000" w:firstRow="1" w:lastRow="0" w:firstColumn="0" w:lastColumn="0" w:oddVBand="0" w:evenVBand="0" w:oddHBand="0" w:evenHBand="0" w:firstRowFirstColumn="0" w:firstRowLastColumn="0" w:lastRowFirstColumn="0" w:lastRowLastColumn="0"/>
          <w:jc w:val="center"/>
        </w:trPr>
        <w:tc>
          <w:tcPr>
            <w:tcW w:w="578" w:type="dxa"/>
          </w:tcPr>
          <w:p w:rsidR="001671AB" w:rsidRPr="007C0A28" w:rsidRDefault="001671AB" w:rsidP="00FF7666">
            <w:pPr>
              <w:spacing w:before="60" w:after="60"/>
              <w:rPr>
                <w:b/>
                <w:sz w:val="26"/>
                <w:szCs w:val="26"/>
                <w:lang w:val="sq-AL"/>
              </w:rPr>
            </w:pPr>
            <w:r w:rsidRPr="007C0A28">
              <w:rPr>
                <w:b/>
                <w:sz w:val="26"/>
                <w:szCs w:val="26"/>
                <w:lang w:val="sq-AL"/>
              </w:rPr>
              <w:t>TT</w:t>
            </w:r>
          </w:p>
        </w:tc>
        <w:tc>
          <w:tcPr>
            <w:tcW w:w="2095" w:type="dxa"/>
          </w:tcPr>
          <w:p w:rsidR="001671AB" w:rsidRPr="007C0A28" w:rsidRDefault="001671AB" w:rsidP="00FF7666">
            <w:pPr>
              <w:spacing w:before="60" w:after="60"/>
              <w:rPr>
                <w:b/>
                <w:spacing w:val="-6"/>
                <w:sz w:val="26"/>
                <w:szCs w:val="26"/>
              </w:rPr>
            </w:pPr>
            <w:r w:rsidRPr="007C0A28">
              <w:rPr>
                <w:b/>
                <w:bCs/>
                <w:sz w:val="26"/>
                <w:szCs w:val="26"/>
                <w:lang w:val="vi-VN"/>
              </w:rPr>
              <w:t>Các hoạt động của dự án</w:t>
            </w:r>
            <w:r w:rsidRPr="007C0A28">
              <w:rPr>
                <w:b/>
                <w:bCs/>
                <w:sz w:val="26"/>
                <w:szCs w:val="26"/>
              </w:rPr>
              <w:t>/ Nguồn phát sinh</w:t>
            </w:r>
          </w:p>
        </w:tc>
        <w:tc>
          <w:tcPr>
            <w:tcW w:w="1830" w:type="dxa"/>
          </w:tcPr>
          <w:p w:rsidR="001671AB" w:rsidRPr="007C0A28" w:rsidRDefault="001671AB" w:rsidP="00FF7666">
            <w:pPr>
              <w:spacing w:before="60" w:after="60"/>
              <w:ind w:left="57" w:right="57"/>
              <w:rPr>
                <w:b/>
                <w:spacing w:val="-6"/>
                <w:sz w:val="26"/>
                <w:szCs w:val="26"/>
              </w:rPr>
            </w:pPr>
            <w:r w:rsidRPr="007C0A28">
              <w:rPr>
                <w:b/>
                <w:bCs/>
                <w:sz w:val="26"/>
                <w:szCs w:val="26"/>
              </w:rPr>
              <w:t>Tính chất</w:t>
            </w:r>
          </w:p>
        </w:tc>
        <w:tc>
          <w:tcPr>
            <w:tcW w:w="2317" w:type="dxa"/>
          </w:tcPr>
          <w:p w:rsidR="001671AB" w:rsidRPr="007C0A28" w:rsidRDefault="001671AB" w:rsidP="00FF7666">
            <w:pPr>
              <w:spacing w:before="60" w:after="60"/>
              <w:ind w:left="57" w:right="57"/>
              <w:rPr>
                <w:b/>
                <w:bCs/>
                <w:sz w:val="26"/>
                <w:szCs w:val="26"/>
                <w:lang w:eastAsia="vi-VN"/>
              </w:rPr>
            </w:pPr>
            <w:r w:rsidRPr="007C0A28">
              <w:rPr>
                <w:b/>
                <w:bCs/>
                <w:sz w:val="26"/>
                <w:szCs w:val="26"/>
                <w:lang w:eastAsia="vi-VN"/>
              </w:rPr>
              <w:t>Quy mô</w:t>
            </w:r>
          </w:p>
          <w:p w:rsidR="001671AB" w:rsidRPr="007C0A28" w:rsidRDefault="001671AB" w:rsidP="00FF7666">
            <w:pPr>
              <w:spacing w:before="60" w:after="60"/>
              <w:ind w:left="57" w:right="57"/>
              <w:rPr>
                <w:b/>
                <w:spacing w:val="-6"/>
                <w:sz w:val="26"/>
                <w:szCs w:val="26"/>
                <w:lang w:val="vi-VN"/>
              </w:rPr>
            </w:pPr>
            <w:r w:rsidRPr="007C0A28">
              <w:rPr>
                <w:b/>
                <w:bCs/>
                <w:sz w:val="26"/>
                <w:szCs w:val="26"/>
                <w:lang w:eastAsia="vi-VN"/>
              </w:rPr>
              <w:t>(lưu lượng tối đa, khối lượng)</w:t>
            </w:r>
          </w:p>
        </w:tc>
        <w:tc>
          <w:tcPr>
            <w:tcW w:w="6594" w:type="dxa"/>
          </w:tcPr>
          <w:p w:rsidR="001671AB" w:rsidRPr="007C0A28" w:rsidRDefault="001671AB" w:rsidP="00FF7666">
            <w:pPr>
              <w:spacing w:before="60" w:after="60"/>
              <w:rPr>
                <w:b/>
                <w:spacing w:val="-6"/>
                <w:sz w:val="26"/>
                <w:szCs w:val="26"/>
                <w:lang w:val="vi-VN"/>
              </w:rPr>
            </w:pPr>
            <w:r w:rsidRPr="007C0A28">
              <w:rPr>
                <w:b/>
                <w:spacing w:val="-6"/>
                <w:sz w:val="26"/>
                <w:szCs w:val="26"/>
                <w:lang w:val="vi-VN"/>
              </w:rPr>
              <w:t>Các công trình, biện pháp BVMT</w:t>
            </w:r>
          </w:p>
        </w:tc>
        <w:tc>
          <w:tcPr>
            <w:tcW w:w="1094" w:type="dxa"/>
          </w:tcPr>
          <w:p w:rsidR="001671AB" w:rsidRPr="007C0A28" w:rsidRDefault="001671AB" w:rsidP="00FF7666">
            <w:pPr>
              <w:spacing w:before="60" w:after="60"/>
              <w:ind w:left="-127" w:right="-119"/>
              <w:rPr>
                <w:b/>
                <w:spacing w:val="-6"/>
                <w:sz w:val="26"/>
                <w:szCs w:val="26"/>
              </w:rPr>
            </w:pPr>
            <w:r w:rsidRPr="007C0A28">
              <w:rPr>
                <w:b/>
                <w:spacing w:val="-6"/>
                <w:sz w:val="26"/>
                <w:szCs w:val="26"/>
              </w:rPr>
              <w:t>Thời gian thực hiện và hoàn thành</w:t>
            </w:r>
          </w:p>
        </w:tc>
      </w:tr>
      <w:tr w:rsidR="007C0A28" w:rsidRPr="007C0A28" w:rsidTr="00FF7666">
        <w:trPr>
          <w:jc w:val="center"/>
        </w:trPr>
        <w:tc>
          <w:tcPr>
            <w:tcW w:w="578" w:type="dxa"/>
          </w:tcPr>
          <w:p w:rsidR="001671AB" w:rsidRPr="007C0A28" w:rsidRDefault="001671AB" w:rsidP="00FF7666">
            <w:pPr>
              <w:spacing w:before="60" w:after="60"/>
              <w:rPr>
                <w:b/>
                <w:bCs/>
                <w:sz w:val="26"/>
                <w:szCs w:val="26"/>
              </w:rPr>
            </w:pPr>
            <w:r w:rsidRPr="007C0A28">
              <w:rPr>
                <w:b/>
                <w:bCs/>
                <w:sz w:val="26"/>
                <w:szCs w:val="26"/>
              </w:rPr>
              <w:t>I</w:t>
            </w:r>
          </w:p>
        </w:tc>
        <w:tc>
          <w:tcPr>
            <w:tcW w:w="13930" w:type="dxa"/>
            <w:gridSpan w:val="5"/>
          </w:tcPr>
          <w:p w:rsidR="001671AB" w:rsidRPr="007C0A28" w:rsidRDefault="001671AB" w:rsidP="00FF7666">
            <w:pPr>
              <w:spacing w:before="60" w:after="60"/>
              <w:rPr>
                <w:sz w:val="26"/>
                <w:szCs w:val="26"/>
                <w:lang w:val="sq-AL"/>
              </w:rPr>
            </w:pPr>
            <w:r w:rsidRPr="007C0A28">
              <w:rPr>
                <w:b/>
                <w:sz w:val="26"/>
                <w:szCs w:val="26"/>
              </w:rPr>
              <w:t>Giai đoạn chuẩn bị, thi công xây dựng</w:t>
            </w:r>
          </w:p>
        </w:tc>
      </w:tr>
      <w:tr w:rsidR="007C0A28" w:rsidRPr="007C0A28" w:rsidTr="00FF7666">
        <w:trPr>
          <w:cantSplit/>
          <w:trHeight w:val="1134"/>
          <w:jc w:val="center"/>
        </w:trPr>
        <w:tc>
          <w:tcPr>
            <w:tcW w:w="578" w:type="dxa"/>
          </w:tcPr>
          <w:p w:rsidR="001671AB" w:rsidRPr="007C0A28" w:rsidRDefault="001671AB" w:rsidP="00FF7666">
            <w:pPr>
              <w:spacing w:before="60" w:after="60"/>
              <w:rPr>
                <w:sz w:val="26"/>
                <w:szCs w:val="26"/>
                <w:lang w:val="sq-AL"/>
              </w:rPr>
            </w:pPr>
            <w:r w:rsidRPr="007C0A28">
              <w:rPr>
                <w:sz w:val="26"/>
                <w:szCs w:val="26"/>
                <w:lang w:val="sq-AL"/>
              </w:rPr>
              <w:t>1</w:t>
            </w:r>
          </w:p>
        </w:tc>
        <w:tc>
          <w:tcPr>
            <w:tcW w:w="2095" w:type="dxa"/>
          </w:tcPr>
          <w:p w:rsidR="001671AB" w:rsidRPr="007C0A28" w:rsidRDefault="001671AB" w:rsidP="00FF7666">
            <w:pPr>
              <w:spacing w:before="60" w:after="60"/>
              <w:jc w:val="both"/>
              <w:rPr>
                <w:spacing w:val="-2"/>
                <w:sz w:val="26"/>
                <w:szCs w:val="26"/>
              </w:rPr>
            </w:pPr>
            <w:r w:rsidRPr="007C0A28">
              <w:rPr>
                <w:spacing w:val="-2"/>
                <w:sz w:val="26"/>
                <w:szCs w:val="26"/>
              </w:rPr>
              <w:t>Thu hồi đất</w:t>
            </w:r>
          </w:p>
        </w:tc>
        <w:tc>
          <w:tcPr>
            <w:tcW w:w="1830" w:type="dxa"/>
          </w:tcPr>
          <w:p w:rsidR="001671AB" w:rsidRPr="007C0A28" w:rsidRDefault="001671AB" w:rsidP="00FF7666">
            <w:pPr>
              <w:spacing w:before="60" w:after="60"/>
              <w:ind w:left="-57" w:right="-57"/>
              <w:jc w:val="both"/>
              <w:rPr>
                <w:spacing w:val="-2"/>
                <w:sz w:val="26"/>
                <w:szCs w:val="26"/>
              </w:rPr>
            </w:pPr>
            <w:r w:rsidRPr="007C0A28">
              <w:rPr>
                <w:spacing w:val="-2"/>
                <w:sz w:val="26"/>
                <w:szCs w:val="26"/>
              </w:rPr>
              <w:t>- Ảnh hưởng đến sinh kế của người dân.</w:t>
            </w:r>
          </w:p>
        </w:tc>
        <w:tc>
          <w:tcPr>
            <w:tcW w:w="2317" w:type="dxa"/>
          </w:tcPr>
          <w:p w:rsidR="001671AB" w:rsidRPr="007C0A28" w:rsidRDefault="00C13E44" w:rsidP="00FF7666">
            <w:pPr>
              <w:spacing w:before="60" w:after="60"/>
              <w:rPr>
                <w:sz w:val="26"/>
                <w:szCs w:val="26"/>
              </w:rPr>
            </w:pPr>
            <w:r w:rsidRPr="007C0A28">
              <w:rPr>
                <w:sz w:val="26"/>
                <w:szCs w:val="26"/>
                <w:lang w:val="de-DE"/>
              </w:rPr>
              <w:t>35</w:t>
            </w:r>
            <w:r w:rsidR="001671AB" w:rsidRPr="007C0A28">
              <w:rPr>
                <w:sz w:val="26"/>
                <w:szCs w:val="26"/>
                <w:lang w:val="de-DE"/>
              </w:rPr>
              <w:t>.000 m</w:t>
            </w:r>
            <w:r w:rsidR="001671AB" w:rsidRPr="007C0A28">
              <w:rPr>
                <w:sz w:val="26"/>
                <w:szCs w:val="26"/>
                <w:vertAlign w:val="superscript"/>
                <w:lang w:val="de-DE"/>
              </w:rPr>
              <w:t>2</w:t>
            </w:r>
          </w:p>
        </w:tc>
        <w:tc>
          <w:tcPr>
            <w:tcW w:w="6594" w:type="dxa"/>
          </w:tcPr>
          <w:p w:rsidR="001671AB" w:rsidRPr="007C0A28" w:rsidRDefault="001671AB" w:rsidP="00FF7666">
            <w:pPr>
              <w:spacing w:before="60" w:after="60"/>
              <w:ind w:left="-57" w:right="-57"/>
              <w:jc w:val="both"/>
              <w:rPr>
                <w:bCs/>
                <w:sz w:val="26"/>
                <w:szCs w:val="26"/>
              </w:rPr>
            </w:pPr>
            <w:r w:rsidRPr="007C0A28">
              <w:rPr>
                <w:bCs/>
                <w:sz w:val="26"/>
                <w:szCs w:val="26"/>
              </w:rPr>
              <w:t>- Lập phương án GPMB theo quy định của pháp luật.</w:t>
            </w:r>
          </w:p>
          <w:p w:rsidR="001671AB" w:rsidRPr="007C0A28" w:rsidRDefault="001671AB" w:rsidP="00FF7666">
            <w:pPr>
              <w:spacing w:before="60" w:after="60"/>
              <w:ind w:left="-57" w:right="-57"/>
              <w:jc w:val="both"/>
              <w:rPr>
                <w:sz w:val="26"/>
                <w:szCs w:val="26"/>
              </w:rPr>
            </w:pPr>
            <w:r w:rsidRPr="007C0A28">
              <w:rPr>
                <w:sz w:val="26"/>
                <w:szCs w:val="26"/>
              </w:rPr>
              <w:t>- Chủ dự án sẽ làm việc với chính quyền địa phương để xây dựng phương án hỗ trợ, tổ chức trao đổi, lấy ý kiến bổ sung, thống nhất với người được hưởng chính sách hỗ trợ.</w:t>
            </w:r>
          </w:p>
        </w:tc>
        <w:tc>
          <w:tcPr>
            <w:tcW w:w="1094" w:type="dxa"/>
            <w:vMerge w:val="restart"/>
            <w:textDirection w:val="tbRl"/>
          </w:tcPr>
          <w:p w:rsidR="001671AB" w:rsidRPr="007C0A28" w:rsidRDefault="001671AB" w:rsidP="00FF7666">
            <w:pPr>
              <w:spacing w:before="60" w:after="60"/>
              <w:ind w:left="113" w:right="113"/>
              <w:rPr>
                <w:sz w:val="26"/>
                <w:szCs w:val="26"/>
                <w:lang w:val="sq-AL"/>
              </w:rPr>
            </w:pPr>
            <w:r w:rsidRPr="007C0A28">
              <w:rPr>
                <w:spacing w:val="-6"/>
                <w:sz w:val="26"/>
                <w:szCs w:val="26"/>
              </w:rPr>
              <w:t>Trong suốt quá trình thi công xây dựng</w:t>
            </w:r>
          </w:p>
        </w:tc>
      </w:tr>
      <w:tr w:rsidR="007C0A28" w:rsidRPr="007C0A28" w:rsidTr="00FF7666">
        <w:trPr>
          <w:cantSplit/>
          <w:trHeight w:val="1569"/>
          <w:jc w:val="center"/>
        </w:trPr>
        <w:tc>
          <w:tcPr>
            <w:tcW w:w="578" w:type="dxa"/>
          </w:tcPr>
          <w:p w:rsidR="001671AB" w:rsidRPr="007C0A28" w:rsidRDefault="001671AB" w:rsidP="00FF7666">
            <w:pPr>
              <w:spacing w:before="60" w:after="60"/>
              <w:rPr>
                <w:sz w:val="26"/>
                <w:szCs w:val="26"/>
                <w:lang w:val="sq-AL"/>
              </w:rPr>
            </w:pPr>
            <w:r w:rsidRPr="007C0A28">
              <w:rPr>
                <w:sz w:val="26"/>
                <w:szCs w:val="26"/>
                <w:lang w:val="sq-AL"/>
              </w:rPr>
              <w:t>2</w:t>
            </w:r>
          </w:p>
        </w:tc>
        <w:tc>
          <w:tcPr>
            <w:tcW w:w="2095" w:type="dxa"/>
          </w:tcPr>
          <w:p w:rsidR="001671AB" w:rsidRPr="007C0A28" w:rsidRDefault="001671AB" w:rsidP="00FF7666">
            <w:pPr>
              <w:spacing w:before="60" w:after="60"/>
              <w:ind w:left="-57" w:right="-57"/>
              <w:rPr>
                <w:spacing w:val="-6"/>
                <w:sz w:val="26"/>
                <w:szCs w:val="26"/>
              </w:rPr>
            </w:pPr>
            <w:r w:rsidRPr="007C0A28">
              <w:rPr>
                <w:sz w:val="26"/>
                <w:szCs w:val="26"/>
              </w:rPr>
              <w:t>Phá bỏ các công trình, chặt bỏ thảm thực vật</w:t>
            </w:r>
          </w:p>
        </w:tc>
        <w:tc>
          <w:tcPr>
            <w:tcW w:w="1830" w:type="dxa"/>
          </w:tcPr>
          <w:p w:rsidR="001671AB" w:rsidRPr="007C0A28" w:rsidRDefault="001671AB" w:rsidP="00FF7666">
            <w:pPr>
              <w:spacing w:before="60" w:after="60"/>
              <w:ind w:left="-57" w:right="-57"/>
              <w:jc w:val="both"/>
              <w:rPr>
                <w:spacing w:val="-6"/>
                <w:sz w:val="26"/>
                <w:szCs w:val="26"/>
              </w:rPr>
            </w:pPr>
            <w:r w:rsidRPr="007C0A28">
              <w:rPr>
                <w:spacing w:val="-6"/>
                <w:sz w:val="26"/>
                <w:szCs w:val="26"/>
              </w:rPr>
              <w:t>- Cháy nổ</w:t>
            </w:r>
          </w:p>
          <w:p w:rsidR="001671AB" w:rsidRPr="007C0A28" w:rsidRDefault="001671AB" w:rsidP="00FF7666">
            <w:pPr>
              <w:spacing w:before="60" w:after="60"/>
              <w:ind w:left="-57" w:right="-57"/>
              <w:jc w:val="both"/>
              <w:rPr>
                <w:bCs/>
                <w:sz w:val="26"/>
                <w:szCs w:val="26"/>
              </w:rPr>
            </w:pPr>
            <w:r w:rsidRPr="007C0A28">
              <w:rPr>
                <w:spacing w:val="-6"/>
                <w:sz w:val="26"/>
                <w:szCs w:val="26"/>
              </w:rPr>
              <w:t xml:space="preserve">- </w:t>
            </w:r>
            <w:r w:rsidRPr="007C0A28">
              <w:rPr>
                <w:bCs/>
                <w:sz w:val="26"/>
                <w:szCs w:val="26"/>
              </w:rPr>
              <w:t>CTR từ quá trình phá bỏ các công trình, thảm thực vật</w:t>
            </w:r>
          </w:p>
        </w:tc>
        <w:tc>
          <w:tcPr>
            <w:tcW w:w="2317" w:type="dxa"/>
          </w:tcPr>
          <w:p w:rsidR="001671AB" w:rsidRPr="007C0A28" w:rsidRDefault="00C13E44" w:rsidP="00FF7666">
            <w:pPr>
              <w:spacing w:before="60" w:after="60"/>
              <w:rPr>
                <w:bCs/>
                <w:sz w:val="26"/>
                <w:szCs w:val="26"/>
              </w:rPr>
            </w:pPr>
            <w:r w:rsidRPr="007C0A28">
              <w:rPr>
                <w:sz w:val="26"/>
                <w:szCs w:val="26"/>
                <w:lang w:val="de-DE"/>
              </w:rPr>
              <w:t>35</w:t>
            </w:r>
            <w:r w:rsidR="001671AB" w:rsidRPr="007C0A28">
              <w:rPr>
                <w:sz w:val="26"/>
                <w:szCs w:val="26"/>
                <w:lang w:val="de-DE"/>
              </w:rPr>
              <w:t>.000 m</w:t>
            </w:r>
            <w:r w:rsidR="001671AB" w:rsidRPr="007C0A28">
              <w:rPr>
                <w:sz w:val="26"/>
                <w:szCs w:val="26"/>
                <w:vertAlign w:val="superscript"/>
                <w:lang w:val="de-DE"/>
              </w:rPr>
              <w:t>2</w:t>
            </w:r>
          </w:p>
        </w:tc>
        <w:tc>
          <w:tcPr>
            <w:tcW w:w="6594" w:type="dxa"/>
          </w:tcPr>
          <w:p w:rsidR="001671AB" w:rsidRPr="007C0A28" w:rsidRDefault="001671AB" w:rsidP="00FF7666">
            <w:pPr>
              <w:spacing w:before="60" w:after="60"/>
              <w:ind w:left="-57" w:right="-57"/>
              <w:jc w:val="both"/>
              <w:rPr>
                <w:sz w:val="26"/>
                <w:szCs w:val="26"/>
              </w:rPr>
            </w:pPr>
            <w:r w:rsidRPr="007C0A28">
              <w:rPr>
                <w:sz w:val="26"/>
                <w:szCs w:val="26"/>
              </w:rPr>
              <w:t>- Công tác rà phá bom mìn phải được các cơ quan chuyên ngành và có đủ thẩm quyền tiến hành, tránh rủi ro xảy ra khi triển khai Dự án về sau.</w:t>
            </w:r>
          </w:p>
          <w:p w:rsidR="001671AB" w:rsidRPr="007C0A28" w:rsidRDefault="001671AB" w:rsidP="00FF7666">
            <w:pPr>
              <w:spacing w:before="60" w:after="60"/>
              <w:ind w:left="-57" w:right="-57"/>
              <w:jc w:val="both"/>
              <w:rPr>
                <w:spacing w:val="-2"/>
                <w:sz w:val="26"/>
                <w:szCs w:val="26"/>
              </w:rPr>
            </w:pPr>
            <w:r w:rsidRPr="007C0A28">
              <w:rPr>
                <w:spacing w:val="-2"/>
                <w:sz w:val="26"/>
                <w:szCs w:val="26"/>
              </w:rPr>
              <w:t>- Lên kế hoạch GPMB cụ thể, thu gom triệt để lượng chất thải rắn phát sinh, tuyệt đối không xả ra môi trường.</w:t>
            </w:r>
          </w:p>
        </w:tc>
        <w:tc>
          <w:tcPr>
            <w:tcW w:w="1094" w:type="dxa"/>
            <w:vMerge/>
            <w:textDirection w:val="tbRl"/>
          </w:tcPr>
          <w:p w:rsidR="001671AB" w:rsidRPr="007C0A28" w:rsidRDefault="001671AB" w:rsidP="00FF7666">
            <w:pPr>
              <w:spacing w:before="60" w:after="60"/>
              <w:ind w:left="113" w:right="113"/>
              <w:rPr>
                <w:spacing w:val="-6"/>
                <w:sz w:val="26"/>
                <w:szCs w:val="26"/>
              </w:rPr>
            </w:pPr>
          </w:p>
        </w:tc>
      </w:tr>
      <w:tr w:rsidR="007C0A28" w:rsidRPr="007C0A28" w:rsidTr="00FF7666">
        <w:trPr>
          <w:cantSplit/>
          <w:trHeight w:val="1134"/>
          <w:jc w:val="center"/>
        </w:trPr>
        <w:tc>
          <w:tcPr>
            <w:tcW w:w="578" w:type="dxa"/>
          </w:tcPr>
          <w:p w:rsidR="001671AB" w:rsidRPr="007C0A28" w:rsidRDefault="001671AB" w:rsidP="00FF7666">
            <w:pPr>
              <w:spacing w:before="60" w:after="60"/>
              <w:rPr>
                <w:sz w:val="26"/>
                <w:szCs w:val="26"/>
                <w:lang w:val="sq-AL"/>
              </w:rPr>
            </w:pPr>
            <w:r w:rsidRPr="007C0A28">
              <w:rPr>
                <w:sz w:val="26"/>
                <w:szCs w:val="26"/>
                <w:lang w:val="sq-AL"/>
              </w:rPr>
              <w:t>3</w:t>
            </w:r>
          </w:p>
        </w:tc>
        <w:tc>
          <w:tcPr>
            <w:tcW w:w="2095" w:type="dxa"/>
          </w:tcPr>
          <w:p w:rsidR="001671AB" w:rsidRPr="007C0A28" w:rsidRDefault="001671AB" w:rsidP="00FF7666">
            <w:pPr>
              <w:spacing w:before="60" w:after="60"/>
              <w:jc w:val="both"/>
              <w:rPr>
                <w:sz w:val="26"/>
                <w:szCs w:val="26"/>
                <w:lang w:val="sq-AL"/>
              </w:rPr>
            </w:pPr>
            <w:r w:rsidRPr="007C0A28">
              <w:rPr>
                <w:sz w:val="26"/>
                <w:szCs w:val="26"/>
                <w:lang w:val="sq-AL"/>
              </w:rPr>
              <w:t>Vận chuyển nguyên vật liệu, máy móc thi công.</w:t>
            </w:r>
          </w:p>
        </w:tc>
        <w:tc>
          <w:tcPr>
            <w:tcW w:w="1830" w:type="dxa"/>
          </w:tcPr>
          <w:p w:rsidR="001671AB" w:rsidRPr="007C0A28" w:rsidRDefault="001671AB" w:rsidP="00FF7666">
            <w:pPr>
              <w:spacing w:before="60" w:after="60"/>
              <w:ind w:left="-57" w:right="-57"/>
              <w:jc w:val="both"/>
              <w:rPr>
                <w:spacing w:val="-8"/>
                <w:sz w:val="26"/>
                <w:szCs w:val="26"/>
              </w:rPr>
            </w:pPr>
            <w:r w:rsidRPr="007C0A28">
              <w:rPr>
                <w:spacing w:val="-8"/>
                <w:sz w:val="26"/>
                <w:szCs w:val="26"/>
              </w:rPr>
              <w:t>- Bụi và khí thải phát sinh từ các phương tiện.</w:t>
            </w:r>
          </w:p>
          <w:p w:rsidR="001671AB" w:rsidRPr="007C0A28" w:rsidRDefault="001671AB" w:rsidP="00FF7666">
            <w:pPr>
              <w:spacing w:before="60" w:after="60"/>
              <w:ind w:left="-57" w:right="-57"/>
              <w:jc w:val="both"/>
              <w:rPr>
                <w:spacing w:val="-2"/>
                <w:sz w:val="26"/>
                <w:szCs w:val="26"/>
              </w:rPr>
            </w:pPr>
            <w:r w:rsidRPr="007C0A28">
              <w:rPr>
                <w:spacing w:val="-2"/>
                <w:sz w:val="26"/>
                <w:szCs w:val="26"/>
              </w:rPr>
              <w:t>- Tiếng ồn, độ rung.</w:t>
            </w:r>
          </w:p>
        </w:tc>
        <w:tc>
          <w:tcPr>
            <w:tcW w:w="2317" w:type="dxa"/>
          </w:tcPr>
          <w:p w:rsidR="001671AB" w:rsidRPr="007C0A28" w:rsidRDefault="001671AB" w:rsidP="00FF7666">
            <w:pPr>
              <w:spacing w:before="60" w:after="60"/>
              <w:rPr>
                <w:sz w:val="26"/>
                <w:szCs w:val="26"/>
                <w:lang w:val="sq-AL"/>
              </w:rPr>
            </w:pPr>
            <w:r w:rsidRPr="007C0A28">
              <w:rPr>
                <w:sz w:val="26"/>
                <w:szCs w:val="26"/>
                <w:lang w:val="sq-AL"/>
              </w:rPr>
              <w:t>-</w:t>
            </w:r>
          </w:p>
        </w:tc>
        <w:tc>
          <w:tcPr>
            <w:tcW w:w="6594" w:type="dxa"/>
          </w:tcPr>
          <w:p w:rsidR="001671AB" w:rsidRPr="007C0A28" w:rsidRDefault="001671AB" w:rsidP="00FF7666">
            <w:pPr>
              <w:spacing w:before="60" w:after="60"/>
              <w:ind w:left="-57" w:right="-57"/>
              <w:jc w:val="both"/>
              <w:rPr>
                <w:sz w:val="26"/>
                <w:szCs w:val="26"/>
              </w:rPr>
            </w:pPr>
            <w:r w:rsidRPr="007C0A28">
              <w:rPr>
                <w:sz w:val="26"/>
                <w:szCs w:val="26"/>
              </w:rPr>
              <w:t xml:space="preserve">- Phun nước thường xuyên dọc tuyến đường vận chuyển đoạn qua khu dân cư </w:t>
            </w:r>
            <w:r w:rsidRPr="007C0A28">
              <w:rPr>
                <w:sz w:val="26"/>
                <w:szCs w:val="26"/>
                <w:highlight w:val="white"/>
              </w:rPr>
              <w:t>tối thiểu 05 lần/ngày</w:t>
            </w:r>
            <w:r w:rsidRPr="007C0A28">
              <w:rPr>
                <w:sz w:val="26"/>
                <w:szCs w:val="26"/>
              </w:rPr>
              <w:t xml:space="preserve"> và tăng lên khi cần.</w:t>
            </w:r>
          </w:p>
          <w:p w:rsidR="001671AB" w:rsidRPr="007C0A28" w:rsidRDefault="001671AB" w:rsidP="00FF7666">
            <w:pPr>
              <w:spacing w:before="60" w:after="60"/>
              <w:ind w:left="-57" w:right="-57"/>
              <w:jc w:val="both"/>
              <w:rPr>
                <w:spacing w:val="-2"/>
                <w:sz w:val="26"/>
                <w:szCs w:val="26"/>
              </w:rPr>
            </w:pPr>
            <w:r w:rsidRPr="007C0A28">
              <w:rPr>
                <w:spacing w:val="-2"/>
                <w:sz w:val="26"/>
                <w:szCs w:val="26"/>
              </w:rPr>
              <w:t>- Các phương tiện vận chuyển có bạt che phủ và không chở quá tải.</w:t>
            </w:r>
          </w:p>
          <w:p w:rsidR="001671AB" w:rsidRPr="007C0A28" w:rsidRDefault="001671AB" w:rsidP="00FF7666">
            <w:pPr>
              <w:spacing w:before="60" w:after="60"/>
              <w:ind w:left="-57" w:right="-57"/>
              <w:jc w:val="both"/>
              <w:rPr>
                <w:spacing w:val="-2"/>
                <w:sz w:val="26"/>
                <w:szCs w:val="26"/>
              </w:rPr>
            </w:pPr>
            <w:r w:rsidRPr="007C0A28">
              <w:rPr>
                <w:spacing w:val="-2"/>
                <w:sz w:val="26"/>
                <w:szCs w:val="26"/>
              </w:rPr>
              <w:t>- Bố trí biển báo chỉ dẫn;</w:t>
            </w:r>
          </w:p>
          <w:p w:rsidR="001671AB" w:rsidRPr="007C0A28" w:rsidRDefault="001671AB" w:rsidP="00FF7666">
            <w:pPr>
              <w:spacing w:before="60" w:after="60"/>
              <w:ind w:left="-57" w:right="-57"/>
              <w:jc w:val="both"/>
              <w:rPr>
                <w:rFonts w:eastAsia="Calibri"/>
                <w:bCs/>
                <w:sz w:val="26"/>
                <w:szCs w:val="26"/>
              </w:rPr>
            </w:pPr>
            <w:r w:rsidRPr="007C0A28">
              <w:rPr>
                <w:rFonts w:eastAsia="Calibri"/>
                <w:bCs/>
                <w:sz w:val="26"/>
                <w:szCs w:val="26"/>
              </w:rPr>
              <w:t>- Bố trí cán bộ các chốt điều tiết, phân luồng xe ra vào công trường</w:t>
            </w:r>
          </w:p>
          <w:p w:rsidR="001671AB" w:rsidRPr="007C0A28" w:rsidRDefault="001671AB" w:rsidP="00FF7666">
            <w:pPr>
              <w:spacing w:before="60" w:after="60"/>
              <w:ind w:left="-57" w:right="-57"/>
              <w:jc w:val="both"/>
              <w:rPr>
                <w:spacing w:val="-2"/>
                <w:sz w:val="26"/>
                <w:szCs w:val="26"/>
              </w:rPr>
            </w:pPr>
            <w:r w:rsidRPr="007C0A28">
              <w:rPr>
                <w:rFonts w:eastAsia="Calibri"/>
                <w:bCs/>
                <w:sz w:val="26"/>
                <w:szCs w:val="26"/>
              </w:rPr>
              <w:t>- Bố trí công nhân hàng ngày thu dọn, quét sạch đất đá, bùn đất rơi vãi dọc tuyến đường đoạn ra vào khu vực.</w:t>
            </w:r>
          </w:p>
        </w:tc>
        <w:tc>
          <w:tcPr>
            <w:tcW w:w="1094" w:type="dxa"/>
            <w:vMerge/>
            <w:textDirection w:val="tbRl"/>
          </w:tcPr>
          <w:p w:rsidR="001671AB" w:rsidRPr="007C0A28" w:rsidRDefault="001671AB" w:rsidP="00FF7666">
            <w:pPr>
              <w:spacing w:before="60" w:after="60"/>
              <w:ind w:left="113" w:right="113"/>
              <w:jc w:val="both"/>
              <w:rPr>
                <w:sz w:val="26"/>
                <w:szCs w:val="26"/>
                <w:lang w:val="sq-AL"/>
              </w:rPr>
            </w:pPr>
          </w:p>
        </w:tc>
      </w:tr>
      <w:tr w:rsidR="007C0A28" w:rsidRPr="007C0A28" w:rsidTr="00FF7666">
        <w:trPr>
          <w:cantSplit/>
          <w:trHeight w:val="1134"/>
          <w:jc w:val="center"/>
        </w:trPr>
        <w:tc>
          <w:tcPr>
            <w:tcW w:w="578" w:type="dxa"/>
            <w:vMerge w:val="restart"/>
          </w:tcPr>
          <w:p w:rsidR="001671AB" w:rsidRPr="007C0A28" w:rsidRDefault="001671AB" w:rsidP="00FF7666">
            <w:pPr>
              <w:rPr>
                <w:sz w:val="26"/>
                <w:szCs w:val="26"/>
                <w:lang w:val="sq-AL"/>
              </w:rPr>
            </w:pPr>
            <w:r w:rsidRPr="007C0A28">
              <w:rPr>
                <w:sz w:val="26"/>
                <w:szCs w:val="26"/>
                <w:lang w:val="sq-AL"/>
              </w:rPr>
              <w:lastRenderedPageBreak/>
              <w:t>4</w:t>
            </w:r>
          </w:p>
        </w:tc>
        <w:tc>
          <w:tcPr>
            <w:tcW w:w="2095" w:type="dxa"/>
            <w:vMerge w:val="restart"/>
          </w:tcPr>
          <w:p w:rsidR="001671AB" w:rsidRPr="007C0A28" w:rsidRDefault="001671AB" w:rsidP="00FF7666">
            <w:pPr>
              <w:jc w:val="both"/>
              <w:rPr>
                <w:sz w:val="26"/>
                <w:szCs w:val="26"/>
                <w:lang w:val="sq-AL"/>
              </w:rPr>
            </w:pPr>
            <w:r w:rsidRPr="007C0A28">
              <w:rPr>
                <w:sz w:val="26"/>
                <w:szCs w:val="26"/>
              </w:rPr>
              <w:t>Thi công xây dựng các hạng mục công trình</w:t>
            </w:r>
          </w:p>
        </w:tc>
        <w:tc>
          <w:tcPr>
            <w:tcW w:w="1830" w:type="dxa"/>
          </w:tcPr>
          <w:p w:rsidR="001671AB" w:rsidRPr="007C0A28" w:rsidRDefault="001671AB" w:rsidP="00FF7666">
            <w:pPr>
              <w:ind w:left="-57" w:right="-57"/>
              <w:jc w:val="both"/>
              <w:rPr>
                <w:spacing w:val="-6"/>
                <w:sz w:val="26"/>
                <w:szCs w:val="26"/>
              </w:rPr>
            </w:pPr>
            <w:r w:rsidRPr="007C0A28">
              <w:rPr>
                <w:spacing w:val="-6"/>
                <w:sz w:val="26"/>
                <w:szCs w:val="26"/>
              </w:rPr>
              <w:t>- Bụi và khí thải, tiếng ồn, độ rung từ quá trình san gạt mặt bằng, thi công xây dựng.</w:t>
            </w:r>
          </w:p>
          <w:p w:rsidR="001671AB" w:rsidRPr="007C0A28" w:rsidRDefault="001671AB" w:rsidP="00FF7666">
            <w:pPr>
              <w:jc w:val="both"/>
              <w:rPr>
                <w:spacing w:val="-6"/>
                <w:sz w:val="26"/>
                <w:szCs w:val="26"/>
              </w:rPr>
            </w:pPr>
          </w:p>
        </w:tc>
        <w:tc>
          <w:tcPr>
            <w:tcW w:w="2317" w:type="dxa"/>
          </w:tcPr>
          <w:p w:rsidR="001671AB" w:rsidRPr="007C0A28" w:rsidRDefault="001671AB" w:rsidP="00FF7666">
            <w:pPr>
              <w:rPr>
                <w:sz w:val="26"/>
                <w:szCs w:val="26"/>
                <w:highlight w:val="yellow"/>
                <w:lang w:val="sq-AL"/>
              </w:rPr>
            </w:pPr>
            <w:r w:rsidRPr="007C0A28">
              <w:rPr>
                <w:sz w:val="26"/>
                <w:szCs w:val="26"/>
                <w:lang w:val="sq-AL"/>
              </w:rPr>
              <w:t>-</w:t>
            </w:r>
          </w:p>
        </w:tc>
        <w:tc>
          <w:tcPr>
            <w:tcW w:w="6594" w:type="dxa"/>
          </w:tcPr>
          <w:p w:rsidR="001671AB" w:rsidRPr="007C0A28" w:rsidRDefault="001671AB" w:rsidP="00FF7666">
            <w:pPr>
              <w:ind w:right="-57"/>
              <w:jc w:val="both"/>
              <w:rPr>
                <w:spacing w:val="-2"/>
                <w:sz w:val="26"/>
                <w:szCs w:val="26"/>
              </w:rPr>
            </w:pPr>
            <w:r w:rsidRPr="007C0A28">
              <w:rPr>
                <w:spacing w:val="-2"/>
                <w:sz w:val="26"/>
                <w:szCs w:val="26"/>
              </w:rPr>
              <w:t>- Bố trí thời gian thi công hợp lý, thi công theo hình thức cuốn chiếu, dứt điểm từng hạng mục để dễ kiểm soát và hạn chế ô nhiễm bụi trên diện rộng.</w:t>
            </w:r>
          </w:p>
          <w:p w:rsidR="001671AB" w:rsidRPr="007C0A28" w:rsidRDefault="001671AB" w:rsidP="00FF7666">
            <w:pPr>
              <w:ind w:right="-57"/>
              <w:jc w:val="both"/>
              <w:rPr>
                <w:rFonts w:eastAsia="Calibri"/>
                <w:bCs/>
                <w:sz w:val="26"/>
                <w:szCs w:val="26"/>
              </w:rPr>
            </w:pPr>
            <w:r w:rsidRPr="007C0A28">
              <w:rPr>
                <w:rFonts w:eastAsia="Calibri"/>
                <w:bCs/>
                <w:sz w:val="26"/>
                <w:szCs w:val="26"/>
              </w:rPr>
              <w:t>- Tưới nước tại khu vực thi công để giảm bụi tần suất tối thiểu 05 lần/ngày khi cần sẽ tăng lên.</w:t>
            </w:r>
          </w:p>
          <w:p w:rsidR="001671AB" w:rsidRPr="007C0A28" w:rsidRDefault="001671AB" w:rsidP="00FF7666">
            <w:pPr>
              <w:ind w:right="-57"/>
              <w:jc w:val="both"/>
              <w:rPr>
                <w:rFonts w:eastAsia="Calibri"/>
                <w:bCs/>
                <w:sz w:val="26"/>
                <w:szCs w:val="26"/>
              </w:rPr>
            </w:pPr>
            <w:r w:rsidRPr="007C0A28">
              <w:rPr>
                <w:rFonts w:eastAsia="Calibri"/>
                <w:bCs/>
                <w:sz w:val="26"/>
                <w:szCs w:val="26"/>
              </w:rPr>
              <w:t>- Tưới nước vệ sinh bánh xe, xịt đường, rửa thùng xe vận chuyển nguyên vật liệu ngay sau khi ra khỏi công trường.</w:t>
            </w:r>
          </w:p>
        </w:tc>
        <w:tc>
          <w:tcPr>
            <w:tcW w:w="1094" w:type="dxa"/>
            <w:vMerge w:val="restart"/>
            <w:textDirection w:val="tbRl"/>
          </w:tcPr>
          <w:p w:rsidR="001671AB" w:rsidRPr="007C0A28" w:rsidRDefault="001671AB" w:rsidP="00FF7666">
            <w:pPr>
              <w:ind w:left="113" w:right="113"/>
              <w:rPr>
                <w:sz w:val="26"/>
                <w:szCs w:val="26"/>
                <w:lang w:val="sq-AL"/>
              </w:rPr>
            </w:pPr>
            <w:r w:rsidRPr="007C0A28">
              <w:rPr>
                <w:spacing w:val="-6"/>
                <w:sz w:val="26"/>
                <w:szCs w:val="26"/>
              </w:rPr>
              <w:t>Trong suốt quá trình thi công xây dựng</w:t>
            </w:r>
          </w:p>
        </w:tc>
      </w:tr>
      <w:tr w:rsidR="007C0A28" w:rsidRPr="007C0A28" w:rsidTr="00FF7666">
        <w:trPr>
          <w:cantSplit/>
          <w:trHeight w:val="1821"/>
          <w:jc w:val="center"/>
        </w:trPr>
        <w:tc>
          <w:tcPr>
            <w:tcW w:w="578" w:type="dxa"/>
            <w:vMerge/>
          </w:tcPr>
          <w:p w:rsidR="001671AB" w:rsidRPr="007C0A28" w:rsidRDefault="001671AB" w:rsidP="00FF7666">
            <w:pPr>
              <w:rPr>
                <w:sz w:val="26"/>
                <w:szCs w:val="26"/>
                <w:lang w:val="sq-AL"/>
              </w:rPr>
            </w:pPr>
          </w:p>
        </w:tc>
        <w:tc>
          <w:tcPr>
            <w:tcW w:w="2095" w:type="dxa"/>
            <w:vMerge/>
          </w:tcPr>
          <w:p w:rsidR="001671AB" w:rsidRPr="007C0A28" w:rsidRDefault="001671AB" w:rsidP="00FF7666">
            <w:pPr>
              <w:rPr>
                <w:sz w:val="26"/>
                <w:szCs w:val="26"/>
              </w:rPr>
            </w:pPr>
          </w:p>
        </w:tc>
        <w:tc>
          <w:tcPr>
            <w:tcW w:w="1830" w:type="dxa"/>
          </w:tcPr>
          <w:p w:rsidR="001671AB" w:rsidRPr="007C0A28" w:rsidRDefault="001671AB" w:rsidP="00FF7666">
            <w:pPr>
              <w:ind w:left="-57" w:right="-57"/>
              <w:jc w:val="both"/>
              <w:rPr>
                <w:spacing w:val="-6"/>
                <w:sz w:val="26"/>
                <w:szCs w:val="26"/>
              </w:rPr>
            </w:pPr>
            <w:r w:rsidRPr="007C0A28">
              <w:rPr>
                <w:spacing w:val="-6"/>
                <w:sz w:val="26"/>
                <w:szCs w:val="26"/>
              </w:rPr>
              <w:t>- Nước thải xây dựng;</w:t>
            </w:r>
          </w:p>
          <w:p w:rsidR="001671AB" w:rsidRPr="007C0A28" w:rsidRDefault="001671AB" w:rsidP="00FF7666">
            <w:pPr>
              <w:jc w:val="both"/>
              <w:rPr>
                <w:spacing w:val="-6"/>
                <w:sz w:val="26"/>
                <w:szCs w:val="26"/>
              </w:rPr>
            </w:pPr>
            <w:r w:rsidRPr="007C0A28">
              <w:rPr>
                <w:spacing w:val="-6"/>
                <w:sz w:val="26"/>
                <w:szCs w:val="26"/>
              </w:rPr>
              <w:t>- Nước mưa chảy tràn;</w:t>
            </w:r>
          </w:p>
          <w:p w:rsidR="001671AB" w:rsidRPr="007C0A28" w:rsidRDefault="001671AB" w:rsidP="00FF7666">
            <w:pPr>
              <w:ind w:right="-57"/>
              <w:jc w:val="both"/>
              <w:rPr>
                <w:spacing w:val="-6"/>
                <w:sz w:val="26"/>
                <w:szCs w:val="26"/>
              </w:rPr>
            </w:pPr>
          </w:p>
        </w:tc>
        <w:tc>
          <w:tcPr>
            <w:tcW w:w="2317" w:type="dxa"/>
          </w:tcPr>
          <w:p w:rsidR="001671AB" w:rsidRPr="007C0A28" w:rsidRDefault="001671AB" w:rsidP="00FF7666">
            <w:pPr>
              <w:rPr>
                <w:bCs/>
                <w:iCs/>
                <w:sz w:val="26"/>
                <w:szCs w:val="26"/>
              </w:rPr>
            </w:pPr>
            <w:r w:rsidRPr="007C0A28">
              <w:rPr>
                <w:sz w:val="26"/>
                <w:szCs w:val="26"/>
                <w:lang w:val="es-ES"/>
              </w:rPr>
              <w:t xml:space="preserve">- Nước thải xây dựng: </w:t>
            </w:r>
            <w:r w:rsidRPr="007C0A28">
              <w:rPr>
                <w:bCs/>
                <w:sz w:val="26"/>
                <w:szCs w:val="26"/>
              </w:rPr>
              <w:t>P</w:t>
            </w:r>
            <w:r w:rsidRPr="007C0A28">
              <w:rPr>
                <w:bCs/>
                <w:sz w:val="26"/>
                <w:szCs w:val="26"/>
                <w:lang w:val="vi-VN"/>
              </w:rPr>
              <w:t xml:space="preserve">hát </w:t>
            </w:r>
            <w:r w:rsidRPr="007C0A28">
              <w:rPr>
                <w:bCs/>
                <w:iCs/>
                <w:sz w:val="26"/>
                <w:szCs w:val="26"/>
                <w:lang w:val="vi-VN"/>
              </w:rPr>
              <w:t>sinh không thường xuyên, tải lượng ít</w:t>
            </w:r>
            <w:r w:rsidRPr="007C0A28">
              <w:rPr>
                <w:bCs/>
                <w:iCs/>
                <w:sz w:val="26"/>
                <w:szCs w:val="26"/>
              </w:rPr>
              <w:t>.</w:t>
            </w:r>
          </w:p>
          <w:p w:rsidR="001671AB" w:rsidRPr="007C0A28" w:rsidRDefault="001671AB" w:rsidP="00FF7666">
            <w:pPr>
              <w:rPr>
                <w:sz w:val="26"/>
                <w:szCs w:val="26"/>
              </w:rPr>
            </w:pPr>
            <w:r w:rsidRPr="007C0A28">
              <w:rPr>
                <w:spacing w:val="-6"/>
                <w:sz w:val="26"/>
                <w:szCs w:val="26"/>
              </w:rPr>
              <w:t xml:space="preserve">- Nước mưa chảy tràn: </w:t>
            </w:r>
            <w:r w:rsidR="000615F1" w:rsidRPr="007C0A28">
              <w:rPr>
                <w:sz w:val="26"/>
                <w:szCs w:val="26"/>
              </w:rPr>
              <w:t>5.01</w:t>
            </w:r>
            <w:r w:rsidRPr="007C0A28">
              <w:rPr>
                <w:sz w:val="26"/>
                <w:szCs w:val="26"/>
              </w:rPr>
              <w:t>1 m</w:t>
            </w:r>
            <w:r w:rsidRPr="007C0A28">
              <w:rPr>
                <w:sz w:val="26"/>
                <w:szCs w:val="26"/>
                <w:vertAlign w:val="superscript"/>
              </w:rPr>
              <w:t>3</w:t>
            </w:r>
            <w:r w:rsidRPr="007C0A28">
              <w:rPr>
                <w:sz w:val="26"/>
                <w:szCs w:val="26"/>
              </w:rPr>
              <w:t>/ngày.</w:t>
            </w:r>
          </w:p>
        </w:tc>
        <w:tc>
          <w:tcPr>
            <w:tcW w:w="6594" w:type="dxa"/>
          </w:tcPr>
          <w:p w:rsidR="001671AB" w:rsidRPr="007C0A28" w:rsidRDefault="001671AB" w:rsidP="00FF7666">
            <w:pPr>
              <w:ind w:left="-57" w:right="-57"/>
              <w:jc w:val="both"/>
              <w:rPr>
                <w:sz w:val="26"/>
                <w:szCs w:val="26"/>
              </w:rPr>
            </w:pPr>
            <w:r w:rsidRPr="007C0A28">
              <w:rPr>
                <w:sz w:val="26"/>
                <w:szCs w:val="26"/>
              </w:rPr>
              <w:t>- Tận dụng tối đa nguồn nước để phục vụ cho việc bảo dưỡng công trình</w:t>
            </w:r>
          </w:p>
          <w:p w:rsidR="001671AB" w:rsidRPr="007C0A28" w:rsidRDefault="001671AB" w:rsidP="00FF7666">
            <w:pPr>
              <w:ind w:right="-57"/>
              <w:jc w:val="both"/>
              <w:rPr>
                <w:sz w:val="26"/>
                <w:szCs w:val="26"/>
              </w:rPr>
            </w:pPr>
            <w:r w:rsidRPr="007C0A28">
              <w:rPr>
                <w:sz w:val="26"/>
                <w:szCs w:val="26"/>
              </w:rPr>
              <w:t>- Thi công cuốn chiếu theo từng hạng mục.</w:t>
            </w:r>
          </w:p>
          <w:p w:rsidR="001671AB" w:rsidRPr="007C0A28" w:rsidRDefault="001671AB" w:rsidP="00FF7666">
            <w:pPr>
              <w:jc w:val="both"/>
              <w:rPr>
                <w:bCs/>
                <w:iCs/>
                <w:sz w:val="26"/>
                <w:szCs w:val="26"/>
                <w:lang w:val="nl-NL"/>
              </w:rPr>
            </w:pPr>
            <w:r w:rsidRPr="007C0A28">
              <w:rPr>
                <w:bCs/>
                <w:iCs/>
                <w:sz w:val="26"/>
                <w:szCs w:val="26"/>
                <w:lang w:val="nl-NL"/>
              </w:rPr>
              <w:t>- Bố trí rãnh nước thoát tạm thời tại khu vực thi công</w:t>
            </w:r>
          </w:p>
        </w:tc>
        <w:tc>
          <w:tcPr>
            <w:tcW w:w="1094" w:type="dxa"/>
            <w:vMerge/>
            <w:textDirection w:val="tbRl"/>
          </w:tcPr>
          <w:p w:rsidR="001671AB" w:rsidRPr="007C0A28" w:rsidRDefault="001671AB" w:rsidP="00FF7666">
            <w:pPr>
              <w:ind w:left="113" w:right="113"/>
              <w:rPr>
                <w:sz w:val="26"/>
                <w:szCs w:val="26"/>
                <w:lang w:val="sq-AL"/>
              </w:rPr>
            </w:pPr>
          </w:p>
        </w:tc>
      </w:tr>
      <w:tr w:rsidR="007C0A28" w:rsidRPr="007C0A28" w:rsidTr="00FF7666">
        <w:trPr>
          <w:cantSplit/>
          <w:trHeight w:val="1134"/>
          <w:jc w:val="center"/>
        </w:trPr>
        <w:tc>
          <w:tcPr>
            <w:tcW w:w="578" w:type="dxa"/>
            <w:vMerge/>
          </w:tcPr>
          <w:p w:rsidR="001671AB" w:rsidRPr="007C0A28" w:rsidRDefault="001671AB" w:rsidP="00FF7666">
            <w:pPr>
              <w:rPr>
                <w:sz w:val="26"/>
                <w:szCs w:val="26"/>
                <w:lang w:val="sq-AL"/>
              </w:rPr>
            </w:pPr>
          </w:p>
        </w:tc>
        <w:tc>
          <w:tcPr>
            <w:tcW w:w="2095" w:type="dxa"/>
            <w:vMerge/>
          </w:tcPr>
          <w:p w:rsidR="001671AB" w:rsidRPr="007C0A28" w:rsidRDefault="001671AB" w:rsidP="00FF7666">
            <w:pPr>
              <w:jc w:val="both"/>
              <w:rPr>
                <w:sz w:val="26"/>
                <w:szCs w:val="26"/>
                <w:lang w:val="sq-AL"/>
              </w:rPr>
            </w:pPr>
          </w:p>
        </w:tc>
        <w:tc>
          <w:tcPr>
            <w:tcW w:w="1830" w:type="dxa"/>
          </w:tcPr>
          <w:p w:rsidR="001671AB" w:rsidRPr="007C0A28" w:rsidRDefault="001671AB" w:rsidP="00FF7666">
            <w:pPr>
              <w:jc w:val="both"/>
              <w:rPr>
                <w:sz w:val="26"/>
                <w:szCs w:val="26"/>
                <w:lang w:val="sq-AL"/>
              </w:rPr>
            </w:pPr>
            <w:r w:rsidRPr="007C0A28">
              <w:rPr>
                <w:sz w:val="26"/>
                <w:szCs w:val="26"/>
                <w:lang w:val="sq-AL"/>
              </w:rPr>
              <w:t>- CTR xây dựng;</w:t>
            </w:r>
          </w:p>
          <w:p w:rsidR="001671AB" w:rsidRPr="007C0A28" w:rsidRDefault="001671AB" w:rsidP="00FF7666">
            <w:pPr>
              <w:jc w:val="both"/>
              <w:rPr>
                <w:sz w:val="26"/>
                <w:szCs w:val="26"/>
                <w:lang w:val="sq-AL"/>
              </w:rPr>
            </w:pPr>
            <w:r w:rsidRPr="007C0A28">
              <w:rPr>
                <w:sz w:val="26"/>
                <w:szCs w:val="26"/>
                <w:lang w:val="sq-AL"/>
              </w:rPr>
              <w:t>- CTR là đất từ quá trình đào, đắp</w:t>
            </w:r>
          </w:p>
        </w:tc>
        <w:tc>
          <w:tcPr>
            <w:tcW w:w="2317" w:type="dxa"/>
          </w:tcPr>
          <w:p w:rsidR="001671AB" w:rsidRPr="007C0A28" w:rsidRDefault="001671AB" w:rsidP="00C13E44">
            <w:pPr>
              <w:rPr>
                <w:sz w:val="26"/>
                <w:szCs w:val="26"/>
              </w:rPr>
            </w:pPr>
            <w:r w:rsidRPr="007C0A28">
              <w:rPr>
                <w:sz w:val="26"/>
                <w:szCs w:val="26"/>
              </w:rPr>
              <w:t xml:space="preserve">- Khối lượng đất đào: </w:t>
            </w:r>
            <w:r w:rsidR="00C13E44" w:rsidRPr="007C0A28">
              <w:rPr>
                <w:sz w:val="26"/>
                <w:szCs w:val="26"/>
              </w:rPr>
              <w:t>10.380</w:t>
            </w:r>
            <w:r w:rsidRPr="007C0A28">
              <w:rPr>
                <w:sz w:val="26"/>
                <w:szCs w:val="26"/>
              </w:rPr>
              <w:t xml:space="preserve"> m</w:t>
            </w:r>
            <w:r w:rsidRPr="007C0A28">
              <w:rPr>
                <w:sz w:val="26"/>
                <w:szCs w:val="26"/>
                <w:vertAlign w:val="superscript"/>
              </w:rPr>
              <w:t>3</w:t>
            </w:r>
            <w:r w:rsidRPr="007C0A28">
              <w:rPr>
                <w:sz w:val="26"/>
                <w:szCs w:val="26"/>
              </w:rPr>
              <w:t xml:space="preserve">. Trong đó, đất đào do bóc đất mặt chuyên trồng lúa là </w:t>
            </w:r>
            <w:r w:rsidR="00C13E44" w:rsidRPr="007C0A28">
              <w:rPr>
                <w:sz w:val="26"/>
                <w:szCs w:val="26"/>
              </w:rPr>
              <w:t>7.850</w:t>
            </w:r>
            <w:r w:rsidRPr="007C0A28">
              <w:rPr>
                <w:sz w:val="26"/>
                <w:szCs w:val="26"/>
              </w:rPr>
              <w:t xml:space="preserve"> m</w:t>
            </w:r>
            <w:r w:rsidRPr="007C0A28">
              <w:rPr>
                <w:sz w:val="26"/>
                <w:szCs w:val="26"/>
                <w:vertAlign w:val="superscript"/>
              </w:rPr>
              <w:t>3</w:t>
            </w:r>
            <w:r w:rsidRPr="007C0A28">
              <w:rPr>
                <w:sz w:val="26"/>
                <w:szCs w:val="26"/>
              </w:rPr>
              <w:t xml:space="preserve"> và đất đào trong quá trình thi công là </w:t>
            </w:r>
            <w:r w:rsidR="00C13E44" w:rsidRPr="007C0A28">
              <w:rPr>
                <w:sz w:val="26"/>
                <w:szCs w:val="26"/>
              </w:rPr>
              <w:t>2.530</w:t>
            </w:r>
            <w:r w:rsidRPr="007C0A28">
              <w:rPr>
                <w:sz w:val="26"/>
                <w:szCs w:val="26"/>
              </w:rPr>
              <w:t xml:space="preserve"> m</w:t>
            </w:r>
            <w:r w:rsidRPr="007C0A28">
              <w:rPr>
                <w:sz w:val="26"/>
                <w:szCs w:val="26"/>
                <w:vertAlign w:val="superscript"/>
              </w:rPr>
              <w:t>3</w:t>
            </w:r>
            <w:r w:rsidRPr="007C0A28">
              <w:rPr>
                <w:sz w:val="26"/>
                <w:szCs w:val="26"/>
              </w:rPr>
              <w:t>.</w:t>
            </w:r>
          </w:p>
        </w:tc>
        <w:tc>
          <w:tcPr>
            <w:tcW w:w="6594" w:type="dxa"/>
          </w:tcPr>
          <w:p w:rsidR="001671AB" w:rsidRPr="007C0A28" w:rsidRDefault="001671AB" w:rsidP="00FF7666">
            <w:pPr>
              <w:widowControl w:val="0"/>
              <w:jc w:val="both"/>
              <w:rPr>
                <w:spacing w:val="-6"/>
                <w:sz w:val="26"/>
                <w:szCs w:val="26"/>
              </w:rPr>
            </w:pPr>
            <w:r w:rsidRPr="007C0A28">
              <w:rPr>
                <w:spacing w:val="-6"/>
                <w:sz w:val="26"/>
                <w:szCs w:val="26"/>
              </w:rPr>
              <w:t xml:space="preserve">- CTR xây dựng tái sử dụng cho các </w:t>
            </w:r>
            <w:r w:rsidRPr="007C0A28">
              <w:rPr>
                <w:spacing w:val="-6"/>
                <w:sz w:val="26"/>
                <w:szCs w:val="26"/>
                <w:lang w:val="vi-VN"/>
              </w:rPr>
              <w:t>mục</w:t>
            </w:r>
            <w:r w:rsidRPr="007C0A28">
              <w:rPr>
                <w:spacing w:val="-6"/>
                <w:sz w:val="26"/>
                <w:szCs w:val="26"/>
              </w:rPr>
              <w:t xml:space="preserve"> đích khác nhau như: san lấp mặt bằng, làm đường giao thông hoặc bán phế liệu.</w:t>
            </w:r>
          </w:p>
          <w:p w:rsidR="001671AB" w:rsidRPr="007C0A28" w:rsidRDefault="001671AB" w:rsidP="00FF7666">
            <w:pPr>
              <w:widowControl w:val="0"/>
              <w:jc w:val="both"/>
              <w:rPr>
                <w:sz w:val="26"/>
                <w:szCs w:val="26"/>
              </w:rPr>
            </w:pPr>
            <w:r w:rsidRPr="007C0A28">
              <w:rPr>
                <w:sz w:val="26"/>
                <w:szCs w:val="26"/>
              </w:rPr>
              <w:t>- CTR là tầng đất mặt chuyên trồng lúa nước được đưa về khu vực dự trữ bãi chôn lấp rác thải tập trung thành phố Đông Hà</w:t>
            </w:r>
          </w:p>
          <w:p w:rsidR="001671AB" w:rsidRPr="007C0A28" w:rsidRDefault="001671AB" w:rsidP="00FF7666">
            <w:pPr>
              <w:widowControl w:val="0"/>
              <w:jc w:val="both"/>
              <w:rPr>
                <w:sz w:val="26"/>
                <w:szCs w:val="26"/>
              </w:rPr>
            </w:pPr>
          </w:p>
        </w:tc>
        <w:tc>
          <w:tcPr>
            <w:tcW w:w="1094" w:type="dxa"/>
            <w:vMerge/>
            <w:textDirection w:val="tbRl"/>
          </w:tcPr>
          <w:p w:rsidR="001671AB" w:rsidRPr="007C0A28" w:rsidRDefault="001671AB" w:rsidP="00FF7666">
            <w:pPr>
              <w:ind w:left="113" w:right="113"/>
              <w:rPr>
                <w:sz w:val="26"/>
                <w:szCs w:val="26"/>
                <w:lang w:val="sq-AL"/>
              </w:rPr>
            </w:pPr>
          </w:p>
        </w:tc>
      </w:tr>
      <w:tr w:rsidR="007C0A28" w:rsidRPr="007C0A28" w:rsidTr="00FF7666">
        <w:trPr>
          <w:cantSplit/>
          <w:trHeight w:val="1134"/>
          <w:jc w:val="center"/>
        </w:trPr>
        <w:tc>
          <w:tcPr>
            <w:tcW w:w="578" w:type="dxa"/>
          </w:tcPr>
          <w:p w:rsidR="001671AB" w:rsidRPr="007C0A28" w:rsidRDefault="001671AB" w:rsidP="00FF7666">
            <w:pPr>
              <w:spacing w:before="60" w:after="60"/>
              <w:rPr>
                <w:sz w:val="26"/>
                <w:szCs w:val="26"/>
                <w:lang w:val="sq-AL"/>
              </w:rPr>
            </w:pPr>
            <w:r w:rsidRPr="007C0A28">
              <w:rPr>
                <w:sz w:val="26"/>
                <w:szCs w:val="26"/>
                <w:lang w:val="sq-AL"/>
              </w:rPr>
              <w:lastRenderedPageBreak/>
              <w:t>5</w:t>
            </w:r>
          </w:p>
        </w:tc>
        <w:tc>
          <w:tcPr>
            <w:tcW w:w="2095" w:type="dxa"/>
          </w:tcPr>
          <w:p w:rsidR="001671AB" w:rsidRPr="007C0A28" w:rsidRDefault="001671AB" w:rsidP="00FF7666">
            <w:pPr>
              <w:spacing w:before="60" w:after="60"/>
              <w:jc w:val="both"/>
              <w:rPr>
                <w:sz w:val="26"/>
                <w:szCs w:val="26"/>
                <w:lang w:val="sq-AL"/>
              </w:rPr>
            </w:pPr>
            <w:r w:rsidRPr="007C0A28">
              <w:rPr>
                <w:spacing w:val="-6"/>
                <w:sz w:val="26"/>
                <w:szCs w:val="26"/>
              </w:rPr>
              <w:t>Sinh hoạt của công nhân</w:t>
            </w:r>
          </w:p>
        </w:tc>
        <w:tc>
          <w:tcPr>
            <w:tcW w:w="1830" w:type="dxa"/>
          </w:tcPr>
          <w:p w:rsidR="001671AB" w:rsidRPr="007C0A28" w:rsidRDefault="001671AB" w:rsidP="00FF7666">
            <w:pPr>
              <w:spacing w:before="60" w:after="60"/>
              <w:ind w:left="-57" w:right="-57"/>
              <w:jc w:val="both"/>
              <w:rPr>
                <w:spacing w:val="-6"/>
                <w:sz w:val="26"/>
                <w:szCs w:val="26"/>
              </w:rPr>
            </w:pPr>
            <w:r w:rsidRPr="007C0A28">
              <w:rPr>
                <w:spacing w:val="-6"/>
                <w:sz w:val="26"/>
                <w:szCs w:val="26"/>
              </w:rPr>
              <w:t>- Nước thải sinh hoạt;</w:t>
            </w:r>
          </w:p>
          <w:p w:rsidR="001671AB" w:rsidRPr="007C0A28" w:rsidRDefault="001671AB" w:rsidP="00FF7666">
            <w:pPr>
              <w:spacing w:before="60" w:after="60"/>
              <w:jc w:val="both"/>
              <w:rPr>
                <w:spacing w:val="-6"/>
                <w:sz w:val="26"/>
                <w:szCs w:val="26"/>
              </w:rPr>
            </w:pPr>
            <w:r w:rsidRPr="007C0A28">
              <w:rPr>
                <w:spacing w:val="-6"/>
                <w:sz w:val="26"/>
                <w:szCs w:val="26"/>
              </w:rPr>
              <w:t>- CTR sinh hoạt.</w:t>
            </w:r>
          </w:p>
          <w:p w:rsidR="001671AB" w:rsidRPr="007C0A28" w:rsidRDefault="001671AB" w:rsidP="00FF7666">
            <w:pPr>
              <w:spacing w:before="60" w:after="60"/>
              <w:jc w:val="both"/>
              <w:rPr>
                <w:sz w:val="26"/>
                <w:szCs w:val="26"/>
                <w:lang w:val="sq-AL"/>
              </w:rPr>
            </w:pPr>
            <w:r w:rsidRPr="007C0A28">
              <w:rPr>
                <w:spacing w:val="-6"/>
                <w:sz w:val="26"/>
                <w:szCs w:val="26"/>
              </w:rPr>
              <w:t>- CTNH</w:t>
            </w:r>
          </w:p>
        </w:tc>
        <w:tc>
          <w:tcPr>
            <w:tcW w:w="2317" w:type="dxa"/>
          </w:tcPr>
          <w:p w:rsidR="001671AB" w:rsidRPr="007C0A28" w:rsidRDefault="001671AB" w:rsidP="00FF7666">
            <w:pPr>
              <w:spacing w:before="60" w:after="60"/>
              <w:rPr>
                <w:spacing w:val="-6"/>
                <w:sz w:val="26"/>
                <w:szCs w:val="26"/>
              </w:rPr>
            </w:pPr>
            <w:r w:rsidRPr="007C0A28">
              <w:rPr>
                <w:spacing w:val="-6"/>
                <w:sz w:val="26"/>
                <w:szCs w:val="26"/>
              </w:rPr>
              <w:t>- Nước thải sinh hoạt: 8,5m</w:t>
            </w:r>
            <w:r w:rsidRPr="007C0A28">
              <w:rPr>
                <w:spacing w:val="-6"/>
                <w:sz w:val="26"/>
                <w:szCs w:val="26"/>
                <w:vertAlign w:val="superscript"/>
              </w:rPr>
              <w:t>3</w:t>
            </w:r>
            <w:r w:rsidRPr="007C0A28">
              <w:rPr>
                <w:spacing w:val="-6"/>
                <w:sz w:val="26"/>
                <w:szCs w:val="26"/>
              </w:rPr>
              <w:t>/ngày.</w:t>
            </w:r>
          </w:p>
          <w:p w:rsidR="001671AB" w:rsidRPr="007C0A28" w:rsidRDefault="001671AB" w:rsidP="00FF7666">
            <w:pPr>
              <w:spacing w:before="60" w:after="60"/>
              <w:rPr>
                <w:rFonts w:eastAsia="Calibri"/>
                <w:sz w:val="26"/>
                <w:szCs w:val="26"/>
                <w:lang w:val="nl-NL"/>
              </w:rPr>
            </w:pPr>
            <w:r w:rsidRPr="007C0A28">
              <w:rPr>
                <w:spacing w:val="-6"/>
                <w:sz w:val="26"/>
                <w:szCs w:val="26"/>
              </w:rPr>
              <w:t xml:space="preserve">- CTR sinh hoạt: </w:t>
            </w:r>
            <w:r w:rsidRPr="007C0A28">
              <w:rPr>
                <w:rFonts w:eastAsia="Calibri"/>
                <w:sz w:val="26"/>
                <w:szCs w:val="26"/>
                <w:lang w:val="nl-NL"/>
              </w:rPr>
              <w:t>25kg/ngày.</w:t>
            </w:r>
          </w:p>
          <w:p w:rsidR="001671AB" w:rsidRPr="007C0A28" w:rsidRDefault="001671AB" w:rsidP="00FF7666">
            <w:pPr>
              <w:spacing w:before="60" w:after="60"/>
              <w:rPr>
                <w:rFonts w:eastAsia="Calibri"/>
                <w:sz w:val="26"/>
                <w:szCs w:val="26"/>
                <w:lang w:val="nl-NL"/>
              </w:rPr>
            </w:pPr>
            <w:r w:rsidRPr="007C0A28">
              <w:rPr>
                <w:rFonts w:eastAsia="Calibri"/>
                <w:sz w:val="26"/>
                <w:szCs w:val="26"/>
                <w:lang w:val="nl-NL"/>
              </w:rPr>
              <w:t>- CTNH: 5 kg/tháng.</w:t>
            </w:r>
          </w:p>
        </w:tc>
        <w:tc>
          <w:tcPr>
            <w:tcW w:w="6594" w:type="dxa"/>
          </w:tcPr>
          <w:p w:rsidR="001671AB" w:rsidRPr="007C0A28" w:rsidRDefault="001671AB" w:rsidP="00FF7666">
            <w:pPr>
              <w:widowControl w:val="0"/>
              <w:spacing w:before="60" w:after="60"/>
              <w:jc w:val="both"/>
              <w:rPr>
                <w:spacing w:val="-2"/>
                <w:sz w:val="26"/>
                <w:szCs w:val="26"/>
              </w:rPr>
            </w:pPr>
            <w:r w:rsidRPr="007C0A28">
              <w:rPr>
                <w:spacing w:val="-2"/>
                <w:sz w:val="26"/>
                <w:szCs w:val="26"/>
              </w:rPr>
              <w:t>- Sử dụng nhà vệ sinh di động tại khu vực lán trại có KT (260x180x135)cm với thể tích 10 m</w:t>
            </w:r>
            <w:r w:rsidRPr="007C0A28">
              <w:rPr>
                <w:spacing w:val="-2"/>
                <w:sz w:val="26"/>
                <w:szCs w:val="26"/>
                <w:vertAlign w:val="superscript"/>
              </w:rPr>
              <w:t>3</w:t>
            </w:r>
            <w:r w:rsidRPr="007C0A28">
              <w:rPr>
                <w:spacing w:val="-2"/>
                <w:sz w:val="26"/>
                <w:szCs w:val="26"/>
              </w:rPr>
              <w:t>/nhà.</w:t>
            </w:r>
          </w:p>
          <w:p w:rsidR="001671AB" w:rsidRPr="007C0A28" w:rsidRDefault="001671AB" w:rsidP="00FF7666">
            <w:pPr>
              <w:widowControl w:val="0"/>
              <w:spacing w:before="60" w:after="60"/>
              <w:jc w:val="both"/>
              <w:rPr>
                <w:spacing w:val="-2"/>
                <w:sz w:val="26"/>
                <w:szCs w:val="26"/>
              </w:rPr>
            </w:pPr>
            <w:r w:rsidRPr="007C0A28">
              <w:rPr>
                <w:spacing w:val="-2"/>
                <w:sz w:val="26"/>
                <w:szCs w:val="26"/>
              </w:rPr>
              <w:t>- Rác thải sinh hoạt thu gom bỏ vào 01 thùng rác loại 60L bố trí ở khu vực lán trại.</w:t>
            </w:r>
          </w:p>
          <w:p w:rsidR="001671AB" w:rsidRPr="007C0A28" w:rsidRDefault="001671AB" w:rsidP="00FF7666">
            <w:pPr>
              <w:widowControl w:val="0"/>
              <w:spacing w:before="60" w:after="60"/>
              <w:jc w:val="both"/>
              <w:rPr>
                <w:spacing w:val="-2"/>
                <w:sz w:val="26"/>
                <w:szCs w:val="26"/>
              </w:rPr>
            </w:pPr>
            <w:r w:rsidRPr="007C0A28">
              <w:rPr>
                <w:spacing w:val="-2"/>
                <w:sz w:val="26"/>
                <w:szCs w:val="26"/>
              </w:rPr>
              <w:t xml:space="preserve">- Hợp đồng </w:t>
            </w:r>
            <w:r w:rsidRPr="007C0A28">
              <w:rPr>
                <w:bCs/>
                <w:iCs/>
                <w:sz w:val="26"/>
                <w:szCs w:val="26"/>
                <w:lang w:val="pt-BR"/>
              </w:rPr>
              <w:t xml:space="preserve">Công ty Môi trường và Công trình đô thị Đông Hà </w:t>
            </w:r>
            <w:r w:rsidRPr="007C0A28">
              <w:rPr>
                <w:spacing w:val="-2"/>
                <w:sz w:val="26"/>
                <w:szCs w:val="26"/>
              </w:rPr>
              <w:t>thu gom và đưa đi xử lý.</w:t>
            </w:r>
          </w:p>
          <w:p w:rsidR="001671AB" w:rsidRPr="007C0A28" w:rsidRDefault="001671AB" w:rsidP="00FF7666">
            <w:pPr>
              <w:widowControl w:val="0"/>
              <w:spacing w:before="60" w:after="60"/>
              <w:jc w:val="both"/>
              <w:rPr>
                <w:spacing w:val="-2"/>
                <w:sz w:val="26"/>
                <w:szCs w:val="26"/>
              </w:rPr>
            </w:pPr>
            <w:r w:rsidRPr="007C0A28">
              <w:rPr>
                <w:sz w:val="26"/>
                <w:szCs w:val="26"/>
              </w:rPr>
              <w:t>- CTNH sẽ được thu gom, tập trung vào 01 thùng rác có nắp đậy dán biển báo, dung tích chứa hữu ích là 60 lít. Hợp đồng với đơn vị có chức năng thu gom và vận chuyển đi xử lý .</w:t>
            </w:r>
          </w:p>
        </w:tc>
        <w:tc>
          <w:tcPr>
            <w:tcW w:w="1094" w:type="dxa"/>
            <w:vMerge/>
            <w:textDirection w:val="tbRl"/>
          </w:tcPr>
          <w:p w:rsidR="001671AB" w:rsidRPr="007C0A28" w:rsidRDefault="001671AB" w:rsidP="00FF7666">
            <w:pPr>
              <w:spacing w:before="60" w:after="60"/>
              <w:ind w:left="113" w:right="113"/>
              <w:jc w:val="both"/>
              <w:rPr>
                <w:sz w:val="26"/>
                <w:szCs w:val="26"/>
                <w:lang w:val="sq-AL"/>
              </w:rPr>
            </w:pPr>
          </w:p>
        </w:tc>
      </w:tr>
      <w:tr w:rsidR="007C0A28" w:rsidRPr="007C0A28" w:rsidTr="00FF7666">
        <w:trPr>
          <w:cantSplit/>
          <w:trHeight w:val="1556"/>
          <w:jc w:val="center"/>
        </w:trPr>
        <w:tc>
          <w:tcPr>
            <w:tcW w:w="578" w:type="dxa"/>
            <w:vMerge w:val="restart"/>
          </w:tcPr>
          <w:p w:rsidR="001671AB" w:rsidRPr="007C0A28" w:rsidRDefault="001671AB" w:rsidP="00FF7666">
            <w:pPr>
              <w:spacing w:before="60" w:after="60"/>
              <w:rPr>
                <w:sz w:val="26"/>
                <w:szCs w:val="26"/>
                <w:lang w:val="sq-AL"/>
              </w:rPr>
            </w:pPr>
            <w:r w:rsidRPr="007C0A28">
              <w:rPr>
                <w:sz w:val="26"/>
                <w:szCs w:val="26"/>
                <w:lang w:val="sq-AL"/>
              </w:rPr>
              <w:t>6</w:t>
            </w:r>
          </w:p>
        </w:tc>
        <w:tc>
          <w:tcPr>
            <w:tcW w:w="2095" w:type="dxa"/>
            <w:vMerge w:val="restart"/>
          </w:tcPr>
          <w:p w:rsidR="001671AB" w:rsidRPr="007C0A28" w:rsidRDefault="001671AB" w:rsidP="00FF7666">
            <w:pPr>
              <w:spacing w:before="60" w:after="60"/>
              <w:rPr>
                <w:spacing w:val="-6"/>
                <w:sz w:val="26"/>
                <w:szCs w:val="26"/>
              </w:rPr>
            </w:pPr>
            <w:r w:rsidRPr="007C0A28">
              <w:rPr>
                <w:rFonts w:eastAsia="VNI-Times"/>
                <w:spacing w:val="-6"/>
                <w:sz w:val="26"/>
                <w:szCs w:val="26"/>
              </w:rPr>
              <w:t>Sự cố môi trường</w:t>
            </w:r>
          </w:p>
        </w:tc>
        <w:tc>
          <w:tcPr>
            <w:tcW w:w="1830" w:type="dxa"/>
          </w:tcPr>
          <w:p w:rsidR="001671AB" w:rsidRPr="007C0A28" w:rsidRDefault="001671AB" w:rsidP="00FF7666">
            <w:pPr>
              <w:spacing w:before="60" w:after="60"/>
              <w:ind w:left="-57" w:right="-57"/>
              <w:jc w:val="both"/>
              <w:rPr>
                <w:spacing w:val="-6"/>
                <w:sz w:val="26"/>
                <w:szCs w:val="26"/>
              </w:rPr>
            </w:pPr>
            <w:r w:rsidRPr="007C0A28">
              <w:rPr>
                <w:spacing w:val="-6"/>
                <w:sz w:val="26"/>
                <w:szCs w:val="26"/>
              </w:rPr>
              <w:t>- Sự cố cháy nổ</w:t>
            </w:r>
          </w:p>
        </w:tc>
        <w:tc>
          <w:tcPr>
            <w:tcW w:w="2317" w:type="dxa"/>
          </w:tcPr>
          <w:p w:rsidR="001671AB" w:rsidRPr="007C0A28" w:rsidRDefault="001671AB" w:rsidP="00FF7666">
            <w:pPr>
              <w:spacing w:before="60" w:after="60"/>
              <w:rPr>
                <w:spacing w:val="-6"/>
                <w:sz w:val="26"/>
                <w:szCs w:val="26"/>
              </w:rPr>
            </w:pPr>
            <w:r w:rsidRPr="007C0A28">
              <w:rPr>
                <w:spacing w:val="-6"/>
                <w:sz w:val="26"/>
                <w:szCs w:val="26"/>
              </w:rPr>
              <w:t>-</w:t>
            </w:r>
          </w:p>
        </w:tc>
        <w:tc>
          <w:tcPr>
            <w:tcW w:w="6594" w:type="dxa"/>
          </w:tcPr>
          <w:p w:rsidR="001671AB" w:rsidRPr="007C0A28" w:rsidRDefault="001671AB" w:rsidP="00FF7666">
            <w:pPr>
              <w:widowControl w:val="0"/>
              <w:spacing w:before="60" w:after="60"/>
              <w:jc w:val="both"/>
              <w:rPr>
                <w:spacing w:val="-2"/>
                <w:sz w:val="26"/>
                <w:szCs w:val="26"/>
              </w:rPr>
            </w:pPr>
            <w:r w:rsidRPr="007C0A28">
              <w:rPr>
                <w:spacing w:val="-2"/>
                <w:sz w:val="26"/>
                <w:szCs w:val="26"/>
              </w:rPr>
              <w:t>- Lập phương án rà phá bom mìn trước khi thực hiện dự án</w:t>
            </w:r>
          </w:p>
          <w:p w:rsidR="001671AB" w:rsidRPr="007C0A28" w:rsidRDefault="001671AB" w:rsidP="00FF7666">
            <w:pPr>
              <w:widowControl w:val="0"/>
              <w:spacing w:before="60" w:after="60"/>
              <w:jc w:val="both"/>
              <w:rPr>
                <w:sz w:val="26"/>
                <w:szCs w:val="26"/>
              </w:rPr>
            </w:pPr>
            <w:r w:rsidRPr="007C0A28">
              <w:rPr>
                <w:spacing w:val="-2"/>
                <w:sz w:val="26"/>
                <w:szCs w:val="26"/>
              </w:rPr>
              <w:t xml:space="preserve">- </w:t>
            </w:r>
            <w:r w:rsidRPr="007C0A28">
              <w:rPr>
                <w:sz w:val="26"/>
                <w:szCs w:val="26"/>
                <w:lang w:val="vi-VN"/>
              </w:rPr>
              <w:t>Đường dây điện tới công trường phải là các đường dây kín, đảm bảo an toàn trong sử dụng</w:t>
            </w:r>
          </w:p>
          <w:p w:rsidR="001671AB" w:rsidRPr="007C0A28" w:rsidRDefault="001671AB" w:rsidP="00FF7666">
            <w:pPr>
              <w:widowControl w:val="0"/>
              <w:spacing w:before="60" w:after="60"/>
              <w:jc w:val="both"/>
              <w:rPr>
                <w:sz w:val="26"/>
                <w:szCs w:val="26"/>
                <w:lang w:val="nl-NL"/>
              </w:rPr>
            </w:pPr>
            <w:r w:rsidRPr="007C0A28">
              <w:rPr>
                <w:sz w:val="26"/>
                <w:szCs w:val="26"/>
              </w:rPr>
              <w:t xml:space="preserve">- </w:t>
            </w:r>
            <w:r w:rsidRPr="007C0A28">
              <w:rPr>
                <w:sz w:val="26"/>
                <w:szCs w:val="26"/>
                <w:lang w:val="nl-NL"/>
              </w:rPr>
              <w:t>Khi xảy ra sự cố cháy nổ, công nhân giám sát sẽ báo hỏa như: bình CO</w:t>
            </w:r>
            <w:r w:rsidRPr="007C0A28">
              <w:rPr>
                <w:sz w:val="26"/>
                <w:szCs w:val="26"/>
                <w:vertAlign w:val="subscript"/>
                <w:lang w:val="nl-NL"/>
              </w:rPr>
              <w:t>2</w:t>
            </w:r>
            <w:r w:rsidRPr="007C0A28">
              <w:rPr>
                <w:sz w:val="26"/>
                <w:szCs w:val="26"/>
                <w:lang w:val="nl-NL"/>
              </w:rPr>
              <w:t>, vòi phun nước, cát để dậ</w:t>
            </w:r>
            <w:r w:rsidR="00C13E44" w:rsidRPr="007C0A28">
              <w:rPr>
                <w:sz w:val="26"/>
                <w:szCs w:val="26"/>
                <w:lang w:val="nl-NL"/>
              </w:rPr>
              <w:t>p ngay đám cháy</w:t>
            </w:r>
          </w:p>
        </w:tc>
        <w:tc>
          <w:tcPr>
            <w:tcW w:w="1094" w:type="dxa"/>
            <w:vMerge w:val="restart"/>
            <w:textDirection w:val="tbRl"/>
          </w:tcPr>
          <w:p w:rsidR="001671AB" w:rsidRPr="007C0A28" w:rsidRDefault="001671AB" w:rsidP="00FF7666">
            <w:pPr>
              <w:spacing w:before="60" w:after="60"/>
              <w:ind w:left="113" w:right="113"/>
              <w:rPr>
                <w:sz w:val="26"/>
                <w:szCs w:val="26"/>
                <w:lang w:val="sq-AL"/>
              </w:rPr>
            </w:pPr>
            <w:r w:rsidRPr="007C0A28">
              <w:rPr>
                <w:spacing w:val="-6"/>
                <w:sz w:val="26"/>
                <w:szCs w:val="26"/>
              </w:rPr>
              <w:t>Trong suốt quá trình thi công xây dựng</w:t>
            </w:r>
          </w:p>
        </w:tc>
      </w:tr>
      <w:tr w:rsidR="007C0A28" w:rsidRPr="007C0A28" w:rsidTr="00FF7666">
        <w:trPr>
          <w:cantSplit/>
          <w:trHeight w:val="1556"/>
          <w:jc w:val="center"/>
        </w:trPr>
        <w:tc>
          <w:tcPr>
            <w:tcW w:w="578" w:type="dxa"/>
            <w:vMerge/>
          </w:tcPr>
          <w:p w:rsidR="001671AB" w:rsidRPr="007C0A28" w:rsidRDefault="001671AB" w:rsidP="00FF7666">
            <w:pPr>
              <w:spacing w:before="60" w:after="60"/>
              <w:rPr>
                <w:sz w:val="26"/>
                <w:szCs w:val="26"/>
                <w:lang w:val="sq-AL"/>
              </w:rPr>
            </w:pPr>
          </w:p>
        </w:tc>
        <w:tc>
          <w:tcPr>
            <w:tcW w:w="2095" w:type="dxa"/>
            <w:vMerge/>
          </w:tcPr>
          <w:p w:rsidR="001671AB" w:rsidRPr="007C0A28" w:rsidRDefault="001671AB" w:rsidP="00FF7666">
            <w:pPr>
              <w:spacing w:before="60" w:after="60"/>
              <w:jc w:val="both"/>
              <w:rPr>
                <w:rFonts w:eastAsia="VNI-Times"/>
                <w:spacing w:val="-6"/>
                <w:sz w:val="26"/>
                <w:szCs w:val="26"/>
              </w:rPr>
            </w:pPr>
          </w:p>
        </w:tc>
        <w:tc>
          <w:tcPr>
            <w:tcW w:w="1830" w:type="dxa"/>
          </w:tcPr>
          <w:p w:rsidR="001671AB" w:rsidRPr="007C0A28" w:rsidRDefault="001671AB" w:rsidP="00FF7666">
            <w:pPr>
              <w:spacing w:before="60" w:after="60"/>
              <w:ind w:left="-57" w:right="-57"/>
              <w:jc w:val="both"/>
              <w:rPr>
                <w:spacing w:val="-6"/>
                <w:sz w:val="26"/>
                <w:szCs w:val="26"/>
              </w:rPr>
            </w:pPr>
            <w:r w:rsidRPr="007C0A28">
              <w:rPr>
                <w:spacing w:val="-6"/>
                <w:sz w:val="26"/>
                <w:szCs w:val="26"/>
              </w:rPr>
              <w:t>- Sự cố tai nạn giao thông</w:t>
            </w:r>
          </w:p>
        </w:tc>
        <w:tc>
          <w:tcPr>
            <w:tcW w:w="2317" w:type="dxa"/>
          </w:tcPr>
          <w:p w:rsidR="001671AB" w:rsidRPr="007C0A28" w:rsidRDefault="001671AB" w:rsidP="00FF7666">
            <w:pPr>
              <w:spacing w:before="60" w:after="60"/>
              <w:rPr>
                <w:spacing w:val="-6"/>
                <w:sz w:val="26"/>
                <w:szCs w:val="26"/>
              </w:rPr>
            </w:pPr>
            <w:r w:rsidRPr="007C0A28">
              <w:rPr>
                <w:spacing w:val="-6"/>
                <w:sz w:val="26"/>
                <w:szCs w:val="26"/>
              </w:rPr>
              <w:t>-</w:t>
            </w:r>
          </w:p>
        </w:tc>
        <w:tc>
          <w:tcPr>
            <w:tcW w:w="6594" w:type="dxa"/>
          </w:tcPr>
          <w:p w:rsidR="001671AB" w:rsidRPr="007C0A28" w:rsidRDefault="001671AB" w:rsidP="00FF7666">
            <w:pPr>
              <w:widowControl w:val="0"/>
              <w:spacing w:before="60" w:after="60"/>
              <w:jc w:val="both"/>
              <w:rPr>
                <w:sz w:val="26"/>
                <w:szCs w:val="26"/>
                <w:lang w:val="nl-NL"/>
              </w:rPr>
            </w:pPr>
            <w:r w:rsidRPr="007C0A28">
              <w:rPr>
                <w:sz w:val="26"/>
                <w:szCs w:val="26"/>
                <w:lang w:val="nl-NL"/>
              </w:rPr>
              <w:t>- Phân luồng giao thông trên các tuyến đường thuộc nội dung phân luồng trước, trong và sau khi rào chắn thi công.</w:t>
            </w:r>
          </w:p>
          <w:p w:rsidR="001671AB" w:rsidRPr="007C0A28" w:rsidRDefault="001671AB" w:rsidP="00FF7666">
            <w:pPr>
              <w:widowControl w:val="0"/>
              <w:spacing w:before="60" w:after="60"/>
              <w:jc w:val="both"/>
              <w:rPr>
                <w:sz w:val="26"/>
                <w:szCs w:val="26"/>
                <w:lang w:val="nl-NL"/>
              </w:rPr>
            </w:pPr>
            <w:r w:rsidRPr="007C0A28">
              <w:rPr>
                <w:sz w:val="26"/>
                <w:szCs w:val="26"/>
                <w:lang w:val="nl-NL"/>
              </w:rPr>
              <w:t>- Vận chuyển các vật liệu xây dựng và máy móc thiết bị tuân thủ theo Luật Giao thông đường bộ.</w:t>
            </w:r>
          </w:p>
          <w:p w:rsidR="001671AB" w:rsidRPr="007C0A28" w:rsidRDefault="001671AB" w:rsidP="00FF7666">
            <w:pPr>
              <w:widowControl w:val="0"/>
              <w:spacing w:before="60" w:after="60"/>
              <w:jc w:val="both"/>
              <w:rPr>
                <w:spacing w:val="-2"/>
                <w:sz w:val="26"/>
                <w:szCs w:val="26"/>
              </w:rPr>
            </w:pPr>
            <w:r w:rsidRPr="007C0A28">
              <w:rPr>
                <w:sz w:val="26"/>
                <w:szCs w:val="26"/>
                <w:lang w:val="nl-NL"/>
              </w:rPr>
              <w:t xml:space="preserve">- </w:t>
            </w:r>
            <w:r w:rsidRPr="007C0A28">
              <w:rPr>
                <w:sz w:val="26"/>
                <w:szCs w:val="26"/>
                <w:lang w:val="pt-BR"/>
              </w:rPr>
              <w:t>Dọn dẹp vệ sinh đường sá sau mỗi ngày thi công và sau khi thi công xong, các điểm cần quan tâm là đoạn ra vào công trình.</w:t>
            </w:r>
          </w:p>
        </w:tc>
        <w:tc>
          <w:tcPr>
            <w:tcW w:w="1094" w:type="dxa"/>
            <w:vMerge/>
            <w:textDirection w:val="tbRl"/>
          </w:tcPr>
          <w:p w:rsidR="001671AB" w:rsidRPr="007C0A28" w:rsidRDefault="001671AB" w:rsidP="00FF7666">
            <w:pPr>
              <w:spacing w:before="60" w:after="60"/>
              <w:ind w:left="113" w:right="113"/>
              <w:jc w:val="both"/>
              <w:rPr>
                <w:sz w:val="26"/>
                <w:szCs w:val="26"/>
                <w:lang w:val="sq-AL"/>
              </w:rPr>
            </w:pPr>
          </w:p>
        </w:tc>
      </w:tr>
      <w:tr w:rsidR="007C0A28" w:rsidRPr="007C0A28" w:rsidTr="00FF7666">
        <w:trPr>
          <w:cantSplit/>
          <w:trHeight w:val="1556"/>
          <w:jc w:val="center"/>
        </w:trPr>
        <w:tc>
          <w:tcPr>
            <w:tcW w:w="578" w:type="dxa"/>
            <w:vMerge/>
          </w:tcPr>
          <w:p w:rsidR="001671AB" w:rsidRPr="007C0A28" w:rsidRDefault="001671AB" w:rsidP="00FF7666">
            <w:pPr>
              <w:spacing w:before="60" w:after="60"/>
              <w:rPr>
                <w:sz w:val="26"/>
                <w:szCs w:val="26"/>
                <w:lang w:val="sq-AL"/>
              </w:rPr>
            </w:pPr>
          </w:p>
        </w:tc>
        <w:tc>
          <w:tcPr>
            <w:tcW w:w="2095" w:type="dxa"/>
            <w:vMerge/>
          </w:tcPr>
          <w:p w:rsidR="001671AB" w:rsidRPr="007C0A28" w:rsidRDefault="001671AB" w:rsidP="00FF7666">
            <w:pPr>
              <w:spacing w:before="60" w:after="60"/>
              <w:jc w:val="both"/>
              <w:rPr>
                <w:rFonts w:eastAsia="VNI-Times"/>
                <w:spacing w:val="-6"/>
                <w:sz w:val="26"/>
                <w:szCs w:val="26"/>
              </w:rPr>
            </w:pPr>
          </w:p>
        </w:tc>
        <w:tc>
          <w:tcPr>
            <w:tcW w:w="1830" w:type="dxa"/>
          </w:tcPr>
          <w:p w:rsidR="001671AB" w:rsidRPr="007C0A28" w:rsidRDefault="001671AB" w:rsidP="00FF7666">
            <w:pPr>
              <w:spacing w:before="60" w:after="60"/>
              <w:ind w:left="-57" w:right="-57"/>
              <w:jc w:val="both"/>
              <w:rPr>
                <w:spacing w:val="-6"/>
                <w:sz w:val="26"/>
                <w:szCs w:val="26"/>
              </w:rPr>
            </w:pPr>
            <w:r w:rsidRPr="007C0A28">
              <w:rPr>
                <w:spacing w:val="-6"/>
                <w:sz w:val="26"/>
                <w:szCs w:val="26"/>
              </w:rPr>
              <w:t>- Sự cố ngập úng</w:t>
            </w:r>
          </w:p>
        </w:tc>
        <w:tc>
          <w:tcPr>
            <w:tcW w:w="2317" w:type="dxa"/>
          </w:tcPr>
          <w:p w:rsidR="001671AB" w:rsidRPr="007C0A28" w:rsidRDefault="001671AB" w:rsidP="00FF7666">
            <w:pPr>
              <w:spacing w:before="60" w:after="60"/>
              <w:rPr>
                <w:spacing w:val="-6"/>
                <w:sz w:val="26"/>
                <w:szCs w:val="26"/>
              </w:rPr>
            </w:pPr>
            <w:r w:rsidRPr="007C0A28">
              <w:rPr>
                <w:spacing w:val="-6"/>
                <w:sz w:val="26"/>
                <w:szCs w:val="26"/>
              </w:rPr>
              <w:t>-</w:t>
            </w:r>
          </w:p>
        </w:tc>
        <w:tc>
          <w:tcPr>
            <w:tcW w:w="6594" w:type="dxa"/>
          </w:tcPr>
          <w:p w:rsidR="001671AB" w:rsidRPr="007C0A28" w:rsidRDefault="001671AB" w:rsidP="00FF7666">
            <w:pPr>
              <w:widowControl w:val="0"/>
              <w:spacing w:before="60" w:after="60"/>
              <w:jc w:val="both"/>
              <w:rPr>
                <w:sz w:val="26"/>
                <w:szCs w:val="26"/>
                <w:lang w:val="pt-BR"/>
              </w:rPr>
            </w:pPr>
            <w:r w:rsidRPr="007C0A28">
              <w:rPr>
                <w:sz w:val="26"/>
                <w:szCs w:val="26"/>
                <w:lang w:val="pt-BR"/>
              </w:rPr>
              <w:t>- Thiết lập các công trình thoát nước dọc, ngang ngay khi đổ đất san nền.</w:t>
            </w:r>
          </w:p>
          <w:p w:rsidR="001671AB" w:rsidRPr="007C0A28" w:rsidRDefault="001671AB" w:rsidP="00FF7666">
            <w:pPr>
              <w:widowControl w:val="0"/>
              <w:spacing w:before="60" w:after="60"/>
              <w:jc w:val="both"/>
              <w:rPr>
                <w:sz w:val="26"/>
                <w:szCs w:val="26"/>
                <w:lang w:val="pt-BR"/>
              </w:rPr>
            </w:pPr>
            <w:r w:rsidRPr="007C0A28">
              <w:rPr>
                <w:sz w:val="26"/>
                <w:szCs w:val="26"/>
                <w:lang w:val="pt-BR"/>
              </w:rPr>
              <w:t>- Đào kênh dẫn dòng thoát nước mặt theo thực tế hiện trạng tuyến đường, nối thông khu vực với các kênh mương.</w:t>
            </w:r>
          </w:p>
          <w:p w:rsidR="001671AB" w:rsidRPr="007C0A28" w:rsidRDefault="001671AB" w:rsidP="00FF7666">
            <w:pPr>
              <w:widowControl w:val="0"/>
              <w:spacing w:before="60" w:after="60"/>
              <w:jc w:val="both"/>
              <w:rPr>
                <w:sz w:val="26"/>
                <w:szCs w:val="26"/>
                <w:lang w:val="nl-NL"/>
              </w:rPr>
            </w:pPr>
            <w:r w:rsidRPr="007C0A28">
              <w:rPr>
                <w:sz w:val="26"/>
                <w:szCs w:val="26"/>
                <w:lang w:val="pt-BR"/>
              </w:rPr>
              <w:t>- Thường xuyên kiểm tra, nạo vét, không để bùn đất, rác, phế thải xây dựng xâm nhập vào đường thoát nước.</w:t>
            </w:r>
          </w:p>
        </w:tc>
        <w:tc>
          <w:tcPr>
            <w:tcW w:w="1094" w:type="dxa"/>
            <w:vMerge/>
            <w:textDirection w:val="tbRl"/>
          </w:tcPr>
          <w:p w:rsidR="001671AB" w:rsidRPr="007C0A28" w:rsidRDefault="001671AB" w:rsidP="00FF7666">
            <w:pPr>
              <w:spacing w:before="60" w:after="60"/>
              <w:ind w:left="113" w:right="113"/>
              <w:jc w:val="both"/>
              <w:rPr>
                <w:sz w:val="26"/>
                <w:szCs w:val="26"/>
                <w:lang w:val="sq-AL"/>
              </w:rPr>
            </w:pPr>
          </w:p>
        </w:tc>
      </w:tr>
      <w:tr w:rsidR="007C0A28" w:rsidRPr="007C0A28" w:rsidTr="00FF7666">
        <w:trPr>
          <w:cantSplit/>
          <w:trHeight w:val="176"/>
          <w:jc w:val="center"/>
        </w:trPr>
        <w:tc>
          <w:tcPr>
            <w:tcW w:w="578" w:type="dxa"/>
          </w:tcPr>
          <w:p w:rsidR="001671AB" w:rsidRPr="007C0A28" w:rsidRDefault="001671AB" w:rsidP="00FF7666">
            <w:pPr>
              <w:spacing w:before="60" w:after="60"/>
              <w:rPr>
                <w:b/>
                <w:sz w:val="26"/>
                <w:szCs w:val="26"/>
                <w:lang w:val="sq-AL"/>
              </w:rPr>
            </w:pPr>
            <w:r w:rsidRPr="007C0A28">
              <w:rPr>
                <w:b/>
                <w:sz w:val="26"/>
                <w:szCs w:val="26"/>
                <w:lang w:val="sq-AL"/>
              </w:rPr>
              <w:t>II</w:t>
            </w:r>
          </w:p>
        </w:tc>
        <w:tc>
          <w:tcPr>
            <w:tcW w:w="13930" w:type="dxa"/>
            <w:gridSpan w:val="5"/>
          </w:tcPr>
          <w:p w:rsidR="001671AB" w:rsidRPr="007C0A28" w:rsidRDefault="001671AB" w:rsidP="00FF7666">
            <w:pPr>
              <w:spacing w:before="60" w:after="60"/>
              <w:ind w:left="113" w:right="113"/>
              <w:rPr>
                <w:b/>
                <w:sz w:val="26"/>
                <w:szCs w:val="26"/>
                <w:lang w:val="sq-AL"/>
              </w:rPr>
            </w:pPr>
            <w:r w:rsidRPr="007C0A28">
              <w:rPr>
                <w:b/>
                <w:spacing w:val="-6"/>
                <w:sz w:val="26"/>
                <w:szCs w:val="26"/>
              </w:rPr>
              <w:t>Giai đoạn hoạt động</w:t>
            </w:r>
          </w:p>
        </w:tc>
      </w:tr>
      <w:tr w:rsidR="007C0A28" w:rsidRPr="007C0A28" w:rsidTr="00FF7666">
        <w:trPr>
          <w:cantSplit/>
          <w:trHeight w:val="1134"/>
          <w:jc w:val="center"/>
        </w:trPr>
        <w:tc>
          <w:tcPr>
            <w:tcW w:w="578" w:type="dxa"/>
          </w:tcPr>
          <w:p w:rsidR="001671AB" w:rsidRPr="007C0A28" w:rsidRDefault="001671AB" w:rsidP="00FF7666">
            <w:pPr>
              <w:rPr>
                <w:sz w:val="26"/>
                <w:szCs w:val="26"/>
                <w:lang w:val="sq-AL"/>
              </w:rPr>
            </w:pPr>
            <w:r w:rsidRPr="007C0A28">
              <w:rPr>
                <w:sz w:val="26"/>
                <w:szCs w:val="26"/>
                <w:lang w:val="sq-AL"/>
              </w:rPr>
              <w:lastRenderedPageBreak/>
              <w:t>1</w:t>
            </w:r>
          </w:p>
        </w:tc>
        <w:tc>
          <w:tcPr>
            <w:tcW w:w="2095" w:type="dxa"/>
          </w:tcPr>
          <w:p w:rsidR="001671AB" w:rsidRPr="007C0A28" w:rsidRDefault="001671AB" w:rsidP="00FF7666">
            <w:pPr>
              <w:jc w:val="both"/>
              <w:rPr>
                <w:spacing w:val="-6"/>
                <w:sz w:val="26"/>
                <w:szCs w:val="26"/>
              </w:rPr>
            </w:pPr>
            <w:r w:rsidRPr="007C0A28">
              <w:rPr>
                <w:spacing w:val="-14"/>
                <w:sz w:val="26"/>
                <w:szCs w:val="26"/>
              </w:rPr>
              <w:t xml:space="preserve"> Phương tiện giao thông trong Khu dân cư</w:t>
            </w:r>
          </w:p>
        </w:tc>
        <w:tc>
          <w:tcPr>
            <w:tcW w:w="1830" w:type="dxa"/>
          </w:tcPr>
          <w:p w:rsidR="001671AB" w:rsidRPr="007C0A28" w:rsidRDefault="001671AB" w:rsidP="00FF7666">
            <w:pPr>
              <w:ind w:left="-57" w:right="-57"/>
              <w:jc w:val="both"/>
              <w:rPr>
                <w:spacing w:val="-2"/>
                <w:sz w:val="26"/>
                <w:szCs w:val="26"/>
              </w:rPr>
            </w:pPr>
            <w:r w:rsidRPr="007C0A28">
              <w:rPr>
                <w:spacing w:val="-2"/>
                <w:sz w:val="26"/>
                <w:szCs w:val="26"/>
              </w:rPr>
              <w:t>- Bụi và khí thải, tiếng ồn phát sinh từ các phương tiện</w:t>
            </w:r>
          </w:p>
        </w:tc>
        <w:tc>
          <w:tcPr>
            <w:tcW w:w="2317" w:type="dxa"/>
          </w:tcPr>
          <w:p w:rsidR="001671AB" w:rsidRPr="007C0A28" w:rsidRDefault="001671AB" w:rsidP="00FF7666">
            <w:pPr>
              <w:rPr>
                <w:spacing w:val="-6"/>
                <w:sz w:val="26"/>
                <w:szCs w:val="26"/>
              </w:rPr>
            </w:pPr>
            <w:r w:rsidRPr="007C0A28">
              <w:rPr>
                <w:spacing w:val="-6"/>
                <w:sz w:val="26"/>
                <w:szCs w:val="26"/>
              </w:rPr>
              <w:t>-</w:t>
            </w:r>
          </w:p>
        </w:tc>
        <w:tc>
          <w:tcPr>
            <w:tcW w:w="6594" w:type="dxa"/>
          </w:tcPr>
          <w:p w:rsidR="001671AB" w:rsidRPr="007C0A28" w:rsidRDefault="001671AB" w:rsidP="00FF7666">
            <w:pPr>
              <w:widowControl w:val="0"/>
              <w:jc w:val="both"/>
              <w:rPr>
                <w:spacing w:val="-2"/>
                <w:sz w:val="26"/>
                <w:szCs w:val="26"/>
              </w:rPr>
            </w:pPr>
            <w:r w:rsidRPr="007C0A28">
              <w:rPr>
                <w:spacing w:val="-2"/>
                <w:sz w:val="26"/>
                <w:szCs w:val="26"/>
              </w:rPr>
              <w:t>- Thường xuyên vệ sinh các tuyến đường.</w:t>
            </w:r>
          </w:p>
          <w:p w:rsidR="001671AB" w:rsidRPr="007C0A28" w:rsidRDefault="001671AB" w:rsidP="00FF7666">
            <w:pPr>
              <w:widowControl w:val="0"/>
              <w:jc w:val="both"/>
              <w:rPr>
                <w:spacing w:val="-2"/>
                <w:sz w:val="26"/>
                <w:szCs w:val="26"/>
              </w:rPr>
            </w:pPr>
            <w:r w:rsidRPr="007C0A28">
              <w:rPr>
                <w:spacing w:val="-2"/>
                <w:sz w:val="26"/>
                <w:szCs w:val="26"/>
              </w:rPr>
              <w:t>- Kiểm soát loại phương tiện và tốc độ các phương tiệ</w:t>
            </w:r>
            <w:r w:rsidR="00C13E44" w:rsidRPr="007C0A28">
              <w:rPr>
                <w:spacing w:val="-2"/>
                <w:sz w:val="26"/>
                <w:szCs w:val="26"/>
              </w:rPr>
              <w:t>n lưu thông</w:t>
            </w:r>
          </w:p>
        </w:tc>
        <w:tc>
          <w:tcPr>
            <w:tcW w:w="1094" w:type="dxa"/>
            <w:vMerge w:val="restart"/>
            <w:textDirection w:val="tbRl"/>
          </w:tcPr>
          <w:p w:rsidR="001671AB" w:rsidRPr="007C0A28" w:rsidRDefault="001671AB" w:rsidP="00FF7666">
            <w:pPr>
              <w:ind w:left="113" w:right="113"/>
              <w:rPr>
                <w:sz w:val="26"/>
                <w:szCs w:val="26"/>
                <w:lang w:val="sq-AL"/>
              </w:rPr>
            </w:pPr>
            <w:r w:rsidRPr="007C0A28">
              <w:rPr>
                <w:spacing w:val="-6"/>
                <w:sz w:val="26"/>
                <w:szCs w:val="26"/>
              </w:rPr>
              <w:t>Trước khi đi vào hoạt động</w:t>
            </w:r>
          </w:p>
        </w:tc>
      </w:tr>
      <w:tr w:rsidR="007C0A28" w:rsidRPr="007C0A28" w:rsidTr="00FF7666">
        <w:trPr>
          <w:cantSplit/>
          <w:trHeight w:val="1134"/>
          <w:jc w:val="center"/>
        </w:trPr>
        <w:tc>
          <w:tcPr>
            <w:tcW w:w="578" w:type="dxa"/>
          </w:tcPr>
          <w:p w:rsidR="001671AB" w:rsidRPr="007C0A28" w:rsidRDefault="001671AB" w:rsidP="00FF7666">
            <w:pPr>
              <w:rPr>
                <w:sz w:val="26"/>
                <w:szCs w:val="26"/>
                <w:lang w:val="sq-AL"/>
              </w:rPr>
            </w:pPr>
            <w:r w:rsidRPr="007C0A28">
              <w:rPr>
                <w:sz w:val="26"/>
                <w:szCs w:val="26"/>
                <w:lang w:val="sq-AL"/>
              </w:rPr>
              <w:t>2</w:t>
            </w:r>
          </w:p>
        </w:tc>
        <w:tc>
          <w:tcPr>
            <w:tcW w:w="2095" w:type="dxa"/>
          </w:tcPr>
          <w:p w:rsidR="001671AB" w:rsidRPr="007C0A28" w:rsidRDefault="001671AB" w:rsidP="00FF7666">
            <w:pPr>
              <w:jc w:val="both"/>
              <w:rPr>
                <w:spacing w:val="-6"/>
                <w:sz w:val="26"/>
                <w:szCs w:val="26"/>
              </w:rPr>
            </w:pPr>
            <w:r w:rsidRPr="007C0A28">
              <w:rPr>
                <w:spacing w:val="-6"/>
                <w:sz w:val="26"/>
                <w:szCs w:val="26"/>
              </w:rPr>
              <w:t>Hoạt động sinh hoạt của người dân trong Khu dân cư</w:t>
            </w:r>
          </w:p>
        </w:tc>
        <w:tc>
          <w:tcPr>
            <w:tcW w:w="1830" w:type="dxa"/>
          </w:tcPr>
          <w:p w:rsidR="001671AB" w:rsidRPr="007C0A28" w:rsidRDefault="001671AB" w:rsidP="00FF7666">
            <w:pPr>
              <w:ind w:left="-57" w:right="-57"/>
              <w:jc w:val="both"/>
              <w:rPr>
                <w:spacing w:val="-2"/>
                <w:sz w:val="26"/>
                <w:szCs w:val="26"/>
              </w:rPr>
            </w:pPr>
            <w:r w:rsidRPr="007C0A28">
              <w:rPr>
                <w:spacing w:val="-2"/>
                <w:sz w:val="26"/>
                <w:szCs w:val="26"/>
              </w:rPr>
              <w:t>- Nước thải sinh hoạt</w:t>
            </w:r>
          </w:p>
        </w:tc>
        <w:tc>
          <w:tcPr>
            <w:tcW w:w="2317" w:type="dxa"/>
          </w:tcPr>
          <w:p w:rsidR="001671AB" w:rsidRPr="007C0A28" w:rsidRDefault="00C13E44" w:rsidP="00FF7666">
            <w:pPr>
              <w:rPr>
                <w:spacing w:val="-6"/>
                <w:sz w:val="26"/>
                <w:szCs w:val="26"/>
              </w:rPr>
            </w:pPr>
            <w:r w:rsidRPr="007C0A28">
              <w:rPr>
                <w:spacing w:val="-6"/>
                <w:sz w:val="26"/>
                <w:szCs w:val="26"/>
              </w:rPr>
              <w:t>24,7</w:t>
            </w:r>
            <w:r w:rsidR="001671AB" w:rsidRPr="007C0A28">
              <w:rPr>
                <w:spacing w:val="-6"/>
                <w:sz w:val="26"/>
                <w:szCs w:val="26"/>
              </w:rPr>
              <w:t xml:space="preserve"> m</w:t>
            </w:r>
            <w:r w:rsidR="001671AB" w:rsidRPr="007C0A28">
              <w:rPr>
                <w:spacing w:val="-6"/>
                <w:sz w:val="26"/>
                <w:szCs w:val="26"/>
                <w:vertAlign w:val="superscript"/>
              </w:rPr>
              <w:t>3</w:t>
            </w:r>
            <w:r w:rsidR="001671AB" w:rsidRPr="007C0A28">
              <w:rPr>
                <w:spacing w:val="-6"/>
                <w:sz w:val="26"/>
                <w:szCs w:val="26"/>
              </w:rPr>
              <w:t>/ngày.đêm</w:t>
            </w:r>
          </w:p>
        </w:tc>
        <w:tc>
          <w:tcPr>
            <w:tcW w:w="6594" w:type="dxa"/>
          </w:tcPr>
          <w:p w:rsidR="001671AB" w:rsidRPr="007C0A28" w:rsidRDefault="001671AB" w:rsidP="00FF7666">
            <w:pPr>
              <w:widowControl w:val="0"/>
              <w:jc w:val="both"/>
              <w:rPr>
                <w:spacing w:val="-2"/>
                <w:sz w:val="26"/>
                <w:szCs w:val="26"/>
              </w:rPr>
            </w:pPr>
            <w:r w:rsidRPr="007C0A28">
              <w:rPr>
                <w:rFonts w:eastAsia="VNI-Times"/>
                <w:spacing w:val="-4"/>
                <w:sz w:val="26"/>
                <w:szCs w:val="26"/>
              </w:rPr>
              <w:t xml:space="preserve">- </w:t>
            </w:r>
            <w:r w:rsidRPr="007C0A28">
              <w:rPr>
                <w:spacing w:val="-2"/>
                <w:sz w:val="26"/>
                <w:szCs w:val="26"/>
              </w:rPr>
              <w:t>Nước thải từ các hộ gia đình sẽ được xử lý tại chỗ bằng bể tự hoại 5 ngăn, sau đó qua hố thấm trước khi đấu nối vào hệ thống thoát chung của dự</w:t>
            </w:r>
            <w:r w:rsidR="00C13E44" w:rsidRPr="007C0A28">
              <w:rPr>
                <w:spacing w:val="-2"/>
                <w:sz w:val="26"/>
                <w:szCs w:val="26"/>
              </w:rPr>
              <w:t xml:space="preserve"> án.</w:t>
            </w:r>
          </w:p>
        </w:tc>
        <w:tc>
          <w:tcPr>
            <w:tcW w:w="1094" w:type="dxa"/>
            <w:vMerge/>
            <w:textDirection w:val="tbRl"/>
          </w:tcPr>
          <w:p w:rsidR="001671AB" w:rsidRPr="007C0A28" w:rsidRDefault="001671AB" w:rsidP="00FF7666">
            <w:pPr>
              <w:ind w:left="113" w:right="113"/>
              <w:rPr>
                <w:sz w:val="26"/>
                <w:szCs w:val="26"/>
                <w:lang w:val="sq-AL"/>
              </w:rPr>
            </w:pPr>
          </w:p>
        </w:tc>
      </w:tr>
      <w:tr w:rsidR="007C0A28" w:rsidRPr="007C0A28" w:rsidTr="00FF7666">
        <w:trPr>
          <w:cantSplit/>
          <w:trHeight w:val="1134"/>
          <w:jc w:val="center"/>
        </w:trPr>
        <w:tc>
          <w:tcPr>
            <w:tcW w:w="578" w:type="dxa"/>
            <w:vMerge w:val="restart"/>
          </w:tcPr>
          <w:p w:rsidR="001671AB" w:rsidRPr="007C0A28" w:rsidRDefault="001671AB" w:rsidP="00FF7666">
            <w:pPr>
              <w:spacing w:before="60" w:after="60"/>
              <w:rPr>
                <w:sz w:val="26"/>
                <w:szCs w:val="26"/>
                <w:lang w:val="sq-AL"/>
              </w:rPr>
            </w:pPr>
            <w:r w:rsidRPr="007C0A28">
              <w:rPr>
                <w:sz w:val="26"/>
                <w:szCs w:val="26"/>
                <w:lang w:val="sq-AL"/>
              </w:rPr>
              <w:t>2</w:t>
            </w:r>
          </w:p>
        </w:tc>
        <w:tc>
          <w:tcPr>
            <w:tcW w:w="2095" w:type="dxa"/>
            <w:vMerge w:val="restart"/>
          </w:tcPr>
          <w:p w:rsidR="001671AB" w:rsidRPr="007C0A28" w:rsidRDefault="001671AB" w:rsidP="00FF7666">
            <w:pPr>
              <w:spacing w:before="60" w:after="60"/>
              <w:jc w:val="both"/>
              <w:rPr>
                <w:spacing w:val="-6"/>
                <w:sz w:val="26"/>
                <w:szCs w:val="26"/>
              </w:rPr>
            </w:pPr>
            <w:r w:rsidRPr="007C0A28">
              <w:rPr>
                <w:spacing w:val="-6"/>
                <w:sz w:val="26"/>
                <w:szCs w:val="26"/>
              </w:rPr>
              <w:t>Hoạt động sinh hoạt của người dân trong Khu dân cư</w:t>
            </w:r>
          </w:p>
        </w:tc>
        <w:tc>
          <w:tcPr>
            <w:tcW w:w="1830" w:type="dxa"/>
          </w:tcPr>
          <w:p w:rsidR="001671AB" w:rsidRPr="007C0A28" w:rsidRDefault="001671AB" w:rsidP="00FF7666">
            <w:pPr>
              <w:spacing w:before="60" w:after="60"/>
              <w:ind w:left="-57" w:right="-57"/>
              <w:jc w:val="both"/>
              <w:rPr>
                <w:spacing w:val="-2"/>
                <w:sz w:val="26"/>
                <w:szCs w:val="26"/>
              </w:rPr>
            </w:pPr>
            <w:r w:rsidRPr="007C0A28">
              <w:rPr>
                <w:spacing w:val="-2"/>
                <w:sz w:val="26"/>
                <w:szCs w:val="26"/>
              </w:rPr>
              <w:t>- Nước mưa chảy tràn</w:t>
            </w:r>
          </w:p>
        </w:tc>
        <w:tc>
          <w:tcPr>
            <w:tcW w:w="2317" w:type="dxa"/>
          </w:tcPr>
          <w:p w:rsidR="001671AB" w:rsidRPr="007C0A28" w:rsidRDefault="001671AB" w:rsidP="00FF7666">
            <w:pPr>
              <w:spacing w:before="60" w:after="60"/>
              <w:rPr>
                <w:spacing w:val="-6"/>
                <w:sz w:val="26"/>
                <w:szCs w:val="26"/>
                <w:highlight w:val="yellow"/>
              </w:rPr>
            </w:pPr>
            <w:r w:rsidRPr="007C0A28">
              <w:rPr>
                <w:spacing w:val="-6"/>
                <w:sz w:val="26"/>
                <w:szCs w:val="26"/>
              </w:rPr>
              <w:t>-</w:t>
            </w:r>
          </w:p>
        </w:tc>
        <w:tc>
          <w:tcPr>
            <w:tcW w:w="6594" w:type="dxa"/>
          </w:tcPr>
          <w:p w:rsidR="001671AB" w:rsidRPr="007C0A28" w:rsidRDefault="001671AB" w:rsidP="00FF7666">
            <w:pPr>
              <w:widowControl w:val="0"/>
              <w:spacing w:before="60" w:after="60"/>
              <w:jc w:val="both"/>
              <w:rPr>
                <w:sz w:val="26"/>
                <w:szCs w:val="26"/>
                <w:lang w:val="nl-NL"/>
              </w:rPr>
            </w:pPr>
            <w:r w:rsidRPr="007C0A28">
              <w:rPr>
                <w:sz w:val="26"/>
                <w:szCs w:val="26"/>
                <w:lang w:val="nl-NL"/>
              </w:rPr>
              <w:t>- Xây dựng hệ thống cống dọc đi ngầm trên vỉa hè bằng ống cống BTLT ly tâm đường kính D600 kết hợp</w:t>
            </w:r>
            <w:r w:rsidRPr="007C0A28">
              <w:rPr>
                <w:sz w:val="26"/>
                <w:szCs w:val="26"/>
                <w:lang w:val="es-CL"/>
              </w:rPr>
              <w:t xml:space="preserve"> các hố thu, giếng thăm. Thoát nước đấu nối vào hệ thống cống dọc các tuyến đường giao thông lân cận đã xây dựng</w:t>
            </w:r>
            <w:r w:rsidRPr="007C0A28">
              <w:rPr>
                <w:sz w:val="26"/>
                <w:szCs w:val="26"/>
                <w:lang w:val="nl-NL"/>
              </w:rPr>
              <w:t>. Chiều dài toàn bộ đường ống L=742m</w:t>
            </w:r>
          </w:p>
          <w:p w:rsidR="001671AB" w:rsidRPr="007C0A28" w:rsidRDefault="001671AB" w:rsidP="00FF7666">
            <w:pPr>
              <w:widowControl w:val="0"/>
              <w:spacing w:before="60" w:after="60"/>
              <w:jc w:val="both"/>
              <w:rPr>
                <w:sz w:val="26"/>
                <w:szCs w:val="26"/>
              </w:rPr>
            </w:pPr>
            <w:r w:rsidRPr="007C0A28">
              <w:rPr>
                <w:sz w:val="26"/>
                <w:szCs w:val="26"/>
              </w:rPr>
              <w:t>- Thường xuyên nạo vét rảnh thu gom thoát nước tránh bị tắc nghẽn.</w:t>
            </w:r>
          </w:p>
          <w:p w:rsidR="001671AB" w:rsidRPr="007C0A28" w:rsidRDefault="001671AB" w:rsidP="00FF7666">
            <w:pPr>
              <w:widowControl w:val="0"/>
              <w:spacing w:before="60" w:after="60"/>
              <w:jc w:val="both"/>
              <w:rPr>
                <w:spacing w:val="-2"/>
                <w:sz w:val="26"/>
                <w:szCs w:val="26"/>
              </w:rPr>
            </w:pPr>
            <w:r w:rsidRPr="007C0A28">
              <w:rPr>
                <w:sz w:val="26"/>
                <w:szCs w:val="26"/>
              </w:rPr>
              <w:t>- Tăng cường tuyên truyền, vận động người dân thực hiện các biện pháp bảo vệ môi trường.</w:t>
            </w:r>
          </w:p>
        </w:tc>
        <w:tc>
          <w:tcPr>
            <w:tcW w:w="1094" w:type="dxa"/>
            <w:vMerge w:val="restart"/>
            <w:textDirection w:val="tbRl"/>
          </w:tcPr>
          <w:p w:rsidR="001671AB" w:rsidRPr="007C0A28" w:rsidRDefault="001671AB" w:rsidP="00FF7666">
            <w:pPr>
              <w:ind w:left="113" w:right="113"/>
              <w:rPr>
                <w:sz w:val="26"/>
                <w:szCs w:val="26"/>
                <w:lang w:val="sq-AL"/>
              </w:rPr>
            </w:pPr>
            <w:r w:rsidRPr="007C0A28">
              <w:rPr>
                <w:spacing w:val="-6"/>
                <w:sz w:val="26"/>
                <w:szCs w:val="26"/>
              </w:rPr>
              <w:t>Trước khi đi vào hoạt động</w:t>
            </w:r>
          </w:p>
        </w:tc>
      </w:tr>
      <w:tr w:rsidR="007C0A28" w:rsidRPr="007C0A28" w:rsidTr="00FF7666">
        <w:trPr>
          <w:cantSplit/>
          <w:trHeight w:val="1134"/>
          <w:jc w:val="center"/>
        </w:trPr>
        <w:tc>
          <w:tcPr>
            <w:tcW w:w="578" w:type="dxa"/>
            <w:vMerge/>
          </w:tcPr>
          <w:p w:rsidR="001671AB" w:rsidRPr="007C0A28" w:rsidRDefault="001671AB" w:rsidP="00FF7666">
            <w:pPr>
              <w:rPr>
                <w:sz w:val="26"/>
                <w:szCs w:val="26"/>
                <w:lang w:val="sq-AL"/>
              </w:rPr>
            </w:pPr>
          </w:p>
        </w:tc>
        <w:tc>
          <w:tcPr>
            <w:tcW w:w="2095" w:type="dxa"/>
            <w:vMerge/>
          </w:tcPr>
          <w:p w:rsidR="001671AB" w:rsidRPr="007C0A28" w:rsidRDefault="001671AB" w:rsidP="00FF7666">
            <w:pPr>
              <w:rPr>
                <w:spacing w:val="-6"/>
                <w:sz w:val="26"/>
                <w:szCs w:val="26"/>
              </w:rPr>
            </w:pPr>
          </w:p>
        </w:tc>
        <w:tc>
          <w:tcPr>
            <w:tcW w:w="1830" w:type="dxa"/>
          </w:tcPr>
          <w:p w:rsidR="001671AB" w:rsidRPr="007C0A28" w:rsidRDefault="001671AB" w:rsidP="00FF7666">
            <w:pPr>
              <w:ind w:left="-57" w:right="-57"/>
              <w:jc w:val="both"/>
              <w:rPr>
                <w:spacing w:val="-2"/>
                <w:sz w:val="26"/>
                <w:szCs w:val="26"/>
              </w:rPr>
            </w:pPr>
            <w:r w:rsidRPr="007C0A28">
              <w:rPr>
                <w:spacing w:val="-2"/>
                <w:sz w:val="26"/>
                <w:szCs w:val="26"/>
              </w:rPr>
              <w:t>- CTR sinh hoạt</w:t>
            </w:r>
          </w:p>
          <w:p w:rsidR="001671AB" w:rsidRPr="007C0A28" w:rsidRDefault="001671AB" w:rsidP="00FF7666">
            <w:pPr>
              <w:ind w:left="-57" w:right="-57"/>
              <w:jc w:val="both"/>
              <w:rPr>
                <w:spacing w:val="-2"/>
                <w:sz w:val="26"/>
                <w:szCs w:val="26"/>
              </w:rPr>
            </w:pPr>
            <w:r w:rsidRPr="007C0A28">
              <w:rPr>
                <w:spacing w:val="-2"/>
                <w:sz w:val="26"/>
                <w:szCs w:val="26"/>
              </w:rPr>
              <w:t>- CTR xây dựng</w:t>
            </w:r>
          </w:p>
          <w:p w:rsidR="001671AB" w:rsidRPr="007C0A28" w:rsidRDefault="001671AB" w:rsidP="00FF7666">
            <w:pPr>
              <w:ind w:left="-57" w:right="-57"/>
              <w:jc w:val="both"/>
              <w:rPr>
                <w:spacing w:val="-2"/>
                <w:sz w:val="26"/>
                <w:szCs w:val="26"/>
              </w:rPr>
            </w:pPr>
            <w:r w:rsidRPr="007C0A28">
              <w:rPr>
                <w:spacing w:val="-2"/>
                <w:sz w:val="26"/>
                <w:szCs w:val="26"/>
              </w:rPr>
              <w:t>- CTNH</w:t>
            </w:r>
          </w:p>
        </w:tc>
        <w:tc>
          <w:tcPr>
            <w:tcW w:w="2317" w:type="dxa"/>
          </w:tcPr>
          <w:p w:rsidR="001671AB" w:rsidRPr="007C0A28" w:rsidRDefault="001671AB" w:rsidP="00FF7666">
            <w:pPr>
              <w:widowControl w:val="0"/>
              <w:rPr>
                <w:sz w:val="26"/>
                <w:szCs w:val="26"/>
              </w:rPr>
            </w:pPr>
            <w:r w:rsidRPr="007C0A28">
              <w:rPr>
                <w:sz w:val="26"/>
                <w:szCs w:val="26"/>
              </w:rPr>
              <w:t xml:space="preserve">- CTR sinh hoạt: </w:t>
            </w:r>
            <w:r w:rsidR="00C13E44" w:rsidRPr="007C0A28">
              <w:rPr>
                <w:sz w:val="26"/>
                <w:szCs w:val="26"/>
              </w:rPr>
              <w:t>152</w:t>
            </w:r>
            <w:r w:rsidRPr="007C0A28">
              <w:rPr>
                <w:sz w:val="26"/>
                <w:szCs w:val="26"/>
              </w:rPr>
              <w:t xml:space="preserve"> kg/ngày</w:t>
            </w:r>
          </w:p>
          <w:p w:rsidR="001671AB" w:rsidRPr="007C0A28" w:rsidRDefault="001671AB" w:rsidP="00FF7666">
            <w:pPr>
              <w:widowControl w:val="0"/>
              <w:rPr>
                <w:sz w:val="26"/>
                <w:szCs w:val="26"/>
              </w:rPr>
            </w:pPr>
            <w:r w:rsidRPr="007C0A28">
              <w:rPr>
                <w:sz w:val="26"/>
                <w:szCs w:val="26"/>
              </w:rPr>
              <w:t xml:space="preserve">- CTR xây dựng: </w:t>
            </w:r>
            <w:r w:rsidR="00C13E44" w:rsidRPr="007C0A28">
              <w:rPr>
                <w:sz w:val="26"/>
                <w:szCs w:val="26"/>
              </w:rPr>
              <w:t>30,4</w:t>
            </w:r>
            <w:r w:rsidRPr="007C0A28">
              <w:rPr>
                <w:sz w:val="26"/>
                <w:szCs w:val="26"/>
              </w:rPr>
              <w:t xml:space="preserve"> kg/ngày.</w:t>
            </w:r>
          </w:p>
          <w:p w:rsidR="001671AB" w:rsidRPr="007C0A28" w:rsidRDefault="001671AB" w:rsidP="00C13E44">
            <w:pPr>
              <w:widowControl w:val="0"/>
              <w:rPr>
                <w:sz w:val="26"/>
                <w:szCs w:val="26"/>
              </w:rPr>
            </w:pPr>
            <w:r w:rsidRPr="007C0A28">
              <w:rPr>
                <w:sz w:val="26"/>
                <w:szCs w:val="26"/>
              </w:rPr>
              <w:t xml:space="preserve">- CTNH: </w:t>
            </w:r>
            <w:r w:rsidR="00C13E44" w:rsidRPr="007C0A28">
              <w:rPr>
                <w:sz w:val="26"/>
                <w:szCs w:val="26"/>
              </w:rPr>
              <w:t>4,56</w:t>
            </w:r>
            <w:r w:rsidRPr="007C0A28">
              <w:rPr>
                <w:sz w:val="26"/>
                <w:szCs w:val="26"/>
              </w:rPr>
              <w:t xml:space="preserve"> kg/ngày.</w:t>
            </w:r>
          </w:p>
        </w:tc>
        <w:tc>
          <w:tcPr>
            <w:tcW w:w="6594" w:type="dxa"/>
          </w:tcPr>
          <w:p w:rsidR="001671AB" w:rsidRPr="007C0A28" w:rsidRDefault="001671AB" w:rsidP="00FF7666">
            <w:pPr>
              <w:widowControl w:val="0"/>
              <w:jc w:val="both"/>
              <w:rPr>
                <w:spacing w:val="-2"/>
                <w:sz w:val="26"/>
                <w:szCs w:val="26"/>
              </w:rPr>
            </w:pPr>
            <w:r w:rsidRPr="007C0A28">
              <w:rPr>
                <w:spacing w:val="-2"/>
                <w:sz w:val="26"/>
                <w:szCs w:val="26"/>
              </w:rPr>
              <w:t>- Tuyên truyền, vận động đến người dân trong khu vực việc phân loại rác tại nguồn.</w:t>
            </w:r>
          </w:p>
          <w:p w:rsidR="001671AB" w:rsidRPr="007C0A28" w:rsidRDefault="001671AB" w:rsidP="00FF7666">
            <w:pPr>
              <w:widowControl w:val="0"/>
              <w:jc w:val="both"/>
              <w:rPr>
                <w:sz w:val="26"/>
                <w:szCs w:val="26"/>
              </w:rPr>
            </w:pPr>
            <w:r w:rsidRPr="007C0A28">
              <w:rPr>
                <w:sz w:val="26"/>
                <w:szCs w:val="26"/>
              </w:rPr>
              <w:t>- Tại các hộ gia đình người dân tự bố trí các thùng rác loại nhỏ và tự thu gom đưa về các vị trí tập kết.</w:t>
            </w:r>
          </w:p>
          <w:p w:rsidR="001671AB" w:rsidRPr="007C0A28" w:rsidRDefault="001671AB" w:rsidP="00FF7666">
            <w:pPr>
              <w:widowControl w:val="0"/>
              <w:jc w:val="both"/>
              <w:rPr>
                <w:sz w:val="26"/>
                <w:szCs w:val="26"/>
              </w:rPr>
            </w:pPr>
            <w:r w:rsidRPr="007C0A28">
              <w:rPr>
                <w:sz w:val="26"/>
                <w:szCs w:val="26"/>
              </w:rPr>
              <w:t>- Hợp đồng  Công ty Môi trường và Công trình đô thị Đông Hà thu gom và đưa đi xử lý.</w:t>
            </w:r>
          </w:p>
        </w:tc>
        <w:tc>
          <w:tcPr>
            <w:tcW w:w="1094" w:type="dxa"/>
            <w:vMerge/>
            <w:textDirection w:val="tbRl"/>
          </w:tcPr>
          <w:p w:rsidR="001671AB" w:rsidRPr="007C0A28" w:rsidRDefault="001671AB" w:rsidP="00FF7666">
            <w:pPr>
              <w:ind w:left="113" w:right="113"/>
              <w:rPr>
                <w:sz w:val="26"/>
                <w:szCs w:val="26"/>
                <w:lang w:val="sq-AL"/>
              </w:rPr>
            </w:pPr>
          </w:p>
        </w:tc>
      </w:tr>
      <w:tr w:rsidR="007C0A28" w:rsidRPr="007C0A28" w:rsidTr="00FF7666">
        <w:trPr>
          <w:cantSplit/>
          <w:trHeight w:val="785"/>
          <w:jc w:val="center"/>
        </w:trPr>
        <w:tc>
          <w:tcPr>
            <w:tcW w:w="578" w:type="dxa"/>
            <w:vMerge w:val="restart"/>
          </w:tcPr>
          <w:p w:rsidR="001671AB" w:rsidRPr="007C0A28" w:rsidRDefault="001671AB" w:rsidP="00FF7666">
            <w:pPr>
              <w:rPr>
                <w:sz w:val="26"/>
                <w:szCs w:val="26"/>
                <w:lang w:val="sq-AL"/>
              </w:rPr>
            </w:pPr>
            <w:r w:rsidRPr="007C0A28">
              <w:rPr>
                <w:sz w:val="26"/>
                <w:szCs w:val="26"/>
                <w:lang w:val="sq-AL"/>
              </w:rPr>
              <w:lastRenderedPageBreak/>
              <w:t>3</w:t>
            </w:r>
          </w:p>
        </w:tc>
        <w:tc>
          <w:tcPr>
            <w:tcW w:w="2095" w:type="dxa"/>
            <w:vMerge w:val="restart"/>
          </w:tcPr>
          <w:p w:rsidR="001671AB" w:rsidRPr="007C0A28" w:rsidRDefault="001671AB" w:rsidP="00FF7666">
            <w:pPr>
              <w:rPr>
                <w:spacing w:val="-6"/>
                <w:sz w:val="26"/>
                <w:szCs w:val="26"/>
              </w:rPr>
            </w:pPr>
            <w:r w:rsidRPr="007C0A28">
              <w:rPr>
                <w:rFonts w:eastAsia="VNI-Times"/>
                <w:spacing w:val="-6"/>
                <w:sz w:val="26"/>
                <w:szCs w:val="26"/>
              </w:rPr>
              <w:t>Sự cố môi trường</w:t>
            </w:r>
          </w:p>
        </w:tc>
        <w:tc>
          <w:tcPr>
            <w:tcW w:w="1830" w:type="dxa"/>
          </w:tcPr>
          <w:p w:rsidR="001671AB" w:rsidRPr="007C0A28" w:rsidRDefault="001671AB" w:rsidP="00FF7666">
            <w:pPr>
              <w:ind w:left="-57" w:right="-57"/>
              <w:jc w:val="both"/>
              <w:rPr>
                <w:sz w:val="26"/>
                <w:szCs w:val="26"/>
                <w:lang w:val="nl-NL"/>
              </w:rPr>
            </w:pPr>
            <w:r w:rsidRPr="007C0A28">
              <w:rPr>
                <w:sz w:val="26"/>
                <w:szCs w:val="26"/>
                <w:lang w:val="nl-NL"/>
              </w:rPr>
              <w:t>- Cháy nổ</w:t>
            </w:r>
          </w:p>
        </w:tc>
        <w:tc>
          <w:tcPr>
            <w:tcW w:w="2317" w:type="dxa"/>
          </w:tcPr>
          <w:p w:rsidR="001671AB" w:rsidRPr="007C0A28" w:rsidRDefault="001671AB" w:rsidP="00FF7666">
            <w:pPr>
              <w:widowControl w:val="0"/>
              <w:rPr>
                <w:sz w:val="26"/>
                <w:szCs w:val="26"/>
              </w:rPr>
            </w:pPr>
            <w:r w:rsidRPr="007C0A28">
              <w:rPr>
                <w:sz w:val="26"/>
                <w:szCs w:val="26"/>
              </w:rPr>
              <w:t>-</w:t>
            </w:r>
          </w:p>
        </w:tc>
        <w:tc>
          <w:tcPr>
            <w:tcW w:w="6594" w:type="dxa"/>
          </w:tcPr>
          <w:p w:rsidR="001671AB" w:rsidRPr="007C0A28" w:rsidRDefault="001671AB" w:rsidP="00FF7666">
            <w:pPr>
              <w:widowControl w:val="0"/>
              <w:jc w:val="both"/>
              <w:rPr>
                <w:sz w:val="26"/>
                <w:szCs w:val="26"/>
              </w:rPr>
            </w:pPr>
            <w:r w:rsidRPr="007C0A28">
              <w:rPr>
                <w:bCs/>
                <w:sz w:val="26"/>
                <w:szCs w:val="26"/>
                <w:lang w:val="pt-BR"/>
              </w:rPr>
              <w:t xml:space="preserve">- </w:t>
            </w:r>
            <w:r w:rsidRPr="007C0A28">
              <w:rPr>
                <w:spacing w:val="-2"/>
                <w:sz w:val="26"/>
                <w:szCs w:val="26"/>
              </w:rPr>
              <w:t xml:space="preserve">Tuyên </w:t>
            </w:r>
            <w:r w:rsidRPr="007C0A28">
              <w:rPr>
                <w:sz w:val="26"/>
                <w:szCs w:val="26"/>
              </w:rPr>
              <w:t>truyền, nâng cao ý thức người dân trong việc phòng chống cháy nổ.</w:t>
            </w:r>
          </w:p>
          <w:p w:rsidR="001671AB" w:rsidRPr="007C0A28" w:rsidRDefault="001671AB" w:rsidP="00FF7666">
            <w:pPr>
              <w:widowControl w:val="0"/>
              <w:jc w:val="both"/>
              <w:rPr>
                <w:sz w:val="26"/>
                <w:szCs w:val="26"/>
              </w:rPr>
            </w:pPr>
            <w:r w:rsidRPr="007C0A28">
              <w:rPr>
                <w:sz w:val="26"/>
                <w:szCs w:val="26"/>
              </w:rPr>
              <w:t>- Định kỳ kiểm tra mức độ tin cậy của các thiết bị an toàn (báo cháy, chữa cháy, chống sét, aptomat,…) và có chế độ bảo dưỡng, thay thế kịp thời.</w:t>
            </w:r>
          </w:p>
          <w:p w:rsidR="001671AB" w:rsidRPr="007C0A28" w:rsidRDefault="001671AB" w:rsidP="00FF7666">
            <w:pPr>
              <w:widowControl w:val="0"/>
              <w:jc w:val="both"/>
              <w:rPr>
                <w:sz w:val="26"/>
                <w:szCs w:val="26"/>
              </w:rPr>
            </w:pPr>
            <w:r w:rsidRPr="007C0A28">
              <w:rPr>
                <w:sz w:val="26"/>
                <w:szCs w:val="26"/>
              </w:rPr>
              <w:t>- Khi xảy ra sự cố, phải báo ngay cho chính quyền địa phương, cơ quan chức năng được biết để xử lý kịp thời.</w:t>
            </w:r>
          </w:p>
        </w:tc>
        <w:tc>
          <w:tcPr>
            <w:tcW w:w="1094" w:type="dxa"/>
            <w:vMerge/>
            <w:textDirection w:val="tbRl"/>
          </w:tcPr>
          <w:p w:rsidR="001671AB" w:rsidRPr="007C0A28" w:rsidRDefault="001671AB" w:rsidP="00FF7666">
            <w:pPr>
              <w:ind w:left="113" w:right="113"/>
              <w:rPr>
                <w:sz w:val="26"/>
                <w:szCs w:val="26"/>
                <w:lang w:val="sq-AL"/>
              </w:rPr>
            </w:pPr>
          </w:p>
        </w:tc>
      </w:tr>
      <w:tr w:rsidR="007C0A28" w:rsidRPr="007C0A28" w:rsidTr="00FF7666">
        <w:trPr>
          <w:cantSplit/>
          <w:trHeight w:val="109"/>
          <w:jc w:val="center"/>
        </w:trPr>
        <w:tc>
          <w:tcPr>
            <w:tcW w:w="578" w:type="dxa"/>
            <w:vMerge/>
          </w:tcPr>
          <w:p w:rsidR="001671AB" w:rsidRPr="007C0A28" w:rsidRDefault="001671AB" w:rsidP="00FF7666">
            <w:pPr>
              <w:rPr>
                <w:sz w:val="26"/>
                <w:szCs w:val="26"/>
                <w:lang w:val="sq-AL"/>
              </w:rPr>
            </w:pPr>
          </w:p>
        </w:tc>
        <w:tc>
          <w:tcPr>
            <w:tcW w:w="2095" w:type="dxa"/>
            <w:vMerge/>
          </w:tcPr>
          <w:p w:rsidR="001671AB" w:rsidRPr="007C0A28" w:rsidRDefault="001671AB" w:rsidP="00FF7666">
            <w:pPr>
              <w:rPr>
                <w:rFonts w:eastAsia="VNI-Times"/>
                <w:spacing w:val="-6"/>
                <w:sz w:val="26"/>
                <w:szCs w:val="26"/>
              </w:rPr>
            </w:pPr>
          </w:p>
        </w:tc>
        <w:tc>
          <w:tcPr>
            <w:tcW w:w="1830" w:type="dxa"/>
          </w:tcPr>
          <w:p w:rsidR="001671AB" w:rsidRPr="007C0A28" w:rsidRDefault="001671AB" w:rsidP="00FF7666">
            <w:pPr>
              <w:ind w:left="-57" w:right="-57"/>
              <w:jc w:val="both"/>
              <w:rPr>
                <w:spacing w:val="-10"/>
                <w:sz w:val="26"/>
                <w:szCs w:val="26"/>
                <w:lang w:val="nl-NL"/>
              </w:rPr>
            </w:pPr>
            <w:r w:rsidRPr="007C0A28">
              <w:rPr>
                <w:spacing w:val="-10"/>
                <w:sz w:val="26"/>
                <w:szCs w:val="26"/>
                <w:lang w:val="nl-NL"/>
              </w:rPr>
              <w:t>- Tai nạn giao thông.</w:t>
            </w:r>
          </w:p>
        </w:tc>
        <w:tc>
          <w:tcPr>
            <w:tcW w:w="2317" w:type="dxa"/>
          </w:tcPr>
          <w:p w:rsidR="001671AB" w:rsidRPr="007C0A28" w:rsidRDefault="001671AB" w:rsidP="00FF7666">
            <w:pPr>
              <w:widowControl w:val="0"/>
              <w:rPr>
                <w:sz w:val="26"/>
                <w:szCs w:val="26"/>
              </w:rPr>
            </w:pPr>
            <w:r w:rsidRPr="007C0A28">
              <w:rPr>
                <w:sz w:val="26"/>
                <w:szCs w:val="26"/>
              </w:rPr>
              <w:t>-</w:t>
            </w:r>
          </w:p>
        </w:tc>
        <w:tc>
          <w:tcPr>
            <w:tcW w:w="6594" w:type="dxa"/>
          </w:tcPr>
          <w:p w:rsidR="001671AB" w:rsidRPr="007C0A28" w:rsidRDefault="001671AB" w:rsidP="00FF7666">
            <w:pPr>
              <w:widowControl w:val="0"/>
              <w:jc w:val="both"/>
              <w:rPr>
                <w:sz w:val="26"/>
                <w:szCs w:val="26"/>
              </w:rPr>
            </w:pPr>
            <w:r w:rsidRPr="007C0A28">
              <w:rPr>
                <w:sz w:val="26"/>
                <w:szCs w:val="26"/>
              </w:rPr>
              <w:t>- Bố trí sơn vạch phân chia làn đường, sơn vạch người đi bộ tại các nút giao đúng theo Quy chuẩn kỹ thuật quốc gia.</w:t>
            </w:r>
          </w:p>
          <w:p w:rsidR="001671AB" w:rsidRPr="007C0A28" w:rsidRDefault="001671AB" w:rsidP="00FF7666">
            <w:pPr>
              <w:widowControl w:val="0"/>
              <w:jc w:val="both"/>
              <w:rPr>
                <w:sz w:val="26"/>
                <w:szCs w:val="26"/>
              </w:rPr>
            </w:pPr>
            <w:r w:rsidRPr="007C0A28">
              <w:rPr>
                <w:sz w:val="26"/>
                <w:szCs w:val="26"/>
              </w:rPr>
              <w:t>- Bố trí gờ giám tốc, lắp đặt biển báo quy định cụ thể về loại xe được lưu thông, giới hạn tốc độ phương tiện lưu thông.</w:t>
            </w:r>
          </w:p>
          <w:p w:rsidR="001671AB" w:rsidRPr="007C0A28" w:rsidRDefault="001671AB" w:rsidP="00FF7666">
            <w:pPr>
              <w:widowControl w:val="0"/>
              <w:jc w:val="both"/>
              <w:rPr>
                <w:bCs/>
                <w:sz w:val="26"/>
                <w:szCs w:val="26"/>
                <w:lang w:val="pt-BR"/>
              </w:rPr>
            </w:pPr>
            <w:r w:rsidRPr="007C0A28">
              <w:rPr>
                <w:sz w:val="26"/>
                <w:szCs w:val="26"/>
              </w:rPr>
              <w:t xml:space="preserve">- </w:t>
            </w:r>
            <w:r w:rsidRPr="007C0A28">
              <w:rPr>
                <w:bCs/>
                <w:sz w:val="26"/>
                <w:szCs w:val="26"/>
                <w:lang w:val="pt-BR"/>
              </w:rPr>
              <w:t>Phối hợp với chính quyền địa phương và cảnh sát giao thông tăng cường kiểm soát, xử lý các hành vi vi phạm quy tắc giao thông.</w:t>
            </w:r>
          </w:p>
        </w:tc>
        <w:tc>
          <w:tcPr>
            <w:tcW w:w="1094" w:type="dxa"/>
            <w:vMerge/>
            <w:textDirection w:val="tbRl"/>
          </w:tcPr>
          <w:p w:rsidR="001671AB" w:rsidRPr="007C0A28" w:rsidRDefault="001671AB" w:rsidP="00FF7666">
            <w:pPr>
              <w:ind w:left="113" w:right="113"/>
              <w:rPr>
                <w:sz w:val="26"/>
                <w:szCs w:val="26"/>
                <w:lang w:val="sq-AL"/>
              </w:rPr>
            </w:pPr>
          </w:p>
        </w:tc>
      </w:tr>
      <w:tr w:rsidR="001671AB" w:rsidRPr="007C0A28" w:rsidTr="00FF7666">
        <w:trPr>
          <w:cantSplit/>
          <w:trHeight w:val="2408"/>
          <w:jc w:val="center"/>
        </w:trPr>
        <w:tc>
          <w:tcPr>
            <w:tcW w:w="578" w:type="dxa"/>
            <w:vMerge/>
          </w:tcPr>
          <w:p w:rsidR="001671AB" w:rsidRPr="007C0A28" w:rsidRDefault="001671AB" w:rsidP="00FF7666">
            <w:pPr>
              <w:rPr>
                <w:sz w:val="26"/>
                <w:szCs w:val="26"/>
                <w:lang w:val="sq-AL"/>
              </w:rPr>
            </w:pPr>
          </w:p>
        </w:tc>
        <w:tc>
          <w:tcPr>
            <w:tcW w:w="2095" w:type="dxa"/>
            <w:vMerge/>
          </w:tcPr>
          <w:p w:rsidR="001671AB" w:rsidRPr="007C0A28" w:rsidRDefault="001671AB" w:rsidP="00FF7666">
            <w:pPr>
              <w:rPr>
                <w:rFonts w:eastAsia="VNI-Times"/>
                <w:spacing w:val="-6"/>
                <w:sz w:val="26"/>
                <w:szCs w:val="26"/>
              </w:rPr>
            </w:pPr>
          </w:p>
        </w:tc>
        <w:tc>
          <w:tcPr>
            <w:tcW w:w="1830" w:type="dxa"/>
          </w:tcPr>
          <w:p w:rsidR="001671AB" w:rsidRPr="007C0A28" w:rsidRDefault="001671AB" w:rsidP="00FF7666">
            <w:pPr>
              <w:ind w:left="-57" w:right="-57"/>
              <w:jc w:val="both"/>
              <w:rPr>
                <w:sz w:val="26"/>
                <w:szCs w:val="26"/>
                <w:lang w:val="nl-NL"/>
              </w:rPr>
            </w:pPr>
            <w:r w:rsidRPr="007C0A28">
              <w:rPr>
                <w:sz w:val="26"/>
                <w:szCs w:val="26"/>
                <w:lang w:val="nl-NL"/>
              </w:rPr>
              <w:t>- Ngập úng cục bộ</w:t>
            </w:r>
          </w:p>
        </w:tc>
        <w:tc>
          <w:tcPr>
            <w:tcW w:w="2317" w:type="dxa"/>
          </w:tcPr>
          <w:p w:rsidR="001671AB" w:rsidRPr="007C0A28" w:rsidRDefault="001671AB" w:rsidP="00FF7666">
            <w:pPr>
              <w:widowControl w:val="0"/>
              <w:rPr>
                <w:sz w:val="26"/>
                <w:szCs w:val="26"/>
              </w:rPr>
            </w:pPr>
            <w:r w:rsidRPr="007C0A28">
              <w:rPr>
                <w:sz w:val="26"/>
                <w:szCs w:val="26"/>
              </w:rPr>
              <w:t>-</w:t>
            </w:r>
          </w:p>
        </w:tc>
        <w:tc>
          <w:tcPr>
            <w:tcW w:w="6594" w:type="dxa"/>
          </w:tcPr>
          <w:p w:rsidR="001671AB" w:rsidRPr="007C0A28" w:rsidRDefault="001671AB" w:rsidP="00FF7666">
            <w:pPr>
              <w:widowControl w:val="0"/>
              <w:jc w:val="both"/>
              <w:rPr>
                <w:spacing w:val="-2"/>
                <w:sz w:val="26"/>
                <w:szCs w:val="26"/>
              </w:rPr>
            </w:pPr>
            <w:r w:rsidRPr="007C0A28">
              <w:rPr>
                <w:bCs/>
                <w:sz w:val="26"/>
                <w:szCs w:val="26"/>
                <w:lang w:val="pt-BR"/>
              </w:rPr>
              <w:t xml:space="preserve">- </w:t>
            </w:r>
            <w:r w:rsidRPr="007C0A28">
              <w:rPr>
                <w:spacing w:val="-2"/>
                <w:sz w:val="26"/>
                <w:szCs w:val="26"/>
              </w:rPr>
              <w:t>Hoàn thiện toàn bộ hệ thống thu gom và thoát nước mưa trước khi Khu dân cư được lấp đầy dân cư.</w:t>
            </w:r>
          </w:p>
          <w:p w:rsidR="001671AB" w:rsidRPr="007C0A28" w:rsidRDefault="001671AB" w:rsidP="00FF7666">
            <w:pPr>
              <w:widowControl w:val="0"/>
              <w:jc w:val="both"/>
              <w:rPr>
                <w:spacing w:val="-2"/>
                <w:sz w:val="26"/>
                <w:szCs w:val="26"/>
              </w:rPr>
            </w:pPr>
            <w:r w:rsidRPr="007C0A28">
              <w:rPr>
                <w:spacing w:val="-2"/>
                <w:sz w:val="26"/>
                <w:szCs w:val="26"/>
              </w:rPr>
              <w:t>- Đảm bảo xây dựng đồng bộ hệ thống thoát nước dọc, ngang trong giai đoạn thi công. Bên cạnh đó, định kỳ bố trí cán bộ kiểm tra, nạo vét khơi thông hệ thống cống rãnh đảm bảo cho khả năng thoát nước.</w:t>
            </w:r>
          </w:p>
          <w:p w:rsidR="001671AB" w:rsidRPr="007C0A28" w:rsidRDefault="001671AB" w:rsidP="00FF7666">
            <w:pPr>
              <w:widowControl w:val="0"/>
              <w:jc w:val="both"/>
              <w:rPr>
                <w:spacing w:val="-2"/>
                <w:sz w:val="26"/>
                <w:szCs w:val="26"/>
              </w:rPr>
            </w:pPr>
            <w:r w:rsidRPr="007C0A28">
              <w:rPr>
                <w:spacing w:val="-2"/>
                <w:sz w:val="26"/>
                <w:szCs w:val="26"/>
              </w:rPr>
              <w:t>- Phối hợp với người dân địa phương khảo sát để bố trí các cống thoát nước đảm bảo.</w:t>
            </w:r>
          </w:p>
          <w:p w:rsidR="001671AB" w:rsidRPr="007C0A28" w:rsidRDefault="001671AB" w:rsidP="00FF7666">
            <w:pPr>
              <w:widowControl w:val="0"/>
              <w:jc w:val="both"/>
              <w:rPr>
                <w:bCs/>
                <w:sz w:val="26"/>
                <w:szCs w:val="26"/>
                <w:lang w:val="pt-BR"/>
              </w:rPr>
            </w:pPr>
            <w:r w:rsidRPr="007C0A28">
              <w:rPr>
                <w:sz w:val="26"/>
                <w:szCs w:val="26"/>
              </w:rPr>
              <w:t>- Tuyên truyền, vận động người dân tích cực tham gia bảo vệ môi trường trong khu dân cư, thu gom rác thải, không vứt bừa bãi ra xung quanh làm tắc nghẽn hệ thống thoát nước.</w:t>
            </w:r>
          </w:p>
        </w:tc>
        <w:tc>
          <w:tcPr>
            <w:tcW w:w="1094" w:type="dxa"/>
            <w:vMerge/>
            <w:textDirection w:val="tbRl"/>
          </w:tcPr>
          <w:p w:rsidR="001671AB" w:rsidRPr="007C0A28" w:rsidRDefault="001671AB" w:rsidP="00FF7666">
            <w:pPr>
              <w:ind w:left="113" w:right="113"/>
              <w:rPr>
                <w:sz w:val="26"/>
                <w:szCs w:val="26"/>
                <w:lang w:val="sq-AL"/>
              </w:rPr>
            </w:pPr>
          </w:p>
        </w:tc>
      </w:tr>
    </w:tbl>
    <w:p w:rsidR="009150C0" w:rsidRPr="007C0A28" w:rsidRDefault="009150C0" w:rsidP="004624DD">
      <w:pPr>
        <w:spacing w:before="0" w:after="0" w:line="312" w:lineRule="auto"/>
        <w:rPr>
          <w:rFonts w:cs="Times New Roman"/>
          <w:szCs w:val="27"/>
          <w:lang w:val="sq-AL" w:eastAsia="en-US"/>
        </w:rPr>
      </w:pPr>
    </w:p>
    <w:p w:rsidR="0001525D" w:rsidRPr="007C0A28" w:rsidRDefault="0001525D" w:rsidP="004624DD">
      <w:pPr>
        <w:spacing w:before="0" w:after="0" w:line="312" w:lineRule="auto"/>
        <w:ind w:firstLine="567"/>
        <w:rPr>
          <w:rFonts w:cs="Times New Roman"/>
          <w:szCs w:val="27"/>
        </w:rPr>
        <w:sectPr w:rsidR="0001525D" w:rsidRPr="007C0A28" w:rsidSect="00581628">
          <w:footerReference w:type="default" r:id="rId19"/>
          <w:pgSz w:w="16838" w:h="11906" w:orient="landscape"/>
          <w:pgMar w:top="993" w:right="1134" w:bottom="1134" w:left="1134" w:header="567" w:footer="567" w:gutter="0"/>
          <w:cols w:space="720"/>
          <w:docGrid w:linePitch="367"/>
        </w:sectPr>
      </w:pPr>
    </w:p>
    <w:p w:rsidR="00AB5679" w:rsidRPr="007C0A28" w:rsidRDefault="006B643B" w:rsidP="004624DD">
      <w:pPr>
        <w:pStyle w:val="Heading2"/>
        <w:rPr>
          <w:color w:val="auto"/>
        </w:rPr>
      </w:pPr>
      <w:bookmarkStart w:id="811" w:name="_Toc51225105"/>
      <w:bookmarkStart w:id="812" w:name="_Toc59433636"/>
      <w:bookmarkStart w:id="813" w:name="_Toc157606367"/>
      <w:r w:rsidRPr="007C0A28">
        <w:rPr>
          <w:color w:val="auto"/>
        </w:rPr>
        <w:lastRenderedPageBreak/>
        <w:t>4.</w:t>
      </w:r>
      <w:r w:rsidR="00347C26" w:rsidRPr="007C0A28">
        <w:rPr>
          <w:color w:val="auto"/>
        </w:rPr>
        <w:t>2</w:t>
      </w:r>
      <w:r w:rsidRPr="007C0A28">
        <w:rPr>
          <w:color w:val="auto"/>
        </w:rPr>
        <w:t xml:space="preserve">. </w:t>
      </w:r>
      <w:r w:rsidR="00AB5679" w:rsidRPr="007C0A28">
        <w:rPr>
          <w:color w:val="auto"/>
        </w:rPr>
        <w:t>Chương trình</w:t>
      </w:r>
      <w:r w:rsidR="00BA7CB6" w:rsidRPr="007C0A28">
        <w:rPr>
          <w:color w:val="auto"/>
        </w:rPr>
        <w:t xml:space="preserve"> quan trắc, </w:t>
      </w:r>
      <w:r w:rsidR="00AB5679" w:rsidRPr="007C0A28">
        <w:rPr>
          <w:color w:val="auto"/>
        </w:rPr>
        <w:t>giám sát môi trường của chủ dự án</w:t>
      </w:r>
      <w:bookmarkEnd w:id="811"/>
      <w:bookmarkEnd w:id="812"/>
      <w:bookmarkEnd w:id="813"/>
    </w:p>
    <w:p w:rsidR="00F41467" w:rsidRPr="007C0A28" w:rsidRDefault="00F41467" w:rsidP="004624DD">
      <w:pPr>
        <w:spacing w:before="0" w:after="0" w:line="312" w:lineRule="auto"/>
        <w:ind w:firstLine="567"/>
        <w:rPr>
          <w:rFonts w:cs="Times New Roman"/>
          <w:spacing w:val="-2"/>
          <w:szCs w:val="27"/>
          <w:lang w:val="nl-NL"/>
        </w:rPr>
      </w:pPr>
      <w:bookmarkStart w:id="814" w:name="_Toc38527077"/>
      <w:bookmarkStart w:id="815" w:name="_Toc51225106"/>
      <w:bookmarkStart w:id="816" w:name="_Toc59433637"/>
      <w:r w:rsidRPr="007C0A28">
        <w:rPr>
          <w:rFonts w:cs="Times New Roman"/>
          <w:spacing w:val="-2"/>
          <w:szCs w:val="27"/>
          <w:lang w:val="nl-NL"/>
        </w:rPr>
        <w:t>Với đặc thù của Dự án thì các tác động môi trường chủ yếu xảy ra trong giai đoạn thi công xây dựng với thời gian thi công xây dự</w:t>
      </w:r>
      <w:r w:rsidR="00392643" w:rsidRPr="007C0A28">
        <w:rPr>
          <w:rFonts w:cs="Times New Roman"/>
          <w:spacing w:val="-2"/>
          <w:szCs w:val="27"/>
          <w:lang w:val="nl-NL"/>
        </w:rPr>
        <w:t>ng là 24</w:t>
      </w:r>
      <w:r w:rsidRPr="007C0A28">
        <w:rPr>
          <w:rFonts w:cs="Times New Roman"/>
          <w:spacing w:val="-2"/>
          <w:szCs w:val="27"/>
          <w:lang w:val="nl-NL"/>
        </w:rPr>
        <w:t xml:space="preserve"> tháng. Vì vậy, chương trình giám sát môi trường sẽ được Chủ dự án thực hiện trong giai đoạn này</w:t>
      </w:r>
    </w:p>
    <w:p w:rsidR="00E104ED" w:rsidRPr="007C0A28" w:rsidRDefault="00E104ED" w:rsidP="00E104ED">
      <w:pPr>
        <w:pStyle w:val="Heading3"/>
      </w:pPr>
      <w:bookmarkStart w:id="817" w:name="_Toc157606368"/>
      <w:bookmarkEnd w:id="814"/>
      <w:bookmarkEnd w:id="815"/>
      <w:bookmarkEnd w:id="816"/>
      <w:r w:rsidRPr="007C0A28">
        <w:t>a. Giám sát môi trường không khí</w:t>
      </w:r>
      <w:bookmarkEnd w:id="817"/>
    </w:p>
    <w:p w:rsidR="00E104ED" w:rsidRPr="007C0A28" w:rsidRDefault="00E104ED" w:rsidP="00E104ED">
      <w:pPr>
        <w:spacing w:line="288" w:lineRule="auto"/>
        <w:ind w:firstLine="567"/>
        <w:rPr>
          <w:rFonts w:cs="Times New Roman"/>
          <w:spacing w:val="-2"/>
          <w:szCs w:val="27"/>
          <w:lang w:val="nl-NL"/>
        </w:rPr>
      </w:pPr>
      <w:r w:rsidRPr="007C0A28">
        <w:rPr>
          <w:rFonts w:cs="Times New Roman"/>
          <w:spacing w:val="-2"/>
          <w:szCs w:val="27"/>
          <w:lang w:val="nl-NL"/>
        </w:rPr>
        <w:t>- Thông số giám sát: Độ ồn, độ rung, độ bụi, CO, NO</w:t>
      </w:r>
      <w:r w:rsidRPr="007C0A28">
        <w:rPr>
          <w:rFonts w:cs="Times New Roman"/>
          <w:spacing w:val="-2"/>
          <w:szCs w:val="27"/>
          <w:vertAlign w:val="subscript"/>
          <w:lang w:val="nl-NL"/>
        </w:rPr>
        <w:t>x</w:t>
      </w:r>
      <w:r w:rsidRPr="007C0A28">
        <w:rPr>
          <w:rFonts w:cs="Times New Roman"/>
          <w:spacing w:val="-2"/>
          <w:szCs w:val="27"/>
          <w:lang w:val="nl-NL"/>
        </w:rPr>
        <w:t>, SO</w:t>
      </w:r>
      <w:r w:rsidRPr="007C0A28">
        <w:rPr>
          <w:rFonts w:cs="Times New Roman"/>
          <w:spacing w:val="-2"/>
          <w:szCs w:val="27"/>
          <w:vertAlign w:val="subscript"/>
          <w:lang w:val="nl-NL"/>
        </w:rPr>
        <w:t>2</w:t>
      </w:r>
      <w:r w:rsidRPr="007C0A28">
        <w:rPr>
          <w:rFonts w:cs="Times New Roman"/>
          <w:spacing w:val="-2"/>
          <w:szCs w:val="27"/>
          <w:lang w:val="nl-NL"/>
        </w:rPr>
        <w:t>.</w:t>
      </w:r>
    </w:p>
    <w:p w:rsidR="00E104ED" w:rsidRPr="007C0A28" w:rsidRDefault="00E104ED" w:rsidP="00E104ED">
      <w:pPr>
        <w:spacing w:line="288" w:lineRule="auto"/>
        <w:ind w:firstLine="567"/>
        <w:rPr>
          <w:rFonts w:cs="Times New Roman"/>
          <w:szCs w:val="27"/>
          <w:lang w:val="nl-NL"/>
        </w:rPr>
      </w:pPr>
      <w:r w:rsidRPr="007C0A28">
        <w:rPr>
          <w:rFonts w:cs="Times New Roman"/>
          <w:szCs w:val="27"/>
          <w:lang w:val="nl-NL"/>
        </w:rPr>
        <w:t>- Vị trí giám sát: 02 vị trí;</w:t>
      </w:r>
    </w:p>
    <w:p w:rsidR="00E104ED" w:rsidRPr="007C0A28" w:rsidRDefault="00E104ED" w:rsidP="00E104ED">
      <w:pPr>
        <w:spacing w:line="288" w:lineRule="auto"/>
        <w:ind w:firstLine="567"/>
        <w:rPr>
          <w:rFonts w:cs="Times New Roman"/>
          <w:bCs/>
          <w:spacing w:val="-2"/>
          <w:szCs w:val="27"/>
          <w:lang w:val="nl-NL"/>
        </w:rPr>
      </w:pPr>
      <w:r w:rsidRPr="007C0A28">
        <w:rPr>
          <w:rFonts w:cs="Times New Roman"/>
          <w:bCs/>
          <w:spacing w:val="-2"/>
          <w:szCs w:val="27"/>
          <w:lang w:val="nl-NL"/>
        </w:rPr>
        <w:t>+ 01 vị trí tại khu vực đang thi công của dự án</w:t>
      </w:r>
      <w:r w:rsidRPr="007C0A28">
        <w:rPr>
          <w:rFonts w:cs="Times New Roman"/>
          <w:szCs w:val="27"/>
          <w:lang w:val="nl-NL"/>
        </w:rPr>
        <w:t>;</w:t>
      </w:r>
    </w:p>
    <w:p w:rsidR="00E104ED" w:rsidRPr="007C0A28" w:rsidRDefault="00E104ED" w:rsidP="00E104ED">
      <w:pPr>
        <w:spacing w:line="288" w:lineRule="auto"/>
        <w:ind w:firstLine="567"/>
        <w:rPr>
          <w:rFonts w:cs="Times New Roman"/>
          <w:bCs/>
          <w:spacing w:val="-2"/>
          <w:szCs w:val="27"/>
          <w:lang w:val="nl-NL"/>
        </w:rPr>
      </w:pPr>
      <w:r w:rsidRPr="007C0A28">
        <w:rPr>
          <w:rFonts w:cs="Times New Roman"/>
          <w:bCs/>
          <w:spacing w:val="-2"/>
          <w:szCs w:val="27"/>
          <w:lang w:val="nl-NL"/>
        </w:rPr>
        <w:t>+ 01 vị trí tại đường Thanh Niên cách khu vực dự án khoảng 50m về phía Tây.</w:t>
      </w:r>
    </w:p>
    <w:p w:rsidR="00E104ED" w:rsidRPr="007C0A28" w:rsidRDefault="00E104ED" w:rsidP="00E104ED">
      <w:pPr>
        <w:spacing w:line="288" w:lineRule="auto"/>
        <w:ind w:firstLine="567"/>
        <w:rPr>
          <w:rFonts w:cs="Times New Roman"/>
          <w:szCs w:val="27"/>
          <w:lang w:val="nl-NL"/>
        </w:rPr>
      </w:pPr>
      <w:r w:rsidRPr="007C0A28">
        <w:rPr>
          <w:rFonts w:cs="Times New Roman"/>
          <w:szCs w:val="27"/>
          <w:lang w:val="nl-NL"/>
        </w:rPr>
        <w:t>- Tần suất giám sát: 03 tháng/lần</w:t>
      </w:r>
    </w:p>
    <w:p w:rsidR="00E104ED" w:rsidRPr="007C0A28" w:rsidRDefault="00E104ED" w:rsidP="00E104ED">
      <w:pPr>
        <w:spacing w:line="288" w:lineRule="auto"/>
        <w:ind w:firstLine="567"/>
        <w:rPr>
          <w:rFonts w:cs="Times New Roman"/>
          <w:szCs w:val="27"/>
          <w:lang w:val="nl-NL"/>
        </w:rPr>
      </w:pPr>
      <w:r w:rsidRPr="007C0A28">
        <w:rPr>
          <w:rFonts w:cs="Times New Roman"/>
          <w:szCs w:val="27"/>
          <w:lang w:val="nl-NL"/>
        </w:rPr>
        <w:t xml:space="preserve">- Tiêu chuẩn, quy chuẩn áp dụng: QCVN 05:2023/BTNMT - Quy chuẩn kỹ thuật quốc gia về chất lượng không khí; QCVN 26:2010/BTNMT - Quy chuẩn kỹ thuật quốc gia về tiếng ồn; </w:t>
      </w:r>
      <w:r w:rsidRPr="007C0A28">
        <w:rPr>
          <w:rFonts w:cs="Times New Roman"/>
          <w:szCs w:val="27"/>
          <w:lang w:val="vi-VN"/>
        </w:rPr>
        <w:t xml:space="preserve">QCVN 27:2010/BTNMT - Quy chuẩn kỹ thuật Quốc gia về </w:t>
      </w:r>
      <w:r w:rsidRPr="007C0A28">
        <w:rPr>
          <w:rFonts w:cs="Times New Roman"/>
          <w:szCs w:val="27"/>
        </w:rPr>
        <w:t>độ rung.</w:t>
      </w:r>
    </w:p>
    <w:p w:rsidR="00E104ED" w:rsidRPr="007C0A28" w:rsidRDefault="00E104ED" w:rsidP="00E104ED">
      <w:pPr>
        <w:pStyle w:val="Heading3"/>
      </w:pPr>
      <w:bookmarkStart w:id="818" w:name="_Toc157606369"/>
      <w:r w:rsidRPr="007C0A28">
        <w:t>b. Giám sát môi trường nước mặt</w:t>
      </w:r>
      <w:bookmarkEnd w:id="818"/>
      <w:r w:rsidRPr="007C0A28">
        <w:t xml:space="preserve"> </w:t>
      </w:r>
    </w:p>
    <w:p w:rsidR="00E104ED" w:rsidRPr="007C0A28" w:rsidRDefault="00E104ED" w:rsidP="00E104ED">
      <w:pPr>
        <w:spacing w:line="288" w:lineRule="auto"/>
        <w:ind w:firstLine="567"/>
        <w:rPr>
          <w:rFonts w:cs="Times New Roman"/>
          <w:spacing w:val="-4"/>
          <w:szCs w:val="27"/>
          <w:lang w:val="nl-NL"/>
        </w:rPr>
      </w:pPr>
      <w:r w:rsidRPr="007C0A28">
        <w:rPr>
          <w:rFonts w:cs="Times New Roman"/>
          <w:spacing w:val="-4"/>
          <w:szCs w:val="27"/>
          <w:lang w:val="nl-NL"/>
        </w:rPr>
        <w:t xml:space="preserve">- Thông số giám sát: </w:t>
      </w:r>
      <w:r w:rsidRPr="007C0A28">
        <w:rPr>
          <w:rFonts w:cs="Times New Roman"/>
          <w:spacing w:val="3"/>
          <w:szCs w:val="27"/>
          <w:shd w:val="clear" w:color="auto" w:fill="FFFFFF"/>
        </w:rPr>
        <w:t>pH, DO, TSS, BOD</w:t>
      </w:r>
      <w:r w:rsidRPr="007C0A28">
        <w:rPr>
          <w:rFonts w:cs="Times New Roman"/>
          <w:spacing w:val="3"/>
          <w:szCs w:val="27"/>
          <w:shd w:val="clear" w:color="auto" w:fill="FFFFFF"/>
          <w:vertAlign w:val="subscript"/>
        </w:rPr>
        <w:t>5</w:t>
      </w:r>
      <w:r w:rsidRPr="007C0A28">
        <w:rPr>
          <w:rFonts w:cs="Times New Roman"/>
          <w:spacing w:val="3"/>
          <w:szCs w:val="27"/>
          <w:shd w:val="clear" w:color="auto" w:fill="FFFFFF"/>
        </w:rPr>
        <w:t>, COD, TOC, tổng Ni tơ, tổng photpho, tổng Coliform</w:t>
      </w:r>
      <w:r w:rsidRPr="007C0A28">
        <w:rPr>
          <w:rFonts w:cs="Times New Roman"/>
          <w:spacing w:val="-4"/>
          <w:szCs w:val="27"/>
          <w:lang w:val="nl-NL"/>
        </w:rPr>
        <w:t xml:space="preserve">. </w:t>
      </w:r>
    </w:p>
    <w:p w:rsidR="00E104ED" w:rsidRPr="007C0A28" w:rsidRDefault="00E104ED" w:rsidP="00E104ED">
      <w:pPr>
        <w:spacing w:line="288" w:lineRule="auto"/>
        <w:ind w:firstLine="567"/>
        <w:rPr>
          <w:rFonts w:cs="Times New Roman"/>
          <w:szCs w:val="27"/>
        </w:rPr>
      </w:pPr>
      <w:r w:rsidRPr="007C0A28">
        <w:rPr>
          <w:rFonts w:cs="Times New Roman"/>
          <w:szCs w:val="27"/>
          <w:lang w:val="nl-NL"/>
        </w:rPr>
        <w:t>- Vị trí giám sát: 01 khe nước tự nhiên nằm cách khu vực dự án khoảng 50m về phía Đông Bắc</w:t>
      </w:r>
      <w:r w:rsidRPr="007C0A28">
        <w:rPr>
          <w:rFonts w:cs="Times New Roman"/>
          <w:szCs w:val="27"/>
        </w:rPr>
        <w:t>;</w:t>
      </w:r>
    </w:p>
    <w:p w:rsidR="00E104ED" w:rsidRPr="007C0A28" w:rsidRDefault="00E104ED" w:rsidP="00E104ED">
      <w:pPr>
        <w:spacing w:line="288" w:lineRule="auto"/>
        <w:ind w:firstLine="567"/>
        <w:rPr>
          <w:rFonts w:cs="Times New Roman"/>
          <w:szCs w:val="27"/>
          <w:lang w:val="nl-NL"/>
        </w:rPr>
      </w:pPr>
      <w:r w:rsidRPr="007C0A28">
        <w:rPr>
          <w:rFonts w:cs="Times New Roman"/>
          <w:szCs w:val="27"/>
          <w:lang w:val="nl-NL"/>
        </w:rPr>
        <w:t>- Tần suất giám sát: 03 tháng/lần.</w:t>
      </w:r>
    </w:p>
    <w:p w:rsidR="00E104ED" w:rsidRPr="007C0A28" w:rsidRDefault="00E104ED" w:rsidP="00E104ED">
      <w:pPr>
        <w:spacing w:line="288" w:lineRule="auto"/>
        <w:ind w:firstLine="567"/>
        <w:rPr>
          <w:rFonts w:cs="Times New Roman"/>
          <w:szCs w:val="27"/>
          <w:lang w:val="nl-NL"/>
        </w:rPr>
      </w:pPr>
      <w:r w:rsidRPr="007C0A28">
        <w:rPr>
          <w:rFonts w:cs="Times New Roman"/>
          <w:szCs w:val="27"/>
          <w:lang w:val="nl-NL"/>
        </w:rPr>
        <w:t>- Tiêu chuẩn, quy chuẩn áp dụng: QCVN 08:2023/BTNMT - Quy chuẩn kỹ thuật quốc gia về chất lượng nước mặt.</w:t>
      </w:r>
    </w:p>
    <w:p w:rsidR="00E104ED" w:rsidRPr="007C0A28" w:rsidRDefault="00E104ED" w:rsidP="00E104ED">
      <w:pPr>
        <w:pStyle w:val="Heading3"/>
      </w:pPr>
      <w:bookmarkStart w:id="819" w:name="_Toc157606370"/>
      <w:r w:rsidRPr="007C0A28">
        <w:t>c. Giám sát CTR, CTNH</w:t>
      </w:r>
      <w:bookmarkEnd w:id="819"/>
    </w:p>
    <w:p w:rsidR="00E104ED" w:rsidRPr="007C0A28" w:rsidRDefault="00E104ED" w:rsidP="00E104ED">
      <w:pPr>
        <w:spacing w:line="288" w:lineRule="auto"/>
        <w:ind w:firstLine="567"/>
        <w:rPr>
          <w:rFonts w:cs="Times New Roman"/>
          <w:szCs w:val="27"/>
          <w:lang w:val="vi-VN"/>
        </w:rPr>
      </w:pPr>
      <w:r w:rsidRPr="007C0A28">
        <w:rPr>
          <w:rFonts w:cs="Times New Roman"/>
          <w:szCs w:val="27"/>
          <w:lang w:val="vi-VN"/>
        </w:rPr>
        <w:t>- Thông số giám sát: Thành phần, khối lượng và bảo quản lưu giữ chất thải rắn sinh hoạt, CTR thông thường và CTNH.</w:t>
      </w:r>
    </w:p>
    <w:p w:rsidR="00E104ED" w:rsidRPr="007C0A28" w:rsidRDefault="00E104ED" w:rsidP="00E104ED">
      <w:pPr>
        <w:spacing w:line="288" w:lineRule="auto"/>
        <w:ind w:firstLine="567"/>
        <w:rPr>
          <w:rFonts w:cs="Times New Roman"/>
          <w:szCs w:val="27"/>
          <w:lang w:val="vi-VN"/>
        </w:rPr>
      </w:pPr>
      <w:r w:rsidRPr="007C0A28">
        <w:rPr>
          <w:rFonts w:cs="Times New Roman"/>
          <w:szCs w:val="27"/>
          <w:lang w:val="vi-VN"/>
        </w:rPr>
        <w:t>- Vị trí giám sát</w:t>
      </w:r>
      <w:r w:rsidRPr="007C0A28">
        <w:rPr>
          <w:rFonts w:cs="Times New Roman"/>
          <w:i/>
          <w:szCs w:val="27"/>
          <w:lang w:val="vi-VN"/>
        </w:rPr>
        <w:t>:</w:t>
      </w:r>
      <w:r w:rsidRPr="007C0A28">
        <w:rPr>
          <w:rFonts w:cs="Times New Roman"/>
          <w:szCs w:val="27"/>
          <w:lang w:val="vi-VN"/>
        </w:rPr>
        <w:t xml:space="preserve"> Tại các vị trí khu vực thi công;</w:t>
      </w:r>
    </w:p>
    <w:p w:rsidR="00E104ED" w:rsidRPr="007C0A28" w:rsidRDefault="00E104ED" w:rsidP="00E104ED">
      <w:pPr>
        <w:tabs>
          <w:tab w:val="left" w:pos="2127"/>
        </w:tabs>
        <w:spacing w:line="288" w:lineRule="auto"/>
        <w:ind w:firstLine="558"/>
        <w:rPr>
          <w:rFonts w:cs="Times New Roman"/>
          <w:szCs w:val="27"/>
        </w:rPr>
      </w:pPr>
      <w:r w:rsidRPr="007C0A28">
        <w:rPr>
          <w:rFonts w:cs="Times New Roman"/>
          <w:iCs/>
          <w:szCs w:val="27"/>
          <w:lang w:val="vi-VN"/>
        </w:rPr>
        <w:t xml:space="preserve">- </w:t>
      </w:r>
      <w:r w:rsidRPr="007C0A28">
        <w:rPr>
          <w:rFonts w:cs="Times New Roman"/>
          <w:szCs w:val="27"/>
          <w:lang w:val="vi-VN"/>
        </w:rPr>
        <w:t>Tần suất giám sát: 3 tháng/lần.</w:t>
      </w:r>
    </w:p>
    <w:p w:rsidR="00E104ED" w:rsidRPr="007C0A28" w:rsidRDefault="00E104ED" w:rsidP="00E104ED">
      <w:pPr>
        <w:spacing w:line="288" w:lineRule="auto"/>
        <w:ind w:firstLine="567"/>
        <w:jc w:val="center"/>
        <w:rPr>
          <w:rFonts w:cs="Times New Roman"/>
          <w:i/>
          <w:szCs w:val="27"/>
          <w:lang w:val="vi-VN"/>
        </w:rPr>
      </w:pPr>
      <w:r w:rsidRPr="007C0A28">
        <w:rPr>
          <w:rFonts w:cs="Times New Roman"/>
          <w:i/>
          <w:szCs w:val="27"/>
          <w:lang w:val="vi-VN"/>
        </w:rPr>
        <w:t xml:space="preserve"> (Sơ đồ các vị trí giám sát môi trường đính kèm tại Phụ lục)</w:t>
      </w:r>
    </w:p>
    <w:p w:rsidR="00846D70" w:rsidRPr="007C0A28" w:rsidRDefault="00846D70" w:rsidP="004624DD">
      <w:pPr>
        <w:spacing w:before="0" w:after="0" w:line="312" w:lineRule="auto"/>
        <w:jc w:val="left"/>
        <w:rPr>
          <w:rFonts w:cs="Times New Roman"/>
          <w:i/>
          <w:szCs w:val="27"/>
          <w:lang w:val="vi-VN"/>
        </w:rPr>
      </w:pPr>
      <w:r w:rsidRPr="007C0A28">
        <w:rPr>
          <w:rFonts w:cs="Times New Roman"/>
          <w:i/>
          <w:szCs w:val="27"/>
          <w:lang w:val="vi-VN"/>
        </w:rPr>
        <w:br w:type="page"/>
      </w:r>
    </w:p>
    <w:p w:rsidR="00AB5679" w:rsidRPr="007C0A28" w:rsidRDefault="00AB5679" w:rsidP="004624DD">
      <w:pPr>
        <w:pStyle w:val="Heading1"/>
        <w:rPr>
          <w:rFonts w:eastAsia="Times New Roman"/>
          <w:bCs/>
          <w:color w:val="auto"/>
          <w:kern w:val="32"/>
        </w:rPr>
      </w:pPr>
      <w:bookmarkStart w:id="820" w:name="_Toc51225108"/>
      <w:bookmarkStart w:id="821" w:name="_Toc157606371"/>
      <w:r w:rsidRPr="007C0A28">
        <w:rPr>
          <w:color w:val="auto"/>
        </w:rPr>
        <w:lastRenderedPageBreak/>
        <w:t>KẾT LUẬN, KIẾN NGHỊ VÀ CAM KẾT</w:t>
      </w:r>
      <w:bookmarkEnd w:id="820"/>
      <w:bookmarkEnd w:id="821"/>
    </w:p>
    <w:p w:rsidR="00AB5679" w:rsidRPr="007C0A28" w:rsidRDefault="00AB5679" w:rsidP="004624DD">
      <w:pPr>
        <w:spacing w:before="0" w:after="0" w:line="312" w:lineRule="auto"/>
        <w:rPr>
          <w:rFonts w:cs="Times New Roman"/>
          <w:szCs w:val="27"/>
        </w:rPr>
      </w:pPr>
    </w:p>
    <w:p w:rsidR="00AB5679" w:rsidRPr="007C0A28" w:rsidRDefault="001E77B4" w:rsidP="004624DD">
      <w:pPr>
        <w:pStyle w:val="Heading1"/>
        <w:jc w:val="both"/>
        <w:rPr>
          <w:color w:val="auto"/>
        </w:rPr>
      </w:pPr>
      <w:bookmarkStart w:id="822" w:name="_Toc51225109"/>
      <w:bookmarkStart w:id="823" w:name="_Toc59433639"/>
      <w:bookmarkStart w:id="824" w:name="_Toc157606372"/>
      <w:r w:rsidRPr="007C0A28">
        <w:rPr>
          <w:color w:val="auto"/>
        </w:rPr>
        <w:t xml:space="preserve">1. </w:t>
      </w:r>
      <w:r w:rsidR="00AB5679" w:rsidRPr="007C0A28">
        <w:rPr>
          <w:color w:val="auto"/>
        </w:rPr>
        <w:t>Kết luận</w:t>
      </w:r>
      <w:bookmarkEnd w:id="822"/>
      <w:bookmarkEnd w:id="823"/>
      <w:bookmarkEnd w:id="824"/>
    </w:p>
    <w:p w:rsidR="00EC6569" w:rsidRPr="007C0A28" w:rsidRDefault="00C068B3" w:rsidP="004624DD">
      <w:pPr>
        <w:widowControl w:val="0"/>
        <w:spacing w:before="0" w:after="0" w:line="312" w:lineRule="auto"/>
        <w:ind w:firstLine="567"/>
        <w:rPr>
          <w:rFonts w:cs="Times New Roman"/>
          <w:szCs w:val="27"/>
        </w:rPr>
      </w:pPr>
      <w:r w:rsidRPr="007C0A28">
        <w:rPr>
          <w:rFonts w:cs="Times New Roman"/>
          <w:szCs w:val="27"/>
        </w:rPr>
        <w:t xml:space="preserve">Dự án triển khai </w:t>
      </w:r>
      <w:r w:rsidR="00223BED" w:rsidRPr="007C0A28">
        <w:rPr>
          <w:rFonts w:cs="Times New Roman"/>
          <w:szCs w:val="27"/>
        </w:rPr>
        <w:t xml:space="preserve">sẽ đóng góp vai trò quan trọng trong việc thúc đẩy sự phát triển kinh tế - xã hội của </w:t>
      </w:r>
      <w:r w:rsidR="00DC4871" w:rsidRPr="007C0A28">
        <w:rPr>
          <w:rFonts w:cs="Times New Roman"/>
          <w:szCs w:val="27"/>
        </w:rPr>
        <w:t>thành phố</w:t>
      </w:r>
      <w:r w:rsidR="00223BED" w:rsidRPr="007C0A28">
        <w:rPr>
          <w:rFonts w:cs="Times New Roman"/>
          <w:szCs w:val="27"/>
        </w:rPr>
        <w:t xml:space="preserve">, </w:t>
      </w:r>
      <w:r w:rsidR="00EC6569" w:rsidRPr="007C0A28">
        <w:rPr>
          <w:rFonts w:cs="Times New Roman"/>
          <w:szCs w:val="27"/>
        </w:rPr>
        <w:t>nhằm hoàn thiện kết nối hạ tầng với các khu vự</w:t>
      </w:r>
      <w:r w:rsidR="00223BED" w:rsidRPr="007C0A28">
        <w:rPr>
          <w:rFonts w:cs="Times New Roman"/>
          <w:szCs w:val="27"/>
        </w:rPr>
        <w:t>c khác,</w:t>
      </w:r>
      <w:r w:rsidR="00EC6569" w:rsidRPr="007C0A28">
        <w:rPr>
          <w:rFonts w:cs="Times New Roman"/>
          <w:szCs w:val="27"/>
        </w:rPr>
        <w:t xml:space="preserve"> tăng quỹ đất cho </w:t>
      </w:r>
      <w:r w:rsidR="00720678" w:rsidRPr="007C0A28">
        <w:rPr>
          <w:rFonts w:cs="Times New Roman"/>
          <w:szCs w:val="27"/>
        </w:rPr>
        <w:t>thành phố</w:t>
      </w:r>
      <w:r w:rsidR="00EC6569" w:rsidRPr="007C0A28">
        <w:rPr>
          <w:rFonts w:cs="Times New Roman"/>
          <w:szCs w:val="27"/>
        </w:rPr>
        <w:t xml:space="preserve"> đồng thời thu lại nguồn kinh phí từ đấu giá đất để tái đầu tư xây dựng và hoàn thiện hạ tầng phù hợp với quy hoạch chi tiết đã được UBND </w:t>
      </w:r>
      <w:r w:rsidR="00720678" w:rsidRPr="007C0A28">
        <w:rPr>
          <w:rFonts w:cs="Times New Roman"/>
          <w:szCs w:val="27"/>
        </w:rPr>
        <w:t>thành phố</w:t>
      </w:r>
      <w:r w:rsidR="00EC6569" w:rsidRPr="007C0A28">
        <w:rPr>
          <w:rFonts w:cs="Times New Roman"/>
          <w:szCs w:val="27"/>
        </w:rPr>
        <w:t xml:space="preserve"> phê duyệt.</w:t>
      </w:r>
    </w:p>
    <w:p w:rsidR="00C068B3" w:rsidRPr="007C0A28" w:rsidRDefault="00C068B3" w:rsidP="004624DD">
      <w:pPr>
        <w:spacing w:before="0" w:after="0" w:line="312" w:lineRule="auto"/>
        <w:ind w:firstLine="567"/>
        <w:rPr>
          <w:rFonts w:cs="Times New Roman"/>
          <w:szCs w:val="27"/>
          <w:lang w:val="pt-BR"/>
        </w:rPr>
      </w:pPr>
      <w:r w:rsidRPr="007C0A28">
        <w:rPr>
          <w:rFonts w:cs="Times New Roman"/>
          <w:szCs w:val="27"/>
          <w:lang w:val="pt-BR"/>
        </w:rPr>
        <w:t>Bên cạnh những mặt tích cực nói trên, trong các giai đoạn thực hiện Dự án sẽ khó tránh khỏi những tác động xấu đến môi trường. Báo cáo đã đánh giá tổng quát và chi tiết về mức độ cũng như quy mô các tác động đến môi trường như sau:</w:t>
      </w:r>
    </w:p>
    <w:p w:rsidR="00C068B3" w:rsidRPr="007C0A28" w:rsidRDefault="00C068B3" w:rsidP="004624DD">
      <w:pPr>
        <w:widowControl w:val="0"/>
        <w:autoSpaceDE w:val="0"/>
        <w:autoSpaceDN w:val="0"/>
        <w:adjustRightInd w:val="0"/>
        <w:spacing w:before="0" w:after="0" w:line="312" w:lineRule="auto"/>
        <w:ind w:firstLine="567"/>
        <w:rPr>
          <w:rFonts w:cs="Times New Roman"/>
          <w:szCs w:val="27"/>
          <w:lang w:val="vi-VN"/>
        </w:rPr>
      </w:pPr>
      <w:r w:rsidRPr="007C0A28">
        <w:rPr>
          <w:rFonts w:cs="Times New Roman"/>
          <w:szCs w:val="27"/>
          <w:lang w:val="vi-VN"/>
        </w:rPr>
        <w:t>- Các tác động liên quan đến chất thải:</w:t>
      </w:r>
    </w:p>
    <w:p w:rsidR="00C068B3" w:rsidRPr="007C0A28" w:rsidRDefault="00C068B3" w:rsidP="004624DD">
      <w:pPr>
        <w:spacing w:before="0" w:after="0" w:line="312" w:lineRule="auto"/>
        <w:ind w:firstLine="567"/>
        <w:rPr>
          <w:rFonts w:cs="Times New Roman"/>
          <w:szCs w:val="27"/>
          <w:lang w:val="vi-VN"/>
        </w:rPr>
      </w:pPr>
      <w:r w:rsidRPr="007C0A28">
        <w:rPr>
          <w:rFonts w:cs="Times New Roman"/>
          <w:szCs w:val="27"/>
          <w:lang w:val="vi-VN"/>
        </w:rPr>
        <w:t>+ Trong giai đoạn chuẩn bị, GPMB và thi công xây dựng: Các nguồn phát sinh chủ yếu là bụi, khí thải, nước thải và chất thải rắn sinh từ các quá trình GPMB, vận chuyển vật liệu và thi công xây dựng các hạng mục công trình. Báo cáo đã đánh giá và đưa ra được tải lượng, nồng độ các chất có khả năng ảnh hưởng đến môi trường không khí, nước mặt, sức khỏe của công nhân làm việc trên công trường, người dân xung quanh.</w:t>
      </w:r>
    </w:p>
    <w:p w:rsidR="00C068B3" w:rsidRPr="007C0A28" w:rsidRDefault="00C068B3" w:rsidP="004624DD">
      <w:pPr>
        <w:spacing w:before="0" w:after="0" w:line="312" w:lineRule="auto"/>
        <w:ind w:firstLine="567"/>
        <w:rPr>
          <w:rFonts w:cs="Times New Roman"/>
          <w:szCs w:val="27"/>
        </w:rPr>
      </w:pPr>
      <w:r w:rsidRPr="007C0A28">
        <w:rPr>
          <w:rFonts w:cs="Times New Roman"/>
          <w:szCs w:val="27"/>
          <w:lang w:val="vi-VN"/>
        </w:rPr>
        <w:t xml:space="preserve">+ Trong giai đoạn đi vào hoạt động: </w:t>
      </w:r>
      <w:r w:rsidR="00223BED" w:rsidRPr="007C0A28">
        <w:rPr>
          <w:rFonts w:cs="Times New Roman"/>
          <w:szCs w:val="27"/>
          <w:lang w:val="vi-VN"/>
        </w:rPr>
        <w:t xml:space="preserve">Các nguồn phát sinh chủ yếu nước thải vệ sinh, chất thải rắn sinh hoạt của người dân tại khu </w:t>
      </w:r>
      <w:r w:rsidR="00223BED" w:rsidRPr="007C0A28">
        <w:rPr>
          <w:rFonts w:cs="Times New Roman"/>
          <w:szCs w:val="27"/>
        </w:rPr>
        <w:t>dân</w:t>
      </w:r>
      <w:r w:rsidR="00223BED" w:rsidRPr="007C0A28">
        <w:rPr>
          <w:rFonts w:cs="Times New Roman"/>
          <w:szCs w:val="27"/>
          <w:lang w:val="vi-VN"/>
        </w:rPr>
        <w:t xml:space="preserve"> cư.</w:t>
      </w:r>
    </w:p>
    <w:p w:rsidR="00C068B3" w:rsidRPr="007C0A28" w:rsidRDefault="00C068B3" w:rsidP="004624DD">
      <w:pPr>
        <w:spacing w:before="0" w:after="0" w:line="312" w:lineRule="auto"/>
        <w:ind w:firstLine="567"/>
        <w:rPr>
          <w:rFonts w:cs="Times New Roman"/>
          <w:szCs w:val="27"/>
        </w:rPr>
      </w:pPr>
      <w:r w:rsidRPr="007C0A28">
        <w:rPr>
          <w:rFonts w:cs="Times New Roman"/>
          <w:szCs w:val="27"/>
          <w:lang w:val="vi-VN"/>
        </w:rPr>
        <w:t xml:space="preserve">- Các tác động không liên quan đến chất thải chủ yếu là tác động đến kinh tế - xã hội khi thu hồi đất </w:t>
      </w:r>
      <w:r w:rsidR="00FD79B9" w:rsidRPr="007C0A28">
        <w:rPr>
          <w:rFonts w:cs="Times New Roman"/>
          <w:szCs w:val="27"/>
          <w:lang w:val="vi-VN"/>
        </w:rPr>
        <w:t>lúa</w:t>
      </w:r>
      <w:r w:rsidR="002B1479" w:rsidRPr="007C0A28">
        <w:rPr>
          <w:rFonts w:cs="Times New Roman"/>
          <w:szCs w:val="27"/>
        </w:rPr>
        <w:t xml:space="preserve">, đất </w:t>
      </w:r>
      <w:r w:rsidR="00223BED" w:rsidRPr="007C0A28">
        <w:rPr>
          <w:rFonts w:cs="Times New Roman"/>
          <w:szCs w:val="27"/>
        </w:rPr>
        <w:t xml:space="preserve">nuôi trồng thủy sản </w:t>
      </w:r>
      <w:r w:rsidR="0072742E" w:rsidRPr="007C0A28">
        <w:rPr>
          <w:rFonts w:cs="Times New Roman"/>
          <w:szCs w:val="27"/>
        </w:rPr>
        <w:t>và ảnh hưởng đến an ninh trật tự khu vực.</w:t>
      </w:r>
    </w:p>
    <w:p w:rsidR="00C068B3" w:rsidRPr="007C0A28" w:rsidRDefault="00C068B3" w:rsidP="004624DD">
      <w:pPr>
        <w:spacing w:before="0" w:after="0" w:line="312" w:lineRule="auto"/>
        <w:ind w:firstLine="567"/>
        <w:rPr>
          <w:rFonts w:cs="Times New Roman"/>
          <w:szCs w:val="27"/>
          <w:lang w:val="vi-VN"/>
        </w:rPr>
      </w:pPr>
      <w:r w:rsidRPr="007C0A28">
        <w:rPr>
          <w:rFonts w:cs="Times New Roman"/>
          <w:szCs w:val="27"/>
          <w:lang w:val="vi-VN"/>
        </w:rPr>
        <w:t>- Các sự cố môi trường đối với Dự án có thể xảy ra gồm cháy nổ, bom mìn, sự cố tai nạn lao động, tai nạn giao thông, sự cố ngập úng cục bộ…</w:t>
      </w:r>
    </w:p>
    <w:p w:rsidR="00C068B3" w:rsidRPr="007C0A28" w:rsidRDefault="00C068B3" w:rsidP="004624DD">
      <w:pPr>
        <w:spacing w:before="0" w:after="0" w:line="312" w:lineRule="auto"/>
        <w:ind w:firstLine="567"/>
        <w:rPr>
          <w:rFonts w:cs="Times New Roman"/>
          <w:szCs w:val="27"/>
          <w:lang w:val="vi-VN"/>
        </w:rPr>
      </w:pPr>
      <w:r w:rsidRPr="007C0A28">
        <w:rPr>
          <w:rFonts w:cs="Times New Roman"/>
          <w:szCs w:val="27"/>
          <w:lang w:val="vi-VN"/>
        </w:rPr>
        <w:t xml:space="preserve">Từ những phân tích, đánh giá các tác động xấu, các sự cố môi trường có thể xảy ra, báo cáo đã đưa ra các biện pháp giảm thiểu các tác động xấu, các giải pháp phòng ngừa, ứng phó với các sự cố. Các biện pháp này có tính khả thi cao và các Nhà thầu có thể chủ động áp dụng. Chủ dự án xây dựng các phương án đền bù thỏa đáng cho các hộ dân bị ảnh hưởng nhằm đảm bảo giúp người dân ổn định cuộc sống. </w:t>
      </w:r>
    </w:p>
    <w:p w:rsidR="00AB5679" w:rsidRPr="007C0A28" w:rsidRDefault="00C068B3" w:rsidP="004624DD">
      <w:pPr>
        <w:spacing w:before="0" w:after="0" w:line="312" w:lineRule="auto"/>
        <w:ind w:firstLine="567"/>
        <w:rPr>
          <w:rFonts w:eastAsia="Calibri" w:cs="Times New Roman"/>
          <w:szCs w:val="27"/>
          <w:lang w:val="vi-VN" w:eastAsia="en-US"/>
        </w:rPr>
      </w:pPr>
      <w:r w:rsidRPr="007C0A28">
        <w:rPr>
          <w:rFonts w:cs="Times New Roman"/>
          <w:szCs w:val="27"/>
          <w:lang w:val="vi-VN"/>
        </w:rPr>
        <w:t>Bên cạnh đó, để giảm thiểu tối đa các tác động tiêu cực, ngoài việc áp dụng các biện pháp xử lý nhằm đảm bảo đạt các Tiêu chuẩn, Quy chuẩn về môi trường. Chủ dự án sẽ tiến hành kết hợp với các công tác quản lý và giám sát môi trường như đã trình bày trong báo cáo ĐTM này</w:t>
      </w:r>
      <w:r w:rsidR="00AB5679" w:rsidRPr="007C0A28">
        <w:rPr>
          <w:rFonts w:eastAsia="Calibri" w:cs="Times New Roman"/>
          <w:szCs w:val="27"/>
          <w:lang w:val="vi-VN" w:eastAsia="en-US"/>
        </w:rPr>
        <w:t>.</w:t>
      </w:r>
    </w:p>
    <w:p w:rsidR="00AB5679" w:rsidRPr="007C0A28" w:rsidRDefault="001E77B4" w:rsidP="004624DD">
      <w:pPr>
        <w:pStyle w:val="Heading1"/>
        <w:jc w:val="both"/>
        <w:rPr>
          <w:color w:val="auto"/>
        </w:rPr>
      </w:pPr>
      <w:bookmarkStart w:id="825" w:name="_Toc51225110"/>
      <w:bookmarkStart w:id="826" w:name="_Toc59433640"/>
      <w:bookmarkStart w:id="827" w:name="_Toc157606373"/>
      <w:r w:rsidRPr="007C0A28">
        <w:rPr>
          <w:color w:val="auto"/>
        </w:rPr>
        <w:lastRenderedPageBreak/>
        <w:t xml:space="preserve">2. </w:t>
      </w:r>
      <w:r w:rsidR="00AB5679" w:rsidRPr="007C0A28">
        <w:rPr>
          <w:color w:val="auto"/>
        </w:rPr>
        <w:t>Kiến nghị</w:t>
      </w:r>
      <w:bookmarkEnd w:id="825"/>
      <w:bookmarkEnd w:id="826"/>
      <w:bookmarkEnd w:id="827"/>
      <w:r w:rsidR="00AB5679" w:rsidRPr="007C0A28">
        <w:rPr>
          <w:color w:val="auto"/>
        </w:rPr>
        <w:tab/>
      </w:r>
    </w:p>
    <w:p w:rsidR="00AB5679" w:rsidRPr="007C0A28" w:rsidRDefault="00C068B3" w:rsidP="004624DD">
      <w:pPr>
        <w:spacing w:before="0" w:after="0" w:line="312" w:lineRule="auto"/>
        <w:ind w:firstLine="567"/>
        <w:rPr>
          <w:rFonts w:cs="Times New Roman"/>
          <w:szCs w:val="27"/>
          <w:lang w:val="vi-VN"/>
        </w:rPr>
      </w:pPr>
      <w:r w:rsidRPr="007C0A28">
        <w:rPr>
          <w:rFonts w:cs="Times New Roman"/>
          <w:szCs w:val="27"/>
          <w:lang w:val="vi-VN"/>
        </w:rPr>
        <w:t xml:space="preserve">Sau khi phân tích và đánh giá tổng hợp các tác động đến môi trường do hoạt động của Dự án gây ra và để xuất các biện pháp kiểm soát, giảm thiểu, khống chế ô nhiễm môi trường. </w:t>
      </w:r>
      <w:r w:rsidR="00E54D26" w:rsidRPr="007C0A28">
        <w:rPr>
          <w:rFonts w:cs="Times New Roman"/>
          <w:szCs w:val="27"/>
        </w:rPr>
        <w:t xml:space="preserve">Trung tâm Phát triển Qũy đất thành phố Đông Hà </w:t>
      </w:r>
      <w:r w:rsidRPr="007C0A28">
        <w:rPr>
          <w:rFonts w:cs="Times New Roman"/>
          <w:szCs w:val="27"/>
          <w:lang w:val="vi-VN"/>
        </w:rPr>
        <w:t>kính đề nghị Sở Tài nguyên và Môi trường tỉnh Quảng Trị thẩm định và trình UBND Tỉnh phê duyệt báo cáo ĐTM để Dự án sớm được triển khai thực hiện</w:t>
      </w:r>
      <w:r w:rsidR="006625A4" w:rsidRPr="007C0A28">
        <w:rPr>
          <w:rFonts w:cs="Times New Roman"/>
          <w:szCs w:val="27"/>
          <w:lang w:val="vi-VN"/>
        </w:rPr>
        <w:t>./</w:t>
      </w:r>
      <w:r w:rsidR="00090928" w:rsidRPr="007C0A28">
        <w:rPr>
          <w:rFonts w:cs="Times New Roman"/>
          <w:szCs w:val="27"/>
          <w:lang w:val="vi-VN"/>
        </w:rPr>
        <w:t>.</w:t>
      </w:r>
    </w:p>
    <w:p w:rsidR="00AB5679" w:rsidRPr="007C0A28" w:rsidRDefault="001E77B4" w:rsidP="004624DD">
      <w:pPr>
        <w:pStyle w:val="Heading1"/>
        <w:jc w:val="both"/>
        <w:rPr>
          <w:color w:val="auto"/>
        </w:rPr>
      </w:pPr>
      <w:bookmarkStart w:id="828" w:name="_Toc51225111"/>
      <w:bookmarkStart w:id="829" w:name="_Toc59433641"/>
      <w:bookmarkStart w:id="830" w:name="_Toc157606374"/>
      <w:r w:rsidRPr="007C0A28">
        <w:rPr>
          <w:color w:val="auto"/>
        </w:rPr>
        <w:t xml:space="preserve">3. </w:t>
      </w:r>
      <w:r w:rsidR="00AB5679" w:rsidRPr="007C0A28">
        <w:rPr>
          <w:color w:val="auto"/>
        </w:rPr>
        <w:t>Cam kết thực hiện công tác bảo vệ môi trường</w:t>
      </w:r>
      <w:bookmarkEnd w:id="828"/>
      <w:bookmarkEnd w:id="829"/>
      <w:bookmarkEnd w:id="830"/>
    </w:p>
    <w:p w:rsidR="00C068B3" w:rsidRPr="007C0A28" w:rsidRDefault="00C068B3" w:rsidP="004624DD">
      <w:pPr>
        <w:pStyle w:val="BodyTextIndent"/>
        <w:spacing w:before="0" w:after="0" w:line="312" w:lineRule="auto"/>
        <w:ind w:left="0" w:firstLine="567"/>
        <w:rPr>
          <w:rFonts w:cs="Times New Roman"/>
          <w:szCs w:val="27"/>
          <w:highlight w:val="white"/>
          <w:lang w:val="vi-VN"/>
        </w:rPr>
      </w:pPr>
      <w:r w:rsidRPr="007C0A28">
        <w:rPr>
          <w:rFonts w:cs="Times New Roman"/>
          <w:szCs w:val="27"/>
          <w:highlight w:val="white"/>
          <w:lang w:val="vi-VN"/>
        </w:rPr>
        <w:t xml:space="preserve">Nhằm đảm bảo công tác BVMT trong quá trình triển khai Dự án, </w:t>
      </w:r>
      <w:r w:rsidR="00E54D26" w:rsidRPr="007C0A28">
        <w:rPr>
          <w:rFonts w:cs="Times New Roman"/>
          <w:szCs w:val="27"/>
        </w:rPr>
        <w:t xml:space="preserve">Trung tâm Phát triễn Qũy đất thành phố Đông Hà </w:t>
      </w:r>
      <w:r w:rsidRPr="007C0A28">
        <w:rPr>
          <w:rFonts w:cs="Times New Roman"/>
          <w:szCs w:val="27"/>
          <w:highlight w:val="white"/>
          <w:lang w:val="vi-VN"/>
        </w:rPr>
        <w:t>cam kết thực hiện như sau:</w:t>
      </w:r>
    </w:p>
    <w:p w:rsidR="004F0145" w:rsidRPr="007C0A28" w:rsidRDefault="004F0145" w:rsidP="004624DD">
      <w:pPr>
        <w:widowControl w:val="0"/>
        <w:autoSpaceDE w:val="0"/>
        <w:autoSpaceDN w:val="0"/>
        <w:adjustRightInd w:val="0"/>
        <w:spacing w:before="0" w:after="0" w:line="312" w:lineRule="auto"/>
        <w:ind w:firstLine="567"/>
        <w:rPr>
          <w:rFonts w:cs="Times New Roman"/>
          <w:szCs w:val="27"/>
        </w:rPr>
      </w:pPr>
      <w:r w:rsidRPr="007C0A28">
        <w:rPr>
          <w:rFonts w:cs="Times New Roman"/>
          <w:szCs w:val="27"/>
        </w:rPr>
        <w:t xml:space="preserve">- </w:t>
      </w:r>
      <w:r w:rsidRPr="007C0A28">
        <w:t xml:space="preserve">Cam kết phối hợp chặt chẽ với chính quyền địa phương để quản lý đảm bảo an ninh trật tự khu vực, đồng thời tăng cường công tác quản lý, giám sát môi trường của cộng đồng địa phương để nâng cao trách nhiệm. </w:t>
      </w:r>
    </w:p>
    <w:p w:rsidR="00C068B3" w:rsidRPr="007C0A28" w:rsidRDefault="00C068B3" w:rsidP="004624DD">
      <w:pPr>
        <w:widowControl w:val="0"/>
        <w:autoSpaceDE w:val="0"/>
        <w:autoSpaceDN w:val="0"/>
        <w:adjustRightInd w:val="0"/>
        <w:spacing w:before="0" w:after="0" w:line="312" w:lineRule="auto"/>
        <w:ind w:firstLine="567"/>
        <w:rPr>
          <w:rFonts w:cs="Times New Roman"/>
          <w:szCs w:val="27"/>
          <w:lang w:val="vi-VN"/>
        </w:rPr>
      </w:pPr>
      <w:r w:rsidRPr="007C0A28">
        <w:rPr>
          <w:rFonts w:cs="Times New Roman"/>
          <w:szCs w:val="27"/>
          <w:lang w:val="vi-VN"/>
        </w:rPr>
        <w:t>- Cam kết bồi thường thỏa đáng cho những hộ dân bị thu hồi đất theo quy định của pháp luật Việt Nam hiệ</w:t>
      </w:r>
      <w:r w:rsidR="00C44527" w:rsidRPr="007C0A28">
        <w:rPr>
          <w:rFonts w:cs="Times New Roman"/>
          <w:szCs w:val="27"/>
          <w:lang w:val="vi-VN"/>
        </w:rPr>
        <w:t>n hành</w:t>
      </w:r>
      <w:r w:rsidRPr="007C0A28">
        <w:rPr>
          <w:rFonts w:cs="Times New Roman"/>
          <w:szCs w:val="27"/>
          <w:lang w:val="vi-VN"/>
        </w:rPr>
        <w:t xml:space="preserve">. </w:t>
      </w:r>
    </w:p>
    <w:p w:rsidR="00C068B3" w:rsidRPr="007C0A28" w:rsidRDefault="00C068B3" w:rsidP="004624DD">
      <w:pPr>
        <w:pStyle w:val="BodyTextIndent"/>
        <w:spacing w:before="0" w:after="0" w:line="312" w:lineRule="auto"/>
        <w:ind w:left="0" w:firstLine="567"/>
        <w:rPr>
          <w:rFonts w:cs="Times New Roman"/>
          <w:szCs w:val="27"/>
        </w:rPr>
      </w:pPr>
      <w:r w:rsidRPr="007C0A28">
        <w:rPr>
          <w:rFonts w:cs="Times New Roman"/>
          <w:szCs w:val="27"/>
          <w:lang w:val="vi-VN"/>
        </w:rPr>
        <w:t>- Tất cả các biện pháp BVMT sẽ thực hiện theo quy định và hoàn thành đúng tương ứng theo từng giai đoạn từ khi triển khai cho đến khi kết thúc Dự</w:t>
      </w:r>
      <w:r w:rsidR="00EF5E4C" w:rsidRPr="007C0A28">
        <w:rPr>
          <w:rFonts w:cs="Times New Roman"/>
          <w:szCs w:val="27"/>
          <w:lang w:val="vi-VN"/>
        </w:rPr>
        <w:t xml:space="preserve"> án.</w:t>
      </w:r>
    </w:p>
    <w:p w:rsidR="00C068B3" w:rsidRPr="007C0A28" w:rsidRDefault="00C068B3" w:rsidP="004624DD">
      <w:pPr>
        <w:pStyle w:val="BodyTextIndent"/>
        <w:spacing w:before="0" w:after="0" w:line="312" w:lineRule="auto"/>
        <w:ind w:left="0" w:firstLine="567"/>
        <w:rPr>
          <w:rFonts w:cs="Times New Roman"/>
          <w:szCs w:val="27"/>
          <w:lang w:val="vi-VN"/>
        </w:rPr>
      </w:pPr>
      <w:r w:rsidRPr="007C0A28">
        <w:rPr>
          <w:rFonts w:cs="Times New Roman"/>
          <w:szCs w:val="27"/>
          <w:lang w:val="vi-VN"/>
        </w:rPr>
        <w:t>- Áp dụng chương trình quản lý môi trường, chương trình giám sát môi trường cũng như các tiêu chuẩn, quy chuẩn về bảo vệ môi trường hiện hành như đã nêu trong Chương 4 của Báo cáo.</w:t>
      </w:r>
    </w:p>
    <w:p w:rsidR="00C068B3" w:rsidRPr="007C0A28" w:rsidRDefault="00C068B3" w:rsidP="004624DD">
      <w:pPr>
        <w:widowControl w:val="0"/>
        <w:autoSpaceDE w:val="0"/>
        <w:autoSpaceDN w:val="0"/>
        <w:adjustRightInd w:val="0"/>
        <w:spacing w:before="0" w:after="0" w:line="312" w:lineRule="auto"/>
        <w:ind w:firstLine="567"/>
        <w:rPr>
          <w:rFonts w:cs="Times New Roman"/>
          <w:szCs w:val="27"/>
          <w:lang w:val="vi-VN"/>
        </w:rPr>
      </w:pPr>
      <w:r w:rsidRPr="007C0A28">
        <w:rPr>
          <w:rFonts w:cs="Times New Roman"/>
          <w:szCs w:val="27"/>
          <w:lang w:val="vi-VN"/>
        </w:rPr>
        <w:t>- Cam kết đưa các nội dung BVMT vào các hồ sơ mời thầu và hợp đồng thi công nhằm bắt buộc các đơn vị thi công thực hiện nghiêm túc, đúng theo báo cáo ĐTM được phê duyệt.</w:t>
      </w:r>
    </w:p>
    <w:p w:rsidR="00C068B3" w:rsidRPr="007C0A28" w:rsidRDefault="00C068B3" w:rsidP="004624DD">
      <w:pPr>
        <w:pStyle w:val="BodyTextIndent"/>
        <w:spacing w:before="0" w:after="0" w:line="312" w:lineRule="auto"/>
        <w:ind w:left="0" w:firstLine="567"/>
        <w:rPr>
          <w:rFonts w:cs="Times New Roman"/>
          <w:szCs w:val="27"/>
          <w:lang w:val="vi-VN"/>
        </w:rPr>
      </w:pPr>
      <w:r w:rsidRPr="007C0A28">
        <w:rPr>
          <w:rFonts w:cs="Times New Roman"/>
          <w:szCs w:val="27"/>
          <w:lang w:val="vi-VN"/>
        </w:rPr>
        <w:t>- Cam kết trong quá trình triển khai thực hiện Dự án sẽ thực hiện các biện pháp giảm thiểu như:</w:t>
      </w:r>
    </w:p>
    <w:p w:rsidR="00C068B3" w:rsidRPr="007C0A28" w:rsidRDefault="00C068B3" w:rsidP="004624DD">
      <w:pPr>
        <w:shd w:val="clear" w:color="auto" w:fill="FFFFFF"/>
        <w:spacing w:before="0" w:after="0" w:line="312" w:lineRule="auto"/>
        <w:ind w:firstLine="567"/>
        <w:rPr>
          <w:rFonts w:cs="Times New Roman"/>
          <w:szCs w:val="27"/>
          <w:lang w:val="vi-VN"/>
        </w:rPr>
      </w:pPr>
      <w:r w:rsidRPr="007C0A28">
        <w:rPr>
          <w:rFonts w:cs="Times New Roman"/>
          <w:szCs w:val="27"/>
          <w:lang w:val="vi-VN"/>
        </w:rPr>
        <w:t>+ Triển khai thi công đúng tiến độ, tránh ảnh hưởng đến đời sống, hoạt động sản xuất của người dân.</w:t>
      </w:r>
    </w:p>
    <w:p w:rsidR="00C068B3" w:rsidRPr="007C0A28" w:rsidRDefault="00C068B3" w:rsidP="004624DD">
      <w:pPr>
        <w:shd w:val="clear" w:color="auto" w:fill="FFFFFF"/>
        <w:spacing w:before="0" w:after="0" w:line="312" w:lineRule="auto"/>
        <w:ind w:firstLine="567"/>
        <w:rPr>
          <w:rFonts w:cs="Times New Roman"/>
          <w:szCs w:val="27"/>
          <w:lang w:val="vi-VN"/>
        </w:rPr>
      </w:pPr>
      <w:r w:rsidRPr="007C0A28">
        <w:rPr>
          <w:rFonts w:cs="Times New Roman"/>
          <w:szCs w:val="27"/>
          <w:lang w:val="vi-VN"/>
        </w:rPr>
        <w:t>+ Đảm bảo hệ thống thoát nước cho khu vực hoạt động theo đúng thiết kế, phù hợp với địa phương tránh gây ngập úng.</w:t>
      </w:r>
    </w:p>
    <w:p w:rsidR="00C068B3" w:rsidRPr="007C0A28" w:rsidRDefault="00C068B3" w:rsidP="004624DD">
      <w:pPr>
        <w:shd w:val="clear" w:color="auto" w:fill="FFFFFF"/>
        <w:spacing w:before="0" w:after="0" w:line="312" w:lineRule="auto"/>
        <w:ind w:firstLine="567"/>
        <w:rPr>
          <w:rFonts w:cs="Times New Roman"/>
          <w:szCs w:val="27"/>
          <w:lang w:val="vi-VN"/>
        </w:rPr>
      </w:pPr>
      <w:r w:rsidRPr="007C0A28">
        <w:rPr>
          <w:rFonts w:cs="Times New Roman"/>
          <w:szCs w:val="27"/>
          <w:lang w:val="vi-VN"/>
        </w:rPr>
        <w:t>+ Trong quá trình thi công, công khai danh sách người phụ trách, quản lý tại công trường để người dân phản ánh kịp thời và giải quyết khi có vấn đề xảy ra.</w:t>
      </w:r>
    </w:p>
    <w:p w:rsidR="00C068B3" w:rsidRPr="007C0A28" w:rsidRDefault="00C068B3" w:rsidP="004624DD">
      <w:pPr>
        <w:shd w:val="clear" w:color="auto" w:fill="FFFFFF"/>
        <w:spacing w:before="0" w:after="0" w:line="312" w:lineRule="auto"/>
        <w:ind w:firstLine="567"/>
        <w:rPr>
          <w:rFonts w:cs="Times New Roman"/>
          <w:szCs w:val="27"/>
          <w:lang w:val="vi-VN"/>
        </w:rPr>
      </w:pPr>
      <w:r w:rsidRPr="007C0A28">
        <w:rPr>
          <w:rFonts w:cs="Times New Roman"/>
          <w:szCs w:val="27"/>
          <w:lang w:val="vi-VN"/>
        </w:rPr>
        <w:t>+ Công khai minh bạch công tác GPMB, niêm yết phương án quản lý môi trường, đơn vị quản lý chịu trách nhiệm của Dự án để người dân phản ánh khi có các sự cố xảy ra.</w:t>
      </w:r>
    </w:p>
    <w:p w:rsidR="00C068B3" w:rsidRPr="007C0A28" w:rsidRDefault="00C068B3" w:rsidP="004624DD">
      <w:pPr>
        <w:spacing w:before="0" w:after="0" w:line="312" w:lineRule="auto"/>
        <w:ind w:firstLine="567"/>
        <w:rPr>
          <w:rFonts w:cs="Times New Roman"/>
          <w:szCs w:val="27"/>
          <w:lang w:val="vi-VN"/>
        </w:rPr>
      </w:pPr>
      <w:r w:rsidRPr="007C0A28">
        <w:rPr>
          <w:rFonts w:cs="Times New Roman"/>
          <w:szCs w:val="27"/>
          <w:lang w:val="vi-VN"/>
        </w:rPr>
        <w:t>+ Có sự giám sát của cộng đồng dân cư trong quá trình thi công xây dựng.</w:t>
      </w:r>
    </w:p>
    <w:p w:rsidR="00C068B3" w:rsidRPr="007C0A28" w:rsidRDefault="00C068B3" w:rsidP="004624DD">
      <w:pPr>
        <w:spacing w:before="0" w:after="0" w:line="312" w:lineRule="auto"/>
        <w:ind w:firstLine="567"/>
        <w:rPr>
          <w:rFonts w:cs="Times New Roman"/>
          <w:szCs w:val="27"/>
          <w:lang w:val="de-DE"/>
        </w:rPr>
      </w:pPr>
      <w:r w:rsidRPr="007C0A28">
        <w:rPr>
          <w:rFonts w:cs="Times New Roman"/>
          <w:szCs w:val="27"/>
          <w:lang w:val="vi-VN"/>
        </w:rPr>
        <w:lastRenderedPageBreak/>
        <w:t xml:space="preserve">+ </w:t>
      </w:r>
      <w:r w:rsidRPr="007C0A28">
        <w:rPr>
          <w:rFonts w:cs="Times New Roman"/>
          <w:szCs w:val="27"/>
          <w:lang w:val="de-DE"/>
        </w:rPr>
        <w:t>Nếu tuyến đường khu vực bị hư hỏng do quá trình vận chuyển nguyên vật liệu và thi công xây dựng công trình Chủ dự án sẽ kịp thời khắc phục, sửa chữa đảm bảo cho quá trình đi lại của người dân.</w:t>
      </w:r>
    </w:p>
    <w:p w:rsidR="00A634B1" w:rsidRPr="007C0A28" w:rsidRDefault="00A634B1" w:rsidP="004624DD">
      <w:pPr>
        <w:spacing w:before="0" w:after="0" w:line="312" w:lineRule="auto"/>
        <w:ind w:firstLine="567"/>
        <w:rPr>
          <w:rFonts w:cs="Times New Roman"/>
          <w:szCs w:val="27"/>
          <w:lang w:val="vi-VN"/>
        </w:rPr>
      </w:pPr>
      <w:r w:rsidRPr="007C0A28">
        <w:rPr>
          <w:rFonts w:cs="Times New Roman"/>
          <w:szCs w:val="27"/>
        </w:rPr>
        <w:t>+ Chủ dự án phối hợp chặt chẽ với chính quyền địa phương để quản lý đảm bảo an ninh trật tự khu vực, đồng thời tăng cường công tác quản lý, giám sát môi trường của cộng đồng địa phương.</w:t>
      </w:r>
    </w:p>
    <w:p w:rsidR="006720C5" w:rsidRPr="007C0A28" w:rsidRDefault="00C068B3" w:rsidP="004624DD">
      <w:pPr>
        <w:spacing w:before="0" w:after="0" w:line="312" w:lineRule="auto"/>
        <w:ind w:firstLine="567"/>
        <w:rPr>
          <w:rFonts w:cs="Times New Roman"/>
          <w:szCs w:val="27"/>
          <w:lang w:val="vi-VN"/>
        </w:rPr>
      </w:pPr>
      <w:r w:rsidRPr="007C0A28">
        <w:rPr>
          <w:rFonts w:cs="Times New Roman"/>
          <w:szCs w:val="27"/>
          <w:lang w:val="vi-VN"/>
        </w:rPr>
        <w:t>- Chịu hoàn toàn trách nhiệm trước pháp luật Việt Nam nếu trong quá trình thi công và hoạt động của Dự án làm nảy sinh các tác động tiêu cực, gây thiệt hại đến tài sản, sức khoẻ của nhân dân, gây ô nhiễm môi trường và các sự cố môi trường trong khu vực.</w:t>
      </w:r>
    </w:p>
    <w:p w:rsidR="00D36D45" w:rsidRPr="007C0A28" w:rsidRDefault="00D36D45" w:rsidP="004624DD">
      <w:pPr>
        <w:spacing w:before="0" w:after="0" w:line="312" w:lineRule="auto"/>
        <w:rPr>
          <w:rFonts w:cs="Times New Roman"/>
          <w:b/>
          <w:noProof/>
          <w:szCs w:val="27"/>
          <w:lang w:val="nl-NL"/>
        </w:rPr>
      </w:pPr>
      <w:bookmarkStart w:id="831" w:name="_Toc91510439"/>
      <w:bookmarkStart w:id="832" w:name="_Toc38527095"/>
      <w:r w:rsidRPr="007C0A28">
        <w:rPr>
          <w:rFonts w:cs="Times New Roman"/>
          <w:szCs w:val="27"/>
        </w:rPr>
        <w:br w:type="page"/>
      </w:r>
    </w:p>
    <w:p w:rsidR="00CD43BD" w:rsidRPr="007C0A28" w:rsidRDefault="00CD43BD" w:rsidP="004624DD">
      <w:pPr>
        <w:pStyle w:val="Heading1"/>
        <w:rPr>
          <w:color w:val="auto"/>
        </w:rPr>
      </w:pPr>
      <w:bookmarkStart w:id="833" w:name="_Toc157606375"/>
      <w:r w:rsidRPr="007C0A28">
        <w:rPr>
          <w:color w:val="auto"/>
        </w:rPr>
        <w:lastRenderedPageBreak/>
        <w:t>NGUỒN TÀI LIỆU, DỮ LIỆU THAM KHẢO</w:t>
      </w:r>
      <w:bookmarkEnd w:id="831"/>
      <w:bookmarkEnd w:id="833"/>
    </w:p>
    <w:p w:rsidR="00650170" w:rsidRPr="007C0A28" w:rsidRDefault="00650170" w:rsidP="004624DD">
      <w:pPr>
        <w:spacing w:before="0" w:after="0" w:line="312" w:lineRule="auto"/>
        <w:ind w:firstLine="567"/>
        <w:rPr>
          <w:rFonts w:cs="Times New Roman"/>
          <w:szCs w:val="27"/>
        </w:rPr>
      </w:pPr>
    </w:p>
    <w:p w:rsidR="00234695" w:rsidRPr="007C0A28" w:rsidRDefault="00234695" w:rsidP="004624DD">
      <w:pPr>
        <w:spacing w:before="0" w:after="0" w:line="312" w:lineRule="auto"/>
        <w:ind w:firstLine="567"/>
        <w:rPr>
          <w:rFonts w:cs="Times New Roman"/>
          <w:szCs w:val="27"/>
        </w:rPr>
      </w:pPr>
      <w:r w:rsidRPr="007C0A28">
        <w:rPr>
          <w:rFonts w:cs="Times New Roman"/>
          <w:szCs w:val="27"/>
          <w:lang w:val="vi-VN"/>
        </w:rPr>
        <w:t xml:space="preserve">[1]. Thuyết minh </w:t>
      </w:r>
      <w:r w:rsidR="00E104ED" w:rsidRPr="007C0A28">
        <w:rPr>
          <w:rFonts w:cs="Times New Roman"/>
          <w:szCs w:val="27"/>
        </w:rPr>
        <w:t>dự án đầu tư</w:t>
      </w:r>
      <w:r w:rsidRPr="007C0A28">
        <w:rPr>
          <w:rFonts w:cs="Times New Roman"/>
          <w:szCs w:val="27"/>
          <w:lang w:val="vi-VN"/>
        </w:rPr>
        <w:t xml:space="preserve"> </w:t>
      </w:r>
      <w:r w:rsidR="00B67FEE" w:rsidRPr="007C0A28">
        <w:rPr>
          <w:szCs w:val="27"/>
        </w:rPr>
        <w:t xml:space="preserve">Xây dựng cơ sở hạ tầng </w:t>
      </w:r>
      <w:r w:rsidR="00E104ED" w:rsidRPr="007C0A28">
        <w:rPr>
          <w:szCs w:val="27"/>
        </w:rPr>
        <w:t xml:space="preserve">mở rộng khu dân cư đường Thanh Niên </w:t>
      </w:r>
      <w:r w:rsidR="00B67FEE" w:rsidRPr="007C0A28">
        <w:rPr>
          <w:szCs w:val="27"/>
        </w:rPr>
        <w:t>(giai đoạn 2)</w:t>
      </w:r>
      <w:r w:rsidRPr="007C0A28">
        <w:rPr>
          <w:rFonts w:cs="Times New Roman"/>
          <w:szCs w:val="27"/>
          <w:lang w:val="vi-VN"/>
        </w:rPr>
        <w:t>.</w:t>
      </w:r>
    </w:p>
    <w:p w:rsidR="00234695" w:rsidRPr="007C0A28" w:rsidRDefault="00234695" w:rsidP="004624DD">
      <w:pPr>
        <w:spacing w:before="0" w:after="0" w:line="312" w:lineRule="auto"/>
        <w:ind w:firstLine="567"/>
        <w:rPr>
          <w:rFonts w:cs="Times New Roman"/>
          <w:szCs w:val="27"/>
        </w:rPr>
      </w:pPr>
      <w:r w:rsidRPr="007C0A28">
        <w:rPr>
          <w:rFonts w:cs="Times New Roman"/>
          <w:szCs w:val="27"/>
        </w:rPr>
        <w:t xml:space="preserve">[2]. Dự toán khối lượng thi công công trình </w:t>
      </w:r>
      <w:r w:rsidR="00E104ED" w:rsidRPr="007C0A28">
        <w:rPr>
          <w:szCs w:val="27"/>
        </w:rPr>
        <w:t>Xây dựng cơ sở hạ tầng mở rộng khu dân cư đường Thanh Niên (giai đoạn 2)</w:t>
      </w:r>
      <w:r w:rsidRPr="007C0A28">
        <w:rPr>
          <w:rFonts w:cs="Times New Roman"/>
          <w:szCs w:val="27"/>
        </w:rPr>
        <w:t>.</w:t>
      </w:r>
    </w:p>
    <w:p w:rsidR="00234695" w:rsidRPr="007C0A28" w:rsidRDefault="00234695" w:rsidP="004624DD">
      <w:pPr>
        <w:spacing w:before="0" w:after="0" w:line="312" w:lineRule="auto"/>
        <w:ind w:firstLine="567"/>
        <w:rPr>
          <w:rFonts w:cs="Times New Roman"/>
          <w:szCs w:val="27"/>
        </w:rPr>
      </w:pPr>
      <w:r w:rsidRPr="007C0A28">
        <w:rPr>
          <w:rFonts w:cs="Times New Roman"/>
          <w:szCs w:val="27"/>
          <w:lang w:val="vi-VN"/>
        </w:rPr>
        <w:t>[</w:t>
      </w:r>
      <w:r w:rsidRPr="007C0A28">
        <w:rPr>
          <w:rFonts w:cs="Times New Roman"/>
          <w:szCs w:val="27"/>
        </w:rPr>
        <w:t>3</w:t>
      </w:r>
      <w:r w:rsidRPr="007C0A28">
        <w:rPr>
          <w:rFonts w:cs="Times New Roman"/>
          <w:szCs w:val="27"/>
          <w:lang w:val="vi-VN"/>
        </w:rPr>
        <w:t>]. Quyết định số 1329/QĐ-BXD ngày ngày 19/12/2016 của Bộ Xây dựng về việc công bố định mức sử dụng vật liệu trong xây dựng</w:t>
      </w:r>
      <w:r w:rsidRPr="007C0A28">
        <w:rPr>
          <w:rFonts w:cs="Times New Roman"/>
          <w:szCs w:val="27"/>
        </w:rPr>
        <w:t>.</w:t>
      </w:r>
    </w:p>
    <w:p w:rsidR="00234695" w:rsidRPr="007C0A28" w:rsidRDefault="00234695" w:rsidP="004624DD">
      <w:pPr>
        <w:spacing w:before="0" w:after="0" w:line="312" w:lineRule="auto"/>
        <w:ind w:firstLine="567"/>
        <w:rPr>
          <w:rFonts w:cs="Times New Roman"/>
          <w:szCs w:val="27"/>
        </w:rPr>
      </w:pPr>
      <w:r w:rsidRPr="007C0A28">
        <w:rPr>
          <w:rFonts w:cs="Times New Roman"/>
          <w:szCs w:val="27"/>
        </w:rPr>
        <w:t xml:space="preserve">[4]. Báo cáo kết quả khảo sát địa chất công trình dự án </w:t>
      </w:r>
      <w:r w:rsidR="00E104ED" w:rsidRPr="007C0A28">
        <w:rPr>
          <w:szCs w:val="27"/>
        </w:rPr>
        <w:t>Xây dựng cơ sở hạ tầng mở rộng khu dân cư đường Thanh Niên (giai đoạn 2)</w:t>
      </w:r>
      <w:r w:rsidRPr="007C0A28">
        <w:rPr>
          <w:rFonts w:cs="Times New Roman"/>
          <w:szCs w:val="27"/>
        </w:rPr>
        <w:t>.</w:t>
      </w:r>
    </w:p>
    <w:p w:rsidR="00234695" w:rsidRPr="007C0A28" w:rsidRDefault="00234695" w:rsidP="004624DD">
      <w:pPr>
        <w:spacing w:before="0" w:after="0" w:line="312" w:lineRule="auto"/>
        <w:ind w:firstLine="567"/>
        <w:rPr>
          <w:rFonts w:cs="Times New Roman"/>
          <w:szCs w:val="27"/>
          <w:lang w:val="vi-VN"/>
        </w:rPr>
      </w:pPr>
      <w:r w:rsidRPr="007C0A28">
        <w:rPr>
          <w:rFonts w:cs="Times New Roman"/>
          <w:szCs w:val="27"/>
          <w:lang w:val="vi-VN"/>
        </w:rPr>
        <w:t>[</w:t>
      </w:r>
      <w:r w:rsidRPr="007C0A28">
        <w:rPr>
          <w:rFonts w:cs="Times New Roman"/>
          <w:szCs w:val="27"/>
        </w:rPr>
        <w:t>5</w:t>
      </w:r>
      <w:r w:rsidRPr="007C0A28">
        <w:rPr>
          <w:rFonts w:cs="Times New Roman"/>
          <w:szCs w:val="27"/>
          <w:lang w:val="vi-VN"/>
        </w:rPr>
        <w:t>]. Cục Thống kê tỉnh Quảng Trị, Niên giám thống kê tỉnh Quảng Trị năm 2020, Xuất bản 2021.</w:t>
      </w:r>
    </w:p>
    <w:p w:rsidR="00234695" w:rsidRPr="007C0A28" w:rsidRDefault="00234695" w:rsidP="004624DD">
      <w:pPr>
        <w:spacing w:before="0" w:after="0" w:line="312" w:lineRule="auto"/>
        <w:ind w:firstLine="567"/>
        <w:rPr>
          <w:rFonts w:cs="Times New Roman"/>
          <w:szCs w:val="27"/>
        </w:rPr>
      </w:pPr>
      <w:r w:rsidRPr="007C0A28">
        <w:rPr>
          <w:rFonts w:cs="Times New Roman"/>
          <w:szCs w:val="27"/>
          <w:lang w:val="vi-VN"/>
        </w:rPr>
        <w:t>[</w:t>
      </w:r>
      <w:r w:rsidRPr="007C0A28">
        <w:rPr>
          <w:rFonts w:cs="Times New Roman"/>
          <w:szCs w:val="27"/>
        </w:rPr>
        <w:t>6</w:t>
      </w:r>
      <w:r w:rsidRPr="007C0A28">
        <w:rPr>
          <w:rFonts w:cs="Times New Roman"/>
          <w:szCs w:val="27"/>
          <w:lang w:val="vi-VN"/>
        </w:rPr>
        <w:t>]. Báo cáo</w:t>
      </w:r>
      <w:r w:rsidRPr="007C0A28">
        <w:rPr>
          <w:rFonts w:cs="Times New Roman"/>
          <w:szCs w:val="27"/>
        </w:rPr>
        <w:t xml:space="preserve"> Tình hình thực hiện nhiệm vụ phát triển KT- XH, QP-AN 6 tháng đầu năm 2023 - Nhiệm vụ trọng tâm 6 tháng cuối năm của </w:t>
      </w:r>
      <w:r w:rsidR="00D34B29" w:rsidRPr="007C0A28">
        <w:rPr>
          <w:rFonts w:cs="Times New Roman"/>
          <w:szCs w:val="27"/>
        </w:rPr>
        <w:t>Phườ</w:t>
      </w:r>
      <w:r w:rsidR="00E104ED" w:rsidRPr="007C0A28">
        <w:rPr>
          <w:rFonts w:cs="Times New Roman"/>
          <w:szCs w:val="27"/>
        </w:rPr>
        <w:t>ng Đông Giang</w:t>
      </w:r>
      <w:r w:rsidRPr="007C0A28">
        <w:rPr>
          <w:rFonts w:cs="Times New Roman"/>
          <w:szCs w:val="27"/>
        </w:rPr>
        <w:t>.</w:t>
      </w:r>
    </w:p>
    <w:p w:rsidR="00234695" w:rsidRPr="007C0A28" w:rsidRDefault="00234695" w:rsidP="004624DD">
      <w:pPr>
        <w:spacing w:before="0" w:after="0" w:line="312" w:lineRule="auto"/>
        <w:ind w:firstLine="567"/>
        <w:rPr>
          <w:rFonts w:cs="Times New Roman"/>
          <w:szCs w:val="27"/>
          <w:lang w:val="vi-VN"/>
        </w:rPr>
      </w:pPr>
      <w:r w:rsidRPr="007C0A28">
        <w:rPr>
          <w:rFonts w:cs="Times New Roman"/>
          <w:szCs w:val="27"/>
          <w:lang w:val="vi-VN"/>
        </w:rPr>
        <w:t>[</w:t>
      </w:r>
      <w:r w:rsidRPr="007C0A28">
        <w:rPr>
          <w:rFonts w:cs="Times New Roman"/>
          <w:szCs w:val="27"/>
        </w:rPr>
        <w:t>7</w:t>
      </w:r>
      <w:r w:rsidRPr="007C0A28">
        <w:rPr>
          <w:rFonts w:cs="Times New Roman"/>
          <w:szCs w:val="27"/>
          <w:lang w:val="vi-VN"/>
        </w:rPr>
        <w:t>]. GS.TS Trần Ngọc Chấn, Ô nhiễm không khí và xử lý khí thải - Tập 1, NXB KH&amp;KT Hà Nội.</w:t>
      </w:r>
    </w:p>
    <w:p w:rsidR="00234695" w:rsidRPr="007C0A28" w:rsidRDefault="00234695" w:rsidP="004624DD">
      <w:pPr>
        <w:spacing w:before="0" w:after="0" w:line="312" w:lineRule="auto"/>
        <w:ind w:firstLine="567"/>
        <w:rPr>
          <w:rFonts w:cs="Times New Roman"/>
          <w:szCs w:val="27"/>
        </w:rPr>
      </w:pPr>
      <w:r w:rsidRPr="007C0A28">
        <w:rPr>
          <w:rFonts w:cs="Times New Roman"/>
          <w:szCs w:val="27"/>
        </w:rPr>
        <w:t>[8]. Cục Bảo vệ Môi trường Hoa Kỳ, Air Chief, 1995.</w:t>
      </w:r>
    </w:p>
    <w:p w:rsidR="00234695" w:rsidRPr="007C0A28" w:rsidRDefault="00234695" w:rsidP="004624DD">
      <w:pPr>
        <w:spacing w:before="0" w:after="0" w:line="312" w:lineRule="auto"/>
        <w:ind w:firstLine="567"/>
        <w:rPr>
          <w:rFonts w:cs="Times New Roman"/>
          <w:szCs w:val="27"/>
        </w:rPr>
      </w:pPr>
      <w:r w:rsidRPr="007C0A28">
        <w:rPr>
          <w:rFonts w:cs="Times New Roman"/>
          <w:szCs w:val="27"/>
        </w:rPr>
        <w:t>[9]. Asessment of sources of Air, Wateand Land Pollution. Part I, World Health Organization, Geneva, 1993 (WHO, 1993.</w:t>
      </w:r>
    </w:p>
    <w:p w:rsidR="00234695" w:rsidRPr="007C0A28" w:rsidRDefault="00234695" w:rsidP="004624DD">
      <w:pPr>
        <w:spacing w:before="0" w:after="0" w:line="312" w:lineRule="auto"/>
        <w:ind w:firstLine="567"/>
        <w:rPr>
          <w:rFonts w:cs="Times New Roman"/>
          <w:szCs w:val="27"/>
        </w:rPr>
      </w:pPr>
      <w:r w:rsidRPr="007C0A28">
        <w:rPr>
          <w:rFonts w:cs="Times New Roman"/>
          <w:szCs w:val="27"/>
        </w:rPr>
        <w:t>[10]. Tài liệu hướng dẫn ĐTM của ngân hàng thế giới/Environmental assessment sourcebook, volume II, sectoral guidelines, Environment, World bank, Washington D.C 8/1991.</w:t>
      </w:r>
    </w:p>
    <w:p w:rsidR="00234695" w:rsidRPr="007C0A28" w:rsidRDefault="00234695" w:rsidP="004624DD">
      <w:pPr>
        <w:spacing w:before="0" w:after="0" w:line="312" w:lineRule="auto"/>
        <w:ind w:firstLine="567"/>
        <w:rPr>
          <w:rFonts w:cs="Times New Roman"/>
          <w:szCs w:val="27"/>
        </w:rPr>
      </w:pPr>
      <w:r w:rsidRPr="007C0A28">
        <w:rPr>
          <w:rFonts w:cs="Times New Roman"/>
          <w:szCs w:val="27"/>
        </w:rPr>
        <w:t>[11]. Quy hoạch quản lý chất thải rắn tỉnh Quảng Trị đến năm 2020, tầm nhìn đến năm 2030, Sở Xây dựng Quảng Trị, 2013.</w:t>
      </w:r>
    </w:p>
    <w:p w:rsidR="00234695" w:rsidRPr="007C0A28" w:rsidRDefault="00234695" w:rsidP="004624DD">
      <w:pPr>
        <w:spacing w:before="0" w:after="0" w:line="312" w:lineRule="auto"/>
        <w:ind w:firstLine="567"/>
        <w:rPr>
          <w:rFonts w:cs="Times New Roman"/>
          <w:szCs w:val="27"/>
        </w:rPr>
      </w:pPr>
      <w:r w:rsidRPr="007C0A28">
        <w:rPr>
          <w:rFonts w:cs="Times New Roman"/>
          <w:szCs w:val="27"/>
        </w:rPr>
        <w:t xml:space="preserve">[12]. PGS.TS Nguyễn Đình Mạnh, Đánh giá tác động môi trường, Hà Nội, 2005. </w:t>
      </w:r>
    </w:p>
    <w:p w:rsidR="00234695" w:rsidRPr="007C0A28" w:rsidRDefault="00234695" w:rsidP="004624DD">
      <w:pPr>
        <w:spacing w:before="0" w:after="0" w:line="312" w:lineRule="auto"/>
        <w:ind w:firstLine="567"/>
        <w:rPr>
          <w:rFonts w:cs="Times New Roman"/>
          <w:szCs w:val="27"/>
        </w:rPr>
      </w:pPr>
      <w:r w:rsidRPr="007C0A28">
        <w:rPr>
          <w:rFonts w:cs="Times New Roman"/>
          <w:szCs w:val="27"/>
        </w:rPr>
        <w:t xml:space="preserve">[13]. Âm học kiến trúc - Cơ sở lý thuyết và các giải pháp ứng dụng, PGS.TS Phạm Đức Nguyên (2000), NXB KHKT Hà Nội. </w:t>
      </w:r>
    </w:p>
    <w:p w:rsidR="00234695" w:rsidRPr="007C0A28" w:rsidRDefault="00234695" w:rsidP="004624DD">
      <w:pPr>
        <w:spacing w:before="0" w:after="0" w:line="312" w:lineRule="auto"/>
        <w:ind w:firstLine="567"/>
        <w:rPr>
          <w:rFonts w:cs="Times New Roman"/>
          <w:szCs w:val="27"/>
        </w:rPr>
      </w:pPr>
      <w:r w:rsidRPr="007C0A28">
        <w:rPr>
          <w:rFonts w:cs="Times New Roman"/>
          <w:szCs w:val="27"/>
        </w:rPr>
        <w:t>[14]. Nghị định 80/2014/NĐ - CP của Chính phủ ngày 06/8/2014 về thoát nước và xử lý nước thải.</w:t>
      </w:r>
    </w:p>
    <w:p w:rsidR="00234695" w:rsidRPr="007C0A28" w:rsidRDefault="00234695" w:rsidP="004624DD">
      <w:pPr>
        <w:spacing w:before="0" w:after="0" w:line="312" w:lineRule="auto"/>
        <w:ind w:firstLine="567"/>
        <w:rPr>
          <w:rFonts w:cs="Times New Roman"/>
          <w:szCs w:val="27"/>
        </w:rPr>
      </w:pPr>
      <w:r w:rsidRPr="007C0A28">
        <w:rPr>
          <w:rFonts w:cs="Times New Roman"/>
          <w:szCs w:val="27"/>
        </w:rPr>
        <w:t>[15]. Báo cáo Quy hoạch quản lý chất thải rắn tỉnh Quảng Trị đến năm 2020, tầm nhìn đến năm 2030 của Sở Xây dựng tỉnh Quảng Trị</w:t>
      </w:r>
    </w:p>
    <w:p w:rsidR="00234695" w:rsidRPr="007C0A28" w:rsidRDefault="00234695" w:rsidP="004624DD">
      <w:pPr>
        <w:spacing w:before="0" w:after="0" w:line="312" w:lineRule="auto"/>
        <w:ind w:firstLine="567"/>
        <w:rPr>
          <w:rFonts w:cs="Times New Roman"/>
          <w:szCs w:val="27"/>
        </w:rPr>
      </w:pPr>
      <w:r w:rsidRPr="007C0A28">
        <w:rPr>
          <w:rFonts w:cs="Times New Roman"/>
          <w:szCs w:val="27"/>
        </w:rPr>
        <w:t>[16]. Kỹ thuật môi trường, Tăng Văn Đoàn-Trần Đức Hạ, NXB giáo dục 2001.</w:t>
      </w:r>
    </w:p>
    <w:p w:rsidR="00234695" w:rsidRPr="007C0A28" w:rsidRDefault="00234695" w:rsidP="004624DD">
      <w:pPr>
        <w:spacing w:before="0" w:after="0" w:line="312" w:lineRule="auto"/>
        <w:rPr>
          <w:rFonts w:cs="Times New Roman"/>
          <w:b/>
          <w:noProof/>
          <w:szCs w:val="27"/>
          <w:lang w:val="nl-NL"/>
        </w:rPr>
      </w:pPr>
      <w:r w:rsidRPr="007C0A28">
        <w:rPr>
          <w:rFonts w:cs="Times New Roman"/>
          <w:szCs w:val="27"/>
        </w:rPr>
        <w:br w:type="page"/>
      </w:r>
    </w:p>
    <w:p w:rsidR="00C0244A" w:rsidRPr="007C0A28" w:rsidRDefault="00C0244A" w:rsidP="004624DD">
      <w:pPr>
        <w:pStyle w:val="Heading1"/>
        <w:rPr>
          <w:color w:val="auto"/>
        </w:rPr>
      </w:pPr>
      <w:bookmarkStart w:id="834" w:name="_Toc157606376"/>
      <w:r w:rsidRPr="007C0A28">
        <w:rPr>
          <w:color w:val="auto"/>
        </w:rPr>
        <w:lastRenderedPageBreak/>
        <w:t>PHỤ LỤC</w:t>
      </w:r>
      <w:bookmarkEnd w:id="832"/>
      <w:bookmarkEnd w:id="834"/>
    </w:p>
    <w:p w:rsidR="006065AB" w:rsidRPr="007C0A28" w:rsidRDefault="006065AB" w:rsidP="004624DD">
      <w:pPr>
        <w:spacing w:before="0" w:after="0" w:line="312" w:lineRule="auto"/>
        <w:rPr>
          <w:rFonts w:cs="Times New Roman"/>
          <w:szCs w:val="27"/>
          <w:lang w:val="nl-NL"/>
        </w:rPr>
      </w:pPr>
    </w:p>
    <w:p w:rsidR="00C0244A" w:rsidRPr="007C0A28" w:rsidRDefault="00C0244A" w:rsidP="004624DD">
      <w:pPr>
        <w:spacing w:before="0" w:after="0" w:line="312" w:lineRule="auto"/>
        <w:ind w:firstLine="567"/>
        <w:rPr>
          <w:rFonts w:cs="Times New Roman"/>
          <w:szCs w:val="27"/>
        </w:rPr>
      </w:pPr>
      <w:r w:rsidRPr="007C0A28">
        <w:rPr>
          <w:rFonts w:cs="Times New Roman"/>
          <w:szCs w:val="27"/>
        </w:rPr>
        <w:t>- Bản sao các văn bản pháp lý liên quan đến dự án.</w:t>
      </w:r>
    </w:p>
    <w:p w:rsidR="00D92F1C" w:rsidRPr="007C0A28" w:rsidRDefault="00D92F1C" w:rsidP="004624DD">
      <w:pPr>
        <w:spacing w:before="0" w:after="0" w:line="312" w:lineRule="auto"/>
        <w:ind w:firstLine="567"/>
        <w:rPr>
          <w:rFonts w:cs="Times New Roman"/>
          <w:szCs w:val="27"/>
        </w:rPr>
      </w:pPr>
      <w:r w:rsidRPr="007C0A28">
        <w:rPr>
          <w:rFonts w:cs="Times New Roman"/>
          <w:szCs w:val="27"/>
        </w:rPr>
        <w:t xml:space="preserve">- </w:t>
      </w:r>
      <w:r w:rsidR="004624DD" w:rsidRPr="007C0A28">
        <w:rPr>
          <w:rFonts w:cs="Times New Roman"/>
          <w:szCs w:val="27"/>
        </w:rPr>
        <w:t>V</w:t>
      </w:r>
      <w:r w:rsidRPr="007C0A28">
        <w:rPr>
          <w:rFonts w:cs="Times New Roman"/>
          <w:szCs w:val="27"/>
        </w:rPr>
        <w:t>ăn bản liên quan đến tham vấn cộng đồng.</w:t>
      </w:r>
    </w:p>
    <w:p w:rsidR="00C0244A" w:rsidRPr="007C0A28" w:rsidRDefault="00C0244A" w:rsidP="004624DD">
      <w:pPr>
        <w:spacing w:before="0" w:after="0" w:line="312" w:lineRule="auto"/>
        <w:ind w:firstLine="567"/>
        <w:rPr>
          <w:rFonts w:cs="Times New Roman"/>
          <w:szCs w:val="27"/>
        </w:rPr>
      </w:pPr>
      <w:r w:rsidRPr="007C0A28">
        <w:rPr>
          <w:rFonts w:cs="Times New Roman"/>
          <w:szCs w:val="27"/>
        </w:rPr>
        <w:t>- Các phiếu kết quả phân tích môi trường nền đã thực hiện.</w:t>
      </w:r>
    </w:p>
    <w:p w:rsidR="00D92F1C" w:rsidRPr="007C0A28" w:rsidRDefault="00D92F1C" w:rsidP="004624DD">
      <w:pPr>
        <w:spacing w:before="0" w:after="0" w:line="312" w:lineRule="auto"/>
        <w:ind w:firstLine="567"/>
        <w:rPr>
          <w:rFonts w:cs="Times New Roman"/>
          <w:szCs w:val="27"/>
        </w:rPr>
      </w:pPr>
      <w:r w:rsidRPr="007C0A28">
        <w:rPr>
          <w:rFonts w:cs="Times New Roman"/>
          <w:szCs w:val="27"/>
        </w:rPr>
        <w:t>- Sơ đồ bản vẽ liên quan đến dự án.</w:t>
      </w:r>
    </w:p>
    <w:p w:rsidR="002A7DEE" w:rsidRPr="007C0A28" w:rsidRDefault="002A7DEE" w:rsidP="004624DD">
      <w:pPr>
        <w:spacing w:before="0" w:after="0" w:line="312" w:lineRule="auto"/>
        <w:ind w:firstLine="567"/>
        <w:rPr>
          <w:rFonts w:cs="Times New Roman"/>
          <w:szCs w:val="27"/>
        </w:rPr>
      </w:pPr>
    </w:p>
    <w:sectPr w:rsidR="002A7DEE" w:rsidRPr="007C0A28" w:rsidSect="002B1479">
      <w:footerReference w:type="default" r:id="rId20"/>
      <w:pgSz w:w="11906" w:h="16838" w:code="9"/>
      <w:pgMar w:top="1134" w:right="1134" w:bottom="1134" w:left="1701" w:header="567" w:footer="567" w:gutter="0"/>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7AC" w:rsidRDefault="00D027AC" w:rsidP="0018489E">
      <w:pPr>
        <w:spacing w:line="240" w:lineRule="auto"/>
      </w:pPr>
      <w:r>
        <w:separator/>
      </w:r>
    </w:p>
  </w:endnote>
  <w:endnote w:type="continuationSeparator" w:id="0">
    <w:p w:rsidR="00D027AC" w:rsidRDefault="00D027AC" w:rsidP="00184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ommercialPi BT">
    <w:panose1 w:val="050201020102060808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iberation Mono">
    <w:altName w:val="Courier New"/>
    <w:charset w:val="00"/>
    <w:family w:val="modern"/>
    <w:pitch w:val="fixed"/>
  </w:font>
  <w:font w:name="VNI-Times">
    <w:panose1 w:val="00000000000000000000"/>
    <w:charset w:val="00"/>
    <w:family w:val="auto"/>
    <w:pitch w:val="variable"/>
    <w:sig w:usb0="00000003" w:usb1="00000000" w:usb2="00000000" w:usb3="00000000" w:csb0="00000001" w:csb1="00000000"/>
  </w:font>
  <w:font w:name="VnArial">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03" w:csb1="00000000"/>
  </w:font>
  <w:font w:name="Times-Roman">
    <w:altName w:val="Times New Roman"/>
    <w:charset w:val="00"/>
    <w:family w:val="auto"/>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nTimeH">
    <w:panose1 w:val="020B7200000000000000"/>
    <w:charset w:val="00"/>
    <w:family w:val="swiss"/>
    <w:pitch w:val="variable"/>
    <w:sig w:usb0="00000007" w:usb1="00000000" w:usb2="00000000" w:usb3="00000000" w:csb0="00000013"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A28" w:rsidRDefault="007C0A28" w:rsidP="00AB0F38">
    <w:pPr>
      <w:pStyle w:val="Footer"/>
      <w:pBdr>
        <w:top w:val="single" w:sz="4" w:space="1" w:color="auto"/>
      </w:pBdr>
      <w:tabs>
        <w:tab w:val="clear" w:pos="4680"/>
        <w:tab w:val="center" w:pos="8505"/>
      </w:tabs>
      <w:spacing w:before="0" w:after="0"/>
      <w:jc w:val="left"/>
      <w:rPr>
        <w:i/>
        <w:sz w:val="26"/>
        <w:szCs w:val="26"/>
      </w:rPr>
    </w:pPr>
    <w:r w:rsidRPr="000F63A3">
      <w:rPr>
        <w:b/>
        <w:i/>
        <w:sz w:val="26"/>
        <w:szCs w:val="26"/>
      </w:rPr>
      <w:t>Chủ dự án</w:t>
    </w:r>
    <w:r w:rsidRPr="002B1479">
      <w:rPr>
        <w:b/>
        <w:i/>
        <w:sz w:val="26"/>
        <w:szCs w:val="26"/>
      </w:rPr>
      <w:t>:</w:t>
    </w:r>
    <w:r w:rsidRPr="002B1479">
      <w:rPr>
        <w:i/>
        <w:sz w:val="26"/>
        <w:szCs w:val="26"/>
      </w:rPr>
      <w:t xml:space="preserve"> </w:t>
    </w:r>
    <w:r>
      <w:rPr>
        <w:i/>
        <w:sz w:val="26"/>
        <w:szCs w:val="26"/>
      </w:rPr>
      <w:t>Trung tâm Phát triển Qũy đất thành phố Đông Hà</w:t>
    </w:r>
  </w:p>
  <w:p w:rsidR="007C0A28" w:rsidRPr="000F63A3" w:rsidRDefault="007C0A28" w:rsidP="00AB0F38">
    <w:pPr>
      <w:pStyle w:val="Footer"/>
      <w:pBdr>
        <w:top w:val="single" w:sz="4" w:space="1" w:color="auto"/>
      </w:pBdr>
      <w:tabs>
        <w:tab w:val="clear" w:pos="4680"/>
        <w:tab w:val="center" w:pos="8505"/>
      </w:tabs>
      <w:spacing w:before="0" w:after="0"/>
      <w:jc w:val="left"/>
      <w:rPr>
        <w:b/>
        <w:i/>
        <w:sz w:val="26"/>
        <w:szCs w:val="26"/>
      </w:rPr>
    </w:pPr>
    <w:r>
      <w:rPr>
        <w:b/>
        <w:i/>
        <w:sz w:val="26"/>
        <w:szCs w:val="26"/>
      </w:rPr>
      <w:t xml:space="preserve"> </w:t>
    </w:r>
    <w:r w:rsidRPr="000F63A3">
      <w:rPr>
        <w:b/>
        <w:i/>
        <w:sz w:val="26"/>
        <w:szCs w:val="26"/>
      </w:rPr>
      <w:t xml:space="preserve">Đơn vị tư vấn: </w:t>
    </w:r>
    <w:r w:rsidRPr="000F63A3">
      <w:rPr>
        <w:i/>
        <w:sz w:val="26"/>
        <w:szCs w:val="26"/>
      </w:rPr>
      <w:t>Trung tâm Quan trắc Tài nguyên và Môi trường Quảng Trị</w:t>
    </w:r>
    <w:r>
      <w:rPr>
        <w:b/>
        <w:i/>
        <w:sz w:val="26"/>
        <w:szCs w:val="26"/>
      </w:rPr>
      <w:tab/>
    </w:r>
    <w:r w:rsidRPr="000F63A3">
      <w:rPr>
        <w:sz w:val="26"/>
        <w:szCs w:val="26"/>
      </w:rPr>
      <w:t xml:space="preserve">Trang </w:t>
    </w:r>
    <w:r w:rsidRPr="000F63A3">
      <w:rPr>
        <w:caps/>
        <w:sz w:val="26"/>
        <w:szCs w:val="26"/>
      </w:rPr>
      <w:fldChar w:fldCharType="begin"/>
    </w:r>
    <w:r w:rsidRPr="000F63A3">
      <w:rPr>
        <w:caps/>
        <w:sz w:val="26"/>
        <w:szCs w:val="26"/>
      </w:rPr>
      <w:instrText xml:space="preserve"> PAGE   \* MERGEFORMAT </w:instrText>
    </w:r>
    <w:r w:rsidRPr="000F63A3">
      <w:rPr>
        <w:caps/>
        <w:sz w:val="26"/>
        <w:szCs w:val="26"/>
      </w:rPr>
      <w:fldChar w:fldCharType="separate"/>
    </w:r>
    <w:r w:rsidR="000B4D3F">
      <w:rPr>
        <w:caps/>
        <w:noProof/>
        <w:sz w:val="26"/>
        <w:szCs w:val="26"/>
      </w:rPr>
      <w:t>21</w:t>
    </w:r>
    <w:r w:rsidRPr="000F63A3">
      <w:rPr>
        <w:caps/>
        <w:noProof/>
        <w:sz w:val="26"/>
        <w:szCs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A28" w:rsidRDefault="007C0A28" w:rsidP="00AB0F38">
    <w:pPr>
      <w:pStyle w:val="Footer"/>
      <w:pBdr>
        <w:top w:val="single" w:sz="4" w:space="1" w:color="auto"/>
      </w:pBdr>
      <w:tabs>
        <w:tab w:val="clear" w:pos="4680"/>
        <w:tab w:val="center" w:pos="8505"/>
      </w:tabs>
      <w:spacing w:before="0" w:after="0"/>
      <w:jc w:val="left"/>
      <w:rPr>
        <w:b/>
        <w:i/>
        <w:sz w:val="26"/>
        <w:szCs w:val="26"/>
      </w:rPr>
    </w:pPr>
    <w:r w:rsidRPr="000F63A3">
      <w:rPr>
        <w:b/>
        <w:i/>
        <w:sz w:val="26"/>
        <w:szCs w:val="26"/>
      </w:rPr>
      <w:t>Chủ dự án</w:t>
    </w:r>
    <w:r w:rsidRPr="002B1479">
      <w:rPr>
        <w:b/>
        <w:i/>
        <w:sz w:val="26"/>
        <w:szCs w:val="26"/>
      </w:rPr>
      <w:t>:</w:t>
    </w:r>
    <w:r w:rsidRPr="002B1479">
      <w:rPr>
        <w:i/>
        <w:sz w:val="26"/>
        <w:szCs w:val="26"/>
      </w:rPr>
      <w:t xml:space="preserve"> </w:t>
    </w:r>
    <w:r>
      <w:rPr>
        <w:i/>
        <w:sz w:val="26"/>
        <w:szCs w:val="26"/>
      </w:rPr>
      <w:t>Trung tâm Phát triển Qũy đất thành phố Đông Hà</w:t>
    </w:r>
  </w:p>
  <w:p w:rsidR="007C0A28" w:rsidRPr="000F63A3" w:rsidRDefault="007C0A28" w:rsidP="00AB0F38">
    <w:pPr>
      <w:pStyle w:val="Footer"/>
      <w:pBdr>
        <w:top w:val="single" w:sz="4" w:space="1" w:color="auto"/>
      </w:pBdr>
      <w:tabs>
        <w:tab w:val="clear" w:pos="4680"/>
        <w:tab w:val="center" w:pos="8505"/>
      </w:tabs>
      <w:spacing w:before="0" w:after="0"/>
      <w:jc w:val="left"/>
      <w:rPr>
        <w:b/>
        <w:i/>
        <w:sz w:val="26"/>
        <w:szCs w:val="26"/>
      </w:rPr>
    </w:pPr>
    <w:r w:rsidRPr="000F63A3">
      <w:rPr>
        <w:b/>
        <w:i/>
        <w:sz w:val="26"/>
        <w:szCs w:val="26"/>
      </w:rPr>
      <w:t xml:space="preserve">Đơn vị tư vấn: </w:t>
    </w:r>
    <w:r w:rsidRPr="000F63A3">
      <w:rPr>
        <w:i/>
        <w:sz w:val="26"/>
        <w:szCs w:val="26"/>
      </w:rPr>
      <w:t>Trung tâm Quan trắc Tài nguyên và Môi trường Quảng Trị</w:t>
    </w:r>
    <w:r>
      <w:rPr>
        <w:b/>
        <w:i/>
        <w:sz w:val="26"/>
        <w:szCs w:val="26"/>
      </w:rPr>
      <w:tab/>
    </w:r>
    <w:r>
      <w:rPr>
        <w:b/>
        <w:i/>
        <w:sz w:val="26"/>
        <w:szCs w:val="26"/>
      </w:rPr>
      <w:tab/>
    </w:r>
    <w:r w:rsidRPr="000F63A3">
      <w:rPr>
        <w:sz w:val="26"/>
        <w:szCs w:val="26"/>
      </w:rPr>
      <w:t xml:space="preserve">Trang </w:t>
    </w:r>
    <w:r w:rsidRPr="000F63A3">
      <w:rPr>
        <w:caps/>
        <w:sz w:val="26"/>
        <w:szCs w:val="26"/>
      </w:rPr>
      <w:fldChar w:fldCharType="begin"/>
    </w:r>
    <w:r w:rsidRPr="000F63A3">
      <w:rPr>
        <w:caps/>
        <w:sz w:val="26"/>
        <w:szCs w:val="26"/>
      </w:rPr>
      <w:instrText xml:space="preserve"> PAGE   \* MERGEFORMAT </w:instrText>
    </w:r>
    <w:r w:rsidRPr="000F63A3">
      <w:rPr>
        <w:caps/>
        <w:sz w:val="26"/>
        <w:szCs w:val="26"/>
      </w:rPr>
      <w:fldChar w:fldCharType="separate"/>
    </w:r>
    <w:r w:rsidR="000B4D3F">
      <w:rPr>
        <w:caps/>
        <w:noProof/>
        <w:sz w:val="26"/>
        <w:szCs w:val="26"/>
      </w:rPr>
      <w:t>85</w:t>
    </w:r>
    <w:r w:rsidRPr="000F63A3">
      <w:rPr>
        <w:caps/>
        <w:noProof/>
        <w:sz w:val="26"/>
        <w:szCs w:val="2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A28" w:rsidRDefault="007C0A28" w:rsidP="00AB0F38">
    <w:pPr>
      <w:pStyle w:val="Footer"/>
      <w:pBdr>
        <w:top w:val="single" w:sz="4" w:space="1" w:color="auto"/>
      </w:pBdr>
      <w:tabs>
        <w:tab w:val="clear" w:pos="4680"/>
        <w:tab w:val="center" w:pos="8505"/>
      </w:tabs>
      <w:spacing w:before="0" w:after="0"/>
      <w:jc w:val="left"/>
      <w:rPr>
        <w:b/>
        <w:i/>
        <w:sz w:val="26"/>
        <w:szCs w:val="26"/>
      </w:rPr>
    </w:pPr>
    <w:r w:rsidRPr="000F63A3">
      <w:rPr>
        <w:b/>
        <w:i/>
        <w:sz w:val="26"/>
        <w:szCs w:val="26"/>
      </w:rPr>
      <w:t>Chủ dự án</w:t>
    </w:r>
    <w:r w:rsidRPr="002B1479">
      <w:rPr>
        <w:b/>
        <w:i/>
        <w:sz w:val="26"/>
        <w:szCs w:val="26"/>
      </w:rPr>
      <w:t>:</w:t>
    </w:r>
    <w:r w:rsidRPr="002B1479">
      <w:rPr>
        <w:i/>
        <w:sz w:val="26"/>
        <w:szCs w:val="26"/>
      </w:rPr>
      <w:t xml:space="preserve"> </w:t>
    </w:r>
    <w:r>
      <w:rPr>
        <w:i/>
        <w:sz w:val="26"/>
        <w:szCs w:val="26"/>
      </w:rPr>
      <w:t>Trung tâm Phát triển Qũy đất thành phố Đông Hà</w:t>
    </w:r>
  </w:p>
  <w:p w:rsidR="007C0A28" w:rsidRPr="000F63A3" w:rsidRDefault="007C0A28" w:rsidP="00AB0F38">
    <w:pPr>
      <w:pStyle w:val="Footer"/>
      <w:pBdr>
        <w:top w:val="single" w:sz="4" w:space="1" w:color="auto"/>
      </w:pBdr>
      <w:tabs>
        <w:tab w:val="clear" w:pos="4680"/>
        <w:tab w:val="center" w:pos="8505"/>
      </w:tabs>
      <w:spacing w:before="0" w:after="0"/>
      <w:jc w:val="left"/>
      <w:rPr>
        <w:b/>
        <w:i/>
        <w:sz w:val="26"/>
        <w:szCs w:val="26"/>
      </w:rPr>
    </w:pPr>
    <w:r w:rsidRPr="000F63A3">
      <w:rPr>
        <w:b/>
        <w:i/>
        <w:sz w:val="26"/>
        <w:szCs w:val="26"/>
      </w:rPr>
      <w:t xml:space="preserve">Đơn vị tư vấn: </w:t>
    </w:r>
    <w:r w:rsidRPr="000F63A3">
      <w:rPr>
        <w:i/>
        <w:sz w:val="26"/>
        <w:szCs w:val="26"/>
      </w:rPr>
      <w:t>Trung tâm Quan trắc Tài nguyên và Môi trường Quảng Trị</w:t>
    </w:r>
    <w:r>
      <w:rPr>
        <w:b/>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sidRPr="000F63A3">
      <w:rPr>
        <w:sz w:val="26"/>
        <w:szCs w:val="26"/>
      </w:rPr>
      <w:t xml:space="preserve">Trang </w:t>
    </w:r>
    <w:r w:rsidRPr="000F63A3">
      <w:rPr>
        <w:caps/>
        <w:sz w:val="26"/>
        <w:szCs w:val="26"/>
      </w:rPr>
      <w:fldChar w:fldCharType="begin"/>
    </w:r>
    <w:r w:rsidRPr="000F63A3">
      <w:rPr>
        <w:caps/>
        <w:sz w:val="26"/>
        <w:szCs w:val="26"/>
      </w:rPr>
      <w:instrText xml:space="preserve"> PAGE   \* MERGEFORMAT </w:instrText>
    </w:r>
    <w:r w:rsidRPr="000F63A3">
      <w:rPr>
        <w:caps/>
        <w:sz w:val="26"/>
        <w:szCs w:val="26"/>
      </w:rPr>
      <w:fldChar w:fldCharType="separate"/>
    </w:r>
    <w:r w:rsidR="000B4D3F">
      <w:rPr>
        <w:caps/>
        <w:noProof/>
        <w:sz w:val="26"/>
        <w:szCs w:val="26"/>
      </w:rPr>
      <w:t>90</w:t>
    </w:r>
    <w:r w:rsidRPr="000F63A3">
      <w:rPr>
        <w:caps/>
        <w:noProof/>
        <w:sz w:val="26"/>
        <w:szCs w:val="2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A28" w:rsidRDefault="007C0A28" w:rsidP="00090B11">
    <w:pPr>
      <w:pStyle w:val="Footer"/>
      <w:pBdr>
        <w:top w:val="single" w:sz="4" w:space="1" w:color="auto"/>
      </w:pBdr>
      <w:tabs>
        <w:tab w:val="clear" w:pos="4680"/>
        <w:tab w:val="clear" w:pos="9360"/>
        <w:tab w:val="center" w:pos="8505"/>
        <w:tab w:val="right" w:pos="9071"/>
      </w:tabs>
      <w:spacing w:before="0" w:after="0"/>
      <w:jc w:val="left"/>
      <w:rPr>
        <w:i/>
        <w:sz w:val="26"/>
        <w:szCs w:val="26"/>
      </w:rPr>
    </w:pPr>
    <w:r w:rsidRPr="000F63A3">
      <w:rPr>
        <w:b/>
        <w:i/>
        <w:sz w:val="26"/>
        <w:szCs w:val="26"/>
      </w:rPr>
      <w:t>Chủ dự án</w:t>
    </w:r>
    <w:r w:rsidRPr="002B1479">
      <w:rPr>
        <w:b/>
        <w:i/>
        <w:sz w:val="26"/>
        <w:szCs w:val="26"/>
      </w:rPr>
      <w:t>:</w:t>
    </w:r>
    <w:r w:rsidRPr="002B1479">
      <w:rPr>
        <w:i/>
        <w:sz w:val="26"/>
        <w:szCs w:val="26"/>
      </w:rPr>
      <w:t xml:space="preserve"> </w:t>
    </w:r>
    <w:r>
      <w:rPr>
        <w:i/>
        <w:sz w:val="26"/>
        <w:szCs w:val="26"/>
      </w:rPr>
      <w:t>Trung tâm Phát triển Qũy đất thành phố Đông Hà</w:t>
    </w:r>
  </w:p>
  <w:p w:rsidR="007C0A28" w:rsidRPr="000F63A3" w:rsidRDefault="007C0A28" w:rsidP="00090B11">
    <w:pPr>
      <w:pStyle w:val="Footer"/>
      <w:pBdr>
        <w:top w:val="single" w:sz="4" w:space="1" w:color="auto"/>
      </w:pBdr>
      <w:tabs>
        <w:tab w:val="clear" w:pos="4680"/>
        <w:tab w:val="clear" w:pos="9360"/>
        <w:tab w:val="center" w:pos="8505"/>
        <w:tab w:val="right" w:pos="9071"/>
      </w:tabs>
      <w:spacing w:before="0" w:after="0"/>
      <w:jc w:val="left"/>
      <w:rPr>
        <w:b/>
        <w:i/>
        <w:sz w:val="26"/>
        <w:szCs w:val="26"/>
      </w:rPr>
    </w:pPr>
    <w:r w:rsidRPr="000F63A3">
      <w:rPr>
        <w:b/>
        <w:i/>
        <w:sz w:val="26"/>
        <w:szCs w:val="26"/>
      </w:rPr>
      <w:t xml:space="preserve">Đơn vị tư vấn: </w:t>
    </w:r>
    <w:r w:rsidRPr="000F63A3">
      <w:rPr>
        <w:i/>
        <w:sz w:val="26"/>
        <w:szCs w:val="26"/>
      </w:rPr>
      <w:t>Trung tâm Quan trắc Tài nguyên và Môi trường Quảng Trị</w:t>
    </w:r>
    <w:r>
      <w:rPr>
        <w:i/>
        <w:sz w:val="26"/>
        <w:szCs w:val="26"/>
      </w:rPr>
      <w:t xml:space="preserve">   </w:t>
    </w:r>
    <w:r w:rsidRPr="000F63A3">
      <w:rPr>
        <w:sz w:val="26"/>
        <w:szCs w:val="26"/>
      </w:rPr>
      <w:t xml:space="preserve">Trang </w:t>
    </w:r>
    <w:r w:rsidRPr="000F63A3">
      <w:rPr>
        <w:caps/>
        <w:sz w:val="26"/>
        <w:szCs w:val="26"/>
      </w:rPr>
      <w:fldChar w:fldCharType="begin"/>
    </w:r>
    <w:r w:rsidRPr="000F63A3">
      <w:rPr>
        <w:caps/>
        <w:sz w:val="26"/>
        <w:szCs w:val="26"/>
      </w:rPr>
      <w:instrText xml:space="preserve"> PAGE   \* MERGEFORMAT </w:instrText>
    </w:r>
    <w:r w:rsidRPr="000F63A3">
      <w:rPr>
        <w:caps/>
        <w:sz w:val="26"/>
        <w:szCs w:val="26"/>
      </w:rPr>
      <w:fldChar w:fldCharType="separate"/>
    </w:r>
    <w:r w:rsidR="000B4D3F">
      <w:rPr>
        <w:caps/>
        <w:noProof/>
        <w:sz w:val="26"/>
        <w:szCs w:val="26"/>
      </w:rPr>
      <w:t>96</w:t>
    </w:r>
    <w:r w:rsidRPr="000F63A3">
      <w:rPr>
        <w:caps/>
        <w:noProo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7AC" w:rsidRDefault="00D027AC" w:rsidP="0018489E">
      <w:pPr>
        <w:spacing w:line="240" w:lineRule="auto"/>
      </w:pPr>
      <w:r>
        <w:separator/>
      </w:r>
    </w:p>
  </w:footnote>
  <w:footnote w:type="continuationSeparator" w:id="0">
    <w:p w:rsidR="00D027AC" w:rsidRDefault="00D027AC" w:rsidP="001848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A28" w:rsidRPr="00A0117B" w:rsidRDefault="007C0A28" w:rsidP="00A0117B">
    <w:pPr>
      <w:pStyle w:val="Header"/>
      <w:pBdr>
        <w:bottom w:val="single" w:sz="4" w:space="1" w:color="auto"/>
      </w:pBdr>
    </w:pPr>
    <w:r w:rsidRPr="00A0117B">
      <w:rPr>
        <w:b/>
        <w:i/>
        <w:sz w:val="26"/>
        <w:szCs w:val="26"/>
      </w:rPr>
      <w:t>Báo cáo ĐTM dự án:</w:t>
    </w:r>
    <w:r w:rsidRPr="00A0117B">
      <w:rPr>
        <w:i/>
        <w:sz w:val="26"/>
        <w:szCs w:val="26"/>
      </w:rPr>
      <w:t xml:space="preserve"> Xây dựng cơ sở hạ tầng mở rộng khu dân cư đường Thanh Niên (giai đoạn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AE823A1E"/>
    <w:name w:val="WW8Num16"/>
    <w:lvl w:ilvl="0">
      <w:start w:val="1"/>
      <w:numFmt w:val="bullet"/>
      <w:lvlText w:val="-"/>
      <w:lvlJc w:val="left"/>
      <w:pPr>
        <w:tabs>
          <w:tab w:val="num" w:pos="710"/>
        </w:tabs>
        <w:ind w:left="256" w:firstLine="284"/>
      </w:pPr>
      <w:rPr>
        <w:rFonts w:ascii="Times New Roman" w:hAnsi="Times New Roman" w:cs="Times New Roman"/>
        <w:b w:val="0"/>
        <w:i w:val="0"/>
        <w:sz w:val="28"/>
        <w:szCs w:val="28"/>
        <w:lang w:val="en-US"/>
      </w:rPr>
    </w:lvl>
  </w:abstractNum>
  <w:abstractNum w:abstractNumId="1">
    <w:nsid w:val="00000009"/>
    <w:multiLevelType w:val="multilevel"/>
    <w:tmpl w:val="00000009"/>
    <w:lvl w:ilvl="0">
      <w:start w:val="1"/>
      <w:numFmt w:val="bullet"/>
      <w:lvlText w:val="-"/>
      <w:lvlJc w:val="left"/>
      <w:pPr>
        <w:ind w:left="567" w:hanging="360"/>
      </w:pPr>
      <w:rPr>
        <w:rFonts w:ascii="Times New Roman" w:eastAsia="Times New Roman" w:hAnsi="Times New Roman" w:cs="Times New Roman" w:hint="default"/>
      </w:rPr>
    </w:lvl>
    <w:lvl w:ilvl="1">
      <w:start w:val="1"/>
      <w:numFmt w:val="bullet"/>
      <w:lvlText w:val="o"/>
      <w:lvlJc w:val="left"/>
      <w:pPr>
        <w:ind w:left="1428" w:hanging="360"/>
      </w:pPr>
      <w:rPr>
        <w:rFonts w:ascii="Courier New" w:hAnsi="Courier New" w:cs="Courier New" w:hint="default"/>
      </w:rPr>
    </w:lvl>
    <w:lvl w:ilvl="2">
      <w:start w:val="1"/>
      <w:numFmt w:val="bullet"/>
      <w:pStyle w:val="ATr-Muc2"/>
      <w:lvlText w:val=""/>
      <w:lvlJc w:val="left"/>
      <w:pPr>
        <w:ind w:left="2148" w:hanging="360"/>
      </w:pPr>
      <w:rPr>
        <w:rFonts w:ascii="Wingdings" w:hAnsi="Wingdings" w:hint="default"/>
      </w:rPr>
    </w:lvl>
    <w:lvl w:ilvl="3">
      <w:start w:val="1"/>
      <w:numFmt w:val="bullet"/>
      <w:lvlText w:val=""/>
      <w:lvlJc w:val="left"/>
      <w:pPr>
        <w:ind w:left="2868" w:hanging="360"/>
      </w:pPr>
      <w:rPr>
        <w:rFonts w:ascii="Symbol" w:hAnsi="Symbol" w:hint="default"/>
      </w:rPr>
    </w:lvl>
    <w:lvl w:ilvl="4">
      <w:start w:val="1"/>
      <w:numFmt w:val="bullet"/>
      <w:pStyle w:val="ATr-Muca"/>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hint="default"/>
      </w:rPr>
    </w:lvl>
    <w:lvl w:ilvl="6">
      <w:start w:val="1"/>
      <w:numFmt w:val="bullet"/>
      <w:lvlText w:val=""/>
      <w:lvlJc w:val="left"/>
      <w:pPr>
        <w:ind w:left="5028" w:hanging="360"/>
      </w:pPr>
      <w:rPr>
        <w:rFonts w:ascii="Symbol" w:hAnsi="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hint="default"/>
      </w:rPr>
    </w:lvl>
  </w:abstractNum>
  <w:abstractNum w:abstractNumId="2">
    <w:nsid w:val="082F19B5"/>
    <w:multiLevelType w:val="hybridMultilevel"/>
    <w:tmpl w:val="B9EABB02"/>
    <w:lvl w:ilvl="0" w:tplc="03D43E0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4">
    <w:nsid w:val="0B1F481C"/>
    <w:multiLevelType w:val="multilevel"/>
    <w:tmpl w:val="A6CA3570"/>
    <w:styleLink w:val="Thuyetminhchung61310728"/>
    <w:lvl w:ilvl="0">
      <w:start w:val="1"/>
      <w:numFmt w:val="decimal"/>
      <w:suff w:val="space"/>
      <w:lvlText w:val="Chương %1."/>
      <w:lvlJc w:val="center"/>
      <w:pPr>
        <w:ind w:left="710" w:firstLine="567"/>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52" w:firstLine="0"/>
      </w:pPr>
      <w:rPr>
        <w:rFonts w:hint="default"/>
        <w:b w:val="0"/>
        <w:i/>
      </w:rPr>
    </w:lvl>
    <w:lvl w:ilvl="4">
      <w:start w:val="1"/>
      <w:numFmt w:val="lowerLetter"/>
      <w:suff w:val="space"/>
      <w:lvlText w:val="%5."/>
      <w:lvlJc w:val="left"/>
      <w:pPr>
        <w:ind w:left="284" w:firstLine="0"/>
      </w:pPr>
      <w:rPr>
        <w:rFonts w:hint="default"/>
        <w:b/>
      </w:rPr>
    </w:lvl>
    <w:lvl w:ilvl="5">
      <w:start w:val="1"/>
      <w:numFmt w:val="decimal"/>
      <w:lvlRestart w:val="1"/>
      <w:suff w:val="nothing"/>
      <w:lvlText w:val="Hình %1 - %6: "/>
      <w:lvlJc w:val="left"/>
      <w:pPr>
        <w:ind w:left="2411" w:firstLine="0"/>
      </w:pPr>
      <w:rPr>
        <w:rFonts w:hint="default"/>
      </w:rPr>
    </w:lvl>
    <w:lvl w:ilvl="6">
      <w:start w:val="1"/>
      <w:numFmt w:val="decimal"/>
      <w:lvlRestart w:val="1"/>
      <w:suff w:val="nothing"/>
      <w:lvlText w:val="Bảng %1 - %7: "/>
      <w:lvlJc w:val="center"/>
      <w:pPr>
        <w:ind w:left="39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2AA2C0A"/>
    <w:multiLevelType w:val="hybridMultilevel"/>
    <w:tmpl w:val="87A8CE28"/>
    <w:lvl w:ilvl="0" w:tplc="5D9A45E8">
      <w:numFmt w:val="bullet"/>
      <w:suff w:val="space"/>
      <w:lvlText w:val="-"/>
      <w:lvlJc w:val="left"/>
      <w:pPr>
        <w:ind w:left="4230" w:hanging="360"/>
      </w:pPr>
      <w:rPr>
        <w:rFonts w:ascii="Times New Roman" w:eastAsia="Times New Roman" w:hAnsi="Times New Roman" w:cs="Times New Roman" w:hint="default"/>
        <w:b w:val="0"/>
      </w:rPr>
    </w:lvl>
    <w:lvl w:ilvl="1" w:tplc="04090003" w:tentative="1">
      <w:start w:val="1"/>
      <w:numFmt w:val="bullet"/>
      <w:lvlText w:val="o"/>
      <w:lvlJc w:val="left"/>
      <w:pPr>
        <w:ind w:left="4808" w:hanging="360"/>
      </w:pPr>
      <w:rPr>
        <w:rFonts w:ascii="Courier New" w:hAnsi="Courier New" w:cs="Courier New" w:hint="default"/>
      </w:rPr>
    </w:lvl>
    <w:lvl w:ilvl="2" w:tplc="04090005" w:tentative="1">
      <w:start w:val="1"/>
      <w:numFmt w:val="bullet"/>
      <w:lvlText w:val=""/>
      <w:lvlJc w:val="left"/>
      <w:pPr>
        <w:ind w:left="5528" w:hanging="360"/>
      </w:pPr>
      <w:rPr>
        <w:rFonts w:ascii="Wingdings" w:hAnsi="Wingdings" w:hint="default"/>
      </w:rPr>
    </w:lvl>
    <w:lvl w:ilvl="3" w:tplc="04090001" w:tentative="1">
      <w:start w:val="1"/>
      <w:numFmt w:val="bullet"/>
      <w:lvlText w:val=""/>
      <w:lvlJc w:val="left"/>
      <w:pPr>
        <w:ind w:left="6248" w:hanging="360"/>
      </w:pPr>
      <w:rPr>
        <w:rFonts w:ascii="Symbol" w:hAnsi="Symbol" w:hint="default"/>
      </w:rPr>
    </w:lvl>
    <w:lvl w:ilvl="4" w:tplc="04090003" w:tentative="1">
      <w:start w:val="1"/>
      <w:numFmt w:val="bullet"/>
      <w:lvlText w:val="o"/>
      <w:lvlJc w:val="left"/>
      <w:pPr>
        <w:ind w:left="6968" w:hanging="360"/>
      </w:pPr>
      <w:rPr>
        <w:rFonts w:ascii="Courier New" w:hAnsi="Courier New" w:cs="Courier New" w:hint="default"/>
      </w:rPr>
    </w:lvl>
    <w:lvl w:ilvl="5" w:tplc="04090005" w:tentative="1">
      <w:start w:val="1"/>
      <w:numFmt w:val="bullet"/>
      <w:lvlText w:val=""/>
      <w:lvlJc w:val="left"/>
      <w:pPr>
        <w:ind w:left="7688" w:hanging="360"/>
      </w:pPr>
      <w:rPr>
        <w:rFonts w:ascii="Wingdings" w:hAnsi="Wingdings" w:hint="default"/>
      </w:rPr>
    </w:lvl>
    <w:lvl w:ilvl="6" w:tplc="04090001" w:tentative="1">
      <w:start w:val="1"/>
      <w:numFmt w:val="bullet"/>
      <w:lvlText w:val=""/>
      <w:lvlJc w:val="left"/>
      <w:pPr>
        <w:ind w:left="8408" w:hanging="360"/>
      </w:pPr>
      <w:rPr>
        <w:rFonts w:ascii="Symbol" w:hAnsi="Symbol" w:hint="default"/>
      </w:rPr>
    </w:lvl>
    <w:lvl w:ilvl="7" w:tplc="04090003" w:tentative="1">
      <w:start w:val="1"/>
      <w:numFmt w:val="bullet"/>
      <w:lvlText w:val="o"/>
      <w:lvlJc w:val="left"/>
      <w:pPr>
        <w:ind w:left="9128" w:hanging="360"/>
      </w:pPr>
      <w:rPr>
        <w:rFonts w:ascii="Courier New" w:hAnsi="Courier New" w:cs="Courier New" w:hint="default"/>
      </w:rPr>
    </w:lvl>
    <w:lvl w:ilvl="8" w:tplc="04090005" w:tentative="1">
      <w:start w:val="1"/>
      <w:numFmt w:val="bullet"/>
      <w:lvlText w:val=""/>
      <w:lvlJc w:val="left"/>
      <w:pPr>
        <w:ind w:left="9848" w:hanging="360"/>
      </w:pPr>
      <w:rPr>
        <w:rFonts w:ascii="Wingdings" w:hAnsi="Wingdings" w:hint="default"/>
      </w:rPr>
    </w:lvl>
  </w:abstractNum>
  <w:abstractNum w:abstractNumId="7">
    <w:nsid w:val="13FE38D9"/>
    <w:multiLevelType w:val="hybridMultilevel"/>
    <w:tmpl w:val="1EA26FD2"/>
    <w:lvl w:ilvl="0" w:tplc="2DB03DD4">
      <w:numFmt w:val="bullet"/>
      <w:lvlText w:val="-"/>
      <w:lvlJc w:val="left"/>
      <w:pPr>
        <w:ind w:left="3213" w:hanging="116"/>
      </w:pPr>
      <w:rPr>
        <w:rFonts w:ascii="Times New Roman" w:eastAsia="Times New Roman" w:hAnsi="Times New Roman" w:cs="Times New Roman" w:hint="default"/>
        <w:w w:val="100"/>
        <w:sz w:val="20"/>
        <w:szCs w:val="20"/>
        <w:lang w:val="vi" w:eastAsia="en-US" w:bidi="ar-SA"/>
      </w:rPr>
    </w:lvl>
    <w:lvl w:ilvl="1" w:tplc="59963554">
      <w:numFmt w:val="bullet"/>
      <w:lvlText w:val="•"/>
      <w:lvlJc w:val="left"/>
      <w:pPr>
        <w:ind w:left="3808" w:hanging="116"/>
      </w:pPr>
      <w:rPr>
        <w:rFonts w:hint="default"/>
        <w:lang w:val="vi" w:eastAsia="en-US" w:bidi="ar-SA"/>
      </w:rPr>
    </w:lvl>
    <w:lvl w:ilvl="2" w:tplc="4D10E006">
      <w:numFmt w:val="bullet"/>
      <w:lvlText w:val="•"/>
      <w:lvlJc w:val="left"/>
      <w:pPr>
        <w:ind w:left="4396" w:hanging="116"/>
      </w:pPr>
      <w:rPr>
        <w:rFonts w:hint="default"/>
        <w:lang w:val="vi" w:eastAsia="en-US" w:bidi="ar-SA"/>
      </w:rPr>
    </w:lvl>
    <w:lvl w:ilvl="3" w:tplc="0B609BCE">
      <w:numFmt w:val="bullet"/>
      <w:lvlText w:val="•"/>
      <w:lvlJc w:val="left"/>
      <w:pPr>
        <w:ind w:left="4984" w:hanging="116"/>
      </w:pPr>
      <w:rPr>
        <w:rFonts w:hint="default"/>
        <w:lang w:val="vi" w:eastAsia="en-US" w:bidi="ar-SA"/>
      </w:rPr>
    </w:lvl>
    <w:lvl w:ilvl="4" w:tplc="9964FB06">
      <w:numFmt w:val="bullet"/>
      <w:lvlText w:val="•"/>
      <w:lvlJc w:val="left"/>
      <w:pPr>
        <w:ind w:left="5572" w:hanging="116"/>
      </w:pPr>
      <w:rPr>
        <w:rFonts w:hint="default"/>
        <w:lang w:val="vi" w:eastAsia="en-US" w:bidi="ar-SA"/>
      </w:rPr>
    </w:lvl>
    <w:lvl w:ilvl="5" w:tplc="D6AE8DDC">
      <w:numFmt w:val="bullet"/>
      <w:lvlText w:val="•"/>
      <w:lvlJc w:val="left"/>
      <w:pPr>
        <w:ind w:left="6160" w:hanging="116"/>
      </w:pPr>
      <w:rPr>
        <w:rFonts w:hint="default"/>
        <w:lang w:val="vi" w:eastAsia="en-US" w:bidi="ar-SA"/>
      </w:rPr>
    </w:lvl>
    <w:lvl w:ilvl="6" w:tplc="B5C84FA8">
      <w:numFmt w:val="bullet"/>
      <w:lvlText w:val="•"/>
      <w:lvlJc w:val="left"/>
      <w:pPr>
        <w:ind w:left="6748" w:hanging="116"/>
      </w:pPr>
      <w:rPr>
        <w:rFonts w:hint="default"/>
        <w:lang w:val="vi" w:eastAsia="en-US" w:bidi="ar-SA"/>
      </w:rPr>
    </w:lvl>
    <w:lvl w:ilvl="7" w:tplc="4B961192">
      <w:numFmt w:val="bullet"/>
      <w:lvlText w:val="•"/>
      <w:lvlJc w:val="left"/>
      <w:pPr>
        <w:ind w:left="7336" w:hanging="116"/>
      </w:pPr>
      <w:rPr>
        <w:rFonts w:hint="default"/>
        <w:lang w:val="vi" w:eastAsia="en-US" w:bidi="ar-SA"/>
      </w:rPr>
    </w:lvl>
    <w:lvl w:ilvl="8" w:tplc="5E1CDED2">
      <w:numFmt w:val="bullet"/>
      <w:lvlText w:val="•"/>
      <w:lvlJc w:val="left"/>
      <w:pPr>
        <w:ind w:left="7924" w:hanging="116"/>
      </w:pPr>
      <w:rPr>
        <w:rFonts w:hint="default"/>
        <w:lang w:val="vi" w:eastAsia="en-US" w:bidi="ar-SA"/>
      </w:rPr>
    </w:lvl>
  </w:abstractNum>
  <w:abstractNum w:abstractNumId="8">
    <w:nsid w:val="19AC10A9"/>
    <w:multiLevelType w:val="hybridMultilevel"/>
    <w:tmpl w:val="91A26F38"/>
    <w:lvl w:ilvl="0" w:tplc="2056E9D8">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8C2866"/>
    <w:multiLevelType w:val="multilevel"/>
    <w:tmpl w:val="E5745226"/>
    <w:lvl w:ilvl="0">
      <w:start w:val="1"/>
      <w:numFmt w:val="decimal"/>
      <w:pStyle w:val="01-PhnChng"/>
      <w:suff w:val="nothing"/>
      <w:lvlText w:val="CHƯƠNG %1. "/>
      <w:lvlJc w:val="left"/>
      <w:pPr>
        <w:ind w:left="5529"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2-Mc11-21"/>
      <w:suff w:val="nothing"/>
      <w:lvlText w:val="%1.%2. "/>
      <w:lvlJc w:val="left"/>
      <w:pPr>
        <w:ind w:left="2614" w:hanging="454"/>
      </w:pPr>
      <w:rPr>
        <w:rFonts w:ascii="Tahoma" w:hAnsi="Tahoma" w:cs="Tahoma"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03-iu111-211"/>
      <w:suff w:val="nothing"/>
      <w:lvlText w:val="%1.%2.%3. "/>
      <w:lvlJc w:val="left"/>
      <w:pPr>
        <w:ind w:left="28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04-Mcnh1-2-3"/>
      <w:suff w:val="nothing"/>
      <w:lvlText w:val="%4.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08-Nidungi-ii-iii"/>
      <w:suff w:val="nothing"/>
      <w:lvlText w:val="%5). "/>
      <w:lvlJc w:val="left"/>
      <w:pPr>
        <w:ind w:left="794" w:hanging="340"/>
      </w:pPr>
      <w:rPr>
        <w:rFonts w:hint="default"/>
      </w:rPr>
    </w:lvl>
    <w:lvl w:ilvl="5">
      <w:start w:val="1"/>
      <w:numFmt w:val="decimal"/>
      <w:lvlRestart w:val="1"/>
      <w:pStyle w:val="09-Hnh11-21"/>
      <w:suff w:val="nothing"/>
      <w:lvlText w:val="Hình %1.%6.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pStyle w:val="10-Bng11-21"/>
      <w:suff w:val="nothing"/>
      <w:lvlText w:val="Bảng %1.%7.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Restart w:val="0"/>
      <w:pStyle w:val="06-Gchudng"/>
      <w:suff w:val="nothing"/>
      <w:lvlText w:val="- "/>
      <w:lvlJc w:val="left"/>
      <w:pPr>
        <w:ind w:left="1531" w:firstLine="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Restart w:val="4"/>
      <w:pStyle w:val="05-Khona-b-c"/>
      <w:suff w:val="nothing"/>
      <w:lvlText w:val="%9. "/>
      <w:lvlJc w:val="left"/>
      <w:pPr>
        <w:ind w:left="0" w:firstLine="0"/>
      </w:pPr>
      <w:rPr>
        <w:rFonts w:hint="default"/>
      </w:rPr>
    </w:lvl>
  </w:abstractNum>
  <w:abstractNum w:abstractNumId="1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1AE4925"/>
    <w:multiLevelType w:val="hybridMultilevel"/>
    <w:tmpl w:val="AB36CA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3953E65"/>
    <w:multiLevelType w:val="hybridMultilevel"/>
    <w:tmpl w:val="835E271E"/>
    <w:lvl w:ilvl="0" w:tplc="2B20C35C">
      <w:start w:val="1"/>
      <w:numFmt w:val="lowerLetter"/>
      <w:pStyle w:val="HMca"/>
      <w:lvlText w:val="%1."/>
      <w:lvlJc w:val="left"/>
      <w:pPr>
        <w:ind w:left="1004" w:hanging="360"/>
      </w:pPr>
      <w:rPr>
        <w:b w:val="0"/>
        <w:i/>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25A56993"/>
    <w:multiLevelType w:val="hybridMultilevel"/>
    <w:tmpl w:val="E6CA5620"/>
    <w:lvl w:ilvl="0" w:tplc="FFFFFFFF">
      <w:start w:val="1"/>
      <w:numFmt w:val="bullet"/>
      <w:pStyle w:val="ListBullet2"/>
      <w:lvlText w:val=""/>
      <w:lvlJc w:val="left"/>
      <w:pPr>
        <w:tabs>
          <w:tab w:val="num" w:pos="1277"/>
        </w:tabs>
        <w:ind w:left="1277"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E3A86EE">
      <w:start w:val="2"/>
      <w:numFmt w:val="bullet"/>
      <w:lvlText w:val="-"/>
      <w:lvlJc w:val="left"/>
      <w:pPr>
        <w:ind w:left="4350" w:hanging="390"/>
      </w:pPr>
      <w:rPr>
        <w:rFonts w:ascii="Times New Roman" w:hAnsi="Times New Roman"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87E2533"/>
    <w:multiLevelType w:val="hybridMultilevel"/>
    <w:tmpl w:val="7D7EBBC8"/>
    <w:lvl w:ilvl="0" w:tplc="575A719C">
      <w:start w:val="1"/>
      <w:numFmt w:val="decimal"/>
      <w:pStyle w:val="1"/>
      <w:suff w:val="space"/>
      <w:lvlText w:val="%1."/>
      <w:lvlJc w:val="left"/>
      <w:pPr>
        <w:ind w:left="3054" w:hanging="360"/>
      </w:pPr>
      <w:rPr>
        <w:rFonts w:hint="default"/>
      </w:rPr>
    </w:lvl>
    <w:lvl w:ilvl="1" w:tplc="84564AC2">
      <w:start w:val="1"/>
      <w:numFmt w:val="lowerLetter"/>
      <w:pStyle w:val="a"/>
      <w:suff w:val="space"/>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054365"/>
    <w:multiLevelType w:val="hybridMultilevel"/>
    <w:tmpl w:val="79EAAC7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C5A0ED9"/>
    <w:multiLevelType w:val="hybridMultilevel"/>
    <w:tmpl w:val="8842F22C"/>
    <w:styleLink w:val="Style31"/>
    <w:lvl w:ilvl="0" w:tplc="2B9A240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1E283B"/>
    <w:multiLevelType w:val="hybridMultilevel"/>
    <w:tmpl w:val="A7D4F7C4"/>
    <w:lvl w:ilvl="0" w:tplc="5FF0F506">
      <w:start w:val="8"/>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FE50159"/>
    <w:multiLevelType w:val="hybridMultilevel"/>
    <w:tmpl w:val="9FBC9010"/>
    <w:lvl w:ilvl="0" w:tplc="2486A7AE">
      <w:start w:val="1"/>
      <w:numFmt w:val="decimal"/>
      <w:pStyle w:val="Figure"/>
      <w:suff w:val="space"/>
      <w:lvlText w:val="Hình %1."/>
      <w:lvlJc w:val="left"/>
      <w:pPr>
        <w:ind w:left="0" w:firstLine="0"/>
      </w:pPr>
      <w:rPr>
        <w:rFonts w:hint="default"/>
        <w:b/>
        <w:i w:val="0"/>
        <w:sz w:val="27"/>
        <w:szCs w:val="27"/>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439620A4"/>
    <w:multiLevelType w:val="hybridMultilevel"/>
    <w:tmpl w:val="7DEA0D24"/>
    <w:lvl w:ilvl="0" w:tplc="0518E24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47CB0AA9"/>
    <w:multiLevelType w:val="hybridMultilevel"/>
    <w:tmpl w:val="5F02317A"/>
    <w:lvl w:ilvl="0" w:tplc="21EA8AD6">
      <w:start w:val="1"/>
      <w:numFmt w:val="bullet"/>
      <w:pStyle w:val="D"/>
      <w:lvlText w:val=""/>
      <w:lvlJc w:val="left"/>
      <w:pPr>
        <w:tabs>
          <w:tab w:val="num" w:pos="1494"/>
        </w:tabs>
        <w:ind w:left="1494" w:hanging="360"/>
      </w:pPr>
      <w:rPr>
        <w:rFonts w:ascii="Wingdings" w:hAnsi="Wingdings" w:hint="default"/>
      </w:rPr>
    </w:lvl>
    <w:lvl w:ilvl="1" w:tplc="31E2F3F8"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nsid w:val="47D87C6C"/>
    <w:multiLevelType w:val="hybridMultilevel"/>
    <w:tmpl w:val="8D02E960"/>
    <w:lvl w:ilvl="0" w:tplc="9DF0663E">
      <w:start w:val="1"/>
      <w:numFmt w:val="lowerLetter"/>
      <w:pStyle w:val="abcd"/>
      <w:suff w:val="space"/>
      <w:lvlText w:val="%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3C0A86"/>
    <w:multiLevelType w:val="multilevel"/>
    <w:tmpl w:val="155CBA4E"/>
    <w:lvl w:ilvl="0">
      <w:start w:val="1"/>
      <w:numFmt w:val="upperRoman"/>
      <w:pStyle w:val="W1"/>
      <w:suff w:val="space"/>
      <w:lvlText w:val="CHƯƠNG %1."/>
      <w:lvlJc w:val="left"/>
      <w:pPr>
        <w:ind w:left="2127" w:firstLine="0"/>
      </w:pPr>
      <w:rPr>
        <w:rFonts w:ascii="Times New Roman Bold" w:hAnsi="Times New Roman Bold" w:cs="Times New Roman" w:hint="default"/>
        <w:b/>
        <w:bCs w:val="0"/>
        <w:i w:val="0"/>
        <w:iCs w:val="0"/>
        <w:caps w:val="0"/>
        <w:strike w:val="0"/>
        <w:dstrike w:val="0"/>
        <w:outline w:val="0"/>
        <w:shadow w:val="0"/>
        <w:emboss w:val="0"/>
        <w:imprint w:val="0"/>
        <w:vanish w:val="0"/>
        <w:spacing w:val="0"/>
        <w:kern w:val="0"/>
        <w:position w:val="0"/>
        <w:sz w:val="32"/>
        <w:szCs w:val="32"/>
        <w:u w:val="none"/>
        <w:vertAlign w:val="baseline"/>
        <w:em w:val="none"/>
        <w:lang w:val="vi-VN"/>
      </w:rPr>
    </w:lvl>
    <w:lvl w:ilvl="1">
      <w:start w:val="1"/>
      <w:numFmt w:val="decimal"/>
      <w:pStyle w:val="W2"/>
      <w:suff w:val="space"/>
      <w:lvlText w:val="%1.%2."/>
      <w:lvlJc w:val="left"/>
      <w:pPr>
        <w:ind w:left="0" w:firstLine="0"/>
      </w:pPr>
      <w:rPr>
        <w:rFonts w:cs="Times New Roman" w:hint="default"/>
        <w:b/>
        <w:bCs w:val="0"/>
        <w:i w:val="0"/>
        <w:iCs w:val="0"/>
        <w:caps w:val="0"/>
        <w:strike w:val="0"/>
        <w:dstrike w:val="0"/>
        <w:outline w:val="0"/>
        <w:shadow w:val="0"/>
        <w:emboss w:val="0"/>
        <w:imprint w:val="0"/>
        <w:vanish w:val="0"/>
        <w:spacing w:val="0"/>
        <w:kern w:val="0"/>
        <w:position w:val="0"/>
        <w:sz w:val="28"/>
        <w:szCs w:val="28"/>
        <w:u w:val="none"/>
        <w:vertAlign w:val="baseline"/>
        <w:em w:val="none"/>
      </w:rPr>
    </w:lvl>
    <w:lvl w:ilvl="2">
      <w:start w:val="1"/>
      <w:numFmt w:val="decimal"/>
      <w:pStyle w:val="W3"/>
      <w:suff w:val="space"/>
      <w:lvlText w:val="%1.%2.%3."/>
      <w:lvlJc w:val="left"/>
      <w:pPr>
        <w:ind w:left="0" w:firstLine="0"/>
      </w:pPr>
      <w:rPr>
        <w:rFonts w:ascii="Times New Roman Bold" w:hAnsi="Times New Roman Bold" w:hint="default"/>
        <w:b/>
        <w:i/>
        <w:sz w:val="26"/>
        <w:szCs w:val="26"/>
      </w:rPr>
    </w:lvl>
    <w:lvl w:ilvl="3">
      <w:start w:val="1"/>
      <w:numFmt w:val="decimal"/>
      <w:pStyle w:val="W4"/>
      <w:suff w:val="space"/>
      <w:lvlText w:val="%1.%2.%3.%4."/>
      <w:lvlJc w:val="left"/>
      <w:pPr>
        <w:ind w:left="0" w:firstLine="0"/>
      </w:pPr>
      <w:rPr>
        <w:rFonts w:ascii="Times New Roman Bold" w:hAnsi="Times New Roman Bold" w:cs="Times New Roman" w:hint="default"/>
        <w:b/>
        <w:bCs w:val="0"/>
        <w:i w:val="0"/>
        <w:iCs w:val="0"/>
        <w:caps w:val="0"/>
        <w:strike w:val="0"/>
        <w:dstrike w:val="0"/>
        <w:outline w:val="0"/>
        <w:shadow w:val="0"/>
        <w:emboss w:val="0"/>
        <w:imprint w:val="0"/>
        <w:vanish w:val="0"/>
        <w:spacing w:val="0"/>
        <w:kern w:val="0"/>
        <w:position w:val="0"/>
        <w:sz w:val="26"/>
        <w:szCs w:val="26"/>
        <w:u w:val="none"/>
        <w:vertAlign w:val="baseline"/>
        <w:em w:val="none"/>
      </w:rPr>
    </w:lvl>
    <w:lvl w:ilvl="4">
      <w:start w:val="1"/>
      <w:numFmt w:val="decimal"/>
      <w:pStyle w:val="W5"/>
      <w:suff w:val="space"/>
      <w:lvlText w:val="%1.%2.%3.%4.%5."/>
      <w:lvlJc w:val="left"/>
      <w:pPr>
        <w:ind w:left="0" w:firstLine="0"/>
      </w:pPr>
      <w:rPr>
        <w:rFonts w:ascii="Times New Roman" w:hAnsi="Times New Roman" w:cs="Times New Roman" w:hint="default"/>
        <w:b w:val="0"/>
        <w:bCs w:val="0"/>
        <w:i/>
        <w:iCs w:val="0"/>
        <w:caps w:val="0"/>
        <w:strike w:val="0"/>
        <w:dstrike w:val="0"/>
        <w:outline w:val="0"/>
        <w:shadow w:val="0"/>
        <w:emboss w:val="0"/>
        <w:imprint w:val="0"/>
        <w:vanish w:val="0"/>
        <w:spacing w:val="0"/>
        <w:kern w:val="0"/>
        <w:position w:val="0"/>
        <w:sz w:val="26"/>
        <w:szCs w:val="26"/>
        <w:u w:val="none"/>
        <w:vertAlign w:val="baseline"/>
        <w:em w:val="none"/>
      </w:rPr>
    </w:lvl>
    <w:lvl w:ilvl="5">
      <w:start w:val="1"/>
      <w:numFmt w:val="decimal"/>
      <w:pStyle w:val="Wa"/>
      <w:lvlText w:val="%6."/>
      <w:lvlJc w:val="left"/>
      <w:pPr>
        <w:ind w:left="0" w:firstLine="0"/>
      </w:pPr>
      <w:rPr>
        <w:rFonts w:hint="default"/>
        <w:b/>
        <w:bCs w:val="0"/>
        <w:i/>
        <w:iCs w:val="0"/>
        <w:caps w:val="0"/>
        <w:strike w:val="0"/>
        <w:dstrike w:val="0"/>
        <w:outline w:val="0"/>
        <w:shadow w:val="0"/>
        <w:emboss w:val="0"/>
        <w:imprint w:val="0"/>
        <w:vanish w:val="0"/>
        <w:spacing w:val="0"/>
        <w:kern w:val="0"/>
        <w:position w:val="0"/>
        <w:sz w:val="26"/>
        <w:szCs w:val="26"/>
        <w:u w:val="none"/>
        <w:vertAlign w:val="baseline"/>
        <w:em w:val="none"/>
      </w:rPr>
    </w:lvl>
    <w:lvl w:ilvl="6">
      <w:start w:val="1"/>
      <w:numFmt w:val="decimal"/>
      <w:lvlRestart w:val="1"/>
      <w:pStyle w:val="Tnhnh"/>
      <w:suff w:val="space"/>
      <w:lvlText w:val="Hình %1.%7:"/>
      <w:lvlJc w:val="left"/>
      <w:pPr>
        <w:ind w:left="0" w:firstLine="0"/>
      </w:pPr>
      <w:rPr>
        <w:rFonts w:ascii="Times New Roman Bold" w:hAnsi="Times New Roman Bold" w:cs="Times New Roman" w:hint="default"/>
        <w:b/>
        <w:bCs w:val="0"/>
        <w:i/>
        <w:iCs w:val="0"/>
        <w:caps w:val="0"/>
        <w:strike w:val="0"/>
        <w:dstrike w:val="0"/>
        <w:outline w:val="0"/>
        <w:shadow w:val="0"/>
        <w:emboss w:val="0"/>
        <w:imprint w:val="0"/>
        <w:vanish w:val="0"/>
        <w:spacing w:val="0"/>
        <w:kern w:val="0"/>
        <w:position w:val="0"/>
        <w:sz w:val="26"/>
        <w:szCs w:val="26"/>
        <w:u w:val="none"/>
        <w:vertAlign w:val="baseline"/>
        <w:em w:val="none"/>
      </w:rPr>
    </w:lvl>
    <w:lvl w:ilvl="7">
      <w:start w:val="1"/>
      <w:numFmt w:val="decimal"/>
      <w:lvlRestart w:val="1"/>
      <w:pStyle w:val="Tnbng"/>
      <w:suff w:val="space"/>
      <w:lvlText w:val="Bảng %1.%8:"/>
      <w:lvlJc w:val="left"/>
      <w:pPr>
        <w:ind w:left="0" w:firstLine="0"/>
      </w:pPr>
      <w:rPr>
        <w:rFonts w:ascii="Times New Roman Bold" w:hAnsi="Times New Roman Bold" w:cs="Times New Roman" w:hint="default"/>
        <w:b/>
        <w:bCs w:val="0"/>
        <w:i/>
        <w:iCs w:val="0"/>
        <w:caps w:val="0"/>
        <w:strike w:val="0"/>
        <w:dstrike w:val="0"/>
        <w:outline w:val="0"/>
        <w:shadow w:val="0"/>
        <w:emboss w:val="0"/>
        <w:imprint w:val="0"/>
        <w:vanish w:val="0"/>
        <w:spacing w:val="0"/>
        <w:kern w:val="0"/>
        <w:position w:val="0"/>
        <w:sz w:val="26"/>
        <w:szCs w:val="26"/>
        <w:u w:val="none"/>
        <w:vertAlign w:val="baseline"/>
        <w:em w:val="none"/>
      </w:rPr>
    </w:lvl>
    <w:lvl w:ilvl="8">
      <w:start w:val="1"/>
      <w:numFmt w:val="decimal"/>
      <w:lvlRestart w:val="1"/>
      <w:lvlText w:val="(%1-%9)"/>
      <w:lvlJc w:val="right"/>
      <w:pPr>
        <w:tabs>
          <w:tab w:val="num" w:pos="2998"/>
        </w:tabs>
        <w:ind w:left="0" w:firstLine="0"/>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sz w:val="26"/>
        <w:szCs w:val="26"/>
        <w:u w:val="none"/>
        <w:vertAlign w:val="baseline"/>
        <w:em w:val="none"/>
      </w:rPr>
    </w:lvl>
  </w:abstractNum>
  <w:abstractNum w:abstractNumId="23">
    <w:nsid w:val="54197E62"/>
    <w:multiLevelType w:val="hybridMultilevel"/>
    <w:tmpl w:val="A0AE9D7C"/>
    <w:lvl w:ilvl="0" w:tplc="2F2C23B6">
      <w:start w:val="1"/>
      <w:numFmt w:val="upperRoman"/>
      <w:lvlText w:val="%1."/>
      <w:lvlJc w:val="left"/>
      <w:pPr>
        <w:ind w:left="489" w:hanging="180"/>
        <w:jc w:val="left"/>
      </w:pPr>
      <w:rPr>
        <w:rFonts w:ascii="Times New Roman" w:eastAsia="Times New Roman" w:hAnsi="Times New Roman" w:cs="Times New Roman" w:hint="default"/>
        <w:b/>
        <w:bCs/>
        <w:w w:val="100"/>
        <w:sz w:val="20"/>
        <w:szCs w:val="20"/>
        <w:lang w:val="vi" w:eastAsia="en-US" w:bidi="ar-SA"/>
      </w:rPr>
    </w:lvl>
    <w:lvl w:ilvl="1" w:tplc="66702D34">
      <w:start w:val="1"/>
      <w:numFmt w:val="decimal"/>
      <w:lvlText w:val="%2."/>
      <w:lvlJc w:val="left"/>
      <w:pPr>
        <w:ind w:left="510" w:hanging="202"/>
        <w:jc w:val="left"/>
      </w:pPr>
      <w:rPr>
        <w:rFonts w:ascii="Times New Roman" w:eastAsia="Times New Roman" w:hAnsi="Times New Roman" w:cs="Times New Roman" w:hint="default"/>
        <w:w w:val="100"/>
        <w:sz w:val="20"/>
        <w:szCs w:val="20"/>
        <w:lang w:val="vi" w:eastAsia="en-US" w:bidi="ar-SA"/>
      </w:rPr>
    </w:lvl>
    <w:lvl w:ilvl="2" w:tplc="B0EE43D4">
      <w:numFmt w:val="bullet"/>
      <w:lvlText w:val="•"/>
      <w:lvlJc w:val="left"/>
      <w:pPr>
        <w:ind w:left="520" w:hanging="202"/>
      </w:pPr>
      <w:rPr>
        <w:rFonts w:hint="default"/>
        <w:lang w:val="vi" w:eastAsia="en-US" w:bidi="ar-SA"/>
      </w:rPr>
    </w:lvl>
    <w:lvl w:ilvl="3" w:tplc="8D1CD708">
      <w:numFmt w:val="bullet"/>
      <w:lvlText w:val="•"/>
      <w:lvlJc w:val="left"/>
      <w:pPr>
        <w:ind w:left="1592" w:hanging="202"/>
      </w:pPr>
      <w:rPr>
        <w:rFonts w:hint="default"/>
        <w:lang w:val="vi" w:eastAsia="en-US" w:bidi="ar-SA"/>
      </w:rPr>
    </w:lvl>
    <w:lvl w:ilvl="4" w:tplc="0D2A5D2A">
      <w:numFmt w:val="bullet"/>
      <w:lvlText w:val="•"/>
      <w:lvlJc w:val="left"/>
      <w:pPr>
        <w:ind w:left="2665" w:hanging="202"/>
      </w:pPr>
      <w:rPr>
        <w:rFonts w:hint="default"/>
        <w:lang w:val="vi" w:eastAsia="en-US" w:bidi="ar-SA"/>
      </w:rPr>
    </w:lvl>
    <w:lvl w:ilvl="5" w:tplc="67A46628">
      <w:numFmt w:val="bullet"/>
      <w:lvlText w:val="•"/>
      <w:lvlJc w:val="left"/>
      <w:pPr>
        <w:ind w:left="3737" w:hanging="202"/>
      </w:pPr>
      <w:rPr>
        <w:rFonts w:hint="default"/>
        <w:lang w:val="vi" w:eastAsia="en-US" w:bidi="ar-SA"/>
      </w:rPr>
    </w:lvl>
    <w:lvl w:ilvl="6" w:tplc="969667D0">
      <w:numFmt w:val="bullet"/>
      <w:lvlText w:val="•"/>
      <w:lvlJc w:val="left"/>
      <w:pPr>
        <w:ind w:left="4810" w:hanging="202"/>
      </w:pPr>
      <w:rPr>
        <w:rFonts w:hint="default"/>
        <w:lang w:val="vi" w:eastAsia="en-US" w:bidi="ar-SA"/>
      </w:rPr>
    </w:lvl>
    <w:lvl w:ilvl="7" w:tplc="25441F26">
      <w:numFmt w:val="bullet"/>
      <w:lvlText w:val="•"/>
      <w:lvlJc w:val="left"/>
      <w:pPr>
        <w:ind w:left="5882" w:hanging="202"/>
      </w:pPr>
      <w:rPr>
        <w:rFonts w:hint="default"/>
        <w:lang w:val="vi" w:eastAsia="en-US" w:bidi="ar-SA"/>
      </w:rPr>
    </w:lvl>
    <w:lvl w:ilvl="8" w:tplc="5A7830B0">
      <w:numFmt w:val="bullet"/>
      <w:lvlText w:val="•"/>
      <w:lvlJc w:val="left"/>
      <w:pPr>
        <w:ind w:left="6955" w:hanging="202"/>
      </w:pPr>
      <w:rPr>
        <w:rFonts w:hint="default"/>
        <w:lang w:val="vi" w:eastAsia="en-US" w:bidi="ar-SA"/>
      </w:rPr>
    </w:lvl>
  </w:abstractNum>
  <w:abstractNum w:abstractNumId="24">
    <w:nsid w:val="55C411FD"/>
    <w:multiLevelType w:val="hybridMultilevel"/>
    <w:tmpl w:val="84A64C0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57703894"/>
    <w:multiLevelType w:val="hybridMultilevel"/>
    <w:tmpl w:val="4F40DB26"/>
    <w:lvl w:ilvl="0" w:tplc="B036AB3E">
      <w:start w:val="1"/>
      <w:numFmt w:val="bullet"/>
      <w:pStyle w:val="ListBullet"/>
      <w:lvlText w:val=""/>
      <w:lvlJc w:val="left"/>
      <w:pPr>
        <w:tabs>
          <w:tab w:val="num" w:pos="567"/>
        </w:tabs>
        <w:ind w:left="567" w:hanging="283"/>
      </w:pPr>
      <w:rPr>
        <w:rFonts w:ascii="Symbol" w:hAnsi="Symbol" w:hint="default"/>
        <w:sz w:val="16"/>
        <w:szCs w:val="16"/>
      </w:rPr>
    </w:lvl>
    <w:lvl w:ilvl="1" w:tplc="D33E7A76">
      <w:start w:val="1"/>
      <w:numFmt w:val="decimal"/>
      <w:lvlText w:val="%2."/>
      <w:lvlJc w:val="left"/>
      <w:pPr>
        <w:tabs>
          <w:tab w:val="num" w:pos="567"/>
        </w:tabs>
        <w:ind w:left="567" w:hanging="397"/>
      </w:pPr>
      <w:rPr>
        <w:rFonts w:ascii="Times New Roman" w:hAnsi="Times New Roman" w:hint="default"/>
        <w:b w:val="0"/>
        <w:i w:val="0"/>
        <w:sz w:val="26"/>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D26092"/>
    <w:multiLevelType w:val="multilevel"/>
    <w:tmpl w:val="D36C4FCA"/>
    <w:styleLink w:val="ghach-"/>
    <w:lvl w:ilvl="0">
      <w:start w:val="3"/>
      <w:numFmt w:val="bullet"/>
      <w:lvlText w:val="–"/>
      <w:lvlJc w:val="left"/>
      <w:pPr>
        <w:tabs>
          <w:tab w:val="num" w:pos="567"/>
        </w:tabs>
        <w:ind w:left="0" w:firstLine="284"/>
      </w:pPr>
      <w:rPr>
        <w:rFonts w:ascii="Times New Roman" w:hAnsi="Times New Roman" w:cs="Times New Roman" w:hint="default"/>
        <w:sz w:val="26"/>
      </w:rPr>
    </w:lvl>
    <w:lvl w:ilvl="1">
      <w:start w:val="1"/>
      <w:numFmt w:val="bullet"/>
      <w:lvlText w:val="+"/>
      <w:lvlJc w:val="left"/>
      <w:pPr>
        <w:tabs>
          <w:tab w:val="num" w:pos="1004"/>
        </w:tabs>
        <w:ind w:left="153" w:firstLine="567"/>
      </w:pPr>
      <w:rPr>
        <w:rFonts w:ascii="Times New Roman" w:hAnsi="Times New Roman" w:cs="Times New Roman" w:hint="default"/>
      </w:rPr>
    </w:lvl>
    <w:lvl w:ilvl="2">
      <w:start w:val="1"/>
      <w:numFmt w:val="bullet"/>
      <w:lvlText w:val=""/>
      <w:lvlJc w:val="left"/>
      <w:pPr>
        <w:tabs>
          <w:tab w:val="num" w:pos="1135"/>
        </w:tabs>
        <w:ind w:left="1" w:firstLine="851"/>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E0708E1"/>
    <w:multiLevelType w:val="singleLevel"/>
    <w:tmpl w:val="550886E0"/>
    <w:lvl w:ilvl="0">
      <w:start w:val="3"/>
      <w:numFmt w:val="bullet"/>
      <w:pStyle w:val="Luu-y"/>
      <w:lvlText w:val=""/>
      <w:lvlJc w:val="left"/>
      <w:pPr>
        <w:tabs>
          <w:tab w:val="num" w:pos="417"/>
        </w:tabs>
        <w:ind w:left="0" w:firstLine="57"/>
      </w:pPr>
      <w:rPr>
        <w:rFonts w:ascii="CommercialPi BT" w:hAnsi="CommercialPi BT" w:hint="default"/>
      </w:rPr>
    </w:lvl>
  </w:abstractNum>
  <w:abstractNum w:abstractNumId="28">
    <w:nsid w:val="684E3A0C"/>
    <w:multiLevelType w:val="hybridMultilevel"/>
    <w:tmpl w:val="DAE64D4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68641E6F"/>
    <w:multiLevelType w:val="hybridMultilevel"/>
    <w:tmpl w:val="4FF6F790"/>
    <w:lvl w:ilvl="0" w:tplc="09E62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942EE0"/>
    <w:multiLevelType w:val="hybridMultilevel"/>
    <w:tmpl w:val="87D687A4"/>
    <w:lvl w:ilvl="0" w:tplc="426E01CC">
      <w:start w:val="1"/>
      <w:numFmt w:val="decimal"/>
      <w:pStyle w:val="Danhmcbng"/>
      <w:suff w:val="space"/>
      <w:lvlText w:val="Bảng %1."/>
      <w:lvlJc w:val="left"/>
      <w:pPr>
        <w:ind w:left="0" w:firstLine="0"/>
      </w:pPr>
      <w:rPr>
        <w:rFonts w:ascii="Times New Roman Bold" w:hAnsi="Times New Roman Bold" w:hint="default"/>
        <w:b/>
        <w:i w:val="0"/>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4B05BA"/>
    <w:multiLevelType w:val="hybridMultilevel"/>
    <w:tmpl w:val="9AA087AC"/>
    <w:lvl w:ilvl="0" w:tplc="C52E15A8">
      <w:start w:val="1"/>
      <w:numFmt w:val="bullet"/>
      <w:lvlText w:val=""/>
      <w:lvlJc w:val="left"/>
      <w:pPr>
        <w:tabs>
          <w:tab w:val="num" w:pos="720"/>
        </w:tabs>
        <w:ind w:left="720" w:hanging="360"/>
      </w:pPr>
      <w:rPr>
        <w:rFonts w:ascii="Symbol" w:hAnsi="Symbol" w:hint="default"/>
      </w:rPr>
    </w:lvl>
    <w:lvl w:ilvl="1" w:tplc="3732CB76">
      <w:start w:val="1"/>
      <w:numFmt w:val="bullet"/>
      <w:lvlText w:val=""/>
      <w:lvlJc w:val="left"/>
      <w:pPr>
        <w:tabs>
          <w:tab w:val="num" w:pos="720"/>
        </w:tabs>
        <w:ind w:left="720" w:hanging="360"/>
      </w:pPr>
      <w:rPr>
        <w:rFonts w:ascii="Symbol" w:eastAsia="Times New Roman" w:hAnsi="Symbol" w:cs="Times New Roman" w:hint="default"/>
        <w:i/>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70D43F61"/>
    <w:multiLevelType w:val="multilevel"/>
    <w:tmpl w:val="6A141D7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1146" w:hanging="720"/>
      </w:pPr>
      <w:rPr>
        <w:rFonts w:hint="default"/>
        <w:color w:val="auto"/>
      </w:rPr>
    </w:lvl>
    <w:lvl w:ilvl="3">
      <w:start w:val="1"/>
      <w:numFmt w:val="decimal"/>
      <w:suff w:val="space"/>
      <w:lvlText w:val="%1.%2.%3.%4."/>
      <w:lvlJc w:val="left"/>
      <w:pPr>
        <w:ind w:left="2850" w:hanging="864"/>
      </w:pPr>
      <w:rPr>
        <w:rFonts w:ascii="Times New Roman" w:hAnsi="Times New Roman"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3">
    <w:nsid w:val="76363D61"/>
    <w:multiLevelType w:val="multilevel"/>
    <w:tmpl w:val="6ECC07B4"/>
    <w:styleLink w:val="Style"/>
    <w:lvl w:ilvl="0">
      <w:start w:val="1"/>
      <w:numFmt w:val="bullet"/>
      <w:lvlText w:val=""/>
      <w:lvlJc w:val="left"/>
      <w:pPr>
        <w:tabs>
          <w:tab w:val="num" w:pos="369"/>
        </w:tabs>
        <w:ind w:left="0" w:firstLine="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66F4CB4"/>
    <w:multiLevelType w:val="multilevel"/>
    <w:tmpl w:val="D36C4FCA"/>
    <w:numStyleLink w:val="ghach-"/>
  </w:abstractNum>
  <w:abstractNum w:abstractNumId="35">
    <w:nsid w:val="7F6A478D"/>
    <w:multiLevelType w:val="hybridMultilevel"/>
    <w:tmpl w:val="478AD16E"/>
    <w:lvl w:ilvl="0" w:tplc="CF22FC0C">
      <w:numFmt w:val="bullet"/>
      <w:suff w:val="space"/>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32"/>
  </w:num>
  <w:num w:numId="2">
    <w:abstractNumId w:val="2"/>
  </w:num>
  <w:num w:numId="3">
    <w:abstractNumId w:val="25"/>
  </w:num>
  <w:num w:numId="4">
    <w:abstractNumId w:val="5"/>
  </w:num>
  <w:num w:numId="5">
    <w:abstractNumId w:val="10"/>
  </w:num>
  <w:num w:numId="6">
    <w:abstractNumId w:val="3"/>
  </w:num>
  <w:num w:numId="7">
    <w:abstractNumId w:val="20"/>
  </w:num>
  <w:num w:numId="8">
    <w:abstractNumId w:val="18"/>
  </w:num>
  <w:num w:numId="9">
    <w:abstractNumId w:val="33"/>
  </w:num>
  <w:num w:numId="10">
    <w:abstractNumId w:val="8"/>
  </w:num>
  <w:num w:numId="11">
    <w:abstractNumId w:val="13"/>
  </w:num>
  <w:num w:numId="12">
    <w:abstractNumId w:val="11"/>
  </w:num>
  <w:num w:numId="13">
    <w:abstractNumId w:val="26"/>
  </w:num>
  <w:num w:numId="14">
    <w:abstractNumId w:val="16"/>
  </w:num>
  <w:num w:numId="15">
    <w:abstractNumId w:val="1"/>
  </w:num>
  <w:num w:numId="16">
    <w:abstractNumId w:val="4"/>
  </w:num>
  <w:num w:numId="17">
    <w:abstractNumId w:val="12"/>
  </w:num>
  <w:num w:numId="18">
    <w:abstractNumId w:val="9"/>
  </w:num>
  <w:num w:numId="19">
    <w:abstractNumId w:val="22"/>
  </w:num>
  <w:num w:numId="20">
    <w:abstractNumId w:val="27"/>
  </w:num>
  <w:num w:numId="21">
    <w:abstractNumId w:val="34"/>
    <w:lvlOverride w:ilvl="0">
      <w:lvl w:ilvl="0">
        <w:start w:val="3"/>
        <w:numFmt w:val="bullet"/>
        <w:lvlText w:val="–"/>
        <w:lvlJc w:val="left"/>
        <w:pPr>
          <w:tabs>
            <w:tab w:val="num" w:pos="1259"/>
          </w:tabs>
          <w:ind w:firstLine="284"/>
        </w:pPr>
        <w:rPr>
          <w:rFonts w:ascii="Times New Roman" w:hAnsi="Times New Roman" w:hint="default"/>
          <w:color w:val="auto"/>
        </w:rPr>
      </w:lvl>
    </w:lvlOverride>
    <w:lvlOverride w:ilvl="1">
      <w:lvl w:ilvl="1">
        <w:start w:val="1"/>
        <w:numFmt w:val="bullet"/>
        <w:lvlText w:val="+"/>
        <w:lvlJc w:val="left"/>
        <w:pPr>
          <w:tabs>
            <w:tab w:val="num" w:pos="3970"/>
          </w:tabs>
          <w:ind w:left="3119" w:firstLine="567"/>
        </w:pPr>
        <w:rPr>
          <w:rFonts w:ascii="Times New Roman" w:hAnsi="Times New Roman" w:hint="default"/>
        </w:rPr>
      </w:lvl>
    </w:lvlOverride>
    <w:lvlOverride w:ilvl="2">
      <w:lvl w:ilvl="2">
        <w:start w:val="1"/>
        <w:numFmt w:val="bullet"/>
        <w:lvlText w:val=""/>
        <w:lvlJc w:val="left"/>
        <w:pPr>
          <w:tabs>
            <w:tab w:val="num" w:pos="1135"/>
          </w:tabs>
          <w:ind w:left="1" w:firstLine="851"/>
        </w:pPr>
        <w:rPr>
          <w:rFonts w:ascii="Times New Roman" w:hAnsi="Times New Roman" w:hint="default"/>
        </w:rPr>
      </w:lvl>
    </w:lvlOverride>
    <w:lvlOverride w:ilvl="3">
      <w:lvl w:ilvl="3">
        <w:start w:val="1"/>
        <w:numFmt w:val="bullet"/>
        <w:lvlText w:val=""/>
        <w:lvlJc w:val="left"/>
        <w:pPr>
          <w:tabs>
            <w:tab w:val="num" w:pos="2880"/>
          </w:tabs>
          <w:ind w:left="2880" w:hanging="360"/>
        </w:pPr>
        <w:rPr>
          <w:rFonts w:ascii="Times New Roman" w:hAnsi="Times New Roman" w:hint="default"/>
        </w:rPr>
      </w:lvl>
    </w:lvlOverride>
    <w:lvlOverride w:ilvl="4">
      <w:lvl w:ilvl="4">
        <w:start w:val="1"/>
        <w:numFmt w:val="bullet"/>
        <w:lvlText w:val="o"/>
        <w:lvlJc w:val="left"/>
        <w:pPr>
          <w:tabs>
            <w:tab w:val="num" w:pos="3600"/>
          </w:tabs>
          <w:ind w:left="3600" w:hanging="360"/>
        </w:pPr>
        <w:rPr>
          <w:rFonts w:ascii="Courier New" w:hAnsi="Courier New" w:hint="default"/>
        </w:rPr>
      </w:lvl>
    </w:lvlOverride>
    <w:lvlOverride w:ilvl="5">
      <w:lvl w:ilvl="5">
        <w:start w:val="1"/>
        <w:numFmt w:val="bullet"/>
        <w:lvlText w:val=""/>
        <w:lvlJc w:val="left"/>
        <w:pPr>
          <w:tabs>
            <w:tab w:val="num" w:pos="4320"/>
          </w:tabs>
          <w:ind w:left="4320" w:hanging="360"/>
        </w:pPr>
        <w:rPr>
          <w:rFonts w:ascii="Times New Roman" w:hAnsi="Times New Roman" w:hint="default"/>
        </w:rPr>
      </w:lvl>
    </w:lvlOverride>
    <w:lvlOverride w:ilvl="6">
      <w:lvl w:ilvl="6">
        <w:start w:val="1"/>
        <w:numFmt w:val="bullet"/>
        <w:lvlText w:val=""/>
        <w:lvlJc w:val="left"/>
        <w:pPr>
          <w:tabs>
            <w:tab w:val="num" w:pos="5040"/>
          </w:tabs>
          <w:ind w:left="5040" w:hanging="360"/>
        </w:pPr>
        <w:rPr>
          <w:rFonts w:ascii="Times New Roman" w:hAnsi="Times New Roman" w:hint="default"/>
        </w:rPr>
      </w:lvl>
    </w:lvlOverride>
    <w:lvlOverride w:ilvl="7">
      <w:lvl w:ilvl="7">
        <w:start w:val="1"/>
        <w:numFmt w:val="bullet"/>
        <w:lvlText w:val="o"/>
        <w:lvlJc w:val="left"/>
        <w:pPr>
          <w:tabs>
            <w:tab w:val="num" w:pos="5760"/>
          </w:tabs>
          <w:ind w:left="5760" w:hanging="360"/>
        </w:pPr>
        <w:rPr>
          <w:rFonts w:ascii="Courier New" w:hAnsi="Courier New" w:hint="default"/>
        </w:rPr>
      </w:lvl>
    </w:lvlOverride>
    <w:lvlOverride w:ilvl="8">
      <w:lvl w:ilvl="8">
        <w:start w:val="1"/>
        <w:numFmt w:val="bullet"/>
        <w:lvlText w:val=""/>
        <w:lvlJc w:val="left"/>
        <w:pPr>
          <w:tabs>
            <w:tab w:val="num" w:pos="6480"/>
          </w:tabs>
          <w:ind w:left="6480" w:hanging="360"/>
        </w:pPr>
        <w:rPr>
          <w:rFonts w:ascii="Times New Roman" w:hAnsi="Times New Roman" w:hint="default"/>
        </w:rPr>
      </w:lvl>
    </w:lvlOverride>
  </w:num>
  <w:num w:numId="22">
    <w:abstractNumId w:val="28"/>
  </w:num>
  <w:num w:numId="23">
    <w:abstractNumId w:val="15"/>
  </w:num>
  <w:num w:numId="24">
    <w:abstractNumId w:val="24"/>
  </w:num>
  <w:num w:numId="25">
    <w:abstractNumId w:val="17"/>
  </w:num>
  <w:num w:numId="26">
    <w:abstractNumId w:val="34"/>
    <w:lvlOverride w:ilvl="0">
      <w:lvl w:ilvl="0">
        <w:start w:val="1"/>
        <w:numFmt w:val="lowerLetter"/>
        <w:lvlText w:val="%1."/>
        <w:lvlJc w:val="left"/>
        <w:pPr>
          <w:tabs>
            <w:tab w:val="num" w:pos="644"/>
          </w:tabs>
          <w:ind w:left="644" w:hanging="360"/>
        </w:pPr>
      </w:lvl>
    </w:lvlOverride>
    <w:lvlOverride w:ilvl="1">
      <w:lvl w:ilvl="1" w:tentative="1">
        <w:start w:val="1"/>
        <w:numFmt w:val="lowerLetter"/>
        <w:lvlText w:val="%2."/>
        <w:lvlJc w:val="left"/>
        <w:pPr>
          <w:tabs>
            <w:tab w:val="num" w:pos="1364"/>
          </w:tabs>
          <w:ind w:left="1364" w:hanging="360"/>
        </w:pPr>
      </w:lvl>
    </w:lvlOverride>
    <w:lvlOverride w:ilvl="2">
      <w:lvl w:ilvl="2" w:tentative="1">
        <w:start w:val="1"/>
        <w:numFmt w:val="lowerRoman"/>
        <w:lvlText w:val="%3."/>
        <w:lvlJc w:val="right"/>
        <w:pPr>
          <w:tabs>
            <w:tab w:val="num" w:pos="2084"/>
          </w:tabs>
          <w:ind w:left="2084" w:hanging="180"/>
        </w:pPr>
      </w:lvl>
    </w:lvlOverride>
    <w:lvlOverride w:ilvl="3">
      <w:lvl w:ilvl="3" w:tentative="1">
        <w:start w:val="1"/>
        <w:numFmt w:val="decimal"/>
        <w:lvlText w:val="%4."/>
        <w:lvlJc w:val="left"/>
        <w:pPr>
          <w:tabs>
            <w:tab w:val="num" w:pos="2804"/>
          </w:tabs>
          <w:ind w:left="2804" w:hanging="360"/>
        </w:pPr>
      </w:lvl>
    </w:lvlOverride>
    <w:lvlOverride w:ilvl="4">
      <w:lvl w:ilvl="4" w:tentative="1">
        <w:start w:val="1"/>
        <w:numFmt w:val="lowerLetter"/>
        <w:lvlText w:val="%5."/>
        <w:lvlJc w:val="left"/>
        <w:pPr>
          <w:tabs>
            <w:tab w:val="num" w:pos="3524"/>
          </w:tabs>
          <w:ind w:left="3524" w:hanging="360"/>
        </w:pPr>
      </w:lvl>
    </w:lvlOverride>
    <w:lvlOverride w:ilvl="5">
      <w:lvl w:ilvl="5" w:tentative="1">
        <w:start w:val="1"/>
        <w:numFmt w:val="lowerRoman"/>
        <w:lvlText w:val="%6."/>
        <w:lvlJc w:val="right"/>
        <w:pPr>
          <w:tabs>
            <w:tab w:val="num" w:pos="4244"/>
          </w:tabs>
          <w:ind w:left="4244" w:hanging="180"/>
        </w:pPr>
      </w:lvl>
    </w:lvlOverride>
    <w:lvlOverride w:ilvl="6">
      <w:lvl w:ilvl="6" w:tentative="1">
        <w:start w:val="1"/>
        <w:numFmt w:val="decimal"/>
        <w:lvlText w:val="%7."/>
        <w:lvlJc w:val="left"/>
        <w:pPr>
          <w:tabs>
            <w:tab w:val="num" w:pos="4964"/>
          </w:tabs>
          <w:ind w:left="4964" w:hanging="360"/>
        </w:pPr>
      </w:lvl>
    </w:lvlOverride>
    <w:lvlOverride w:ilvl="7">
      <w:lvl w:ilvl="7" w:tentative="1">
        <w:start w:val="1"/>
        <w:numFmt w:val="lowerLetter"/>
        <w:lvlText w:val="%8."/>
        <w:lvlJc w:val="left"/>
        <w:pPr>
          <w:tabs>
            <w:tab w:val="num" w:pos="5684"/>
          </w:tabs>
          <w:ind w:left="5684" w:hanging="360"/>
        </w:pPr>
      </w:lvl>
    </w:lvlOverride>
    <w:lvlOverride w:ilvl="8">
      <w:lvl w:ilvl="8" w:tentative="1">
        <w:start w:val="1"/>
        <w:numFmt w:val="lowerRoman"/>
        <w:lvlText w:val="%9."/>
        <w:lvlJc w:val="right"/>
        <w:pPr>
          <w:tabs>
            <w:tab w:val="num" w:pos="6404"/>
          </w:tabs>
          <w:ind w:left="6404" w:hanging="180"/>
        </w:pPr>
      </w:lvl>
    </w:lvlOverride>
  </w:num>
  <w:num w:numId="27">
    <w:abstractNumId w:val="34"/>
    <w:lvlOverride w:ilvl="0">
      <w:lvl w:ilvl="0">
        <w:start w:val="3"/>
        <w:numFmt w:val="bullet"/>
        <w:lvlText w:val="–"/>
        <w:lvlJc w:val="left"/>
        <w:pPr>
          <w:tabs>
            <w:tab w:val="num" w:pos="1259"/>
          </w:tabs>
          <w:ind w:firstLine="284"/>
        </w:pPr>
        <w:rPr>
          <w:rFonts w:ascii="Times New Roman" w:hAnsi="Times New Roman" w:hint="default"/>
          <w:color w:val="auto"/>
        </w:rPr>
      </w:lvl>
    </w:lvlOverride>
    <w:lvlOverride w:ilvl="1">
      <w:lvl w:ilvl="1">
        <w:start w:val="1"/>
        <w:numFmt w:val="bullet"/>
        <w:lvlText w:val="+"/>
        <w:lvlJc w:val="left"/>
        <w:pPr>
          <w:tabs>
            <w:tab w:val="num" w:pos="2264"/>
          </w:tabs>
          <w:ind w:left="1413" w:firstLine="567"/>
        </w:pPr>
        <w:rPr>
          <w:rFonts w:ascii="Times New Roman" w:hAnsi="Times New Roman" w:hint="default"/>
        </w:rPr>
      </w:lvl>
    </w:lvlOverride>
    <w:lvlOverride w:ilvl="2">
      <w:lvl w:ilvl="2">
        <w:start w:val="1"/>
        <w:numFmt w:val="bullet"/>
        <w:lvlText w:val=""/>
        <w:lvlJc w:val="left"/>
        <w:pPr>
          <w:tabs>
            <w:tab w:val="num" w:pos="1135"/>
          </w:tabs>
          <w:ind w:left="1" w:firstLine="851"/>
        </w:pPr>
        <w:rPr>
          <w:rFonts w:ascii="Times New Roman" w:hAnsi="Times New Roman" w:hint="default"/>
        </w:rPr>
      </w:lvl>
    </w:lvlOverride>
    <w:lvlOverride w:ilvl="3">
      <w:lvl w:ilvl="3">
        <w:start w:val="1"/>
        <w:numFmt w:val="bullet"/>
        <w:lvlText w:val=""/>
        <w:lvlJc w:val="left"/>
        <w:pPr>
          <w:tabs>
            <w:tab w:val="num" w:pos="2880"/>
          </w:tabs>
          <w:ind w:left="2880" w:hanging="360"/>
        </w:pPr>
        <w:rPr>
          <w:rFonts w:ascii="Times New Roman" w:hAnsi="Times New Roman" w:hint="default"/>
        </w:rPr>
      </w:lvl>
    </w:lvlOverride>
    <w:lvlOverride w:ilvl="4">
      <w:lvl w:ilvl="4">
        <w:start w:val="1"/>
        <w:numFmt w:val="bullet"/>
        <w:lvlText w:val="o"/>
        <w:lvlJc w:val="left"/>
        <w:pPr>
          <w:tabs>
            <w:tab w:val="num" w:pos="3600"/>
          </w:tabs>
          <w:ind w:left="3600" w:hanging="360"/>
        </w:pPr>
        <w:rPr>
          <w:rFonts w:ascii="Courier New" w:hAnsi="Courier New" w:hint="default"/>
        </w:rPr>
      </w:lvl>
    </w:lvlOverride>
    <w:lvlOverride w:ilvl="5">
      <w:lvl w:ilvl="5">
        <w:start w:val="1"/>
        <w:numFmt w:val="bullet"/>
        <w:lvlText w:val=""/>
        <w:lvlJc w:val="left"/>
        <w:pPr>
          <w:tabs>
            <w:tab w:val="num" w:pos="4320"/>
          </w:tabs>
          <w:ind w:left="4320" w:hanging="360"/>
        </w:pPr>
        <w:rPr>
          <w:rFonts w:ascii="Times New Roman" w:hAnsi="Times New Roman" w:hint="default"/>
        </w:rPr>
      </w:lvl>
    </w:lvlOverride>
    <w:lvlOverride w:ilvl="6">
      <w:lvl w:ilvl="6">
        <w:start w:val="1"/>
        <w:numFmt w:val="bullet"/>
        <w:lvlText w:val=""/>
        <w:lvlJc w:val="left"/>
        <w:pPr>
          <w:tabs>
            <w:tab w:val="num" w:pos="5040"/>
          </w:tabs>
          <w:ind w:left="5040" w:hanging="360"/>
        </w:pPr>
        <w:rPr>
          <w:rFonts w:ascii="Times New Roman" w:hAnsi="Times New Roman" w:hint="default"/>
        </w:rPr>
      </w:lvl>
    </w:lvlOverride>
    <w:lvlOverride w:ilvl="7">
      <w:lvl w:ilvl="7">
        <w:start w:val="1"/>
        <w:numFmt w:val="bullet"/>
        <w:lvlText w:val="o"/>
        <w:lvlJc w:val="left"/>
        <w:pPr>
          <w:tabs>
            <w:tab w:val="num" w:pos="5760"/>
          </w:tabs>
          <w:ind w:left="5760" w:hanging="360"/>
        </w:pPr>
        <w:rPr>
          <w:rFonts w:ascii="Courier New" w:hAnsi="Courier New" w:hint="default"/>
        </w:rPr>
      </w:lvl>
    </w:lvlOverride>
    <w:lvlOverride w:ilvl="8">
      <w:lvl w:ilvl="8">
        <w:start w:val="1"/>
        <w:numFmt w:val="bullet"/>
        <w:lvlText w:val=""/>
        <w:lvlJc w:val="left"/>
        <w:pPr>
          <w:tabs>
            <w:tab w:val="num" w:pos="6480"/>
          </w:tabs>
          <w:ind w:left="6480" w:hanging="360"/>
        </w:pPr>
        <w:rPr>
          <w:rFonts w:ascii="Times New Roman" w:hAnsi="Times New Roman" w:hint="default"/>
        </w:rPr>
      </w:lvl>
    </w:lvlOverride>
  </w:num>
  <w:num w:numId="28">
    <w:abstractNumId w:val="29"/>
  </w:num>
  <w:num w:numId="29">
    <w:abstractNumId w:val="19"/>
  </w:num>
  <w:num w:numId="30">
    <w:abstractNumId w:val="31"/>
  </w:num>
  <w:num w:numId="31">
    <w:abstractNumId w:val="6"/>
  </w:num>
  <w:num w:numId="32">
    <w:abstractNumId w:val="14"/>
  </w:num>
  <w:num w:numId="33">
    <w:abstractNumId w:val="35"/>
  </w:num>
  <w:num w:numId="34">
    <w:abstractNumId w:val="23"/>
  </w:num>
  <w:num w:numId="35">
    <w:abstractNumId w:val="7"/>
  </w:num>
  <w:num w:numId="36">
    <w:abstractNumId w:val="30"/>
  </w:num>
  <w:num w:numId="37">
    <w:abstractNumId w:val="21"/>
    <w:lvlOverride w:ilvl="0">
      <w:startOverride w:val="1"/>
    </w:lvlOverride>
  </w:num>
  <w:num w:numId="38">
    <w:abstractNumId w:val="21"/>
    <w:lvlOverride w:ilvl="0">
      <w:startOverride w:val="1"/>
    </w:lvlOverride>
  </w:num>
  <w:num w:numId="3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activeWritingStyle w:appName="MSWord" w:lang="en-US" w:vendorID="64" w:dllVersion="131078" w:nlCheck="1" w:checkStyle="0"/>
  <w:activeWritingStyle w:appName="MSWord" w:lang="es-MX"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n-GB" w:vendorID="64" w:dllVersion="131078" w:nlCheck="1" w:checkStyle="0"/>
  <w:activeWritingStyle w:appName="MSWord" w:lang="fr-BE" w:vendorID="64" w:dllVersion="131078" w:nlCheck="1" w:checkStyle="0"/>
  <w:activeWritingStyle w:appName="MSWord" w:lang="es-BO" w:vendorID="64" w:dllVersion="131078" w:nlCheck="1" w:checkStyle="0"/>
  <w:activeWritingStyle w:appName="MSWord" w:lang="es-CL" w:vendorID="64" w:dllVersion="131078"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2E"/>
    <w:rsid w:val="0000002D"/>
    <w:rsid w:val="000008A4"/>
    <w:rsid w:val="00000C24"/>
    <w:rsid w:val="00001528"/>
    <w:rsid w:val="00001587"/>
    <w:rsid w:val="00001973"/>
    <w:rsid w:val="00001A3C"/>
    <w:rsid w:val="00001B79"/>
    <w:rsid w:val="00001EEA"/>
    <w:rsid w:val="00002196"/>
    <w:rsid w:val="00002693"/>
    <w:rsid w:val="00002DE9"/>
    <w:rsid w:val="000039BF"/>
    <w:rsid w:val="000040BB"/>
    <w:rsid w:val="00004141"/>
    <w:rsid w:val="00004294"/>
    <w:rsid w:val="00004308"/>
    <w:rsid w:val="00004E6E"/>
    <w:rsid w:val="000052E8"/>
    <w:rsid w:val="000058C3"/>
    <w:rsid w:val="00005D33"/>
    <w:rsid w:val="000062BB"/>
    <w:rsid w:val="00006412"/>
    <w:rsid w:val="000069CA"/>
    <w:rsid w:val="00006A55"/>
    <w:rsid w:val="00006A87"/>
    <w:rsid w:val="00006B50"/>
    <w:rsid w:val="00007233"/>
    <w:rsid w:val="000074DE"/>
    <w:rsid w:val="00007638"/>
    <w:rsid w:val="0000780A"/>
    <w:rsid w:val="00007838"/>
    <w:rsid w:val="00007839"/>
    <w:rsid w:val="00007B63"/>
    <w:rsid w:val="00007B68"/>
    <w:rsid w:val="00007BB4"/>
    <w:rsid w:val="00010961"/>
    <w:rsid w:val="00010EF7"/>
    <w:rsid w:val="000116D8"/>
    <w:rsid w:val="00011D96"/>
    <w:rsid w:val="0001208F"/>
    <w:rsid w:val="00012372"/>
    <w:rsid w:val="0001268E"/>
    <w:rsid w:val="00012DC4"/>
    <w:rsid w:val="00012DEC"/>
    <w:rsid w:val="000131A1"/>
    <w:rsid w:val="00013914"/>
    <w:rsid w:val="0001408E"/>
    <w:rsid w:val="00015156"/>
    <w:rsid w:val="0001524F"/>
    <w:rsid w:val="0001525D"/>
    <w:rsid w:val="000154F4"/>
    <w:rsid w:val="00015667"/>
    <w:rsid w:val="0001578D"/>
    <w:rsid w:val="000157C6"/>
    <w:rsid w:val="00015DC7"/>
    <w:rsid w:val="00015DFA"/>
    <w:rsid w:val="00015EC5"/>
    <w:rsid w:val="00016656"/>
    <w:rsid w:val="00017920"/>
    <w:rsid w:val="00017DDB"/>
    <w:rsid w:val="00020208"/>
    <w:rsid w:val="00020A34"/>
    <w:rsid w:val="000212B9"/>
    <w:rsid w:val="000214FC"/>
    <w:rsid w:val="0002187F"/>
    <w:rsid w:val="00021C17"/>
    <w:rsid w:val="00022229"/>
    <w:rsid w:val="00022844"/>
    <w:rsid w:val="00022CE9"/>
    <w:rsid w:val="00023C03"/>
    <w:rsid w:val="00023C7B"/>
    <w:rsid w:val="00023F37"/>
    <w:rsid w:val="000244C7"/>
    <w:rsid w:val="00024976"/>
    <w:rsid w:val="000254E2"/>
    <w:rsid w:val="0002564E"/>
    <w:rsid w:val="00025D25"/>
    <w:rsid w:val="00025DDD"/>
    <w:rsid w:val="00025E1C"/>
    <w:rsid w:val="00026423"/>
    <w:rsid w:val="00026681"/>
    <w:rsid w:val="00026DD3"/>
    <w:rsid w:val="00026FF6"/>
    <w:rsid w:val="000271C9"/>
    <w:rsid w:val="00030A0C"/>
    <w:rsid w:val="0003122A"/>
    <w:rsid w:val="000317EA"/>
    <w:rsid w:val="000327A8"/>
    <w:rsid w:val="00032A15"/>
    <w:rsid w:val="00032B4F"/>
    <w:rsid w:val="00032C7C"/>
    <w:rsid w:val="0003305C"/>
    <w:rsid w:val="00033298"/>
    <w:rsid w:val="0003339A"/>
    <w:rsid w:val="00033C10"/>
    <w:rsid w:val="00033E9C"/>
    <w:rsid w:val="00034B25"/>
    <w:rsid w:val="0003503E"/>
    <w:rsid w:val="00035CA1"/>
    <w:rsid w:val="00035CFA"/>
    <w:rsid w:val="00035DAA"/>
    <w:rsid w:val="0003636A"/>
    <w:rsid w:val="00037F65"/>
    <w:rsid w:val="00040129"/>
    <w:rsid w:val="00040772"/>
    <w:rsid w:val="00040956"/>
    <w:rsid w:val="000409BC"/>
    <w:rsid w:val="000421C1"/>
    <w:rsid w:val="0004224E"/>
    <w:rsid w:val="000425E5"/>
    <w:rsid w:val="00042680"/>
    <w:rsid w:val="000427D1"/>
    <w:rsid w:val="0004380E"/>
    <w:rsid w:val="00043F60"/>
    <w:rsid w:val="0004411F"/>
    <w:rsid w:val="00044362"/>
    <w:rsid w:val="000444F9"/>
    <w:rsid w:val="00044E91"/>
    <w:rsid w:val="000459D1"/>
    <w:rsid w:val="00045B70"/>
    <w:rsid w:val="000467D4"/>
    <w:rsid w:val="000467D6"/>
    <w:rsid w:val="00046FB0"/>
    <w:rsid w:val="00047CB1"/>
    <w:rsid w:val="0005083E"/>
    <w:rsid w:val="00050E90"/>
    <w:rsid w:val="00051078"/>
    <w:rsid w:val="000514E2"/>
    <w:rsid w:val="00051752"/>
    <w:rsid w:val="0005181B"/>
    <w:rsid w:val="00051878"/>
    <w:rsid w:val="00051A18"/>
    <w:rsid w:val="00051B97"/>
    <w:rsid w:val="00051EF6"/>
    <w:rsid w:val="00051F2C"/>
    <w:rsid w:val="000524D4"/>
    <w:rsid w:val="00052ADB"/>
    <w:rsid w:val="0005399E"/>
    <w:rsid w:val="00053C55"/>
    <w:rsid w:val="00053D2A"/>
    <w:rsid w:val="00053D75"/>
    <w:rsid w:val="00053DCC"/>
    <w:rsid w:val="00053F87"/>
    <w:rsid w:val="00053F95"/>
    <w:rsid w:val="00054221"/>
    <w:rsid w:val="00054579"/>
    <w:rsid w:val="00054709"/>
    <w:rsid w:val="00054811"/>
    <w:rsid w:val="000548C5"/>
    <w:rsid w:val="00054989"/>
    <w:rsid w:val="00054B17"/>
    <w:rsid w:val="00054DD6"/>
    <w:rsid w:val="0005519D"/>
    <w:rsid w:val="000551D9"/>
    <w:rsid w:val="00055410"/>
    <w:rsid w:val="00055496"/>
    <w:rsid w:val="0005590F"/>
    <w:rsid w:val="00055C9E"/>
    <w:rsid w:val="00055FED"/>
    <w:rsid w:val="0005627A"/>
    <w:rsid w:val="00056712"/>
    <w:rsid w:val="000568E2"/>
    <w:rsid w:val="0005698C"/>
    <w:rsid w:val="00060307"/>
    <w:rsid w:val="00061060"/>
    <w:rsid w:val="0006139D"/>
    <w:rsid w:val="00061483"/>
    <w:rsid w:val="000615F1"/>
    <w:rsid w:val="00061772"/>
    <w:rsid w:val="00061C41"/>
    <w:rsid w:val="000621C1"/>
    <w:rsid w:val="000627C1"/>
    <w:rsid w:val="000629AB"/>
    <w:rsid w:val="00063706"/>
    <w:rsid w:val="000637F3"/>
    <w:rsid w:val="00064365"/>
    <w:rsid w:val="00064678"/>
    <w:rsid w:val="0006470B"/>
    <w:rsid w:val="00064F93"/>
    <w:rsid w:val="00064FE5"/>
    <w:rsid w:val="000655CB"/>
    <w:rsid w:val="000662B1"/>
    <w:rsid w:val="000667F6"/>
    <w:rsid w:val="00066C5D"/>
    <w:rsid w:val="00067ADF"/>
    <w:rsid w:val="0007006B"/>
    <w:rsid w:val="000701D9"/>
    <w:rsid w:val="0007053C"/>
    <w:rsid w:val="000706A9"/>
    <w:rsid w:val="00070A3A"/>
    <w:rsid w:val="00070A46"/>
    <w:rsid w:val="000712D0"/>
    <w:rsid w:val="00071687"/>
    <w:rsid w:val="00071BE3"/>
    <w:rsid w:val="00071DB4"/>
    <w:rsid w:val="000722B9"/>
    <w:rsid w:val="000726C4"/>
    <w:rsid w:val="000728A2"/>
    <w:rsid w:val="0007372A"/>
    <w:rsid w:val="000742CC"/>
    <w:rsid w:val="00074670"/>
    <w:rsid w:val="00075218"/>
    <w:rsid w:val="00075F71"/>
    <w:rsid w:val="000767EE"/>
    <w:rsid w:val="00076D61"/>
    <w:rsid w:val="00077081"/>
    <w:rsid w:val="000770C8"/>
    <w:rsid w:val="00077444"/>
    <w:rsid w:val="0007748B"/>
    <w:rsid w:val="00077D3A"/>
    <w:rsid w:val="00080084"/>
    <w:rsid w:val="00081E07"/>
    <w:rsid w:val="00082045"/>
    <w:rsid w:val="000824ED"/>
    <w:rsid w:val="00083267"/>
    <w:rsid w:val="0008384F"/>
    <w:rsid w:val="00084495"/>
    <w:rsid w:val="00084C01"/>
    <w:rsid w:val="00084CEB"/>
    <w:rsid w:val="0008549E"/>
    <w:rsid w:val="00085FD0"/>
    <w:rsid w:val="0008658D"/>
    <w:rsid w:val="000869FE"/>
    <w:rsid w:val="00086A14"/>
    <w:rsid w:val="00086FED"/>
    <w:rsid w:val="00087426"/>
    <w:rsid w:val="000879CF"/>
    <w:rsid w:val="00087B9D"/>
    <w:rsid w:val="00087CFF"/>
    <w:rsid w:val="00087F7D"/>
    <w:rsid w:val="000902CC"/>
    <w:rsid w:val="00090797"/>
    <w:rsid w:val="00090928"/>
    <w:rsid w:val="00090B11"/>
    <w:rsid w:val="00090B85"/>
    <w:rsid w:val="0009167D"/>
    <w:rsid w:val="000918DD"/>
    <w:rsid w:val="00091B09"/>
    <w:rsid w:val="00091C62"/>
    <w:rsid w:val="000922D4"/>
    <w:rsid w:val="00092438"/>
    <w:rsid w:val="0009269F"/>
    <w:rsid w:val="00092842"/>
    <w:rsid w:val="00092EFA"/>
    <w:rsid w:val="00092FCB"/>
    <w:rsid w:val="000931CC"/>
    <w:rsid w:val="000933A1"/>
    <w:rsid w:val="000934B7"/>
    <w:rsid w:val="00093580"/>
    <w:rsid w:val="00093665"/>
    <w:rsid w:val="00093B24"/>
    <w:rsid w:val="00093E16"/>
    <w:rsid w:val="00093E4F"/>
    <w:rsid w:val="00093EE4"/>
    <w:rsid w:val="00094AC0"/>
    <w:rsid w:val="00094B0C"/>
    <w:rsid w:val="00094CA1"/>
    <w:rsid w:val="00095162"/>
    <w:rsid w:val="00095313"/>
    <w:rsid w:val="000956A6"/>
    <w:rsid w:val="00095BC1"/>
    <w:rsid w:val="00095F3A"/>
    <w:rsid w:val="00096171"/>
    <w:rsid w:val="00096AE2"/>
    <w:rsid w:val="00097223"/>
    <w:rsid w:val="00097797"/>
    <w:rsid w:val="000A0493"/>
    <w:rsid w:val="000A0AF4"/>
    <w:rsid w:val="000A1D64"/>
    <w:rsid w:val="000A20DB"/>
    <w:rsid w:val="000A2304"/>
    <w:rsid w:val="000A2433"/>
    <w:rsid w:val="000A2560"/>
    <w:rsid w:val="000A25A7"/>
    <w:rsid w:val="000A2797"/>
    <w:rsid w:val="000A2888"/>
    <w:rsid w:val="000A2EEC"/>
    <w:rsid w:val="000A346A"/>
    <w:rsid w:val="000A3C12"/>
    <w:rsid w:val="000A4557"/>
    <w:rsid w:val="000A45B2"/>
    <w:rsid w:val="000A49E9"/>
    <w:rsid w:val="000A4A35"/>
    <w:rsid w:val="000A5661"/>
    <w:rsid w:val="000A5D78"/>
    <w:rsid w:val="000A5DBA"/>
    <w:rsid w:val="000A64F8"/>
    <w:rsid w:val="000A6519"/>
    <w:rsid w:val="000A6768"/>
    <w:rsid w:val="000A68D8"/>
    <w:rsid w:val="000A6A9C"/>
    <w:rsid w:val="000A6CCA"/>
    <w:rsid w:val="000A7680"/>
    <w:rsid w:val="000A7B11"/>
    <w:rsid w:val="000A7DAB"/>
    <w:rsid w:val="000A7E44"/>
    <w:rsid w:val="000A7FFE"/>
    <w:rsid w:val="000B037E"/>
    <w:rsid w:val="000B0771"/>
    <w:rsid w:val="000B1FE3"/>
    <w:rsid w:val="000B2270"/>
    <w:rsid w:val="000B248F"/>
    <w:rsid w:val="000B252D"/>
    <w:rsid w:val="000B2809"/>
    <w:rsid w:val="000B2D6D"/>
    <w:rsid w:val="000B364E"/>
    <w:rsid w:val="000B37EA"/>
    <w:rsid w:val="000B4482"/>
    <w:rsid w:val="000B473C"/>
    <w:rsid w:val="000B4BA7"/>
    <w:rsid w:val="000B4D3F"/>
    <w:rsid w:val="000B56DB"/>
    <w:rsid w:val="000B5738"/>
    <w:rsid w:val="000B5761"/>
    <w:rsid w:val="000B5885"/>
    <w:rsid w:val="000B58F7"/>
    <w:rsid w:val="000B5B3B"/>
    <w:rsid w:val="000B61B0"/>
    <w:rsid w:val="000B624E"/>
    <w:rsid w:val="000B64C7"/>
    <w:rsid w:val="000B66AF"/>
    <w:rsid w:val="000B6CA7"/>
    <w:rsid w:val="000B74A1"/>
    <w:rsid w:val="000B75C4"/>
    <w:rsid w:val="000B779F"/>
    <w:rsid w:val="000C02CD"/>
    <w:rsid w:val="000C0421"/>
    <w:rsid w:val="000C0534"/>
    <w:rsid w:val="000C061E"/>
    <w:rsid w:val="000C0D65"/>
    <w:rsid w:val="000C1715"/>
    <w:rsid w:val="000C17C8"/>
    <w:rsid w:val="000C2381"/>
    <w:rsid w:val="000C2725"/>
    <w:rsid w:val="000C2C22"/>
    <w:rsid w:val="000C30D4"/>
    <w:rsid w:val="000C3361"/>
    <w:rsid w:val="000C3615"/>
    <w:rsid w:val="000C36B4"/>
    <w:rsid w:val="000C3F20"/>
    <w:rsid w:val="000C4277"/>
    <w:rsid w:val="000C429D"/>
    <w:rsid w:val="000C4359"/>
    <w:rsid w:val="000C4AD5"/>
    <w:rsid w:val="000C58CC"/>
    <w:rsid w:val="000C5C23"/>
    <w:rsid w:val="000C6638"/>
    <w:rsid w:val="000C74DB"/>
    <w:rsid w:val="000C7A5F"/>
    <w:rsid w:val="000C7B82"/>
    <w:rsid w:val="000D09CC"/>
    <w:rsid w:val="000D13FC"/>
    <w:rsid w:val="000D1437"/>
    <w:rsid w:val="000D2050"/>
    <w:rsid w:val="000D2155"/>
    <w:rsid w:val="000D32FB"/>
    <w:rsid w:val="000D35B3"/>
    <w:rsid w:val="000D42A4"/>
    <w:rsid w:val="000D487E"/>
    <w:rsid w:val="000D5D06"/>
    <w:rsid w:val="000D5F6A"/>
    <w:rsid w:val="000D5FCE"/>
    <w:rsid w:val="000D6480"/>
    <w:rsid w:val="000D73F3"/>
    <w:rsid w:val="000D7DF6"/>
    <w:rsid w:val="000E06FA"/>
    <w:rsid w:val="000E08CE"/>
    <w:rsid w:val="000E115A"/>
    <w:rsid w:val="000E14CE"/>
    <w:rsid w:val="000E1637"/>
    <w:rsid w:val="000E18F2"/>
    <w:rsid w:val="000E1972"/>
    <w:rsid w:val="000E1A25"/>
    <w:rsid w:val="000E1C27"/>
    <w:rsid w:val="000E1EB2"/>
    <w:rsid w:val="000E203E"/>
    <w:rsid w:val="000E245A"/>
    <w:rsid w:val="000E2730"/>
    <w:rsid w:val="000E275C"/>
    <w:rsid w:val="000E2C98"/>
    <w:rsid w:val="000E2F13"/>
    <w:rsid w:val="000E3EC3"/>
    <w:rsid w:val="000E4262"/>
    <w:rsid w:val="000E47BC"/>
    <w:rsid w:val="000E4D1E"/>
    <w:rsid w:val="000E4D21"/>
    <w:rsid w:val="000E4DBB"/>
    <w:rsid w:val="000E4E59"/>
    <w:rsid w:val="000E5371"/>
    <w:rsid w:val="000E54C6"/>
    <w:rsid w:val="000E55F4"/>
    <w:rsid w:val="000E56D4"/>
    <w:rsid w:val="000E6B51"/>
    <w:rsid w:val="000E7ADB"/>
    <w:rsid w:val="000E7BF4"/>
    <w:rsid w:val="000E7C27"/>
    <w:rsid w:val="000E7D90"/>
    <w:rsid w:val="000F0A79"/>
    <w:rsid w:val="000F0D11"/>
    <w:rsid w:val="000F134F"/>
    <w:rsid w:val="000F1B41"/>
    <w:rsid w:val="000F2301"/>
    <w:rsid w:val="000F2494"/>
    <w:rsid w:val="000F272B"/>
    <w:rsid w:val="000F2C1B"/>
    <w:rsid w:val="000F318A"/>
    <w:rsid w:val="000F38A3"/>
    <w:rsid w:val="000F4284"/>
    <w:rsid w:val="000F54D5"/>
    <w:rsid w:val="000F572A"/>
    <w:rsid w:val="000F598B"/>
    <w:rsid w:val="000F5EB4"/>
    <w:rsid w:val="000F63A3"/>
    <w:rsid w:val="000F7C86"/>
    <w:rsid w:val="000F7FB7"/>
    <w:rsid w:val="001009A2"/>
    <w:rsid w:val="00100C76"/>
    <w:rsid w:val="0010105B"/>
    <w:rsid w:val="001013E7"/>
    <w:rsid w:val="00101440"/>
    <w:rsid w:val="001016E0"/>
    <w:rsid w:val="0010186C"/>
    <w:rsid w:val="001018E3"/>
    <w:rsid w:val="00101C1E"/>
    <w:rsid w:val="00101EBF"/>
    <w:rsid w:val="0010237E"/>
    <w:rsid w:val="00102CCC"/>
    <w:rsid w:val="00102F4D"/>
    <w:rsid w:val="001032AA"/>
    <w:rsid w:val="0010383C"/>
    <w:rsid w:val="00103B8F"/>
    <w:rsid w:val="00103DB7"/>
    <w:rsid w:val="00104FC5"/>
    <w:rsid w:val="0010557B"/>
    <w:rsid w:val="001059C7"/>
    <w:rsid w:val="00105C84"/>
    <w:rsid w:val="0010636D"/>
    <w:rsid w:val="001063BB"/>
    <w:rsid w:val="00106994"/>
    <w:rsid w:val="00106A04"/>
    <w:rsid w:val="00106BB7"/>
    <w:rsid w:val="00106C80"/>
    <w:rsid w:val="00106F22"/>
    <w:rsid w:val="0010736C"/>
    <w:rsid w:val="001074BC"/>
    <w:rsid w:val="001076A3"/>
    <w:rsid w:val="001104F1"/>
    <w:rsid w:val="00110BA0"/>
    <w:rsid w:val="00110FDC"/>
    <w:rsid w:val="00111892"/>
    <w:rsid w:val="00111BC3"/>
    <w:rsid w:val="00111F42"/>
    <w:rsid w:val="001124A1"/>
    <w:rsid w:val="00112CD7"/>
    <w:rsid w:val="00113D45"/>
    <w:rsid w:val="00113E99"/>
    <w:rsid w:val="0011467D"/>
    <w:rsid w:val="0011479D"/>
    <w:rsid w:val="00114939"/>
    <w:rsid w:val="0011540B"/>
    <w:rsid w:val="00115794"/>
    <w:rsid w:val="001164D6"/>
    <w:rsid w:val="001165BC"/>
    <w:rsid w:val="001165C6"/>
    <w:rsid w:val="00116A4B"/>
    <w:rsid w:val="00116FE2"/>
    <w:rsid w:val="0011756D"/>
    <w:rsid w:val="001178C3"/>
    <w:rsid w:val="001203ED"/>
    <w:rsid w:val="0012085C"/>
    <w:rsid w:val="00120D78"/>
    <w:rsid w:val="00121232"/>
    <w:rsid w:val="0012146F"/>
    <w:rsid w:val="001226A8"/>
    <w:rsid w:val="00123510"/>
    <w:rsid w:val="00123694"/>
    <w:rsid w:val="0012372E"/>
    <w:rsid w:val="00124A83"/>
    <w:rsid w:val="001254C4"/>
    <w:rsid w:val="0012598A"/>
    <w:rsid w:val="001259F0"/>
    <w:rsid w:val="001260BE"/>
    <w:rsid w:val="001265A7"/>
    <w:rsid w:val="001269CD"/>
    <w:rsid w:val="00126B4F"/>
    <w:rsid w:val="00126CCC"/>
    <w:rsid w:val="00126D5D"/>
    <w:rsid w:val="001272D5"/>
    <w:rsid w:val="00127FE3"/>
    <w:rsid w:val="00127FF4"/>
    <w:rsid w:val="0013026A"/>
    <w:rsid w:val="00130495"/>
    <w:rsid w:val="00130A55"/>
    <w:rsid w:val="00130E6C"/>
    <w:rsid w:val="001314E1"/>
    <w:rsid w:val="00131536"/>
    <w:rsid w:val="0013154B"/>
    <w:rsid w:val="00131787"/>
    <w:rsid w:val="00132BF8"/>
    <w:rsid w:val="001331A9"/>
    <w:rsid w:val="00133B30"/>
    <w:rsid w:val="00134042"/>
    <w:rsid w:val="00134418"/>
    <w:rsid w:val="001345B4"/>
    <w:rsid w:val="0013492D"/>
    <w:rsid w:val="00135222"/>
    <w:rsid w:val="001352AA"/>
    <w:rsid w:val="00135B76"/>
    <w:rsid w:val="00135D51"/>
    <w:rsid w:val="00135E61"/>
    <w:rsid w:val="00136164"/>
    <w:rsid w:val="00136AE0"/>
    <w:rsid w:val="00136BF7"/>
    <w:rsid w:val="00136F45"/>
    <w:rsid w:val="001370CD"/>
    <w:rsid w:val="001372C8"/>
    <w:rsid w:val="00137373"/>
    <w:rsid w:val="001373C2"/>
    <w:rsid w:val="00137475"/>
    <w:rsid w:val="00140B68"/>
    <w:rsid w:val="00141375"/>
    <w:rsid w:val="001415CE"/>
    <w:rsid w:val="001420AF"/>
    <w:rsid w:val="00142249"/>
    <w:rsid w:val="0014253A"/>
    <w:rsid w:val="00142D33"/>
    <w:rsid w:val="00142E30"/>
    <w:rsid w:val="00143854"/>
    <w:rsid w:val="00144148"/>
    <w:rsid w:val="001444AB"/>
    <w:rsid w:val="0014472D"/>
    <w:rsid w:val="00144836"/>
    <w:rsid w:val="0014489D"/>
    <w:rsid w:val="001448C7"/>
    <w:rsid w:val="001448C9"/>
    <w:rsid w:val="00144D5D"/>
    <w:rsid w:val="00144F04"/>
    <w:rsid w:val="001452A0"/>
    <w:rsid w:val="00145DA8"/>
    <w:rsid w:val="00145F19"/>
    <w:rsid w:val="0014631B"/>
    <w:rsid w:val="00146D9E"/>
    <w:rsid w:val="00147CF0"/>
    <w:rsid w:val="00147E36"/>
    <w:rsid w:val="001509BF"/>
    <w:rsid w:val="00150E7D"/>
    <w:rsid w:val="00151181"/>
    <w:rsid w:val="00151485"/>
    <w:rsid w:val="00151517"/>
    <w:rsid w:val="00151649"/>
    <w:rsid w:val="0015164B"/>
    <w:rsid w:val="00151DA3"/>
    <w:rsid w:val="001524EC"/>
    <w:rsid w:val="001526AA"/>
    <w:rsid w:val="001529AC"/>
    <w:rsid w:val="00152D20"/>
    <w:rsid w:val="00153797"/>
    <w:rsid w:val="00153C60"/>
    <w:rsid w:val="00154C78"/>
    <w:rsid w:val="00154EBE"/>
    <w:rsid w:val="00155283"/>
    <w:rsid w:val="001557E3"/>
    <w:rsid w:val="00155CE5"/>
    <w:rsid w:val="001569F2"/>
    <w:rsid w:val="00156B12"/>
    <w:rsid w:val="00156D0C"/>
    <w:rsid w:val="00157157"/>
    <w:rsid w:val="001576F2"/>
    <w:rsid w:val="00157916"/>
    <w:rsid w:val="00157A51"/>
    <w:rsid w:val="001600CB"/>
    <w:rsid w:val="00160300"/>
    <w:rsid w:val="00160624"/>
    <w:rsid w:val="0016087D"/>
    <w:rsid w:val="00160DF0"/>
    <w:rsid w:val="00161932"/>
    <w:rsid w:val="00162123"/>
    <w:rsid w:val="00162A58"/>
    <w:rsid w:val="00162DDB"/>
    <w:rsid w:val="00162F89"/>
    <w:rsid w:val="001630E7"/>
    <w:rsid w:val="0016362F"/>
    <w:rsid w:val="00163AA3"/>
    <w:rsid w:val="00164713"/>
    <w:rsid w:val="00164B23"/>
    <w:rsid w:val="00164DA9"/>
    <w:rsid w:val="00165530"/>
    <w:rsid w:val="001657C5"/>
    <w:rsid w:val="00165BF8"/>
    <w:rsid w:val="00165D58"/>
    <w:rsid w:val="00166066"/>
    <w:rsid w:val="0016629A"/>
    <w:rsid w:val="00166B00"/>
    <w:rsid w:val="001671AB"/>
    <w:rsid w:val="00167900"/>
    <w:rsid w:val="001704FA"/>
    <w:rsid w:val="00170601"/>
    <w:rsid w:val="00170996"/>
    <w:rsid w:val="00170EA1"/>
    <w:rsid w:val="0017132C"/>
    <w:rsid w:val="00171444"/>
    <w:rsid w:val="00171552"/>
    <w:rsid w:val="001716B1"/>
    <w:rsid w:val="0017262A"/>
    <w:rsid w:val="00172763"/>
    <w:rsid w:val="00172A50"/>
    <w:rsid w:val="00172E24"/>
    <w:rsid w:val="00172EDE"/>
    <w:rsid w:val="00173162"/>
    <w:rsid w:val="0017359F"/>
    <w:rsid w:val="001739CB"/>
    <w:rsid w:val="00173EE0"/>
    <w:rsid w:val="00173F6C"/>
    <w:rsid w:val="001744EB"/>
    <w:rsid w:val="0017454F"/>
    <w:rsid w:val="001745B4"/>
    <w:rsid w:val="0017469E"/>
    <w:rsid w:val="00174F6D"/>
    <w:rsid w:val="00175C49"/>
    <w:rsid w:val="00175F47"/>
    <w:rsid w:val="00176261"/>
    <w:rsid w:val="0017655F"/>
    <w:rsid w:val="0017662E"/>
    <w:rsid w:val="00176889"/>
    <w:rsid w:val="00176938"/>
    <w:rsid w:val="001771AA"/>
    <w:rsid w:val="00177218"/>
    <w:rsid w:val="001773CB"/>
    <w:rsid w:val="001774C0"/>
    <w:rsid w:val="0017772A"/>
    <w:rsid w:val="00177B24"/>
    <w:rsid w:val="00180FF2"/>
    <w:rsid w:val="001816A6"/>
    <w:rsid w:val="0018180E"/>
    <w:rsid w:val="00182448"/>
    <w:rsid w:val="001829D2"/>
    <w:rsid w:val="00182B8C"/>
    <w:rsid w:val="00182E63"/>
    <w:rsid w:val="0018305E"/>
    <w:rsid w:val="00183503"/>
    <w:rsid w:val="00183577"/>
    <w:rsid w:val="00183735"/>
    <w:rsid w:val="0018489E"/>
    <w:rsid w:val="001868C0"/>
    <w:rsid w:val="00186EC3"/>
    <w:rsid w:val="00186FE4"/>
    <w:rsid w:val="00187198"/>
    <w:rsid w:val="00187435"/>
    <w:rsid w:val="00187D72"/>
    <w:rsid w:val="00187E22"/>
    <w:rsid w:val="0019016C"/>
    <w:rsid w:val="0019050A"/>
    <w:rsid w:val="00190D90"/>
    <w:rsid w:val="00192131"/>
    <w:rsid w:val="0019219C"/>
    <w:rsid w:val="00192796"/>
    <w:rsid w:val="0019313E"/>
    <w:rsid w:val="00193859"/>
    <w:rsid w:val="001941DE"/>
    <w:rsid w:val="00194D91"/>
    <w:rsid w:val="00194D98"/>
    <w:rsid w:val="00194DC9"/>
    <w:rsid w:val="001956C1"/>
    <w:rsid w:val="00195710"/>
    <w:rsid w:val="00195A93"/>
    <w:rsid w:val="001963F0"/>
    <w:rsid w:val="001964B9"/>
    <w:rsid w:val="00196932"/>
    <w:rsid w:val="00196CAF"/>
    <w:rsid w:val="00196E69"/>
    <w:rsid w:val="0019741D"/>
    <w:rsid w:val="00197B2B"/>
    <w:rsid w:val="00197CD4"/>
    <w:rsid w:val="00197EAD"/>
    <w:rsid w:val="00197F42"/>
    <w:rsid w:val="001A029A"/>
    <w:rsid w:val="001A064B"/>
    <w:rsid w:val="001A0DB3"/>
    <w:rsid w:val="001A12DF"/>
    <w:rsid w:val="001A204D"/>
    <w:rsid w:val="001A2559"/>
    <w:rsid w:val="001A25D2"/>
    <w:rsid w:val="001A2E02"/>
    <w:rsid w:val="001A2E92"/>
    <w:rsid w:val="001A37DE"/>
    <w:rsid w:val="001A38EE"/>
    <w:rsid w:val="001A3B5F"/>
    <w:rsid w:val="001A3D2F"/>
    <w:rsid w:val="001A4882"/>
    <w:rsid w:val="001A4CF8"/>
    <w:rsid w:val="001A4FF7"/>
    <w:rsid w:val="001A51EB"/>
    <w:rsid w:val="001A54CE"/>
    <w:rsid w:val="001A5603"/>
    <w:rsid w:val="001A5753"/>
    <w:rsid w:val="001A5C68"/>
    <w:rsid w:val="001A6438"/>
    <w:rsid w:val="001A6BE0"/>
    <w:rsid w:val="001A6DDB"/>
    <w:rsid w:val="001A6E0F"/>
    <w:rsid w:val="001A6F30"/>
    <w:rsid w:val="001A70DC"/>
    <w:rsid w:val="001A721D"/>
    <w:rsid w:val="001A74A1"/>
    <w:rsid w:val="001A74A8"/>
    <w:rsid w:val="001A74D0"/>
    <w:rsid w:val="001A7762"/>
    <w:rsid w:val="001A7B2D"/>
    <w:rsid w:val="001A7B9C"/>
    <w:rsid w:val="001B098E"/>
    <w:rsid w:val="001B0BA3"/>
    <w:rsid w:val="001B1044"/>
    <w:rsid w:val="001B10DF"/>
    <w:rsid w:val="001B1492"/>
    <w:rsid w:val="001B1681"/>
    <w:rsid w:val="001B1C57"/>
    <w:rsid w:val="001B2201"/>
    <w:rsid w:val="001B2261"/>
    <w:rsid w:val="001B2409"/>
    <w:rsid w:val="001B2502"/>
    <w:rsid w:val="001B2FAC"/>
    <w:rsid w:val="001B2FF9"/>
    <w:rsid w:val="001B302F"/>
    <w:rsid w:val="001B3509"/>
    <w:rsid w:val="001B419B"/>
    <w:rsid w:val="001B42CE"/>
    <w:rsid w:val="001B44B9"/>
    <w:rsid w:val="001B5221"/>
    <w:rsid w:val="001B5A0B"/>
    <w:rsid w:val="001B5E76"/>
    <w:rsid w:val="001B614C"/>
    <w:rsid w:val="001B6233"/>
    <w:rsid w:val="001B6340"/>
    <w:rsid w:val="001B6445"/>
    <w:rsid w:val="001B7049"/>
    <w:rsid w:val="001C03C2"/>
    <w:rsid w:val="001C135E"/>
    <w:rsid w:val="001C1819"/>
    <w:rsid w:val="001C22F9"/>
    <w:rsid w:val="001C2443"/>
    <w:rsid w:val="001C2DD0"/>
    <w:rsid w:val="001C330B"/>
    <w:rsid w:val="001C3590"/>
    <w:rsid w:val="001C37AF"/>
    <w:rsid w:val="001C3AEF"/>
    <w:rsid w:val="001C3CA4"/>
    <w:rsid w:val="001C472B"/>
    <w:rsid w:val="001C4921"/>
    <w:rsid w:val="001C4F14"/>
    <w:rsid w:val="001C5024"/>
    <w:rsid w:val="001C54A5"/>
    <w:rsid w:val="001C54A9"/>
    <w:rsid w:val="001C62D0"/>
    <w:rsid w:val="001C65F3"/>
    <w:rsid w:val="001C6665"/>
    <w:rsid w:val="001C6941"/>
    <w:rsid w:val="001C7A4F"/>
    <w:rsid w:val="001C7C37"/>
    <w:rsid w:val="001D003D"/>
    <w:rsid w:val="001D0A78"/>
    <w:rsid w:val="001D0B03"/>
    <w:rsid w:val="001D1770"/>
    <w:rsid w:val="001D17D7"/>
    <w:rsid w:val="001D17E9"/>
    <w:rsid w:val="001D195D"/>
    <w:rsid w:val="001D1C32"/>
    <w:rsid w:val="001D2005"/>
    <w:rsid w:val="001D26F0"/>
    <w:rsid w:val="001D26F1"/>
    <w:rsid w:val="001D2FE5"/>
    <w:rsid w:val="001D305B"/>
    <w:rsid w:val="001D31B7"/>
    <w:rsid w:val="001D3616"/>
    <w:rsid w:val="001D4327"/>
    <w:rsid w:val="001D4380"/>
    <w:rsid w:val="001D4B8C"/>
    <w:rsid w:val="001D52CE"/>
    <w:rsid w:val="001D5392"/>
    <w:rsid w:val="001D5506"/>
    <w:rsid w:val="001D6A74"/>
    <w:rsid w:val="001D6D43"/>
    <w:rsid w:val="001D73C5"/>
    <w:rsid w:val="001D73CB"/>
    <w:rsid w:val="001D77FA"/>
    <w:rsid w:val="001D78FF"/>
    <w:rsid w:val="001D790E"/>
    <w:rsid w:val="001E0371"/>
    <w:rsid w:val="001E0AF0"/>
    <w:rsid w:val="001E0D68"/>
    <w:rsid w:val="001E1884"/>
    <w:rsid w:val="001E1B27"/>
    <w:rsid w:val="001E1DF9"/>
    <w:rsid w:val="001E1FB1"/>
    <w:rsid w:val="001E22D3"/>
    <w:rsid w:val="001E25AE"/>
    <w:rsid w:val="001E29A1"/>
    <w:rsid w:val="001E3A2A"/>
    <w:rsid w:val="001E43BC"/>
    <w:rsid w:val="001E4805"/>
    <w:rsid w:val="001E5733"/>
    <w:rsid w:val="001E5825"/>
    <w:rsid w:val="001E5EE6"/>
    <w:rsid w:val="001E603D"/>
    <w:rsid w:val="001E606E"/>
    <w:rsid w:val="001E6373"/>
    <w:rsid w:val="001E705B"/>
    <w:rsid w:val="001E75F4"/>
    <w:rsid w:val="001E77B4"/>
    <w:rsid w:val="001E79F7"/>
    <w:rsid w:val="001E7C62"/>
    <w:rsid w:val="001F030E"/>
    <w:rsid w:val="001F10E0"/>
    <w:rsid w:val="001F117D"/>
    <w:rsid w:val="001F1378"/>
    <w:rsid w:val="001F1514"/>
    <w:rsid w:val="001F1A6C"/>
    <w:rsid w:val="001F1DD5"/>
    <w:rsid w:val="001F2185"/>
    <w:rsid w:val="001F232A"/>
    <w:rsid w:val="001F238F"/>
    <w:rsid w:val="001F24C3"/>
    <w:rsid w:val="001F2940"/>
    <w:rsid w:val="001F32EE"/>
    <w:rsid w:val="001F360D"/>
    <w:rsid w:val="001F3AFF"/>
    <w:rsid w:val="001F3FC9"/>
    <w:rsid w:val="001F452E"/>
    <w:rsid w:val="001F4EE6"/>
    <w:rsid w:val="001F59A7"/>
    <w:rsid w:val="001F5ADC"/>
    <w:rsid w:val="001F6F07"/>
    <w:rsid w:val="001F75D6"/>
    <w:rsid w:val="001F765A"/>
    <w:rsid w:val="001F7985"/>
    <w:rsid w:val="0020144F"/>
    <w:rsid w:val="002017A7"/>
    <w:rsid w:val="00202089"/>
    <w:rsid w:val="00202397"/>
    <w:rsid w:val="002023F1"/>
    <w:rsid w:val="002025C9"/>
    <w:rsid w:val="00202F13"/>
    <w:rsid w:val="00203AF8"/>
    <w:rsid w:val="0020456E"/>
    <w:rsid w:val="002046B5"/>
    <w:rsid w:val="00204BBE"/>
    <w:rsid w:val="002052EF"/>
    <w:rsid w:val="00205D74"/>
    <w:rsid w:val="002060B6"/>
    <w:rsid w:val="00206171"/>
    <w:rsid w:val="00206238"/>
    <w:rsid w:val="0020663B"/>
    <w:rsid w:val="002074EF"/>
    <w:rsid w:val="002075AE"/>
    <w:rsid w:val="00207C77"/>
    <w:rsid w:val="00210057"/>
    <w:rsid w:val="002100E7"/>
    <w:rsid w:val="0021057E"/>
    <w:rsid w:val="00210B44"/>
    <w:rsid w:val="00210C1D"/>
    <w:rsid w:val="00211059"/>
    <w:rsid w:val="00211BB2"/>
    <w:rsid w:val="0021225F"/>
    <w:rsid w:val="00212272"/>
    <w:rsid w:val="00212857"/>
    <w:rsid w:val="00213156"/>
    <w:rsid w:val="002134CA"/>
    <w:rsid w:val="00213D21"/>
    <w:rsid w:val="00214762"/>
    <w:rsid w:val="00214F0B"/>
    <w:rsid w:val="00215230"/>
    <w:rsid w:val="00215639"/>
    <w:rsid w:val="00215800"/>
    <w:rsid w:val="00215DD4"/>
    <w:rsid w:val="00215EBC"/>
    <w:rsid w:val="002160DC"/>
    <w:rsid w:val="002163C4"/>
    <w:rsid w:val="00216758"/>
    <w:rsid w:val="00216D20"/>
    <w:rsid w:val="0021719F"/>
    <w:rsid w:val="002171DF"/>
    <w:rsid w:val="00217503"/>
    <w:rsid w:val="00217BEB"/>
    <w:rsid w:val="00217C56"/>
    <w:rsid w:val="00217F4F"/>
    <w:rsid w:val="00220045"/>
    <w:rsid w:val="00220D6C"/>
    <w:rsid w:val="00220E55"/>
    <w:rsid w:val="0022201E"/>
    <w:rsid w:val="0022213A"/>
    <w:rsid w:val="002229E9"/>
    <w:rsid w:val="00222B16"/>
    <w:rsid w:val="00222D11"/>
    <w:rsid w:val="00223012"/>
    <w:rsid w:val="00223BED"/>
    <w:rsid w:val="0022452A"/>
    <w:rsid w:val="002249E4"/>
    <w:rsid w:val="00224D0A"/>
    <w:rsid w:val="0022507A"/>
    <w:rsid w:val="00225AEC"/>
    <w:rsid w:val="00225E29"/>
    <w:rsid w:val="00225FA7"/>
    <w:rsid w:val="00226036"/>
    <w:rsid w:val="002263C4"/>
    <w:rsid w:val="0022664D"/>
    <w:rsid w:val="00226F7B"/>
    <w:rsid w:val="002270C4"/>
    <w:rsid w:val="002272BB"/>
    <w:rsid w:val="0022731F"/>
    <w:rsid w:val="00227ABD"/>
    <w:rsid w:val="00227B2D"/>
    <w:rsid w:val="00227DB1"/>
    <w:rsid w:val="00227F43"/>
    <w:rsid w:val="00230408"/>
    <w:rsid w:val="0023068F"/>
    <w:rsid w:val="002309CA"/>
    <w:rsid w:val="002311A1"/>
    <w:rsid w:val="00231A6C"/>
    <w:rsid w:val="00231ADC"/>
    <w:rsid w:val="00231F99"/>
    <w:rsid w:val="00232522"/>
    <w:rsid w:val="00232959"/>
    <w:rsid w:val="002329D0"/>
    <w:rsid w:val="002332CE"/>
    <w:rsid w:val="002339F6"/>
    <w:rsid w:val="00233B48"/>
    <w:rsid w:val="00233D1E"/>
    <w:rsid w:val="00233E1D"/>
    <w:rsid w:val="002340F0"/>
    <w:rsid w:val="002342CC"/>
    <w:rsid w:val="00234695"/>
    <w:rsid w:val="00234713"/>
    <w:rsid w:val="00234835"/>
    <w:rsid w:val="00234D5C"/>
    <w:rsid w:val="002361A2"/>
    <w:rsid w:val="00236D33"/>
    <w:rsid w:val="00236DA3"/>
    <w:rsid w:val="00236F34"/>
    <w:rsid w:val="002371C8"/>
    <w:rsid w:val="002376D2"/>
    <w:rsid w:val="002377E3"/>
    <w:rsid w:val="002378B1"/>
    <w:rsid w:val="002378BC"/>
    <w:rsid w:val="0024029B"/>
    <w:rsid w:val="00240347"/>
    <w:rsid w:val="0024041C"/>
    <w:rsid w:val="00240626"/>
    <w:rsid w:val="0024132A"/>
    <w:rsid w:val="00241500"/>
    <w:rsid w:val="0024194F"/>
    <w:rsid w:val="00241FBE"/>
    <w:rsid w:val="00242120"/>
    <w:rsid w:val="00242558"/>
    <w:rsid w:val="00242837"/>
    <w:rsid w:val="00242916"/>
    <w:rsid w:val="00242E18"/>
    <w:rsid w:val="00243001"/>
    <w:rsid w:val="002430AA"/>
    <w:rsid w:val="00243297"/>
    <w:rsid w:val="00243980"/>
    <w:rsid w:val="00243CD3"/>
    <w:rsid w:val="00243D39"/>
    <w:rsid w:val="00244257"/>
    <w:rsid w:val="0024471B"/>
    <w:rsid w:val="00244A30"/>
    <w:rsid w:val="00244A68"/>
    <w:rsid w:val="00244C66"/>
    <w:rsid w:val="002450C3"/>
    <w:rsid w:val="002455C1"/>
    <w:rsid w:val="00245E5D"/>
    <w:rsid w:val="00246D35"/>
    <w:rsid w:val="002500E1"/>
    <w:rsid w:val="0025020C"/>
    <w:rsid w:val="002504F6"/>
    <w:rsid w:val="00250618"/>
    <w:rsid w:val="00250925"/>
    <w:rsid w:val="00250979"/>
    <w:rsid w:val="00250A7C"/>
    <w:rsid w:val="00251346"/>
    <w:rsid w:val="00251880"/>
    <w:rsid w:val="00252484"/>
    <w:rsid w:val="00252511"/>
    <w:rsid w:val="0025282B"/>
    <w:rsid w:val="00252EE7"/>
    <w:rsid w:val="002530C1"/>
    <w:rsid w:val="002532B5"/>
    <w:rsid w:val="00253595"/>
    <w:rsid w:val="0025366E"/>
    <w:rsid w:val="00253813"/>
    <w:rsid w:val="00254030"/>
    <w:rsid w:val="0025448C"/>
    <w:rsid w:val="00256184"/>
    <w:rsid w:val="002561FB"/>
    <w:rsid w:val="0025642D"/>
    <w:rsid w:val="0025695B"/>
    <w:rsid w:val="00256B4E"/>
    <w:rsid w:val="00256DDA"/>
    <w:rsid w:val="00257252"/>
    <w:rsid w:val="002573EA"/>
    <w:rsid w:val="002575C8"/>
    <w:rsid w:val="00257641"/>
    <w:rsid w:val="0025769B"/>
    <w:rsid w:val="00257A57"/>
    <w:rsid w:val="0026031C"/>
    <w:rsid w:val="0026061E"/>
    <w:rsid w:val="00260E1A"/>
    <w:rsid w:val="00260FEB"/>
    <w:rsid w:val="002610B3"/>
    <w:rsid w:val="00261163"/>
    <w:rsid w:val="0026130B"/>
    <w:rsid w:val="00261C07"/>
    <w:rsid w:val="00261D87"/>
    <w:rsid w:val="00261FF2"/>
    <w:rsid w:val="002622E3"/>
    <w:rsid w:val="00262936"/>
    <w:rsid w:val="00262A1E"/>
    <w:rsid w:val="0026316B"/>
    <w:rsid w:val="0026429F"/>
    <w:rsid w:val="00264ACA"/>
    <w:rsid w:val="002652AD"/>
    <w:rsid w:val="002652D5"/>
    <w:rsid w:val="00265335"/>
    <w:rsid w:val="00265422"/>
    <w:rsid w:val="00265618"/>
    <w:rsid w:val="00265777"/>
    <w:rsid w:val="002657EC"/>
    <w:rsid w:val="00266CD6"/>
    <w:rsid w:val="002671FE"/>
    <w:rsid w:val="00267723"/>
    <w:rsid w:val="00270349"/>
    <w:rsid w:val="00270795"/>
    <w:rsid w:val="00270FB1"/>
    <w:rsid w:val="00271220"/>
    <w:rsid w:val="002718F6"/>
    <w:rsid w:val="00271E1C"/>
    <w:rsid w:val="0027280A"/>
    <w:rsid w:val="00272C1D"/>
    <w:rsid w:val="00272EBC"/>
    <w:rsid w:val="0027309E"/>
    <w:rsid w:val="0027333B"/>
    <w:rsid w:val="002748D2"/>
    <w:rsid w:val="00274A60"/>
    <w:rsid w:val="00274F90"/>
    <w:rsid w:val="0027578E"/>
    <w:rsid w:val="00275E66"/>
    <w:rsid w:val="00276359"/>
    <w:rsid w:val="00276630"/>
    <w:rsid w:val="00276B59"/>
    <w:rsid w:val="00276C29"/>
    <w:rsid w:val="00276D3B"/>
    <w:rsid w:val="00276E3B"/>
    <w:rsid w:val="00276F25"/>
    <w:rsid w:val="002773ED"/>
    <w:rsid w:val="0027748A"/>
    <w:rsid w:val="00277868"/>
    <w:rsid w:val="00280739"/>
    <w:rsid w:val="00280F3E"/>
    <w:rsid w:val="00281995"/>
    <w:rsid w:val="00282431"/>
    <w:rsid w:val="00282470"/>
    <w:rsid w:val="0028259D"/>
    <w:rsid w:val="00283127"/>
    <w:rsid w:val="0028349A"/>
    <w:rsid w:val="00283B72"/>
    <w:rsid w:val="00283E4F"/>
    <w:rsid w:val="002847BA"/>
    <w:rsid w:val="00284C22"/>
    <w:rsid w:val="002867DF"/>
    <w:rsid w:val="00287285"/>
    <w:rsid w:val="002876F0"/>
    <w:rsid w:val="00287C25"/>
    <w:rsid w:val="00287C81"/>
    <w:rsid w:val="00290095"/>
    <w:rsid w:val="00290E25"/>
    <w:rsid w:val="00291033"/>
    <w:rsid w:val="00291616"/>
    <w:rsid w:val="002917DB"/>
    <w:rsid w:val="00291E38"/>
    <w:rsid w:val="00291F5E"/>
    <w:rsid w:val="00292279"/>
    <w:rsid w:val="0029230B"/>
    <w:rsid w:val="002924FB"/>
    <w:rsid w:val="002928BB"/>
    <w:rsid w:val="00292A67"/>
    <w:rsid w:val="00292B93"/>
    <w:rsid w:val="00292BE6"/>
    <w:rsid w:val="00292BEF"/>
    <w:rsid w:val="00292D6E"/>
    <w:rsid w:val="0029302D"/>
    <w:rsid w:val="0029306A"/>
    <w:rsid w:val="00295801"/>
    <w:rsid w:val="00295A44"/>
    <w:rsid w:val="00296643"/>
    <w:rsid w:val="002966E8"/>
    <w:rsid w:val="002968D8"/>
    <w:rsid w:val="00296EE6"/>
    <w:rsid w:val="002974E3"/>
    <w:rsid w:val="00297BE3"/>
    <w:rsid w:val="00297C34"/>
    <w:rsid w:val="002A023A"/>
    <w:rsid w:val="002A0465"/>
    <w:rsid w:val="002A07C5"/>
    <w:rsid w:val="002A1039"/>
    <w:rsid w:val="002A148A"/>
    <w:rsid w:val="002A159B"/>
    <w:rsid w:val="002A17BC"/>
    <w:rsid w:val="002A1A60"/>
    <w:rsid w:val="002A1B8C"/>
    <w:rsid w:val="002A2E1D"/>
    <w:rsid w:val="002A345D"/>
    <w:rsid w:val="002A3B35"/>
    <w:rsid w:val="002A4FE3"/>
    <w:rsid w:val="002A5FF3"/>
    <w:rsid w:val="002A6034"/>
    <w:rsid w:val="002A60AA"/>
    <w:rsid w:val="002A62B0"/>
    <w:rsid w:val="002A6658"/>
    <w:rsid w:val="002A6AC0"/>
    <w:rsid w:val="002A6CC5"/>
    <w:rsid w:val="002A7DEE"/>
    <w:rsid w:val="002B0202"/>
    <w:rsid w:val="002B03FC"/>
    <w:rsid w:val="002B0FB4"/>
    <w:rsid w:val="002B1479"/>
    <w:rsid w:val="002B1A77"/>
    <w:rsid w:val="002B205C"/>
    <w:rsid w:val="002B268B"/>
    <w:rsid w:val="002B32DA"/>
    <w:rsid w:val="002B33FB"/>
    <w:rsid w:val="002B3566"/>
    <w:rsid w:val="002B3A2A"/>
    <w:rsid w:val="002B3B5D"/>
    <w:rsid w:val="002B3DE9"/>
    <w:rsid w:val="002B40BC"/>
    <w:rsid w:val="002B4134"/>
    <w:rsid w:val="002B4AF4"/>
    <w:rsid w:val="002B4DF2"/>
    <w:rsid w:val="002B52DD"/>
    <w:rsid w:val="002B5860"/>
    <w:rsid w:val="002B5948"/>
    <w:rsid w:val="002B5C99"/>
    <w:rsid w:val="002B5E89"/>
    <w:rsid w:val="002B5F21"/>
    <w:rsid w:val="002B64DC"/>
    <w:rsid w:val="002B6C74"/>
    <w:rsid w:val="002B6D41"/>
    <w:rsid w:val="002B6E6F"/>
    <w:rsid w:val="002B7782"/>
    <w:rsid w:val="002B7B38"/>
    <w:rsid w:val="002C00F2"/>
    <w:rsid w:val="002C01A4"/>
    <w:rsid w:val="002C0200"/>
    <w:rsid w:val="002C059E"/>
    <w:rsid w:val="002C08E6"/>
    <w:rsid w:val="002C0AEF"/>
    <w:rsid w:val="002C0B9E"/>
    <w:rsid w:val="002C1331"/>
    <w:rsid w:val="002C1428"/>
    <w:rsid w:val="002C1780"/>
    <w:rsid w:val="002C17A6"/>
    <w:rsid w:val="002C20C3"/>
    <w:rsid w:val="002C229A"/>
    <w:rsid w:val="002C23B7"/>
    <w:rsid w:val="002C2F60"/>
    <w:rsid w:val="002C366B"/>
    <w:rsid w:val="002C39A1"/>
    <w:rsid w:val="002C3DFB"/>
    <w:rsid w:val="002C4242"/>
    <w:rsid w:val="002C45F6"/>
    <w:rsid w:val="002C49DF"/>
    <w:rsid w:val="002C539C"/>
    <w:rsid w:val="002C552C"/>
    <w:rsid w:val="002C5B1B"/>
    <w:rsid w:val="002C5C1C"/>
    <w:rsid w:val="002C5CF8"/>
    <w:rsid w:val="002C6BB4"/>
    <w:rsid w:val="002C6D06"/>
    <w:rsid w:val="002C6D27"/>
    <w:rsid w:val="002C70D3"/>
    <w:rsid w:val="002C761C"/>
    <w:rsid w:val="002C76B6"/>
    <w:rsid w:val="002C7EB4"/>
    <w:rsid w:val="002D006A"/>
    <w:rsid w:val="002D0B17"/>
    <w:rsid w:val="002D1110"/>
    <w:rsid w:val="002D18F8"/>
    <w:rsid w:val="002D29B1"/>
    <w:rsid w:val="002D2AEF"/>
    <w:rsid w:val="002D2E89"/>
    <w:rsid w:val="002D2FCB"/>
    <w:rsid w:val="002D3419"/>
    <w:rsid w:val="002D34AD"/>
    <w:rsid w:val="002D387A"/>
    <w:rsid w:val="002D3908"/>
    <w:rsid w:val="002D3953"/>
    <w:rsid w:val="002D39BF"/>
    <w:rsid w:val="002D3B06"/>
    <w:rsid w:val="002D3C69"/>
    <w:rsid w:val="002D3E90"/>
    <w:rsid w:val="002D3F31"/>
    <w:rsid w:val="002D4AA0"/>
    <w:rsid w:val="002D4CB1"/>
    <w:rsid w:val="002D50D2"/>
    <w:rsid w:val="002D5BC4"/>
    <w:rsid w:val="002D6D9E"/>
    <w:rsid w:val="002D70A4"/>
    <w:rsid w:val="002D7123"/>
    <w:rsid w:val="002D75A1"/>
    <w:rsid w:val="002D75A7"/>
    <w:rsid w:val="002D789C"/>
    <w:rsid w:val="002D7D93"/>
    <w:rsid w:val="002D7F6A"/>
    <w:rsid w:val="002E1002"/>
    <w:rsid w:val="002E15F7"/>
    <w:rsid w:val="002E1E38"/>
    <w:rsid w:val="002E25DB"/>
    <w:rsid w:val="002E2CE8"/>
    <w:rsid w:val="002E33EE"/>
    <w:rsid w:val="002E426D"/>
    <w:rsid w:val="002E43A6"/>
    <w:rsid w:val="002E4601"/>
    <w:rsid w:val="002E46E2"/>
    <w:rsid w:val="002E4B4C"/>
    <w:rsid w:val="002E4D47"/>
    <w:rsid w:val="002E4E1C"/>
    <w:rsid w:val="002E5580"/>
    <w:rsid w:val="002E58A4"/>
    <w:rsid w:val="002E5A27"/>
    <w:rsid w:val="002E5EBE"/>
    <w:rsid w:val="002E6345"/>
    <w:rsid w:val="002E63F9"/>
    <w:rsid w:val="002E69F0"/>
    <w:rsid w:val="002E6ABF"/>
    <w:rsid w:val="002E741D"/>
    <w:rsid w:val="002E7673"/>
    <w:rsid w:val="002E7922"/>
    <w:rsid w:val="002E7ADC"/>
    <w:rsid w:val="002E7D60"/>
    <w:rsid w:val="002E7F40"/>
    <w:rsid w:val="002E7F70"/>
    <w:rsid w:val="002E7FE0"/>
    <w:rsid w:val="002F0382"/>
    <w:rsid w:val="002F03E9"/>
    <w:rsid w:val="002F09A4"/>
    <w:rsid w:val="002F0C04"/>
    <w:rsid w:val="002F105A"/>
    <w:rsid w:val="002F1A90"/>
    <w:rsid w:val="002F210B"/>
    <w:rsid w:val="002F2313"/>
    <w:rsid w:val="002F2566"/>
    <w:rsid w:val="002F2875"/>
    <w:rsid w:val="002F29AB"/>
    <w:rsid w:val="002F2C5D"/>
    <w:rsid w:val="002F2DDC"/>
    <w:rsid w:val="002F3788"/>
    <w:rsid w:val="002F4AA3"/>
    <w:rsid w:val="002F4C0E"/>
    <w:rsid w:val="002F5D8D"/>
    <w:rsid w:val="002F612A"/>
    <w:rsid w:val="002F64C9"/>
    <w:rsid w:val="002F64CB"/>
    <w:rsid w:val="002F65B5"/>
    <w:rsid w:val="002F67BF"/>
    <w:rsid w:val="002F689A"/>
    <w:rsid w:val="002F6D5C"/>
    <w:rsid w:val="002F6FB0"/>
    <w:rsid w:val="002F7B46"/>
    <w:rsid w:val="002F7DD5"/>
    <w:rsid w:val="002F7DE2"/>
    <w:rsid w:val="002F7DF5"/>
    <w:rsid w:val="0030000A"/>
    <w:rsid w:val="00300276"/>
    <w:rsid w:val="00301307"/>
    <w:rsid w:val="003015EE"/>
    <w:rsid w:val="00301691"/>
    <w:rsid w:val="003017DB"/>
    <w:rsid w:val="00301912"/>
    <w:rsid w:val="003019CF"/>
    <w:rsid w:val="00301AEF"/>
    <w:rsid w:val="00302243"/>
    <w:rsid w:val="0030274B"/>
    <w:rsid w:val="00302F7A"/>
    <w:rsid w:val="003034AE"/>
    <w:rsid w:val="0030362A"/>
    <w:rsid w:val="0030389A"/>
    <w:rsid w:val="00303991"/>
    <w:rsid w:val="00303F80"/>
    <w:rsid w:val="003047B3"/>
    <w:rsid w:val="00304A8C"/>
    <w:rsid w:val="003054A2"/>
    <w:rsid w:val="00305885"/>
    <w:rsid w:val="003058C7"/>
    <w:rsid w:val="00305FBC"/>
    <w:rsid w:val="0030609D"/>
    <w:rsid w:val="0030627F"/>
    <w:rsid w:val="003062AA"/>
    <w:rsid w:val="0030702E"/>
    <w:rsid w:val="003076B1"/>
    <w:rsid w:val="0030794F"/>
    <w:rsid w:val="00307FBD"/>
    <w:rsid w:val="00310092"/>
    <w:rsid w:val="00310A15"/>
    <w:rsid w:val="00310A92"/>
    <w:rsid w:val="00310D08"/>
    <w:rsid w:val="00311035"/>
    <w:rsid w:val="003112B4"/>
    <w:rsid w:val="00311ED2"/>
    <w:rsid w:val="0031227E"/>
    <w:rsid w:val="00312A7A"/>
    <w:rsid w:val="00312AB6"/>
    <w:rsid w:val="00312F8E"/>
    <w:rsid w:val="0031373A"/>
    <w:rsid w:val="00313EC6"/>
    <w:rsid w:val="00314125"/>
    <w:rsid w:val="0031424A"/>
    <w:rsid w:val="00314271"/>
    <w:rsid w:val="003142B0"/>
    <w:rsid w:val="00314365"/>
    <w:rsid w:val="0031438D"/>
    <w:rsid w:val="00314810"/>
    <w:rsid w:val="003151E2"/>
    <w:rsid w:val="00315215"/>
    <w:rsid w:val="00315807"/>
    <w:rsid w:val="00315F20"/>
    <w:rsid w:val="00316151"/>
    <w:rsid w:val="00316419"/>
    <w:rsid w:val="003166B3"/>
    <w:rsid w:val="00317020"/>
    <w:rsid w:val="00317429"/>
    <w:rsid w:val="00317943"/>
    <w:rsid w:val="00317E56"/>
    <w:rsid w:val="00320177"/>
    <w:rsid w:val="003209DB"/>
    <w:rsid w:val="00320A20"/>
    <w:rsid w:val="00320E33"/>
    <w:rsid w:val="00321302"/>
    <w:rsid w:val="003216D2"/>
    <w:rsid w:val="0032186F"/>
    <w:rsid w:val="003222D1"/>
    <w:rsid w:val="00322EB0"/>
    <w:rsid w:val="00323033"/>
    <w:rsid w:val="003233AC"/>
    <w:rsid w:val="00323813"/>
    <w:rsid w:val="0032387C"/>
    <w:rsid w:val="003238C5"/>
    <w:rsid w:val="00323BD9"/>
    <w:rsid w:val="00324202"/>
    <w:rsid w:val="0032434C"/>
    <w:rsid w:val="00324616"/>
    <w:rsid w:val="0032476F"/>
    <w:rsid w:val="00324804"/>
    <w:rsid w:val="0032558F"/>
    <w:rsid w:val="0032594C"/>
    <w:rsid w:val="00325D27"/>
    <w:rsid w:val="00325D68"/>
    <w:rsid w:val="00325D6E"/>
    <w:rsid w:val="00325F8A"/>
    <w:rsid w:val="00326007"/>
    <w:rsid w:val="003264E8"/>
    <w:rsid w:val="00326617"/>
    <w:rsid w:val="00327825"/>
    <w:rsid w:val="00327C0A"/>
    <w:rsid w:val="00327E58"/>
    <w:rsid w:val="00327FFB"/>
    <w:rsid w:val="003308BA"/>
    <w:rsid w:val="00331434"/>
    <w:rsid w:val="00331AA6"/>
    <w:rsid w:val="00331CE8"/>
    <w:rsid w:val="00331EB7"/>
    <w:rsid w:val="00332588"/>
    <w:rsid w:val="00332716"/>
    <w:rsid w:val="00332DFD"/>
    <w:rsid w:val="003331DC"/>
    <w:rsid w:val="00333385"/>
    <w:rsid w:val="003334AE"/>
    <w:rsid w:val="003336BD"/>
    <w:rsid w:val="00333A20"/>
    <w:rsid w:val="0033461D"/>
    <w:rsid w:val="0033490D"/>
    <w:rsid w:val="00334A4A"/>
    <w:rsid w:val="0033501C"/>
    <w:rsid w:val="0033518B"/>
    <w:rsid w:val="0033520B"/>
    <w:rsid w:val="00335A15"/>
    <w:rsid w:val="00336126"/>
    <w:rsid w:val="003363FC"/>
    <w:rsid w:val="00336C46"/>
    <w:rsid w:val="00336EF0"/>
    <w:rsid w:val="003373A1"/>
    <w:rsid w:val="00337F37"/>
    <w:rsid w:val="00340EFD"/>
    <w:rsid w:val="003415A2"/>
    <w:rsid w:val="003415BF"/>
    <w:rsid w:val="00341AE0"/>
    <w:rsid w:val="00342871"/>
    <w:rsid w:val="00343103"/>
    <w:rsid w:val="003431A3"/>
    <w:rsid w:val="0034331C"/>
    <w:rsid w:val="00343469"/>
    <w:rsid w:val="00343770"/>
    <w:rsid w:val="00343904"/>
    <w:rsid w:val="00343C76"/>
    <w:rsid w:val="00344090"/>
    <w:rsid w:val="00344227"/>
    <w:rsid w:val="00344C8A"/>
    <w:rsid w:val="00345214"/>
    <w:rsid w:val="00345765"/>
    <w:rsid w:val="00345854"/>
    <w:rsid w:val="00345C8B"/>
    <w:rsid w:val="00345E29"/>
    <w:rsid w:val="00346547"/>
    <w:rsid w:val="003466B2"/>
    <w:rsid w:val="00346C37"/>
    <w:rsid w:val="00346C48"/>
    <w:rsid w:val="00347C26"/>
    <w:rsid w:val="00347EA3"/>
    <w:rsid w:val="00350279"/>
    <w:rsid w:val="003503CB"/>
    <w:rsid w:val="003507F5"/>
    <w:rsid w:val="00351161"/>
    <w:rsid w:val="003511ED"/>
    <w:rsid w:val="0035149D"/>
    <w:rsid w:val="00352385"/>
    <w:rsid w:val="0035242A"/>
    <w:rsid w:val="003524C6"/>
    <w:rsid w:val="003528FC"/>
    <w:rsid w:val="00352A41"/>
    <w:rsid w:val="0035322F"/>
    <w:rsid w:val="00353B0C"/>
    <w:rsid w:val="00353BCF"/>
    <w:rsid w:val="00353BEB"/>
    <w:rsid w:val="00353E27"/>
    <w:rsid w:val="00353FBF"/>
    <w:rsid w:val="00354131"/>
    <w:rsid w:val="003546BB"/>
    <w:rsid w:val="003546F1"/>
    <w:rsid w:val="00354A4F"/>
    <w:rsid w:val="00355981"/>
    <w:rsid w:val="003563EC"/>
    <w:rsid w:val="00356687"/>
    <w:rsid w:val="003567C8"/>
    <w:rsid w:val="003568E0"/>
    <w:rsid w:val="00356A8D"/>
    <w:rsid w:val="00356B60"/>
    <w:rsid w:val="00356B94"/>
    <w:rsid w:val="00356CF5"/>
    <w:rsid w:val="00356F1C"/>
    <w:rsid w:val="003571E1"/>
    <w:rsid w:val="00357512"/>
    <w:rsid w:val="00357603"/>
    <w:rsid w:val="003606D2"/>
    <w:rsid w:val="00360703"/>
    <w:rsid w:val="0036087F"/>
    <w:rsid w:val="003614FF"/>
    <w:rsid w:val="0036212F"/>
    <w:rsid w:val="00362295"/>
    <w:rsid w:val="003630C5"/>
    <w:rsid w:val="0036389B"/>
    <w:rsid w:val="00363C39"/>
    <w:rsid w:val="00364448"/>
    <w:rsid w:val="00364652"/>
    <w:rsid w:val="00364FE7"/>
    <w:rsid w:val="003651E5"/>
    <w:rsid w:val="0036566B"/>
    <w:rsid w:val="0036588E"/>
    <w:rsid w:val="00365C37"/>
    <w:rsid w:val="00365C51"/>
    <w:rsid w:val="0036625D"/>
    <w:rsid w:val="00366413"/>
    <w:rsid w:val="0036658C"/>
    <w:rsid w:val="003666E4"/>
    <w:rsid w:val="003666F9"/>
    <w:rsid w:val="00366A88"/>
    <w:rsid w:val="0036761A"/>
    <w:rsid w:val="003676E6"/>
    <w:rsid w:val="00367FAC"/>
    <w:rsid w:val="0037055C"/>
    <w:rsid w:val="003705A7"/>
    <w:rsid w:val="00370A88"/>
    <w:rsid w:val="003715BC"/>
    <w:rsid w:val="0037197A"/>
    <w:rsid w:val="00371D96"/>
    <w:rsid w:val="00371E18"/>
    <w:rsid w:val="00371EA9"/>
    <w:rsid w:val="003722D2"/>
    <w:rsid w:val="003722F7"/>
    <w:rsid w:val="00372793"/>
    <w:rsid w:val="0037280E"/>
    <w:rsid w:val="0037297E"/>
    <w:rsid w:val="00372C7F"/>
    <w:rsid w:val="0037385A"/>
    <w:rsid w:val="0037425D"/>
    <w:rsid w:val="003744FA"/>
    <w:rsid w:val="00374566"/>
    <w:rsid w:val="00374C82"/>
    <w:rsid w:val="00375061"/>
    <w:rsid w:val="00375236"/>
    <w:rsid w:val="00375339"/>
    <w:rsid w:val="003757D2"/>
    <w:rsid w:val="00375872"/>
    <w:rsid w:val="003759D4"/>
    <w:rsid w:val="003760EA"/>
    <w:rsid w:val="00376705"/>
    <w:rsid w:val="003767DE"/>
    <w:rsid w:val="003768A7"/>
    <w:rsid w:val="00377234"/>
    <w:rsid w:val="003775CA"/>
    <w:rsid w:val="00377911"/>
    <w:rsid w:val="00377989"/>
    <w:rsid w:val="00377A0B"/>
    <w:rsid w:val="003808A0"/>
    <w:rsid w:val="0038093E"/>
    <w:rsid w:val="00380CEC"/>
    <w:rsid w:val="00380E2F"/>
    <w:rsid w:val="00380EF2"/>
    <w:rsid w:val="00381637"/>
    <w:rsid w:val="003816DE"/>
    <w:rsid w:val="0038171F"/>
    <w:rsid w:val="003821DA"/>
    <w:rsid w:val="0038281A"/>
    <w:rsid w:val="00382D4B"/>
    <w:rsid w:val="00382D81"/>
    <w:rsid w:val="00382F11"/>
    <w:rsid w:val="003834F7"/>
    <w:rsid w:val="00383547"/>
    <w:rsid w:val="00383BD6"/>
    <w:rsid w:val="0038445E"/>
    <w:rsid w:val="003845A2"/>
    <w:rsid w:val="003846DB"/>
    <w:rsid w:val="003847A3"/>
    <w:rsid w:val="00384A49"/>
    <w:rsid w:val="00384D0C"/>
    <w:rsid w:val="00385662"/>
    <w:rsid w:val="00385EEE"/>
    <w:rsid w:val="003863D0"/>
    <w:rsid w:val="003865E5"/>
    <w:rsid w:val="003868C4"/>
    <w:rsid w:val="00386C85"/>
    <w:rsid w:val="00387069"/>
    <w:rsid w:val="00387D76"/>
    <w:rsid w:val="00387F79"/>
    <w:rsid w:val="00387FE7"/>
    <w:rsid w:val="003901F0"/>
    <w:rsid w:val="00390206"/>
    <w:rsid w:val="003902EA"/>
    <w:rsid w:val="003909D3"/>
    <w:rsid w:val="00391440"/>
    <w:rsid w:val="0039177A"/>
    <w:rsid w:val="0039185F"/>
    <w:rsid w:val="0039190B"/>
    <w:rsid w:val="00391B43"/>
    <w:rsid w:val="00392052"/>
    <w:rsid w:val="0039205C"/>
    <w:rsid w:val="003922CB"/>
    <w:rsid w:val="00392643"/>
    <w:rsid w:val="003927CF"/>
    <w:rsid w:val="0039288F"/>
    <w:rsid w:val="00392A91"/>
    <w:rsid w:val="00392B7A"/>
    <w:rsid w:val="00392D82"/>
    <w:rsid w:val="00392FC2"/>
    <w:rsid w:val="003931AF"/>
    <w:rsid w:val="0039389A"/>
    <w:rsid w:val="003938A8"/>
    <w:rsid w:val="00394B34"/>
    <w:rsid w:val="00394DDD"/>
    <w:rsid w:val="00395BDE"/>
    <w:rsid w:val="00396381"/>
    <w:rsid w:val="003964F7"/>
    <w:rsid w:val="0039670A"/>
    <w:rsid w:val="003967FE"/>
    <w:rsid w:val="00396E8F"/>
    <w:rsid w:val="0039719C"/>
    <w:rsid w:val="00397221"/>
    <w:rsid w:val="00397251"/>
    <w:rsid w:val="00397DC7"/>
    <w:rsid w:val="003A05E3"/>
    <w:rsid w:val="003A08D0"/>
    <w:rsid w:val="003A1449"/>
    <w:rsid w:val="003A1AF7"/>
    <w:rsid w:val="003A2011"/>
    <w:rsid w:val="003A2271"/>
    <w:rsid w:val="003A3110"/>
    <w:rsid w:val="003A34AE"/>
    <w:rsid w:val="003A3EBE"/>
    <w:rsid w:val="003A440C"/>
    <w:rsid w:val="003A4843"/>
    <w:rsid w:val="003A4963"/>
    <w:rsid w:val="003A4BE1"/>
    <w:rsid w:val="003A5143"/>
    <w:rsid w:val="003A53EF"/>
    <w:rsid w:val="003A54E7"/>
    <w:rsid w:val="003A5BEB"/>
    <w:rsid w:val="003A6F1D"/>
    <w:rsid w:val="003A7854"/>
    <w:rsid w:val="003A7CE3"/>
    <w:rsid w:val="003B0158"/>
    <w:rsid w:val="003B02D9"/>
    <w:rsid w:val="003B0967"/>
    <w:rsid w:val="003B0EEC"/>
    <w:rsid w:val="003B14C3"/>
    <w:rsid w:val="003B1AD3"/>
    <w:rsid w:val="003B1D47"/>
    <w:rsid w:val="003B1DB3"/>
    <w:rsid w:val="003B22B5"/>
    <w:rsid w:val="003B2B2F"/>
    <w:rsid w:val="003B33D9"/>
    <w:rsid w:val="003B38D9"/>
    <w:rsid w:val="003B3958"/>
    <w:rsid w:val="003B3E64"/>
    <w:rsid w:val="003B4712"/>
    <w:rsid w:val="003B4B4F"/>
    <w:rsid w:val="003B4B69"/>
    <w:rsid w:val="003B53FF"/>
    <w:rsid w:val="003B575C"/>
    <w:rsid w:val="003B57BF"/>
    <w:rsid w:val="003B5875"/>
    <w:rsid w:val="003B6124"/>
    <w:rsid w:val="003B61B0"/>
    <w:rsid w:val="003B62E4"/>
    <w:rsid w:val="003B6602"/>
    <w:rsid w:val="003B6847"/>
    <w:rsid w:val="003B7123"/>
    <w:rsid w:val="003B71C0"/>
    <w:rsid w:val="003B730E"/>
    <w:rsid w:val="003B7698"/>
    <w:rsid w:val="003C088E"/>
    <w:rsid w:val="003C09A4"/>
    <w:rsid w:val="003C1337"/>
    <w:rsid w:val="003C1565"/>
    <w:rsid w:val="003C1688"/>
    <w:rsid w:val="003C194B"/>
    <w:rsid w:val="003C1D87"/>
    <w:rsid w:val="003C2F90"/>
    <w:rsid w:val="003C373F"/>
    <w:rsid w:val="003C3BD5"/>
    <w:rsid w:val="003C3BE7"/>
    <w:rsid w:val="003C3EBD"/>
    <w:rsid w:val="003C3ECD"/>
    <w:rsid w:val="003C3F33"/>
    <w:rsid w:val="003C4FE1"/>
    <w:rsid w:val="003C5964"/>
    <w:rsid w:val="003C5A8C"/>
    <w:rsid w:val="003C6472"/>
    <w:rsid w:val="003C6552"/>
    <w:rsid w:val="003C655C"/>
    <w:rsid w:val="003C6B53"/>
    <w:rsid w:val="003C714F"/>
    <w:rsid w:val="003C74C7"/>
    <w:rsid w:val="003C76E4"/>
    <w:rsid w:val="003C78A1"/>
    <w:rsid w:val="003C7916"/>
    <w:rsid w:val="003C7B81"/>
    <w:rsid w:val="003C7D8E"/>
    <w:rsid w:val="003D000B"/>
    <w:rsid w:val="003D09F2"/>
    <w:rsid w:val="003D0EB4"/>
    <w:rsid w:val="003D0F07"/>
    <w:rsid w:val="003D141C"/>
    <w:rsid w:val="003D1519"/>
    <w:rsid w:val="003D2018"/>
    <w:rsid w:val="003D2ABA"/>
    <w:rsid w:val="003D2C68"/>
    <w:rsid w:val="003D33E4"/>
    <w:rsid w:val="003D34FD"/>
    <w:rsid w:val="003D35D8"/>
    <w:rsid w:val="003D4365"/>
    <w:rsid w:val="003D4764"/>
    <w:rsid w:val="003D4C59"/>
    <w:rsid w:val="003D4D0E"/>
    <w:rsid w:val="003D4D35"/>
    <w:rsid w:val="003D509C"/>
    <w:rsid w:val="003D5199"/>
    <w:rsid w:val="003D51CB"/>
    <w:rsid w:val="003D5D76"/>
    <w:rsid w:val="003D6202"/>
    <w:rsid w:val="003D62D5"/>
    <w:rsid w:val="003D636C"/>
    <w:rsid w:val="003D6F69"/>
    <w:rsid w:val="003D7325"/>
    <w:rsid w:val="003D7369"/>
    <w:rsid w:val="003D7792"/>
    <w:rsid w:val="003D78AE"/>
    <w:rsid w:val="003D7D5A"/>
    <w:rsid w:val="003E00E1"/>
    <w:rsid w:val="003E0211"/>
    <w:rsid w:val="003E0A3F"/>
    <w:rsid w:val="003E0EFA"/>
    <w:rsid w:val="003E15CF"/>
    <w:rsid w:val="003E1730"/>
    <w:rsid w:val="003E229F"/>
    <w:rsid w:val="003E2D03"/>
    <w:rsid w:val="003E3D64"/>
    <w:rsid w:val="003E46D7"/>
    <w:rsid w:val="003E4759"/>
    <w:rsid w:val="003E4B8D"/>
    <w:rsid w:val="003E5428"/>
    <w:rsid w:val="003E5A23"/>
    <w:rsid w:val="003E5E4D"/>
    <w:rsid w:val="003E601C"/>
    <w:rsid w:val="003E6830"/>
    <w:rsid w:val="003E70CE"/>
    <w:rsid w:val="003E71EF"/>
    <w:rsid w:val="003E7729"/>
    <w:rsid w:val="003F04C1"/>
    <w:rsid w:val="003F07CD"/>
    <w:rsid w:val="003F0890"/>
    <w:rsid w:val="003F0DC6"/>
    <w:rsid w:val="003F0DF6"/>
    <w:rsid w:val="003F19F5"/>
    <w:rsid w:val="003F1AB7"/>
    <w:rsid w:val="003F2001"/>
    <w:rsid w:val="003F2128"/>
    <w:rsid w:val="003F2EC6"/>
    <w:rsid w:val="003F3536"/>
    <w:rsid w:val="003F3913"/>
    <w:rsid w:val="003F45BC"/>
    <w:rsid w:val="003F4706"/>
    <w:rsid w:val="003F49D3"/>
    <w:rsid w:val="003F4C38"/>
    <w:rsid w:val="003F540C"/>
    <w:rsid w:val="003F5549"/>
    <w:rsid w:val="003F5B57"/>
    <w:rsid w:val="003F5DA9"/>
    <w:rsid w:val="003F664F"/>
    <w:rsid w:val="003F6D83"/>
    <w:rsid w:val="003F6EF3"/>
    <w:rsid w:val="003F6FFF"/>
    <w:rsid w:val="003F715E"/>
    <w:rsid w:val="003F74B4"/>
    <w:rsid w:val="003F74DB"/>
    <w:rsid w:val="003F7816"/>
    <w:rsid w:val="003F7B3E"/>
    <w:rsid w:val="003F7E70"/>
    <w:rsid w:val="0040017C"/>
    <w:rsid w:val="0040050A"/>
    <w:rsid w:val="00400751"/>
    <w:rsid w:val="00400817"/>
    <w:rsid w:val="00400F29"/>
    <w:rsid w:val="00401FE3"/>
    <w:rsid w:val="004029DE"/>
    <w:rsid w:val="00402B3C"/>
    <w:rsid w:val="0040317B"/>
    <w:rsid w:val="00403A1A"/>
    <w:rsid w:val="00403F94"/>
    <w:rsid w:val="004042AB"/>
    <w:rsid w:val="004046DC"/>
    <w:rsid w:val="00404AB1"/>
    <w:rsid w:val="00404E26"/>
    <w:rsid w:val="00404F33"/>
    <w:rsid w:val="004050DD"/>
    <w:rsid w:val="00405353"/>
    <w:rsid w:val="00405FAB"/>
    <w:rsid w:val="004066C5"/>
    <w:rsid w:val="0040691C"/>
    <w:rsid w:val="00406BED"/>
    <w:rsid w:val="00407141"/>
    <w:rsid w:val="00407515"/>
    <w:rsid w:val="004103EF"/>
    <w:rsid w:val="0041046E"/>
    <w:rsid w:val="00410511"/>
    <w:rsid w:val="0041126B"/>
    <w:rsid w:val="004113CB"/>
    <w:rsid w:val="004113DE"/>
    <w:rsid w:val="00411681"/>
    <w:rsid w:val="004118E0"/>
    <w:rsid w:val="00411A20"/>
    <w:rsid w:val="00411B5F"/>
    <w:rsid w:val="00412209"/>
    <w:rsid w:val="00412840"/>
    <w:rsid w:val="00412C10"/>
    <w:rsid w:val="00412E4F"/>
    <w:rsid w:val="0041304B"/>
    <w:rsid w:val="0041345E"/>
    <w:rsid w:val="00413954"/>
    <w:rsid w:val="004139AD"/>
    <w:rsid w:val="00413C86"/>
    <w:rsid w:val="00413E0C"/>
    <w:rsid w:val="00414264"/>
    <w:rsid w:val="004145BC"/>
    <w:rsid w:val="00415E51"/>
    <w:rsid w:val="0041620E"/>
    <w:rsid w:val="00417186"/>
    <w:rsid w:val="004177AA"/>
    <w:rsid w:val="00417874"/>
    <w:rsid w:val="00417890"/>
    <w:rsid w:val="00417937"/>
    <w:rsid w:val="00417C87"/>
    <w:rsid w:val="00417D63"/>
    <w:rsid w:val="00417E35"/>
    <w:rsid w:val="00420099"/>
    <w:rsid w:val="00420219"/>
    <w:rsid w:val="00420738"/>
    <w:rsid w:val="00420C99"/>
    <w:rsid w:val="00420E97"/>
    <w:rsid w:val="00421ECA"/>
    <w:rsid w:val="00422036"/>
    <w:rsid w:val="00422409"/>
    <w:rsid w:val="00422B3E"/>
    <w:rsid w:val="0042301E"/>
    <w:rsid w:val="004238FE"/>
    <w:rsid w:val="00423B38"/>
    <w:rsid w:val="00423C74"/>
    <w:rsid w:val="00423FAE"/>
    <w:rsid w:val="004248A0"/>
    <w:rsid w:val="00424CA6"/>
    <w:rsid w:val="00424F4D"/>
    <w:rsid w:val="0042537E"/>
    <w:rsid w:val="004255ED"/>
    <w:rsid w:val="00425612"/>
    <w:rsid w:val="0042690B"/>
    <w:rsid w:val="00426EB9"/>
    <w:rsid w:val="0042721C"/>
    <w:rsid w:val="004272AC"/>
    <w:rsid w:val="0042742B"/>
    <w:rsid w:val="00427487"/>
    <w:rsid w:val="00427615"/>
    <w:rsid w:val="00427639"/>
    <w:rsid w:val="004277F2"/>
    <w:rsid w:val="00427D9A"/>
    <w:rsid w:val="00427EA9"/>
    <w:rsid w:val="00427FD0"/>
    <w:rsid w:val="0043003B"/>
    <w:rsid w:val="0043035B"/>
    <w:rsid w:val="00430481"/>
    <w:rsid w:val="00430789"/>
    <w:rsid w:val="004307A7"/>
    <w:rsid w:val="004307C6"/>
    <w:rsid w:val="00430B62"/>
    <w:rsid w:val="00430E6C"/>
    <w:rsid w:val="004315F1"/>
    <w:rsid w:val="004317DE"/>
    <w:rsid w:val="00431EB6"/>
    <w:rsid w:val="00432766"/>
    <w:rsid w:val="00432DFA"/>
    <w:rsid w:val="00433150"/>
    <w:rsid w:val="0043382A"/>
    <w:rsid w:val="00433A4E"/>
    <w:rsid w:val="00433C5D"/>
    <w:rsid w:val="004347B2"/>
    <w:rsid w:val="00434967"/>
    <w:rsid w:val="00435353"/>
    <w:rsid w:val="0043550B"/>
    <w:rsid w:val="00436349"/>
    <w:rsid w:val="0043694D"/>
    <w:rsid w:val="0043706B"/>
    <w:rsid w:val="00437223"/>
    <w:rsid w:val="00437726"/>
    <w:rsid w:val="0043773E"/>
    <w:rsid w:val="00437D9E"/>
    <w:rsid w:val="00440082"/>
    <w:rsid w:val="00440459"/>
    <w:rsid w:val="004404B8"/>
    <w:rsid w:val="004405D0"/>
    <w:rsid w:val="0044073E"/>
    <w:rsid w:val="0044080C"/>
    <w:rsid w:val="00440A62"/>
    <w:rsid w:val="0044131B"/>
    <w:rsid w:val="0044173B"/>
    <w:rsid w:val="0044176E"/>
    <w:rsid w:val="00441861"/>
    <w:rsid w:val="00441964"/>
    <w:rsid w:val="00441B8C"/>
    <w:rsid w:val="0044217E"/>
    <w:rsid w:val="004421E2"/>
    <w:rsid w:val="00442269"/>
    <w:rsid w:val="0044229C"/>
    <w:rsid w:val="00442C4F"/>
    <w:rsid w:val="00443B8C"/>
    <w:rsid w:val="00443E71"/>
    <w:rsid w:val="00444A96"/>
    <w:rsid w:val="00444EFC"/>
    <w:rsid w:val="00445187"/>
    <w:rsid w:val="0044537F"/>
    <w:rsid w:val="00445944"/>
    <w:rsid w:val="00445A11"/>
    <w:rsid w:val="00445BEC"/>
    <w:rsid w:val="00446772"/>
    <w:rsid w:val="00446ABF"/>
    <w:rsid w:val="00446D15"/>
    <w:rsid w:val="00446DBA"/>
    <w:rsid w:val="00446E75"/>
    <w:rsid w:val="004475E3"/>
    <w:rsid w:val="00447654"/>
    <w:rsid w:val="004477B6"/>
    <w:rsid w:val="00447999"/>
    <w:rsid w:val="0045017F"/>
    <w:rsid w:val="00450403"/>
    <w:rsid w:val="0045041B"/>
    <w:rsid w:val="0045061D"/>
    <w:rsid w:val="00450E4E"/>
    <w:rsid w:val="00450F1B"/>
    <w:rsid w:val="004517DC"/>
    <w:rsid w:val="0045186D"/>
    <w:rsid w:val="004521F5"/>
    <w:rsid w:val="004525A8"/>
    <w:rsid w:val="0045298E"/>
    <w:rsid w:val="00452E00"/>
    <w:rsid w:val="00453434"/>
    <w:rsid w:val="00454804"/>
    <w:rsid w:val="004548CA"/>
    <w:rsid w:val="0045491C"/>
    <w:rsid w:val="00454EF4"/>
    <w:rsid w:val="004551BE"/>
    <w:rsid w:val="00455998"/>
    <w:rsid w:val="0045656C"/>
    <w:rsid w:val="004567FC"/>
    <w:rsid w:val="00456DF7"/>
    <w:rsid w:val="00457136"/>
    <w:rsid w:val="00457448"/>
    <w:rsid w:val="00457461"/>
    <w:rsid w:val="00457791"/>
    <w:rsid w:val="004579D1"/>
    <w:rsid w:val="00457A0F"/>
    <w:rsid w:val="00457A87"/>
    <w:rsid w:val="00457BDE"/>
    <w:rsid w:val="00457C6A"/>
    <w:rsid w:val="00460485"/>
    <w:rsid w:val="00460806"/>
    <w:rsid w:val="0046086A"/>
    <w:rsid w:val="0046094D"/>
    <w:rsid w:val="00460D2D"/>
    <w:rsid w:val="00460ECC"/>
    <w:rsid w:val="0046117A"/>
    <w:rsid w:val="004611A0"/>
    <w:rsid w:val="00461352"/>
    <w:rsid w:val="0046164B"/>
    <w:rsid w:val="004618EA"/>
    <w:rsid w:val="00462269"/>
    <w:rsid w:val="004624DD"/>
    <w:rsid w:val="00462F9C"/>
    <w:rsid w:val="004639C0"/>
    <w:rsid w:val="00464002"/>
    <w:rsid w:val="00464A68"/>
    <w:rsid w:val="00464BF5"/>
    <w:rsid w:val="004651EF"/>
    <w:rsid w:val="00465210"/>
    <w:rsid w:val="004652DE"/>
    <w:rsid w:val="0046541E"/>
    <w:rsid w:val="0046567B"/>
    <w:rsid w:val="004658CA"/>
    <w:rsid w:val="0046665B"/>
    <w:rsid w:val="00466C41"/>
    <w:rsid w:val="00467548"/>
    <w:rsid w:val="004678BD"/>
    <w:rsid w:val="00467D02"/>
    <w:rsid w:val="0047002D"/>
    <w:rsid w:val="00470340"/>
    <w:rsid w:val="004704D5"/>
    <w:rsid w:val="0047061A"/>
    <w:rsid w:val="00470886"/>
    <w:rsid w:val="00471110"/>
    <w:rsid w:val="0047125C"/>
    <w:rsid w:val="0047140A"/>
    <w:rsid w:val="004723BF"/>
    <w:rsid w:val="004727FF"/>
    <w:rsid w:val="0047338A"/>
    <w:rsid w:val="004733B6"/>
    <w:rsid w:val="004735ED"/>
    <w:rsid w:val="004737D5"/>
    <w:rsid w:val="00473908"/>
    <w:rsid w:val="00474A92"/>
    <w:rsid w:val="00474B67"/>
    <w:rsid w:val="00474BDF"/>
    <w:rsid w:val="0047511C"/>
    <w:rsid w:val="004758B0"/>
    <w:rsid w:val="00475B43"/>
    <w:rsid w:val="00476324"/>
    <w:rsid w:val="00476F9C"/>
    <w:rsid w:val="00477553"/>
    <w:rsid w:val="00477875"/>
    <w:rsid w:val="00477ADF"/>
    <w:rsid w:val="00477AF1"/>
    <w:rsid w:val="00480090"/>
    <w:rsid w:val="00480091"/>
    <w:rsid w:val="004800B4"/>
    <w:rsid w:val="0048071B"/>
    <w:rsid w:val="00480745"/>
    <w:rsid w:val="0048084F"/>
    <w:rsid w:val="00480DB1"/>
    <w:rsid w:val="00480FFC"/>
    <w:rsid w:val="004810C6"/>
    <w:rsid w:val="004811D0"/>
    <w:rsid w:val="0048160D"/>
    <w:rsid w:val="00481E47"/>
    <w:rsid w:val="00483069"/>
    <w:rsid w:val="004838A9"/>
    <w:rsid w:val="0048453F"/>
    <w:rsid w:val="00485451"/>
    <w:rsid w:val="00485D38"/>
    <w:rsid w:val="00485E65"/>
    <w:rsid w:val="0048616B"/>
    <w:rsid w:val="00486A32"/>
    <w:rsid w:val="00486DB9"/>
    <w:rsid w:val="00487027"/>
    <w:rsid w:val="004870DB"/>
    <w:rsid w:val="004873B6"/>
    <w:rsid w:val="004874A4"/>
    <w:rsid w:val="00487E45"/>
    <w:rsid w:val="004904C5"/>
    <w:rsid w:val="00490610"/>
    <w:rsid w:val="00490920"/>
    <w:rsid w:val="00490EB0"/>
    <w:rsid w:val="00490F38"/>
    <w:rsid w:val="00491184"/>
    <w:rsid w:val="00492821"/>
    <w:rsid w:val="00493357"/>
    <w:rsid w:val="00493639"/>
    <w:rsid w:val="00493C94"/>
    <w:rsid w:val="00494900"/>
    <w:rsid w:val="00494ADB"/>
    <w:rsid w:val="00494B55"/>
    <w:rsid w:val="00495353"/>
    <w:rsid w:val="004955D5"/>
    <w:rsid w:val="004963CC"/>
    <w:rsid w:val="00496418"/>
    <w:rsid w:val="004966B3"/>
    <w:rsid w:val="00496938"/>
    <w:rsid w:val="00496BFB"/>
    <w:rsid w:val="00496D73"/>
    <w:rsid w:val="00496F66"/>
    <w:rsid w:val="004971FD"/>
    <w:rsid w:val="004977BB"/>
    <w:rsid w:val="0049792D"/>
    <w:rsid w:val="00497F94"/>
    <w:rsid w:val="004A01CB"/>
    <w:rsid w:val="004A027E"/>
    <w:rsid w:val="004A051F"/>
    <w:rsid w:val="004A0F1B"/>
    <w:rsid w:val="004A110E"/>
    <w:rsid w:val="004A12A5"/>
    <w:rsid w:val="004A1B06"/>
    <w:rsid w:val="004A2079"/>
    <w:rsid w:val="004A2667"/>
    <w:rsid w:val="004A2D31"/>
    <w:rsid w:val="004A3B12"/>
    <w:rsid w:val="004A4673"/>
    <w:rsid w:val="004A4DC5"/>
    <w:rsid w:val="004A5C3C"/>
    <w:rsid w:val="004A5E19"/>
    <w:rsid w:val="004A5FC6"/>
    <w:rsid w:val="004A6740"/>
    <w:rsid w:val="004A6BEB"/>
    <w:rsid w:val="004A6E8D"/>
    <w:rsid w:val="004A7098"/>
    <w:rsid w:val="004A710F"/>
    <w:rsid w:val="004A7234"/>
    <w:rsid w:val="004A76C0"/>
    <w:rsid w:val="004A77B1"/>
    <w:rsid w:val="004A7ADC"/>
    <w:rsid w:val="004A7F8F"/>
    <w:rsid w:val="004B089E"/>
    <w:rsid w:val="004B0E4A"/>
    <w:rsid w:val="004B112E"/>
    <w:rsid w:val="004B1A48"/>
    <w:rsid w:val="004B1CEA"/>
    <w:rsid w:val="004B1F12"/>
    <w:rsid w:val="004B20BB"/>
    <w:rsid w:val="004B24F7"/>
    <w:rsid w:val="004B2887"/>
    <w:rsid w:val="004B2E8E"/>
    <w:rsid w:val="004B402F"/>
    <w:rsid w:val="004B4AC1"/>
    <w:rsid w:val="004B4EBD"/>
    <w:rsid w:val="004B58D7"/>
    <w:rsid w:val="004B5D5B"/>
    <w:rsid w:val="004B60A6"/>
    <w:rsid w:val="004B6253"/>
    <w:rsid w:val="004B6A38"/>
    <w:rsid w:val="004B6F4F"/>
    <w:rsid w:val="004B7077"/>
    <w:rsid w:val="004B72E4"/>
    <w:rsid w:val="004B730C"/>
    <w:rsid w:val="004B73D3"/>
    <w:rsid w:val="004B7DFD"/>
    <w:rsid w:val="004B7FD4"/>
    <w:rsid w:val="004C0B42"/>
    <w:rsid w:val="004C0C42"/>
    <w:rsid w:val="004C1585"/>
    <w:rsid w:val="004C16ED"/>
    <w:rsid w:val="004C27D5"/>
    <w:rsid w:val="004C2C24"/>
    <w:rsid w:val="004C3277"/>
    <w:rsid w:val="004C3D00"/>
    <w:rsid w:val="004C3EDB"/>
    <w:rsid w:val="004C3EDE"/>
    <w:rsid w:val="004C537D"/>
    <w:rsid w:val="004C547B"/>
    <w:rsid w:val="004C5AA9"/>
    <w:rsid w:val="004C5D2A"/>
    <w:rsid w:val="004C6A48"/>
    <w:rsid w:val="004C7E43"/>
    <w:rsid w:val="004D0476"/>
    <w:rsid w:val="004D07F5"/>
    <w:rsid w:val="004D0C48"/>
    <w:rsid w:val="004D0CB5"/>
    <w:rsid w:val="004D0D67"/>
    <w:rsid w:val="004D1720"/>
    <w:rsid w:val="004D1A19"/>
    <w:rsid w:val="004D1D6B"/>
    <w:rsid w:val="004D1F06"/>
    <w:rsid w:val="004D284E"/>
    <w:rsid w:val="004D2D2B"/>
    <w:rsid w:val="004D3035"/>
    <w:rsid w:val="004D3203"/>
    <w:rsid w:val="004D345F"/>
    <w:rsid w:val="004D3607"/>
    <w:rsid w:val="004D40A6"/>
    <w:rsid w:val="004D4795"/>
    <w:rsid w:val="004D4F7F"/>
    <w:rsid w:val="004D53CD"/>
    <w:rsid w:val="004D54B1"/>
    <w:rsid w:val="004D55AF"/>
    <w:rsid w:val="004D5600"/>
    <w:rsid w:val="004D5B1B"/>
    <w:rsid w:val="004D5BCC"/>
    <w:rsid w:val="004D5F01"/>
    <w:rsid w:val="004D6141"/>
    <w:rsid w:val="004D6CC4"/>
    <w:rsid w:val="004D7D4F"/>
    <w:rsid w:val="004D7E30"/>
    <w:rsid w:val="004E0526"/>
    <w:rsid w:val="004E05E0"/>
    <w:rsid w:val="004E13C0"/>
    <w:rsid w:val="004E16C6"/>
    <w:rsid w:val="004E18AD"/>
    <w:rsid w:val="004E2E4F"/>
    <w:rsid w:val="004E358E"/>
    <w:rsid w:val="004E3A54"/>
    <w:rsid w:val="004E5311"/>
    <w:rsid w:val="004E6263"/>
    <w:rsid w:val="004E631B"/>
    <w:rsid w:val="004E656C"/>
    <w:rsid w:val="004E6D98"/>
    <w:rsid w:val="004E708B"/>
    <w:rsid w:val="004E71CC"/>
    <w:rsid w:val="004E7234"/>
    <w:rsid w:val="004E7510"/>
    <w:rsid w:val="004E7C18"/>
    <w:rsid w:val="004E7E98"/>
    <w:rsid w:val="004F0145"/>
    <w:rsid w:val="004F03DE"/>
    <w:rsid w:val="004F045D"/>
    <w:rsid w:val="004F0489"/>
    <w:rsid w:val="004F04C3"/>
    <w:rsid w:val="004F07E7"/>
    <w:rsid w:val="004F0943"/>
    <w:rsid w:val="004F0B15"/>
    <w:rsid w:val="004F0E3C"/>
    <w:rsid w:val="004F11D9"/>
    <w:rsid w:val="004F12FE"/>
    <w:rsid w:val="004F14CA"/>
    <w:rsid w:val="004F1B85"/>
    <w:rsid w:val="004F1EEE"/>
    <w:rsid w:val="004F2AC4"/>
    <w:rsid w:val="004F2E33"/>
    <w:rsid w:val="004F30F1"/>
    <w:rsid w:val="004F36D0"/>
    <w:rsid w:val="004F3A62"/>
    <w:rsid w:val="004F3D06"/>
    <w:rsid w:val="004F3FFF"/>
    <w:rsid w:val="004F4459"/>
    <w:rsid w:val="004F4D90"/>
    <w:rsid w:val="004F5354"/>
    <w:rsid w:val="004F538F"/>
    <w:rsid w:val="004F54AF"/>
    <w:rsid w:val="004F5691"/>
    <w:rsid w:val="004F5A8E"/>
    <w:rsid w:val="004F6C3B"/>
    <w:rsid w:val="004F6DE6"/>
    <w:rsid w:val="004F70D1"/>
    <w:rsid w:val="004F7445"/>
    <w:rsid w:val="004F75C9"/>
    <w:rsid w:val="004F7CA0"/>
    <w:rsid w:val="00500107"/>
    <w:rsid w:val="005002D1"/>
    <w:rsid w:val="00500696"/>
    <w:rsid w:val="00500A42"/>
    <w:rsid w:val="00500C4F"/>
    <w:rsid w:val="00500FC4"/>
    <w:rsid w:val="005010A4"/>
    <w:rsid w:val="0050147D"/>
    <w:rsid w:val="005017BC"/>
    <w:rsid w:val="00501C45"/>
    <w:rsid w:val="0050223D"/>
    <w:rsid w:val="00502684"/>
    <w:rsid w:val="0050271B"/>
    <w:rsid w:val="00503117"/>
    <w:rsid w:val="0050343A"/>
    <w:rsid w:val="00503E1C"/>
    <w:rsid w:val="005044BB"/>
    <w:rsid w:val="00504609"/>
    <w:rsid w:val="005048CC"/>
    <w:rsid w:val="00504960"/>
    <w:rsid w:val="00504F36"/>
    <w:rsid w:val="00505753"/>
    <w:rsid w:val="005063A9"/>
    <w:rsid w:val="005063EC"/>
    <w:rsid w:val="00506414"/>
    <w:rsid w:val="00507330"/>
    <w:rsid w:val="0050772E"/>
    <w:rsid w:val="005079D9"/>
    <w:rsid w:val="00507A82"/>
    <w:rsid w:val="005103FD"/>
    <w:rsid w:val="00510D7E"/>
    <w:rsid w:val="00511A2C"/>
    <w:rsid w:val="0051248A"/>
    <w:rsid w:val="00512AF7"/>
    <w:rsid w:val="00512C9F"/>
    <w:rsid w:val="00512E98"/>
    <w:rsid w:val="00513000"/>
    <w:rsid w:val="0051359A"/>
    <w:rsid w:val="005135B3"/>
    <w:rsid w:val="005135E9"/>
    <w:rsid w:val="00513E3E"/>
    <w:rsid w:val="00514388"/>
    <w:rsid w:val="005146ED"/>
    <w:rsid w:val="00514CAE"/>
    <w:rsid w:val="00515148"/>
    <w:rsid w:val="005151B6"/>
    <w:rsid w:val="005152D3"/>
    <w:rsid w:val="0051570C"/>
    <w:rsid w:val="00515F78"/>
    <w:rsid w:val="0051651D"/>
    <w:rsid w:val="00516780"/>
    <w:rsid w:val="005173D0"/>
    <w:rsid w:val="00517602"/>
    <w:rsid w:val="00517654"/>
    <w:rsid w:val="00517770"/>
    <w:rsid w:val="005177D6"/>
    <w:rsid w:val="005179FA"/>
    <w:rsid w:val="00517F06"/>
    <w:rsid w:val="005204DA"/>
    <w:rsid w:val="0052078B"/>
    <w:rsid w:val="0052081A"/>
    <w:rsid w:val="00520E4F"/>
    <w:rsid w:val="00521EDD"/>
    <w:rsid w:val="00522EE5"/>
    <w:rsid w:val="005230F6"/>
    <w:rsid w:val="00523539"/>
    <w:rsid w:val="005236AF"/>
    <w:rsid w:val="005237F0"/>
    <w:rsid w:val="00523AB6"/>
    <w:rsid w:val="00523B45"/>
    <w:rsid w:val="00523CC8"/>
    <w:rsid w:val="00524825"/>
    <w:rsid w:val="00524A2D"/>
    <w:rsid w:val="00524CDA"/>
    <w:rsid w:val="00524D45"/>
    <w:rsid w:val="00524E8F"/>
    <w:rsid w:val="005256C6"/>
    <w:rsid w:val="00525831"/>
    <w:rsid w:val="00525D42"/>
    <w:rsid w:val="00525E16"/>
    <w:rsid w:val="0052667B"/>
    <w:rsid w:val="005269D5"/>
    <w:rsid w:val="0052731A"/>
    <w:rsid w:val="0052786D"/>
    <w:rsid w:val="0052796A"/>
    <w:rsid w:val="00530045"/>
    <w:rsid w:val="0053093A"/>
    <w:rsid w:val="00531294"/>
    <w:rsid w:val="00531AC9"/>
    <w:rsid w:val="00531C3D"/>
    <w:rsid w:val="00531D9A"/>
    <w:rsid w:val="00531E7C"/>
    <w:rsid w:val="0053226B"/>
    <w:rsid w:val="00532848"/>
    <w:rsid w:val="005328A1"/>
    <w:rsid w:val="005328AD"/>
    <w:rsid w:val="005331B9"/>
    <w:rsid w:val="0053355F"/>
    <w:rsid w:val="00533B96"/>
    <w:rsid w:val="00533DAA"/>
    <w:rsid w:val="00534E21"/>
    <w:rsid w:val="00534F56"/>
    <w:rsid w:val="005352D8"/>
    <w:rsid w:val="00535446"/>
    <w:rsid w:val="0053548D"/>
    <w:rsid w:val="005356F1"/>
    <w:rsid w:val="00535846"/>
    <w:rsid w:val="00535FDF"/>
    <w:rsid w:val="005375A1"/>
    <w:rsid w:val="00537982"/>
    <w:rsid w:val="005379A0"/>
    <w:rsid w:val="005379B6"/>
    <w:rsid w:val="00537F97"/>
    <w:rsid w:val="005402B2"/>
    <w:rsid w:val="00540488"/>
    <w:rsid w:val="00540C30"/>
    <w:rsid w:val="00540DFF"/>
    <w:rsid w:val="00540FFE"/>
    <w:rsid w:val="0054104D"/>
    <w:rsid w:val="00541300"/>
    <w:rsid w:val="00541351"/>
    <w:rsid w:val="00541601"/>
    <w:rsid w:val="005419C9"/>
    <w:rsid w:val="00541ED0"/>
    <w:rsid w:val="00542681"/>
    <w:rsid w:val="005427C1"/>
    <w:rsid w:val="005428B2"/>
    <w:rsid w:val="00543080"/>
    <w:rsid w:val="005430BE"/>
    <w:rsid w:val="0054312E"/>
    <w:rsid w:val="00543432"/>
    <w:rsid w:val="00543635"/>
    <w:rsid w:val="005438AC"/>
    <w:rsid w:val="0054390B"/>
    <w:rsid w:val="0054491F"/>
    <w:rsid w:val="00545280"/>
    <w:rsid w:val="0054547A"/>
    <w:rsid w:val="00545658"/>
    <w:rsid w:val="005458BD"/>
    <w:rsid w:val="00545FBC"/>
    <w:rsid w:val="0054719E"/>
    <w:rsid w:val="0054773F"/>
    <w:rsid w:val="00547791"/>
    <w:rsid w:val="00547C30"/>
    <w:rsid w:val="00547DF8"/>
    <w:rsid w:val="005507AB"/>
    <w:rsid w:val="00550C4B"/>
    <w:rsid w:val="00551405"/>
    <w:rsid w:val="005514E6"/>
    <w:rsid w:val="005524A6"/>
    <w:rsid w:val="005529D3"/>
    <w:rsid w:val="005529F6"/>
    <w:rsid w:val="00552CF6"/>
    <w:rsid w:val="00552E4C"/>
    <w:rsid w:val="00552EAC"/>
    <w:rsid w:val="00553333"/>
    <w:rsid w:val="0055364C"/>
    <w:rsid w:val="00553690"/>
    <w:rsid w:val="00553A40"/>
    <w:rsid w:val="005540DD"/>
    <w:rsid w:val="0055422B"/>
    <w:rsid w:val="005545E1"/>
    <w:rsid w:val="00554739"/>
    <w:rsid w:val="00554D16"/>
    <w:rsid w:val="00554F66"/>
    <w:rsid w:val="00554FA2"/>
    <w:rsid w:val="00556215"/>
    <w:rsid w:val="005565F3"/>
    <w:rsid w:val="00556F83"/>
    <w:rsid w:val="005574A6"/>
    <w:rsid w:val="005574FA"/>
    <w:rsid w:val="005576D3"/>
    <w:rsid w:val="00557967"/>
    <w:rsid w:val="00560122"/>
    <w:rsid w:val="0056018F"/>
    <w:rsid w:val="00560EAE"/>
    <w:rsid w:val="00561023"/>
    <w:rsid w:val="00561C29"/>
    <w:rsid w:val="00561F5D"/>
    <w:rsid w:val="00562805"/>
    <w:rsid w:val="00562F90"/>
    <w:rsid w:val="0056324B"/>
    <w:rsid w:val="0056438C"/>
    <w:rsid w:val="00565201"/>
    <w:rsid w:val="00565BBC"/>
    <w:rsid w:val="00565E2A"/>
    <w:rsid w:val="00566376"/>
    <w:rsid w:val="005666DA"/>
    <w:rsid w:val="00566995"/>
    <w:rsid w:val="00566E55"/>
    <w:rsid w:val="005673FB"/>
    <w:rsid w:val="0056790E"/>
    <w:rsid w:val="005679D4"/>
    <w:rsid w:val="00567A60"/>
    <w:rsid w:val="00567AAA"/>
    <w:rsid w:val="00567DE6"/>
    <w:rsid w:val="00567DF6"/>
    <w:rsid w:val="005703EB"/>
    <w:rsid w:val="005704E4"/>
    <w:rsid w:val="005706A5"/>
    <w:rsid w:val="00570705"/>
    <w:rsid w:val="005707F9"/>
    <w:rsid w:val="00570930"/>
    <w:rsid w:val="005713F1"/>
    <w:rsid w:val="00572577"/>
    <w:rsid w:val="00572BC4"/>
    <w:rsid w:val="00572D1C"/>
    <w:rsid w:val="00572DC4"/>
    <w:rsid w:val="00572F5F"/>
    <w:rsid w:val="00573365"/>
    <w:rsid w:val="00573D86"/>
    <w:rsid w:val="00573F3D"/>
    <w:rsid w:val="0057481E"/>
    <w:rsid w:val="00574A78"/>
    <w:rsid w:val="00574B9F"/>
    <w:rsid w:val="0057519B"/>
    <w:rsid w:val="005751DA"/>
    <w:rsid w:val="005755B5"/>
    <w:rsid w:val="005757B6"/>
    <w:rsid w:val="00575E59"/>
    <w:rsid w:val="005766BA"/>
    <w:rsid w:val="00576E2D"/>
    <w:rsid w:val="00577068"/>
    <w:rsid w:val="0057711B"/>
    <w:rsid w:val="00577340"/>
    <w:rsid w:val="00577B62"/>
    <w:rsid w:val="0058040E"/>
    <w:rsid w:val="00580544"/>
    <w:rsid w:val="00580770"/>
    <w:rsid w:val="005808EA"/>
    <w:rsid w:val="0058097F"/>
    <w:rsid w:val="00581079"/>
    <w:rsid w:val="00581628"/>
    <w:rsid w:val="00582D45"/>
    <w:rsid w:val="00583226"/>
    <w:rsid w:val="00583A13"/>
    <w:rsid w:val="00583C99"/>
    <w:rsid w:val="00583EB8"/>
    <w:rsid w:val="00584057"/>
    <w:rsid w:val="00584541"/>
    <w:rsid w:val="005849CB"/>
    <w:rsid w:val="00584CD5"/>
    <w:rsid w:val="00585718"/>
    <w:rsid w:val="0058595A"/>
    <w:rsid w:val="00585999"/>
    <w:rsid w:val="00586195"/>
    <w:rsid w:val="0058627C"/>
    <w:rsid w:val="00586ECA"/>
    <w:rsid w:val="00587294"/>
    <w:rsid w:val="005909AF"/>
    <w:rsid w:val="00590D4F"/>
    <w:rsid w:val="00590F7C"/>
    <w:rsid w:val="0059193C"/>
    <w:rsid w:val="00592211"/>
    <w:rsid w:val="005926BB"/>
    <w:rsid w:val="0059298A"/>
    <w:rsid w:val="00593E0E"/>
    <w:rsid w:val="00593E25"/>
    <w:rsid w:val="00594234"/>
    <w:rsid w:val="00594382"/>
    <w:rsid w:val="00594C3A"/>
    <w:rsid w:val="0059517E"/>
    <w:rsid w:val="0059544D"/>
    <w:rsid w:val="00595C6B"/>
    <w:rsid w:val="005960D3"/>
    <w:rsid w:val="005960F7"/>
    <w:rsid w:val="00596679"/>
    <w:rsid w:val="00596C3F"/>
    <w:rsid w:val="005970A7"/>
    <w:rsid w:val="00597715"/>
    <w:rsid w:val="00597A4E"/>
    <w:rsid w:val="00597D16"/>
    <w:rsid w:val="00597E63"/>
    <w:rsid w:val="00597E6A"/>
    <w:rsid w:val="005A01EC"/>
    <w:rsid w:val="005A09C1"/>
    <w:rsid w:val="005A10C2"/>
    <w:rsid w:val="005A15AA"/>
    <w:rsid w:val="005A19A4"/>
    <w:rsid w:val="005A1A8C"/>
    <w:rsid w:val="005A1B9E"/>
    <w:rsid w:val="005A1D77"/>
    <w:rsid w:val="005A2118"/>
    <w:rsid w:val="005A214A"/>
    <w:rsid w:val="005A2461"/>
    <w:rsid w:val="005A27B3"/>
    <w:rsid w:val="005A29AE"/>
    <w:rsid w:val="005A2E83"/>
    <w:rsid w:val="005A30B5"/>
    <w:rsid w:val="005A314E"/>
    <w:rsid w:val="005A3B7E"/>
    <w:rsid w:val="005A3C2F"/>
    <w:rsid w:val="005A3CC2"/>
    <w:rsid w:val="005A3E43"/>
    <w:rsid w:val="005A3E9E"/>
    <w:rsid w:val="005A4277"/>
    <w:rsid w:val="005A4455"/>
    <w:rsid w:val="005A4E34"/>
    <w:rsid w:val="005A5C9C"/>
    <w:rsid w:val="005A6330"/>
    <w:rsid w:val="005A635A"/>
    <w:rsid w:val="005A66F6"/>
    <w:rsid w:val="005A6C2D"/>
    <w:rsid w:val="005A6F1E"/>
    <w:rsid w:val="005A71C5"/>
    <w:rsid w:val="005A74EC"/>
    <w:rsid w:val="005A7DC2"/>
    <w:rsid w:val="005B021C"/>
    <w:rsid w:val="005B0606"/>
    <w:rsid w:val="005B067D"/>
    <w:rsid w:val="005B0B46"/>
    <w:rsid w:val="005B0C4A"/>
    <w:rsid w:val="005B16BB"/>
    <w:rsid w:val="005B1A9E"/>
    <w:rsid w:val="005B22CE"/>
    <w:rsid w:val="005B2D8C"/>
    <w:rsid w:val="005B2DFE"/>
    <w:rsid w:val="005B4224"/>
    <w:rsid w:val="005B44B3"/>
    <w:rsid w:val="005B47F3"/>
    <w:rsid w:val="005B4929"/>
    <w:rsid w:val="005B4E4D"/>
    <w:rsid w:val="005B4FB0"/>
    <w:rsid w:val="005B5A01"/>
    <w:rsid w:val="005B5A57"/>
    <w:rsid w:val="005B5D92"/>
    <w:rsid w:val="005B5FAB"/>
    <w:rsid w:val="005B61AB"/>
    <w:rsid w:val="005B620D"/>
    <w:rsid w:val="005B6BC2"/>
    <w:rsid w:val="005B6C58"/>
    <w:rsid w:val="005B7141"/>
    <w:rsid w:val="005B7336"/>
    <w:rsid w:val="005B771C"/>
    <w:rsid w:val="005B7D12"/>
    <w:rsid w:val="005B7DCB"/>
    <w:rsid w:val="005C0F27"/>
    <w:rsid w:val="005C148C"/>
    <w:rsid w:val="005C192F"/>
    <w:rsid w:val="005C211E"/>
    <w:rsid w:val="005C22C6"/>
    <w:rsid w:val="005C2344"/>
    <w:rsid w:val="005C2D6D"/>
    <w:rsid w:val="005C2DC6"/>
    <w:rsid w:val="005C2F7E"/>
    <w:rsid w:val="005C321B"/>
    <w:rsid w:val="005C3638"/>
    <w:rsid w:val="005C372C"/>
    <w:rsid w:val="005C37BE"/>
    <w:rsid w:val="005C37D1"/>
    <w:rsid w:val="005C3CAA"/>
    <w:rsid w:val="005C3F3A"/>
    <w:rsid w:val="005C42CB"/>
    <w:rsid w:val="005C449B"/>
    <w:rsid w:val="005C47A2"/>
    <w:rsid w:val="005C5490"/>
    <w:rsid w:val="005C650D"/>
    <w:rsid w:val="005C752E"/>
    <w:rsid w:val="005C77B9"/>
    <w:rsid w:val="005C79ED"/>
    <w:rsid w:val="005C7EED"/>
    <w:rsid w:val="005D037C"/>
    <w:rsid w:val="005D0A06"/>
    <w:rsid w:val="005D100E"/>
    <w:rsid w:val="005D1386"/>
    <w:rsid w:val="005D198D"/>
    <w:rsid w:val="005D202B"/>
    <w:rsid w:val="005D3030"/>
    <w:rsid w:val="005D3110"/>
    <w:rsid w:val="005D3198"/>
    <w:rsid w:val="005D36B9"/>
    <w:rsid w:val="005D3A5B"/>
    <w:rsid w:val="005D3E09"/>
    <w:rsid w:val="005D4AE0"/>
    <w:rsid w:val="005D4C26"/>
    <w:rsid w:val="005D4ED3"/>
    <w:rsid w:val="005D54FE"/>
    <w:rsid w:val="005D5CB4"/>
    <w:rsid w:val="005D5FC1"/>
    <w:rsid w:val="005D658E"/>
    <w:rsid w:val="005D67D7"/>
    <w:rsid w:val="005D6B85"/>
    <w:rsid w:val="005D7209"/>
    <w:rsid w:val="005D73D4"/>
    <w:rsid w:val="005D762F"/>
    <w:rsid w:val="005D79EC"/>
    <w:rsid w:val="005D7A8B"/>
    <w:rsid w:val="005D7E88"/>
    <w:rsid w:val="005D7E8E"/>
    <w:rsid w:val="005E0014"/>
    <w:rsid w:val="005E05FC"/>
    <w:rsid w:val="005E1032"/>
    <w:rsid w:val="005E14F4"/>
    <w:rsid w:val="005E16F8"/>
    <w:rsid w:val="005E179B"/>
    <w:rsid w:val="005E1C8F"/>
    <w:rsid w:val="005E2036"/>
    <w:rsid w:val="005E227D"/>
    <w:rsid w:val="005E2429"/>
    <w:rsid w:val="005E2AC9"/>
    <w:rsid w:val="005E2DDE"/>
    <w:rsid w:val="005E2DEF"/>
    <w:rsid w:val="005E3634"/>
    <w:rsid w:val="005E3FE1"/>
    <w:rsid w:val="005E4015"/>
    <w:rsid w:val="005E52CB"/>
    <w:rsid w:val="005E5AA8"/>
    <w:rsid w:val="005E5BA4"/>
    <w:rsid w:val="005E64DC"/>
    <w:rsid w:val="005E6522"/>
    <w:rsid w:val="005E70A2"/>
    <w:rsid w:val="005F0819"/>
    <w:rsid w:val="005F0DB6"/>
    <w:rsid w:val="005F0EDB"/>
    <w:rsid w:val="005F16FC"/>
    <w:rsid w:val="005F1E8F"/>
    <w:rsid w:val="005F24EA"/>
    <w:rsid w:val="005F2607"/>
    <w:rsid w:val="005F33B6"/>
    <w:rsid w:val="005F3C0B"/>
    <w:rsid w:val="005F41C3"/>
    <w:rsid w:val="005F4672"/>
    <w:rsid w:val="005F4B34"/>
    <w:rsid w:val="005F5125"/>
    <w:rsid w:val="005F54C3"/>
    <w:rsid w:val="005F588A"/>
    <w:rsid w:val="005F5F4E"/>
    <w:rsid w:val="005F6524"/>
    <w:rsid w:val="005F67B3"/>
    <w:rsid w:val="005F6C9C"/>
    <w:rsid w:val="005F7067"/>
    <w:rsid w:val="005F75F9"/>
    <w:rsid w:val="005F77FC"/>
    <w:rsid w:val="00600AFF"/>
    <w:rsid w:val="00600B49"/>
    <w:rsid w:val="006015A2"/>
    <w:rsid w:val="00602395"/>
    <w:rsid w:val="0060291B"/>
    <w:rsid w:val="00602E1F"/>
    <w:rsid w:val="006032EA"/>
    <w:rsid w:val="00603358"/>
    <w:rsid w:val="00603AA8"/>
    <w:rsid w:val="00603D00"/>
    <w:rsid w:val="0060545D"/>
    <w:rsid w:val="0060623C"/>
    <w:rsid w:val="0060633F"/>
    <w:rsid w:val="006065AB"/>
    <w:rsid w:val="00606A55"/>
    <w:rsid w:val="00606C34"/>
    <w:rsid w:val="00606E86"/>
    <w:rsid w:val="006074CC"/>
    <w:rsid w:val="00607A62"/>
    <w:rsid w:val="00607A86"/>
    <w:rsid w:val="00607FF8"/>
    <w:rsid w:val="00610BEF"/>
    <w:rsid w:val="00610C8E"/>
    <w:rsid w:val="00611285"/>
    <w:rsid w:val="00611890"/>
    <w:rsid w:val="00611A2B"/>
    <w:rsid w:val="00611DA2"/>
    <w:rsid w:val="00612F57"/>
    <w:rsid w:val="006137F8"/>
    <w:rsid w:val="00613F55"/>
    <w:rsid w:val="006141ED"/>
    <w:rsid w:val="006144F4"/>
    <w:rsid w:val="0061458C"/>
    <w:rsid w:val="0061462C"/>
    <w:rsid w:val="00614DE6"/>
    <w:rsid w:val="00614E9D"/>
    <w:rsid w:val="006156DD"/>
    <w:rsid w:val="00615A72"/>
    <w:rsid w:val="00615AD9"/>
    <w:rsid w:val="00615DE4"/>
    <w:rsid w:val="00616ABD"/>
    <w:rsid w:val="00616AF9"/>
    <w:rsid w:val="00616D15"/>
    <w:rsid w:val="006202B4"/>
    <w:rsid w:val="00620A78"/>
    <w:rsid w:val="00621143"/>
    <w:rsid w:val="00621792"/>
    <w:rsid w:val="00622091"/>
    <w:rsid w:val="00622BBF"/>
    <w:rsid w:val="00622D23"/>
    <w:rsid w:val="00622F21"/>
    <w:rsid w:val="006230A2"/>
    <w:rsid w:val="00623828"/>
    <w:rsid w:val="006248F1"/>
    <w:rsid w:val="00624C99"/>
    <w:rsid w:val="00624DBF"/>
    <w:rsid w:val="006253B0"/>
    <w:rsid w:val="0062540D"/>
    <w:rsid w:val="0062556C"/>
    <w:rsid w:val="00625650"/>
    <w:rsid w:val="00625661"/>
    <w:rsid w:val="00625FD4"/>
    <w:rsid w:val="00626969"/>
    <w:rsid w:val="00626D9A"/>
    <w:rsid w:val="00627131"/>
    <w:rsid w:val="00627259"/>
    <w:rsid w:val="00627AA1"/>
    <w:rsid w:val="00630595"/>
    <w:rsid w:val="00630682"/>
    <w:rsid w:val="00630844"/>
    <w:rsid w:val="00630C87"/>
    <w:rsid w:val="006314C9"/>
    <w:rsid w:val="0063170F"/>
    <w:rsid w:val="00631B5C"/>
    <w:rsid w:val="00631D6D"/>
    <w:rsid w:val="00632575"/>
    <w:rsid w:val="006328D8"/>
    <w:rsid w:val="006332CE"/>
    <w:rsid w:val="006333E5"/>
    <w:rsid w:val="006335DC"/>
    <w:rsid w:val="00633A14"/>
    <w:rsid w:val="00633E6D"/>
    <w:rsid w:val="00634A73"/>
    <w:rsid w:val="00634A96"/>
    <w:rsid w:val="00634DF1"/>
    <w:rsid w:val="00634F9D"/>
    <w:rsid w:val="00635396"/>
    <w:rsid w:val="006356D0"/>
    <w:rsid w:val="00635929"/>
    <w:rsid w:val="00635A32"/>
    <w:rsid w:val="00635E1E"/>
    <w:rsid w:val="00635E64"/>
    <w:rsid w:val="0063677D"/>
    <w:rsid w:val="00636FDD"/>
    <w:rsid w:val="00637635"/>
    <w:rsid w:val="0063798D"/>
    <w:rsid w:val="006401BB"/>
    <w:rsid w:val="0064032B"/>
    <w:rsid w:val="0064084C"/>
    <w:rsid w:val="006408FA"/>
    <w:rsid w:val="006408FB"/>
    <w:rsid w:val="00640923"/>
    <w:rsid w:val="00640958"/>
    <w:rsid w:val="00640D8C"/>
    <w:rsid w:val="00640E43"/>
    <w:rsid w:val="00641504"/>
    <w:rsid w:val="0064160E"/>
    <w:rsid w:val="00641B57"/>
    <w:rsid w:val="00641EA5"/>
    <w:rsid w:val="00642086"/>
    <w:rsid w:val="00642B48"/>
    <w:rsid w:val="00642C4D"/>
    <w:rsid w:val="006431A3"/>
    <w:rsid w:val="00643392"/>
    <w:rsid w:val="006435C2"/>
    <w:rsid w:val="00643703"/>
    <w:rsid w:val="0064416D"/>
    <w:rsid w:val="006452CD"/>
    <w:rsid w:val="00645349"/>
    <w:rsid w:val="006453BC"/>
    <w:rsid w:val="0064544C"/>
    <w:rsid w:val="006454FC"/>
    <w:rsid w:val="0064599E"/>
    <w:rsid w:val="00645B74"/>
    <w:rsid w:val="0064683D"/>
    <w:rsid w:val="0064687B"/>
    <w:rsid w:val="00646912"/>
    <w:rsid w:val="00646960"/>
    <w:rsid w:val="00646C88"/>
    <w:rsid w:val="00647088"/>
    <w:rsid w:val="00647529"/>
    <w:rsid w:val="00647FD5"/>
    <w:rsid w:val="00650170"/>
    <w:rsid w:val="006507D7"/>
    <w:rsid w:val="0065095D"/>
    <w:rsid w:val="00650C26"/>
    <w:rsid w:val="00651050"/>
    <w:rsid w:val="00651162"/>
    <w:rsid w:val="00651863"/>
    <w:rsid w:val="006520ED"/>
    <w:rsid w:val="0065253B"/>
    <w:rsid w:val="00653A55"/>
    <w:rsid w:val="00653B09"/>
    <w:rsid w:val="00653B23"/>
    <w:rsid w:val="00654858"/>
    <w:rsid w:val="00654AD6"/>
    <w:rsid w:val="006551E2"/>
    <w:rsid w:val="0065531A"/>
    <w:rsid w:val="00655795"/>
    <w:rsid w:val="00655FC9"/>
    <w:rsid w:val="00655FE8"/>
    <w:rsid w:val="00656CEF"/>
    <w:rsid w:val="0065704E"/>
    <w:rsid w:val="00657676"/>
    <w:rsid w:val="006579DB"/>
    <w:rsid w:val="00657E0D"/>
    <w:rsid w:val="00660344"/>
    <w:rsid w:val="0066067C"/>
    <w:rsid w:val="006615A1"/>
    <w:rsid w:val="006616BC"/>
    <w:rsid w:val="00661B72"/>
    <w:rsid w:val="00661BB6"/>
    <w:rsid w:val="00661C93"/>
    <w:rsid w:val="00661C9B"/>
    <w:rsid w:val="00661F04"/>
    <w:rsid w:val="006620D3"/>
    <w:rsid w:val="00662123"/>
    <w:rsid w:val="00662254"/>
    <w:rsid w:val="00662354"/>
    <w:rsid w:val="006625A4"/>
    <w:rsid w:val="006625C0"/>
    <w:rsid w:val="0066281C"/>
    <w:rsid w:val="00662ED3"/>
    <w:rsid w:val="00663A00"/>
    <w:rsid w:val="00663FBF"/>
    <w:rsid w:val="0066484E"/>
    <w:rsid w:val="00664A32"/>
    <w:rsid w:val="00664B13"/>
    <w:rsid w:val="00664DF4"/>
    <w:rsid w:val="00665A26"/>
    <w:rsid w:val="00665D0C"/>
    <w:rsid w:val="00666000"/>
    <w:rsid w:val="00666613"/>
    <w:rsid w:val="006666D1"/>
    <w:rsid w:val="0066684B"/>
    <w:rsid w:val="00666899"/>
    <w:rsid w:val="0066696A"/>
    <w:rsid w:val="00666AC9"/>
    <w:rsid w:val="00666C10"/>
    <w:rsid w:val="00666D53"/>
    <w:rsid w:val="00667174"/>
    <w:rsid w:val="0066726B"/>
    <w:rsid w:val="00667EE0"/>
    <w:rsid w:val="00667FBF"/>
    <w:rsid w:val="00670362"/>
    <w:rsid w:val="006707FA"/>
    <w:rsid w:val="006709D4"/>
    <w:rsid w:val="00670AD3"/>
    <w:rsid w:val="00670DE9"/>
    <w:rsid w:val="006710F5"/>
    <w:rsid w:val="006712D7"/>
    <w:rsid w:val="0067158E"/>
    <w:rsid w:val="00671771"/>
    <w:rsid w:val="00671A93"/>
    <w:rsid w:val="00671B82"/>
    <w:rsid w:val="00671BC9"/>
    <w:rsid w:val="00671DF3"/>
    <w:rsid w:val="006720C5"/>
    <w:rsid w:val="0067270D"/>
    <w:rsid w:val="006727E3"/>
    <w:rsid w:val="0067288E"/>
    <w:rsid w:val="00672BE0"/>
    <w:rsid w:val="006738A6"/>
    <w:rsid w:val="0067449B"/>
    <w:rsid w:val="00674B26"/>
    <w:rsid w:val="00674B2A"/>
    <w:rsid w:val="00674D2D"/>
    <w:rsid w:val="00674E90"/>
    <w:rsid w:val="00674F5E"/>
    <w:rsid w:val="0067540E"/>
    <w:rsid w:val="00675D1B"/>
    <w:rsid w:val="006766D4"/>
    <w:rsid w:val="00676DCB"/>
    <w:rsid w:val="00676DD1"/>
    <w:rsid w:val="00676F9F"/>
    <w:rsid w:val="006771C4"/>
    <w:rsid w:val="00677748"/>
    <w:rsid w:val="00677CFE"/>
    <w:rsid w:val="006805D7"/>
    <w:rsid w:val="00680626"/>
    <w:rsid w:val="00680896"/>
    <w:rsid w:val="00680974"/>
    <w:rsid w:val="00680E59"/>
    <w:rsid w:val="0068107A"/>
    <w:rsid w:val="0068194F"/>
    <w:rsid w:val="00681D14"/>
    <w:rsid w:val="006823CA"/>
    <w:rsid w:val="00683C50"/>
    <w:rsid w:val="0068431F"/>
    <w:rsid w:val="00684424"/>
    <w:rsid w:val="0068464A"/>
    <w:rsid w:val="00684B0C"/>
    <w:rsid w:val="00684BD0"/>
    <w:rsid w:val="00685257"/>
    <w:rsid w:val="00685430"/>
    <w:rsid w:val="00685447"/>
    <w:rsid w:val="00685F5B"/>
    <w:rsid w:val="00686276"/>
    <w:rsid w:val="006865D4"/>
    <w:rsid w:val="00686B10"/>
    <w:rsid w:val="00686B53"/>
    <w:rsid w:val="00686EB5"/>
    <w:rsid w:val="0068790A"/>
    <w:rsid w:val="0069008F"/>
    <w:rsid w:val="006907DE"/>
    <w:rsid w:val="00691434"/>
    <w:rsid w:val="006914FB"/>
    <w:rsid w:val="00691CCA"/>
    <w:rsid w:val="00691D39"/>
    <w:rsid w:val="006925A1"/>
    <w:rsid w:val="006931C5"/>
    <w:rsid w:val="006931CB"/>
    <w:rsid w:val="006932C9"/>
    <w:rsid w:val="00693390"/>
    <w:rsid w:val="0069363E"/>
    <w:rsid w:val="00693683"/>
    <w:rsid w:val="00693AAA"/>
    <w:rsid w:val="00693B0C"/>
    <w:rsid w:val="00693CE1"/>
    <w:rsid w:val="00694391"/>
    <w:rsid w:val="006949BE"/>
    <w:rsid w:val="00694DBC"/>
    <w:rsid w:val="00695900"/>
    <w:rsid w:val="00695962"/>
    <w:rsid w:val="00696968"/>
    <w:rsid w:val="00697A33"/>
    <w:rsid w:val="00697E40"/>
    <w:rsid w:val="00697FCB"/>
    <w:rsid w:val="00697FFB"/>
    <w:rsid w:val="006A10EC"/>
    <w:rsid w:val="006A134B"/>
    <w:rsid w:val="006A14F4"/>
    <w:rsid w:val="006A166E"/>
    <w:rsid w:val="006A1782"/>
    <w:rsid w:val="006A269A"/>
    <w:rsid w:val="006A27D4"/>
    <w:rsid w:val="006A2B64"/>
    <w:rsid w:val="006A2E01"/>
    <w:rsid w:val="006A348B"/>
    <w:rsid w:val="006A3773"/>
    <w:rsid w:val="006A3A1A"/>
    <w:rsid w:val="006A41A2"/>
    <w:rsid w:val="006A4EEA"/>
    <w:rsid w:val="006A52C2"/>
    <w:rsid w:val="006A5B0E"/>
    <w:rsid w:val="006A5E6F"/>
    <w:rsid w:val="006A5F5B"/>
    <w:rsid w:val="006A6465"/>
    <w:rsid w:val="006A737A"/>
    <w:rsid w:val="006A7B42"/>
    <w:rsid w:val="006A7D12"/>
    <w:rsid w:val="006B03C9"/>
    <w:rsid w:val="006B0468"/>
    <w:rsid w:val="006B08E7"/>
    <w:rsid w:val="006B09F3"/>
    <w:rsid w:val="006B0B42"/>
    <w:rsid w:val="006B0BB0"/>
    <w:rsid w:val="006B1B11"/>
    <w:rsid w:val="006B1B1A"/>
    <w:rsid w:val="006B1C0E"/>
    <w:rsid w:val="006B1D58"/>
    <w:rsid w:val="006B224B"/>
    <w:rsid w:val="006B232D"/>
    <w:rsid w:val="006B24E8"/>
    <w:rsid w:val="006B28C4"/>
    <w:rsid w:val="006B2D6E"/>
    <w:rsid w:val="006B2DC9"/>
    <w:rsid w:val="006B2DE4"/>
    <w:rsid w:val="006B35A7"/>
    <w:rsid w:val="006B3C5E"/>
    <w:rsid w:val="006B3FD8"/>
    <w:rsid w:val="006B4814"/>
    <w:rsid w:val="006B50B7"/>
    <w:rsid w:val="006B5452"/>
    <w:rsid w:val="006B56E1"/>
    <w:rsid w:val="006B5AFC"/>
    <w:rsid w:val="006B6251"/>
    <w:rsid w:val="006B62E9"/>
    <w:rsid w:val="006B643B"/>
    <w:rsid w:val="006B6E41"/>
    <w:rsid w:val="006B71FE"/>
    <w:rsid w:val="006B751D"/>
    <w:rsid w:val="006B783E"/>
    <w:rsid w:val="006B79CB"/>
    <w:rsid w:val="006B7C51"/>
    <w:rsid w:val="006B7CCE"/>
    <w:rsid w:val="006C0340"/>
    <w:rsid w:val="006C03A8"/>
    <w:rsid w:val="006C0752"/>
    <w:rsid w:val="006C17DA"/>
    <w:rsid w:val="006C1C28"/>
    <w:rsid w:val="006C2433"/>
    <w:rsid w:val="006C24FE"/>
    <w:rsid w:val="006C2987"/>
    <w:rsid w:val="006C3175"/>
    <w:rsid w:val="006C3F1E"/>
    <w:rsid w:val="006C3F7E"/>
    <w:rsid w:val="006C401C"/>
    <w:rsid w:val="006C40B4"/>
    <w:rsid w:val="006C42AF"/>
    <w:rsid w:val="006C4383"/>
    <w:rsid w:val="006C43EA"/>
    <w:rsid w:val="006C48B2"/>
    <w:rsid w:val="006C48BB"/>
    <w:rsid w:val="006C54C9"/>
    <w:rsid w:val="006C5C88"/>
    <w:rsid w:val="006C648D"/>
    <w:rsid w:val="006C6618"/>
    <w:rsid w:val="006C6748"/>
    <w:rsid w:val="006C68A7"/>
    <w:rsid w:val="006C693F"/>
    <w:rsid w:val="006C6B55"/>
    <w:rsid w:val="006C716D"/>
    <w:rsid w:val="006C7561"/>
    <w:rsid w:val="006C7BB1"/>
    <w:rsid w:val="006C7FD8"/>
    <w:rsid w:val="006D09A8"/>
    <w:rsid w:val="006D1317"/>
    <w:rsid w:val="006D1657"/>
    <w:rsid w:val="006D21C7"/>
    <w:rsid w:val="006D2387"/>
    <w:rsid w:val="006D2784"/>
    <w:rsid w:val="006D2B93"/>
    <w:rsid w:val="006D2CAF"/>
    <w:rsid w:val="006D2DDD"/>
    <w:rsid w:val="006D3906"/>
    <w:rsid w:val="006D3AE2"/>
    <w:rsid w:val="006D4069"/>
    <w:rsid w:val="006D42DB"/>
    <w:rsid w:val="006D4ADA"/>
    <w:rsid w:val="006D4D18"/>
    <w:rsid w:val="006D5AD0"/>
    <w:rsid w:val="006D600A"/>
    <w:rsid w:val="006D6135"/>
    <w:rsid w:val="006D657A"/>
    <w:rsid w:val="006D688E"/>
    <w:rsid w:val="006D6960"/>
    <w:rsid w:val="006D7A66"/>
    <w:rsid w:val="006D7B3C"/>
    <w:rsid w:val="006E0027"/>
    <w:rsid w:val="006E00A6"/>
    <w:rsid w:val="006E0450"/>
    <w:rsid w:val="006E0736"/>
    <w:rsid w:val="006E0972"/>
    <w:rsid w:val="006E0A28"/>
    <w:rsid w:val="006E0B92"/>
    <w:rsid w:val="006E0E44"/>
    <w:rsid w:val="006E1A1D"/>
    <w:rsid w:val="006E1B67"/>
    <w:rsid w:val="006E1DA6"/>
    <w:rsid w:val="006E2097"/>
    <w:rsid w:val="006E2853"/>
    <w:rsid w:val="006E28EE"/>
    <w:rsid w:val="006E2A10"/>
    <w:rsid w:val="006E2C57"/>
    <w:rsid w:val="006E33ED"/>
    <w:rsid w:val="006E3C35"/>
    <w:rsid w:val="006E3F48"/>
    <w:rsid w:val="006E4C78"/>
    <w:rsid w:val="006E4EAA"/>
    <w:rsid w:val="006E571B"/>
    <w:rsid w:val="006E571E"/>
    <w:rsid w:val="006E579F"/>
    <w:rsid w:val="006E60D3"/>
    <w:rsid w:val="006E6756"/>
    <w:rsid w:val="006E691F"/>
    <w:rsid w:val="006E6D91"/>
    <w:rsid w:val="006E7129"/>
    <w:rsid w:val="006E7594"/>
    <w:rsid w:val="006F02C9"/>
    <w:rsid w:val="006F0381"/>
    <w:rsid w:val="006F195E"/>
    <w:rsid w:val="006F1C88"/>
    <w:rsid w:val="006F207E"/>
    <w:rsid w:val="006F26A4"/>
    <w:rsid w:val="006F29B0"/>
    <w:rsid w:val="006F2A06"/>
    <w:rsid w:val="006F361E"/>
    <w:rsid w:val="006F3C81"/>
    <w:rsid w:val="006F4255"/>
    <w:rsid w:val="006F50A0"/>
    <w:rsid w:val="006F51AD"/>
    <w:rsid w:val="006F51AF"/>
    <w:rsid w:val="006F52E3"/>
    <w:rsid w:val="006F54CC"/>
    <w:rsid w:val="006F5527"/>
    <w:rsid w:val="006F5A81"/>
    <w:rsid w:val="006F5ADD"/>
    <w:rsid w:val="006F6216"/>
    <w:rsid w:val="006F62D1"/>
    <w:rsid w:val="006F6396"/>
    <w:rsid w:val="006F6A84"/>
    <w:rsid w:val="006F6D52"/>
    <w:rsid w:val="006F7571"/>
    <w:rsid w:val="006F7645"/>
    <w:rsid w:val="006F76E3"/>
    <w:rsid w:val="006F7DA6"/>
    <w:rsid w:val="006F7DEF"/>
    <w:rsid w:val="007003F6"/>
    <w:rsid w:val="0070049B"/>
    <w:rsid w:val="0070060F"/>
    <w:rsid w:val="00700A3D"/>
    <w:rsid w:val="00700AC3"/>
    <w:rsid w:val="00700DB7"/>
    <w:rsid w:val="007014FA"/>
    <w:rsid w:val="0070152D"/>
    <w:rsid w:val="00701E01"/>
    <w:rsid w:val="00702392"/>
    <w:rsid w:val="007024F9"/>
    <w:rsid w:val="007025C1"/>
    <w:rsid w:val="0070290A"/>
    <w:rsid w:val="00702959"/>
    <w:rsid w:val="00702ADE"/>
    <w:rsid w:val="0070368C"/>
    <w:rsid w:val="00703C07"/>
    <w:rsid w:val="00703EFE"/>
    <w:rsid w:val="007046FA"/>
    <w:rsid w:val="00704711"/>
    <w:rsid w:val="00704851"/>
    <w:rsid w:val="00704B71"/>
    <w:rsid w:val="00704EF2"/>
    <w:rsid w:val="00705340"/>
    <w:rsid w:val="00705622"/>
    <w:rsid w:val="00705740"/>
    <w:rsid w:val="00705A16"/>
    <w:rsid w:val="00705D7D"/>
    <w:rsid w:val="00705E37"/>
    <w:rsid w:val="00705FD3"/>
    <w:rsid w:val="0070610F"/>
    <w:rsid w:val="00706179"/>
    <w:rsid w:val="00706477"/>
    <w:rsid w:val="00706546"/>
    <w:rsid w:val="00706674"/>
    <w:rsid w:val="0070698B"/>
    <w:rsid w:val="00706C81"/>
    <w:rsid w:val="00706F4D"/>
    <w:rsid w:val="0070747E"/>
    <w:rsid w:val="00707ABB"/>
    <w:rsid w:val="00707CF3"/>
    <w:rsid w:val="00707ED6"/>
    <w:rsid w:val="00710062"/>
    <w:rsid w:val="00710327"/>
    <w:rsid w:val="007103DB"/>
    <w:rsid w:val="0071078D"/>
    <w:rsid w:val="00710961"/>
    <w:rsid w:val="00711165"/>
    <w:rsid w:val="0071132F"/>
    <w:rsid w:val="00711780"/>
    <w:rsid w:val="00711871"/>
    <w:rsid w:val="00711B4A"/>
    <w:rsid w:val="00711BCF"/>
    <w:rsid w:val="00712102"/>
    <w:rsid w:val="00712388"/>
    <w:rsid w:val="007126C7"/>
    <w:rsid w:val="00712FF1"/>
    <w:rsid w:val="00713449"/>
    <w:rsid w:val="0071386C"/>
    <w:rsid w:val="00713A61"/>
    <w:rsid w:val="007147F7"/>
    <w:rsid w:val="007148C2"/>
    <w:rsid w:val="00715254"/>
    <w:rsid w:val="007153EF"/>
    <w:rsid w:val="00715EAA"/>
    <w:rsid w:val="00716574"/>
    <w:rsid w:val="00716781"/>
    <w:rsid w:val="00716924"/>
    <w:rsid w:val="00716A0A"/>
    <w:rsid w:val="00717337"/>
    <w:rsid w:val="007204E3"/>
    <w:rsid w:val="00720678"/>
    <w:rsid w:val="00720818"/>
    <w:rsid w:val="00720A6A"/>
    <w:rsid w:val="00720F34"/>
    <w:rsid w:val="00721125"/>
    <w:rsid w:val="007214DC"/>
    <w:rsid w:val="00721714"/>
    <w:rsid w:val="00721E86"/>
    <w:rsid w:val="007231E1"/>
    <w:rsid w:val="007232DC"/>
    <w:rsid w:val="0072369C"/>
    <w:rsid w:val="007236FB"/>
    <w:rsid w:val="007237DB"/>
    <w:rsid w:val="007238E6"/>
    <w:rsid w:val="007240A9"/>
    <w:rsid w:val="00724254"/>
    <w:rsid w:val="0072434B"/>
    <w:rsid w:val="00724690"/>
    <w:rsid w:val="00724739"/>
    <w:rsid w:val="007249BD"/>
    <w:rsid w:val="007258A0"/>
    <w:rsid w:val="00725D89"/>
    <w:rsid w:val="007262F4"/>
    <w:rsid w:val="007266D8"/>
    <w:rsid w:val="00726E54"/>
    <w:rsid w:val="0072742E"/>
    <w:rsid w:val="007277AD"/>
    <w:rsid w:val="00727BC3"/>
    <w:rsid w:val="007301FD"/>
    <w:rsid w:val="007309C6"/>
    <w:rsid w:val="0073126B"/>
    <w:rsid w:val="007316DF"/>
    <w:rsid w:val="00732013"/>
    <w:rsid w:val="00732E11"/>
    <w:rsid w:val="00732E44"/>
    <w:rsid w:val="00733069"/>
    <w:rsid w:val="007332DA"/>
    <w:rsid w:val="007335D8"/>
    <w:rsid w:val="007337CA"/>
    <w:rsid w:val="00733FA0"/>
    <w:rsid w:val="007341C1"/>
    <w:rsid w:val="0073433D"/>
    <w:rsid w:val="0073496E"/>
    <w:rsid w:val="00734AC8"/>
    <w:rsid w:val="00734F92"/>
    <w:rsid w:val="00735657"/>
    <w:rsid w:val="00735D88"/>
    <w:rsid w:val="00735EB7"/>
    <w:rsid w:val="007365E4"/>
    <w:rsid w:val="007368F1"/>
    <w:rsid w:val="00736A9E"/>
    <w:rsid w:val="00736C98"/>
    <w:rsid w:val="007371BB"/>
    <w:rsid w:val="00740280"/>
    <w:rsid w:val="007404C8"/>
    <w:rsid w:val="00741594"/>
    <w:rsid w:val="007417C7"/>
    <w:rsid w:val="00741C43"/>
    <w:rsid w:val="007423B2"/>
    <w:rsid w:val="00742ADF"/>
    <w:rsid w:val="0074311E"/>
    <w:rsid w:val="00743AD3"/>
    <w:rsid w:val="00743B70"/>
    <w:rsid w:val="007447E9"/>
    <w:rsid w:val="00744DA6"/>
    <w:rsid w:val="00744F7B"/>
    <w:rsid w:val="007450CF"/>
    <w:rsid w:val="007452B4"/>
    <w:rsid w:val="0074608C"/>
    <w:rsid w:val="007461FF"/>
    <w:rsid w:val="007463AE"/>
    <w:rsid w:val="00746765"/>
    <w:rsid w:val="00746C2C"/>
    <w:rsid w:val="00746DA9"/>
    <w:rsid w:val="00746EAA"/>
    <w:rsid w:val="00747146"/>
    <w:rsid w:val="0074734B"/>
    <w:rsid w:val="0074753F"/>
    <w:rsid w:val="00747CF0"/>
    <w:rsid w:val="00750036"/>
    <w:rsid w:val="00750C87"/>
    <w:rsid w:val="0075125E"/>
    <w:rsid w:val="007517CB"/>
    <w:rsid w:val="007518BE"/>
    <w:rsid w:val="00751C8A"/>
    <w:rsid w:val="00751D01"/>
    <w:rsid w:val="00751FB2"/>
    <w:rsid w:val="00752262"/>
    <w:rsid w:val="00752276"/>
    <w:rsid w:val="007533D5"/>
    <w:rsid w:val="0075354A"/>
    <w:rsid w:val="00753A55"/>
    <w:rsid w:val="00753C93"/>
    <w:rsid w:val="00753D4D"/>
    <w:rsid w:val="0075487E"/>
    <w:rsid w:val="0075568E"/>
    <w:rsid w:val="0075595D"/>
    <w:rsid w:val="00755BD6"/>
    <w:rsid w:val="00756BAB"/>
    <w:rsid w:val="00756BB2"/>
    <w:rsid w:val="00756D15"/>
    <w:rsid w:val="00756F23"/>
    <w:rsid w:val="007570C4"/>
    <w:rsid w:val="00757C7D"/>
    <w:rsid w:val="00757CEE"/>
    <w:rsid w:val="00760564"/>
    <w:rsid w:val="007605CD"/>
    <w:rsid w:val="00760925"/>
    <w:rsid w:val="00761802"/>
    <w:rsid w:val="007623ED"/>
    <w:rsid w:val="0076359A"/>
    <w:rsid w:val="00763669"/>
    <w:rsid w:val="00763CC8"/>
    <w:rsid w:val="00764134"/>
    <w:rsid w:val="007643A9"/>
    <w:rsid w:val="0076450F"/>
    <w:rsid w:val="007647E2"/>
    <w:rsid w:val="00764A25"/>
    <w:rsid w:val="00764AEE"/>
    <w:rsid w:val="00764CF3"/>
    <w:rsid w:val="007656EE"/>
    <w:rsid w:val="0076634C"/>
    <w:rsid w:val="00766510"/>
    <w:rsid w:val="00766A23"/>
    <w:rsid w:val="00766ADC"/>
    <w:rsid w:val="0076715D"/>
    <w:rsid w:val="00767840"/>
    <w:rsid w:val="0076797D"/>
    <w:rsid w:val="00767C13"/>
    <w:rsid w:val="00767C69"/>
    <w:rsid w:val="0077082F"/>
    <w:rsid w:val="00770905"/>
    <w:rsid w:val="00770920"/>
    <w:rsid w:val="00771269"/>
    <w:rsid w:val="007713C0"/>
    <w:rsid w:val="007713EB"/>
    <w:rsid w:val="0077182C"/>
    <w:rsid w:val="00771CC3"/>
    <w:rsid w:val="00771DD0"/>
    <w:rsid w:val="00771EEE"/>
    <w:rsid w:val="00772DC0"/>
    <w:rsid w:val="007735B9"/>
    <w:rsid w:val="007736F9"/>
    <w:rsid w:val="00773E0A"/>
    <w:rsid w:val="00773F94"/>
    <w:rsid w:val="00774E50"/>
    <w:rsid w:val="0077503C"/>
    <w:rsid w:val="00775136"/>
    <w:rsid w:val="007752D0"/>
    <w:rsid w:val="007754F7"/>
    <w:rsid w:val="0077577D"/>
    <w:rsid w:val="00775C66"/>
    <w:rsid w:val="00775D53"/>
    <w:rsid w:val="00775F23"/>
    <w:rsid w:val="007763D1"/>
    <w:rsid w:val="00776BCE"/>
    <w:rsid w:val="00776CB9"/>
    <w:rsid w:val="00776EE7"/>
    <w:rsid w:val="007777F3"/>
    <w:rsid w:val="00780000"/>
    <w:rsid w:val="0078011A"/>
    <w:rsid w:val="007801CE"/>
    <w:rsid w:val="007803D6"/>
    <w:rsid w:val="0078088B"/>
    <w:rsid w:val="00780AEA"/>
    <w:rsid w:val="007811BB"/>
    <w:rsid w:val="007815C7"/>
    <w:rsid w:val="00781661"/>
    <w:rsid w:val="00781876"/>
    <w:rsid w:val="00781C8A"/>
    <w:rsid w:val="00781DFC"/>
    <w:rsid w:val="00781F28"/>
    <w:rsid w:val="0078295C"/>
    <w:rsid w:val="00782D91"/>
    <w:rsid w:val="00783877"/>
    <w:rsid w:val="00783A55"/>
    <w:rsid w:val="00783CD2"/>
    <w:rsid w:val="00784133"/>
    <w:rsid w:val="00785876"/>
    <w:rsid w:val="007859C8"/>
    <w:rsid w:val="0078669C"/>
    <w:rsid w:val="0078677E"/>
    <w:rsid w:val="00787133"/>
    <w:rsid w:val="0078720C"/>
    <w:rsid w:val="007873A5"/>
    <w:rsid w:val="0078774D"/>
    <w:rsid w:val="00787F28"/>
    <w:rsid w:val="007904F4"/>
    <w:rsid w:val="00790789"/>
    <w:rsid w:val="007907F2"/>
    <w:rsid w:val="00790CC8"/>
    <w:rsid w:val="00791138"/>
    <w:rsid w:val="007916B9"/>
    <w:rsid w:val="007917FB"/>
    <w:rsid w:val="00791BD4"/>
    <w:rsid w:val="00792350"/>
    <w:rsid w:val="00792B8B"/>
    <w:rsid w:val="00792BA4"/>
    <w:rsid w:val="00792BAD"/>
    <w:rsid w:val="0079372B"/>
    <w:rsid w:val="00793741"/>
    <w:rsid w:val="00793883"/>
    <w:rsid w:val="007946EE"/>
    <w:rsid w:val="007947E5"/>
    <w:rsid w:val="00794B52"/>
    <w:rsid w:val="00794CD6"/>
    <w:rsid w:val="0079523B"/>
    <w:rsid w:val="007958AB"/>
    <w:rsid w:val="0079590E"/>
    <w:rsid w:val="00795E75"/>
    <w:rsid w:val="0079624B"/>
    <w:rsid w:val="00796368"/>
    <w:rsid w:val="007965FC"/>
    <w:rsid w:val="00796715"/>
    <w:rsid w:val="00796A3A"/>
    <w:rsid w:val="00797BC9"/>
    <w:rsid w:val="007A00F0"/>
    <w:rsid w:val="007A0B5D"/>
    <w:rsid w:val="007A127E"/>
    <w:rsid w:val="007A1447"/>
    <w:rsid w:val="007A17E0"/>
    <w:rsid w:val="007A1AFD"/>
    <w:rsid w:val="007A1E9A"/>
    <w:rsid w:val="007A2308"/>
    <w:rsid w:val="007A251E"/>
    <w:rsid w:val="007A2DBF"/>
    <w:rsid w:val="007A3238"/>
    <w:rsid w:val="007A37E6"/>
    <w:rsid w:val="007A42C3"/>
    <w:rsid w:val="007A4F23"/>
    <w:rsid w:val="007A56D4"/>
    <w:rsid w:val="007A5D9B"/>
    <w:rsid w:val="007A6BCC"/>
    <w:rsid w:val="007A6C86"/>
    <w:rsid w:val="007A735B"/>
    <w:rsid w:val="007A749E"/>
    <w:rsid w:val="007A77AF"/>
    <w:rsid w:val="007B06F7"/>
    <w:rsid w:val="007B0A32"/>
    <w:rsid w:val="007B0E7A"/>
    <w:rsid w:val="007B1262"/>
    <w:rsid w:val="007B14A6"/>
    <w:rsid w:val="007B14A9"/>
    <w:rsid w:val="007B17DA"/>
    <w:rsid w:val="007B18F4"/>
    <w:rsid w:val="007B203C"/>
    <w:rsid w:val="007B2200"/>
    <w:rsid w:val="007B26D3"/>
    <w:rsid w:val="007B2E18"/>
    <w:rsid w:val="007B3226"/>
    <w:rsid w:val="007B33E6"/>
    <w:rsid w:val="007B3588"/>
    <w:rsid w:val="007B37F3"/>
    <w:rsid w:val="007B3A16"/>
    <w:rsid w:val="007B41B7"/>
    <w:rsid w:val="007B423A"/>
    <w:rsid w:val="007B44D5"/>
    <w:rsid w:val="007B4606"/>
    <w:rsid w:val="007B586F"/>
    <w:rsid w:val="007B5E6E"/>
    <w:rsid w:val="007B6404"/>
    <w:rsid w:val="007B65D6"/>
    <w:rsid w:val="007B7092"/>
    <w:rsid w:val="007C0A28"/>
    <w:rsid w:val="007C18AF"/>
    <w:rsid w:val="007C238D"/>
    <w:rsid w:val="007C37A3"/>
    <w:rsid w:val="007C3ED6"/>
    <w:rsid w:val="007C4125"/>
    <w:rsid w:val="007C42B0"/>
    <w:rsid w:val="007C46AB"/>
    <w:rsid w:val="007C4959"/>
    <w:rsid w:val="007C557D"/>
    <w:rsid w:val="007C67AD"/>
    <w:rsid w:val="007C67BD"/>
    <w:rsid w:val="007C68E0"/>
    <w:rsid w:val="007C6966"/>
    <w:rsid w:val="007C6A4D"/>
    <w:rsid w:val="007C6F41"/>
    <w:rsid w:val="007C7A14"/>
    <w:rsid w:val="007C7BBF"/>
    <w:rsid w:val="007D05ED"/>
    <w:rsid w:val="007D0A8D"/>
    <w:rsid w:val="007D1292"/>
    <w:rsid w:val="007D1466"/>
    <w:rsid w:val="007D20EF"/>
    <w:rsid w:val="007D2282"/>
    <w:rsid w:val="007D236A"/>
    <w:rsid w:val="007D2F92"/>
    <w:rsid w:val="007D3584"/>
    <w:rsid w:val="007D35DD"/>
    <w:rsid w:val="007D3935"/>
    <w:rsid w:val="007D3B67"/>
    <w:rsid w:val="007D4870"/>
    <w:rsid w:val="007D4E9F"/>
    <w:rsid w:val="007D4FB6"/>
    <w:rsid w:val="007D628A"/>
    <w:rsid w:val="007D6621"/>
    <w:rsid w:val="007D6907"/>
    <w:rsid w:val="007D6935"/>
    <w:rsid w:val="007D6F05"/>
    <w:rsid w:val="007D73ED"/>
    <w:rsid w:val="007D7968"/>
    <w:rsid w:val="007D7E01"/>
    <w:rsid w:val="007E0DC0"/>
    <w:rsid w:val="007E1C7C"/>
    <w:rsid w:val="007E1D04"/>
    <w:rsid w:val="007E2559"/>
    <w:rsid w:val="007E2B7E"/>
    <w:rsid w:val="007E2D0D"/>
    <w:rsid w:val="007E2DFB"/>
    <w:rsid w:val="007E30A8"/>
    <w:rsid w:val="007E3188"/>
    <w:rsid w:val="007E3511"/>
    <w:rsid w:val="007E450F"/>
    <w:rsid w:val="007E48B4"/>
    <w:rsid w:val="007E5251"/>
    <w:rsid w:val="007E5947"/>
    <w:rsid w:val="007E5A4C"/>
    <w:rsid w:val="007E5CF6"/>
    <w:rsid w:val="007E6178"/>
    <w:rsid w:val="007E6844"/>
    <w:rsid w:val="007E6AD0"/>
    <w:rsid w:val="007E6FB4"/>
    <w:rsid w:val="007E7D92"/>
    <w:rsid w:val="007F0B19"/>
    <w:rsid w:val="007F13F0"/>
    <w:rsid w:val="007F1ED0"/>
    <w:rsid w:val="007F1EDF"/>
    <w:rsid w:val="007F2397"/>
    <w:rsid w:val="007F2B23"/>
    <w:rsid w:val="007F2D97"/>
    <w:rsid w:val="007F33B1"/>
    <w:rsid w:val="007F3521"/>
    <w:rsid w:val="007F4120"/>
    <w:rsid w:val="007F4153"/>
    <w:rsid w:val="007F49BA"/>
    <w:rsid w:val="007F4D16"/>
    <w:rsid w:val="007F5B42"/>
    <w:rsid w:val="007F5E6E"/>
    <w:rsid w:val="007F5F5C"/>
    <w:rsid w:val="007F6941"/>
    <w:rsid w:val="007F6CCF"/>
    <w:rsid w:val="007F6E2D"/>
    <w:rsid w:val="007F716B"/>
    <w:rsid w:val="007F765E"/>
    <w:rsid w:val="007F7A64"/>
    <w:rsid w:val="007F7DB3"/>
    <w:rsid w:val="007F7DD4"/>
    <w:rsid w:val="0080026A"/>
    <w:rsid w:val="00800451"/>
    <w:rsid w:val="008012E5"/>
    <w:rsid w:val="00801591"/>
    <w:rsid w:val="0080168D"/>
    <w:rsid w:val="008018B0"/>
    <w:rsid w:val="00801A5E"/>
    <w:rsid w:val="00801C69"/>
    <w:rsid w:val="00801E22"/>
    <w:rsid w:val="00802D40"/>
    <w:rsid w:val="00802D45"/>
    <w:rsid w:val="008031C5"/>
    <w:rsid w:val="00803265"/>
    <w:rsid w:val="008037F1"/>
    <w:rsid w:val="0080389B"/>
    <w:rsid w:val="00803A5A"/>
    <w:rsid w:val="00803C57"/>
    <w:rsid w:val="00804684"/>
    <w:rsid w:val="0080482D"/>
    <w:rsid w:val="00804AAA"/>
    <w:rsid w:val="00804F3F"/>
    <w:rsid w:val="00805434"/>
    <w:rsid w:val="008058B6"/>
    <w:rsid w:val="00805B67"/>
    <w:rsid w:val="00806141"/>
    <w:rsid w:val="00806245"/>
    <w:rsid w:val="0080668A"/>
    <w:rsid w:val="00807094"/>
    <w:rsid w:val="008074CF"/>
    <w:rsid w:val="0080759E"/>
    <w:rsid w:val="00807BF3"/>
    <w:rsid w:val="00807DF2"/>
    <w:rsid w:val="008104C1"/>
    <w:rsid w:val="008104FB"/>
    <w:rsid w:val="00810887"/>
    <w:rsid w:val="00810A74"/>
    <w:rsid w:val="0081134C"/>
    <w:rsid w:val="00811513"/>
    <w:rsid w:val="00811536"/>
    <w:rsid w:val="0081156E"/>
    <w:rsid w:val="00812AE9"/>
    <w:rsid w:val="00813285"/>
    <w:rsid w:val="00813686"/>
    <w:rsid w:val="008137DE"/>
    <w:rsid w:val="008139B8"/>
    <w:rsid w:val="00813E42"/>
    <w:rsid w:val="008142AC"/>
    <w:rsid w:val="008147A4"/>
    <w:rsid w:val="00814A51"/>
    <w:rsid w:val="00814BDB"/>
    <w:rsid w:val="0081521A"/>
    <w:rsid w:val="0081527A"/>
    <w:rsid w:val="008155EA"/>
    <w:rsid w:val="00815759"/>
    <w:rsid w:val="00816FC7"/>
    <w:rsid w:val="0081702D"/>
    <w:rsid w:val="0081725C"/>
    <w:rsid w:val="008179CD"/>
    <w:rsid w:val="00817DAB"/>
    <w:rsid w:val="00820FAF"/>
    <w:rsid w:val="0082112A"/>
    <w:rsid w:val="008213A3"/>
    <w:rsid w:val="00821890"/>
    <w:rsid w:val="0082189F"/>
    <w:rsid w:val="00821AD9"/>
    <w:rsid w:val="00821C49"/>
    <w:rsid w:val="00822575"/>
    <w:rsid w:val="00822647"/>
    <w:rsid w:val="00822CE8"/>
    <w:rsid w:val="008231B4"/>
    <w:rsid w:val="0082334E"/>
    <w:rsid w:val="008233DC"/>
    <w:rsid w:val="008233E4"/>
    <w:rsid w:val="00823754"/>
    <w:rsid w:val="00823AAF"/>
    <w:rsid w:val="00823CEB"/>
    <w:rsid w:val="00823DB0"/>
    <w:rsid w:val="008241E1"/>
    <w:rsid w:val="00824796"/>
    <w:rsid w:val="00824A67"/>
    <w:rsid w:val="00824F7B"/>
    <w:rsid w:val="00825052"/>
    <w:rsid w:val="0082511D"/>
    <w:rsid w:val="008259C9"/>
    <w:rsid w:val="00825F7A"/>
    <w:rsid w:val="00825FF2"/>
    <w:rsid w:val="00826209"/>
    <w:rsid w:val="00826E03"/>
    <w:rsid w:val="00827272"/>
    <w:rsid w:val="00827C4E"/>
    <w:rsid w:val="0083021E"/>
    <w:rsid w:val="00830515"/>
    <w:rsid w:val="00830B2B"/>
    <w:rsid w:val="00830BE4"/>
    <w:rsid w:val="00830FDA"/>
    <w:rsid w:val="008310F1"/>
    <w:rsid w:val="008312F5"/>
    <w:rsid w:val="00831AD3"/>
    <w:rsid w:val="00831FC3"/>
    <w:rsid w:val="00832781"/>
    <w:rsid w:val="00832A80"/>
    <w:rsid w:val="00832D7C"/>
    <w:rsid w:val="0083306F"/>
    <w:rsid w:val="00833BBA"/>
    <w:rsid w:val="0083444D"/>
    <w:rsid w:val="008346E4"/>
    <w:rsid w:val="008347CB"/>
    <w:rsid w:val="008349EF"/>
    <w:rsid w:val="00834ADD"/>
    <w:rsid w:val="00834BAD"/>
    <w:rsid w:val="0083504E"/>
    <w:rsid w:val="008357A7"/>
    <w:rsid w:val="0083581B"/>
    <w:rsid w:val="00835B6B"/>
    <w:rsid w:val="00835BC3"/>
    <w:rsid w:val="00835C2F"/>
    <w:rsid w:val="00835F06"/>
    <w:rsid w:val="0083689A"/>
    <w:rsid w:val="00837113"/>
    <w:rsid w:val="0083713B"/>
    <w:rsid w:val="00837C4F"/>
    <w:rsid w:val="00837D0E"/>
    <w:rsid w:val="00837F7F"/>
    <w:rsid w:val="0084014E"/>
    <w:rsid w:val="008405C3"/>
    <w:rsid w:val="00840B39"/>
    <w:rsid w:val="00840DED"/>
    <w:rsid w:val="00840EC9"/>
    <w:rsid w:val="0084104B"/>
    <w:rsid w:val="00841D2C"/>
    <w:rsid w:val="00841F68"/>
    <w:rsid w:val="00842080"/>
    <w:rsid w:val="0084223A"/>
    <w:rsid w:val="00843A95"/>
    <w:rsid w:val="00843DA5"/>
    <w:rsid w:val="00843F72"/>
    <w:rsid w:val="00844422"/>
    <w:rsid w:val="00844442"/>
    <w:rsid w:val="00844E3A"/>
    <w:rsid w:val="00845439"/>
    <w:rsid w:val="00846A6F"/>
    <w:rsid w:val="00846D70"/>
    <w:rsid w:val="008471CC"/>
    <w:rsid w:val="008475D1"/>
    <w:rsid w:val="00847892"/>
    <w:rsid w:val="00847D8B"/>
    <w:rsid w:val="00847F7F"/>
    <w:rsid w:val="008500C8"/>
    <w:rsid w:val="008507EA"/>
    <w:rsid w:val="00850C2F"/>
    <w:rsid w:val="00850D7F"/>
    <w:rsid w:val="00850E3D"/>
    <w:rsid w:val="008513C1"/>
    <w:rsid w:val="00851505"/>
    <w:rsid w:val="00851876"/>
    <w:rsid w:val="00851C96"/>
    <w:rsid w:val="00851F5B"/>
    <w:rsid w:val="008524FF"/>
    <w:rsid w:val="0085250C"/>
    <w:rsid w:val="008529AF"/>
    <w:rsid w:val="00852C81"/>
    <w:rsid w:val="008538CD"/>
    <w:rsid w:val="00854188"/>
    <w:rsid w:val="008542B1"/>
    <w:rsid w:val="00854B7A"/>
    <w:rsid w:val="00855025"/>
    <w:rsid w:val="0085541A"/>
    <w:rsid w:val="00855768"/>
    <w:rsid w:val="00855BA5"/>
    <w:rsid w:val="00856003"/>
    <w:rsid w:val="00856A1D"/>
    <w:rsid w:val="00856A31"/>
    <w:rsid w:val="00856B86"/>
    <w:rsid w:val="00856C01"/>
    <w:rsid w:val="00856ED1"/>
    <w:rsid w:val="00857369"/>
    <w:rsid w:val="00857B5E"/>
    <w:rsid w:val="00857EA4"/>
    <w:rsid w:val="00861266"/>
    <w:rsid w:val="008615DB"/>
    <w:rsid w:val="0086161B"/>
    <w:rsid w:val="00861C78"/>
    <w:rsid w:val="0086206F"/>
    <w:rsid w:val="0086353F"/>
    <w:rsid w:val="00863CD7"/>
    <w:rsid w:val="00863E49"/>
    <w:rsid w:val="0086489B"/>
    <w:rsid w:val="00864D9D"/>
    <w:rsid w:val="00866382"/>
    <w:rsid w:val="00866846"/>
    <w:rsid w:val="008672E8"/>
    <w:rsid w:val="008674E7"/>
    <w:rsid w:val="0086756B"/>
    <w:rsid w:val="008679A3"/>
    <w:rsid w:val="00867C2B"/>
    <w:rsid w:val="008704D7"/>
    <w:rsid w:val="00871270"/>
    <w:rsid w:val="00871297"/>
    <w:rsid w:val="008713F8"/>
    <w:rsid w:val="008717DA"/>
    <w:rsid w:val="00871843"/>
    <w:rsid w:val="00871D3A"/>
    <w:rsid w:val="00871E67"/>
    <w:rsid w:val="008721E5"/>
    <w:rsid w:val="008722D2"/>
    <w:rsid w:val="00872C4F"/>
    <w:rsid w:val="00872E13"/>
    <w:rsid w:val="00872F63"/>
    <w:rsid w:val="00873BDC"/>
    <w:rsid w:val="00873C46"/>
    <w:rsid w:val="00874E10"/>
    <w:rsid w:val="008751F7"/>
    <w:rsid w:val="00875F5A"/>
    <w:rsid w:val="00876FBE"/>
    <w:rsid w:val="0087713E"/>
    <w:rsid w:val="008775EE"/>
    <w:rsid w:val="008779CE"/>
    <w:rsid w:val="008806C1"/>
    <w:rsid w:val="008806E9"/>
    <w:rsid w:val="00880AD2"/>
    <w:rsid w:val="00880E02"/>
    <w:rsid w:val="00880FA5"/>
    <w:rsid w:val="00881693"/>
    <w:rsid w:val="008816F3"/>
    <w:rsid w:val="00881AE6"/>
    <w:rsid w:val="008821A0"/>
    <w:rsid w:val="00882417"/>
    <w:rsid w:val="00882AEA"/>
    <w:rsid w:val="008830FB"/>
    <w:rsid w:val="0088389C"/>
    <w:rsid w:val="0088394E"/>
    <w:rsid w:val="00883A00"/>
    <w:rsid w:val="00884030"/>
    <w:rsid w:val="00884396"/>
    <w:rsid w:val="008844B3"/>
    <w:rsid w:val="00884538"/>
    <w:rsid w:val="0088454A"/>
    <w:rsid w:val="00884884"/>
    <w:rsid w:val="0088488B"/>
    <w:rsid w:val="0088497D"/>
    <w:rsid w:val="00884A7B"/>
    <w:rsid w:val="00884B0C"/>
    <w:rsid w:val="00884BE6"/>
    <w:rsid w:val="00884C05"/>
    <w:rsid w:val="008853ED"/>
    <w:rsid w:val="0088562D"/>
    <w:rsid w:val="00885706"/>
    <w:rsid w:val="00886665"/>
    <w:rsid w:val="0088764C"/>
    <w:rsid w:val="00887807"/>
    <w:rsid w:val="00887861"/>
    <w:rsid w:val="0089094A"/>
    <w:rsid w:val="00890B75"/>
    <w:rsid w:val="00890F69"/>
    <w:rsid w:val="00891082"/>
    <w:rsid w:val="00891948"/>
    <w:rsid w:val="008919D8"/>
    <w:rsid w:val="00891A9E"/>
    <w:rsid w:val="00891D4C"/>
    <w:rsid w:val="00891FA8"/>
    <w:rsid w:val="00892434"/>
    <w:rsid w:val="00892436"/>
    <w:rsid w:val="00892549"/>
    <w:rsid w:val="0089382E"/>
    <w:rsid w:val="00893948"/>
    <w:rsid w:val="0089467E"/>
    <w:rsid w:val="0089517E"/>
    <w:rsid w:val="008955B5"/>
    <w:rsid w:val="00895BEE"/>
    <w:rsid w:val="00896039"/>
    <w:rsid w:val="008967B8"/>
    <w:rsid w:val="008969ED"/>
    <w:rsid w:val="00896BA3"/>
    <w:rsid w:val="008A0ABA"/>
    <w:rsid w:val="008A109D"/>
    <w:rsid w:val="008A109E"/>
    <w:rsid w:val="008A125A"/>
    <w:rsid w:val="008A12CF"/>
    <w:rsid w:val="008A168E"/>
    <w:rsid w:val="008A1CDC"/>
    <w:rsid w:val="008A238D"/>
    <w:rsid w:val="008A25DF"/>
    <w:rsid w:val="008A2F08"/>
    <w:rsid w:val="008A3432"/>
    <w:rsid w:val="008A38DC"/>
    <w:rsid w:val="008A3AE7"/>
    <w:rsid w:val="008A3CA9"/>
    <w:rsid w:val="008A3D7F"/>
    <w:rsid w:val="008A3E32"/>
    <w:rsid w:val="008A41B5"/>
    <w:rsid w:val="008A443A"/>
    <w:rsid w:val="008A4576"/>
    <w:rsid w:val="008A46F0"/>
    <w:rsid w:val="008A47B3"/>
    <w:rsid w:val="008A4B98"/>
    <w:rsid w:val="008A4CE2"/>
    <w:rsid w:val="008A4FD0"/>
    <w:rsid w:val="008A5200"/>
    <w:rsid w:val="008A56B1"/>
    <w:rsid w:val="008A57ED"/>
    <w:rsid w:val="008A5BAA"/>
    <w:rsid w:val="008A5C8C"/>
    <w:rsid w:val="008A5F24"/>
    <w:rsid w:val="008A60E8"/>
    <w:rsid w:val="008A6196"/>
    <w:rsid w:val="008A74B5"/>
    <w:rsid w:val="008B028A"/>
    <w:rsid w:val="008B03FA"/>
    <w:rsid w:val="008B07C5"/>
    <w:rsid w:val="008B0CD1"/>
    <w:rsid w:val="008B0F12"/>
    <w:rsid w:val="008B10BC"/>
    <w:rsid w:val="008B144E"/>
    <w:rsid w:val="008B1A93"/>
    <w:rsid w:val="008B1E91"/>
    <w:rsid w:val="008B1FDB"/>
    <w:rsid w:val="008B215F"/>
    <w:rsid w:val="008B2A21"/>
    <w:rsid w:val="008B2C54"/>
    <w:rsid w:val="008B300B"/>
    <w:rsid w:val="008B30CF"/>
    <w:rsid w:val="008B379F"/>
    <w:rsid w:val="008B3EC4"/>
    <w:rsid w:val="008B448A"/>
    <w:rsid w:val="008B48DF"/>
    <w:rsid w:val="008B4ADD"/>
    <w:rsid w:val="008B4CC7"/>
    <w:rsid w:val="008B4E83"/>
    <w:rsid w:val="008B5018"/>
    <w:rsid w:val="008B529F"/>
    <w:rsid w:val="008B538F"/>
    <w:rsid w:val="008B550D"/>
    <w:rsid w:val="008B57EA"/>
    <w:rsid w:val="008B59C0"/>
    <w:rsid w:val="008B5F72"/>
    <w:rsid w:val="008B6849"/>
    <w:rsid w:val="008B714E"/>
    <w:rsid w:val="008B7621"/>
    <w:rsid w:val="008B76FA"/>
    <w:rsid w:val="008B7800"/>
    <w:rsid w:val="008C00A0"/>
    <w:rsid w:val="008C0BE6"/>
    <w:rsid w:val="008C16E8"/>
    <w:rsid w:val="008C18FD"/>
    <w:rsid w:val="008C19AA"/>
    <w:rsid w:val="008C1DD8"/>
    <w:rsid w:val="008C1E7D"/>
    <w:rsid w:val="008C2232"/>
    <w:rsid w:val="008C2E96"/>
    <w:rsid w:val="008C302A"/>
    <w:rsid w:val="008C3174"/>
    <w:rsid w:val="008C321D"/>
    <w:rsid w:val="008C38A3"/>
    <w:rsid w:val="008C3E77"/>
    <w:rsid w:val="008C3F21"/>
    <w:rsid w:val="008C4343"/>
    <w:rsid w:val="008C4636"/>
    <w:rsid w:val="008C48D0"/>
    <w:rsid w:val="008C49E1"/>
    <w:rsid w:val="008C52DC"/>
    <w:rsid w:val="008C5634"/>
    <w:rsid w:val="008C56B1"/>
    <w:rsid w:val="008C5A68"/>
    <w:rsid w:val="008C5AFB"/>
    <w:rsid w:val="008C6D0A"/>
    <w:rsid w:val="008C741A"/>
    <w:rsid w:val="008C74B1"/>
    <w:rsid w:val="008C7D90"/>
    <w:rsid w:val="008D058D"/>
    <w:rsid w:val="008D13E7"/>
    <w:rsid w:val="008D1423"/>
    <w:rsid w:val="008D29CA"/>
    <w:rsid w:val="008D2A22"/>
    <w:rsid w:val="008D3010"/>
    <w:rsid w:val="008D3B5E"/>
    <w:rsid w:val="008D415A"/>
    <w:rsid w:val="008D434C"/>
    <w:rsid w:val="008D51DF"/>
    <w:rsid w:val="008D5642"/>
    <w:rsid w:val="008D5BFB"/>
    <w:rsid w:val="008D60CB"/>
    <w:rsid w:val="008D60DA"/>
    <w:rsid w:val="008D6392"/>
    <w:rsid w:val="008D65A6"/>
    <w:rsid w:val="008D6DFF"/>
    <w:rsid w:val="008D6EFB"/>
    <w:rsid w:val="008D6F94"/>
    <w:rsid w:val="008D7399"/>
    <w:rsid w:val="008D7E13"/>
    <w:rsid w:val="008E02A3"/>
    <w:rsid w:val="008E070C"/>
    <w:rsid w:val="008E09FD"/>
    <w:rsid w:val="008E126B"/>
    <w:rsid w:val="008E127D"/>
    <w:rsid w:val="008E1750"/>
    <w:rsid w:val="008E1A26"/>
    <w:rsid w:val="008E1AD1"/>
    <w:rsid w:val="008E2043"/>
    <w:rsid w:val="008E2516"/>
    <w:rsid w:val="008E3319"/>
    <w:rsid w:val="008E360C"/>
    <w:rsid w:val="008E39AF"/>
    <w:rsid w:val="008E404A"/>
    <w:rsid w:val="008E4723"/>
    <w:rsid w:val="008E487E"/>
    <w:rsid w:val="008E4A37"/>
    <w:rsid w:val="008E4C5C"/>
    <w:rsid w:val="008E4C5E"/>
    <w:rsid w:val="008E5065"/>
    <w:rsid w:val="008E521F"/>
    <w:rsid w:val="008E644E"/>
    <w:rsid w:val="008E64B8"/>
    <w:rsid w:val="008E6799"/>
    <w:rsid w:val="008E692F"/>
    <w:rsid w:val="008E6C26"/>
    <w:rsid w:val="008E70A3"/>
    <w:rsid w:val="008E7117"/>
    <w:rsid w:val="008E7B49"/>
    <w:rsid w:val="008F007B"/>
    <w:rsid w:val="008F095C"/>
    <w:rsid w:val="008F0966"/>
    <w:rsid w:val="008F0C4C"/>
    <w:rsid w:val="008F0D3A"/>
    <w:rsid w:val="008F11CE"/>
    <w:rsid w:val="008F19F7"/>
    <w:rsid w:val="008F209B"/>
    <w:rsid w:val="008F2A2E"/>
    <w:rsid w:val="008F2F86"/>
    <w:rsid w:val="008F3BF5"/>
    <w:rsid w:val="008F45F6"/>
    <w:rsid w:val="008F54A6"/>
    <w:rsid w:val="008F557E"/>
    <w:rsid w:val="008F5979"/>
    <w:rsid w:val="008F5F55"/>
    <w:rsid w:val="008F6046"/>
    <w:rsid w:val="008F60CD"/>
    <w:rsid w:val="008F6DF8"/>
    <w:rsid w:val="008F6EE4"/>
    <w:rsid w:val="008F789F"/>
    <w:rsid w:val="008F79D3"/>
    <w:rsid w:val="008F7CEA"/>
    <w:rsid w:val="009008E1"/>
    <w:rsid w:val="00900991"/>
    <w:rsid w:val="00901A10"/>
    <w:rsid w:val="00901D76"/>
    <w:rsid w:val="00902285"/>
    <w:rsid w:val="0090250D"/>
    <w:rsid w:val="00902817"/>
    <w:rsid w:val="0090281B"/>
    <w:rsid w:val="00902948"/>
    <w:rsid w:val="00902E82"/>
    <w:rsid w:val="009030A2"/>
    <w:rsid w:val="00903221"/>
    <w:rsid w:val="00903285"/>
    <w:rsid w:val="0090331A"/>
    <w:rsid w:val="0090395B"/>
    <w:rsid w:val="00903E0D"/>
    <w:rsid w:val="00903F21"/>
    <w:rsid w:val="009044C7"/>
    <w:rsid w:val="009046EB"/>
    <w:rsid w:val="00904C44"/>
    <w:rsid w:val="00904C9B"/>
    <w:rsid w:val="00904D47"/>
    <w:rsid w:val="0090511C"/>
    <w:rsid w:val="009062ED"/>
    <w:rsid w:val="00906A16"/>
    <w:rsid w:val="00906B8F"/>
    <w:rsid w:val="00907167"/>
    <w:rsid w:val="009071BE"/>
    <w:rsid w:val="0090737C"/>
    <w:rsid w:val="009102FB"/>
    <w:rsid w:val="0091034F"/>
    <w:rsid w:val="0091046F"/>
    <w:rsid w:val="0091071B"/>
    <w:rsid w:val="00910E0E"/>
    <w:rsid w:val="0091132C"/>
    <w:rsid w:val="009114BF"/>
    <w:rsid w:val="00911C12"/>
    <w:rsid w:val="009121E8"/>
    <w:rsid w:val="0091254A"/>
    <w:rsid w:val="00912E6D"/>
    <w:rsid w:val="00912F34"/>
    <w:rsid w:val="009130E1"/>
    <w:rsid w:val="00913114"/>
    <w:rsid w:val="00913270"/>
    <w:rsid w:val="00913343"/>
    <w:rsid w:val="00913408"/>
    <w:rsid w:val="0091342C"/>
    <w:rsid w:val="00913477"/>
    <w:rsid w:val="009137AB"/>
    <w:rsid w:val="0091393A"/>
    <w:rsid w:val="00913AFF"/>
    <w:rsid w:val="00913FF5"/>
    <w:rsid w:val="0091402F"/>
    <w:rsid w:val="00914693"/>
    <w:rsid w:val="0091478A"/>
    <w:rsid w:val="00914C66"/>
    <w:rsid w:val="00914FA0"/>
    <w:rsid w:val="009150C0"/>
    <w:rsid w:val="009152AD"/>
    <w:rsid w:val="009157A0"/>
    <w:rsid w:val="00915FD6"/>
    <w:rsid w:val="0091609E"/>
    <w:rsid w:val="00916186"/>
    <w:rsid w:val="009164D8"/>
    <w:rsid w:val="00917250"/>
    <w:rsid w:val="0091747D"/>
    <w:rsid w:val="0092018D"/>
    <w:rsid w:val="009204A1"/>
    <w:rsid w:val="00920CDA"/>
    <w:rsid w:val="00921BB5"/>
    <w:rsid w:val="00921DA0"/>
    <w:rsid w:val="009220E8"/>
    <w:rsid w:val="009227AF"/>
    <w:rsid w:val="00922990"/>
    <w:rsid w:val="00922D17"/>
    <w:rsid w:val="009234FB"/>
    <w:rsid w:val="00923842"/>
    <w:rsid w:val="00923A43"/>
    <w:rsid w:val="00923B6D"/>
    <w:rsid w:val="00923D49"/>
    <w:rsid w:val="009243EC"/>
    <w:rsid w:val="00924952"/>
    <w:rsid w:val="0092578A"/>
    <w:rsid w:val="00925869"/>
    <w:rsid w:val="00925C4A"/>
    <w:rsid w:val="00925EA9"/>
    <w:rsid w:val="009266C8"/>
    <w:rsid w:val="00926D1D"/>
    <w:rsid w:val="009271BB"/>
    <w:rsid w:val="00927272"/>
    <w:rsid w:val="0092751B"/>
    <w:rsid w:val="009300B2"/>
    <w:rsid w:val="00930612"/>
    <w:rsid w:val="00930986"/>
    <w:rsid w:val="00930A22"/>
    <w:rsid w:val="00931586"/>
    <w:rsid w:val="00931ED4"/>
    <w:rsid w:val="00931FED"/>
    <w:rsid w:val="00932234"/>
    <w:rsid w:val="00932B35"/>
    <w:rsid w:val="00933532"/>
    <w:rsid w:val="00933825"/>
    <w:rsid w:val="00933E09"/>
    <w:rsid w:val="00934067"/>
    <w:rsid w:val="00934244"/>
    <w:rsid w:val="0093509E"/>
    <w:rsid w:val="00935200"/>
    <w:rsid w:val="00935592"/>
    <w:rsid w:val="00935E8A"/>
    <w:rsid w:val="009368E3"/>
    <w:rsid w:val="00936F52"/>
    <w:rsid w:val="009370E4"/>
    <w:rsid w:val="00937392"/>
    <w:rsid w:val="00937B0C"/>
    <w:rsid w:val="00937D0F"/>
    <w:rsid w:val="009408B6"/>
    <w:rsid w:val="00940FA8"/>
    <w:rsid w:val="00941DBC"/>
    <w:rsid w:val="00942FB6"/>
    <w:rsid w:val="009439A2"/>
    <w:rsid w:val="00943B72"/>
    <w:rsid w:val="00943D5C"/>
    <w:rsid w:val="0094418D"/>
    <w:rsid w:val="009448DA"/>
    <w:rsid w:val="00944E43"/>
    <w:rsid w:val="00944F69"/>
    <w:rsid w:val="009464B8"/>
    <w:rsid w:val="009467A5"/>
    <w:rsid w:val="0094686B"/>
    <w:rsid w:val="009473A5"/>
    <w:rsid w:val="009473F4"/>
    <w:rsid w:val="00947990"/>
    <w:rsid w:val="00947ECB"/>
    <w:rsid w:val="00950BAC"/>
    <w:rsid w:val="00950CF4"/>
    <w:rsid w:val="00950DD7"/>
    <w:rsid w:val="00951C17"/>
    <w:rsid w:val="00951ECF"/>
    <w:rsid w:val="00951FDC"/>
    <w:rsid w:val="009520CA"/>
    <w:rsid w:val="009521AE"/>
    <w:rsid w:val="0095233F"/>
    <w:rsid w:val="009524B8"/>
    <w:rsid w:val="00952A28"/>
    <w:rsid w:val="00952B3C"/>
    <w:rsid w:val="00952DEF"/>
    <w:rsid w:val="00953053"/>
    <w:rsid w:val="0095311F"/>
    <w:rsid w:val="00953259"/>
    <w:rsid w:val="0095340F"/>
    <w:rsid w:val="00953738"/>
    <w:rsid w:val="00953A62"/>
    <w:rsid w:val="00953E6E"/>
    <w:rsid w:val="009543CC"/>
    <w:rsid w:val="0095451A"/>
    <w:rsid w:val="00955177"/>
    <w:rsid w:val="0095518D"/>
    <w:rsid w:val="00955B9B"/>
    <w:rsid w:val="00955F6E"/>
    <w:rsid w:val="00956299"/>
    <w:rsid w:val="00956A23"/>
    <w:rsid w:val="00956A33"/>
    <w:rsid w:val="00956C64"/>
    <w:rsid w:val="00956F59"/>
    <w:rsid w:val="00957399"/>
    <w:rsid w:val="00957455"/>
    <w:rsid w:val="009577EF"/>
    <w:rsid w:val="00957CE2"/>
    <w:rsid w:val="00957DA5"/>
    <w:rsid w:val="009600CE"/>
    <w:rsid w:val="009601DB"/>
    <w:rsid w:val="00960E2B"/>
    <w:rsid w:val="009612B9"/>
    <w:rsid w:val="00961BB9"/>
    <w:rsid w:val="00962CE8"/>
    <w:rsid w:val="009632C2"/>
    <w:rsid w:val="00963513"/>
    <w:rsid w:val="00963D3C"/>
    <w:rsid w:val="00964161"/>
    <w:rsid w:val="00964465"/>
    <w:rsid w:val="00964BB4"/>
    <w:rsid w:val="00964DAB"/>
    <w:rsid w:val="00964E2B"/>
    <w:rsid w:val="00965E4A"/>
    <w:rsid w:val="00965F19"/>
    <w:rsid w:val="009665E8"/>
    <w:rsid w:val="009667E0"/>
    <w:rsid w:val="00966B96"/>
    <w:rsid w:val="00966E35"/>
    <w:rsid w:val="00966EB6"/>
    <w:rsid w:val="009671FA"/>
    <w:rsid w:val="009675CD"/>
    <w:rsid w:val="00967C41"/>
    <w:rsid w:val="00967CD2"/>
    <w:rsid w:val="009704D5"/>
    <w:rsid w:val="00970E79"/>
    <w:rsid w:val="009714ED"/>
    <w:rsid w:val="00971636"/>
    <w:rsid w:val="00971986"/>
    <w:rsid w:val="009719E1"/>
    <w:rsid w:val="00971C95"/>
    <w:rsid w:val="0097207C"/>
    <w:rsid w:val="00972A68"/>
    <w:rsid w:val="00972B05"/>
    <w:rsid w:val="00972D9C"/>
    <w:rsid w:val="00972EC4"/>
    <w:rsid w:val="009730B8"/>
    <w:rsid w:val="0097313C"/>
    <w:rsid w:val="009732FB"/>
    <w:rsid w:val="0097364A"/>
    <w:rsid w:val="00973E1F"/>
    <w:rsid w:val="0097422F"/>
    <w:rsid w:val="009757C7"/>
    <w:rsid w:val="00975EDE"/>
    <w:rsid w:val="00976710"/>
    <w:rsid w:val="0097691D"/>
    <w:rsid w:val="00976EC2"/>
    <w:rsid w:val="009774E3"/>
    <w:rsid w:val="009778E2"/>
    <w:rsid w:val="00977C21"/>
    <w:rsid w:val="009806F2"/>
    <w:rsid w:val="0098071A"/>
    <w:rsid w:val="0098083C"/>
    <w:rsid w:val="00980992"/>
    <w:rsid w:val="00980CCD"/>
    <w:rsid w:val="009812C0"/>
    <w:rsid w:val="00981A4B"/>
    <w:rsid w:val="00981BD4"/>
    <w:rsid w:val="00981E84"/>
    <w:rsid w:val="00981ED0"/>
    <w:rsid w:val="009820DA"/>
    <w:rsid w:val="0098290B"/>
    <w:rsid w:val="0098297C"/>
    <w:rsid w:val="00983185"/>
    <w:rsid w:val="009835E1"/>
    <w:rsid w:val="0098361B"/>
    <w:rsid w:val="00983D09"/>
    <w:rsid w:val="00984317"/>
    <w:rsid w:val="00984527"/>
    <w:rsid w:val="00984533"/>
    <w:rsid w:val="00984A18"/>
    <w:rsid w:val="00984DFC"/>
    <w:rsid w:val="00984F3C"/>
    <w:rsid w:val="009852FC"/>
    <w:rsid w:val="0098576F"/>
    <w:rsid w:val="00985BBA"/>
    <w:rsid w:val="0098611C"/>
    <w:rsid w:val="009865D9"/>
    <w:rsid w:val="0098671A"/>
    <w:rsid w:val="0098673B"/>
    <w:rsid w:val="00986BC7"/>
    <w:rsid w:val="009871EF"/>
    <w:rsid w:val="00987582"/>
    <w:rsid w:val="009876F3"/>
    <w:rsid w:val="00987792"/>
    <w:rsid w:val="00987BA1"/>
    <w:rsid w:val="0099036B"/>
    <w:rsid w:val="00990892"/>
    <w:rsid w:val="0099097D"/>
    <w:rsid w:val="00990D6E"/>
    <w:rsid w:val="0099153D"/>
    <w:rsid w:val="00991F7D"/>
    <w:rsid w:val="00992268"/>
    <w:rsid w:val="0099246E"/>
    <w:rsid w:val="0099285B"/>
    <w:rsid w:val="009939D5"/>
    <w:rsid w:val="00993BDC"/>
    <w:rsid w:val="00994234"/>
    <w:rsid w:val="00994B0D"/>
    <w:rsid w:val="00995B9C"/>
    <w:rsid w:val="00995C24"/>
    <w:rsid w:val="009960D6"/>
    <w:rsid w:val="0099681B"/>
    <w:rsid w:val="00997207"/>
    <w:rsid w:val="00997650"/>
    <w:rsid w:val="00997C3C"/>
    <w:rsid w:val="009A12A4"/>
    <w:rsid w:val="009A1365"/>
    <w:rsid w:val="009A170A"/>
    <w:rsid w:val="009A1B16"/>
    <w:rsid w:val="009A1C03"/>
    <w:rsid w:val="009A1C0A"/>
    <w:rsid w:val="009A1CD4"/>
    <w:rsid w:val="009A2452"/>
    <w:rsid w:val="009A2750"/>
    <w:rsid w:val="009A27E1"/>
    <w:rsid w:val="009A3194"/>
    <w:rsid w:val="009A319D"/>
    <w:rsid w:val="009A363C"/>
    <w:rsid w:val="009A3C79"/>
    <w:rsid w:val="009A41C9"/>
    <w:rsid w:val="009A48ED"/>
    <w:rsid w:val="009A4AA6"/>
    <w:rsid w:val="009A52D2"/>
    <w:rsid w:val="009A5C67"/>
    <w:rsid w:val="009A695A"/>
    <w:rsid w:val="009A69EB"/>
    <w:rsid w:val="009A6E4F"/>
    <w:rsid w:val="009A76F7"/>
    <w:rsid w:val="009A792B"/>
    <w:rsid w:val="009A7B30"/>
    <w:rsid w:val="009A7FA0"/>
    <w:rsid w:val="009B0233"/>
    <w:rsid w:val="009B0E23"/>
    <w:rsid w:val="009B0F80"/>
    <w:rsid w:val="009B0FED"/>
    <w:rsid w:val="009B1C6E"/>
    <w:rsid w:val="009B1CBA"/>
    <w:rsid w:val="009B1E36"/>
    <w:rsid w:val="009B1EB6"/>
    <w:rsid w:val="009B28FC"/>
    <w:rsid w:val="009B29FA"/>
    <w:rsid w:val="009B2DCB"/>
    <w:rsid w:val="009B2F6B"/>
    <w:rsid w:val="009B3184"/>
    <w:rsid w:val="009B3281"/>
    <w:rsid w:val="009B33F8"/>
    <w:rsid w:val="009B365B"/>
    <w:rsid w:val="009B46B3"/>
    <w:rsid w:val="009B528A"/>
    <w:rsid w:val="009B6204"/>
    <w:rsid w:val="009B7269"/>
    <w:rsid w:val="009B7628"/>
    <w:rsid w:val="009B7B49"/>
    <w:rsid w:val="009B7D93"/>
    <w:rsid w:val="009C08F0"/>
    <w:rsid w:val="009C0AFF"/>
    <w:rsid w:val="009C0EB4"/>
    <w:rsid w:val="009C100F"/>
    <w:rsid w:val="009C1243"/>
    <w:rsid w:val="009C17DA"/>
    <w:rsid w:val="009C1A5B"/>
    <w:rsid w:val="009C23E6"/>
    <w:rsid w:val="009C260D"/>
    <w:rsid w:val="009C32D0"/>
    <w:rsid w:val="009C34C6"/>
    <w:rsid w:val="009C37BA"/>
    <w:rsid w:val="009C4009"/>
    <w:rsid w:val="009C4077"/>
    <w:rsid w:val="009C4933"/>
    <w:rsid w:val="009C58BC"/>
    <w:rsid w:val="009C5C5B"/>
    <w:rsid w:val="009C5FDD"/>
    <w:rsid w:val="009C6507"/>
    <w:rsid w:val="009C6670"/>
    <w:rsid w:val="009C6784"/>
    <w:rsid w:val="009C7266"/>
    <w:rsid w:val="009C72B8"/>
    <w:rsid w:val="009C773B"/>
    <w:rsid w:val="009C77E3"/>
    <w:rsid w:val="009D03CD"/>
    <w:rsid w:val="009D0840"/>
    <w:rsid w:val="009D1097"/>
    <w:rsid w:val="009D15A2"/>
    <w:rsid w:val="009D175E"/>
    <w:rsid w:val="009D186A"/>
    <w:rsid w:val="009D1AEE"/>
    <w:rsid w:val="009D1C85"/>
    <w:rsid w:val="009D21F7"/>
    <w:rsid w:val="009D236B"/>
    <w:rsid w:val="009D23E5"/>
    <w:rsid w:val="009D247C"/>
    <w:rsid w:val="009D2B5C"/>
    <w:rsid w:val="009D3383"/>
    <w:rsid w:val="009D3DBC"/>
    <w:rsid w:val="009D46E5"/>
    <w:rsid w:val="009D4C1C"/>
    <w:rsid w:val="009D4EAE"/>
    <w:rsid w:val="009D59EA"/>
    <w:rsid w:val="009D5FE2"/>
    <w:rsid w:val="009D6825"/>
    <w:rsid w:val="009D6AE2"/>
    <w:rsid w:val="009D6E0C"/>
    <w:rsid w:val="009D7398"/>
    <w:rsid w:val="009D784D"/>
    <w:rsid w:val="009D7F74"/>
    <w:rsid w:val="009E021C"/>
    <w:rsid w:val="009E045E"/>
    <w:rsid w:val="009E0699"/>
    <w:rsid w:val="009E14D3"/>
    <w:rsid w:val="009E168C"/>
    <w:rsid w:val="009E2272"/>
    <w:rsid w:val="009E23E9"/>
    <w:rsid w:val="009E257A"/>
    <w:rsid w:val="009E2A16"/>
    <w:rsid w:val="009E2B17"/>
    <w:rsid w:val="009E2D57"/>
    <w:rsid w:val="009E2E93"/>
    <w:rsid w:val="009E306D"/>
    <w:rsid w:val="009E34EC"/>
    <w:rsid w:val="009E39D0"/>
    <w:rsid w:val="009E3B69"/>
    <w:rsid w:val="009E3B9B"/>
    <w:rsid w:val="009E3F3A"/>
    <w:rsid w:val="009E40A8"/>
    <w:rsid w:val="009E4239"/>
    <w:rsid w:val="009E51D7"/>
    <w:rsid w:val="009E522B"/>
    <w:rsid w:val="009E53D6"/>
    <w:rsid w:val="009E6710"/>
    <w:rsid w:val="009E6D3D"/>
    <w:rsid w:val="009E6DCF"/>
    <w:rsid w:val="009E7256"/>
    <w:rsid w:val="009E740F"/>
    <w:rsid w:val="009E7AA9"/>
    <w:rsid w:val="009E7AD5"/>
    <w:rsid w:val="009E7B55"/>
    <w:rsid w:val="009F03E9"/>
    <w:rsid w:val="009F08E8"/>
    <w:rsid w:val="009F09C6"/>
    <w:rsid w:val="009F0AA9"/>
    <w:rsid w:val="009F19C7"/>
    <w:rsid w:val="009F1A8E"/>
    <w:rsid w:val="009F20E6"/>
    <w:rsid w:val="009F2221"/>
    <w:rsid w:val="009F24AC"/>
    <w:rsid w:val="009F2982"/>
    <w:rsid w:val="009F3514"/>
    <w:rsid w:val="009F369C"/>
    <w:rsid w:val="009F3DA9"/>
    <w:rsid w:val="009F3DFE"/>
    <w:rsid w:val="009F3E95"/>
    <w:rsid w:val="009F40D2"/>
    <w:rsid w:val="009F44AC"/>
    <w:rsid w:val="009F4A62"/>
    <w:rsid w:val="009F4B54"/>
    <w:rsid w:val="009F5411"/>
    <w:rsid w:val="009F5558"/>
    <w:rsid w:val="009F5615"/>
    <w:rsid w:val="009F5E30"/>
    <w:rsid w:val="009F6619"/>
    <w:rsid w:val="009F68D6"/>
    <w:rsid w:val="009F6B8A"/>
    <w:rsid w:val="009F6BF1"/>
    <w:rsid w:val="009F6F09"/>
    <w:rsid w:val="009F7364"/>
    <w:rsid w:val="009F7430"/>
    <w:rsid w:val="009F7728"/>
    <w:rsid w:val="009F7D34"/>
    <w:rsid w:val="009F7E19"/>
    <w:rsid w:val="00A00178"/>
    <w:rsid w:val="00A00436"/>
    <w:rsid w:val="00A004C6"/>
    <w:rsid w:val="00A006EC"/>
    <w:rsid w:val="00A007B9"/>
    <w:rsid w:val="00A008D3"/>
    <w:rsid w:val="00A00E7A"/>
    <w:rsid w:val="00A0117B"/>
    <w:rsid w:val="00A0199F"/>
    <w:rsid w:val="00A02058"/>
    <w:rsid w:val="00A02066"/>
    <w:rsid w:val="00A028FA"/>
    <w:rsid w:val="00A029F1"/>
    <w:rsid w:val="00A02C13"/>
    <w:rsid w:val="00A03555"/>
    <w:rsid w:val="00A0380E"/>
    <w:rsid w:val="00A0401A"/>
    <w:rsid w:val="00A0429C"/>
    <w:rsid w:val="00A043BB"/>
    <w:rsid w:val="00A046A1"/>
    <w:rsid w:val="00A04A84"/>
    <w:rsid w:val="00A04CF4"/>
    <w:rsid w:val="00A052F1"/>
    <w:rsid w:val="00A0533D"/>
    <w:rsid w:val="00A05B74"/>
    <w:rsid w:val="00A05E08"/>
    <w:rsid w:val="00A05F4C"/>
    <w:rsid w:val="00A05FD8"/>
    <w:rsid w:val="00A06308"/>
    <w:rsid w:val="00A064B5"/>
    <w:rsid w:val="00A06614"/>
    <w:rsid w:val="00A067E9"/>
    <w:rsid w:val="00A06CC8"/>
    <w:rsid w:val="00A06FA4"/>
    <w:rsid w:val="00A07257"/>
    <w:rsid w:val="00A075A7"/>
    <w:rsid w:val="00A077FA"/>
    <w:rsid w:val="00A079FB"/>
    <w:rsid w:val="00A07A8D"/>
    <w:rsid w:val="00A07FC4"/>
    <w:rsid w:val="00A100CC"/>
    <w:rsid w:val="00A1062F"/>
    <w:rsid w:val="00A10632"/>
    <w:rsid w:val="00A10AAD"/>
    <w:rsid w:val="00A10E9C"/>
    <w:rsid w:val="00A10FF5"/>
    <w:rsid w:val="00A110E8"/>
    <w:rsid w:val="00A11436"/>
    <w:rsid w:val="00A115A9"/>
    <w:rsid w:val="00A117A1"/>
    <w:rsid w:val="00A118B0"/>
    <w:rsid w:val="00A11F28"/>
    <w:rsid w:val="00A12262"/>
    <w:rsid w:val="00A12A0E"/>
    <w:rsid w:val="00A12A11"/>
    <w:rsid w:val="00A12AF4"/>
    <w:rsid w:val="00A12D5C"/>
    <w:rsid w:val="00A130F2"/>
    <w:rsid w:val="00A132A5"/>
    <w:rsid w:val="00A134F3"/>
    <w:rsid w:val="00A13750"/>
    <w:rsid w:val="00A13AE3"/>
    <w:rsid w:val="00A13B51"/>
    <w:rsid w:val="00A14037"/>
    <w:rsid w:val="00A149D0"/>
    <w:rsid w:val="00A14EB5"/>
    <w:rsid w:val="00A154C8"/>
    <w:rsid w:val="00A1591A"/>
    <w:rsid w:val="00A16F89"/>
    <w:rsid w:val="00A17716"/>
    <w:rsid w:val="00A177F6"/>
    <w:rsid w:val="00A1790B"/>
    <w:rsid w:val="00A17A7C"/>
    <w:rsid w:val="00A17D46"/>
    <w:rsid w:val="00A17E3F"/>
    <w:rsid w:val="00A204AA"/>
    <w:rsid w:val="00A21386"/>
    <w:rsid w:val="00A215AF"/>
    <w:rsid w:val="00A21668"/>
    <w:rsid w:val="00A21900"/>
    <w:rsid w:val="00A225DA"/>
    <w:rsid w:val="00A22CFB"/>
    <w:rsid w:val="00A2319B"/>
    <w:rsid w:val="00A23268"/>
    <w:rsid w:val="00A23BB5"/>
    <w:rsid w:val="00A2403B"/>
    <w:rsid w:val="00A2444D"/>
    <w:rsid w:val="00A244B8"/>
    <w:rsid w:val="00A249C9"/>
    <w:rsid w:val="00A25335"/>
    <w:rsid w:val="00A253FF"/>
    <w:rsid w:val="00A255E0"/>
    <w:rsid w:val="00A25651"/>
    <w:rsid w:val="00A2565E"/>
    <w:rsid w:val="00A2652D"/>
    <w:rsid w:val="00A26B37"/>
    <w:rsid w:val="00A27407"/>
    <w:rsid w:val="00A2762A"/>
    <w:rsid w:val="00A27832"/>
    <w:rsid w:val="00A278CC"/>
    <w:rsid w:val="00A27B07"/>
    <w:rsid w:val="00A27D3D"/>
    <w:rsid w:val="00A27FD9"/>
    <w:rsid w:val="00A30675"/>
    <w:rsid w:val="00A30ADB"/>
    <w:rsid w:val="00A30FDD"/>
    <w:rsid w:val="00A31198"/>
    <w:rsid w:val="00A3119C"/>
    <w:rsid w:val="00A312E7"/>
    <w:rsid w:val="00A31C7C"/>
    <w:rsid w:val="00A3249C"/>
    <w:rsid w:val="00A3266D"/>
    <w:rsid w:val="00A32F1C"/>
    <w:rsid w:val="00A33B4C"/>
    <w:rsid w:val="00A34D01"/>
    <w:rsid w:val="00A34D40"/>
    <w:rsid w:val="00A3507F"/>
    <w:rsid w:val="00A35A0C"/>
    <w:rsid w:val="00A35B42"/>
    <w:rsid w:val="00A35C11"/>
    <w:rsid w:val="00A364CA"/>
    <w:rsid w:val="00A367D8"/>
    <w:rsid w:val="00A3682A"/>
    <w:rsid w:val="00A36927"/>
    <w:rsid w:val="00A375E2"/>
    <w:rsid w:val="00A40039"/>
    <w:rsid w:val="00A4035F"/>
    <w:rsid w:val="00A41467"/>
    <w:rsid w:val="00A41DDC"/>
    <w:rsid w:val="00A4262B"/>
    <w:rsid w:val="00A427BC"/>
    <w:rsid w:val="00A429DD"/>
    <w:rsid w:val="00A42CF5"/>
    <w:rsid w:val="00A439EB"/>
    <w:rsid w:val="00A43AF6"/>
    <w:rsid w:val="00A43ED6"/>
    <w:rsid w:val="00A44884"/>
    <w:rsid w:val="00A44A6C"/>
    <w:rsid w:val="00A45216"/>
    <w:rsid w:val="00A456BB"/>
    <w:rsid w:val="00A4662D"/>
    <w:rsid w:val="00A46C9C"/>
    <w:rsid w:val="00A47348"/>
    <w:rsid w:val="00A47794"/>
    <w:rsid w:val="00A479D4"/>
    <w:rsid w:val="00A47C68"/>
    <w:rsid w:val="00A47F9D"/>
    <w:rsid w:val="00A500D8"/>
    <w:rsid w:val="00A5023D"/>
    <w:rsid w:val="00A50693"/>
    <w:rsid w:val="00A50E5F"/>
    <w:rsid w:val="00A51EBE"/>
    <w:rsid w:val="00A521D5"/>
    <w:rsid w:val="00A52598"/>
    <w:rsid w:val="00A52C34"/>
    <w:rsid w:val="00A53514"/>
    <w:rsid w:val="00A5351F"/>
    <w:rsid w:val="00A5357B"/>
    <w:rsid w:val="00A5460D"/>
    <w:rsid w:val="00A5487D"/>
    <w:rsid w:val="00A54C15"/>
    <w:rsid w:val="00A54DE1"/>
    <w:rsid w:val="00A54E43"/>
    <w:rsid w:val="00A558AB"/>
    <w:rsid w:val="00A55AA5"/>
    <w:rsid w:val="00A55CE7"/>
    <w:rsid w:val="00A562F4"/>
    <w:rsid w:val="00A56DC3"/>
    <w:rsid w:val="00A5739D"/>
    <w:rsid w:val="00A57505"/>
    <w:rsid w:val="00A57A98"/>
    <w:rsid w:val="00A57D4D"/>
    <w:rsid w:val="00A618B2"/>
    <w:rsid w:val="00A62175"/>
    <w:rsid w:val="00A622CC"/>
    <w:rsid w:val="00A624F4"/>
    <w:rsid w:val="00A62774"/>
    <w:rsid w:val="00A62B85"/>
    <w:rsid w:val="00A62E6C"/>
    <w:rsid w:val="00A63053"/>
    <w:rsid w:val="00A6313B"/>
    <w:rsid w:val="00A632D1"/>
    <w:rsid w:val="00A634B1"/>
    <w:rsid w:val="00A63F02"/>
    <w:rsid w:val="00A641EB"/>
    <w:rsid w:val="00A6429B"/>
    <w:rsid w:val="00A64364"/>
    <w:rsid w:val="00A64DA8"/>
    <w:rsid w:val="00A65896"/>
    <w:rsid w:val="00A65C5B"/>
    <w:rsid w:val="00A65D00"/>
    <w:rsid w:val="00A66235"/>
    <w:rsid w:val="00A66268"/>
    <w:rsid w:val="00A67736"/>
    <w:rsid w:val="00A678BA"/>
    <w:rsid w:val="00A67956"/>
    <w:rsid w:val="00A70050"/>
    <w:rsid w:val="00A70B10"/>
    <w:rsid w:val="00A70B7A"/>
    <w:rsid w:val="00A710B4"/>
    <w:rsid w:val="00A71624"/>
    <w:rsid w:val="00A717B1"/>
    <w:rsid w:val="00A71903"/>
    <w:rsid w:val="00A71A55"/>
    <w:rsid w:val="00A72252"/>
    <w:rsid w:val="00A72512"/>
    <w:rsid w:val="00A7274A"/>
    <w:rsid w:val="00A7295A"/>
    <w:rsid w:val="00A72C8E"/>
    <w:rsid w:val="00A73AE8"/>
    <w:rsid w:val="00A73D24"/>
    <w:rsid w:val="00A74178"/>
    <w:rsid w:val="00A7441A"/>
    <w:rsid w:val="00A74488"/>
    <w:rsid w:val="00A747CB"/>
    <w:rsid w:val="00A74B51"/>
    <w:rsid w:val="00A74E7D"/>
    <w:rsid w:val="00A7553B"/>
    <w:rsid w:val="00A75794"/>
    <w:rsid w:val="00A75919"/>
    <w:rsid w:val="00A76040"/>
    <w:rsid w:val="00A76096"/>
    <w:rsid w:val="00A76427"/>
    <w:rsid w:val="00A76483"/>
    <w:rsid w:val="00A76C2E"/>
    <w:rsid w:val="00A8006C"/>
    <w:rsid w:val="00A8021E"/>
    <w:rsid w:val="00A80B01"/>
    <w:rsid w:val="00A80B84"/>
    <w:rsid w:val="00A80D67"/>
    <w:rsid w:val="00A81DA2"/>
    <w:rsid w:val="00A81E2F"/>
    <w:rsid w:val="00A8223F"/>
    <w:rsid w:val="00A8230C"/>
    <w:rsid w:val="00A8256A"/>
    <w:rsid w:val="00A828B2"/>
    <w:rsid w:val="00A82DD7"/>
    <w:rsid w:val="00A82F7B"/>
    <w:rsid w:val="00A83275"/>
    <w:rsid w:val="00A836D8"/>
    <w:rsid w:val="00A83E42"/>
    <w:rsid w:val="00A84F63"/>
    <w:rsid w:val="00A85161"/>
    <w:rsid w:val="00A85D93"/>
    <w:rsid w:val="00A86A91"/>
    <w:rsid w:val="00A86CE7"/>
    <w:rsid w:val="00A8710B"/>
    <w:rsid w:val="00A874D1"/>
    <w:rsid w:val="00A8781F"/>
    <w:rsid w:val="00A87BEC"/>
    <w:rsid w:val="00A906CC"/>
    <w:rsid w:val="00A90B83"/>
    <w:rsid w:val="00A9141E"/>
    <w:rsid w:val="00A9176E"/>
    <w:rsid w:val="00A91965"/>
    <w:rsid w:val="00A91C7C"/>
    <w:rsid w:val="00A91D3A"/>
    <w:rsid w:val="00A91DDA"/>
    <w:rsid w:val="00A92CE6"/>
    <w:rsid w:val="00A92D40"/>
    <w:rsid w:val="00A92DE0"/>
    <w:rsid w:val="00A93014"/>
    <w:rsid w:val="00A94317"/>
    <w:rsid w:val="00A94876"/>
    <w:rsid w:val="00A94B26"/>
    <w:rsid w:val="00A94EA9"/>
    <w:rsid w:val="00A95B7E"/>
    <w:rsid w:val="00A95D0E"/>
    <w:rsid w:val="00A967D9"/>
    <w:rsid w:val="00A97943"/>
    <w:rsid w:val="00A97A78"/>
    <w:rsid w:val="00A97CDC"/>
    <w:rsid w:val="00AA077D"/>
    <w:rsid w:val="00AA0A6C"/>
    <w:rsid w:val="00AA0C85"/>
    <w:rsid w:val="00AA0E4A"/>
    <w:rsid w:val="00AA14F9"/>
    <w:rsid w:val="00AA1EC1"/>
    <w:rsid w:val="00AA22EA"/>
    <w:rsid w:val="00AA2D57"/>
    <w:rsid w:val="00AA3282"/>
    <w:rsid w:val="00AA3FA4"/>
    <w:rsid w:val="00AA412F"/>
    <w:rsid w:val="00AA482F"/>
    <w:rsid w:val="00AA4A90"/>
    <w:rsid w:val="00AA4EA0"/>
    <w:rsid w:val="00AA51FB"/>
    <w:rsid w:val="00AA56B1"/>
    <w:rsid w:val="00AA5B24"/>
    <w:rsid w:val="00AA6017"/>
    <w:rsid w:val="00AA6500"/>
    <w:rsid w:val="00AA698F"/>
    <w:rsid w:val="00AA6C60"/>
    <w:rsid w:val="00AA74BE"/>
    <w:rsid w:val="00AB0A4B"/>
    <w:rsid w:val="00AB0B6A"/>
    <w:rsid w:val="00AB0C99"/>
    <w:rsid w:val="00AB0F38"/>
    <w:rsid w:val="00AB159D"/>
    <w:rsid w:val="00AB1660"/>
    <w:rsid w:val="00AB1696"/>
    <w:rsid w:val="00AB191D"/>
    <w:rsid w:val="00AB1D18"/>
    <w:rsid w:val="00AB1EEF"/>
    <w:rsid w:val="00AB2798"/>
    <w:rsid w:val="00AB2BBC"/>
    <w:rsid w:val="00AB2D24"/>
    <w:rsid w:val="00AB319B"/>
    <w:rsid w:val="00AB32D7"/>
    <w:rsid w:val="00AB365E"/>
    <w:rsid w:val="00AB3743"/>
    <w:rsid w:val="00AB3BC2"/>
    <w:rsid w:val="00AB5679"/>
    <w:rsid w:val="00AB5D65"/>
    <w:rsid w:val="00AB60A9"/>
    <w:rsid w:val="00AB6435"/>
    <w:rsid w:val="00AB65BD"/>
    <w:rsid w:val="00AB6DAC"/>
    <w:rsid w:val="00AB6EFD"/>
    <w:rsid w:val="00AB7825"/>
    <w:rsid w:val="00AB7F50"/>
    <w:rsid w:val="00AC0769"/>
    <w:rsid w:val="00AC081E"/>
    <w:rsid w:val="00AC09F8"/>
    <w:rsid w:val="00AC0B05"/>
    <w:rsid w:val="00AC1073"/>
    <w:rsid w:val="00AC143A"/>
    <w:rsid w:val="00AC17A4"/>
    <w:rsid w:val="00AC1996"/>
    <w:rsid w:val="00AC1EA6"/>
    <w:rsid w:val="00AC232A"/>
    <w:rsid w:val="00AC2F5B"/>
    <w:rsid w:val="00AC32B9"/>
    <w:rsid w:val="00AC3344"/>
    <w:rsid w:val="00AC3646"/>
    <w:rsid w:val="00AC3E11"/>
    <w:rsid w:val="00AC3E34"/>
    <w:rsid w:val="00AC41CD"/>
    <w:rsid w:val="00AC45A6"/>
    <w:rsid w:val="00AC4894"/>
    <w:rsid w:val="00AC4A1C"/>
    <w:rsid w:val="00AC4AFB"/>
    <w:rsid w:val="00AC4D71"/>
    <w:rsid w:val="00AC4F67"/>
    <w:rsid w:val="00AC5397"/>
    <w:rsid w:val="00AC5599"/>
    <w:rsid w:val="00AC55B7"/>
    <w:rsid w:val="00AC6452"/>
    <w:rsid w:val="00AC64A1"/>
    <w:rsid w:val="00AC6754"/>
    <w:rsid w:val="00AC6DA3"/>
    <w:rsid w:val="00AC7B16"/>
    <w:rsid w:val="00AC7BF8"/>
    <w:rsid w:val="00AC7D6C"/>
    <w:rsid w:val="00AD02B9"/>
    <w:rsid w:val="00AD087F"/>
    <w:rsid w:val="00AD0C06"/>
    <w:rsid w:val="00AD11F9"/>
    <w:rsid w:val="00AD1309"/>
    <w:rsid w:val="00AD156D"/>
    <w:rsid w:val="00AD1AD9"/>
    <w:rsid w:val="00AD2A50"/>
    <w:rsid w:val="00AD2D92"/>
    <w:rsid w:val="00AD3222"/>
    <w:rsid w:val="00AD3292"/>
    <w:rsid w:val="00AD32CA"/>
    <w:rsid w:val="00AD3697"/>
    <w:rsid w:val="00AD381B"/>
    <w:rsid w:val="00AD3F23"/>
    <w:rsid w:val="00AD42F8"/>
    <w:rsid w:val="00AD46BA"/>
    <w:rsid w:val="00AD4A57"/>
    <w:rsid w:val="00AD4CFE"/>
    <w:rsid w:val="00AD5021"/>
    <w:rsid w:val="00AD6558"/>
    <w:rsid w:val="00AD662F"/>
    <w:rsid w:val="00AD6B17"/>
    <w:rsid w:val="00AD6C77"/>
    <w:rsid w:val="00AD7282"/>
    <w:rsid w:val="00AD75C5"/>
    <w:rsid w:val="00AE0737"/>
    <w:rsid w:val="00AE07ED"/>
    <w:rsid w:val="00AE0927"/>
    <w:rsid w:val="00AE1770"/>
    <w:rsid w:val="00AE193E"/>
    <w:rsid w:val="00AE1EEC"/>
    <w:rsid w:val="00AE21C2"/>
    <w:rsid w:val="00AE2A82"/>
    <w:rsid w:val="00AE2B52"/>
    <w:rsid w:val="00AE30C2"/>
    <w:rsid w:val="00AE35C5"/>
    <w:rsid w:val="00AE3F0D"/>
    <w:rsid w:val="00AE470B"/>
    <w:rsid w:val="00AE523E"/>
    <w:rsid w:val="00AE52B7"/>
    <w:rsid w:val="00AE544A"/>
    <w:rsid w:val="00AE5AEB"/>
    <w:rsid w:val="00AE6387"/>
    <w:rsid w:val="00AE681A"/>
    <w:rsid w:val="00AE6B32"/>
    <w:rsid w:val="00AE6B39"/>
    <w:rsid w:val="00AE6C57"/>
    <w:rsid w:val="00AE6C79"/>
    <w:rsid w:val="00AE7835"/>
    <w:rsid w:val="00AE78FB"/>
    <w:rsid w:val="00AE7F6D"/>
    <w:rsid w:val="00AF0338"/>
    <w:rsid w:val="00AF03ED"/>
    <w:rsid w:val="00AF0559"/>
    <w:rsid w:val="00AF0581"/>
    <w:rsid w:val="00AF05D0"/>
    <w:rsid w:val="00AF0C2D"/>
    <w:rsid w:val="00AF0DFC"/>
    <w:rsid w:val="00AF12C4"/>
    <w:rsid w:val="00AF134F"/>
    <w:rsid w:val="00AF227D"/>
    <w:rsid w:val="00AF23C6"/>
    <w:rsid w:val="00AF2618"/>
    <w:rsid w:val="00AF2873"/>
    <w:rsid w:val="00AF2B0D"/>
    <w:rsid w:val="00AF2EE0"/>
    <w:rsid w:val="00AF436F"/>
    <w:rsid w:val="00AF469F"/>
    <w:rsid w:val="00AF4E1B"/>
    <w:rsid w:val="00AF530B"/>
    <w:rsid w:val="00AF5391"/>
    <w:rsid w:val="00AF5A31"/>
    <w:rsid w:val="00AF5CEA"/>
    <w:rsid w:val="00AF603A"/>
    <w:rsid w:val="00AF6780"/>
    <w:rsid w:val="00AF6908"/>
    <w:rsid w:val="00AF6AEC"/>
    <w:rsid w:val="00AF6C09"/>
    <w:rsid w:val="00AF6F93"/>
    <w:rsid w:val="00AF7625"/>
    <w:rsid w:val="00AF784A"/>
    <w:rsid w:val="00AF78BB"/>
    <w:rsid w:val="00AF7FC4"/>
    <w:rsid w:val="00B015EB"/>
    <w:rsid w:val="00B01609"/>
    <w:rsid w:val="00B017A5"/>
    <w:rsid w:val="00B028EC"/>
    <w:rsid w:val="00B0296E"/>
    <w:rsid w:val="00B02A48"/>
    <w:rsid w:val="00B02A54"/>
    <w:rsid w:val="00B030E9"/>
    <w:rsid w:val="00B034F1"/>
    <w:rsid w:val="00B040B3"/>
    <w:rsid w:val="00B04114"/>
    <w:rsid w:val="00B04759"/>
    <w:rsid w:val="00B0482D"/>
    <w:rsid w:val="00B04AA9"/>
    <w:rsid w:val="00B04CC3"/>
    <w:rsid w:val="00B05224"/>
    <w:rsid w:val="00B058DC"/>
    <w:rsid w:val="00B05AE8"/>
    <w:rsid w:val="00B05BD8"/>
    <w:rsid w:val="00B05CA5"/>
    <w:rsid w:val="00B05CB5"/>
    <w:rsid w:val="00B05E01"/>
    <w:rsid w:val="00B06079"/>
    <w:rsid w:val="00B06099"/>
    <w:rsid w:val="00B065D3"/>
    <w:rsid w:val="00B06782"/>
    <w:rsid w:val="00B0689E"/>
    <w:rsid w:val="00B06CFF"/>
    <w:rsid w:val="00B06E69"/>
    <w:rsid w:val="00B076D2"/>
    <w:rsid w:val="00B07C5F"/>
    <w:rsid w:val="00B07DEC"/>
    <w:rsid w:val="00B11E9D"/>
    <w:rsid w:val="00B11F1A"/>
    <w:rsid w:val="00B122DD"/>
    <w:rsid w:val="00B12FCF"/>
    <w:rsid w:val="00B13D3F"/>
    <w:rsid w:val="00B143D4"/>
    <w:rsid w:val="00B146A4"/>
    <w:rsid w:val="00B14C2C"/>
    <w:rsid w:val="00B14C8F"/>
    <w:rsid w:val="00B14D67"/>
    <w:rsid w:val="00B152A9"/>
    <w:rsid w:val="00B15985"/>
    <w:rsid w:val="00B15C21"/>
    <w:rsid w:val="00B1601A"/>
    <w:rsid w:val="00B1616C"/>
    <w:rsid w:val="00B162B9"/>
    <w:rsid w:val="00B1651D"/>
    <w:rsid w:val="00B1667E"/>
    <w:rsid w:val="00B167D4"/>
    <w:rsid w:val="00B16AD1"/>
    <w:rsid w:val="00B16C9B"/>
    <w:rsid w:val="00B17049"/>
    <w:rsid w:val="00B17973"/>
    <w:rsid w:val="00B203A0"/>
    <w:rsid w:val="00B2081F"/>
    <w:rsid w:val="00B20C60"/>
    <w:rsid w:val="00B20C86"/>
    <w:rsid w:val="00B214A3"/>
    <w:rsid w:val="00B21849"/>
    <w:rsid w:val="00B21994"/>
    <w:rsid w:val="00B22165"/>
    <w:rsid w:val="00B2247E"/>
    <w:rsid w:val="00B2325F"/>
    <w:rsid w:val="00B232E7"/>
    <w:rsid w:val="00B235A9"/>
    <w:rsid w:val="00B23642"/>
    <w:rsid w:val="00B24ABD"/>
    <w:rsid w:val="00B24D49"/>
    <w:rsid w:val="00B25735"/>
    <w:rsid w:val="00B25EEF"/>
    <w:rsid w:val="00B25FB0"/>
    <w:rsid w:val="00B260FC"/>
    <w:rsid w:val="00B26565"/>
    <w:rsid w:val="00B26FD6"/>
    <w:rsid w:val="00B26FF0"/>
    <w:rsid w:val="00B27333"/>
    <w:rsid w:val="00B279B2"/>
    <w:rsid w:val="00B27C82"/>
    <w:rsid w:val="00B27EA7"/>
    <w:rsid w:val="00B3016F"/>
    <w:rsid w:val="00B301EA"/>
    <w:rsid w:val="00B30A47"/>
    <w:rsid w:val="00B30BEB"/>
    <w:rsid w:val="00B3177C"/>
    <w:rsid w:val="00B321AA"/>
    <w:rsid w:val="00B3249A"/>
    <w:rsid w:val="00B331DD"/>
    <w:rsid w:val="00B338FF"/>
    <w:rsid w:val="00B33CFE"/>
    <w:rsid w:val="00B34918"/>
    <w:rsid w:val="00B35795"/>
    <w:rsid w:val="00B35D7C"/>
    <w:rsid w:val="00B3635D"/>
    <w:rsid w:val="00B37B2F"/>
    <w:rsid w:val="00B37E16"/>
    <w:rsid w:val="00B4013C"/>
    <w:rsid w:val="00B40707"/>
    <w:rsid w:val="00B410F6"/>
    <w:rsid w:val="00B417A6"/>
    <w:rsid w:val="00B41E57"/>
    <w:rsid w:val="00B42068"/>
    <w:rsid w:val="00B420F1"/>
    <w:rsid w:val="00B42431"/>
    <w:rsid w:val="00B424EE"/>
    <w:rsid w:val="00B42E20"/>
    <w:rsid w:val="00B42F18"/>
    <w:rsid w:val="00B43080"/>
    <w:rsid w:val="00B4338B"/>
    <w:rsid w:val="00B43531"/>
    <w:rsid w:val="00B437A1"/>
    <w:rsid w:val="00B439B9"/>
    <w:rsid w:val="00B44131"/>
    <w:rsid w:val="00B441B4"/>
    <w:rsid w:val="00B449EC"/>
    <w:rsid w:val="00B44A11"/>
    <w:rsid w:val="00B44C25"/>
    <w:rsid w:val="00B450E1"/>
    <w:rsid w:val="00B46006"/>
    <w:rsid w:val="00B46364"/>
    <w:rsid w:val="00B4681B"/>
    <w:rsid w:val="00B46838"/>
    <w:rsid w:val="00B46D89"/>
    <w:rsid w:val="00B46EB7"/>
    <w:rsid w:val="00B4718D"/>
    <w:rsid w:val="00B472E5"/>
    <w:rsid w:val="00B47590"/>
    <w:rsid w:val="00B47690"/>
    <w:rsid w:val="00B47D01"/>
    <w:rsid w:val="00B47F0A"/>
    <w:rsid w:val="00B5074D"/>
    <w:rsid w:val="00B50EEF"/>
    <w:rsid w:val="00B518FD"/>
    <w:rsid w:val="00B51ADF"/>
    <w:rsid w:val="00B51B6F"/>
    <w:rsid w:val="00B51BBF"/>
    <w:rsid w:val="00B520D4"/>
    <w:rsid w:val="00B52B3D"/>
    <w:rsid w:val="00B52CCD"/>
    <w:rsid w:val="00B52E5A"/>
    <w:rsid w:val="00B5352A"/>
    <w:rsid w:val="00B53AF0"/>
    <w:rsid w:val="00B53EAE"/>
    <w:rsid w:val="00B53F67"/>
    <w:rsid w:val="00B54495"/>
    <w:rsid w:val="00B5450D"/>
    <w:rsid w:val="00B54B2E"/>
    <w:rsid w:val="00B554CF"/>
    <w:rsid w:val="00B55536"/>
    <w:rsid w:val="00B55695"/>
    <w:rsid w:val="00B5570F"/>
    <w:rsid w:val="00B55CA8"/>
    <w:rsid w:val="00B55D13"/>
    <w:rsid w:val="00B55D44"/>
    <w:rsid w:val="00B55D93"/>
    <w:rsid w:val="00B5601C"/>
    <w:rsid w:val="00B56994"/>
    <w:rsid w:val="00B56D12"/>
    <w:rsid w:val="00B57553"/>
    <w:rsid w:val="00B60667"/>
    <w:rsid w:val="00B6090A"/>
    <w:rsid w:val="00B6091F"/>
    <w:rsid w:val="00B61378"/>
    <w:rsid w:val="00B616D0"/>
    <w:rsid w:val="00B6187B"/>
    <w:rsid w:val="00B619FA"/>
    <w:rsid w:val="00B61AFA"/>
    <w:rsid w:val="00B62943"/>
    <w:rsid w:val="00B63126"/>
    <w:rsid w:val="00B63496"/>
    <w:rsid w:val="00B63B0A"/>
    <w:rsid w:val="00B63D70"/>
    <w:rsid w:val="00B63E46"/>
    <w:rsid w:val="00B6414A"/>
    <w:rsid w:val="00B64616"/>
    <w:rsid w:val="00B64636"/>
    <w:rsid w:val="00B64BD9"/>
    <w:rsid w:val="00B64EA6"/>
    <w:rsid w:val="00B6500A"/>
    <w:rsid w:val="00B655C5"/>
    <w:rsid w:val="00B65C43"/>
    <w:rsid w:val="00B65FB6"/>
    <w:rsid w:val="00B66561"/>
    <w:rsid w:val="00B66910"/>
    <w:rsid w:val="00B66F79"/>
    <w:rsid w:val="00B66FB2"/>
    <w:rsid w:val="00B674D8"/>
    <w:rsid w:val="00B676B9"/>
    <w:rsid w:val="00B6777F"/>
    <w:rsid w:val="00B67AC4"/>
    <w:rsid w:val="00B67E28"/>
    <w:rsid w:val="00B67FEE"/>
    <w:rsid w:val="00B70DEB"/>
    <w:rsid w:val="00B70ECA"/>
    <w:rsid w:val="00B7168E"/>
    <w:rsid w:val="00B71832"/>
    <w:rsid w:val="00B71879"/>
    <w:rsid w:val="00B71EEB"/>
    <w:rsid w:val="00B71F7B"/>
    <w:rsid w:val="00B720B6"/>
    <w:rsid w:val="00B7273C"/>
    <w:rsid w:val="00B72808"/>
    <w:rsid w:val="00B72B57"/>
    <w:rsid w:val="00B733A8"/>
    <w:rsid w:val="00B73744"/>
    <w:rsid w:val="00B7381B"/>
    <w:rsid w:val="00B73955"/>
    <w:rsid w:val="00B73972"/>
    <w:rsid w:val="00B74123"/>
    <w:rsid w:val="00B746D8"/>
    <w:rsid w:val="00B747C9"/>
    <w:rsid w:val="00B74973"/>
    <w:rsid w:val="00B7521B"/>
    <w:rsid w:val="00B75233"/>
    <w:rsid w:val="00B7567F"/>
    <w:rsid w:val="00B7572D"/>
    <w:rsid w:val="00B767C4"/>
    <w:rsid w:val="00B76871"/>
    <w:rsid w:val="00B76A55"/>
    <w:rsid w:val="00B76DB0"/>
    <w:rsid w:val="00B76FD3"/>
    <w:rsid w:val="00B7701A"/>
    <w:rsid w:val="00B77217"/>
    <w:rsid w:val="00B77567"/>
    <w:rsid w:val="00B7756A"/>
    <w:rsid w:val="00B8012F"/>
    <w:rsid w:val="00B805FF"/>
    <w:rsid w:val="00B807AF"/>
    <w:rsid w:val="00B819D6"/>
    <w:rsid w:val="00B81D3E"/>
    <w:rsid w:val="00B82227"/>
    <w:rsid w:val="00B82A81"/>
    <w:rsid w:val="00B83B0C"/>
    <w:rsid w:val="00B83E62"/>
    <w:rsid w:val="00B842AE"/>
    <w:rsid w:val="00B8453E"/>
    <w:rsid w:val="00B84A73"/>
    <w:rsid w:val="00B84CD6"/>
    <w:rsid w:val="00B85092"/>
    <w:rsid w:val="00B8517A"/>
    <w:rsid w:val="00B86547"/>
    <w:rsid w:val="00B8673E"/>
    <w:rsid w:val="00B8677D"/>
    <w:rsid w:val="00B868E9"/>
    <w:rsid w:val="00B86B88"/>
    <w:rsid w:val="00B86CE1"/>
    <w:rsid w:val="00B871A6"/>
    <w:rsid w:val="00B87274"/>
    <w:rsid w:val="00B87306"/>
    <w:rsid w:val="00B876AA"/>
    <w:rsid w:val="00B876BD"/>
    <w:rsid w:val="00B878FB"/>
    <w:rsid w:val="00B87AEB"/>
    <w:rsid w:val="00B87DC9"/>
    <w:rsid w:val="00B902D3"/>
    <w:rsid w:val="00B90368"/>
    <w:rsid w:val="00B9049C"/>
    <w:rsid w:val="00B9067A"/>
    <w:rsid w:val="00B91301"/>
    <w:rsid w:val="00B91B28"/>
    <w:rsid w:val="00B9206B"/>
    <w:rsid w:val="00B9227A"/>
    <w:rsid w:val="00B92CEC"/>
    <w:rsid w:val="00B92F57"/>
    <w:rsid w:val="00B92F66"/>
    <w:rsid w:val="00B9376A"/>
    <w:rsid w:val="00B93F58"/>
    <w:rsid w:val="00B941D9"/>
    <w:rsid w:val="00B944E2"/>
    <w:rsid w:val="00B94806"/>
    <w:rsid w:val="00B94ED7"/>
    <w:rsid w:val="00B95299"/>
    <w:rsid w:val="00B95399"/>
    <w:rsid w:val="00B95439"/>
    <w:rsid w:val="00B95A70"/>
    <w:rsid w:val="00B95D67"/>
    <w:rsid w:val="00B96580"/>
    <w:rsid w:val="00B96AC1"/>
    <w:rsid w:val="00B96B6A"/>
    <w:rsid w:val="00B972F8"/>
    <w:rsid w:val="00B97C7E"/>
    <w:rsid w:val="00B97C8E"/>
    <w:rsid w:val="00B97E0D"/>
    <w:rsid w:val="00B97F0D"/>
    <w:rsid w:val="00B97F92"/>
    <w:rsid w:val="00BA081F"/>
    <w:rsid w:val="00BA0FAB"/>
    <w:rsid w:val="00BA12B6"/>
    <w:rsid w:val="00BA252B"/>
    <w:rsid w:val="00BA2DFF"/>
    <w:rsid w:val="00BA3423"/>
    <w:rsid w:val="00BA509A"/>
    <w:rsid w:val="00BA5242"/>
    <w:rsid w:val="00BA58BD"/>
    <w:rsid w:val="00BA5985"/>
    <w:rsid w:val="00BA5D46"/>
    <w:rsid w:val="00BA72F4"/>
    <w:rsid w:val="00BA796C"/>
    <w:rsid w:val="00BA7CB6"/>
    <w:rsid w:val="00BB016C"/>
    <w:rsid w:val="00BB07FB"/>
    <w:rsid w:val="00BB0802"/>
    <w:rsid w:val="00BB0DA0"/>
    <w:rsid w:val="00BB0DA9"/>
    <w:rsid w:val="00BB11B1"/>
    <w:rsid w:val="00BB11FE"/>
    <w:rsid w:val="00BB1678"/>
    <w:rsid w:val="00BB1705"/>
    <w:rsid w:val="00BB1FA3"/>
    <w:rsid w:val="00BB2388"/>
    <w:rsid w:val="00BB25D1"/>
    <w:rsid w:val="00BB2854"/>
    <w:rsid w:val="00BB2C6D"/>
    <w:rsid w:val="00BB3174"/>
    <w:rsid w:val="00BB39DB"/>
    <w:rsid w:val="00BB3DAD"/>
    <w:rsid w:val="00BB498B"/>
    <w:rsid w:val="00BB4B6A"/>
    <w:rsid w:val="00BB5D74"/>
    <w:rsid w:val="00BB5E2F"/>
    <w:rsid w:val="00BB6349"/>
    <w:rsid w:val="00BB641B"/>
    <w:rsid w:val="00BB7977"/>
    <w:rsid w:val="00BB7C8A"/>
    <w:rsid w:val="00BC02C3"/>
    <w:rsid w:val="00BC0D5B"/>
    <w:rsid w:val="00BC0FC7"/>
    <w:rsid w:val="00BC137E"/>
    <w:rsid w:val="00BC1717"/>
    <w:rsid w:val="00BC2309"/>
    <w:rsid w:val="00BC2328"/>
    <w:rsid w:val="00BC2A61"/>
    <w:rsid w:val="00BC2AEB"/>
    <w:rsid w:val="00BC35F1"/>
    <w:rsid w:val="00BC3834"/>
    <w:rsid w:val="00BC3F4E"/>
    <w:rsid w:val="00BC4645"/>
    <w:rsid w:val="00BC47C6"/>
    <w:rsid w:val="00BC5189"/>
    <w:rsid w:val="00BC53A8"/>
    <w:rsid w:val="00BC559C"/>
    <w:rsid w:val="00BC55E6"/>
    <w:rsid w:val="00BC5EFD"/>
    <w:rsid w:val="00BC6A03"/>
    <w:rsid w:val="00BC6CFD"/>
    <w:rsid w:val="00BC75A7"/>
    <w:rsid w:val="00BC78D4"/>
    <w:rsid w:val="00BD0984"/>
    <w:rsid w:val="00BD0EAB"/>
    <w:rsid w:val="00BD0F89"/>
    <w:rsid w:val="00BD119D"/>
    <w:rsid w:val="00BD1944"/>
    <w:rsid w:val="00BD1DD3"/>
    <w:rsid w:val="00BD22B6"/>
    <w:rsid w:val="00BD2766"/>
    <w:rsid w:val="00BD2F5F"/>
    <w:rsid w:val="00BD362D"/>
    <w:rsid w:val="00BD362E"/>
    <w:rsid w:val="00BD3DDA"/>
    <w:rsid w:val="00BD4539"/>
    <w:rsid w:val="00BD4937"/>
    <w:rsid w:val="00BD570F"/>
    <w:rsid w:val="00BD572A"/>
    <w:rsid w:val="00BD5ACC"/>
    <w:rsid w:val="00BD632A"/>
    <w:rsid w:val="00BD6746"/>
    <w:rsid w:val="00BD6865"/>
    <w:rsid w:val="00BD719B"/>
    <w:rsid w:val="00BD7489"/>
    <w:rsid w:val="00BD7A0D"/>
    <w:rsid w:val="00BD7AC0"/>
    <w:rsid w:val="00BD7F98"/>
    <w:rsid w:val="00BE00D1"/>
    <w:rsid w:val="00BE0A6F"/>
    <w:rsid w:val="00BE1125"/>
    <w:rsid w:val="00BE12EC"/>
    <w:rsid w:val="00BE15EF"/>
    <w:rsid w:val="00BE1E46"/>
    <w:rsid w:val="00BE1E6B"/>
    <w:rsid w:val="00BE2295"/>
    <w:rsid w:val="00BE273C"/>
    <w:rsid w:val="00BE31C0"/>
    <w:rsid w:val="00BE3719"/>
    <w:rsid w:val="00BE39D6"/>
    <w:rsid w:val="00BE3B20"/>
    <w:rsid w:val="00BE43B8"/>
    <w:rsid w:val="00BE4805"/>
    <w:rsid w:val="00BE4CC0"/>
    <w:rsid w:val="00BE4CF1"/>
    <w:rsid w:val="00BE53CB"/>
    <w:rsid w:val="00BE57E5"/>
    <w:rsid w:val="00BE5FE3"/>
    <w:rsid w:val="00BE626B"/>
    <w:rsid w:val="00BE6492"/>
    <w:rsid w:val="00BE74E1"/>
    <w:rsid w:val="00BE7905"/>
    <w:rsid w:val="00BE79AB"/>
    <w:rsid w:val="00BE7C03"/>
    <w:rsid w:val="00BF02B3"/>
    <w:rsid w:val="00BF0D26"/>
    <w:rsid w:val="00BF0E69"/>
    <w:rsid w:val="00BF1C20"/>
    <w:rsid w:val="00BF23D7"/>
    <w:rsid w:val="00BF24AA"/>
    <w:rsid w:val="00BF24B1"/>
    <w:rsid w:val="00BF27BB"/>
    <w:rsid w:val="00BF27DA"/>
    <w:rsid w:val="00BF2F65"/>
    <w:rsid w:val="00BF34CD"/>
    <w:rsid w:val="00BF3A29"/>
    <w:rsid w:val="00BF3B37"/>
    <w:rsid w:val="00BF3B9C"/>
    <w:rsid w:val="00BF3F65"/>
    <w:rsid w:val="00BF4514"/>
    <w:rsid w:val="00BF47FD"/>
    <w:rsid w:val="00BF4A8E"/>
    <w:rsid w:val="00BF4D1E"/>
    <w:rsid w:val="00BF516B"/>
    <w:rsid w:val="00BF5347"/>
    <w:rsid w:val="00BF5DF2"/>
    <w:rsid w:val="00BF5E13"/>
    <w:rsid w:val="00BF5E93"/>
    <w:rsid w:val="00BF6B01"/>
    <w:rsid w:val="00BF6CB5"/>
    <w:rsid w:val="00BF71BF"/>
    <w:rsid w:val="00BF7235"/>
    <w:rsid w:val="00C00D9E"/>
    <w:rsid w:val="00C01070"/>
    <w:rsid w:val="00C0157C"/>
    <w:rsid w:val="00C015D9"/>
    <w:rsid w:val="00C016E5"/>
    <w:rsid w:val="00C01872"/>
    <w:rsid w:val="00C018B9"/>
    <w:rsid w:val="00C01BC4"/>
    <w:rsid w:val="00C0211B"/>
    <w:rsid w:val="00C0244A"/>
    <w:rsid w:val="00C029B7"/>
    <w:rsid w:val="00C03485"/>
    <w:rsid w:val="00C034E3"/>
    <w:rsid w:val="00C03931"/>
    <w:rsid w:val="00C03E19"/>
    <w:rsid w:val="00C03F83"/>
    <w:rsid w:val="00C04321"/>
    <w:rsid w:val="00C04DBE"/>
    <w:rsid w:val="00C053CD"/>
    <w:rsid w:val="00C05AC5"/>
    <w:rsid w:val="00C061F6"/>
    <w:rsid w:val="00C068B3"/>
    <w:rsid w:val="00C06C58"/>
    <w:rsid w:val="00C10242"/>
    <w:rsid w:val="00C103C9"/>
    <w:rsid w:val="00C10416"/>
    <w:rsid w:val="00C1070A"/>
    <w:rsid w:val="00C11059"/>
    <w:rsid w:val="00C12449"/>
    <w:rsid w:val="00C12561"/>
    <w:rsid w:val="00C12E40"/>
    <w:rsid w:val="00C13789"/>
    <w:rsid w:val="00C13839"/>
    <w:rsid w:val="00C13A7C"/>
    <w:rsid w:val="00C13E44"/>
    <w:rsid w:val="00C141B1"/>
    <w:rsid w:val="00C146CA"/>
    <w:rsid w:val="00C1486F"/>
    <w:rsid w:val="00C14AB1"/>
    <w:rsid w:val="00C154FC"/>
    <w:rsid w:val="00C155FF"/>
    <w:rsid w:val="00C15C7D"/>
    <w:rsid w:val="00C15CC2"/>
    <w:rsid w:val="00C15E5A"/>
    <w:rsid w:val="00C160D0"/>
    <w:rsid w:val="00C167AD"/>
    <w:rsid w:val="00C16C75"/>
    <w:rsid w:val="00C175A4"/>
    <w:rsid w:val="00C17E67"/>
    <w:rsid w:val="00C202AF"/>
    <w:rsid w:val="00C2054F"/>
    <w:rsid w:val="00C205D0"/>
    <w:rsid w:val="00C20663"/>
    <w:rsid w:val="00C206FD"/>
    <w:rsid w:val="00C21439"/>
    <w:rsid w:val="00C21DFC"/>
    <w:rsid w:val="00C223DE"/>
    <w:rsid w:val="00C2253A"/>
    <w:rsid w:val="00C22B38"/>
    <w:rsid w:val="00C23150"/>
    <w:rsid w:val="00C23424"/>
    <w:rsid w:val="00C23988"/>
    <w:rsid w:val="00C23ADD"/>
    <w:rsid w:val="00C24635"/>
    <w:rsid w:val="00C24CA6"/>
    <w:rsid w:val="00C24D78"/>
    <w:rsid w:val="00C2533F"/>
    <w:rsid w:val="00C25B95"/>
    <w:rsid w:val="00C26194"/>
    <w:rsid w:val="00C26268"/>
    <w:rsid w:val="00C268E0"/>
    <w:rsid w:val="00C26BD5"/>
    <w:rsid w:val="00C26C13"/>
    <w:rsid w:val="00C26DBC"/>
    <w:rsid w:val="00C273A4"/>
    <w:rsid w:val="00C279FA"/>
    <w:rsid w:val="00C27D94"/>
    <w:rsid w:val="00C30BEE"/>
    <w:rsid w:val="00C31119"/>
    <w:rsid w:val="00C3144F"/>
    <w:rsid w:val="00C3238B"/>
    <w:rsid w:val="00C32848"/>
    <w:rsid w:val="00C335F7"/>
    <w:rsid w:val="00C33611"/>
    <w:rsid w:val="00C33B90"/>
    <w:rsid w:val="00C33CD6"/>
    <w:rsid w:val="00C34471"/>
    <w:rsid w:val="00C3583E"/>
    <w:rsid w:val="00C359D7"/>
    <w:rsid w:val="00C35CDB"/>
    <w:rsid w:val="00C3631F"/>
    <w:rsid w:val="00C36684"/>
    <w:rsid w:val="00C37169"/>
    <w:rsid w:val="00C373E4"/>
    <w:rsid w:val="00C37BFE"/>
    <w:rsid w:val="00C4013D"/>
    <w:rsid w:val="00C4073F"/>
    <w:rsid w:val="00C40874"/>
    <w:rsid w:val="00C408AC"/>
    <w:rsid w:val="00C414B2"/>
    <w:rsid w:val="00C41DCB"/>
    <w:rsid w:val="00C42597"/>
    <w:rsid w:val="00C427B1"/>
    <w:rsid w:val="00C42982"/>
    <w:rsid w:val="00C42B80"/>
    <w:rsid w:val="00C42BD2"/>
    <w:rsid w:val="00C42C4E"/>
    <w:rsid w:val="00C42CE9"/>
    <w:rsid w:val="00C42DB5"/>
    <w:rsid w:val="00C42EE1"/>
    <w:rsid w:val="00C43F1E"/>
    <w:rsid w:val="00C44527"/>
    <w:rsid w:val="00C44983"/>
    <w:rsid w:val="00C44F19"/>
    <w:rsid w:val="00C45161"/>
    <w:rsid w:val="00C452A3"/>
    <w:rsid w:val="00C4572D"/>
    <w:rsid w:val="00C45A1C"/>
    <w:rsid w:val="00C45D3F"/>
    <w:rsid w:val="00C45DEB"/>
    <w:rsid w:val="00C46D63"/>
    <w:rsid w:val="00C478FD"/>
    <w:rsid w:val="00C50176"/>
    <w:rsid w:val="00C50B7F"/>
    <w:rsid w:val="00C50BB6"/>
    <w:rsid w:val="00C50E74"/>
    <w:rsid w:val="00C51247"/>
    <w:rsid w:val="00C512A2"/>
    <w:rsid w:val="00C51618"/>
    <w:rsid w:val="00C51B58"/>
    <w:rsid w:val="00C525AE"/>
    <w:rsid w:val="00C52ADE"/>
    <w:rsid w:val="00C52D6C"/>
    <w:rsid w:val="00C52E6C"/>
    <w:rsid w:val="00C53117"/>
    <w:rsid w:val="00C53362"/>
    <w:rsid w:val="00C53383"/>
    <w:rsid w:val="00C53410"/>
    <w:rsid w:val="00C53BB1"/>
    <w:rsid w:val="00C53E86"/>
    <w:rsid w:val="00C547F7"/>
    <w:rsid w:val="00C54CB1"/>
    <w:rsid w:val="00C55401"/>
    <w:rsid w:val="00C55452"/>
    <w:rsid w:val="00C5562B"/>
    <w:rsid w:val="00C55653"/>
    <w:rsid w:val="00C558A9"/>
    <w:rsid w:val="00C55AF5"/>
    <w:rsid w:val="00C55F47"/>
    <w:rsid w:val="00C56137"/>
    <w:rsid w:val="00C567AB"/>
    <w:rsid w:val="00C569A8"/>
    <w:rsid w:val="00C56E1C"/>
    <w:rsid w:val="00C57B39"/>
    <w:rsid w:val="00C57CCA"/>
    <w:rsid w:val="00C57F5D"/>
    <w:rsid w:val="00C57FD4"/>
    <w:rsid w:val="00C605F9"/>
    <w:rsid w:val="00C6074B"/>
    <w:rsid w:val="00C6148C"/>
    <w:rsid w:val="00C61CC9"/>
    <w:rsid w:val="00C61F0C"/>
    <w:rsid w:val="00C61F19"/>
    <w:rsid w:val="00C624F2"/>
    <w:rsid w:val="00C62BD0"/>
    <w:rsid w:val="00C62F63"/>
    <w:rsid w:val="00C6365A"/>
    <w:rsid w:val="00C63814"/>
    <w:rsid w:val="00C63875"/>
    <w:rsid w:val="00C63FD4"/>
    <w:rsid w:val="00C64105"/>
    <w:rsid w:val="00C64624"/>
    <w:rsid w:val="00C64D7D"/>
    <w:rsid w:val="00C65207"/>
    <w:rsid w:val="00C6571A"/>
    <w:rsid w:val="00C65BD6"/>
    <w:rsid w:val="00C65DD9"/>
    <w:rsid w:val="00C65F59"/>
    <w:rsid w:val="00C66170"/>
    <w:rsid w:val="00C664B7"/>
    <w:rsid w:val="00C666AB"/>
    <w:rsid w:val="00C666F3"/>
    <w:rsid w:val="00C66EE8"/>
    <w:rsid w:val="00C6749C"/>
    <w:rsid w:val="00C676A5"/>
    <w:rsid w:val="00C676AD"/>
    <w:rsid w:val="00C67821"/>
    <w:rsid w:val="00C67924"/>
    <w:rsid w:val="00C67B70"/>
    <w:rsid w:val="00C700D3"/>
    <w:rsid w:val="00C70114"/>
    <w:rsid w:val="00C7048E"/>
    <w:rsid w:val="00C70B83"/>
    <w:rsid w:val="00C70F8D"/>
    <w:rsid w:val="00C711F8"/>
    <w:rsid w:val="00C7131E"/>
    <w:rsid w:val="00C7169E"/>
    <w:rsid w:val="00C71A26"/>
    <w:rsid w:val="00C72341"/>
    <w:rsid w:val="00C72B10"/>
    <w:rsid w:val="00C72C95"/>
    <w:rsid w:val="00C72F36"/>
    <w:rsid w:val="00C7324E"/>
    <w:rsid w:val="00C7362A"/>
    <w:rsid w:val="00C7391D"/>
    <w:rsid w:val="00C73AD3"/>
    <w:rsid w:val="00C73C79"/>
    <w:rsid w:val="00C7416B"/>
    <w:rsid w:val="00C74229"/>
    <w:rsid w:val="00C747C5"/>
    <w:rsid w:val="00C74FD8"/>
    <w:rsid w:val="00C7573C"/>
    <w:rsid w:val="00C75AE4"/>
    <w:rsid w:val="00C75C45"/>
    <w:rsid w:val="00C75F25"/>
    <w:rsid w:val="00C75FD3"/>
    <w:rsid w:val="00C7605F"/>
    <w:rsid w:val="00C7693E"/>
    <w:rsid w:val="00C770B0"/>
    <w:rsid w:val="00C776CA"/>
    <w:rsid w:val="00C8020A"/>
    <w:rsid w:val="00C8055E"/>
    <w:rsid w:val="00C805E6"/>
    <w:rsid w:val="00C80B3F"/>
    <w:rsid w:val="00C80B51"/>
    <w:rsid w:val="00C8116C"/>
    <w:rsid w:val="00C8162A"/>
    <w:rsid w:val="00C81AD9"/>
    <w:rsid w:val="00C81BB5"/>
    <w:rsid w:val="00C81F3F"/>
    <w:rsid w:val="00C82190"/>
    <w:rsid w:val="00C826D5"/>
    <w:rsid w:val="00C82A9A"/>
    <w:rsid w:val="00C82AF1"/>
    <w:rsid w:val="00C82C58"/>
    <w:rsid w:val="00C8382B"/>
    <w:rsid w:val="00C84258"/>
    <w:rsid w:val="00C84A7E"/>
    <w:rsid w:val="00C85201"/>
    <w:rsid w:val="00C85E15"/>
    <w:rsid w:val="00C8687F"/>
    <w:rsid w:val="00C86D78"/>
    <w:rsid w:val="00C86EF0"/>
    <w:rsid w:val="00C875D7"/>
    <w:rsid w:val="00C8763F"/>
    <w:rsid w:val="00C87C83"/>
    <w:rsid w:val="00C87DFD"/>
    <w:rsid w:val="00C87FF2"/>
    <w:rsid w:val="00C9015B"/>
    <w:rsid w:val="00C907CF"/>
    <w:rsid w:val="00C90D80"/>
    <w:rsid w:val="00C91973"/>
    <w:rsid w:val="00C91BED"/>
    <w:rsid w:val="00C92BBD"/>
    <w:rsid w:val="00C92DE7"/>
    <w:rsid w:val="00C930BE"/>
    <w:rsid w:val="00C93458"/>
    <w:rsid w:val="00C934B8"/>
    <w:rsid w:val="00C93983"/>
    <w:rsid w:val="00C939E6"/>
    <w:rsid w:val="00C9440B"/>
    <w:rsid w:val="00C94950"/>
    <w:rsid w:val="00C94972"/>
    <w:rsid w:val="00C94AB8"/>
    <w:rsid w:val="00C94F0B"/>
    <w:rsid w:val="00C95168"/>
    <w:rsid w:val="00C95258"/>
    <w:rsid w:val="00C95554"/>
    <w:rsid w:val="00C9566C"/>
    <w:rsid w:val="00C95E76"/>
    <w:rsid w:val="00C95FD2"/>
    <w:rsid w:val="00C9628F"/>
    <w:rsid w:val="00C963D6"/>
    <w:rsid w:val="00C969B3"/>
    <w:rsid w:val="00C96DAE"/>
    <w:rsid w:val="00C970C0"/>
    <w:rsid w:val="00C971BB"/>
    <w:rsid w:val="00C978D5"/>
    <w:rsid w:val="00C97CF3"/>
    <w:rsid w:val="00CA03AB"/>
    <w:rsid w:val="00CA0453"/>
    <w:rsid w:val="00CA079F"/>
    <w:rsid w:val="00CA0F09"/>
    <w:rsid w:val="00CA1120"/>
    <w:rsid w:val="00CA124C"/>
    <w:rsid w:val="00CA1850"/>
    <w:rsid w:val="00CA1962"/>
    <w:rsid w:val="00CA1A42"/>
    <w:rsid w:val="00CA2C2B"/>
    <w:rsid w:val="00CA2E02"/>
    <w:rsid w:val="00CA38B3"/>
    <w:rsid w:val="00CA3FA1"/>
    <w:rsid w:val="00CA42B2"/>
    <w:rsid w:val="00CA458B"/>
    <w:rsid w:val="00CA4E0B"/>
    <w:rsid w:val="00CA53D0"/>
    <w:rsid w:val="00CA54EC"/>
    <w:rsid w:val="00CA5E1A"/>
    <w:rsid w:val="00CA5F89"/>
    <w:rsid w:val="00CA6E27"/>
    <w:rsid w:val="00CA70F5"/>
    <w:rsid w:val="00CA7498"/>
    <w:rsid w:val="00CA795E"/>
    <w:rsid w:val="00CB0111"/>
    <w:rsid w:val="00CB01DC"/>
    <w:rsid w:val="00CB0362"/>
    <w:rsid w:val="00CB0A9F"/>
    <w:rsid w:val="00CB0E87"/>
    <w:rsid w:val="00CB1447"/>
    <w:rsid w:val="00CB1794"/>
    <w:rsid w:val="00CB185F"/>
    <w:rsid w:val="00CB18A8"/>
    <w:rsid w:val="00CB21D4"/>
    <w:rsid w:val="00CB26B3"/>
    <w:rsid w:val="00CB2938"/>
    <w:rsid w:val="00CB2B9A"/>
    <w:rsid w:val="00CB34AE"/>
    <w:rsid w:val="00CB36B1"/>
    <w:rsid w:val="00CB3842"/>
    <w:rsid w:val="00CB3F0E"/>
    <w:rsid w:val="00CB3F32"/>
    <w:rsid w:val="00CB464E"/>
    <w:rsid w:val="00CB47BF"/>
    <w:rsid w:val="00CB4ACB"/>
    <w:rsid w:val="00CB4B07"/>
    <w:rsid w:val="00CB4F2D"/>
    <w:rsid w:val="00CB518B"/>
    <w:rsid w:val="00CB5351"/>
    <w:rsid w:val="00CB5A9C"/>
    <w:rsid w:val="00CB6055"/>
    <w:rsid w:val="00CB6AB7"/>
    <w:rsid w:val="00CB758D"/>
    <w:rsid w:val="00CB77E4"/>
    <w:rsid w:val="00CB7CEB"/>
    <w:rsid w:val="00CB7D5A"/>
    <w:rsid w:val="00CC0008"/>
    <w:rsid w:val="00CC076B"/>
    <w:rsid w:val="00CC0C98"/>
    <w:rsid w:val="00CC133D"/>
    <w:rsid w:val="00CC16E6"/>
    <w:rsid w:val="00CC1A80"/>
    <w:rsid w:val="00CC1BC8"/>
    <w:rsid w:val="00CC1C03"/>
    <w:rsid w:val="00CC1C31"/>
    <w:rsid w:val="00CC2D05"/>
    <w:rsid w:val="00CC33E7"/>
    <w:rsid w:val="00CC34AF"/>
    <w:rsid w:val="00CC34C4"/>
    <w:rsid w:val="00CC351A"/>
    <w:rsid w:val="00CC3712"/>
    <w:rsid w:val="00CC38E2"/>
    <w:rsid w:val="00CC3DE6"/>
    <w:rsid w:val="00CC4496"/>
    <w:rsid w:val="00CC5240"/>
    <w:rsid w:val="00CC541C"/>
    <w:rsid w:val="00CC57BC"/>
    <w:rsid w:val="00CC5D0B"/>
    <w:rsid w:val="00CC6B56"/>
    <w:rsid w:val="00CC7E65"/>
    <w:rsid w:val="00CD07B8"/>
    <w:rsid w:val="00CD0DB6"/>
    <w:rsid w:val="00CD121F"/>
    <w:rsid w:val="00CD191B"/>
    <w:rsid w:val="00CD1EB8"/>
    <w:rsid w:val="00CD2580"/>
    <w:rsid w:val="00CD2BDD"/>
    <w:rsid w:val="00CD2EF3"/>
    <w:rsid w:val="00CD3067"/>
    <w:rsid w:val="00CD3E44"/>
    <w:rsid w:val="00CD3FF6"/>
    <w:rsid w:val="00CD43BD"/>
    <w:rsid w:val="00CD4788"/>
    <w:rsid w:val="00CD4810"/>
    <w:rsid w:val="00CD4907"/>
    <w:rsid w:val="00CD4A99"/>
    <w:rsid w:val="00CD51BA"/>
    <w:rsid w:val="00CD534A"/>
    <w:rsid w:val="00CD53C3"/>
    <w:rsid w:val="00CD54B0"/>
    <w:rsid w:val="00CD556E"/>
    <w:rsid w:val="00CD596F"/>
    <w:rsid w:val="00CD5A1B"/>
    <w:rsid w:val="00CD6050"/>
    <w:rsid w:val="00CD644A"/>
    <w:rsid w:val="00CD6D9A"/>
    <w:rsid w:val="00CD7009"/>
    <w:rsid w:val="00CD7419"/>
    <w:rsid w:val="00CD788C"/>
    <w:rsid w:val="00CD7BAD"/>
    <w:rsid w:val="00CE02D8"/>
    <w:rsid w:val="00CE05DE"/>
    <w:rsid w:val="00CE1404"/>
    <w:rsid w:val="00CE15B2"/>
    <w:rsid w:val="00CE1C89"/>
    <w:rsid w:val="00CE20B2"/>
    <w:rsid w:val="00CE22C0"/>
    <w:rsid w:val="00CE31D3"/>
    <w:rsid w:val="00CE33AD"/>
    <w:rsid w:val="00CE3E4A"/>
    <w:rsid w:val="00CE4176"/>
    <w:rsid w:val="00CE43F1"/>
    <w:rsid w:val="00CE4D0F"/>
    <w:rsid w:val="00CE5358"/>
    <w:rsid w:val="00CE5676"/>
    <w:rsid w:val="00CE5B73"/>
    <w:rsid w:val="00CE6094"/>
    <w:rsid w:val="00CE653F"/>
    <w:rsid w:val="00CE6BD2"/>
    <w:rsid w:val="00CE6EDE"/>
    <w:rsid w:val="00CE7219"/>
    <w:rsid w:val="00CE7693"/>
    <w:rsid w:val="00CE780A"/>
    <w:rsid w:val="00CE7D71"/>
    <w:rsid w:val="00CF043F"/>
    <w:rsid w:val="00CF04F8"/>
    <w:rsid w:val="00CF0A9A"/>
    <w:rsid w:val="00CF0BB9"/>
    <w:rsid w:val="00CF1709"/>
    <w:rsid w:val="00CF1B12"/>
    <w:rsid w:val="00CF1D89"/>
    <w:rsid w:val="00CF24ED"/>
    <w:rsid w:val="00CF2C3C"/>
    <w:rsid w:val="00CF3352"/>
    <w:rsid w:val="00CF3969"/>
    <w:rsid w:val="00CF4759"/>
    <w:rsid w:val="00CF4953"/>
    <w:rsid w:val="00CF4C1B"/>
    <w:rsid w:val="00CF4F16"/>
    <w:rsid w:val="00CF5013"/>
    <w:rsid w:val="00CF5037"/>
    <w:rsid w:val="00CF53B4"/>
    <w:rsid w:val="00CF6157"/>
    <w:rsid w:val="00CF68E4"/>
    <w:rsid w:val="00CF6BB8"/>
    <w:rsid w:val="00CF6E47"/>
    <w:rsid w:val="00CF7127"/>
    <w:rsid w:val="00CF7836"/>
    <w:rsid w:val="00CF7CDB"/>
    <w:rsid w:val="00CF7E4F"/>
    <w:rsid w:val="00D0103B"/>
    <w:rsid w:val="00D0240F"/>
    <w:rsid w:val="00D027AC"/>
    <w:rsid w:val="00D03028"/>
    <w:rsid w:val="00D0360B"/>
    <w:rsid w:val="00D03AC1"/>
    <w:rsid w:val="00D03AED"/>
    <w:rsid w:val="00D04635"/>
    <w:rsid w:val="00D0490E"/>
    <w:rsid w:val="00D05725"/>
    <w:rsid w:val="00D05F88"/>
    <w:rsid w:val="00D06571"/>
    <w:rsid w:val="00D06F47"/>
    <w:rsid w:val="00D07020"/>
    <w:rsid w:val="00D071F1"/>
    <w:rsid w:val="00D072CB"/>
    <w:rsid w:val="00D0738D"/>
    <w:rsid w:val="00D07610"/>
    <w:rsid w:val="00D07754"/>
    <w:rsid w:val="00D078B0"/>
    <w:rsid w:val="00D07B19"/>
    <w:rsid w:val="00D07B54"/>
    <w:rsid w:val="00D07DF8"/>
    <w:rsid w:val="00D10ADF"/>
    <w:rsid w:val="00D10E2D"/>
    <w:rsid w:val="00D10ED2"/>
    <w:rsid w:val="00D117BC"/>
    <w:rsid w:val="00D117F8"/>
    <w:rsid w:val="00D119AD"/>
    <w:rsid w:val="00D11F85"/>
    <w:rsid w:val="00D12314"/>
    <w:rsid w:val="00D1241C"/>
    <w:rsid w:val="00D126EC"/>
    <w:rsid w:val="00D12DCE"/>
    <w:rsid w:val="00D12E3D"/>
    <w:rsid w:val="00D13EE9"/>
    <w:rsid w:val="00D13F72"/>
    <w:rsid w:val="00D141E4"/>
    <w:rsid w:val="00D14FB1"/>
    <w:rsid w:val="00D15B92"/>
    <w:rsid w:val="00D15F79"/>
    <w:rsid w:val="00D16015"/>
    <w:rsid w:val="00D17521"/>
    <w:rsid w:val="00D1799C"/>
    <w:rsid w:val="00D17F74"/>
    <w:rsid w:val="00D2024E"/>
    <w:rsid w:val="00D20300"/>
    <w:rsid w:val="00D2063C"/>
    <w:rsid w:val="00D20B6A"/>
    <w:rsid w:val="00D20C93"/>
    <w:rsid w:val="00D21080"/>
    <w:rsid w:val="00D211DF"/>
    <w:rsid w:val="00D216FA"/>
    <w:rsid w:val="00D21B03"/>
    <w:rsid w:val="00D21DFC"/>
    <w:rsid w:val="00D2210D"/>
    <w:rsid w:val="00D222A2"/>
    <w:rsid w:val="00D2437B"/>
    <w:rsid w:val="00D26012"/>
    <w:rsid w:val="00D260C9"/>
    <w:rsid w:val="00D268FF"/>
    <w:rsid w:val="00D26A6F"/>
    <w:rsid w:val="00D26D9C"/>
    <w:rsid w:val="00D26F5D"/>
    <w:rsid w:val="00D27059"/>
    <w:rsid w:val="00D27831"/>
    <w:rsid w:val="00D279F2"/>
    <w:rsid w:val="00D27B22"/>
    <w:rsid w:val="00D30174"/>
    <w:rsid w:val="00D30938"/>
    <w:rsid w:val="00D30EAA"/>
    <w:rsid w:val="00D3147E"/>
    <w:rsid w:val="00D3192F"/>
    <w:rsid w:val="00D31E68"/>
    <w:rsid w:val="00D32183"/>
    <w:rsid w:val="00D328BE"/>
    <w:rsid w:val="00D3301E"/>
    <w:rsid w:val="00D330BC"/>
    <w:rsid w:val="00D3327F"/>
    <w:rsid w:val="00D3351D"/>
    <w:rsid w:val="00D33A9E"/>
    <w:rsid w:val="00D33AA5"/>
    <w:rsid w:val="00D33C31"/>
    <w:rsid w:val="00D33C9D"/>
    <w:rsid w:val="00D33FCE"/>
    <w:rsid w:val="00D34871"/>
    <w:rsid w:val="00D34B29"/>
    <w:rsid w:val="00D34C68"/>
    <w:rsid w:val="00D355D3"/>
    <w:rsid w:val="00D360B9"/>
    <w:rsid w:val="00D36892"/>
    <w:rsid w:val="00D36A3D"/>
    <w:rsid w:val="00D36D45"/>
    <w:rsid w:val="00D37183"/>
    <w:rsid w:val="00D3761E"/>
    <w:rsid w:val="00D37712"/>
    <w:rsid w:val="00D40426"/>
    <w:rsid w:val="00D4103E"/>
    <w:rsid w:val="00D411BD"/>
    <w:rsid w:val="00D4183A"/>
    <w:rsid w:val="00D41904"/>
    <w:rsid w:val="00D41BB5"/>
    <w:rsid w:val="00D426B3"/>
    <w:rsid w:val="00D42924"/>
    <w:rsid w:val="00D429F3"/>
    <w:rsid w:val="00D42E93"/>
    <w:rsid w:val="00D436F6"/>
    <w:rsid w:val="00D43E04"/>
    <w:rsid w:val="00D43EAF"/>
    <w:rsid w:val="00D44338"/>
    <w:rsid w:val="00D44446"/>
    <w:rsid w:val="00D44620"/>
    <w:rsid w:val="00D44F72"/>
    <w:rsid w:val="00D45246"/>
    <w:rsid w:val="00D45660"/>
    <w:rsid w:val="00D45869"/>
    <w:rsid w:val="00D4633F"/>
    <w:rsid w:val="00D4676B"/>
    <w:rsid w:val="00D46827"/>
    <w:rsid w:val="00D46AF3"/>
    <w:rsid w:val="00D470E7"/>
    <w:rsid w:val="00D47591"/>
    <w:rsid w:val="00D47AC3"/>
    <w:rsid w:val="00D502FA"/>
    <w:rsid w:val="00D50560"/>
    <w:rsid w:val="00D514FF"/>
    <w:rsid w:val="00D51614"/>
    <w:rsid w:val="00D5178B"/>
    <w:rsid w:val="00D51816"/>
    <w:rsid w:val="00D51C79"/>
    <w:rsid w:val="00D51D85"/>
    <w:rsid w:val="00D51F4D"/>
    <w:rsid w:val="00D52047"/>
    <w:rsid w:val="00D527D7"/>
    <w:rsid w:val="00D52CF4"/>
    <w:rsid w:val="00D536B8"/>
    <w:rsid w:val="00D53A51"/>
    <w:rsid w:val="00D53E05"/>
    <w:rsid w:val="00D544B4"/>
    <w:rsid w:val="00D54ABD"/>
    <w:rsid w:val="00D54BA3"/>
    <w:rsid w:val="00D5520F"/>
    <w:rsid w:val="00D5563A"/>
    <w:rsid w:val="00D55BB4"/>
    <w:rsid w:val="00D55EBE"/>
    <w:rsid w:val="00D56772"/>
    <w:rsid w:val="00D56AE3"/>
    <w:rsid w:val="00D5701F"/>
    <w:rsid w:val="00D5710A"/>
    <w:rsid w:val="00D5738A"/>
    <w:rsid w:val="00D5786E"/>
    <w:rsid w:val="00D60A88"/>
    <w:rsid w:val="00D60AA9"/>
    <w:rsid w:val="00D60BB8"/>
    <w:rsid w:val="00D60DAA"/>
    <w:rsid w:val="00D60E01"/>
    <w:rsid w:val="00D6135B"/>
    <w:rsid w:val="00D61F59"/>
    <w:rsid w:val="00D61FC1"/>
    <w:rsid w:val="00D62124"/>
    <w:rsid w:val="00D62365"/>
    <w:rsid w:val="00D623CA"/>
    <w:rsid w:val="00D624A5"/>
    <w:rsid w:val="00D62D60"/>
    <w:rsid w:val="00D6353B"/>
    <w:rsid w:val="00D635F2"/>
    <w:rsid w:val="00D638A8"/>
    <w:rsid w:val="00D63A05"/>
    <w:rsid w:val="00D63D15"/>
    <w:rsid w:val="00D6495B"/>
    <w:rsid w:val="00D64CA0"/>
    <w:rsid w:val="00D65081"/>
    <w:rsid w:val="00D65315"/>
    <w:rsid w:val="00D65633"/>
    <w:rsid w:val="00D658FF"/>
    <w:rsid w:val="00D65B69"/>
    <w:rsid w:val="00D65F79"/>
    <w:rsid w:val="00D66507"/>
    <w:rsid w:val="00D66A48"/>
    <w:rsid w:val="00D66AFD"/>
    <w:rsid w:val="00D66E68"/>
    <w:rsid w:val="00D67053"/>
    <w:rsid w:val="00D67102"/>
    <w:rsid w:val="00D671F4"/>
    <w:rsid w:val="00D67619"/>
    <w:rsid w:val="00D679D0"/>
    <w:rsid w:val="00D67ABC"/>
    <w:rsid w:val="00D67D97"/>
    <w:rsid w:val="00D71524"/>
    <w:rsid w:val="00D71A64"/>
    <w:rsid w:val="00D7233F"/>
    <w:rsid w:val="00D72464"/>
    <w:rsid w:val="00D72533"/>
    <w:rsid w:val="00D72AFE"/>
    <w:rsid w:val="00D72D91"/>
    <w:rsid w:val="00D73351"/>
    <w:rsid w:val="00D73358"/>
    <w:rsid w:val="00D740DA"/>
    <w:rsid w:val="00D742EC"/>
    <w:rsid w:val="00D74498"/>
    <w:rsid w:val="00D74625"/>
    <w:rsid w:val="00D746E6"/>
    <w:rsid w:val="00D747F7"/>
    <w:rsid w:val="00D74DB6"/>
    <w:rsid w:val="00D7522C"/>
    <w:rsid w:val="00D753F3"/>
    <w:rsid w:val="00D75F79"/>
    <w:rsid w:val="00D7670D"/>
    <w:rsid w:val="00D77038"/>
    <w:rsid w:val="00D775B9"/>
    <w:rsid w:val="00D809AA"/>
    <w:rsid w:val="00D81672"/>
    <w:rsid w:val="00D8197D"/>
    <w:rsid w:val="00D81D01"/>
    <w:rsid w:val="00D81E04"/>
    <w:rsid w:val="00D81E47"/>
    <w:rsid w:val="00D82D09"/>
    <w:rsid w:val="00D83523"/>
    <w:rsid w:val="00D83563"/>
    <w:rsid w:val="00D838DC"/>
    <w:rsid w:val="00D83A56"/>
    <w:rsid w:val="00D83DA1"/>
    <w:rsid w:val="00D83F5B"/>
    <w:rsid w:val="00D84150"/>
    <w:rsid w:val="00D843E7"/>
    <w:rsid w:val="00D8458B"/>
    <w:rsid w:val="00D847BC"/>
    <w:rsid w:val="00D85686"/>
    <w:rsid w:val="00D86CD5"/>
    <w:rsid w:val="00D86D88"/>
    <w:rsid w:val="00D87751"/>
    <w:rsid w:val="00D904B6"/>
    <w:rsid w:val="00D90776"/>
    <w:rsid w:val="00D91194"/>
    <w:rsid w:val="00D91350"/>
    <w:rsid w:val="00D9270F"/>
    <w:rsid w:val="00D927F1"/>
    <w:rsid w:val="00D92A5B"/>
    <w:rsid w:val="00D92B84"/>
    <w:rsid w:val="00D92F1C"/>
    <w:rsid w:val="00D93610"/>
    <w:rsid w:val="00D94025"/>
    <w:rsid w:val="00D94F55"/>
    <w:rsid w:val="00D95654"/>
    <w:rsid w:val="00D95D56"/>
    <w:rsid w:val="00D966E2"/>
    <w:rsid w:val="00D96FF6"/>
    <w:rsid w:val="00D97514"/>
    <w:rsid w:val="00D975DA"/>
    <w:rsid w:val="00D97608"/>
    <w:rsid w:val="00D976F1"/>
    <w:rsid w:val="00DA022C"/>
    <w:rsid w:val="00DA0574"/>
    <w:rsid w:val="00DA0BD9"/>
    <w:rsid w:val="00DA0BE1"/>
    <w:rsid w:val="00DA0D07"/>
    <w:rsid w:val="00DA13BB"/>
    <w:rsid w:val="00DA1656"/>
    <w:rsid w:val="00DA17BF"/>
    <w:rsid w:val="00DA1ED1"/>
    <w:rsid w:val="00DA260C"/>
    <w:rsid w:val="00DA2BA7"/>
    <w:rsid w:val="00DA32E5"/>
    <w:rsid w:val="00DA344D"/>
    <w:rsid w:val="00DA3B0C"/>
    <w:rsid w:val="00DA3E5F"/>
    <w:rsid w:val="00DA3EA0"/>
    <w:rsid w:val="00DA4135"/>
    <w:rsid w:val="00DA4176"/>
    <w:rsid w:val="00DA47A5"/>
    <w:rsid w:val="00DA4A21"/>
    <w:rsid w:val="00DA4E51"/>
    <w:rsid w:val="00DA4E9F"/>
    <w:rsid w:val="00DA5871"/>
    <w:rsid w:val="00DA58CB"/>
    <w:rsid w:val="00DA5D84"/>
    <w:rsid w:val="00DA5E3C"/>
    <w:rsid w:val="00DA6284"/>
    <w:rsid w:val="00DA63B7"/>
    <w:rsid w:val="00DA63F0"/>
    <w:rsid w:val="00DA65CA"/>
    <w:rsid w:val="00DA68EB"/>
    <w:rsid w:val="00DA68F4"/>
    <w:rsid w:val="00DA69D7"/>
    <w:rsid w:val="00DA6E6B"/>
    <w:rsid w:val="00DA7445"/>
    <w:rsid w:val="00DA77DA"/>
    <w:rsid w:val="00DA7938"/>
    <w:rsid w:val="00DB049E"/>
    <w:rsid w:val="00DB0817"/>
    <w:rsid w:val="00DB123F"/>
    <w:rsid w:val="00DB1305"/>
    <w:rsid w:val="00DB1C89"/>
    <w:rsid w:val="00DB2673"/>
    <w:rsid w:val="00DB273F"/>
    <w:rsid w:val="00DB2F86"/>
    <w:rsid w:val="00DB3055"/>
    <w:rsid w:val="00DB3C85"/>
    <w:rsid w:val="00DB3CDB"/>
    <w:rsid w:val="00DB4000"/>
    <w:rsid w:val="00DB403A"/>
    <w:rsid w:val="00DB457A"/>
    <w:rsid w:val="00DB47C4"/>
    <w:rsid w:val="00DB48B1"/>
    <w:rsid w:val="00DB4DA7"/>
    <w:rsid w:val="00DB596B"/>
    <w:rsid w:val="00DB5ED0"/>
    <w:rsid w:val="00DB62C5"/>
    <w:rsid w:val="00DB6508"/>
    <w:rsid w:val="00DB6644"/>
    <w:rsid w:val="00DB6851"/>
    <w:rsid w:val="00DB6D45"/>
    <w:rsid w:val="00DB722A"/>
    <w:rsid w:val="00DB72F5"/>
    <w:rsid w:val="00DB7648"/>
    <w:rsid w:val="00DB794B"/>
    <w:rsid w:val="00DB7B2F"/>
    <w:rsid w:val="00DB7F0E"/>
    <w:rsid w:val="00DC0529"/>
    <w:rsid w:val="00DC0954"/>
    <w:rsid w:val="00DC0961"/>
    <w:rsid w:val="00DC0CB6"/>
    <w:rsid w:val="00DC0D1C"/>
    <w:rsid w:val="00DC0FCF"/>
    <w:rsid w:val="00DC1137"/>
    <w:rsid w:val="00DC17BF"/>
    <w:rsid w:val="00DC1B5D"/>
    <w:rsid w:val="00DC3048"/>
    <w:rsid w:val="00DC3930"/>
    <w:rsid w:val="00DC39FC"/>
    <w:rsid w:val="00DC3EB1"/>
    <w:rsid w:val="00DC3FD5"/>
    <w:rsid w:val="00DC4233"/>
    <w:rsid w:val="00DC4871"/>
    <w:rsid w:val="00DC4914"/>
    <w:rsid w:val="00DC49C8"/>
    <w:rsid w:val="00DC53CC"/>
    <w:rsid w:val="00DC550A"/>
    <w:rsid w:val="00DC555E"/>
    <w:rsid w:val="00DC5A9C"/>
    <w:rsid w:val="00DC618D"/>
    <w:rsid w:val="00DC66B2"/>
    <w:rsid w:val="00DC6CDD"/>
    <w:rsid w:val="00DC6D93"/>
    <w:rsid w:val="00DC720B"/>
    <w:rsid w:val="00DC7560"/>
    <w:rsid w:val="00DC7864"/>
    <w:rsid w:val="00DC7EE3"/>
    <w:rsid w:val="00DD003D"/>
    <w:rsid w:val="00DD0060"/>
    <w:rsid w:val="00DD02B8"/>
    <w:rsid w:val="00DD0560"/>
    <w:rsid w:val="00DD057D"/>
    <w:rsid w:val="00DD1E3D"/>
    <w:rsid w:val="00DD1F0E"/>
    <w:rsid w:val="00DD2161"/>
    <w:rsid w:val="00DD2234"/>
    <w:rsid w:val="00DD2941"/>
    <w:rsid w:val="00DD2A1F"/>
    <w:rsid w:val="00DD2BB1"/>
    <w:rsid w:val="00DD2CB5"/>
    <w:rsid w:val="00DD2E19"/>
    <w:rsid w:val="00DD3307"/>
    <w:rsid w:val="00DD3679"/>
    <w:rsid w:val="00DD39A4"/>
    <w:rsid w:val="00DD3D83"/>
    <w:rsid w:val="00DD4877"/>
    <w:rsid w:val="00DD4B2A"/>
    <w:rsid w:val="00DD4DF6"/>
    <w:rsid w:val="00DD4EF2"/>
    <w:rsid w:val="00DD52AF"/>
    <w:rsid w:val="00DD552A"/>
    <w:rsid w:val="00DD69D1"/>
    <w:rsid w:val="00DD6EEC"/>
    <w:rsid w:val="00DD7053"/>
    <w:rsid w:val="00DD731D"/>
    <w:rsid w:val="00DD7415"/>
    <w:rsid w:val="00DD7472"/>
    <w:rsid w:val="00DD7AB1"/>
    <w:rsid w:val="00DD7BC7"/>
    <w:rsid w:val="00DD7BD6"/>
    <w:rsid w:val="00DE05DD"/>
    <w:rsid w:val="00DE0C1F"/>
    <w:rsid w:val="00DE0DB5"/>
    <w:rsid w:val="00DE0EE2"/>
    <w:rsid w:val="00DE1477"/>
    <w:rsid w:val="00DE1D39"/>
    <w:rsid w:val="00DE2763"/>
    <w:rsid w:val="00DE29DB"/>
    <w:rsid w:val="00DE2A75"/>
    <w:rsid w:val="00DE2BE1"/>
    <w:rsid w:val="00DE30BA"/>
    <w:rsid w:val="00DE3180"/>
    <w:rsid w:val="00DE35FA"/>
    <w:rsid w:val="00DE3AAF"/>
    <w:rsid w:val="00DE3EBC"/>
    <w:rsid w:val="00DE4CB3"/>
    <w:rsid w:val="00DE595B"/>
    <w:rsid w:val="00DE5A4C"/>
    <w:rsid w:val="00DE5F0A"/>
    <w:rsid w:val="00DE61B0"/>
    <w:rsid w:val="00DE69D7"/>
    <w:rsid w:val="00DE6C53"/>
    <w:rsid w:val="00DE6EBB"/>
    <w:rsid w:val="00DE771F"/>
    <w:rsid w:val="00DE79CF"/>
    <w:rsid w:val="00DE7E56"/>
    <w:rsid w:val="00DF02D9"/>
    <w:rsid w:val="00DF032E"/>
    <w:rsid w:val="00DF0678"/>
    <w:rsid w:val="00DF102E"/>
    <w:rsid w:val="00DF1062"/>
    <w:rsid w:val="00DF10FF"/>
    <w:rsid w:val="00DF1153"/>
    <w:rsid w:val="00DF23DF"/>
    <w:rsid w:val="00DF23F9"/>
    <w:rsid w:val="00DF2636"/>
    <w:rsid w:val="00DF3347"/>
    <w:rsid w:val="00DF3C96"/>
    <w:rsid w:val="00DF4610"/>
    <w:rsid w:val="00DF4EAC"/>
    <w:rsid w:val="00DF54D3"/>
    <w:rsid w:val="00DF58E3"/>
    <w:rsid w:val="00DF595F"/>
    <w:rsid w:val="00DF599F"/>
    <w:rsid w:val="00DF5A0C"/>
    <w:rsid w:val="00DF65E5"/>
    <w:rsid w:val="00DF6636"/>
    <w:rsid w:val="00DF7329"/>
    <w:rsid w:val="00DF7487"/>
    <w:rsid w:val="00DF74A4"/>
    <w:rsid w:val="00E0009F"/>
    <w:rsid w:val="00E00A38"/>
    <w:rsid w:val="00E00BAC"/>
    <w:rsid w:val="00E00C28"/>
    <w:rsid w:val="00E0106A"/>
    <w:rsid w:val="00E0134F"/>
    <w:rsid w:val="00E015B9"/>
    <w:rsid w:val="00E016B1"/>
    <w:rsid w:val="00E01826"/>
    <w:rsid w:val="00E01FF4"/>
    <w:rsid w:val="00E0219E"/>
    <w:rsid w:val="00E0230A"/>
    <w:rsid w:val="00E02573"/>
    <w:rsid w:val="00E028B9"/>
    <w:rsid w:val="00E029BC"/>
    <w:rsid w:val="00E02DE4"/>
    <w:rsid w:val="00E032AD"/>
    <w:rsid w:val="00E03316"/>
    <w:rsid w:val="00E03329"/>
    <w:rsid w:val="00E033D5"/>
    <w:rsid w:val="00E03D1B"/>
    <w:rsid w:val="00E043EF"/>
    <w:rsid w:val="00E04572"/>
    <w:rsid w:val="00E045D3"/>
    <w:rsid w:val="00E04EE5"/>
    <w:rsid w:val="00E0521C"/>
    <w:rsid w:val="00E056D1"/>
    <w:rsid w:val="00E056D7"/>
    <w:rsid w:val="00E058AA"/>
    <w:rsid w:val="00E05973"/>
    <w:rsid w:val="00E06803"/>
    <w:rsid w:val="00E06838"/>
    <w:rsid w:val="00E068C8"/>
    <w:rsid w:val="00E06F02"/>
    <w:rsid w:val="00E06F10"/>
    <w:rsid w:val="00E07C68"/>
    <w:rsid w:val="00E104ED"/>
    <w:rsid w:val="00E10709"/>
    <w:rsid w:val="00E1092F"/>
    <w:rsid w:val="00E10D6C"/>
    <w:rsid w:val="00E10F2E"/>
    <w:rsid w:val="00E1161E"/>
    <w:rsid w:val="00E11989"/>
    <w:rsid w:val="00E11B63"/>
    <w:rsid w:val="00E11D57"/>
    <w:rsid w:val="00E125E6"/>
    <w:rsid w:val="00E12844"/>
    <w:rsid w:val="00E12CD5"/>
    <w:rsid w:val="00E12D8D"/>
    <w:rsid w:val="00E1326B"/>
    <w:rsid w:val="00E14A52"/>
    <w:rsid w:val="00E14BB0"/>
    <w:rsid w:val="00E157E0"/>
    <w:rsid w:val="00E15FD1"/>
    <w:rsid w:val="00E163FD"/>
    <w:rsid w:val="00E16656"/>
    <w:rsid w:val="00E16BFD"/>
    <w:rsid w:val="00E175E3"/>
    <w:rsid w:val="00E176B0"/>
    <w:rsid w:val="00E177D6"/>
    <w:rsid w:val="00E1782B"/>
    <w:rsid w:val="00E17A54"/>
    <w:rsid w:val="00E17E12"/>
    <w:rsid w:val="00E17F5C"/>
    <w:rsid w:val="00E2005B"/>
    <w:rsid w:val="00E20076"/>
    <w:rsid w:val="00E2026D"/>
    <w:rsid w:val="00E202BA"/>
    <w:rsid w:val="00E20985"/>
    <w:rsid w:val="00E20E40"/>
    <w:rsid w:val="00E20E69"/>
    <w:rsid w:val="00E20E7E"/>
    <w:rsid w:val="00E2132A"/>
    <w:rsid w:val="00E21999"/>
    <w:rsid w:val="00E22299"/>
    <w:rsid w:val="00E2240B"/>
    <w:rsid w:val="00E22B66"/>
    <w:rsid w:val="00E23180"/>
    <w:rsid w:val="00E23243"/>
    <w:rsid w:val="00E23781"/>
    <w:rsid w:val="00E241E7"/>
    <w:rsid w:val="00E24472"/>
    <w:rsid w:val="00E24671"/>
    <w:rsid w:val="00E24AD3"/>
    <w:rsid w:val="00E24B05"/>
    <w:rsid w:val="00E251A9"/>
    <w:rsid w:val="00E2550D"/>
    <w:rsid w:val="00E263A3"/>
    <w:rsid w:val="00E264ED"/>
    <w:rsid w:val="00E267E2"/>
    <w:rsid w:val="00E26A76"/>
    <w:rsid w:val="00E27053"/>
    <w:rsid w:val="00E270EB"/>
    <w:rsid w:val="00E272CA"/>
    <w:rsid w:val="00E27D60"/>
    <w:rsid w:val="00E3017F"/>
    <w:rsid w:val="00E30567"/>
    <w:rsid w:val="00E306DF"/>
    <w:rsid w:val="00E30D36"/>
    <w:rsid w:val="00E316DE"/>
    <w:rsid w:val="00E3185B"/>
    <w:rsid w:val="00E31C1E"/>
    <w:rsid w:val="00E31D2D"/>
    <w:rsid w:val="00E32253"/>
    <w:rsid w:val="00E329D8"/>
    <w:rsid w:val="00E33488"/>
    <w:rsid w:val="00E33521"/>
    <w:rsid w:val="00E339D0"/>
    <w:rsid w:val="00E33ED7"/>
    <w:rsid w:val="00E33F6E"/>
    <w:rsid w:val="00E34023"/>
    <w:rsid w:val="00E34134"/>
    <w:rsid w:val="00E34AA7"/>
    <w:rsid w:val="00E34AB2"/>
    <w:rsid w:val="00E35560"/>
    <w:rsid w:val="00E35585"/>
    <w:rsid w:val="00E35A27"/>
    <w:rsid w:val="00E35C5D"/>
    <w:rsid w:val="00E3689A"/>
    <w:rsid w:val="00E36928"/>
    <w:rsid w:val="00E36CB2"/>
    <w:rsid w:val="00E37687"/>
    <w:rsid w:val="00E377E0"/>
    <w:rsid w:val="00E37BCD"/>
    <w:rsid w:val="00E37C6F"/>
    <w:rsid w:val="00E37CC6"/>
    <w:rsid w:val="00E4106A"/>
    <w:rsid w:val="00E4111C"/>
    <w:rsid w:val="00E416F7"/>
    <w:rsid w:val="00E42057"/>
    <w:rsid w:val="00E422F4"/>
    <w:rsid w:val="00E425D6"/>
    <w:rsid w:val="00E44674"/>
    <w:rsid w:val="00E4487D"/>
    <w:rsid w:val="00E449FB"/>
    <w:rsid w:val="00E44D6D"/>
    <w:rsid w:val="00E452B2"/>
    <w:rsid w:val="00E45AAD"/>
    <w:rsid w:val="00E45AAF"/>
    <w:rsid w:val="00E4660E"/>
    <w:rsid w:val="00E4694B"/>
    <w:rsid w:val="00E46B16"/>
    <w:rsid w:val="00E46E58"/>
    <w:rsid w:val="00E4715F"/>
    <w:rsid w:val="00E47249"/>
    <w:rsid w:val="00E4754A"/>
    <w:rsid w:val="00E47F35"/>
    <w:rsid w:val="00E50212"/>
    <w:rsid w:val="00E50F7B"/>
    <w:rsid w:val="00E512B0"/>
    <w:rsid w:val="00E52094"/>
    <w:rsid w:val="00E52D12"/>
    <w:rsid w:val="00E5306C"/>
    <w:rsid w:val="00E53BC3"/>
    <w:rsid w:val="00E53CE6"/>
    <w:rsid w:val="00E53F96"/>
    <w:rsid w:val="00E54D26"/>
    <w:rsid w:val="00E554B0"/>
    <w:rsid w:val="00E555C4"/>
    <w:rsid w:val="00E55723"/>
    <w:rsid w:val="00E55748"/>
    <w:rsid w:val="00E559BC"/>
    <w:rsid w:val="00E55E6A"/>
    <w:rsid w:val="00E5602F"/>
    <w:rsid w:val="00E560FC"/>
    <w:rsid w:val="00E5611F"/>
    <w:rsid w:val="00E56286"/>
    <w:rsid w:val="00E56401"/>
    <w:rsid w:val="00E567A7"/>
    <w:rsid w:val="00E57492"/>
    <w:rsid w:val="00E57B7D"/>
    <w:rsid w:val="00E602F8"/>
    <w:rsid w:val="00E60836"/>
    <w:rsid w:val="00E60B7E"/>
    <w:rsid w:val="00E618C4"/>
    <w:rsid w:val="00E61A3F"/>
    <w:rsid w:val="00E61C23"/>
    <w:rsid w:val="00E61E8A"/>
    <w:rsid w:val="00E62237"/>
    <w:rsid w:val="00E6258F"/>
    <w:rsid w:val="00E62668"/>
    <w:rsid w:val="00E62C68"/>
    <w:rsid w:val="00E630BE"/>
    <w:rsid w:val="00E633F1"/>
    <w:rsid w:val="00E6346A"/>
    <w:rsid w:val="00E63CE9"/>
    <w:rsid w:val="00E645C8"/>
    <w:rsid w:val="00E64A2C"/>
    <w:rsid w:val="00E64EF9"/>
    <w:rsid w:val="00E64FA5"/>
    <w:rsid w:val="00E65187"/>
    <w:rsid w:val="00E65337"/>
    <w:rsid w:val="00E657DA"/>
    <w:rsid w:val="00E6582B"/>
    <w:rsid w:val="00E65CA0"/>
    <w:rsid w:val="00E66925"/>
    <w:rsid w:val="00E66C66"/>
    <w:rsid w:val="00E66CEA"/>
    <w:rsid w:val="00E66FD9"/>
    <w:rsid w:val="00E67524"/>
    <w:rsid w:val="00E676F8"/>
    <w:rsid w:val="00E6787D"/>
    <w:rsid w:val="00E67B5C"/>
    <w:rsid w:val="00E67BE8"/>
    <w:rsid w:val="00E67DAE"/>
    <w:rsid w:val="00E70152"/>
    <w:rsid w:val="00E70725"/>
    <w:rsid w:val="00E71010"/>
    <w:rsid w:val="00E71289"/>
    <w:rsid w:val="00E719EF"/>
    <w:rsid w:val="00E71A63"/>
    <w:rsid w:val="00E71B54"/>
    <w:rsid w:val="00E71E56"/>
    <w:rsid w:val="00E72D42"/>
    <w:rsid w:val="00E734A1"/>
    <w:rsid w:val="00E734A5"/>
    <w:rsid w:val="00E73746"/>
    <w:rsid w:val="00E73B0D"/>
    <w:rsid w:val="00E73DE4"/>
    <w:rsid w:val="00E74BBD"/>
    <w:rsid w:val="00E74BFD"/>
    <w:rsid w:val="00E750F9"/>
    <w:rsid w:val="00E754A8"/>
    <w:rsid w:val="00E7565A"/>
    <w:rsid w:val="00E773D8"/>
    <w:rsid w:val="00E779C2"/>
    <w:rsid w:val="00E77A24"/>
    <w:rsid w:val="00E77AD3"/>
    <w:rsid w:val="00E77AEF"/>
    <w:rsid w:val="00E77D76"/>
    <w:rsid w:val="00E80306"/>
    <w:rsid w:val="00E806D0"/>
    <w:rsid w:val="00E8070A"/>
    <w:rsid w:val="00E807C0"/>
    <w:rsid w:val="00E80A49"/>
    <w:rsid w:val="00E80B7F"/>
    <w:rsid w:val="00E80BFB"/>
    <w:rsid w:val="00E815BB"/>
    <w:rsid w:val="00E81730"/>
    <w:rsid w:val="00E81855"/>
    <w:rsid w:val="00E8210E"/>
    <w:rsid w:val="00E82135"/>
    <w:rsid w:val="00E82756"/>
    <w:rsid w:val="00E82759"/>
    <w:rsid w:val="00E827DE"/>
    <w:rsid w:val="00E84558"/>
    <w:rsid w:val="00E853E0"/>
    <w:rsid w:val="00E85474"/>
    <w:rsid w:val="00E85A6D"/>
    <w:rsid w:val="00E85C5A"/>
    <w:rsid w:val="00E865AB"/>
    <w:rsid w:val="00E8672D"/>
    <w:rsid w:val="00E868A2"/>
    <w:rsid w:val="00E86E68"/>
    <w:rsid w:val="00E87057"/>
    <w:rsid w:val="00E8719F"/>
    <w:rsid w:val="00E8769D"/>
    <w:rsid w:val="00E90824"/>
    <w:rsid w:val="00E9115A"/>
    <w:rsid w:val="00E91CF1"/>
    <w:rsid w:val="00E92DB8"/>
    <w:rsid w:val="00E92DFB"/>
    <w:rsid w:val="00E931AF"/>
    <w:rsid w:val="00E9383F"/>
    <w:rsid w:val="00E944C3"/>
    <w:rsid w:val="00E944DF"/>
    <w:rsid w:val="00E946C0"/>
    <w:rsid w:val="00E9494D"/>
    <w:rsid w:val="00E94C84"/>
    <w:rsid w:val="00E95EAF"/>
    <w:rsid w:val="00E95EF3"/>
    <w:rsid w:val="00E9643A"/>
    <w:rsid w:val="00E9652F"/>
    <w:rsid w:val="00E973A7"/>
    <w:rsid w:val="00E9749A"/>
    <w:rsid w:val="00E979C2"/>
    <w:rsid w:val="00E979F8"/>
    <w:rsid w:val="00E97EA6"/>
    <w:rsid w:val="00EA0FCF"/>
    <w:rsid w:val="00EA132B"/>
    <w:rsid w:val="00EA17E0"/>
    <w:rsid w:val="00EA1AE1"/>
    <w:rsid w:val="00EA1EB6"/>
    <w:rsid w:val="00EA28B9"/>
    <w:rsid w:val="00EA2BF2"/>
    <w:rsid w:val="00EA3517"/>
    <w:rsid w:val="00EA37D5"/>
    <w:rsid w:val="00EA3C2B"/>
    <w:rsid w:val="00EA423F"/>
    <w:rsid w:val="00EA4F06"/>
    <w:rsid w:val="00EA5464"/>
    <w:rsid w:val="00EA560F"/>
    <w:rsid w:val="00EA6733"/>
    <w:rsid w:val="00EA6866"/>
    <w:rsid w:val="00EA6E90"/>
    <w:rsid w:val="00EA7546"/>
    <w:rsid w:val="00EA7DF6"/>
    <w:rsid w:val="00EB00D2"/>
    <w:rsid w:val="00EB06E5"/>
    <w:rsid w:val="00EB107E"/>
    <w:rsid w:val="00EB163A"/>
    <w:rsid w:val="00EB1B8F"/>
    <w:rsid w:val="00EB1CF0"/>
    <w:rsid w:val="00EB21C0"/>
    <w:rsid w:val="00EB276F"/>
    <w:rsid w:val="00EB2777"/>
    <w:rsid w:val="00EB291F"/>
    <w:rsid w:val="00EB2C2A"/>
    <w:rsid w:val="00EB300F"/>
    <w:rsid w:val="00EB302C"/>
    <w:rsid w:val="00EB361E"/>
    <w:rsid w:val="00EB37B6"/>
    <w:rsid w:val="00EB39BF"/>
    <w:rsid w:val="00EB39EB"/>
    <w:rsid w:val="00EB3FDF"/>
    <w:rsid w:val="00EB47EC"/>
    <w:rsid w:val="00EB4833"/>
    <w:rsid w:val="00EB490E"/>
    <w:rsid w:val="00EB4A5F"/>
    <w:rsid w:val="00EB4C89"/>
    <w:rsid w:val="00EB4D0B"/>
    <w:rsid w:val="00EB5CC7"/>
    <w:rsid w:val="00EB5D7B"/>
    <w:rsid w:val="00EB623A"/>
    <w:rsid w:val="00EB67E5"/>
    <w:rsid w:val="00EB69B6"/>
    <w:rsid w:val="00EB70D5"/>
    <w:rsid w:val="00EB7110"/>
    <w:rsid w:val="00EB7373"/>
    <w:rsid w:val="00EB74ED"/>
    <w:rsid w:val="00EB753E"/>
    <w:rsid w:val="00EB7AB6"/>
    <w:rsid w:val="00EB7CF2"/>
    <w:rsid w:val="00EC02F4"/>
    <w:rsid w:val="00EC0561"/>
    <w:rsid w:val="00EC1215"/>
    <w:rsid w:val="00EC135A"/>
    <w:rsid w:val="00EC14B7"/>
    <w:rsid w:val="00EC1A59"/>
    <w:rsid w:val="00EC2A54"/>
    <w:rsid w:val="00EC2E0A"/>
    <w:rsid w:val="00EC2F49"/>
    <w:rsid w:val="00EC33A0"/>
    <w:rsid w:val="00EC3C97"/>
    <w:rsid w:val="00EC3EEF"/>
    <w:rsid w:val="00EC44F4"/>
    <w:rsid w:val="00EC4698"/>
    <w:rsid w:val="00EC4725"/>
    <w:rsid w:val="00EC4767"/>
    <w:rsid w:val="00EC4ED1"/>
    <w:rsid w:val="00EC5A4D"/>
    <w:rsid w:val="00EC5B60"/>
    <w:rsid w:val="00EC5FEC"/>
    <w:rsid w:val="00EC630D"/>
    <w:rsid w:val="00EC6569"/>
    <w:rsid w:val="00EC6866"/>
    <w:rsid w:val="00EC6BF3"/>
    <w:rsid w:val="00EC6D08"/>
    <w:rsid w:val="00EC6DA0"/>
    <w:rsid w:val="00EC74DF"/>
    <w:rsid w:val="00EC7F87"/>
    <w:rsid w:val="00ED013B"/>
    <w:rsid w:val="00ED02AE"/>
    <w:rsid w:val="00ED02F3"/>
    <w:rsid w:val="00ED0935"/>
    <w:rsid w:val="00ED0942"/>
    <w:rsid w:val="00ED10E9"/>
    <w:rsid w:val="00ED139D"/>
    <w:rsid w:val="00ED1542"/>
    <w:rsid w:val="00ED191E"/>
    <w:rsid w:val="00ED25DB"/>
    <w:rsid w:val="00ED2AEA"/>
    <w:rsid w:val="00ED30F0"/>
    <w:rsid w:val="00ED31F7"/>
    <w:rsid w:val="00ED3553"/>
    <w:rsid w:val="00ED4187"/>
    <w:rsid w:val="00ED4374"/>
    <w:rsid w:val="00ED5171"/>
    <w:rsid w:val="00ED5247"/>
    <w:rsid w:val="00ED54AF"/>
    <w:rsid w:val="00ED59A2"/>
    <w:rsid w:val="00ED642D"/>
    <w:rsid w:val="00ED66E3"/>
    <w:rsid w:val="00ED6AD7"/>
    <w:rsid w:val="00ED738F"/>
    <w:rsid w:val="00ED74E9"/>
    <w:rsid w:val="00ED756A"/>
    <w:rsid w:val="00ED7602"/>
    <w:rsid w:val="00ED7A1A"/>
    <w:rsid w:val="00ED7DC0"/>
    <w:rsid w:val="00ED7E11"/>
    <w:rsid w:val="00EE06B8"/>
    <w:rsid w:val="00EE0F80"/>
    <w:rsid w:val="00EE1C40"/>
    <w:rsid w:val="00EE206D"/>
    <w:rsid w:val="00EE2746"/>
    <w:rsid w:val="00EE3C3B"/>
    <w:rsid w:val="00EE3D8E"/>
    <w:rsid w:val="00EE45C0"/>
    <w:rsid w:val="00EE46E5"/>
    <w:rsid w:val="00EE4888"/>
    <w:rsid w:val="00EE48AE"/>
    <w:rsid w:val="00EE4CCF"/>
    <w:rsid w:val="00EE59B6"/>
    <w:rsid w:val="00EE602D"/>
    <w:rsid w:val="00EE6600"/>
    <w:rsid w:val="00EE6A2A"/>
    <w:rsid w:val="00EE7586"/>
    <w:rsid w:val="00EE7E67"/>
    <w:rsid w:val="00EE7F2F"/>
    <w:rsid w:val="00EF0358"/>
    <w:rsid w:val="00EF0508"/>
    <w:rsid w:val="00EF0A1F"/>
    <w:rsid w:val="00EF0C33"/>
    <w:rsid w:val="00EF0FF9"/>
    <w:rsid w:val="00EF1331"/>
    <w:rsid w:val="00EF17C9"/>
    <w:rsid w:val="00EF18DF"/>
    <w:rsid w:val="00EF216C"/>
    <w:rsid w:val="00EF273F"/>
    <w:rsid w:val="00EF2E79"/>
    <w:rsid w:val="00EF2EA8"/>
    <w:rsid w:val="00EF2F9F"/>
    <w:rsid w:val="00EF33BB"/>
    <w:rsid w:val="00EF3FB1"/>
    <w:rsid w:val="00EF4FF2"/>
    <w:rsid w:val="00EF5117"/>
    <w:rsid w:val="00EF58C3"/>
    <w:rsid w:val="00EF59D3"/>
    <w:rsid w:val="00EF5A71"/>
    <w:rsid w:val="00EF5E4C"/>
    <w:rsid w:val="00EF64C1"/>
    <w:rsid w:val="00EF6831"/>
    <w:rsid w:val="00EF6B63"/>
    <w:rsid w:val="00EF70B0"/>
    <w:rsid w:val="00EF7C25"/>
    <w:rsid w:val="00EF7C9F"/>
    <w:rsid w:val="00EF7E96"/>
    <w:rsid w:val="00EF7F9D"/>
    <w:rsid w:val="00F0020B"/>
    <w:rsid w:val="00F00D91"/>
    <w:rsid w:val="00F022C3"/>
    <w:rsid w:val="00F028FB"/>
    <w:rsid w:val="00F02B14"/>
    <w:rsid w:val="00F02E7D"/>
    <w:rsid w:val="00F0300D"/>
    <w:rsid w:val="00F034C3"/>
    <w:rsid w:val="00F03692"/>
    <w:rsid w:val="00F038D9"/>
    <w:rsid w:val="00F039AB"/>
    <w:rsid w:val="00F04092"/>
    <w:rsid w:val="00F043AC"/>
    <w:rsid w:val="00F04AA5"/>
    <w:rsid w:val="00F04B25"/>
    <w:rsid w:val="00F04D79"/>
    <w:rsid w:val="00F04F09"/>
    <w:rsid w:val="00F058B9"/>
    <w:rsid w:val="00F05929"/>
    <w:rsid w:val="00F05D23"/>
    <w:rsid w:val="00F05F07"/>
    <w:rsid w:val="00F05F78"/>
    <w:rsid w:val="00F060A7"/>
    <w:rsid w:val="00F0657A"/>
    <w:rsid w:val="00F06CEA"/>
    <w:rsid w:val="00F072A3"/>
    <w:rsid w:val="00F07358"/>
    <w:rsid w:val="00F074E7"/>
    <w:rsid w:val="00F079ED"/>
    <w:rsid w:val="00F07E31"/>
    <w:rsid w:val="00F10097"/>
    <w:rsid w:val="00F1027E"/>
    <w:rsid w:val="00F10492"/>
    <w:rsid w:val="00F1049F"/>
    <w:rsid w:val="00F104B2"/>
    <w:rsid w:val="00F10535"/>
    <w:rsid w:val="00F111A5"/>
    <w:rsid w:val="00F1127D"/>
    <w:rsid w:val="00F113AA"/>
    <w:rsid w:val="00F114FE"/>
    <w:rsid w:val="00F1177A"/>
    <w:rsid w:val="00F11A26"/>
    <w:rsid w:val="00F11D2E"/>
    <w:rsid w:val="00F127CB"/>
    <w:rsid w:val="00F1304B"/>
    <w:rsid w:val="00F135D2"/>
    <w:rsid w:val="00F138CF"/>
    <w:rsid w:val="00F13903"/>
    <w:rsid w:val="00F13DEE"/>
    <w:rsid w:val="00F13E2B"/>
    <w:rsid w:val="00F14164"/>
    <w:rsid w:val="00F14B84"/>
    <w:rsid w:val="00F1518D"/>
    <w:rsid w:val="00F1554A"/>
    <w:rsid w:val="00F155B8"/>
    <w:rsid w:val="00F15DC8"/>
    <w:rsid w:val="00F167C2"/>
    <w:rsid w:val="00F169A4"/>
    <w:rsid w:val="00F16EA9"/>
    <w:rsid w:val="00F16F46"/>
    <w:rsid w:val="00F17098"/>
    <w:rsid w:val="00F17342"/>
    <w:rsid w:val="00F17BA1"/>
    <w:rsid w:val="00F17DAA"/>
    <w:rsid w:val="00F20400"/>
    <w:rsid w:val="00F204F1"/>
    <w:rsid w:val="00F207AF"/>
    <w:rsid w:val="00F2082D"/>
    <w:rsid w:val="00F211EE"/>
    <w:rsid w:val="00F222D7"/>
    <w:rsid w:val="00F22610"/>
    <w:rsid w:val="00F234D2"/>
    <w:rsid w:val="00F23943"/>
    <w:rsid w:val="00F24031"/>
    <w:rsid w:val="00F2408A"/>
    <w:rsid w:val="00F24B91"/>
    <w:rsid w:val="00F254AD"/>
    <w:rsid w:val="00F25801"/>
    <w:rsid w:val="00F25F9D"/>
    <w:rsid w:val="00F26BAA"/>
    <w:rsid w:val="00F27883"/>
    <w:rsid w:val="00F27DD2"/>
    <w:rsid w:val="00F27E15"/>
    <w:rsid w:val="00F3039C"/>
    <w:rsid w:val="00F30444"/>
    <w:rsid w:val="00F30494"/>
    <w:rsid w:val="00F306D2"/>
    <w:rsid w:val="00F3096D"/>
    <w:rsid w:val="00F30A32"/>
    <w:rsid w:val="00F319D3"/>
    <w:rsid w:val="00F31D47"/>
    <w:rsid w:val="00F32416"/>
    <w:rsid w:val="00F32CD8"/>
    <w:rsid w:val="00F32DB1"/>
    <w:rsid w:val="00F330D8"/>
    <w:rsid w:val="00F33C21"/>
    <w:rsid w:val="00F33DD3"/>
    <w:rsid w:val="00F3422F"/>
    <w:rsid w:val="00F34282"/>
    <w:rsid w:val="00F34AA1"/>
    <w:rsid w:val="00F34DBD"/>
    <w:rsid w:val="00F3559E"/>
    <w:rsid w:val="00F35A06"/>
    <w:rsid w:val="00F35A09"/>
    <w:rsid w:val="00F35EDD"/>
    <w:rsid w:val="00F35FCF"/>
    <w:rsid w:val="00F367BE"/>
    <w:rsid w:val="00F36822"/>
    <w:rsid w:val="00F36B39"/>
    <w:rsid w:val="00F36CDF"/>
    <w:rsid w:val="00F37029"/>
    <w:rsid w:val="00F372DB"/>
    <w:rsid w:val="00F401B5"/>
    <w:rsid w:val="00F404EF"/>
    <w:rsid w:val="00F40C05"/>
    <w:rsid w:val="00F40DDC"/>
    <w:rsid w:val="00F41467"/>
    <w:rsid w:val="00F41D48"/>
    <w:rsid w:val="00F42A24"/>
    <w:rsid w:val="00F42A35"/>
    <w:rsid w:val="00F42E93"/>
    <w:rsid w:val="00F433D9"/>
    <w:rsid w:val="00F43505"/>
    <w:rsid w:val="00F43978"/>
    <w:rsid w:val="00F43CC2"/>
    <w:rsid w:val="00F4418F"/>
    <w:rsid w:val="00F44728"/>
    <w:rsid w:val="00F4537F"/>
    <w:rsid w:val="00F453FC"/>
    <w:rsid w:val="00F45566"/>
    <w:rsid w:val="00F473B2"/>
    <w:rsid w:val="00F477ED"/>
    <w:rsid w:val="00F478B7"/>
    <w:rsid w:val="00F50045"/>
    <w:rsid w:val="00F508D4"/>
    <w:rsid w:val="00F513DE"/>
    <w:rsid w:val="00F51A76"/>
    <w:rsid w:val="00F52429"/>
    <w:rsid w:val="00F5264D"/>
    <w:rsid w:val="00F5269F"/>
    <w:rsid w:val="00F53060"/>
    <w:rsid w:val="00F531B1"/>
    <w:rsid w:val="00F53637"/>
    <w:rsid w:val="00F53649"/>
    <w:rsid w:val="00F545B7"/>
    <w:rsid w:val="00F54658"/>
    <w:rsid w:val="00F565EF"/>
    <w:rsid w:val="00F56ACD"/>
    <w:rsid w:val="00F57691"/>
    <w:rsid w:val="00F57AD0"/>
    <w:rsid w:val="00F6012F"/>
    <w:rsid w:val="00F6080E"/>
    <w:rsid w:val="00F60B7A"/>
    <w:rsid w:val="00F610EB"/>
    <w:rsid w:val="00F61146"/>
    <w:rsid w:val="00F6120B"/>
    <w:rsid w:val="00F61553"/>
    <w:rsid w:val="00F61D7D"/>
    <w:rsid w:val="00F621F9"/>
    <w:rsid w:val="00F62AF0"/>
    <w:rsid w:val="00F62EE1"/>
    <w:rsid w:val="00F63D46"/>
    <w:rsid w:val="00F63DD2"/>
    <w:rsid w:val="00F64628"/>
    <w:rsid w:val="00F648B7"/>
    <w:rsid w:val="00F64CD1"/>
    <w:rsid w:val="00F651BC"/>
    <w:rsid w:val="00F65769"/>
    <w:rsid w:val="00F65F44"/>
    <w:rsid w:val="00F668A7"/>
    <w:rsid w:val="00F66C0F"/>
    <w:rsid w:val="00F66F0A"/>
    <w:rsid w:val="00F672F2"/>
    <w:rsid w:val="00F7014C"/>
    <w:rsid w:val="00F7031D"/>
    <w:rsid w:val="00F7091E"/>
    <w:rsid w:val="00F70B77"/>
    <w:rsid w:val="00F70EED"/>
    <w:rsid w:val="00F723DC"/>
    <w:rsid w:val="00F72645"/>
    <w:rsid w:val="00F72DC8"/>
    <w:rsid w:val="00F72E0C"/>
    <w:rsid w:val="00F7352C"/>
    <w:rsid w:val="00F73A9D"/>
    <w:rsid w:val="00F73D79"/>
    <w:rsid w:val="00F73F0D"/>
    <w:rsid w:val="00F7442F"/>
    <w:rsid w:val="00F7450A"/>
    <w:rsid w:val="00F74538"/>
    <w:rsid w:val="00F748F5"/>
    <w:rsid w:val="00F74F02"/>
    <w:rsid w:val="00F74FAF"/>
    <w:rsid w:val="00F7522D"/>
    <w:rsid w:val="00F753FD"/>
    <w:rsid w:val="00F75752"/>
    <w:rsid w:val="00F759BE"/>
    <w:rsid w:val="00F75EF3"/>
    <w:rsid w:val="00F767B6"/>
    <w:rsid w:val="00F768FF"/>
    <w:rsid w:val="00F76F27"/>
    <w:rsid w:val="00F76F30"/>
    <w:rsid w:val="00F76F7E"/>
    <w:rsid w:val="00F772EA"/>
    <w:rsid w:val="00F77EE8"/>
    <w:rsid w:val="00F77F8D"/>
    <w:rsid w:val="00F77FFD"/>
    <w:rsid w:val="00F80205"/>
    <w:rsid w:val="00F80461"/>
    <w:rsid w:val="00F80463"/>
    <w:rsid w:val="00F80588"/>
    <w:rsid w:val="00F807B8"/>
    <w:rsid w:val="00F80EDD"/>
    <w:rsid w:val="00F812B5"/>
    <w:rsid w:val="00F81A63"/>
    <w:rsid w:val="00F81AEE"/>
    <w:rsid w:val="00F82053"/>
    <w:rsid w:val="00F82246"/>
    <w:rsid w:val="00F84118"/>
    <w:rsid w:val="00F84573"/>
    <w:rsid w:val="00F8496A"/>
    <w:rsid w:val="00F84A35"/>
    <w:rsid w:val="00F85291"/>
    <w:rsid w:val="00F8589F"/>
    <w:rsid w:val="00F8602C"/>
    <w:rsid w:val="00F86118"/>
    <w:rsid w:val="00F86186"/>
    <w:rsid w:val="00F86722"/>
    <w:rsid w:val="00F86C5F"/>
    <w:rsid w:val="00F87500"/>
    <w:rsid w:val="00F875C3"/>
    <w:rsid w:val="00F87768"/>
    <w:rsid w:val="00F87E05"/>
    <w:rsid w:val="00F87E9E"/>
    <w:rsid w:val="00F91BA4"/>
    <w:rsid w:val="00F91DAB"/>
    <w:rsid w:val="00F92641"/>
    <w:rsid w:val="00F9296D"/>
    <w:rsid w:val="00F92C60"/>
    <w:rsid w:val="00F92E8D"/>
    <w:rsid w:val="00F93067"/>
    <w:rsid w:val="00F933AB"/>
    <w:rsid w:val="00F933DC"/>
    <w:rsid w:val="00F93AB2"/>
    <w:rsid w:val="00F94AA0"/>
    <w:rsid w:val="00F94C16"/>
    <w:rsid w:val="00F94EA7"/>
    <w:rsid w:val="00F9578B"/>
    <w:rsid w:val="00F95F4D"/>
    <w:rsid w:val="00F95F92"/>
    <w:rsid w:val="00F962F3"/>
    <w:rsid w:val="00F965D4"/>
    <w:rsid w:val="00F96B93"/>
    <w:rsid w:val="00F973CB"/>
    <w:rsid w:val="00F973EC"/>
    <w:rsid w:val="00F9746B"/>
    <w:rsid w:val="00F97504"/>
    <w:rsid w:val="00F97AF6"/>
    <w:rsid w:val="00F97B7D"/>
    <w:rsid w:val="00FA0114"/>
    <w:rsid w:val="00FA0215"/>
    <w:rsid w:val="00FA0393"/>
    <w:rsid w:val="00FA03BF"/>
    <w:rsid w:val="00FA10CB"/>
    <w:rsid w:val="00FA154D"/>
    <w:rsid w:val="00FA1585"/>
    <w:rsid w:val="00FA1896"/>
    <w:rsid w:val="00FA228E"/>
    <w:rsid w:val="00FA22DA"/>
    <w:rsid w:val="00FA243E"/>
    <w:rsid w:val="00FA29E3"/>
    <w:rsid w:val="00FA36C3"/>
    <w:rsid w:val="00FA3E83"/>
    <w:rsid w:val="00FA4087"/>
    <w:rsid w:val="00FA40FD"/>
    <w:rsid w:val="00FA4D3B"/>
    <w:rsid w:val="00FA5316"/>
    <w:rsid w:val="00FA56A3"/>
    <w:rsid w:val="00FA5A18"/>
    <w:rsid w:val="00FA5E58"/>
    <w:rsid w:val="00FA6696"/>
    <w:rsid w:val="00FA6DA6"/>
    <w:rsid w:val="00FB0C75"/>
    <w:rsid w:val="00FB140C"/>
    <w:rsid w:val="00FB1790"/>
    <w:rsid w:val="00FB1A4C"/>
    <w:rsid w:val="00FB1B72"/>
    <w:rsid w:val="00FB1F48"/>
    <w:rsid w:val="00FB23D5"/>
    <w:rsid w:val="00FB2537"/>
    <w:rsid w:val="00FB30DA"/>
    <w:rsid w:val="00FB3D52"/>
    <w:rsid w:val="00FB4942"/>
    <w:rsid w:val="00FB4BD5"/>
    <w:rsid w:val="00FB4C85"/>
    <w:rsid w:val="00FB52C8"/>
    <w:rsid w:val="00FB5978"/>
    <w:rsid w:val="00FB673C"/>
    <w:rsid w:val="00FB6B74"/>
    <w:rsid w:val="00FB6C95"/>
    <w:rsid w:val="00FB6EC6"/>
    <w:rsid w:val="00FB7002"/>
    <w:rsid w:val="00FC00D0"/>
    <w:rsid w:val="00FC02AD"/>
    <w:rsid w:val="00FC0325"/>
    <w:rsid w:val="00FC0D6A"/>
    <w:rsid w:val="00FC0E99"/>
    <w:rsid w:val="00FC0FAC"/>
    <w:rsid w:val="00FC10F0"/>
    <w:rsid w:val="00FC16E9"/>
    <w:rsid w:val="00FC17AD"/>
    <w:rsid w:val="00FC187D"/>
    <w:rsid w:val="00FC1C4C"/>
    <w:rsid w:val="00FC2361"/>
    <w:rsid w:val="00FC2B00"/>
    <w:rsid w:val="00FC2FF1"/>
    <w:rsid w:val="00FC372B"/>
    <w:rsid w:val="00FC378C"/>
    <w:rsid w:val="00FC3A8F"/>
    <w:rsid w:val="00FC3EF0"/>
    <w:rsid w:val="00FC48E1"/>
    <w:rsid w:val="00FC5B45"/>
    <w:rsid w:val="00FC5C8C"/>
    <w:rsid w:val="00FC5D39"/>
    <w:rsid w:val="00FC5F9E"/>
    <w:rsid w:val="00FC609F"/>
    <w:rsid w:val="00FC642F"/>
    <w:rsid w:val="00FC6627"/>
    <w:rsid w:val="00FC6AB3"/>
    <w:rsid w:val="00FC6CF9"/>
    <w:rsid w:val="00FC6FD9"/>
    <w:rsid w:val="00FC7340"/>
    <w:rsid w:val="00FC7DCC"/>
    <w:rsid w:val="00FD005A"/>
    <w:rsid w:val="00FD05BF"/>
    <w:rsid w:val="00FD0702"/>
    <w:rsid w:val="00FD0831"/>
    <w:rsid w:val="00FD1054"/>
    <w:rsid w:val="00FD11D4"/>
    <w:rsid w:val="00FD1336"/>
    <w:rsid w:val="00FD1722"/>
    <w:rsid w:val="00FD1ED6"/>
    <w:rsid w:val="00FD2032"/>
    <w:rsid w:val="00FD2079"/>
    <w:rsid w:val="00FD2965"/>
    <w:rsid w:val="00FD310B"/>
    <w:rsid w:val="00FD35F3"/>
    <w:rsid w:val="00FD4105"/>
    <w:rsid w:val="00FD4719"/>
    <w:rsid w:val="00FD4B9E"/>
    <w:rsid w:val="00FD4D31"/>
    <w:rsid w:val="00FD4DC4"/>
    <w:rsid w:val="00FD59D4"/>
    <w:rsid w:val="00FD5D6D"/>
    <w:rsid w:val="00FD6425"/>
    <w:rsid w:val="00FD6888"/>
    <w:rsid w:val="00FD6AA9"/>
    <w:rsid w:val="00FD6BBB"/>
    <w:rsid w:val="00FD6E30"/>
    <w:rsid w:val="00FD701B"/>
    <w:rsid w:val="00FD7137"/>
    <w:rsid w:val="00FD72AF"/>
    <w:rsid w:val="00FD7532"/>
    <w:rsid w:val="00FD7705"/>
    <w:rsid w:val="00FD77BE"/>
    <w:rsid w:val="00FD77D2"/>
    <w:rsid w:val="00FD797D"/>
    <w:rsid w:val="00FD79B9"/>
    <w:rsid w:val="00FD7B14"/>
    <w:rsid w:val="00FD7EED"/>
    <w:rsid w:val="00FE00DF"/>
    <w:rsid w:val="00FE0466"/>
    <w:rsid w:val="00FE06C3"/>
    <w:rsid w:val="00FE07AE"/>
    <w:rsid w:val="00FE0FFD"/>
    <w:rsid w:val="00FE10C4"/>
    <w:rsid w:val="00FE11F7"/>
    <w:rsid w:val="00FE147E"/>
    <w:rsid w:val="00FE1EAD"/>
    <w:rsid w:val="00FE1ED3"/>
    <w:rsid w:val="00FE2213"/>
    <w:rsid w:val="00FE2226"/>
    <w:rsid w:val="00FE226C"/>
    <w:rsid w:val="00FE25D3"/>
    <w:rsid w:val="00FE2C5E"/>
    <w:rsid w:val="00FE2DC1"/>
    <w:rsid w:val="00FE30FF"/>
    <w:rsid w:val="00FE33B7"/>
    <w:rsid w:val="00FE3779"/>
    <w:rsid w:val="00FE3C3E"/>
    <w:rsid w:val="00FE3D98"/>
    <w:rsid w:val="00FE4006"/>
    <w:rsid w:val="00FE4495"/>
    <w:rsid w:val="00FE4805"/>
    <w:rsid w:val="00FE4B9C"/>
    <w:rsid w:val="00FE4DB4"/>
    <w:rsid w:val="00FE53F2"/>
    <w:rsid w:val="00FE5551"/>
    <w:rsid w:val="00FE564C"/>
    <w:rsid w:val="00FE587F"/>
    <w:rsid w:val="00FE5D0A"/>
    <w:rsid w:val="00FE6017"/>
    <w:rsid w:val="00FE6195"/>
    <w:rsid w:val="00FE62F7"/>
    <w:rsid w:val="00FE7208"/>
    <w:rsid w:val="00FE7270"/>
    <w:rsid w:val="00FE7356"/>
    <w:rsid w:val="00FE7902"/>
    <w:rsid w:val="00FE79DC"/>
    <w:rsid w:val="00FE7EE7"/>
    <w:rsid w:val="00FE7F8A"/>
    <w:rsid w:val="00FE7FA8"/>
    <w:rsid w:val="00FF02E9"/>
    <w:rsid w:val="00FF0FAA"/>
    <w:rsid w:val="00FF1515"/>
    <w:rsid w:val="00FF25F9"/>
    <w:rsid w:val="00FF2686"/>
    <w:rsid w:val="00FF27CE"/>
    <w:rsid w:val="00FF2CAE"/>
    <w:rsid w:val="00FF3201"/>
    <w:rsid w:val="00FF33BD"/>
    <w:rsid w:val="00FF344D"/>
    <w:rsid w:val="00FF35A3"/>
    <w:rsid w:val="00FF4557"/>
    <w:rsid w:val="00FF4C05"/>
    <w:rsid w:val="00FF5363"/>
    <w:rsid w:val="00FF5786"/>
    <w:rsid w:val="00FF5E99"/>
    <w:rsid w:val="00FF5EAE"/>
    <w:rsid w:val="00FF5F7C"/>
    <w:rsid w:val="00FF6310"/>
    <w:rsid w:val="00FF6694"/>
    <w:rsid w:val="00FF676B"/>
    <w:rsid w:val="00FF6A9B"/>
    <w:rsid w:val="00FF6F4A"/>
    <w:rsid w:val="00FF7164"/>
    <w:rsid w:val="00FF7626"/>
    <w:rsid w:val="00FF7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qFormat="1"/>
    <w:lsdException w:name="annotation text" w:uiPriority="0"/>
    <w:lsdException w:name="footer" w:uiPriority="0"/>
    <w:lsdException w:name="caption" w:uiPriority="0" w:unhideWhenUsed="0" w:qFormat="1"/>
    <w:lsdException w:name="footnote reference" w:uiPriority="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qFormat="1"/>
    <w:lsdException w:name="Subtitle" w:uiPriority="11" w:unhideWhenUsed="0" w:qFormat="1"/>
    <w:lsdException w:name="Body Text First Indent 2"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102E"/>
    <w:rPr>
      <w:rFonts w:ascii="Times New Roman" w:hAnsi="Times New Roman"/>
      <w:sz w:val="27"/>
    </w:rPr>
  </w:style>
  <w:style w:type="paragraph" w:styleId="Heading1">
    <w:name w:val="heading 1"/>
    <w:aliases w:val="Bảng 4,Heading,Heading 1phan1-1 Char,Heading 1phan1-1,Heading 1 Char Char Char Char Char Char Char Char Char Char Char Char Char Char Char Char Char Char Char Char Char,ch­¬ng Char,Chương 1,BVI,RepHead1"/>
    <w:basedOn w:val="Normal"/>
    <w:next w:val="Normal"/>
    <w:link w:val="Heading1Char"/>
    <w:autoRedefine/>
    <w:qFormat/>
    <w:rsid w:val="001F59A7"/>
    <w:pPr>
      <w:keepNext/>
      <w:keepLines/>
      <w:spacing w:before="0" w:after="0" w:line="312" w:lineRule="auto"/>
      <w:jc w:val="center"/>
      <w:outlineLvl w:val="0"/>
    </w:pPr>
    <w:rPr>
      <w:rFonts w:cs="Times New Roman"/>
      <w:b/>
      <w:noProof/>
      <w:color w:val="000099"/>
      <w:szCs w:val="27"/>
      <w:lang w:val="nl-NL"/>
    </w:rPr>
  </w:style>
  <w:style w:type="paragraph" w:styleId="Heading2">
    <w:name w:val="heading 2"/>
    <w:aliases w:val="Section,Heading 2 Char Char Char,Heading1,Heading 2 Char1 Char,h2,H-2,Heading 2 Char1 Char Char Char,Heading 2 Char1 Char Char Char Char Char,Heading 2 Char Char Char Char Char Char Char Char Char Char,Chapter,Tieude2,1.1,2 headline,h,MVA2"/>
    <w:basedOn w:val="Normal"/>
    <w:next w:val="Normal"/>
    <w:link w:val="Heading2Char"/>
    <w:autoRedefine/>
    <w:qFormat/>
    <w:rsid w:val="00952B3C"/>
    <w:pPr>
      <w:widowControl w:val="0"/>
      <w:spacing w:before="0" w:after="0" w:line="312" w:lineRule="auto"/>
      <w:outlineLvl w:val="1"/>
    </w:pPr>
    <w:rPr>
      <w:rFonts w:eastAsia="Times New Roman" w:cs="Times New Roman"/>
      <w:b/>
      <w:bCs/>
      <w:i/>
      <w:iCs/>
      <w:color w:val="000099"/>
      <w:szCs w:val="27"/>
      <w:lang w:val="pt-BR" w:eastAsia="en-US"/>
    </w:rPr>
  </w:style>
  <w:style w:type="paragraph" w:styleId="Heading3">
    <w:name w:val="heading 3"/>
    <w:aliases w:val="Heading 3 Char Char Char Char,Heading 3 Char Char Char Char Char Char Char,Heading 3 Char Char Char1,Char2,小标题,节，,节，一,节,一,条，（一）,黑四,标题 3一,1、,Head3,Tu,1.1.1 ...,Hao-3,HeadC,Heading 3 Char Char Char,Heading 3 Char Char1,Char Char Cha,h3,3 bullet"/>
    <w:basedOn w:val="Normal"/>
    <w:next w:val="Normal"/>
    <w:link w:val="Heading3Char"/>
    <w:autoRedefine/>
    <w:qFormat/>
    <w:rsid w:val="00B97C8E"/>
    <w:pPr>
      <w:keepNext/>
      <w:keepLines/>
      <w:spacing w:before="0" w:after="0" w:line="312" w:lineRule="auto"/>
      <w:outlineLvl w:val="2"/>
    </w:pPr>
    <w:rPr>
      <w:rFonts w:eastAsia="Arial" w:cs="Times New Roman"/>
      <w:i/>
      <w:spacing w:val="-2"/>
      <w:szCs w:val="27"/>
      <w:lang w:eastAsia="en-US"/>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Normal"/>
    <w:next w:val="Normal"/>
    <w:link w:val="Heading4Char"/>
    <w:autoRedefine/>
    <w:qFormat/>
    <w:rsid w:val="00004E6E"/>
    <w:pPr>
      <w:keepNext/>
      <w:keepLines/>
      <w:spacing w:before="0" w:after="0" w:line="312" w:lineRule="auto"/>
      <w:outlineLvl w:val="3"/>
    </w:pPr>
    <w:rPr>
      <w:rFonts w:cs="Times New Roman"/>
      <w:i/>
      <w:iCs/>
      <w:color w:val="0070C0"/>
      <w:spacing w:val="-4"/>
      <w:szCs w:val="27"/>
      <w:lang w:val="nl-NL" w:eastAsia="en-US"/>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autoRedefine/>
    <w:qFormat/>
    <w:rsid w:val="009A52D2"/>
    <w:pPr>
      <w:keepNext/>
      <w:keepLines/>
      <w:spacing w:before="60" w:after="60"/>
      <w:ind w:firstLine="567"/>
      <w:outlineLvl w:val="4"/>
    </w:pPr>
    <w:rPr>
      <w:i/>
      <w:color w:val="7030A0"/>
      <w:lang w:val="es-ES" w:eastAsia="en-US"/>
    </w:rPr>
  </w:style>
  <w:style w:type="paragraph" w:styleId="Heading6">
    <w:name w:val="heading 6"/>
    <w:aliases w:val="BẢNG,HINH,H6,9.1,9,dts-heading 6, Char4,Char4,Bang 1: ...,Heading 6-bang, not Kinhill,Not Kinhill,sub-dash,sd, Char Знак,Char Знак"/>
    <w:basedOn w:val="Normal"/>
    <w:next w:val="Normal"/>
    <w:link w:val="Heading6Char"/>
    <w:qFormat/>
    <w:rsid w:val="00FD7705"/>
    <w:pPr>
      <w:keepNext/>
      <w:keepLines/>
      <w:outlineLvl w:val="5"/>
    </w:pPr>
    <w:rPr>
      <w:rFonts w:eastAsiaTheme="majorEastAsia" w:cstheme="majorBidi"/>
      <w:i/>
    </w:rPr>
  </w:style>
  <w:style w:type="paragraph" w:styleId="Heading7">
    <w:name w:val="heading 7"/>
    <w:aliases w:val="b.thuong,figure,PL,Heading 7-equa,Heading 7-cong thuc,not Kinhill,not Kinhill1,not Kinhill11"/>
    <w:basedOn w:val="Normal"/>
    <w:next w:val="Normal"/>
    <w:link w:val="Heading7Char"/>
    <w:unhideWhenUsed/>
    <w:qFormat/>
    <w:rsid w:val="00753D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753D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FF7164"/>
    <w:pPr>
      <w:keepNext/>
      <w:spacing w:after="0" w:line="288" w:lineRule="auto"/>
      <w:ind w:left="-173" w:right="-108"/>
      <w:outlineLvl w:val="8"/>
    </w:pPr>
    <w:rPr>
      <w:rFonts w:eastAsia="Times New Roman" w:cs="Times New Roman"/>
      <w:b/>
      <w:bCs/>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tion Char1,Heading 2 Char Char Char Char1,Heading1 Char2,Heading 2 Char1 Char Char,h2 Char1,H-2 Char,Heading 2 Char1 Char Char Char Char,Heading 2 Char1 Char Char Char Char Char Char,Chapter Char,Tieude2 Char,1.1 Char,2 headline Char"/>
    <w:basedOn w:val="DefaultParagraphFont"/>
    <w:link w:val="Heading2"/>
    <w:rsid w:val="00952B3C"/>
    <w:rPr>
      <w:rFonts w:ascii="Times New Roman" w:eastAsia="Times New Roman" w:hAnsi="Times New Roman" w:cs="Times New Roman"/>
      <w:b/>
      <w:bCs/>
      <w:i/>
      <w:iCs/>
      <w:color w:val="000099"/>
      <w:sz w:val="27"/>
      <w:szCs w:val="27"/>
      <w:lang w:val="pt-BR" w:eastAsia="en-US"/>
    </w:rPr>
  </w:style>
  <w:style w:type="character" w:customStyle="1" w:styleId="Heading1Char">
    <w:name w:val="Heading 1 Char"/>
    <w:aliases w:val="Bảng 4 Char,Heading Char2,Heading 1phan1-1 Char Char1,Heading 1phan1-1 Char2,Heading 1 Char Char Char Char Char Char Char Char Char Char Char Char Char Char Char Char Char Char Char Char Char Char1,ch­¬ng Char Char,Chương 1 Char,BVI Char"/>
    <w:basedOn w:val="DefaultParagraphFont"/>
    <w:link w:val="Heading1"/>
    <w:rsid w:val="001F59A7"/>
    <w:rPr>
      <w:rFonts w:ascii="Times New Roman" w:hAnsi="Times New Roman" w:cs="Times New Roman"/>
      <w:b/>
      <w:noProof/>
      <w:color w:val="000099"/>
      <w:sz w:val="27"/>
      <w:szCs w:val="27"/>
      <w:lang w:val="nl-NL"/>
    </w:rPr>
  </w:style>
  <w:style w:type="character" w:customStyle="1" w:styleId="Heading3Char">
    <w:name w:val="Heading 3 Char"/>
    <w:aliases w:val="Heading 3 Char Char Char Char Char1,Heading 3 Char Char Char Char Char Char Char Char1,Heading 3 Char Char Char1 Char1,Char2 Char1,小标题 Char1,节， Char1,节，一 Char1,节 Char1,一 Char1,条，（一） Char1,黑四 Char1,标题 3一 Char1,1、 Char1,Head3 Char1,Tu Char1"/>
    <w:basedOn w:val="DefaultParagraphFont"/>
    <w:link w:val="Heading3"/>
    <w:rsid w:val="00B97C8E"/>
    <w:rPr>
      <w:rFonts w:ascii="Times New Roman" w:eastAsia="Arial" w:hAnsi="Times New Roman" w:cs="Times New Roman"/>
      <w:i/>
      <w:spacing w:val="-2"/>
      <w:sz w:val="27"/>
      <w:szCs w:val="27"/>
      <w:lang w:eastAsia="en-US"/>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basedOn w:val="DefaultParagraphFont"/>
    <w:link w:val="Heading4"/>
    <w:rsid w:val="00004E6E"/>
    <w:rPr>
      <w:rFonts w:ascii="Times New Roman" w:hAnsi="Times New Roman" w:cs="Times New Roman"/>
      <w:i/>
      <w:iCs/>
      <w:color w:val="0070C0"/>
      <w:spacing w:val="-4"/>
      <w:sz w:val="27"/>
      <w:szCs w:val="27"/>
      <w:lang w:val="nl-NL" w:eastAsia="en-US"/>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basedOn w:val="DefaultParagraphFont"/>
    <w:link w:val="Heading5"/>
    <w:rsid w:val="009A52D2"/>
    <w:rPr>
      <w:rFonts w:ascii="Times New Roman" w:hAnsi="Times New Roman"/>
      <w:i/>
      <w:color w:val="7030A0"/>
      <w:sz w:val="27"/>
      <w:lang w:val="es-ES" w:eastAsia="en-US"/>
    </w:rPr>
  </w:style>
  <w:style w:type="character" w:customStyle="1" w:styleId="Heading6Char">
    <w:name w:val="Heading 6 Char"/>
    <w:aliases w:val="BẢNG Char,HINH Char,H6 Char,9.1 Char,9 Char,dts-heading 6 Char, Char4 Char,Char4 Char,Bang 1: ... Char,Heading 6-bang Char, not Kinhill Char,Not Kinhill Char,sub-dash Char,sd Char, Char Знак Char,Char Знак Char"/>
    <w:basedOn w:val="DefaultParagraphFont"/>
    <w:link w:val="Heading6"/>
    <w:rsid w:val="00FD7705"/>
    <w:rPr>
      <w:rFonts w:ascii="Times New Roman" w:eastAsiaTheme="majorEastAsia" w:hAnsi="Times New Roman" w:cstheme="majorBidi"/>
      <w:i/>
      <w:sz w:val="27"/>
    </w:rPr>
  </w:style>
  <w:style w:type="paragraph" w:styleId="TOC1">
    <w:name w:val="toc 1"/>
    <w:basedOn w:val="Normal"/>
    <w:next w:val="Normal"/>
    <w:autoRedefine/>
    <w:uiPriority w:val="39"/>
    <w:rsid w:val="00015156"/>
    <w:pPr>
      <w:tabs>
        <w:tab w:val="right" w:leader="dot" w:pos="9061"/>
      </w:tabs>
      <w:spacing w:before="60" w:after="60"/>
    </w:pPr>
    <w:rPr>
      <w:b/>
      <w:noProof/>
      <w:szCs w:val="27"/>
      <w:lang w:val="pt-BR" w:eastAsia="x-none"/>
    </w:rPr>
  </w:style>
  <w:style w:type="paragraph" w:styleId="TOC2">
    <w:name w:val="toc 2"/>
    <w:basedOn w:val="Normal"/>
    <w:next w:val="Normal"/>
    <w:autoRedefine/>
    <w:uiPriority w:val="39"/>
    <w:rsid w:val="00BD632A"/>
    <w:pPr>
      <w:tabs>
        <w:tab w:val="right" w:leader="dot" w:pos="9061"/>
      </w:tabs>
      <w:spacing w:before="60" w:after="60"/>
    </w:pPr>
    <w:rPr>
      <w:noProof/>
      <w:lang w:eastAsia="en-US"/>
    </w:rPr>
  </w:style>
  <w:style w:type="paragraph" w:styleId="TOC3">
    <w:name w:val="toc 3"/>
    <w:basedOn w:val="Normal"/>
    <w:next w:val="Normal"/>
    <w:autoRedefine/>
    <w:uiPriority w:val="39"/>
    <w:rsid w:val="000E7ADB"/>
    <w:pPr>
      <w:spacing w:after="100"/>
      <w:ind w:left="520"/>
    </w:pPr>
  </w:style>
  <w:style w:type="paragraph" w:styleId="TOC4">
    <w:name w:val="toc 4"/>
    <w:basedOn w:val="Normal"/>
    <w:next w:val="Normal"/>
    <w:autoRedefine/>
    <w:uiPriority w:val="39"/>
    <w:rsid w:val="000E7ADB"/>
    <w:pPr>
      <w:spacing w:after="100"/>
      <w:ind w:left="780"/>
    </w:pPr>
  </w:style>
  <w:style w:type="paragraph" w:styleId="Header">
    <w:name w:val="header"/>
    <w:aliases w:val="MyHeader,g,headline,MyHeader Char Char,MyHeader Char Char Char,En-tête client,enlish,(NECG) Header,g1,g2,g3,g4,g5,g11,MyHeader Char Char Char Char Char Char,g11 Char Char Char Char,g11 Char Char Char"/>
    <w:basedOn w:val="Normal"/>
    <w:link w:val="HeaderChar"/>
    <w:uiPriority w:val="99"/>
    <w:rsid w:val="00FD5D6D"/>
    <w:pPr>
      <w:tabs>
        <w:tab w:val="center" w:pos="4680"/>
        <w:tab w:val="right" w:pos="9360"/>
      </w:tabs>
      <w:spacing w:line="240" w:lineRule="auto"/>
    </w:pPr>
  </w:style>
  <w:style w:type="character" w:customStyle="1" w:styleId="HeaderChar">
    <w:name w:val="Header Char"/>
    <w:aliases w:val="MyHeader Char,g Char,headline Char,MyHeader Char Char Char1,MyHeader Char Char Char Char,En-tête client Char,enlish Char,(NECG) Header Char,g1 Char,g2 Char,g3 Char,g4 Char,g5 Char,g11 Char,MyHeader Char Char Char Char Char Char Char"/>
    <w:basedOn w:val="DefaultParagraphFont"/>
    <w:link w:val="Header"/>
    <w:uiPriority w:val="99"/>
    <w:rsid w:val="0018489E"/>
    <w:rPr>
      <w:rFonts w:ascii="Times New Roman" w:hAnsi="Times New Roman"/>
      <w:sz w:val="26"/>
    </w:rPr>
  </w:style>
  <w:style w:type="paragraph" w:styleId="Footer">
    <w:name w:val="footer"/>
    <w:basedOn w:val="Normal"/>
    <w:link w:val="FooterChar"/>
    <w:rsid w:val="00FD5D6D"/>
    <w:pPr>
      <w:tabs>
        <w:tab w:val="center" w:pos="4680"/>
        <w:tab w:val="right" w:pos="9360"/>
      </w:tabs>
      <w:spacing w:line="240" w:lineRule="auto"/>
    </w:pPr>
  </w:style>
  <w:style w:type="character" w:customStyle="1" w:styleId="FooterChar">
    <w:name w:val="Footer Char"/>
    <w:basedOn w:val="DefaultParagraphFont"/>
    <w:link w:val="Footer"/>
    <w:rsid w:val="00E80A49"/>
    <w:rPr>
      <w:rFonts w:ascii="Times New Roman" w:hAnsi="Times New Roman"/>
      <w:sz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qFormat/>
    <w:rsid w:val="000D5D06"/>
    <w:pPr>
      <w:spacing w:after="200" w:line="240" w:lineRule="auto"/>
    </w:pPr>
    <w:rPr>
      <w:i/>
      <w:iCs/>
      <w:color w:val="44546A" w:themeColor="text2"/>
      <w:sz w:val="22"/>
      <w:szCs w:val="18"/>
    </w:rPr>
  </w:style>
  <w:style w:type="character" w:styleId="Hyperlink">
    <w:name w:val="Hyperlink"/>
    <w:basedOn w:val="DefaultParagraphFont"/>
    <w:uiPriority w:val="99"/>
    <w:rsid w:val="000E7ADB"/>
    <w:rPr>
      <w:color w:val="0563C1" w:themeColor="hyperlink"/>
      <w:u w:val="single"/>
    </w:rPr>
  </w:style>
  <w:style w:type="table" w:styleId="TableGrid">
    <w:name w:val="Table Grid"/>
    <w:aliases w:val=".bang,unTra lai em niem vui khi duoc gan ben em,tra lai em loi yeu thuong em dem,tra lai em niem tin thang nam qua ta dap xay. Gio day chi la nhung ky niem buon... http://nhatquanglan.xlphp.net/,unTrang Web nay coi cung hay"/>
    <w:basedOn w:val="TableNormal"/>
    <w:uiPriority w:val="59"/>
    <w:rsid w:val="00670362"/>
    <w:pPr>
      <w:spacing w:before="40" w:after="40" w:line="240" w:lineRule="auto"/>
      <w:jc w:val="center"/>
    </w:pPr>
    <w:rPr>
      <w:rFonts w:ascii="Times New Roman" w:eastAsiaTheme="minorHAnsi" w:hAnsi="Times New Roman"/>
      <w:sz w:val="26"/>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imes New Roman" w:hAnsi="Times New Roman"/>
        <w:sz w:val="26"/>
      </w:rPr>
    </w:tblStyle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H1"/>
    <w:basedOn w:val="Normal"/>
    <w:link w:val="ListParagraphChar"/>
    <w:uiPriority w:val="1"/>
    <w:qFormat/>
    <w:rsid w:val="000E7ADB"/>
    <w:pPr>
      <w:ind w:left="720"/>
      <w:contextualSpacing/>
    </w:pPr>
  </w:style>
  <w:style w:type="character" w:customStyle="1" w:styleId="Mention1">
    <w:name w:val="Mention1"/>
    <w:basedOn w:val="DefaultParagraphFont"/>
    <w:uiPriority w:val="99"/>
    <w:semiHidden/>
    <w:unhideWhenUsed/>
    <w:rsid w:val="000E7ADB"/>
    <w:rPr>
      <w:color w:val="2B579A"/>
      <w:shd w:val="clear" w:color="auto" w:fill="E6E6E6"/>
    </w:rPr>
  </w:style>
  <w:style w:type="paragraph" w:customStyle="1" w:styleId="Tiugia">
    <w:name w:val="Tiêu đề giữa"/>
    <w:basedOn w:val="Normal"/>
    <w:next w:val="Heading1"/>
    <w:autoRedefine/>
    <w:qFormat/>
    <w:rsid w:val="00AD0C06"/>
    <w:pPr>
      <w:spacing w:before="0" w:after="0" w:line="312" w:lineRule="auto"/>
      <w:jc w:val="center"/>
    </w:pPr>
    <w:rPr>
      <w:b/>
      <w:caps/>
      <w:color w:val="7030A0"/>
      <w:lang w:eastAsia="en-US"/>
    </w:rPr>
  </w:style>
  <w:style w:type="paragraph" w:customStyle="1" w:styleId="Figure">
    <w:name w:val="Figure"/>
    <w:basedOn w:val="Normal"/>
    <w:next w:val="Normal"/>
    <w:link w:val="FigureChar"/>
    <w:autoRedefine/>
    <w:qFormat/>
    <w:rsid w:val="001B1044"/>
    <w:pPr>
      <w:numPr>
        <w:numId w:val="8"/>
      </w:numPr>
      <w:mirrorIndents/>
      <w:jc w:val="center"/>
    </w:pPr>
    <w:rPr>
      <w:rFonts w:cs="Times New Roman"/>
      <w:b/>
      <w:color w:val="FF0000"/>
      <w:szCs w:val="27"/>
      <w:lang w:val="vi-VN" w:eastAsia="en-US"/>
    </w:rPr>
  </w:style>
  <w:style w:type="paragraph" w:customStyle="1" w:styleId="heading">
    <w:name w:val="heading"/>
    <w:basedOn w:val="Heading1"/>
    <w:link w:val="headingChar"/>
    <w:qFormat/>
    <w:rsid w:val="005D3110"/>
    <w:pPr>
      <w:keepLines w:val="0"/>
      <w:spacing w:line="240" w:lineRule="auto"/>
    </w:pPr>
    <w:rPr>
      <w:rFonts w:eastAsia="Times New Roman" w:cs="Arial"/>
      <w:bCs/>
      <w:kern w:val="32"/>
      <w:lang w:eastAsia="en-US"/>
    </w:rPr>
  </w:style>
  <w:style w:type="character" w:customStyle="1" w:styleId="headingChar">
    <w:name w:val="heading Char"/>
    <w:link w:val="heading"/>
    <w:rsid w:val="005D3110"/>
    <w:rPr>
      <w:rFonts w:ascii="Times New Roman" w:eastAsia="Times New Roman" w:hAnsi="Times New Roman" w:cs="Arial"/>
      <w:b/>
      <w:bCs/>
      <w:kern w:val="32"/>
      <w:sz w:val="27"/>
      <w:szCs w:val="32"/>
      <w:lang w:eastAsia="en-US"/>
    </w:rPr>
  </w:style>
  <w:style w:type="paragraph" w:customStyle="1" w:styleId="Table">
    <w:name w:val="Table"/>
    <w:basedOn w:val="Normal"/>
    <w:next w:val="Normal"/>
    <w:link w:val="TableChar"/>
    <w:autoRedefine/>
    <w:qFormat/>
    <w:rsid w:val="0059544D"/>
    <w:pPr>
      <w:keepNext/>
      <w:jc w:val="center"/>
    </w:pPr>
    <w:rPr>
      <w:rFonts w:eastAsia="Calibri" w:cs="Times New Roman"/>
      <w:b/>
      <w:bCs/>
      <w:noProof/>
      <w:color w:val="002060"/>
      <w:kern w:val="28"/>
      <w:szCs w:val="27"/>
      <w:lang w:eastAsia="x-none"/>
    </w:rPr>
  </w:style>
  <w:style w:type="table" w:customStyle="1" w:styleId="TableGrid1">
    <w:name w:val="Table Grid1"/>
    <w:basedOn w:val="TableNormal"/>
    <w:next w:val="TableGrid"/>
    <w:rsid w:val="00FD7705"/>
    <w:pPr>
      <w:spacing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7C6F41"/>
    <w:pPr>
      <w:spacing w:before="30" w:after="30" w:line="240" w:lineRule="auto"/>
      <w:ind w:left="-29" w:right="-189"/>
      <w:jc w:val="left"/>
    </w:pPr>
    <w:rPr>
      <w:rFonts w:eastAsia="Times New Roman" w:cs="Times New Roman"/>
      <w:szCs w:val="24"/>
      <w:lang w:eastAsia="en-US"/>
    </w:rPr>
  </w:style>
  <w:style w:type="character" w:customStyle="1" w:styleId="TableChar">
    <w:name w:val="Table Char"/>
    <w:basedOn w:val="DefaultParagraphFont"/>
    <w:link w:val="Table"/>
    <w:locked/>
    <w:rsid w:val="0059544D"/>
    <w:rPr>
      <w:rFonts w:ascii="Times New Roman" w:eastAsia="Calibri" w:hAnsi="Times New Roman" w:cs="Times New Roman"/>
      <w:b/>
      <w:bCs/>
      <w:noProof/>
      <w:color w:val="002060"/>
      <w:kern w:val="28"/>
      <w:sz w:val="27"/>
      <w:szCs w:val="27"/>
      <w:lang w:eastAsia="x-none"/>
    </w:rPr>
  </w:style>
  <w:style w:type="character" w:customStyle="1" w:styleId="NormalWebChar">
    <w:name w:val="Normal (Web) Char"/>
    <w:aliases w:val="Normal (Web) Char Char Char Char Char Char,Normal (Web) Char Char Char Char Char1"/>
    <w:link w:val="NormalWeb"/>
    <w:uiPriority w:val="99"/>
    <w:locked/>
    <w:rsid w:val="002A7DEE"/>
    <w:rPr>
      <w:rFonts w:ascii="Verdana" w:hAnsi="Verdana"/>
      <w:sz w:val="24"/>
      <w:szCs w:val="24"/>
    </w:rPr>
  </w:style>
  <w:style w:type="paragraph" w:styleId="NormalWeb">
    <w:name w:val="Normal (Web)"/>
    <w:aliases w:val="Normal (Web) Char Char Char Char Char,Normal (Web) Char Char Char Char"/>
    <w:basedOn w:val="Normal"/>
    <w:link w:val="NormalWebChar"/>
    <w:uiPriority w:val="99"/>
    <w:unhideWhenUsed/>
    <w:qFormat/>
    <w:rsid w:val="002A7DEE"/>
    <w:pPr>
      <w:spacing w:before="100" w:beforeAutospacing="1" w:after="100" w:afterAutospacing="1" w:line="240" w:lineRule="auto"/>
      <w:jc w:val="left"/>
    </w:pPr>
    <w:rPr>
      <w:rFonts w:ascii="Verdana" w:hAnsi="Verdana"/>
      <w:sz w:val="24"/>
      <w:szCs w:val="24"/>
    </w:rPr>
  </w:style>
  <w:style w:type="character" w:customStyle="1" w:styleId="FigureChar">
    <w:name w:val="Figure Char"/>
    <w:basedOn w:val="DefaultParagraphFont"/>
    <w:link w:val="Figure"/>
    <w:locked/>
    <w:rsid w:val="001B1044"/>
    <w:rPr>
      <w:rFonts w:ascii="Times New Roman" w:hAnsi="Times New Roman" w:cs="Times New Roman"/>
      <w:b/>
      <w:color w:val="FF0000"/>
      <w:sz w:val="27"/>
      <w:szCs w:val="27"/>
      <w:lang w:val="vi-VN" w:eastAsia="en-US"/>
    </w:rPr>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qFormat/>
    <w:locked/>
    <w:rsid w:val="00E452B2"/>
    <w:rPr>
      <w:rFonts w:ascii="Times New Roman" w:hAnsi="Times New Roman"/>
      <w:sz w:val="27"/>
    </w:rPr>
  </w:style>
  <w:style w:type="paragraph" w:customStyle="1" w:styleId="d2">
    <w:name w:val="d2"/>
    <w:basedOn w:val="Normal"/>
    <w:qFormat/>
    <w:rsid w:val="00E452B2"/>
    <w:pPr>
      <w:spacing w:after="60" w:line="340" w:lineRule="exact"/>
    </w:pPr>
    <w:rPr>
      <w:rFonts w:eastAsia="Times New Roman" w:cs="VNtimes new roman"/>
      <w:b/>
      <w:iCs/>
      <w:sz w:val="28"/>
      <w:szCs w:val="24"/>
      <w:lang w:val="pt-BR" w:eastAsia="en-US"/>
    </w:rPr>
  </w:style>
  <w:style w:type="paragraph" w:styleId="BodyText2">
    <w:name w:val="Body Text 2"/>
    <w:basedOn w:val="Normal"/>
    <w:link w:val="BodyText2Char"/>
    <w:unhideWhenUsed/>
    <w:rsid w:val="00581628"/>
    <w:pPr>
      <w:spacing w:before="0" w:after="0" w:line="240" w:lineRule="auto"/>
    </w:pPr>
    <w:rPr>
      <w:rFonts w:ascii="VNtimes new roman" w:eastAsia="Times New Roman" w:hAnsi="VNtimes new roman" w:cs="Times New Roman"/>
      <w:sz w:val="28"/>
      <w:szCs w:val="20"/>
      <w:lang w:eastAsia="en-US"/>
    </w:rPr>
  </w:style>
  <w:style w:type="character" w:customStyle="1" w:styleId="BodyText2Char">
    <w:name w:val="Body Text 2 Char"/>
    <w:basedOn w:val="DefaultParagraphFont"/>
    <w:link w:val="BodyText2"/>
    <w:rsid w:val="00581628"/>
    <w:rPr>
      <w:rFonts w:ascii="VNtimes new roman" w:eastAsia="Times New Roman" w:hAnsi="VNtimes new roman" w:cs="Times New Roman"/>
      <w:sz w:val="28"/>
      <w:szCs w:val="20"/>
      <w:lang w:eastAsia="en-US"/>
    </w:rPr>
  </w:style>
  <w:style w:type="paragraph" w:styleId="BodyTextIndent">
    <w:name w:val="Body Text Indent"/>
    <w:basedOn w:val="Normal"/>
    <w:link w:val="BodyTextIndentChar"/>
    <w:uiPriority w:val="99"/>
    <w:unhideWhenUsed/>
    <w:rsid w:val="00581628"/>
    <w:pPr>
      <w:ind w:left="283"/>
    </w:pPr>
  </w:style>
  <w:style w:type="character" w:customStyle="1" w:styleId="BodyTextIndentChar">
    <w:name w:val="Body Text Indent Char"/>
    <w:basedOn w:val="DefaultParagraphFont"/>
    <w:link w:val="BodyTextIndent"/>
    <w:uiPriority w:val="99"/>
    <w:rsid w:val="00581628"/>
    <w:rPr>
      <w:rFonts w:ascii="Times New Roman" w:hAnsi="Times New Roman"/>
      <w:sz w:val="27"/>
    </w:rPr>
  </w:style>
  <w:style w:type="character" w:customStyle="1" w:styleId="TableInChar">
    <w:name w:val="Table In Char"/>
    <w:basedOn w:val="DefaultParagraphFont"/>
    <w:link w:val="TableIn"/>
    <w:locked/>
    <w:rsid w:val="00F621F9"/>
    <w:rPr>
      <w:rFonts w:ascii="Times New Roman" w:eastAsia="Times New Roman" w:hAnsi="Times New Roman" w:cs="Times New Roman"/>
      <w:sz w:val="26"/>
      <w:szCs w:val="26"/>
      <w:lang w:eastAsia="en-US"/>
    </w:rPr>
  </w:style>
  <w:style w:type="paragraph" w:customStyle="1" w:styleId="TableIn">
    <w:name w:val="Table In"/>
    <w:basedOn w:val="Normal"/>
    <w:link w:val="TableInChar"/>
    <w:qFormat/>
    <w:rsid w:val="00F621F9"/>
    <w:pPr>
      <w:widowControl w:val="0"/>
      <w:numPr>
        <w:ilvl w:val="12"/>
      </w:numPr>
      <w:spacing w:before="40" w:after="40" w:line="240" w:lineRule="auto"/>
      <w:ind w:left="57" w:right="57"/>
    </w:pPr>
    <w:rPr>
      <w:rFonts w:eastAsia="Times New Roman" w:cs="Times New Roman"/>
      <w:sz w:val="26"/>
      <w:szCs w:val="26"/>
      <w:lang w:eastAsia="en-US"/>
    </w:rPr>
  </w:style>
  <w:style w:type="paragraph" w:styleId="EndnoteText">
    <w:name w:val="endnote text"/>
    <w:basedOn w:val="Normal"/>
    <w:link w:val="EndnoteTextChar"/>
    <w:uiPriority w:val="99"/>
    <w:semiHidden/>
    <w:unhideWhenUsed/>
    <w:rsid w:val="0058162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81628"/>
    <w:rPr>
      <w:rFonts w:ascii="Times New Roman" w:hAnsi="Times New Roman"/>
      <w:sz w:val="20"/>
      <w:szCs w:val="20"/>
    </w:rPr>
  </w:style>
  <w:style w:type="character" w:styleId="EndnoteReference">
    <w:name w:val="endnote reference"/>
    <w:basedOn w:val="DefaultParagraphFont"/>
    <w:uiPriority w:val="99"/>
    <w:semiHidden/>
    <w:unhideWhenUsed/>
    <w:rsid w:val="00581628"/>
    <w:rPr>
      <w:vertAlign w:val="superscript"/>
    </w:rPr>
  </w:style>
  <w:style w:type="paragraph" w:styleId="Bibliography">
    <w:name w:val="Bibliography"/>
    <w:basedOn w:val="Normal"/>
    <w:next w:val="Normal"/>
    <w:uiPriority w:val="37"/>
    <w:semiHidden/>
    <w:rsid w:val="00AB5679"/>
  </w:style>
  <w:style w:type="paragraph" w:styleId="TOCHeading">
    <w:name w:val="TOC Heading"/>
    <w:basedOn w:val="Heading1"/>
    <w:next w:val="Normal"/>
    <w:uiPriority w:val="39"/>
    <w:unhideWhenUsed/>
    <w:qFormat/>
    <w:rsid w:val="00C55AF5"/>
    <w:pPr>
      <w:spacing w:before="240" w:line="259" w:lineRule="auto"/>
      <w:outlineLvl w:val="9"/>
    </w:pPr>
    <w:rPr>
      <w:rFonts w:asciiTheme="majorHAnsi" w:hAnsiTheme="majorHAnsi"/>
      <w:b w:val="0"/>
      <w:color w:val="2F5496" w:themeColor="accent1" w:themeShade="BF"/>
      <w:sz w:val="32"/>
      <w:lang w:eastAsia="en-US"/>
    </w:rPr>
  </w:style>
  <w:style w:type="paragraph" w:customStyle="1" w:styleId="-List">
    <w:name w:val="- List"/>
    <w:basedOn w:val="Normal"/>
    <w:link w:val="-ListChar"/>
    <w:autoRedefine/>
    <w:qFormat/>
    <w:rsid w:val="00446772"/>
    <w:pPr>
      <w:spacing w:before="60" w:after="60"/>
      <w:ind w:firstLine="567"/>
    </w:pPr>
    <w:rPr>
      <w:rFonts w:eastAsia="Times New Roman" w:cs="Times New Roman"/>
      <w:bCs/>
      <w:color w:val="FF0000"/>
      <w:szCs w:val="27"/>
      <w:lang w:eastAsia="en-US"/>
    </w:rPr>
  </w:style>
  <w:style w:type="character" w:customStyle="1" w:styleId="-ListChar">
    <w:name w:val="- List Char"/>
    <w:basedOn w:val="DefaultParagraphFont"/>
    <w:link w:val="-List"/>
    <w:rsid w:val="00446772"/>
    <w:rPr>
      <w:rFonts w:ascii="Times New Roman" w:eastAsia="Times New Roman" w:hAnsi="Times New Roman" w:cs="Times New Roman"/>
      <w:bCs/>
      <w:color w:val="FF0000"/>
      <w:sz w:val="27"/>
      <w:szCs w:val="27"/>
      <w:lang w:eastAsia="en-US"/>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unhideWhenUsed/>
    <w:qFormat/>
    <w:rsid w:val="00FC0325"/>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uiPriority w:val="99"/>
    <w:rsid w:val="00FC0325"/>
    <w:rPr>
      <w:rFonts w:ascii="Times New Roman" w:hAnsi="Times New Roman"/>
      <w:sz w:val="27"/>
    </w:rPr>
  </w:style>
  <w:style w:type="paragraph" w:customStyle="1" w:styleId="CharChar">
    <w:name w:val="Char Char"/>
    <w:basedOn w:val="Normal"/>
    <w:rsid w:val="00FF5EAE"/>
    <w:pPr>
      <w:spacing w:before="0" w:after="160" w:line="240" w:lineRule="exact"/>
      <w:jc w:val="left"/>
    </w:pPr>
    <w:rPr>
      <w:rFonts w:ascii="Tahoma" w:eastAsia="Times New Roman" w:hAnsi="Tahoma" w:cs="Tahoma"/>
      <w:sz w:val="20"/>
      <w:szCs w:val="20"/>
      <w:lang w:eastAsia="en-US"/>
    </w:rPr>
  </w:style>
  <w:style w:type="character" w:styleId="Emphasis">
    <w:name w:val="Emphasis"/>
    <w:aliases w:val="Hien-Le"/>
    <w:qFormat/>
    <w:rsid w:val="009B0E23"/>
    <w:rPr>
      <w:i/>
      <w:iCs/>
    </w:rPr>
  </w:style>
  <w:style w:type="paragraph" w:styleId="BodyText3">
    <w:name w:val="Body Text 3"/>
    <w:basedOn w:val="Normal"/>
    <w:link w:val="BodyText3Char"/>
    <w:uiPriority w:val="99"/>
    <w:unhideWhenUsed/>
    <w:rsid w:val="009F5E30"/>
    <w:rPr>
      <w:sz w:val="16"/>
      <w:szCs w:val="16"/>
    </w:rPr>
  </w:style>
  <w:style w:type="character" w:customStyle="1" w:styleId="BodyText3Char">
    <w:name w:val="Body Text 3 Char"/>
    <w:basedOn w:val="DefaultParagraphFont"/>
    <w:link w:val="BodyText3"/>
    <w:uiPriority w:val="99"/>
    <w:rsid w:val="009F5E30"/>
    <w:rPr>
      <w:rFonts w:ascii="Times New Roman" w:hAnsi="Times New Roman"/>
      <w:sz w:val="16"/>
      <w:szCs w:val="16"/>
    </w:rPr>
  </w:style>
  <w:style w:type="paragraph" w:customStyle="1" w:styleId="Noidung">
    <w:name w:val="Noi dung"/>
    <w:basedOn w:val="Normal"/>
    <w:link w:val="NoidungChar"/>
    <w:rsid w:val="009F5E30"/>
    <w:pPr>
      <w:spacing w:before="60" w:after="0" w:line="240" w:lineRule="auto"/>
      <w:ind w:firstLine="680"/>
    </w:pPr>
    <w:rPr>
      <w:rFonts w:eastAsia="Times New Roman" w:cs="Times New Roman"/>
      <w:sz w:val="28"/>
      <w:szCs w:val="28"/>
      <w:lang w:val="x-none" w:eastAsia="x-none"/>
    </w:rPr>
  </w:style>
  <w:style w:type="character" w:customStyle="1" w:styleId="NoidungChar">
    <w:name w:val="Noi dung Char"/>
    <w:link w:val="Noidung"/>
    <w:rsid w:val="009F5E30"/>
    <w:rPr>
      <w:rFonts w:ascii="Times New Roman" w:eastAsia="Times New Roman" w:hAnsi="Times New Roman" w:cs="Times New Roman"/>
      <w:sz w:val="28"/>
      <w:szCs w:val="28"/>
      <w:lang w:val="x-none" w:eastAsia="x-none"/>
    </w:rPr>
  </w:style>
  <w:style w:type="paragraph" w:customStyle="1" w:styleId="Hinhve">
    <w:name w:val="Hinh ve"/>
    <w:basedOn w:val="Normal"/>
    <w:next w:val="TableofFigures"/>
    <w:autoRedefine/>
    <w:rsid w:val="00D36A3D"/>
    <w:pPr>
      <w:spacing w:before="60" w:after="0" w:line="268" w:lineRule="auto"/>
      <w:jc w:val="center"/>
    </w:pPr>
    <w:rPr>
      <w:rFonts w:eastAsia="Calibri" w:cs="Times New Roman"/>
      <w:color w:val="000000"/>
      <w:sz w:val="28"/>
      <w:lang w:eastAsia="en-US"/>
    </w:rPr>
  </w:style>
  <w:style w:type="paragraph" w:styleId="TableofFigures">
    <w:name w:val="table of figures"/>
    <w:aliases w:val="hello"/>
    <w:basedOn w:val="Normal"/>
    <w:next w:val="Normal"/>
    <w:link w:val="TableofFiguresChar"/>
    <w:uiPriority w:val="99"/>
    <w:unhideWhenUsed/>
    <w:rsid w:val="00E45AAD"/>
    <w:pPr>
      <w:spacing w:before="0" w:after="0" w:line="288" w:lineRule="auto"/>
    </w:pPr>
  </w:style>
  <w:style w:type="paragraph" w:styleId="BalloonText">
    <w:name w:val="Balloon Text"/>
    <w:basedOn w:val="Normal"/>
    <w:link w:val="BalloonTextChar"/>
    <w:uiPriority w:val="99"/>
    <w:unhideWhenUsed/>
    <w:rsid w:val="00766A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66ADC"/>
    <w:rPr>
      <w:rFonts w:ascii="Segoe UI" w:hAnsi="Segoe UI" w:cs="Segoe UI"/>
      <w:sz w:val="18"/>
      <w:szCs w:val="18"/>
    </w:rPr>
  </w:style>
  <w:style w:type="paragraph" w:styleId="Title">
    <w:name w:val="Title"/>
    <w:aliases w:val="Bảng,Title Char Char,Title Char Char Char Char Char Char,Title Char Char Char Char Char Char Char,Title Char Char Char Char Char Char Char Char,Title Char Char Char Char,Title Char Char Char Char Char,HINHH"/>
    <w:basedOn w:val="Heading4"/>
    <w:next w:val="Normal"/>
    <w:link w:val="TitleChar"/>
    <w:autoRedefine/>
    <w:qFormat/>
    <w:rsid w:val="004A77B1"/>
    <w:pPr>
      <w:keepLines w:val="0"/>
      <w:spacing w:after="120"/>
      <w:jc w:val="center"/>
      <w:outlineLvl w:val="0"/>
    </w:pPr>
    <w:rPr>
      <w:rFonts w:ascii="Times New Roman Bold" w:eastAsia="Times New Roman" w:hAnsi="Times New Roman Bold"/>
      <w:b/>
      <w:i w:val="0"/>
      <w:iCs w:val="0"/>
      <w:spacing w:val="-6"/>
      <w:kern w:val="28"/>
      <w:lang w:val="vi-VN"/>
    </w:rPr>
  </w:style>
  <w:style w:type="character" w:customStyle="1" w:styleId="TitleChar">
    <w:name w:val="Title Char"/>
    <w:aliases w:val="Bảng Char,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4A77B1"/>
    <w:rPr>
      <w:rFonts w:ascii="Times New Roman Bold" w:eastAsia="Times New Roman" w:hAnsi="Times New Roman Bold" w:cs="Times New Roman"/>
      <w:b/>
      <w:color w:val="0000CC"/>
      <w:spacing w:val="-6"/>
      <w:kern w:val="28"/>
      <w:sz w:val="27"/>
      <w:szCs w:val="27"/>
      <w:lang w:val="vi-VN" w:eastAsia="en-US"/>
    </w:rPr>
  </w:style>
  <w:style w:type="paragraph" w:customStyle="1" w:styleId="01Hinh">
    <w:name w:val="01Hinh"/>
    <w:basedOn w:val="Normal"/>
    <w:link w:val="01HinhChar"/>
    <w:rsid w:val="00187D72"/>
    <w:pPr>
      <w:spacing w:before="60" w:after="60" w:line="288" w:lineRule="auto"/>
      <w:ind w:firstLine="567"/>
      <w:jc w:val="center"/>
    </w:pPr>
    <w:rPr>
      <w:rFonts w:eastAsia="Times New Roman" w:cs="Times New Roman"/>
      <w:b/>
      <w:color w:val="000000"/>
      <w:szCs w:val="27"/>
      <w:lang w:val="vi-VN" w:eastAsia="en-US"/>
    </w:rPr>
  </w:style>
  <w:style w:type="character" w:customStyle="1" w:styleId="01HinhChar">
    <w:name w:val="01Hinh Char"/>
    <w:link w:val="01Hinh"/>
    <w:rsid w:val="00187D72"/>
    <w:rPr>
      <w:rFonts w:ascii="Times New Roman" w:eastAsia="Times New Roman" w:hAnsi="Times New Roman" w:cs="Times New Roman"/>
      <w:b/>
      <w:color w:val="000000"/>
      <w:sz w:val="27"/>
      <w:szCs w:val="27"/>
      <w:lang w:val="vi-VN" w:eastAsia="en-US"/>
    </w:rPr>
  </w:style>
  <w:style w:type="paragraph" w:styleId="ListBullet">
    <w:name w:val="List Bullet"/>
    <w:basedOn w:val="Normal"/>
    <w:rsid w:val="007F5E6E"/>
    <w:pPr>
      <w:widowControl w:val="0"/>
      <w:numPr>
        <w:numId w:val="3"/>
      </w:numPr>
      <w:overflowPunct w:val="0"/>
      <w:autoSpaceDE w:val="0"/>
      <w:autoSpaceDN w:val="0"/>
      <w:adjustRightInd w:val="0"/>
      <w:spacing w:before="60" w:after="60" w:line="320" w:lineRule="exact"/>
      <w:textAlignment w:val="baseline"/>
    </w:pPr>
    <w:rPr>
      <w:rFonts w:ascii=".VnTime" w:eastAsia="Times New Roman" w:hAnsi=".VnTime" w:cs="Times New Roman"/>
      <w:noProof/>
      <w:sz w:val="26"/>
      <w:szCs w:val="26"/>
      <w:lang w:eastAsia="en-US"/>
    </w:rPr>
  </w:style>
  <w:style w:type="paragraph" w:customStyle="1" w:styleId="01Bang">
    <w:name w:val="01Bang"/>
    <w:basedOn w:val="Heading4"/>
    <w:qFormat/>
    <w:rsid w:val="007F5E6E"/>
    <w:pPr>
      <w:keepLines w:val="0"/>
      <w:spacing w:before="60" w:after="60" w:line="240" w:lineRule="auto"/>
    </w:pPr>
    <w:rPr>
      <w:rFonts w:eastAsia="Times New Roman"/>
      <w:b/>
      <w:bCs/>
      <w:i w:val="0"/>
      <w:iCs w:val="0"/>
      <w:szCs w:val="28"/>
    </w:rPr>
  </w:style>
  <w:style w:type="paragraph" w:customStyle="1" w:styleId="10">
    <w:name w:val="1"/>
    <w:aliases w:val="Muc 1"/>
    <w:basedOn w:val="Normal"/>
    <w:rsid w:val="00F7091E"/>
    <w:pPr>
      <w:keepNext/>
      <w:spacing w:after="0" w:line="264" w:lineRule="auto"/>
      <w:outlineLvl w:val="0"/>
    </w:pPr>
    <w:rPr>
      <w:rFonts w:eastAsia="Times New Roman" w:cs="Times New Roman"/>
      <w:b/>
      <w:bCs/>
      <w:iCs/>
      <w:color w:val="0000FF"/>
      <w:sz w:val="28"/>
      <w:szCs w:val="24"/>
      <w:lang w:eastAsia="en-US"/>
    </w:rPr>
  </w:style>
  <w:style w:type="table" w:customStyle="1" w:styleId="TableGrid2">
    <w:name w:val="Table Grid2"/>
    <w:basedOn w:val="TableNormal"/>
    <w:next w:val="TableGrid"/>
    <w:uiPriority w:val="59"/>
    <w:rsid w:val="00F610EB"/>
    <w:pPr>
      <w:spacing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6E6756"/>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customStyle="1" w:styleId="baocaogschuan">
    <w:name w:val="bao cao gs chuan"/>
    <w:basedOn w:val="BodyTextIndent"/>
    <w:link w:val="baocaogschuanChar1"/>
    <w:rsid w:val="006E6756"/>
    <w:pPr>
      <w:widowControl w:val="0"/>
      <w:spacing w:before="60" w:after="60" w:line="312" w:lineRule="auto"/>
      <w:ind w:left="0" w:firstLine="284"/>
    </w:pPr>
    <w:rPr>
      <w:rFonts w:eastAsia="Times New Roman" w:cs="Times New Roman"/>
      <w:sz w:val="28"/>
      <w:szCs w:val="28"/>
      <w:lang w:eastAsia="en-US"/>
    </w:rPr>
  </w:style>
  <w:style w:type="character" w:customStyle="1" w:styleId="baocaogschuanChar1">
    <w:name w:val="bao cao gs chuan Char1"/>
    <w:link w:val="baocaogschuan"/>
    <w:locked/>
    <w:rsid w:val="006E6756"/>
    <w:rPr>
      <w:rFonts w:ascii="Times New Roman" w:eastAsia="Times New Roman" w:hAnsi="Times New Roman" w:cs="Times New Roman"/>
      <w:sz w:val="28"/>
      <w:szCs w:val="28"/>
      <w:lang w:eastAsia="en-US"/>
    </w:rPr>
  </w:style>
  <w:style w:type="paragraph" w:customStyle="1" w:styleId="ABBANG">
    <w:name w:val="AB. BANG"/>
    <w:basedOn w:val="Normal"/>
    <w:rsid w:val="00110BA0"/>
    <w:pPr>
      <w:spacing w:before="0" w:after="0" w:line="360" w:lineRule="auto"/>
      <w:contextualSpacing/>
      <w:jc w:val="center"/>
    </w:pPr>
    <w:rPr>
      <w:rFonts w:eastAsia="Calibri" w:cs="Times New Roman"/>
      <w:i/>
      <w:sz w:val="24"/>
      <w:szCs w:val="26"/>
      <w:lang w:val="nl-NL" w:eastAsia="en-US"/>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qFormat/>
    <w:rsid w:val="00DC0CB6"/>
    <w:pPr>
      <w:spacing w:before="0" w:after="0" w:line="240" w:lineRule="auto"/>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DC0CB6"/>
    <w:rPr>
      <w:rFonts w:ascii="Times New Roman" w:hAnsi="Times New Roman"/>
      <w:sz w:val="20"/>
      <w:szCs w:val="20"/>
    </w:rPr>
  </w:style>
  <w:style w:type="character" w:styleId="FootnoteReference">
    <w:name w:val="footnote reference"/>
    <w:aliases w:val="Footnote + Arial,10 pt,Footnote,ftref,(NECG) Footnote Reference,16 Point,Superscript 6 Point,Ref,de nota al pie,footnote ref,fr,FnR-ANZDEC,Fußnotenzeichen DISS,Footnote Ref in FtNote,SUPERS,Footnote Reference Number,BVI fnr, BVI fnr,R"/>
    <w:basedOn w:val="DefaultParagraphFont"/>
    <w:link w:val="footnotenumber"/>
    <w:unhideWhenUsed/>
    <w:qFormat/>
    <w:rsid w:val="00DC0CB6"/>
    <w:rPr>
      <w:vertAlign w:val="superscript"/>
    </w:rPr>
  </w:style>
  <w:style w:type="character" w:customStyle="1" w:styleId="BodytextItalic">
    <w:name w:val="Body text + Italic"/>
    <w:rsid w:val="00D71A6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30">
    <w:name w:val="Body Text3"/>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0pt">
    <w:name w:val="Body text + 10 pt"/>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Bodytext11">
    <w:name w:val="Body text + 11"/>
    <w:aliases w:val="5 pt,Body text + 12,Body text + 6,Body text + 4"/>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8pt">
    <w:name w:val="Body text + 8 pt"/>
    <w:aliases w:val="Spacing -1 pt,Small Caps"/>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6"/>
      <w:szCs w:val="16"/>
      <w:u w:val="none"/>
      <w:effect w:val="none"/>
      <w:shd w:val="clear" w:color="auto" w:fill="FFFFFF"/>
      <w:lang w:val="vi-VN"/>
    </w:rPr>
  </w:style>
  <w:style w:type="character" w:customStyle="1" w:styleId="Bodytext11pt">
    <w:name w:val="Body text + 11 pt"/>
    <w:aliases w:val="Bold"/>
    <w:rsid w:val="00D71A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Bodytext9pt">
    <w:name w:val="Body text + 9 pt"/>
    <w:aliases w:val="Spacing 1 pt"/>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shd w:val="clear" w:color="auto" w:fill="FFFFFF"/>
      <w:lang w:val="vi-VN"/>
    </w:rPr>
  </w:style>
  <w:style w:type="character" w:customStyle="1" w:styleId="Bodytext0">
    <w:name w:val="Body text_"/>
    <w:link w:val="BodyText7"/>
    <w:locked/>
    <w:rsid w:val="001B6233"/>
    <w:rPr>
      <w:rFonts w:ascii="Times New Roman" w:eastAsia="Times New Roman" w:hAnsi="Times New Roman" w:cs="Times New Roman"/>
      <w:shd w:val="clear" w:color="auto" w:fill="FFFFFF"/>
    </w:rPr>
  </w:style>
  <w:style w:type="paragraph" w:customStyle="1" w:styleId="BodyText7">
    <w:name w:val="Body Text7"/>
    <w:basedOn w:val="Normal"/>
    <w:link w:val="Bodytext0"/>
    <w:rsid w:val="001B6233"/>
    <w:pPr>
      <w:widowControl w:val="0"/>
      <w:shd w:val="clear" w:color="auto" w:fill="FFFFFF"/>
      <w:spacing w:before="0" w:after="0" w:line="418" w:lineRule="exact"/>
    </w:pPr>
    <w:rPr>
      <w:rFonts w:eastAsia="Times New Roman" w:cs="Times New Roman"/>
      <w:sz w:val="22"/>
    </w:rPr>
  </w:style>
  <w:style w:type="character" w:customStyle="1" w:styleId="Heading7Char">
    <w:name w:val="Heading 7 Char"/>
    <w:aliases w:val="b.thuong Char,figure Char,PL Char,Heading 7-equa Char,Heading 7-cong thuc Char,not Kinhill Char,not Kinhill1 Char,not Kinhill11 Char"/>
    <w:basedOn w:val="DefaultParagraphFont"/>
    <w:link w:val="Heading7"/>
    <w:rsid w:val="00753D4D"/>
    <w:rPr>
      <w:rFonts w:asciiTheme="majorHAnsi" w:eastAsiaTheme="majorEastAsia" w:hAnsiTheme="majorHAnsi" w:cstheme="majorBidi"/>
      <w:i/>
      <w:iCs/>
      <w:color w:val="1F3763" w:themeColor="accent1" w:themeShade="7F"/>
      <w:sz w:val="27"/>
    </w:rPr>
  </w:style>
  <w:style w:type="character" w:customStyle="1" w:styleId="Heading8Char">
    <w:name w:val="Heading 8 Char"/>
    <w:basedOn w:val="DefaultParagraphFont"/>
    <w:link w:val="Heading8"/>
    <w:rsid w:val="00753D4D"/>
    <w:rPr>
      <w:rFonts w:asciiTheme="majorHAnsi" w:eastAsiaTheme="majorEastAsia" w:hAnsiTheme="majorHAnsi" w:cstheme="majorBidi"/>
      <w:color w:val="272727" w:themeColor="text1" w:themeTint="D8"/>
      <w:sz w:val="21"/>
      <w:szCs w:val="21"/>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locked/>
    <w:rsid w:val="00354A4F"/>
    <w:rPr>
      <w:rFonts w:ascii="Times New Roman" w:hAnsi="Times New Roman"/>
      <w:i/>
      <w:iCs/>
      <w:color w:val="44546A" w:themeColor="text2"/>
      <w:szCs w:val="18"/>
    </w:rPr>
  </w:style>
  <w:style w:type="paragraph" w:customStyle="1" w:styleId="Bulet-">
    <w:name w:val="Bulet -"/>
    <w:basedOn w:val="Normal"/>
    <w:rsid w:val="00354A4F"/>
    <w:pPr>
      <w:tabs>
        <w:tab w:val="left" w:pos="284"/>
      </w:tabs>
      <w:spacing w:line="240" w:lineRule="auto"/>
    </w:pPr>
    <w:rPr>
      <w:rFonts w:eastAsia="Calibri" w:cs="Times New Roman"/>
      <w:sz w:val="28"/>
      <w:lang w:eastAsia="ja-JP"/>
    </w:rPr>
  </w:style>
  <w:style w:type="paragraph" w:customStyle="1" w:styleId="PreformattedText">
    <w:name w:val="Preformatted Text"/>
    <w:basedOn w:val="Normal"/>
    <w:rsid w:val="00253595"/>
    <w:pPr>
      <w:widowControl w:val="0"/>
      <w:spacing w:before="0" w:after="0" w:line="240" w:lineRule="auto"/>
      <w:jc w:val="left"/>
    </w:pPr>
    <w:rPr>
      <w:rFonts w:ascii="Liberation Mono" w:eastAsia="Liberation Mono" w:hAnsi="Liberation Mono" w:cs="Liberation Mono"/>
      <w:sz w:val="20"/>
      <w:szCs w:val="20"/>
      <w:lang w:bidi="hi-IN"/>
    </w:rPr>
  </w:style>
  <w:style w:type="character" w:customStyle="1" w:styleId="Heading9Char">
    <w:name w:val="Heading 9 Char"/>
    <w:basedOn w:val="DefaultParagraphFont"/>
    <w:link w:val="Heading9"/>
    <w:rsid w:val="00FF7164"/>
    <w:rPr>
      <w:rFonts w:ascii="Times New Roman" w:eastAsia="Times New Roman" w:hAnsi="Times New Roman" w:cs="Times New Roman"/>
      <w:b/>
      <w:bCs/>
      <w:sz w:val="26"/>
      <w:szCs w:val="24"/>
      <w:lang w:eastAsia="en-US"/>
    </w:rPr>
  </w:style>
  <w:style w:type="numbering" w:customStyle="1" w:styleId="NoList1">
    <w:name w:val="No List1"/>
    <w:next w:val="NoList"/>
    <w:uiPriority w:val="99"/>
    <w:semiHidden/>
    <w:unhideWhenUsed/>
    <w:rsid w:val="00FF7164"/>
  </w:style>
  <w:style w:type="table" w:customStyle="1" w:styleId="TableGrid3">
    <w:name w:val="Table Grid3"/>
    <w:basedOn w:val="TableNormal"/>
    <w:next w:val="TableGrid"/>
    <w:rsid w:val="00FF7164"/>
    <w:pPr>
      <w:spacing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FF7164"/>
  </w:style>
  <w:style w:type="character" w:styleId="FollowedHyperlink">
    <w:name w:val="FollowedHyperlink"/>
    <w:rsid w:val="00FF7164"/>
    <w:rPr>
      <w:color w:val="800080"/>
      <w:u w:val="single"/>
    </w:rPr>
  </w:style>
  <w:style w:type="character" w:styleId="PageNumber">
    <w:name w:val="page number"/>
    <w:basedOn w:val="DefaultParagraphFont"/>
    <w:rsid w:val="00FF7164"/>
  </w:style>
  <w:style w:type="character" w:styleId="Strong">
    <w:name w:val="Strong"/>
    <w:uiPriority w:val="22"/>
    <w:qFormat/>
    <w:rsid w:val="00FF7164"/>
    <w:rPr>
      <w:b/>
      <w:bCs/>
    </w:rPr>
  </w:style>
  <w:style w:type="character" w:customStyle="1" w:styleId="Heading3Char1">
    <w:name w:val="Heading 3 Char1"/>
    <w:aliases w:val="Heading 3 Char Char Char Char Char,Heading 3 Char Char Char Char Char Char Char Char,Heading 3 Char Char Char1 Char,Char2 Char,小标题 Char,节， Char,节，一 Char,节 Char,一 Char,条，（一） Char,黑四 Char,标题 3一 Char,1、 Char,Head3 Char,Tu Char,Hao-3 Char"/>
    <w:rsid w:val="00FF7164"/>
    <w:rPr>
      <w:rFonts w:ascii="Arial" w:hAnsi="Arial" w:cs="Arial"/>
      <w:b/>
      <w:bCs/>
      <w:sz w:val="26"/>
      <w:szCs w:val="26"/>
    </w:rPr>
  </w:style>
  <w:style w:type="character" w:customStyle="1" w:styleId="02Char">
    <w:name w:val="02 Char"/>
    <w:link w:val="02"/>
    <w:rsid w:val="00FF7164"/>
    <w:rPr>
      <w:b/>
      <w:bCs/>
      <w:iCs/>
      <w:color w:val="000000"/>
      <w:sz w:val="28"/>
      <w:szCs w:val="28"/>
    </w:rPr>
  </w:style>
  <w:style w:type="character" w:customStyle="1" w:styleId="CharChar2">
    <w:name w:val="Char Char2"/>
    <w:rsid w:val="00FF7164"/>
    <w:rPr>
      <w:b/>
      <w:bCs/>
      <w:sz w:val="26"/>
      <w:szCs w:val="24"/>
      <w:lang w:val="en-US" w:eastAsia="en-US" w:bidi="ar-SA"/>
    </w:rPr>
  </w:style>
  <w:style w:type="character" w:customStyle="1" w:styleId="Mc111Char">
    <w:name w:val="Mục 1.1.1 Char"/>
    <w:link w:val="Mc11"/>
    <w:rsid w:val="00FF7164"/>
    <w:rPr>
      <w:b/>
      <w:sz w:val="28"/>
    </w:rPr>
  </w:style>
  <w:style w:type="character" w:customStyle="1" w:styleId="Heading4CharCharChar">
    <w:name w:val="Heading 4 Char Char Char"/>
    <w:rsid w:val="00FF7164"/>
    <w:rPr>
      <w:b/>
      <w:bCs/>
      <w:sz w:val="28"/>
      <w:szCs w:val="28"/>
      <w:lang w:val="en-US" w:eastAsia="en-US" w:bidi="ar-SA"/>
    </w:rPr>
  </w:style>
  <w:style w:type="character" w:customStyle="1" w:styleId="NormalChar">
    <w:name w:val="Normal Char"/>
    <w:link w:val="Normal3"/>
    <w:rsid w:val="00FF7164"/>
    <w:rPr>
      <w:sz w:val="26"/>
      <w:szCs w:val="26"/>
      <w:lang w:val="pt-BR" w:eastAsia="en-US"/>
    </w:rPr>
  </w:style>
  <w:style w:type="character" w:customStyle="1" w:styleId="NidungChar">
    <w:name w:val="Nội dung Char"/>
    <w:link w:val="Nidung"/>
    <w:rsid w:val="00FF7164"/>
    <w:rPr>
      <w:sz w:val="26"/>
    </w:rPr>
  </w:style>
  <w:style w:type="character" w:customStyle="1" w:styleId="LitkCharChar">
    <w:name w:val="Liệt kê Char Char"/>
    <w:link w:val="Litk"/>
    <w:rsid w:val="00FF7164"/>
    <w:rPr>
      <w:sz w:val="26"/>
    </w:rPr>
  </w:style>
  <w:style w:type="character" w:customStyle="1" w:styleId="HnhChar">
    <w:name w:val="Hình Char"/>
    <w:link w:val="Hnh"/>
    <w:rsid w:val="00FF7164"/>
    <w:rPr>
      <w:rFonts w:ascii="Times New Roman Bold" w:hAnsi="Times New Roman Bold"/>
      <w:bCs/>
      <w:color w:val="0000FF"/>
      <w:spacing w:val="-4"/>
      <w:kern w:val="28"/>
      <w:sz w:val="27"/>
      <w:szCs w:val="27"/>
      <w:lang w:val="vi-VN"/>
    </w:rPr>
  </w:style>
  <w:style w:type="character" w:customStyle="1" w:styleId="NgunChar">
    <w:name w:val="Nguồn Char"/>
    <w:link w:val="Ngun"/>
    <w:rsid w:val="00FF7164"/>
    <w:rPr>
      <w:rFonts w:ascii="Tahoma" w:hAnsi="Tahoma"/>
      <w:b/>
      <w:i/>
      <w:color w:val="0000FF"/>
      <w:sz w:val="28"/>
      <w:szCs w:val="28"/>
      <w:lang w:val="vi-VN"/>
    </w:rPr>
  </w:style>
  <w:style w:type="character" w:customStyle="1" w:styleId="TriNoidungChar">
    <w:name w:val="_Tri_Noidung Char"/>
    <w:link w:val="TriNoidung"/>
    <w:rsid w:val="00FF7164"/>
    <w:rPr>
      <w:sz w:val="24"/>
      <w:szCs w:val="24"/>
    </w:rPr>
  </w:style>
  <w:style w:type="character" w:customStyle="1" w:styleId="MaintextChar">
    <w:name w:val="Main text Char"/>
    <w:rsid w:val="00FF7164"/>
    <w:rPr>
      <w:sz w:val="24"/>
      <w:szCs w:val="24"/>
      <w:lang w:val="en-US" w:eastAsia="en-US"/>
    </w:rPr>
  </w:style>
  <w:style w:type="character" w:customStyle="1" w:styleId="HeadingChar0">
    <w:name w:val="Heading Char"/>
    <w:aliases w:val="Heading1 Char Char,Heading 1 Char Char Char Char Char Char Char Char Char Char Char Char Char Char Char Char Char Char Char Char Char Char,Heading 2 Char1,Heading 2 Char Char,Section Char,Heading 2 Char Char Char Char,Heading1 Char1,h2 Char"/>
    <w:rsid w:val="00FF7164"/>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F7164"/>
    <w:rPr>
      <w:b/>
      <w:bCs/>
      <w:i/>
      <w:iCs/>
      <w:sz w:val="26"/>
    </w:rPr>
  </w:style>
  <w:style w:type="character" w:customStyle="1" w:styleId="Heading3CharCharCharCharCharChar">
    <w:name w:val="Heading 3 Char Char Char Char Char Char"/>
    <w:rsid w:val="00FF7164"/>
    <w:rPr>
      <w:rFonts w:ascii="VNI-Times" w:hAnsi="VNI-Times"/>
      <w:b/>
      <w:sz w:val="26"/>
      <w:szCs w:val="26"/>
      <w:lang w:val="en-US" w:eastAsia="en-US" w:bidi="ar-SA"/>
    </w:rPr>
  </w:style>
  <w:style w:type="character" w:customStyle="1" w:styleId="LitkChar">
    <w:name w:val="Liệt kê Char"/>
    <w:rsid w:val="00FF7164"/>
    <w:rPr>
      <w:sz w:val="26"/>
      <w:lang w:val="en-US" w:eastAsia="en-US" w:bidi="ar-SA"/>
    </w:rPr>
  </w:style>
  <w:style w:type="character" w:customStyle="1" w:styleId="Style2Char">
    <w:name w:val="Style2 Char"/>
    <w:link w:val="Style2"/>
    <w:rsid w:val="00FF7164"/>
    <w:rPr>
      <w:b/>
      <w:bCs/>
      <w:sz w:val="27"/>
      <w:szCs w:val="27"/>
    </w:rPr>
  </w:style>
  <w:style w:type="character" w:customStyle="1" w:styleId="Style3Char">
    <w:name w:val="Style3 Char"/>
    <w:basedOn w:val="Style2Char"/>
    <w:link w:val="Style3"/>
    <w:rsid w:val="00FF7164"/>
    <w:rPr>
      <w:b/>
      <w:bCs/>
      <w:sz w:val="27"/>
      <w:szCs w:val="27"/>
    </w:rPr>
  </w:style>
  <w:style w:type="character" w:customStyle="1" w:styleId="Style4Char">
    <w:name w:val="Style4 Char"/>
    <w:basedOn w:val="Style3Char"/>
    <w:link w:val="Style4"/>
    <w:rsid w:val="00FF7164"/>
    <w:rPr>
      <w:b/>
      <w:bCs/>
      <w:sz w:val="27"/>
      <w:szCs w:val="27"/>
    </w:rPr>
  </w:style>
  <w:style w:type="character" w:customStyle="1" w:styleId="Heading3CharChar">
    <w:name w:val="Heading 3 Char Char"/>
    <w:rsid w:val="00FF7164"/>
    <w:rPr>
      <w:b/>
      <w:bCs/>
      <w:sz w:val="28"/>
      <w:szCs w:val="28"/>
      <w:lang w:val="de-DE" w:eastAsia="en-US" w:bidi="ar-SA"/>
    </w:rPr>
  </w:style>
  <w:style w:type="character" w:customStyle="1" w:styleId="normalChar0">
    <w:name w:val="normal Char"/>
    <w:link w:val="Normal1"/>
    <w:rsid w:val="00FF7164"/>
    <w:rPr>
      <w:sz w:val="26"/>
      <w:szCs w:val="26"/>
    </w:rPr>
  </w:style>
  <w:style w:type="character" w:customStyle="1" w:styleId="normal-h">
    <w:name w:val="normal-h"/>
    <w:basedOn w:val="DefaultParagraphFont"/>
    <w:rsid w:val="00FF7164"/>
  </w:style>
  <w:style w:type="character" w:customStyle="1" w:styleId="TableofFiguresChar">
    <w:name w:val="Table of Figures Char"/>
    <w:aliases w:val="hello Char"/>
    <w:link w:val="TableofFigures"/>
    <w:uiPriority w:val="99"/>
    <w:rsid w:val="00E45AAD"/>
    <w:rPr>
      <w:rFonts w:ascii="Times New Roman" w:hAnsi="Times New Roman"/>
      <w:sz w:val="27"/>
    </w:rPr>
  </w:style>
  <w:style w:type="character" w:customStyle="1" w:styleId="6Char">
    <w:name w:val="6 Char"/>
    <w:link w:val="6"/>
    <w:rsid w:val="00FF7164"/>
    <w:rPr>
      <w:b/>
      <w:sz w:val="28"/>
      <w:szCs w:val="24"/>
    </w:rPr>
  </w:style>
  <w:style w:type="character" w:customStyle="1" w:styleId="tintuc-text">
    <w:name w:val="tintuc-text"/>
    <w:basedOn w:val="DefaultParagraphFont"/>
    <w:rsid w:val="00FF7164"/>
  </w:style>
  <w:style w:type="character" w:customStyle="1" w:styleId="NoidungChar0">
    <w:name w:val="Noidung Char"/>
    <w:link w:val="Noidung0"/>
    <w:rsid w:val="00FF7164"/>
    <w:rPr>
      <w:rFonts w:ascii=".VnTime" w:hAnsi=".VnTime"/>
      <w:spacing w:val="-2"/>
      <w:sz w:val="28"/>
      <w:szCs w:val="24"/>
    </w:rPr>
  </w:style>
  <w:style w:type="character" w:customStyle="1" w:styleId="normal-h1">
    <w:name w:val="normal-h1"/>
    <w:basedOn w:val="DefaultParagraphFont"/>
    <w:rsid w:val="00FF7164"/>
  </w:style>
  <w:style w:type="character" w:customStyle="1" w:styleId="BodyTextFirstIndent2Char">
    <w:name w:val="Body Text First Indent 2 Char"/>
    <w:link w:val="BodyTextFirstIndent2"/>
    <w:rsid w:val="00FF7164"/>
    <w:rPr>
      <w:sz w:val="28"/>
      <w:szCs w:val="28"/>
    </w:rPr>
  </w:style>
  <w:style w:type="character" w:customStyle="1" w:styleId="long-title">
    <w:name w:val="long-title"/>
    <w:basedOn w:val="DefaultParagraphFont"/>
    <w:rsid w:val="00FF7164"/>
  </w:style>
  <w:style w:type="character" w:customStyle="1" w:styleId="Normal-1Char">
    <w:name w:val="Normal-1 Char"/>
    <w:link w:val="Normal-1"/>
    <w:rsid w:val="00FF7164"/>
    <w:rPr>
      <w:rFonts w:eastAsia=".VnTime"/>
      <w:color w:val="0000FF"/>
      <w:sz w:val="26"/>
      <w:szCs w:val="26"/>
      <w:lang w:val="nl-NL"/>
    </w:rPr>
  </w:style>
  <w:style w:type="character" w:customStyle="1" w:styleId="listingtitle">
    <w:name w:val="listingtitle"/>
    <w:basedOn w:val="DefaultParagraphFont"/>
    <w:rsid w:val="00FF7164"/>
  </w:style>
  <w:style w:type="character" w:customStyle="1" w:styleId="CharChar15">
    <w:name w:val="Char Char15"/>
    <w:rsid w:val="00FF7164"/>
    <w:rPr>
      <w:rFonts w:ascii="Arial" w:hAnsi="Arial"/>
      <w:sz w:val="22"/>
      <w:szCs w:val="22"/>
      <w:lang w:val="vi-VN" w:eastAsia="vi-VN" w:bidi="ar-SA"/>
    </w:rPr>
  </w:style>
  <w:style w:type="character" w:customStyle="1" w:styleId="apple-converted-space">
    <w:name w:val="apple-converted-space"/>
    <w:basedOn w:val="DefaultParagraphFont"/>
    <w:rsid w:val="00FF7164"/>
  </w:style>
  <w:style w:type="character" w:customStyle="1" w:styleId="BngCharChar">
    <w:name w:val="Bảng Char Char"/>
    <w:rsid w:val="00FF7164"/>
    <w:rPr>
      <w:rFonts w:ascii="Times New Roman" w:eastAsia="Times New Roman" w:hAnsi="Times New Roman"/>
      <w:b/>
      <w:bCs/>
      <w:color w:val="0070C0"/>
      <w:spacing w:val="-6"/>
      <w:kern w:val="28"/>
      <w:sz w:val="28"/>
      <w:szCs w:val="28"/>
      <w:lang w:val="vi-VN"/>
    </w:rPr>
  </w:style>
  <w:style w:type="character" w:customStyle="1" w:styleId="BalloonTextChar1">
    <w:name w:val="Balloon Text Char1"/>
    <w:basedOn w:val="DefaultParagraphFont"/>
    <w:semiHidden/>
    <w:rsid w:val="00FF7164"/>
    <w:rPr>
      <w:rFonts w:ascii="Segoe UI" w:hAnsi="Segoe UI" w:cs="Segoe UI"/>
      <w:sz w:val="18"/>
      <w:szCs w:val="18"/>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FF7164"/>
    <w:rPr>
      <w:rFonts w:ascii="Times New Roman" w:hAnsi="Times New Roman"/>
      <w:sz w:val="27"/>
    </w:rPr>
  </w:style>
  <w:style w:type="paragraph" w:styleId="BodyTextFirstIndent2">
    <w:name w:val="Body Text First Indent 2"/>
    <w:basedOn w:val="BodyTextIndent"/>
    <w:link w:val="BodyTextFirstIndent2Char"/>
    <w:rsid w:val="00FF7164"/>
    <w:pPr>
      <w:spacing w:before="0" w:line="240" w:lineRule="auto"/>
      <w:ind w:left="360" w:firstLine="210"/>
      <w:jc w:val="left"/>
    </w:pPr>
    <w:rPr>
      <w:rFonts w:asciiTheme="minorHAnsi" w:hAnsiTheme="minorHAnsi"/>
      <w:sz w:val="28"/>
      <w:szCs w:val="28"/>
    </w:rPr>
  </w:style>
  <w:style w:type="character" w:customStyle="1" w:styleId="BodyTextFirstIndent2Char1">
    <w:name w:val="Body Text First Indent 2 Char1"/>
    <w:basedOn w:val="BodyTextIndentChar"/>
    <w:semiHidden/>
    <w:rsid w:val="00FF7164"/>
    <w:rPr>
      <w:rFonts w:ascii="Times New Roman" w:hAnsi="Times New Roman"/>
      <w:sz w:val="27"/>
    </w:rPr>
  </w:style>
  <w:style w:type="paragraph" w:styleId="BodyTextIndent2">
    <w:name w:val="Body Text Indent 2"/>
    <w:basedOn w:val="Normal"/>
    <w:link w:val="BodyTextIndent2Char"/>
    <w:rsid w:val="00FF7164"/>
    <w:pPr>
      <w:spacing w:before="0" w:after="0" w:line="240" w:lineRule="auto"/>
      <w:ind w:firstLine="720"/>
    </w:pPr>
    <w:rPr>
      <w:rFonts w:ascii="VnArial" w:eastAsia="Times New Roman" w:hAnsi="VnArial" w:cs="Times New Roman"/>
      <w:sz w:val="26"/>
      <w:szCs w:val="20"/>
      <w:lang w:eastAsia="en-US"/>
    </w:rPr>
  </w:style>
  <w:style w:type="character" w:customStyle="1" w:styleId="BodyTextIndent2Char">
    <w:name w:val="Body Text Indent 2 Char"/>
    <w:basedOn w:val="DefaultParagraphFont"/>
    <w:link w:val="BodyTextIndent2"/>
    <w:rsid w:val="00FF7164"/>
    <w:rPr>
      <w:rFonts w:ascii="VnArial" w:eastAsia="Times New Roman" w:hAnsi="VnArial" w:cs="Times New Roman"/>
      <w:sz w:val="26"/>
      <w:szCs w:val="20"/>
      <w:lang w:eastAsia="en-US"/>
    </w:rPr>
  </w:style>
  <w:style w:type="paragraph" w:styleId="BodyTextIndent3">
    <w:name w:val="Body Text Indent 3"/>
    <w:basedOn w:val="Normal"/>
    <w:link w:val="BodyTextIndent3Char"/>
    <w:rsid w:val="00FF7164"/>
    <w:pPr>
      <w:widowControl w:val="0"/>
      <w:spacing w:before="0" w:line="240" w:lineRule="atLeast"/>
      <w:ind w:firstLine="720"/>
    </w:pPr>
    <w:rPr>
      <w:rFonts w:ascii="VNtimes new roman" w:eastAsia="Times New Roman" w:hAnsi="VNtimes new roman" w:cs="Times New Roman"/>
      <w:snapToGrid w:val="0"/>
      <w:sz w:val="28"/>
      <w:szCs w:val="20"/>
      <w:lang w:eastAsia="en-US"/>
    </w:rPr>
  </w:style>
  <w:style w:type="character" w:customStyle="1" w:styleId="BodyTextIndent3Char">
    <w:name w:val="Body Text Indent 3 Char"/>
    <w:basedOn w:val="DefaultParagraphFont"/>
    <w:link w:val="BodyTextIndent3"/>
    <w:rsid w:val="00FF7164"/>
    <w:rPr>
      <w:rFonts w:ascii="VNtimes new roman" w:eastAsia="Times New Roman" w:hAnsi="VNtimes new roman" w:cs="Times New Roman"/>
      <w:snapToGrid w:val="0"/>
      <w:sz w:val="28"/>
      <w:szCs w:val="20"/>
      <w:lang w:eastAsia="en-US"/>
    </w:rPr>
  </w:style>
  <w:style w:type="paragraph" w:styleId="DocumentMap">
    <w:name w:val="Document Map"/>
    <w:basedOn w:val="Normal"/>
    <w:link w:val="DocumentMapChar"/>
    <w:rsid w:val="00FF7164"/>
    <w:pPr>
      <w:spacing w:before="0" w:after="0" w:line="240" w:lineRule="auto"/>
      <w:jc w:val="left"/>
    </w:pPr>
    <w:rPr>
      <w:rFonts w:ascii="Tahoma" w:eastAsia="Times New Roman" w:hAnsi="Tahoma" w:cs="Tahoma"/>
      <w:sz w:val="16"/>
      <w:szCs w:val="16"/>
      <w:lang w:eastAsia="en-US"/>
    </w:rPr>
  </w:style>
  <w:style w:type="character" w:customStyle="1" w:styleId="DocumentMapChar">
    <w:name w:val="Document Map Char"/>
    <w:basedOn w:val="DefaultParagraphFont"/>
    <w:link w:val="DocumentMap"/>
    <w:rsid w:val="00FF7164"/>
    <w:rPr>
      <w:rFonts w:ascii="Tahoma" w:eastAsia="Times New Roman" w:hAnsi="Tahoma" w:cs="Tahoma"/>
      <w:sz w:val="16"/>
      <w:szCs w:val="16"/>
      <w:lang w:eastAsia="en-US"/>
    </w:rPr>
  </w:style>
  <w:style w:type="character" w:customStyle="1" w:styleId="FooterChar1">
    <w:name w:val="Footer Char1"/>
    <w:basedOn w:val="DefaultParagraphFont"/>
    <w:semiHidden/>
    <w:rsid w:val="00FF7164"/>
    <w:rPr>
      <w:sz w:val="28"/>
      <w:szCs w:val="28"/>
    </w:rPr>
  </w:style>
  <w:style w:type="character" w:customStyle="1" w:styleId="HeaderChar1">
    <w:name w:val="Header Char1"/>
    <w:basedOn w:val="DefaultParagraphFont"/>
    <w:semiHidden/>
    <w:rsid w:val="00FF7164"/>
    <w:rPr>
      <w:sz w:val="28"/>
      <w:szCs w:val="28"/>
    </w:rPr>
  </w:style>
  <w:style w:type="character" w:customStyle="1" w:styleId="TitleChar1">
    <w:name w:val="Title Char1"/>
    <w:basedOn w:val="DefaultParagraphFont"/>
    <w:rsid w:val="00FF7164"/>
    <w:rPr>
      <w:rFonts w:asciiTheme="majorHAnsi" w:eastAsiaTheme="majorEastAsia" w:hAnsiTheme="majorHAnsi" w:cstheme="majorBidi"/>
      <w:spacing w:val="-10"/>
      <w:kern w:val="28"/>
      <w:sz w:val="56"/>
      <w:szCs w:val="56"/>
    </w:rPr>
  </w:style>
  <w:style w:type="paragraph" w:styleId="TOC5">
    <w:name w:val="toc 5"/>
    <w:basedOn w:val="Normal"/>
    <w:next w:val="Normal"/>
    <w:uiPriority w:val="39"/>
    <w:rsid w:val="00FF7164"/>
    <w:pPr>
      <w:spacing w:before="0" w:after="0" w:line="240" w:lineRule="auto"/>
      <w:ind w:left="960"/>
      <w:jc w:val="left"/>
    </w:pPr>
    <w:rPr>
      <w:rFonts w:eastAsia="Times New Roman" w:cs="Times New Roman"/>
      <w:sz w:val="24"/>
      <w:szCs w:val="24"/>
      <w:lang w:eastAsia="en-US"/>
    </w:rPr>
  </w:style>
  <w:style w:type="paragraph" w:styleId="TOC6">
    <w:name w:val="toc 6"/>
    <w:basedOn w:val="Normal"/>
    <w:next w:val="Normal"/>
    <w:uiPriority w:val="39"/>
    <w:rsid w:val="00FF7164"/>
    <w:pPr>
      <w:spacing w:before="0" w:after="0" w:line="240" w:lineRule="auto"/>
      <w:ind w:left="1200"/>
      <w:jc w:val="left"/>
    </w:pPr>
    <w:rPr>
      <w:rFonts w:eastAsia="Times New Roman" w:cs="Times New Roman"/>
      <w:sz w:val="24"/>
      <w:szCs w:val="24"/>
      <w:lang w:eastAsia="en-US"/>
    </w:rPr>
  </w:style>
  <w:style w:type="paragraph" w:styleId="TOC7">
    <w:name w:val="toc 7"/>
    <w:basedOn w:val="Normal"/>
    <w:next w:val="Normal"/>
    <w:uiPriority w:val="39"/>
    <w:rsid w:val="00FF7164"/>
    <w:pPr>
      <w:spacing w:before="0" w:after="0" w:line="240" w:lineRule="auto"/>
      <w:ind w:left="1440"/>
      <w:jc w:val="left"/>
    </w:pPr>
    <w:rPr>
      <w:rFonts w:eastAsia="Times New Roman" w:cs="Times New Roman"/>
      <w:sz w:val="24"/>
      <w:szCs w:val="24"/>
      <w:lang w:eastAsia="en-US"/>
    </w:rPr>
  </w:style>
  <w:style w:type="paragraph" w:styleId="TOC8">
    <w:name w:val="toc 8"/>
    <w:basedOn w:val="Normal"/>
    <w:next w:val="Normal"/>
    <w:uiPriority w:val="39"/>
    <w:rsid w:val="00FF7164"/>
    <w:pPr>
      <w:spacing w:before="0" w:after="0" w:line="240" w:lineRule="auto"/>
      <w:ind w:left="1680"/>
      <w:jc w:val="left"/>
    </w:pPr>
    <w:rPr>
      <w:rFonts w:eastAsia="Times New Roman" w:cs="Times New Roman"/>
      <w:sz w:val="24"/>
      <w:szCs w:val="24"/>
      <w:lang w:eastAsia="en-US"/>
    </w:rPr>
  </w:style>
  <w:style w:type="paragraph" w:styleId="TOC9">
    <w:name w:val="toc 9"/>
    <w:basedOn w:val="Normal"/>
    <w:next w:val="Normal"/>
    <w:uiPriority w:val="39"/>
    <w:rsid w:val="00FF7164"/>
    <w:pPr>
      <w:spacing w:before="0" w:after="0" w:line="240" w:lineRule="auto"/>
      <w:ind w:left="1920"/>
      <w:jc w:val="left"/>
    </w:pPr>
    <w:rPr>
      <w:rFonts w:eastAsia="Times New Roman" w:cs="Times New Roman"/>
      <w:sz w:val="24"/>
      <w:szCs w:val="24"/>
      <w:lang w:eastAsia="en-US"/>
    </w:rPr>
  </w:style>
  <w:style w:type="paragraph" w:customStyle="1" w:styleId="a0">
    <w:name w:val="(文字) (文字)"/>
    <w:basedOn w:val="Normal"/>
    <w:rsid w:val="00FF7164"/>
    <w:pPr>
      <w:spacing w:before="0" w:after="160" w:line="240" w:lineRule="exact"/>
      <w:jc w:val="left"/>
    </w:pPr>
    <w:rPr>
      <w:rFonts w:ascii="Tahoma" w:eastAsia="Times New Roman" w:hAnsi="Tahoma" w:cs="Tahoma"/>
      <w:sz w:val="20"/>
      <w:szCs w:val="20"/>
      <w:lang w:eastAsia="en-US"/>
    </w:rPr>
  </w:style>
  <w:style w:type="paragraph" w:customStyle="1" w:styleId="A3">
    <w:name w:val="A3"/>
    <w:basedOn w:val="Normal"/>
    <w:rsid w:val="00FF7164"/>
    <w:pPr>
      <w:spacing w:line="240" w:lineRule="auto"/>
    </w:pPr>
    <w:rPr>
      <w:rFonts w:eastAsia="Times New Roman" w:cs="Times New Roman"/>
      <w:b/>
      <w:color w:val="0000FF"/>
      <w:sz w:val="28"/>
      <w:szCs w:val="28"/>
      <w:lang w:eastAsia="en-US"/>
    </w:rPr>
  </w:style>
  <w:style w:type="paragraph" w:customStyle="1" w:styleId="b1">
    <w:name w:val="b1"/>
    <w:basedOn w:val="A1"/>
    <w:rsid w:val="00FF7164"/>
    <w:pPr>
      <w:spacing w:before="48" w:after="48" w:line="240" w:lineRule="auto"/>
    </w:pPr>
    <w:rPr>
      <w:color w:val="auto"/>
      <w:lang w:val="vi-VN"/>
    </w:rPr>
  </w:style>
  <w:style w:type="paragraph" w:customStyle="1" w:styleId="c1">
    <w:name w:val="c1"/>
    <w:basedOn w:val="Normal"/>
    <w:rsid w:val="00FF7164"/>
    <w:pPr>
      <w:spacing w:before="0" w:after="0" w:line="240" w:lineRule="auto"/>
      <w:jc w:val="center"/>
    </w:pPr>
    <w:rPr>
      <w:rFonts w:eastAsia="Times New Roman" w:cs="Times New Roman"/>
      <w:i/>
      <w:sz w:val="28"/>
      <w:szCs w:val="28"/>
      <w:lang w:val="vi-VN" w:eastAsia="en-US"/>
    </w:rPr>
  </w:style>
  <w:style w:type="paragraph" w:customStyle="1" w:styleId="A1">
    <w:name w:val="A1"/>
    <w:basedOn w:val="Normal"/>
    <w:rsid w:val="00FF7164"/>
    <w:pPr>
      <w:spacing w:line="312" w:lineRule="auto"/>
      <w:jc w:val="center"/>
    </w:pPr>
    <w:rPr>
      <w:rFonts w:eastAsia="Times New Roman" w:cs="Times New Roman"/>
      <w:b/>
      <w:color w:val="0000FF"/>
      <w:spacing w:val="24"/>
      <w:sz w:val="28"/>
      <w:szCs w:val="28"/>
      <w:lang w:eastAsia="en-US"/>
    </w:rPr>
  </w:style>
  <w:style w:type="paragraph" w:customStyle="1" w:styleId="xl99">
    <w:name w:val="xl99"/>
    <w:basedOn w:val="Normal"/>
    <w:rsid w:val="00FF7164"/>
    <w:pPr>
      <w:spacing w:before="100" w:beforeAutospacing="1" w:after="100" w:afterAutospacing="1" w:line="240" w:lineRule="auto"/>
      <w:jc w:val="center"/>
    </w:pPr>
    <w:rPr>
      <w:rFonts w:eastAsia="Arial Unicode MS" w:cs="Arial Unicode MS"/>
      <w:b/>
      <w:bCs/>
      <w:sz w:val="28"/>
      <w:szCs w:val="24"/>
      <w:lang w:eastAsia="en-US"/>
    </w:rPr>
  </w:style>
  <w:style w:type="paragraph" w:customStyle="1" w:styleId="b3">
    <w:name w:val="b3"/>
    <w:basedOn w:val="Heading3"/>
    <w:next w:val="Heading3"/>
    <w:rsid w:val="00FF7164"/>
    <w:pPr>
      <w:keepLines w:val="0"/>
      <w:spacing w:line="360" w:lineRule="auto"/>
      <w:ind w:firstLine="360"/>
      <w:jc w:val="left"/>
    </w:pPr>
    <w:rPr>
      <w:rFonts w:eastAsia="Times New Roman"/>
      <w:iCs/>
      <w:sz w:val="26"/>
      <w:szCs w:val="20"/>
    </w:rPr>
  </w:style>
  <w:style w:type="paragraph" w:customStyle="1" w:styleId="01">
    <w:name w:val="01"/>
    <w:basedOn w:val="Normal"/>
    <w:rsid w:val="00FF7164"/>
    <w:pPr>
      <w:spacing w:line="312" w:lineRule="auto"/>
      <w:jc w:val="center"/>
    </w:pPr>
    <w:rPr>
      <w:rFonts w:eastAsia="Times New Roman" w:cs="Times New Roman"/>
      <w:b/>
      <w:color w:val="000000"/>
      <w:sz w:val="28"/>
      <w:szCs w:val="28"/>
      <w:lang w:eastAsia="en-US"/>
    </w:rPr>
  </w:style>
  <w:style w:type="paragraph" w:customStyle="1" w:styleId="03">
    <w:name w:val="03"/>
    <w:basedOn w:val="Normal"/>
    <w:rsid w:val="00FF7164"/>
    <w:pPr>
      <w:spacing w:line="312" w:lineRule="auto"/>
    </w:pPr>
    <w:rPr>
      <w:rFonts w:eastAsia="Times New Roman" w:cs="Times New Roman"/>
      <w:b/>
      <w:color w:val="000000"/>
      <w:sz w:val="28"/>
      <w:szCs w:val="28"/>
      <w:lang w:eastAsia="en-US"/>
    </w:rPr>
  </w:style>
  <w:style w:type="paragraph" w:customStyle="1" w:styleId="02">
    <w:name w:val="02"/>
    <w:basedOn w:val="Normal"/>
    <w:link w:val="02Char"/>
    <w:rsid w:val="00FF7164"/>
    <w:pPr>
      <w:keepNext/>
      <w:spacing w:line="312" w:lineRule="auto"/>
      <w:outlineLvl w:val="1"/>
    </w:pPr>
    <w:rPr>
      <w:rFonts w:asciiTheme="minorHAnsi" w:hAnsiTheme="minorHAnsi"/>
      <w:b/>
      <w:bCs/>
      <w:iCs/>
      <w:color w:val="000000"/>
      <w:sz w:val="28"/>
      <w:szCs w:val="28"/>
    </w:rPr>
  </w:style>
  <w:style w:type="paragraph" w:customStyle="1" w:styleId="chuong">
    <w:name w:val="chuong"/>
    <w:basedOn w:val="Heading1"/>
    <w:rsid w:val="00FF7164"/>
    <w:pPr>
      <w:keepLines w:val="0"/>
      <w:spacing w:line="240" w:lineRule="auto"/>
      <w:ind w:firstLine="720"/>
    </w:pPr>
    <w:rPr>
      <w:rFonts w:ascii=".VnAvantH" w:eastAsia="Times New Roman" w:hAnsi=".VnAvantH"/>
      <w:sz w:val="28"/>
      <w:szCs w:val="20"/>
      <w:lang w:eastAsia="en-US"/>
    </w:rPr>
  </w:style>
  <w:style w:type="paragraph" w:customStyle="1" w:styleId="BodyText21">
    <w:name w:val="Body Text 21"/>
    <w:basedOn w:val="Normal"/>
    <w:rsid w:val="00FF7164"/>
    <w:pPr>
      <w:widowControl w:val="0"/>
      <w:snapToGrid w:val="0"/>
      <w:spacing w:before="0" w:after="0" w:line="240" w:lineRule="auto"/>
    </w:pPr>
    <w:rPr>
      <w:rFonts w:eastAsia="Times New Roman" w:cs="Times New Roman"/>
      <w:sz w:val="28"/>
      <w:szCs w:val="20"/>
      <w:lang w:eastAsia="en-US"/>
    </w:rPr>
  </w:style>
  <w:style w:type="paragraph" w:customStyle="1" w:styleId="Mc11">
    <w:name w:val="Mục 1.1"/>
    <w:basedOn w:val="Normal"/>
    <w:link w:val="Mc111Char"/>
    <w:rsid w:val="00FF7164"/>
    <w:pPr>
      <w:tabs>
        <w:tab w:val="left" w:pos="964"/>
      </w:tabs>
      <w:spacing w:before="240" w:line="312" w:lineRule="auto"/>
    </w:pPr>
    <w:rPr>
      <w:rFonts w:asciiTheme="minorHAnsi" w:hAnsiTheme="minorHAnsi"/>
      <w:b/>
      <w:sz w:val="28"/>
    </w:rPr>
  </w:style>
  <w:style w:type="paragraph" w:customStyle="1" w:styleId="NormalLinespacingMultiple13li">
    <w:name w:val="Normal + Line spacing:  Multiple 1.3 li"/>
    <w:basedOn w:val="Normal"/>
    <w:rsid w:val="00FF7164"/>
    <w:pPr>
      <w:spacing w:before="0" w:after="0" w:line="312" w:lineRule="auto"/>
      <w:jc w:val="left"/>
    </w:pPr>
    <w:rPr>
      <w:rFonts w:eastAsia="Times New Roman" w:cs="Times New Roman"/>
      <w:sz w:val="26"/>
      <w:szCs w:val="20"/>
      <w:lang w:eastAsia="en-US"/>
    </w:rPr>
  </w:style>
  <w:style w:type="paragraph" w:customStyle="1" w:styleId="B">
    <w:name w:val="B"/>
    <w:basedOn w:val="Heading1"/>
    <w:next w:val="Heading1"/>
    <w:rsid w:val="00FF7164"/>
    <w:pPr>
      <w:keepLines w:val="0"/>
      <w:spacing w:before="60"/>
    </w:pPr>
    <w:rPr>
      <w:rFonts w:eastAsia="Times New Roman"/>
      <w:b w:val="0"/>
      <w:bCs/>
      <w:i/>
      <w:lang w:eastAsia="en-US"/>
    </w:rPr>
  </w:style>
  <w:style w:type="paragraph" w:customStyle="1" w:styleId="Style1">
    <w:name w:val="Style1"/>
    <w:basedOn w:val="Normal"/>
    <w:rsid w:val="00FF7164"/>
    <w:pPr>
      <w:spacing w:before="40" w:after="40" w:line="240" w:lineRule="auto"/>
      <w:ind w:firstLine="567"/>
    </w:pPr>
    <w:rPr>
      <w:rFonts w:ascii="VNtimes new roman" w:eastAsia="Times New Roman" w:hAnsi="VNtimes new roman" w:cs="Times New Roman"/>
      <w:color w:val="000000"/>
      <w:sz w:val="28"/>
      <w:szCs w:val="20"/>
      <w:lang w:val="en-GB" w:eastAsia="en-US"/>
    </w:rPr>
  </w:style>
  <w:style w:type="paragraph" w:customStyle="1" w:styleId="d0">
    <w:name w:val="d"/>
    <w:basedOn w:val="Normal"/>
    <w:rsid w:val="00FF7164"/>
    <w:pPr>
      <w:spacing w:after="80" w:line="240" w:lineRule="auto"/>
      <w:ind w:firstLine="567"/>
    </w:pPr>
    <w:rPr>
      <w:rFonts w:ascii="VNtimes new roman" w:eastAsia="Times New Roman" w:hAnsi="VNtimes new roman" w:cs="Times New Roman"/>
      <w:color w:val="000000"/>
      <w:sz w:val="28"/>
      <w:szCs w:val="20"/>
      <w:lang w:val="en-GB" w:eastAsia="en-US"/>
    </w:rPr>
  </w:style>
  <w:style w:type="paragraph" w:customStyle="1" w:styleId="Mu">
    <w:name w:val="Mở đầu"/>
    <w:basedOn w:val="Normal"/>
    <w:rsid w:val="00FF7164"/>
    <w:pPr>
      <w:tabs>
        <w:tab w:val="right" w:leader="dot" w:pos="9000"/>
      </w:tabs>
      <w:spacing w:line="312" w:lineRule="auto"/>
      <w:jc w:val="center"/>
    </w:pPr>
    <w:rPr>
      <w:rFonts w:eastAsia="Times New Roman" w:cs="Times New Roman"/>
      <w:b/>
      <w:sz w:val="26"/>
      <w:szCs w:val="20"/>
      <w:lang w:eastAsia="en-US"/>
    </w:rPr>
  </w:style>
  <w:style w:type="paragraph" w:customStyle="1" w:styleId="NormalLinespacingMultiple13liJustified">
    <w:name w:val="Normal + Line spacing:  Multiple 1.3 li + Justified"/>
    <w:aliases w:val="Before:  6 pt"/>
    <w:basedOn w:val="Normal"/>
    <w:rsid w:val="00FF7164"/>
    <w:pPr>
      <w:keepNext/>
      <w:spacing w:before="60" w:after="60" w:line="240" w:lineRule="auto"/>
      <w:outlineLvl w:val="0"/>
    </w:pPr>
    <w:rPr>
      <w:rFonts w:eastAsia="Times New Roman" w:cs="Times New Roman"/>
      <w:i/>
      <w:kern w:val="32"/>
      <w:sz w:val="28"/>
      <w:szCs w:val="34"/>
      <w:lang w:eastAsia="en-US"/>
    </w:rPr>
  </w:style>
  <w:style w:type="paragraph" w:customStyle="1" w:styleId="NormalJustified">
    <w:name w:val="Normal + Justified"/>
    <w:aliases w:val="First line:  1.27 cm,Line spacing:  Multiple 1.3 li"/>
    <w:basedOn w:val="Normal"/>
    <w:rsid w:val="00FF7164"/>
    <w:pPr>
      <w:spacing w:before="60" w:after="0"/>
    </w:pPr>
    <w:rPr>
      <w:rFonts w:eastAsia="Times New Roman" w:cs="Times New Roman"/>
      <w:i/>
      <w:sz w:val="26"/>
      <w:szCs w:val="26"/>
      <w:lang w:val="nl-NL" w:eastAsia="en-US"/>
    </w:rPr>
  </w:style>
  <w:style w:type="paragraph" w:customStyle="1" w:styleId="Danhsch">
    <w:name w:val="Danh sách"/>
    <w:basedOn w:val="Normal"/>
    <w:rsid w:val="00FF7164"/>
    <w:pPr>
      <w:tabs>
        <w:tab w:val="left" w:pos="340"/>
      </w:tabs>
      <w:spacing w:before="0" w:after="0" w:line="312" w:lineRule="auto"/>
      <w:ind w:left="357" w:hanging="357"/>
      <w:jc w:val="left"/>
    </w:pPr>
    <w:rPr>
      <w:rFonts w:eastAsia="Times New Roman" w:cs="Times New Roman"/>
      <w:sz w:val="26"/>
      <w:szCs w:val="20"/>
      <w:lang w:eastAsia="en-US"/>
    </w:rPr>
  </w:style>
  <w:style w:type="paragraph" w:customStyle="1" w:styleId="Chng">
    <w:name w:val="Chương"/>
    <w:basedOn w:val="Normal"/>
    <w:rsid w:val="00FF7164"/>
    <w:pPr>
      <w:spacing w:line="312" w:lineRule="auto"/>
      <w:ind w:right="44"/>
    </w:pPr>
    <w:rPr>
      <w:rFonts w:ascii="Courier New" w:eastAsia="Times New Roman" w:hAnsi="Courier New" w:cs="Tahoma"/>
      <w:b/>
      <w:sz w:val="44"/>
      <w:szCs w:val="20"/>
      <w:lang w:eastAsia="en-US"/>
    </w:rPr>
  </w:style>
  <w:style w:type="paragraph" w:customStyle="1" w:styleId="Litk">
    <w:name w:val="Liệt kê"/>
    <w:basedOn w:val="Normal"/>
    <w:link w:val="LitkCharChar"/>
    <w:rsid w:val="00FF7164"/>
    <w:pPr>
      <w:tabs>
        <w:tab w:val="left" w:pos="1080"/>
      </w:tabs>
      <w:spacing w:after="0" w:line="312" w:lineRule="auto"/>
      <w:ind w:left="1080" w:hanging="360"/>
    </w:pPr>
    <w:rPr>
      <w:rFonts w:asciiTheme="minorHAnsi" w:hAnsiTheme="minorHAnsi"/>
      <w:sz w:val="26"/>
    </w:rPr>
  </w:style>
  <w:style w:type="paragraph" w:customStyle="1" w:styleId="Nidung">
    <w:name w:val="Nội dung"/>
    <w:basedOn w:val="Normal"/>
    <w:link w:val="NidungChar"/>
    <w:rsid w:val="00FF7164"/>
    <w:pPr>
      <w:spacing w:after="0" w:line="312" w:lineRule="auto"/>
      <w:ind w:firstLine="720"/>
    </w:pPr>
    <w:rPr>
      <w:rFonts w:asciiTheme="minorHAnsi" w:hAnsiTheme="minorHAnsi"/>
      <w:sz w:val="26"/>
    </w:rPr>
  </w:style>
  <w:style w:type="paragraph" w:customStyle="1" w:styleId="Ngun">
    <w:name w:val="Nguồn"/>
    <w:basedOn w:val="Hnh"/>
    <w:link w:val="NgunChar"/>
    <w:rsid w:val="00FF7164"/>
    <w:pPr>
      <w:jc w:val="right"/>
    </w:pPr>
    <w:rPr>
      <w:rFonts w:ascii="Tahoma" w:hAnsi="Tahoma"/>
      <w:b/>
      <w:bCs w:val="0"/>
      <w:i/>
      <w:spacing w:val="0"/>
      <w:kern w:val="0"/>
      <w:sz w:val="28"/>
      <w:szCs w:val="28"/>
    </w:rPr>
  </w:style>
  <w:style w:type="paragraph" w:customStyle="1" w:styleId="Hoath">
    <w:name w:val="Hoa thị"/>
    <w:basedOn w:val="Nidung"/>
    <w:rsid w:val="00FF7164"/>
    <w:pPr>
      <w:tabs>
        <w:tab w:val="left" w:pos="360"/>
      </w:tabs>
      <w:ind w:firstLine="0"/>
    </w:pPr>
    <w:rPr>
      <w:b/>
      <w:i/>
    </w:rPr>
  </w:style>
  <w:style w:type="paragraph" w:customStyle="1" w:styleId="Chmtrn">
    <w:name w:val="Chấm tròn"/>
    <w:basedOn w:val="Danhsch"/>
    <w:rsid w:val="00FF7164"/>
    <w:pPr>
      <w:ind w:left="0" w:firstLine="0"/>
      <w:jc w:val="both"/>
    </w:pPr>
  </w:style>
  <w:style w:type="paragraph" w:customStyle="1" w:styleId="Hnh">
    <w:name w:val="Hình"/>
    <w:basedOn w:val="Normal"/>
    <w:link w:val="HnhChar"/>
    <w:qFormat/>
    <w:rsid w:val="00FF7164"/>
    <w:pPr>
      <w:spacing w:before="0" w:after="0" w:line="312" w:lineRule="auto"/>
      <w:jc w:val="center"/>
    </w:pPr>
    <w:rPr>
      <w:rFonts w:ascii="Times New Roman Bold" w:hAnsi="Times New Roman Bold"/>
      <w:bCs/>
      <w:color w:val="0000FF"/>
      <w:spacing w:val="-4"/>
      <w:kern w:val="28"/>
      <w:szCs w:val="27"/>
      <w:lang w:val="vi-VN"/>
    </w:rPr>
  </w:style>
  <w:style w:type="paragraph" w:customStyle="1" w:styleId="mucabc">
    <w:name w:val="muc_abc"/>
    <w:basedOn w:val="Normal"/>
    <w:rsid w:val="00FF7164"/>
    <w:pPr>
      <w:tabs>
        <w:tab w:val="left" w:pos="284"/>
      </w:tabs>
      <w:spacing w:after="0" w:line="312" w:lineRule="auto"/>
    </w:pPr>
    <w:rPr>
      <w:rFonts w:eastAsia="Times New Roman" w:cs="Times New Roman"/>
      <w:b/>
      <w:bCs/>
      <w:sz w:val="26"/>
      <w:szCs w:val="20"/>
      <w:lang w:eastAsia="en-US"/>
    </w:rPr>
  </w:style>
  <w:style w:type="paragraph" w:customStyle="1" w:styleId="TriNoidung">
    <w:name w:val="_Tri_Noidung"/>
    <w:basedOn w:val="Normal"/>
    <w:link w:val="TriNoidungChar"/>
    <w:rsid w:val="00FF7164"/>
    <w:pPr>
      <w:autoSpaceDE w:val="0"/>
      <w:autoSpaceDN w:val="0"/>
      <w:adjustRightInd w:val="0"/>
      <w:spacing w:before="240" w:after="0" w:line="312" w:lineRule="auto"/>
    </w:pPr>
    <w:rPr>
      <w:rFonts w:asciiTheme="minorHAnsi" w:hAnsiTheme="minorHAnsi"/>
      <w:sz w:val="24"/>
      <w:szCs w:val="24"/>
    </w:rPr>
  </w:style>
  <w:style w:type="paragraph" w:customStyle="1" w:styleId="StyleLitkBoldItalic">
    <w:name w:val="Style Liệt kê + Bold Italic"/>
    <w:basedOn w:val="Litk"/>
    <w:link w:val="StyleLitkBoldItalicChar"/>
    <w:rsid w:val="00FF7164"/>
    <w:rPr>
      <w:b/>
      <w:bCs/>
      <w:i/>
      <w:iCs/>
    </w:rPr>
  </w:style>
  <w:style w:type="paragraph" w:customStyle="1" w:styleId="body2">
    <w:name w:val="body2"/>
    <w:basedOn w:val="Normal"/>
    <w:rsid w:val="00FF7164"/>
    <w:pPr>
      <w:spacing w:before="100" w:beforeAutospacing="1" w:after="100" w:afterAutospacing="1" w:line="240" w:lineRule="auto"/>
      <w:ind w:firstLine="284"/>
    </w:pPr>
    <w:rPr>
      <w:rFonts w:eastAsia="Times New Roman" w:cs="Times New Roman"/>
      <w:color w:val="000000"/>
      <w:sz w:val="20"/>
      <w:szCs w:val="20"/>
      <w:lang w:eastAsia="en-US"/>
    </w:rPr>
  </w:style>
  <w:style w:type="paragraph" w:customStyle="1" w:styleId="Heading12">
    <w:name w:val="Heading 12"/>
    <w:basedOn w:val="Normal"/>
    <w:rsid w:val="00FF7164"/>
    <w:pPr>
      <w:spacing w:before="225" w:after="0" w:line="240" w:lineRule="auto"/>
      <w:jc w:val="left"/>
      <w:outlineLvl w:val="1"/>
    </w:pPr>
    <w:rPr>
      <w:rFonts w:ascii="Arial" w:eastAsia="Times New Roman" w:hAnsi="Arial" w:cs="Arial"/>
      <w:color w:val="003399"/>
      <w:kern w:val="36"/>
      <w:szCs w:val="27"/>
      <w:lang w:eastAsia="en-US"/>
    </w:rPr>
  </w:style>
  <w:style w:type="paragraph" w:customStyle="1" w:styleId="NormalWeb3">
    <w:name w:val="Normal (Web)3"/>
    <w:basedOn w:val="Normal"/>
    <w:rsid w:val="00FF7164"/>
    <w:pPr>
      <w:spacing w:before="100" w:beforeAutospacing="1" w:after="100" w:afterAutospacing="1" w:line="312" w:lineRule="auto"/>
      <w:jc w:val="left"/>
    </w:pPr>
    <w:rPr>
      <w:rFonts w:ascii="Arial" w:eastAsia="Times New Roman" w:hAnsi="Arial" w:cs="Arial"/>
      <w:sz w:val="20"/>
      <w:szCs w:val="20"/>
      <w:lang w:eastAsia="en-US"/>
    </w:rPr>
  </w:style>
  <w:style w:type="paragraph" w:customStyle="1" w:styleId="gachaudg">
    <w:name w:val="gachđaudg"/>
    <w:basedOn w:val="Litk"/>
    <w:rsid w:val="00FF7164"/>
  </w:style>
  <w:style w:type="paragraph" w:customStyle="1" w:styleId="chigachdaudog">
    <w:name w:val="chi_gachdaudog"/>
    <w:basedOn w:val="Normal"/>
    <w:rsid w:val="00FF7164"/>
    <w:pPr>
      <w:tabs>
        <w:tab w:val="left" w:pos="720"/>
      </w:tabs>
      <w:spacing w:after="0" w:line="312" w:lineRule="auto"/>
      <w:ind w:left="720" w:hanging="360"/>
    </w:pPr>
    <w:rPr>
      <w:rFonts w:eastAsia="Times New Roman" w:cs="Times New Roman"/>
      <w:sz w:val="26"/>
      <w:szCs w:val="26"/>
      <w:lang w:eastAsia="en-US"/>
    </w:rPr>
  </w:style>
  <w:style w:type="paragraph" w:customStyle="1" w:styleId="Style13ptJustifiedFirstline1cm">
    <w:name w:val="Style 13 pt Justified First line:  1 cm"/>
    <w:basedOn w:val="Normal"/>
    <w:rsid w:val="00FF7164"/>
    <w:pPr>
      <w:spacing w:after="60" w:line="240" w:lineRule="auto"/>
      <w:ind w:firstLine="567"/>
    </w:pPr>
    <w:rPr>
      <w:rFonts w:ascii="VNI-Times" w:eastAsia="Times New Roman" w:hAnsi="VNI-Times" w:cs="Times New Roman"/>
      <w:sz w:val="28"/>
      <w:szCs w:val="28"/>
      <w:lang w:eastAsia="en-US"/>
    </w:rPr>
  </w:style>
  <w:style w:type="paragraph" w:customStyle="1" w:styleId="Style2">
    <w:name w:val="Style2"/>
    <w:basedOn w:val="Normal"/>
    <w:link w:val="Style2Char"/>
    <w:rsid w:val="00FF7164"/>
    <w:pPr>
      <w:tabs>
        <w:tab w:val="left" w:leader="dot" w:pos="9072"/>
      </w:tabs>
      <w:spacing w:before="60" w:after="60" w:line="312" w:lineRule="auto"/>
      <w:jc w:val="center"/>
    </w:pPr>
    <w:rPr>
      <w:rFonts w:asciiTheme="minorHAnsi" w:hAnsiTheme="minorHAnsi"/>
      <w:b/>
      <w:bCs/>
      <w:szCs w:val="27"/>
    </w:rPr>
  </w:style>
  <w:style w:type="paragraph" w:customStyle="1" w:styleId="mucabcchi">
    <w:name w:val="muc_abc_chi"/>
    <w:basedOn w:val="Normal"/>
    <w:rsid w:val="00FF7164"/>
    <w:pPr>
      <w:spacing w:after="0" w:line="312" w:lineRule="auto"/>
    </w:pPr>
    <w:rPr>
      <w:rFonts w:eastAsia="Times New Roman" w:cs="Times New Roman"/>
      <w:b/>
      <w:bCs/>
      <w:sz w:val="26"/>
      <w:szCs w:val="20"/>
      <w:lang w:eastAsia="en-US"/>
    </w:rPr>
  </w:style>
  <w:style w:type="paragraph" w:customStyle="1" w:styleId="Style14ptJustifiedBefore3ptAfter3ptLinespacing">
    <w:name w:val="Style 14 pt Justified Before:  3 pt After:  3 pt Line spacing:"/>
    <w:basedOn w:val="Normal"/>
    <w:rsid w:val="00FF7164"/>
    <w:pPr>
      <w:spacing w:before="60" w:after="60" w:line="340" w:lineRule="exact"/>
    </w:pPr>
    <w:rPr>
      <w:rFonts w:eastAsia="Times New Roman" w:cs="Times New Roman"/>
      <w:sz w:val="26"/>
      <w:szCs w:val="20"/>
      <w:lang w:eastAsia="en-US"/>
    </w:rPr>
  </w:style>
  <w:style w:type="paragraph" w:customStyle="1" w:styleId="Style4">
    <w:name w:val="Style4"/>
    <w:basedOn w:val="Style3"/>
    <w:link w:val="Style4Char"/>
    <w:rsid w:val="00FF7164"/>
  </w:style>
  <w:style w:type="paragraph" w:customStyle="1" w:styleId="Style5">
    <w:name w:val="Style5"/>
    <w:basedOn w:val="Style4"/>
    <w:rsid w:val="00FF7164"/>
  </w:style>
  <w:style w:type="paragraph" w:customStyle="1" w:styleId="Style3">
    <w:name w:val="Style3"/>
    <w:basedOn w:val="Style2"/>
    <w:link w:val="Style3Char"/>
    <w:rsid w:val="00FF7164"/>
    <w:pPr>
      <w:jc w:val="left"/>
    </w:pPr>
  </w:style>
  <w:style w:type="paragraph" w:customStyle="1" w:styleId="Style6">
    <w:name w:val="Style6"/>
    <w:basedOn w:val="Style5"/>
    <w:rsid w:val="00FF7164"/>
    <w:pPr>
      <w:ind w:left="170"/>
    </w:pPr>
    <w:rPr>
      <w:i/>
    </w:rPr>
  </w:style>
  <w:style w:type="paragraph" w:customStyle="1" w:styleId="center">
    <w:name w:val="center"/>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5">
    <w:name w:val="5"/>
    <w:basedOn w:val="Normal"/>
    <w:rsid w:val="00FF7164"/>
    <w:pPr>
      <w:spacing w:before="60" w:after="40" w:line="312" w:lineRule="auto"/>
      <w:jc w:val="center"/>
    </w:pPr>
    <w:rPr>
      <w:rFonts w:eastAsia="Times New Roman" w:cs="Times New Roman"/>
      <w:b/>
      <w:sz w:val="28"/>
      <w:szCs w:val="28"/>
      <w:lang w:val="pt-BR" w:eastAsia="en-US"/>
    </w:rPr>
  </w:style>
  <w:style w:type="paragraph" w:customStyle="1" w:styleId="tenvb">
    <w:name w:val="tenvb"/>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StyleHeading2BoldNotItalicBlackJustifiedBefore12p">
    <w:name w:val="Style Heading 2 + Bold Not Italic Black Justified Before:  12 p"/>
    <w:basedOn w:val="Heading2"/>
    <w:rsid w:val="00FF7164"/>
    <w:pPr>
      <w:spacing w:before="180" w:after="180" w:line="264" w:lineRule="auto"/>
    </w:pPr>
    <w:rPr>
      <w:bCs w:val="0"/>
      <w:i w:val="0"/>
      <w:color w:val="000000"/>
      <w:sz w:val="28"/>
      <w:szCs w:val="20"/>
    </w:rPr>
  </w:style>
  <w:style w:type="paragraph" w:customStyle="1" w:styleId="Normal1">
    <w:name w:val="Normal1"/>
    <w:basedOn w:val="Normal"/>
    <w:link w:val="normalChar0"/>
    <w:rsid w:val="00FF7164"/>
    <w:pPr>
      <w:widowControl w:val="0"/>
      <w:spacing w:after="0" w:line="240" w:lineRule="auto"/>
    </w:pPr>
    <w:rPr>
      <w:rFonts w:asciiTheme="minorHAnsi" w:hAnsiTheme="minorHAnsi"/>
      <w:sz w:val="26"/>
      <w:szCs w:val="26"/>
    </w:rPr>
  </w:style>
  <w:style w:type="paragraph" w:customStyle="1" w:styleId="nomalCharChar">
    <w:name w:val="nomal Char Char"/>
    <w:basedOn w:val="BodyTextIndent"/>
    <w:rsid w:val="00FF7164"/>
    <w:pPr>
      <w:spacing w:before="160" w:after="0" w:line="240" w:lineRule="auto"/>
      <w:ind w:left="0" w:firstLine="720"/>
    </w:pPr>
    <w:rPr>
      <w:rFonts w:eastAsia="Times New Roman" w:cs="Times New Roman"/>
      <w:sz w:val="26"/>
      <w:szCs w:val="20"/>
      <w:lang w:eastAsia="en-US"/>
    </w:rPr>
  </w:style>
  <w:style w:type="paragraph" w:customStyle="1" w:styleId="normal10">
    <w:name w:val="normal1"/>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t1">
    <w:name w:val="t1"/>
    <w:basedOn w:val="Heading1"/>
    <w:rsid w:val="00FF7164"/>
    <w:pPr>
      <w:keepLines w:val="0"/>
      <w:tabs>
        <w:tab w:val="left" w:pos="567"/>
      </w:tabs>
      <w:spacing w:before="60"/>
    </w:pPr>
    <w:rPr>
      <w:rFonts w:eastAsia="Times New Roman"/>
      <w:bCs/>
      <w:sz w:val="28"/>
      <w:lang w:eastAsia="en-US"/>
    </w:rPr>
  </w:style>
  <w:style w:type="paragraph" w:customStyle="1" w:styleId="normal-p">
    <w:name w:val="normal-p"/>
    <w:basedOn w:val="Normal"/>
    <w:rsid w:val="00FF7164"/>
    <w:pPr>
      <w:spacing w:before="150" w:after="150" w:line="240" w:lineRule="auto"/>
      <w:jc w:val="left"/>
    </w:pPr>
    <w:rPr>
      <w:rFonts w:eastAsia="Times New Roman" w:cs="Times New Roman"/>
      <w:sz w:val="24"/>
      <w:szCs w:val="24"/>
      <w:lang w:eastAsia="en-US"/>
    </w:rPr>
  </w:style>
  <w:style w:type="paragraph" w:customStyle="1" w:styleId="l">
    <w:name w:val="l"/>
    <w:basedOn w:val="Normal"/>
    <w:rsid w:val="00FF7164"/>
    <w:pPr>
      <w:spacing w:before="0" w:after="0" w:line="288" w:lineRule="auto"/>
      <w:jc w:val="center"/>
    </w:pPr>
    <w:rPr>
      <w:rFonts w:eastAsia="Times New Roman" w:cs="Times New Roman"/>
      <w:b/>
      <w:color w:val="0000FF"/>
      <w:sz w:val="28"/>
      <w:szCs w:val="28"/>
      <w:lang w:eastAsia="en-US"/>
    </w:rPr>
  </w:style>
  <w:style w:type="paragraph" w:customStyle="1" w:styleId="l1">
    <w:name w:val="l1"/>
    <w:basedOn w:val="Normal"/>
    <w:rsid w:val="00FF7164"/>
    <w:pPr>
      <w:spacing w:before="0" w:after="0" w:line="288" w:lineRule="auto"/>
    </w:pPr>
    <w:rPr>
      <w:rFonts w:eastAsia="Times New Roman" w:cs="Times New Roman"/>
      <w:b/>
      <w:color w:val="0000FF"/>
      <w:sz w:val="28"/>
      <w:szCs w:val="28"/>
      <w:lang w:eastAsia="en-US"/>
    </w:rPr>
  </w:style>
  <w:style w:type="paragraph" w:customStyle="1" w:styleId="l2">
    <w:name w:val="l2"/>
    <w:basedOn w:val="Normal"/>
    <w:uiPriority w:val="99"/>
    <w:rsid w:val="00FF7164"/>
    <w:pPr>
      <w:spacing w:before="0" w:after="0" w:line="288" w:lineRule="auto"/>
    </w:pPr>
    <w:rPr>
      <w:rFonts w:eastAsia="Times New Roman" w:cs="Times New Roman"/>
      <w:b/>
      <w:color w:val="0000FF"/>
      <w:sz w:val="28"/>
      <w:szCs w:val="28"/>
      <w:lang w:val="vi-VN" w:eastAsia="en-US"/>
    </w:rPr>
  </w:style>
  <w:style w:type="paragraph" w:customStyle="1" w:styleId="l3">
    <w:name w:val="l3"/>
    <w:basedOn w:val="Normal"/>
    <w:rsid w:val="00FF7164"/>
    <w:pPr>
      <w:spacing w:before="0" w:after="0" w:line="288" w:lineRule="auto"/>
    </w:pPr>
    <w:rPr>
      <w:rFonts w:eastAsia="Times New Roman" w:cs="Times New Roman"/>
      <w:b/>
      <w:color w:val="0000FF"/>
      <w:sz w:val="28"/>
      <w:szCs w:val="28"/>
      <w:lang w:val="vi-VN" w:eastAsia="en-US"/>
    </w:rPr>
  </w:style>
  <w:style w:type="paragraph" w:customStyle="1" w:styleId="k1">
    <w:name w:val="k1"/>
    <w:basedOn w:val="Normal"/>
    <w:rsid w:val="00FF7164"/>
    <w:pPr>
      <w:spacing w:before="0" w:after="0" w:line="288" w:lineRule="auto"/>
      <w:jc w:val="center"/>
    </w:pPr>
    <w:rPr>
      <w:rFonts w:eastAsia="Times New Roman" w:cs="Times New Roman"/>
      <w:b/>
      <w:color w:val="0000FF"/>
      <w:sz w:val="28"/>
      <w:szCs w:val="28"/>
      <w:lang w:eastAsia="en-US"/>
    </w:rPr>
  </w:style>
  <w:style w:type="paragraph" w:customStyle="1" w:styleId="k2">
    <w:name w:val="k2"/>
    <w:basedOn w:val="Normal"/>
    <w:rsid w:val="00FF7164"/>
    <w:pPr>
      <w:spacing w:before="0" w:after="0" w:line="288" w:lineRule="auto"/>
    </w:pPr>
    <w:rPr>
      <w:rFonts w:eastAsia="Times New Roman" w:cs="Times New Roman"/>
      <w:b/>
      <w:color w:val="0000FF"/>
      <w:sz w:val="28"/>
      <w:szCs w:val="28"/>
      <w:lang w:eastAsia="en-US"/>
    </w:rPr>
  </w:style>
  <w:style w:type="paragraph" w:customStyle="1" w:styleId="k3">
    <w:name w:val="k3"/>
    <w:basedOn w:val="Normal"/>
    <w:qFormat/>
    <w:rsid w:val="00FF7164"/>
    <w:pPr>
      <w:spacing w:before="0" w:after="0" w:line="288" w:lineRule="auto"/>
    </w:pPr>
    <w:rPr>
      <w:rFonts w:eastAsia="Times New Roman" w:cs="Times New Roman"/>
      <w:b/>
      <w:color w:val="0000FF"/>
      <w:sz w:val="28"/>
      <w:szCs w:val="28"/>
      <w:lang w:eastAsia="en-US"/>
    </w:rPr>
  </w:style>
  <w:style w:type="paragraph" w:customStyle="1" w:styleId="k4">
    <w:name w:val="k4"/>
    <w:basedOn w:val="Normal"/>
    <w:rsid w:val="00FF7164"/>
    <w:pPr>
      <w:spacing w:before="0" w:after="0" w:line="288" w:lineRule="auto"/>
    </w:pPr>
    <w:rPr>
      <w:rFonts w:eastAsia="Times New Roman" w:cs="Times New Roman"/>
      <w:b/>
      <w:color w:val="0000FF"/>
      <w:sz w:val="28"/>
      <w:szCs w:val="28"/>
      <w:lang w:val="vi-VN" w:eastAsia="en-US"/>
    </w:rPr>
  </w:style>
  <w:style w:type="paragraph" w:customStyle="1" w:styleId="3">
    <w:name w:val="3"/>
    <w:basedOn w:val="Normal"/>
    <w:rsid w:val="00FF7164"/>
    <w:pPr>
      <w:spacing w:before="60" w:after="40" w:line="312" w:lineRule="auto"/>
      <w:jc w:val="left"/>
    </w:pPr>
    <w:rPr>
      <w:rFonts w:eastAsia="Times New Roman" w:cs="Times New Roman"/>
      <w:b/>
      <w:i/>
      <w:sz w:val="28"/>
      <w:szCs w:val="28"/>
      <w:lang w:eastAsia="en-US"/>
    </w:rPr>
  </w:style>
  <w:style w:type="paragraph" w:customStyle="1" w:styleId="6">
    <w:name w:val="6"/>
    <w:basedOn w:val="Normal"/>
    <w:link w:val="6Char"/>
    <w:rsid w:val="00FF7164"/>
    <w:pPr>
      <w:autoSpaceDE w:val="0"/>
      <w:autoSpaceDN w:val="0"/>
      <w:adjustRightInd w:val="0"/>
      <w:spacing w:after="60" w:line="312" w:lineRule="auto"/>
      <w:jc w:val="center"/>
    </w:pPr>
    <w:rPr>
      <w:rFonts w:asciiTheme="minorHAnsi" w:hAnsiTheme="minorHAnsi"/>
      <w:b/>
      <w:sz w:val="28"/>
      <w:szCs w:val="24"/>
    </w:rPr>
  </w:style>
  <w:style w:type="paragraph" w:customStyle="1" w:styleId="t3">
    <w:name w:val="t3"/>
    <w:basedOn w:val="Normal"/>
    <w:rsid w:val="00FF7164"/>
    <w:pPr>
      <w:keepNext/>
      <w:spacing w:after="80" w:line="288" w:lineRule="auto"/>
      <w:ind w:right="49"/>
      <w:jc w:val="left"/>
      <w:outlineLvl w:val="2"/>
    </w:pPr>
    <w:rPr>
      <w:rFonts w:eastAsia="Times New Roman" w:cs="Times New Roman"/>
      <w:b/>
      <w:bCs/>
      <w:sz w:val="28"/>
      <w:szCs w:val="24"/>
      <w:lang w:eastAsia="en-US"/>
    </w:rPr>
  </w:style>
  <w:style w:type="paragraph" w:customStyle="1" w:styleId="Noidung0">
    <w:name w:val="Noidung"/>
    <w:basedOn w:val="BodyTextIndent"/>
    <w:next w:val="BodyTextIndent"/>
    <w:link w:val="NoidungChar0"/>
    <w:rsid w:val="00FF7164"/>
    <w:pPr>
      <w:widowControl w:val="0"/>
      <w:autoSpaceDE w:val="0"/>
      <w:autoSpaceDN w:val="0"/>
      <w:adjustRightInd w:val="0"/>
      <w:spacing w:before="0" w:after="80" w:line="320" w:lineRule="exact"/>
      <w:ind w:left="0" w:firstLine="720"/>
    </w:pPr>
    <w:rPr>
      <w:rFonts w:ascii=".VnTime" w:hAnsi=".VnTime"/>
      <w:spacing w:val="-2"/>
      <w:sz w:val="28"/>
      <w:szCs w:val="24"/>
    </w:rPr>
  </w:style>
  <w:style w:type="paragraph" w:customStyle="1" w:styleId="t4">
    <w:name w:val="t4"/>
    <w:basedOn w:val="Normal"/>
    <w:rsid w:val="00FF7164"/>
    <w:pPr>
      <w:tabs>
        <w:tab w:val="right" w:leader="dot" w:pos="9360"/>
      </w:tabs>
      <w:spacing w:before="60" w:after="0" w:line="312" w:lineRule="auto"/>
      <w:jc w:val="left"/>
    </w:pPr>
    <w:rPr>
      <w:rFonts w:eastAsia="Times New Roman" w:cs="Times New Roman"/>
      <w:b/>
      <w:bCs/>
      <w:sz w:val="28"/>
      <w:szCs w:val="28"/>
      <w:lang w:val="pt-BR" w:eastAsia="en-US"/>
    </w:rPr>
  </w:style>
  <w:style w:type="paragraph" w:customStyle="1" w:styleId="b0">
    <w:name w:val="b"/>
    <w:aliases w:val="c"/>
    <w:basedOn w:val="Normal"/>
    <w:rsid w:val="00FF7164"/>
    <w:pPr>
      <w:spacing w:before="0" w:after="0" w:line="240" w:lineRule="auto"/>
      <w:jc w:val="center"/>
    </w:pPr>
    <w:rPr>
      <w:rFonts w:ascii=".VnHelvetInsH" w:eastAsia="Times New Roman" w:hAnsi=".VnHelvetInsH" w:cs="Times New Roman"/>
      <w:sz w:val="28"/>
      <w:szCs w:val="20"/>
      <w:lang w:eastAsia="en-US"/>
    </w:rPr>
  </w:style>
  <w:style w:type="paragraph" w:customStyle="1" w:styleId="CharCharCharCharCharCharCharCharChar1Char">
    <w:name w:val="Char Char Char Char Char Char Char Char Char1 Char"/>
    <w:basedOn w:val="Normal"/>
    <w:rsid w:val="00FF7164"/>
    <w:pPr>
      <w:spacing w:before="0" w:after="160" w:line="240" w:lineRule="exact"/>
      <w:jc w:val="left"/>
    </w:pPr>
    <w:rPr>
      <w:rFonts w:ascii="Tahoma" w:eastAsia="PMingLiU" w:hAnsi="Tahoma" w:cs="Times New Roman"/>
      <w:sz w:val="20"/>
      <w:szCs w:val="20"/>
      <w:lang w:eastAsia="en-US"/>
    </w:rPr>
  </w:style>
  <w:style w:type="paragraph" w:customStyle="1" w:styleId="CharCharCharCharChar1">
    <w:name w:val="Char Char Char Char Char1"/>
    <w:basedOn w:val="Normal"/>
    <w:rsid w:val="00FF7164"/>
    <w:pPr>
      <w:widowControl w:val="0"/>
      <w:spacing w:before="0" w:after="0" w:line="240" w:lineRule="auto"/>
    </w:pPr>
    <w:rPr>
      <w:rFonts w:eastAsia="Times New Roman" w:cs="Times New Roman"/>
      <w:b/>
      <w:bCs/>
      <w:color w:val="008000"/>
      <w:sz w:val="26"/>
      <w:szCs w:val="26"/>
      <w:lang w:val="fr-FR" w:eastAsia="en-US"/>
    </w:rPr>
  </w:style>
  <w:style w:type="paragraph" w:customStyle="1" w:styleId="kt1">
    <w:name w:val="kt1"/>
    <w:basedOn w:val="Normal"/>
    <w:rsid w:val="00FF7164"/>
    <w:pPr>
      <w:spacing w:before="0" w:after="0" w:line="240" w:lineRule="auto"/>
      <w:jc w:val="center"/>
    </w:pPr>
    <w:rPr>
      <w:rFonts w:eastAsia="Times New Roman" w:cs="Times New Roman"/>
      <w:b/>
      <w:sz w:val="28"/>
      <w:szCs w:val="28"/>
      <w:lang w:eastAsia="en-US"/>
    </w:rPr>
  </w:style>
  <w:style w:type="paragraph" w:customStyle="1" w:styleId="CharCharCharChar2">
    <w:name w:val="Char Char Char Char2"/>
    <w:basedOn w:val="Normal"/>
    <w:rsid w:val="00FF7164"/>
    <w:pPr>
      <w:spacing w:before="0" w:after="160" w:line="240" w:lineRule="exact"/>
      <w:jc w:val="left"/>
    </w:pPr>
    <w:rPr>
      <w:rFonts w:ascii="Tahoma" w:eastAsia="PMingLiU" w:hAnsi="Tahoma" w:cs="Tahoma"/>
      <w:sz w:val="20"/>
      <w:szCs w:val="20"/>
      <w:lang w:eastAsia="en-US"/>
    </w:rPr>
  </w:style>
  <w:style w:type="paragraph" w:customStyle="1" w:styleId="text">
    <w:name w:val="text"/>
    <w:basedOn w:val="Normal"/>
    <w:rsid w:val="00FF7164"/>
    <w:pPr>
      <w:spacing w:line="312" w:lineRule="auto"/>
      <w:ind w:firstLine="570"/>
    </w:pPr>
    <w:rPr>
      <w:rFonts w:eastAsia="Times New Roman" w:cs="Times New Roman"/>
      <w:color w:val="000000"/>
      <w:sz w:val="26"/>
      <w:szCs w:val="26"/>
      <w:lang w:val="en-GB" w:eastAsia="en-US"/>
    </w:rPr>
  </w:style>
  <w:style w:type="paragraph" w:customStyle="1" w:styleId="Normal-1">
    <w:name w:val="Normal-1"/>
    <w:basedOn w:val="Normal"/>
    <w:link w:val="Normal-1Char"/>
    <w:rsid w:val="00FF7164"/>
    <w:pPr>
      <w:widowControl w:val="0"/>
      <w:spacing w:before="60" w:after="60" w:line="240" w:lineRule="auto"/>
      <w:ind w:firstLine="284"/>
    </w:pPr>
    <w:rPr>
      <w:rFonts w:asciiTheme="minorHAnsi" w:eastAsia=".VnTime" w:hAnsiTheme="minorHAnsi"/>
      <w:color w:val="0000FF"/>
      <w:sz w:val="26"/>
      <w:szCs w:val="26"/>
      <w:lang w:val="nl-NL"/>
    </w:rPr>
  </w:style>
  <w:style w:type="paragraph" w:customStyle="1" w:styleId="kt2">
    <w:name w:val="kt2"/>
    <w:basedOn w:val="Normal"/>
    <w:rsid w:val="00FF7164"/>
    <w:pPr>
      <w:spacing w:before="0" w:after="0"/>
      <w:ind w:firstLine="620"/>
      <w:jc w:val="center"/>
    </w:pPr>
    <w:rPr>
      <w:rFonts w:eastAsia="Times New Roman" w:cs="Times New Roman"/>
      <w:b/>
      <w:sz w:val="28"/>
      <w:szCs w:val="28"/>
      <w:lang w:eastAsia="en-US"/>
    </w:rPr>
  </w:style>
  <w:style w:type="paragraph" w:customStyle="1" w:styleId="DMhinh">
    <w:name w:val="DM hinh"/>
    <w:basedOn w:val="Heading1"/>
    <w:rsid w:val="00FF7164"/>
    <w:pPr>
      <w:keepLines w:val="0"/>
      <w:tabs>
        <w:tab w:val="left" w:pos="567"/>
      </w:tabs>
    </w:pPr>
    <w:rPr>
      <w:rFonts w:eastAsia="Batang"/>
      <w:iCs/>
      <w:spacing w:val="-6"/>
      <w:szCs w:val="28"/>
      <w:lang w:val="fr-FR" w:eastAsia="en-US"/>
    </w:rPr>
  </w:style>
  <w:style w:type="paragraph" w:customStyle="1" w:styleId="DMbang">
    <w:name w:val="DM bang"/>
    <w:basedOn w:val="TOC1"/>
    <w:rsid w:val="00FF7164"/>
    <w:pPr>
      <w:tabs>
        <w:tab w:val="clear" w:pos="9061"/>
        <w:tab w:val="right" w:leader="dot" w:pos="9072"/>
      </w:tabs>
      <w:spacing w:before="360" w:after="0"/>
      <w:jc w:val="left"/>
      <w:outlineLvl w:val="0"/>
    </w:pPr>
    <w:rPr>
      <w:rFonts w:ascii="Cambria" w:eastAsia="Times New Roman" w:hAnsi="Cambria" w:cs="Times New Roman"/>
      <w:b w:val="0"/>
      <w:bCs/>
      <w:iCs/>
      <w:caps/>
      <w:spacing w:val="-4"/>
      <w:sz w:val="28"/>
      <w:szCs w:val="24"/>
      <w:lang w:eastAsia="en-US"/>
    </w:rPr>
  </w:style>
  <w:style w:type="paragraph" w:customStyle="1" w:styleId="danhsach1">
    <w:name w:val="danhsach1"/>
    <w:basedOn w:val="Normal"/>
    <w:rsid w:val="00FF7164"/>
    <w:pPr>
      <w:spacing w:before="100" w:beforeAutospacing="1" w:after="100" w:afterAutospacing="1" w:line="240" w:lineRule="auto"/>
      <w:jc w:val="left"/>
    </w:pPr>
    <w:rPr>
      <w:rFonts w:eastAsia="Times New Roman" w:cs="Times New Roman"/>
      <w:sz w:val="24"/>
      <w:szCs w:val="24"/>
      <w:lang w:val="vi-VN" w:eastAsia="vi-VN"/>
    </w:rPr>
  </w:style>
  <w:style w:type="paragraph" w:customStyle="1" w:styleId="BANG">
    <w:name w:val="BANG"/>
    <w:basedOn w:val="Normal"/>
    <w:qFormat/>
    <w:rsid w:val="00FF7164"/>
    <w:pPr>
      <w:spacing w:before="0" w:after="0" w:line="312" w:lineRule="auto"/>
      <w:jc w:val="center"/>
    </w:pPr>
    <w:rPr>
      <w:rFonts w:eastAsia="Calibri" w:cs="Times New Roman"/>
      <w:b/>
      <w:lang w:eastAsia="en-US"/>
    </w:rPr>
  </w:style>
  <w:style w:type="paragraph" w:customStyle="1" w:styleId="H">
    <w:name w:val="H"/>
    <w:basedOn w:val="Normal"/>
    <w:rsid w:val="00FF7164"/>
    <w:pPr>
      <w:spacing w:line="400" w:lineRule="atLeast"/>
    </w:pPr>
    <w:rPr>
      <w:rFonts w:ascii="Tahoma" w:eastAsia="Times New Roman" w:hAnsi="Tahoma" w:cs="Tahoma"/>
      <w:color w:val="0000FF"/>
      <w:sz w:val="24"/>
      <w:szCs w:val="24"/>
      <w:lang w:eastAsia="en-US"/>
    </w:rPr>
  </w:style>
  <w:style w:type="paragraph" w:customStyle="1" w:styleId="CharChar4">
    <w:name w:val="Char Char4"/>
    <w:basedOn w:val="Normal"/>
    <w:rsid w:val="00FF7164"/>
    <w:pPr>
      <w:spacing w:before="0" w:after="160" w:line="240" w:lineRule="exact"/>
      <w:jc w:val="left"/>
    </w:pPr>
    <w:rPr>
      <w:rFonts w:ascii="Tahoma" w:eastAsia="Times New Roman" w:hAnsi="Tahoma" w:cs="Tahoma"/>
      <w:sz w:val="20"/>
      <w:szCs w:val="20"/>
      <w:lang w:eastAsia="en-US"/>
    </w:rPr>
  </w:style>
  <w:style w:type="paragraph" w:customStyle="1" w:styleId="chuthuong">
    <w:name w:val="chu thuong"/>
    <w:basedOn w:val="Normal"/>
    <w:link w:val="chuthuongChar"/>
    <w:qFormat/>
    <w:rsid w:val="00FF7164"/>
    <w:pPr>
      <w:keepNext/>
      <w:widowControl w:val="0"/>
      <w:tabs>
        <w:tab w:val="left" w:pos="1170"/>
      </w:tabs>
      <w:spacing w:before="60" w:after="60" w:line="240" w:lineRule="auto"/>
      <w:ind w:firstLine="567"/>
    </w:pPr>
    <w:rPr>
      <w:rFonts w:eastAsia="Times New Roman" w:cs="Times New Roman"/>
      <w:sz w:val="26"/>
      <w:szCs w:val="26"/>
      <w:lang w:val="nl-NL" w:eastAsia="en-US"/>
    </w:rPr>
  </w:style>
  <w:style w:type="character" w:customStyle="1" w:styleId="chuthuongChar">
    <w:name w:val="chu thuong Char"/>
    <w:link w:val="chuthuong"/>
    <w:locked/>
    <w:rsid w:val="00FF7164"/>
    <w:rPr>
      <w:rFonts w:ascii="Times New Roman" w:eastAsia="Times New Roman" w:hAnsi="Times New Roman" w:cs="Times New Roman"/>
      <w:sz w:val="26"/>
      <w:szCs w:val="26"/>
      <w:lang w:val="nl-NL" w:eastAsia="en-US"/>
    </w:rPr>
  </w:style>
  <w:style w:type="paragraph" w:customStyle="1" w:styleId="Styley1">
    <w:name w:val="Style y1"/>
    <w:basedOn w:val="Normal"/>
    <w:link w:val="Styley1CharChar"/>
    <w:autoRedefine/>
    <w:rsid w:val="00FF7164"/>
    <w:pPr>
      <w:widowControl w:val="0"/>
      <w:spacing w:before="0" w:after="0" w:line="312" w:lineRule="auto"/>
      <w:jc w:val="left"/>
    </w:pPr>
    <w:rPr>
      <w:rFonts w:eastAsia="Times New Roman" w:cs="Times New Roman"/>
      <w:i/>
      <w:iCs/>
      <w:spacing w:val="-6"/>
      <w:szCs w:val="27"/>
      <w:lang w:val="pl-PL" w:eastAsia="en-US"/>
    </w:rPr>
  </w:style>
  <w:style w:type="character" w:customStyle="1" w:styleId="Styley1CharChar">
    <w:name w:val="Style y1 Char Char"/>
    <w:link w:val="Styley1"/>
    <w:rsid w:val="00FF7164"/>
    <w:rPr>
      <w:rFonts w:ascii="Times New Roman" w:eastAsia="Times New Roman" w:hAnsi="Times New Roman" w:cs="Times New Roman"/>
      <w:i/>
      <w:iCs/>
      <w:spacing w:val="-6"/>
      <w:sz w:val="27"/>
      <w:szCs w:val="27"/>
      <w:lang w:val="pl-PL" w:eastAsia="en-US"/>
    </w:rPr>
  </w:style>
  <w:style w:type="table" w:customStyle="1" w:styleId="TableGrid11">
    <w:name w:val="Table Grid11"/>
    <w:basedOn w:val="TableNormal"/>
    <w:next w:val="TableGrid"/>
    <w:rsid w:val="00FF7164"/>
    <w:pPr>
      <w:spacing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y2">
    <w:name w:val="Style y2"/>
    <w:basedOn w:val="Styley1"/>
    <w:link w:val="Styley2CharChar"/>
    <w:autoRedefine/>
    <w:rsid w:val="00FF7164"/>
    <w:rPr>
      <w:i w:val="0"/>
      <w:color w:val="0000FF"/>
      <w:sz w:val="26"/>
      <w:szCs w:val="26"/>
      <w:lang w:val="vi-VN"/>
    </w:rPr>
  </w:style>
  <w:style w:type="character" w:customStyle="1" w:styleId="Styley2CharChar">
    <w:name w:val="Style y2 Char Char"/>
    <w:link w:val="Styley2"/>
    <w:rsid w:val="00FF7164"/>
    <w:rPr>
      <w:rFonts w:ascii="Times New Roman" w:eastAsia="Times New Roman" w:hAnsi="Times New Roman" w:cs="Times New Roman"/>
      <w:iCs/>
      <w:color w:val="0000FF"/>
      <w:spacing w:val="-6"/>
      <w:sz w:val="26"/>
      <w:szCs w:val="26"/>
      <w:lang w:val="vi-VN" w:eastAsia="en-US"/>
    </w:rPr>
  </w:style>
  <w:style w:type="paragraph" w:customStyle="1" w:styleId="MTDisplayEquation">
    <w:name w:val="MTDisplayEquation"/>
    <w:basedOn w:val="Normal"/>
    <w:next w:val="Normal"/>
    <w:link w:val="MTDisplayEquationChar"/>
    <w:rsid w:val="00FF7164"/>
    <w:pPr>
      <w:tabs>
        <w:tab w:val="center" w:pos="4540"/>
        <w:tab w:val="right" w:pos="9080"/>
      </w:tabs>
      <w:spacing w:before="0" w:after="0" w:line="288" w:lineRule="auto"/>
    </w:pPr>
    <w:rPr>
      <w:rFonts w:eastAsia=".VnTime" w:cs="Times New Roman"/>
      <w:i/>
      <w:szCs w:val="27"/>
      <w:lang w:eastAsia="en-US"/>
    </w:rPr>
  </w:style>
  <w:style w:type="character" w:customStyle="1" w:styleId="MTDisplayEquationChar">
    <w:name w:val="MTDisplayEquation Char"/>
    <w:link w:val="MTDisplayEquation"/>
    <w:rsid w:val="00FF7164"/>
    <w:rPr>
      <w:rFonts w:ascii="Times New Roman" w:eastAsia=".VnTime" w:hAnsi="Times New Roman" w:cs="Times New Roman"/>
      <w:i/>
      <w:sz w:val="27"/>
      <w:szCs w:val="27"/>
      <w:lang w:eastAsia="en-US"/>
    </w:rPr>
  </w:style>
  <w:style w:type="paragraph" w:customStyle="1" w:styleId="Lap4">
    <w:name w:val="Lap4"/>
    <w:basedOn w:val="Normal"/>
    <w:rsid w:val="00FF7164"/>
    <w:pPr>
      <w:tabs>
        <w:tab w:val="num" w:pos="0"/>
      </w:tabs>
      <w:spacing w:before="0" w:after="0" w:line="240" w:lineRule="auto"/>
      <w:jc w:val="left"/>
    </w:pPr>
    <w:rPr>
      <w:rFonts w:eastAsia="Times New Roman" w:cs="Times New Roman"/>
      <w:sz w:val="20"/>
      <w:szCs w:val="20"/>
      <w:lang w:val="en-GB" w:eastAsia="en-US"/>
    </w:rPr>
  </w:style>
  <w:style w:type="paragraph" w:customStyle="1" w:styleId="anh3">
    <w:name w:val="anh3"/>
    <w:basedOn w:val="Normal"/>
    <w:rsid w:val="00FF7164"/>
    <w:pPr>
      <w:spacing w:before="240" w:after="240" w:line="240" w:lineRule="auto"/>
      <w:jc w:val="center"/>
    </w:pPr>
    <w:rPr>
      <w:rFonts w:eastAsia="Times New Roman" w:cs="Times New Roman"/>
      <w:b/>
      <w:sz w:val="26"/>
      <w:szCs w:val="26"/>
      <w:lang w:eastAsia="en-US"/>
    </w:rPr>
  </w:style>
  <w:style w:type="paragraph" w:customStyle="1" w:styleId="abc">
    <w:name w:val="abc"/>
    <w:basedOn w:val="Normal"/>
    <w:uiPriority w:val="99"/>
    <w:rsid w:val="00FF7164"/>
    <w:pPr>
      <w:widowControl w:val="0"/>
      <w:autoSpaceDE w:val="0"/>
      <w:autoSpaceDN w:val="0"/>
      <w:spacing w:before="0" w:after="0" w:line="240" w:lineRule="auto"/>
    </w:pPr>
    <w:rPr>
      <w:rFonts w:eastAsia="Times New Roman" w:cs="Times New Roman"/>
      <w:sz w:val="28"/>
      <w:szCs w:val="28"/>
      <w:lang w:eastAsia="en-US"/>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
    <w:rsid w:val="00FF7164"/>
    <w:rPr>
      <w:rFonts w:ascii="Times New Roman" w:eastAsia="Times New Roman" w:hAnsi="Times New Roman" w:cs="Times New Roman"/>
      <w:i/>
      <w:sz w:val="26"/>
      <w:szCs w:val="26"/>
    </w:rPr>
  </w:style>
  <w:style w:type="character" w:customStyle="1" w:styleId="Heading6Char1">
    <w:name w:val="Heading 6 Char1"/>
    <w:aliases w:val="BẢNG Char1"/>
    <w:semiHidden/>
    <w:rsid w:val="00FF7164"/>
    <w:rPr>
      <w:rFonts w:ascii="Cambria" w:eastAsia="Times New Roman" w:hAnsi="Cambria" w:cs="Times New Roman"/>
      <w:i/>
      <w:iCs/>
      <w:color w:val="243F60"/>
      <w:sz w:val="28"/>
      <w:szCs w:val="28"/>
    </w:rPr>
  </w:style>
  <w:style w:type="character" w:customStyle="1" w:styleId="Normal-1CharChar2">
    <w:name w:val="Normal-1 Char Char2"/>
    <w:rsid w:val="00FF7164"/>
    <w:rPr>
      <w:rFonts w:eastAsia=".VnTime"/>
      <w:color w:val="0000FF"/>
      <w:sz w:val="26"/>
      <w:szCs w:val="26"/>
      <w:lang w:val="nl-NL" w:eastAsia="en-US" w:bidi="ar-SA"/>
    </w:rPr>
  </w:style>
  <w:style w:type="paragraph" w:customStyle="1" w:styleId="Styley21">
    <w:name w:val="Style y21"/>
    <w:basedOn w:val="Styley2"/>
    <w:link w:val="Styley21CharChar"/>
    <w:autoRedefine/>
    <w:rsid w:val="00FF7164"/>
    <w:pPr>
      <w:numPr>
        <w:numId w:val="5"/>
      </w:numPr>
      <w:tabs>
        <w:tab w:val="clear" w:pos="568"/>
      </w:tabs>
      <w:spacing w:before="20" w:line="240" w:lineRule="auto"/>
      <w:ind w:left="-60"/>
    </w:pPr>
    <w:rPr>
      <w:i/>
      <w:iCs w:val="0"/>
      <w:noProof/>
      <w:szCs w:val="20"/>
      <w:lang w:val="en-US"/>
    </w:rPr>
  </w:style>
  <w:style w:type="character" w:customStyle="1" w:styleId="Styley21CharChar">
    <w:name w:val="Style y21 Char Char"/>
    <w:link w:val="Styley21"/>
    <w:rsid w:val="00FF7164"/>
    <w:rPr>
      <w:rFonts w:ascii="Times New Roman" w:eastAsia="Times New Roman" w:hAnsi="Times New Roman" w:cs="Times New Roman"/>
      <w:i/>
      <w:noProof/>
      <w:color w:val="0000FF"/>
      <w:spacing w:val="-6"/>
      <w:sz w:val="26"/>
      <w:szCs w:val="20"/>
      <w:lang w:eastAsia="en-US"/>
    </w:rPr>
  </w:style>
  <w:style w:type="paragraph" w:customStyle="1" w:styleId="hnh0">
    <w:name w:val="hình"/>
    <w:basedOn w:val="Heading4"/>
    <w:link w:val="hnhChar0"/>
    <w:qFormat/>
    <w:rsid w:val="00FF7164"/>
    <w:pPr>
      <w:keepLines w:val="0"/>
      <w:spacing w:before="240" w:after="60" w:line="240" w:lineRule="auto"/>
    </w:pPr>
    <w:rPr>
      <w:rFonts w:eastAsia="Times New Roman"/>
      <w:b/>
      <w:bCs/>
      <w:i w:val="0"/>
      <w:iCs w:val="0"/>
      <w:szCs w:val="28"/>
    </w:rPr>
  </w:style>
  <w:style w:type="character" w:customStyle="1" w:styleId="hnhChar0">
    <w:name w:val="hình Char"/>
    <w:link w:val="hnh0"/>
    <w:rsid w:val="00FF7164"/>
    <w:rPr>
      <w:rFonts w:ascii="Times New Roman" w:eastAsia="Times New Roman" w:hAnsi="Times New Roman" w:cs="Times New Roman"/>
      <w:b/>
      <w:bCs/>
      <w:sz w:val="27"/>
      <w:szCs w:val="28"/>
      <w:lang w:eastAsia="en-US"/>
    </w:rPr>
  </w:style>
  <w:style w:type="paragraph" w:customStyle="1" w:styleId="Styley3">
    <w:name w:val="Style y3"/>
    <w:basedOn w:val="Normal"/>
    <w:link w:val="Styley3Char"/>
    <w:autoRedefine/>
    <w:rsid w:val="00FF7164"/>
    <w:pPr>
      <w:widowControl w:val="0"/>
      <w:numPr>
        <w:numId w:val="4"/>
      </w:numPr>
      <w:tabs>
        <w:tab w:val="clear" w:pos="1004"/>
        <w:tab w:val="num" w:pos="513"/>
      </w:tabs>
      <w:spacing w:before="40" w:after="40" w:line="240" w:lineRule="auto"/>
      <w:ind w:left="0" w:firstLine="342"/>
    </w:pPr>
    <w:rPr>
      <w:rFonts w:eastAsia="SimSun" w:cs="Times New Roman"/>
      <w:color w:val="0000FF"/>
      <w:sz w:val="26"/>
      <w:szCs w:val="20"/>
      <w:lang w:val="fr-FR" w:eastAsia="en-US"/>
    </w:rPr>
  </w:style>
  <w:style w:type="character" w:customStyle="1" w:styleId="Styley3Char">
    <w:name w:val="Style y3 Char"/>
    <w:link w:val="Styley3"/>
    <w:rsid w:val="00FF7164"/>
    <w:rPr>
      <w:rFonts w:ascii="Times New Roman" w:eastAsia="SimSun" w:hAnsi="Times New Roman" w:cs="Times New Roman"/>
      <w:color w:val="0000FF"/>
      <w:sz w:val="26"/>
      <w:szCs w:val="20"/>
      <w:lang w:val="fr-FR" w:eastAsia="en-US"/>
    </w:rPr>
  </w:style>
  <w:style w:type="character" w:customStyle="1" w:styleId="a2">
    <w:name w:val="a"/>
    <w:rsid w:val="00FF7164"/>
  </w:style>
  <w:style w:type="paragraph" w:styleId="List">
    <w:name w:val="List"/>
    <w:basedOn w:val="Normal"/>
    <w:rsid w:val="00FF7164"/>
    <w:pPr>
      <w:spacing w:before="0" w:after="0" w:line="240" w:lineRule="auto"/>
      <w:ind w:left="360" w:hanging="360"/>
      <w:contextualSpacing/>
      <w:jc w:val="left"/>
    </w:pPr>
    <w:rPr>
      <w:rFonts w:eastAsia="Times New Roman" w:cs="Times New Roman"/>
      <w:sz w:val="24"/>
      <w:szCs w:val="24"/>
      <w:lang w:eastAsia="en-US"/>
    </w:rPr>
  </w:style>
  <w:style w:type="paragraph" w:customStyle="1" w:styleId="CharChar3">
    <w:name w:val="Char Char3"/>
    <w:basedOn w:val="Normal"/>
    <w:rsid w:val="00FF7164"/>
    <w:pPr>
      <w:spacing w:before="0" w:after="160" w:line="240" w:lineRule="exact"/>
      <w:jc w:val="left"/>
    </w:pPr>
    <w:rPr>
      <w:rFonts w:ascii="Tahoma" w:eastAsia="Times New Roman" w:hAnsi="Tahoma" w:cs="Tahoma"/>
      <w:sz w:val="20"/>
      <w:szCs w:val="20"/>
      <w:lang w:eastAsia="en-US"/>
    </w:rPr>
  </w:style>
  <w:style w:type="paragraph" w:customStyle="1" w:styleId="para">
    <w:name w:val="para"/>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PARAGRAPH">
    <w:name w:val="PARAGRAPH"/>
    <w:basedOn w:val="Normal"/>
    <w:qFormat/>
    <w:rsid w:val="00FF7164"/>
    <w:pPr>
      <w:spacing w:line="288" w:lineRule="auto"/>
      <w:ind w:firstLine="576"/>
    </w:pPr>
    <w:rPr>
      <w:rFonts w:eastAsia="Times New Roman" w:cs="Times New Roman"/>
      <w:sz w:val="26"/>
      <w:szCs w:val="24"/>
      <w:lang w:eastAsia="en-US"/>
    </w:rPr>
  </w:style>
  <w:style w:type="paragraph" w:customStyle="1" w:styleId="2">
    <w:name w:val="2"/>
    <w:basedOn w:val="Normal"/>
    <w:rsid w:val="00FF7164"/>
    <w:pPr>
      <w:spacing w:before="60" w:after="40" w:line="312" w:lineRule="auto"/>
    </w:pPr>
    <w:rPr>
      <w:rFonts w:eastAsia="Times New Roman" w:cs="Times New Roman"/>
      <w:b/>
      <w:sz w:val="28"/>
      <w:szCs w:val="28"/>
      <w:lang w:eastAsia="en-US"/>
    </w:rPr>
  </w:style>
  <w:style w:type="character" w:customStyle="1" w:styleId="Heading4Char1">
    <w:name w:val="Heading 4 Char1"/>
    <w:locked/>
    <w:rsid w:val="00FF7164"/>
    <w:rPr>
      <w:rFonts w:ascii="Times New Roman Bold" w:hAnsi="Times New Roman Bold"/>
      <w:b/>
      <w:iCs/>
      <w:sz w:val="27"/>
      <w:szCs w:val="24"/>
    </w:rPr>
  </w:style>
  <w:style w:type="paragraph" w:customStyle="1" w:styleId="CharCharCharChar">
    <w:name w:val="Char Char Char Char"/>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CharCharCharChar6">
    <w:name w:val="Char Char Char Char6"/>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CharCharCharChar5">
    <w:name w:val="Char Char Char Char5"/>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thuong">
    <w:name w:val="thuong"/>
    <w:basedOn w:val="Normal"/>
    <w:link w:val="thuongChar"/>
    <w:qFormat/>
    <w:rsid w:val="00FF7164"/>
    <w:pPr>
      <w:spacing w:before="40" w:after="20" w:line="300" w:lineRule="auto"/>
      <w:ind w:firstLine="567"/>
    </w:pPr>
    <w:rPr>
      <w:rFonts w:eastAsia="Times New Roman" w:cs="Times New Roman"/>
      <w:sz w:val="26"/>
      <w:szCs w:val="20"/>
      <w:lang w:eastAsia="en-US"/>
    </w:rPr>
  </w:style>
  <w:style w:type="character" w:customStyle="1" w:styleId="thuongChar">
    <w:name w:val="thuong Char"/>
    <w:link w:val="thuong"/>
    <w:rsid w:val="00FF7164"/>
    <w:rPr>
      <w:rFonts w:ascii="Times New Roman" w:eastAsia="Times New Roman" w:hAnsi="Times New Roman" w:cs="Times New Roman"/>
      <w:sz w:val="26"/>
      <w:szCs w:val="20"/>
      <w:lang w:eastAsia="en-US"/>
    </w:rPr>
  </w:style>
  <w:style w:type="paragraph" w:customStyle="1" w:styleId="CharCharCharChar4">
    <w:name w:val="Char Char Char Char4"/>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y1">
    <w:name w:val="y1"/>
    <w:basedOn w:val="Normal"/>
    <w:link w:val="y1Char"/>
    <w:rsid w:val="00FF7164"/>
    <w:pPr>
      <w:widowControl w:val="0"/>
      <w:numPr>
        <w:numId w:val="6"/>
      </w:numPr>
      <w:tabs>
        <w:tab w:val="clear" w:pos="303"/>
        <w:tab w:val="num" w:pos="360"/>
      </w:tabs>
      <w:spacing w:before="0" w:after="20" w:line="240" w:lineRule="auto"/>
      <w:ind w:firstLine="0"/>
    </w:pPr>
    <w:rPr>
      <w:rFonts w:ascii=".VnTime" w:eastAsia=".VnTime" w:hAnsi=".VnTime" w:cs="Times New Roman"/>
      <w:color w:val="0000FF"/>
      <w:sz w:val="26"/>
      <w:szCs w:val="26"/>
      <w:lang w:eastAsia="en-US"/>
    </w:rPr>
  </w:style>
  <w:style w:type="character" w:customStyle="1" w:styleId="y1Char">
    <w:name w:val="y1 Char"/>
    <w:link w:val="y1"/>
    <w:rsid w:val="00FF7164"/>
    <w:rPr>
      <w:rFonts w:ascii=".VnTime" w:eastAsia=".VnTime" w:hAnsi=".VnTime" w:cs="Times New Roman"/>
      <w:color w:val="0000FF"/>
      <w:sz w:val="26"/>
      <w:szCs w:val="26"/>
      <w:lang w:eastAsia="en-US"/>
    </w:rPr>
  </w:style>
  <w:style w:type="paragraph" w:customStyle="1" w:styleId="CharCharCharChar3">
    <w:name w:val="Char Char Char Char3"/>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CharCharCharChar1">
    <w:name w:val="Char Char Char Char1"/>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styleId="List2">
    <w:name w:val="List 2"/>
    <w:basedOn w:val="Normal"/>
    <w:uiPriority w:val="99"/>
    <w:unhideWhenUsed/>
    <w:rsid w:val="00FF7164"/>
    <w:pPr>
      <w:spacing w:before="0" w:after="0" w:line="240" w:lineRule="auto"/>
      <w:ind w:left="720" w:hanging="360"/>
      <w:contextualSpacing/>
      <w:jc w:val="left"/>
    </w:pPr>
    <w:rPr>
      <w:rFonts w:eastAsia="Times New Roman" w:cs="Times New Roman"/>
      <w:sz w:val="28"/>
      <w:szCs w:val="28"/>
      <w:lang w:eastAsia="en-US"/>
    </w:rPr>
  </w:style>
  <w:style w:type="paragraph" w:customStyle="1" w:styleId="C4">
    <w:name w:val="C4"/>
    <w:basedOn w:val="Normal"/>
    <w:rsid w:val="00FF7164"/>
    <w:pPr>
      <w:spacing w:line="240" w:lineRule="auto"/>
    </w:pPr>
    <w:rPr>
      <w:rFonts w:eastAsia="Times New Roman" w:cs="Times New Roman"/>
      <w:i/>
      <w:sz w:val="28"/>
      <w:szCs w:val="28"/>
      <w:lang w:eastAsia="en-US"/>
    </w:rPr>
  </w:style>
  <w:style w:type="paragraph" w:customStyle="1" w:styleId="ak2">
    <w:name w:val="ak2"/>
    <w:basedOn w:val="Normal"/>
    <w:rsid w:val="00FF7164"/>
    <w:pPr>
      <w:keepNext/>
      <w:spacing w:before="0" w:after="0" w:line="312" w:lineRule="auto"/>
      <w:ind w:right="51"/>
      <w:outlineLvl w:val="1"/>
    </w:pPr>
    <w:rPr>
      <w:rFonts w:eastAsia="Times New Roman" w:cs="Times New Roman"/>
      <w:b/>
      <w:bCs/>
      <w:color w:val="0000FF"/>
      <w:sz w:val="28"/>
      <w:szCs w:val="28"/>
      <w:lang w:eastAsia="en-US"/>
    </w:rPr>
  </w:style>
  <w:style w:type="character" w:customStyle="1" w:styleId="plainlinks">
    <w:name w:val="plainlinks"/>
    <w:basedOn w:val="DefaultParagraphFont"/>
    <w:rsid w:val="00FF7164"/>
  </w:style>
  <w:style w:type="character" w:customStyle="1" w:styleId="geo-dms">
    <w:name w:val="geo-dms"/>
    <w:basedOn w:val="DefaultParagraphFont"/>
    <w:rsid w:val="00FF7164"/>
  </w:style>
  <w:style w:type="character" w:customStyle="1" w:styleId="latitude">
    <w:name w:val="latitude"/>
    <w:basedOn w:val="DefaultParagraphFont"/>
    <w:rsid w:val="00FF7164"/>
  </w:style>
  <w:style w:type="character" w:customStyle="1" w:styleId="longitude">
    <w:name w:val="longitude"/>
    <w:basedOn w:val="DefaultParagraphFont"/>
    <w:rsid w:val="00FF7164"/>
  </w:style>
  <w:style w:type="paragraph" w:customStyle="1" w:styleId="Lap3">
    <w:name w:val="Lap3"/>
    <w:basedOn w:val="Normal"/>
    <w:rsid w:val="00FF7164"/>
    <w:pPr>
      <w:tabs>
        <w:tab w:val="num" w:pos="0"/>
      </w:tabs>
      <w:spacing w:before="0" w:after="0" w:line="240" w:lineRule="auto"/>
      <w:jc w:val="left"/>
    </w:pPr>
    <w:rPr>
      <w:rFonts w:eastAsia="Times New Roman" w:cs="Times New Roman"/>
      <w:sz w:val="20"/>
      <w:szCs w:val="20"/>
      <w:lang w:val="en-GB" w:eastAsia="en-US"/>
    </w:rPr>
  </w:style>
  <w:style w:type="character" w:customStyle="1" w:styleId="Heading1Char1">
    <w:name w:val="Heading 1 Char1"/>
    <w:aliases w:val="Heading Char1,Heading1 Char,Heading 1phan1-1 Char Char,Heading 1phan1-1 Char1,T1 Char,Heading 1 Char Char Char1,1 ghost Char,Heading 1 Char Char Char Char,Titre section Char,Heading 1(Report Only) Char,VN Char"/>
    <w:rsid w:val="00FF7164"/>
    <w:rPr>
      <w:rFonts w:eastAsia="Times New Roman" w:cs="Arial"/>
      <w:b/>
      <w:bCs/>
      <w:kern w:val="32"/>
      <w:sz w:val="27"/>
      <w:szCs w:val="32"/>
    </w:rPr>
  </w:style>
  <w:style w:type="paragraph" w:customStyle="1" w:styleId="Style7">
    <w:name w:val="Style7"/>
    <w:basedOn w:val="Heading2"/>
    <w:link w:val="Style7Char"/>
    <w:qFormat/>
    <w:rsid w:val="00FF7164"/>
    <w:pPr>
      <w:tabs>
        <w:tab w:val="num" w:pos="0"/>
      </w:tabs>
      <w:ind w:right="49"/>
    </w:pPr>
    <w:rPr>
      <w:bCs w:val="0"/>
      <w:color w:val="0000FF"/>
    </w:rPr>
  </w:style>
  <w:style w:type="paragraph" w:customStyle="1" w:styleId="Style8">
    <w:name w:val="Style8"/>
    <w:basedOn w:val="Heading2"/>
    <w:link w:val="Style8Char"/>
    <w:qFormat/>
    <w:rsid w:val="00FF7164"/>
    <w:pPr>
      <w:tabs>
        <w:tab w:val="num" w:pos="0"/>
      </w:tabs>
      <w:spacing w:before="240" w:line="264" w:lineRule="auto"/>
      <w:ind w:right="49"/>
    </w:pPr>
    <w:rPr>
      <w:bCs w:val="0"/>
    </w:rPr>
  </w:style>
  <w:style w:type="character" w:customStyle="1" w:styleId="Style7Char">
    <w:name w:val="Style7 Char"/>
    <w:link w:val="Style7"/>
    <w:rsid w:val="00FF7164"/>
    <w:rPr>
      <w:rFonts w:ascii="Times New Roman" w:eastAsia="Times New Roman" w:hAnsi="Times New Roman" w:cs="Times New Roman"/>
      <w:b/>
      <w:bCs/>
      <w:color w:val="0000FF"/>
      <w:sz w:val="27"/>
      <w:szCs w:val="24"/>
      <w:lang w:eastAsia="en-US"/>
    </w:rPr>
  </w:style>
  <w:style w:type="character" w:customStyle="1" w:styleId="Style8Char">
    <w:name w:val="Style8 Char"/>
    <w:link w:val="Style8"/>
    <w:rsid w:val="00FF7164"/>
    <w:rPr>
      <w:rFonts w:ascii="Times New Roman" w:eastAsia="Times New Roman" w:hAnsi="Times New Roman" w:cs="Times New Roman"/>
      <w:b/>
      <w:bCs/>
      <w:color w:val="002060"/>
      <w:sz w:val="27"/>
      <w:szCs w:val="24"/>
      <w:lang w:eastAsia="en-US"/>
    </w:rPr>
  </w:style>
  <w:style w:type="paragraph" w:customStyle="1" w:styleId="Heading31">
    <w:name w:val="Heading 31"/>
    <w:basedOn w:val="Heading3"/>
    <w:link w:val="heading3Char0"/>
    <w:qFormat/>
    <w:rsid w:val="00FF7164"/>
    <w:pPr>
      <w:keepLines w:val="0"/>
      <w:tabs>
        <w:tab w:val="num" w:pos="964"/>
      </w:tabs>
    </w:pPr>
    <w:rPr>
      <w:rFonts w:eastAsia="Times New Roman"/>
      <w:bCs/>
      <w:i w:val="0"/>
    </w:rPr>
  </w:style>
  <w:style w:type="character" w:customStyle="1" w:styleId="heading3Char0">
    <w:name w:val="heading 3 Char"/>
    <w:link w:val="Heading31"/>
    <w:rsid w:val="00FF7164"/>
    <w:rPr>
      <w:rFonts w:ascii="Times New Roman" w:eastAsia="Times New Roman" w:hAnsi="Times New Roman" w:cs="Times New Roman"/>
      <w:b/>
      <w:bCs/>
      <w:color w:val="002060"/>
      <w:sz w:val="27"/>
      <w:szCs w:val="27"/>
      <w:lang w:eastAsia="en-US"/>
    </w:rPr>
  </w:style>
  <w:style w:type="character" w:customStyle="1" w:styleId="l6">
    <w:name w:val="l6"/>
    <w:basedOn w:val="DefaultParagraphFont"/>
    <w:rsid w:val="00FF7164"/>
  </w:style>
  <w:style w:type="character" w:customStyle="1" w:styleId="l7">
    <w:name w:val="l7"/>
    <w:basedOn w:val="DefaultParagraphFont"/>
    <w:rsid w:val="00FF7164"/>
  </w:style>
  <w:style w:type="character" w:customStyle="1" w:styleId="fourgenhighlight">
    <w:name w:val="fourgen_highlight"/>
    <w:basedOn w:val="DefaultParagraphFont"/>
    <w:rsid w:val="00FF7164"/>
  </w:style>
  <w:style w:type="character" w:customStyle="1" w:styleId="apple-style-span">
    <w:name w:val="apple-style-span"/>
    <w:basedOn w:val="DefaultParagraphFont"/>
    <w:rsid w:val="00FF7164"/>
  </w:style>
  <w:style w:type="paragraph" w:customStyle="1" w:styleId="Char1CharCharChar1CharCharChar">
    <w:name w:val="Char1 Char Char Char1 Char Char Char"/>
    <w:basedOn w:val="Normal"/>
    <w:rsid w:val="00FF7164"/>
    <w:pPr>
      <w:pageBreakBefore/>
      <w:spacing w:before="100" w:beforeAutospacing="1" w:after="100" w:afterAutospacing="1" w:line="240" w:lineRule="auto"/>
    </w:pPr>
    <w:rPr>
      <w:rFonts w:ascii=".VnArial" w:eastAsia=".VnTime" w:hAnsi=".VnArial" w:cs=".VnArial"/>
      <w:sz w:val="20"/>
      <w:szCs w:val="20"/>
      <w:lang w:eastAsia="en-US"/>
    </w:rPr>
  </w:style>
  <w:style w:type="paragraph" w:customStyle="1" w:styleId="Normal2">
    <w:name w:val="Normal2"/>
    <w:basedOn w:val="Normal"/>
    <w:qFormat/>
    <w:rsid w:val="00FF7164"/>
    <w:pPr>
      <w:widowControl w:val="0"/>
      <w:spacing w:after="0" w:line="240" w:lineRule="auto"/>
    </w:pPr>
    <w:rPr>
      <w:rFonts w:ascii="Calibri" w:eastAsia="Calibri" w:hAnsi="Calibri" w:cs="Times New Roman"/>
      <w:sz w:val="26"/>
      <w:szCs w:val="26"/>
      <w:lang w:eastAsia="en-US"/>
    </w:rPr>
  </w:style>
  <w:style w:type="paragraph" w:customStyle="1" w:styleId="BodyText20">
    <w:name w:val="Body Text2"/>
    <w:basedOn w:val="Normal"/>
    <w:rsid w:val="00FF7164"/>
    <w:pPr>
      <w:widowControl w:val="0"/>
      <w:shd w:val="clear" w:color="auto" w:fill="FFFFFF"/>
      <w:spacing w:before="0" w:after="60" w:line="336" w:lineRule="exact"/>
    </w:pPr>
    <w:rPr>
      <w:rFonts w:asciiTheme="minorHAnsi" w:hAnsiTheme="minorHAnsi"/>
      <w:szCs w:val="27"/>
    </w:rPr>
  </w:style>
  <w:style w:type="paragraph" w:styleId="Revision">
    <w:name w:val="Revision"/>
    <w:hidden/>
    <w:uiPriority w:val="99"/>
    <w:semiHidden/>
    <w:rsid w:val="00FF7164"/>
    <w:pPr>
      <w:spacing w:line="240" w:lineRule="auto"/>
    </w:pPr>
    <w:rPr>
      <w:rFonts w:ascii="Times New Roman" w:eastAsia="Times New Roman" w:hAnsi="Times New Roman" w:cs="Times New Roman"/>
      <w:sz w:val="28"/>
      <w:szCs w:val="28"/>
      <w:lang w:eastAsia="en-US"/>
    </w:rPr>
  </w:style>
  <w:style w:type="character" w:customStyle="1" w:styleId="fontstyle01">
    <w:name w:val="fontstyle01"/>
    <w:rsid w:val="00FF7164"/>
    <w:rPr>
      <w:rFonts w:ascii="Times-Roman" w:hAnsi="Times-Roman" w:hint="default"/>
      <w:b w:val="0"/>
      <w:bCs w:val="0"/>
      <w:i w:val="0"/>
      <w:iCs w:val="0"/>
      <w:color w:val="000080"/>
      <w:sz w:val="24"/>
      <w:szCs w:val="24"/>
    </w:rPr>
  </w:style>
  <w:style w:type="paragraph" w:customStyle="1" w:styleId="Normal3">
    <w:name w:val="Normal3"/>
    <w:basedOn w:val="Normal"/>
    <w:link w:val="NormalChar"/>
    <w:qFormat/>
    <w:rsid w:val="00FF7164"/>
    <w:pPr>
      <w:widowControl w:val="0"/>
      <w:spacing w:before="60" w:after="0" w:line="312" w:lineRule="auto"/>
      <w:ind w:firstLine="567"/>
    </w:pPr>
    <w:rPr>
      <w:rFonts w:asciiTheme="minorHAnsi" w:hAnsiTheme="minorHAnsi"/>
      <w:sz w:val="26"/>
      <w:szCs w:val="26"/>
      <w:lang w:val="pt-BR" w:eastAsia="en-US"/>
    </w:rPr>
  </w:style>
  <w:style w:type="paragraph" w:customStyle="1" w:styleId="b4">
    <w:name w:val="b4"/>
    <w:basedOn w:val="Normal"/>
    <w:rsid w:val="00FF7164"/>
    <w:pPr>
      <w:spacing w:line="288" w:lineRule="auto"/>
    </w:pPr>
    <w:rPr>
      <w:rFonts w:eastAsia="Times New Roman" w:cs="Times New Roman"/>
      <w:i/>
      <w:sz w:val="28"/>
      <w:szCs w:val="28"/>
      <w:lang w:eastAsia="en-US"/>
    </w:rPr>
  </w:style>
  <w:style w:type="character" w:customStyle="1" w:styleId="DefaultChar">
    <w:name w:val="Default Char"/>
    <w:link w:val="Default"/>
    <w:rsid w:val="00FF7164"/>
    <w:rPr>
      <w:rFonts w:ascii="Times New Roman" w:eastAsia="Calibri" w:hAnsi="Times New Roman" w:cs="Times New Roman"/>
      <w:color w:val="000000"/>
      <w:sz w:val="24"/>
      <w:szCs w:val="24"/>
      <w:lang w:eastAsia="en-US"/>
    </w:rPr>
  </w:style>
  <w:style w:type="paragraph" w:customStyle="1" w:styleId="CharCharCharChar12">
    <w:name w:val="Char Char Char Char12"/>
    <w:basedOn w:val="Normal"/>
    <w:next w:val="Normal"/>
    <w:autoRedefine/>
    <w:semiHidden/>
    <w:rsid w:val="00FF7164"/>
    <w:pPr>
      <w:spacing w:line="312" w:lineRule="auto"/>
      <w:jc w:val="left"/>
    </w:pPr>
    <w:rPr>
      <w:rFonts w:eastAsia="Times New Roman" w:cs="Times New Roman"/>
      <w:sz w:val="26"/>
      <w:lang w:eastAsia="en-US"/>
    </w:rPr>
  </w:style>
  <w:style w:type="paragraph" w:customStyle="1" w:styleId="CharCharCharChar11">
    <w:name w:val="Char Char Char Char11"/>
    <w:basedOn w:val="Normal"/>
    <w:next w:val="Normal"/>
    <w:autoRedefine/>
    <w:semiHidden/>
    <w:rsid w:val="00FF7164"/>
    <w:pPr>
      <w:spacing w:line="312" w:lineRule="auto"/>
      <w:jc w:val="left"/>
    </w:pPr>
    <w:rPr>
      <w:rFonts w:eastAsia="Times New Roman" w:cs="Times New Roman"/>
      <w:sz w:val="26"/>
      <w:lang w:eastAsia="en-US"/>
    </w:rPr>
  </w:style>
  <w:style w:type="character" w:styleId="CommentReference">
    <w:name w:val="annotation reference"/>
    <w:basedOn w:val="DefaultParagraphFont"/>
    <w:unhideWhenUsed/>
    <w:rsid w:val="00FF7164"/>
    <w:rPr>
      <w:sz w:val="16"/>
      <w:szCs w:val="16"/>
    </w:rPr>
  </w:style>
  <w:style w:type="paragraph" w:styleId="CommentText">
    <w:name w:val="annotation text"/>
    <w:basedOn w:val="Normal"/>
    <w:link w:val="CommentTextChar"/>
    <w:unhideWhenUsed/>
    <w:rsid w:val="00FF7164"/>
    <w:pPr>
      <w:spacing w:before="0" w:after="0" w:line="240" w:lineRule="auto"/>
      <w:jc w:val="left"/>
    </w:pPr>
    <w:rPr>
      <w:rFonts w:eastAsia="Times New Roman" w:cs="Times New Roman"/>
      <w:sz w:val="20"/>
      <w:szCs w:val="20"/>
      <w:lang w:eastAsia="en-US"/>
    </w:rPr>
  </w:style>
  <w:style w:type="character" w:customStyle="1" w:styleId="CommentTextChar">
    <w:name w:val="Comment Text Char"/>
    <w:basedOn w:val="DefaultParagraphFont"/>
    <w:link w:val="CommentText"/>
    <w:rsid w:val="00FF7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F7164"/>
    <w:rPr>
      <w:b/>
      <w:bCs/>
    </w:rPr>
  </w:style>
  <w:style w:type="character" w:customStyle="1" w:styleId="CommentSubjectChar">
    <w:name w:val="Comment Subject Char"/>
    <w:basedOn w:val="CommentTextChar"/>
    <w:link w:val="CommentSubject"/>
    <w:uiPriority w:val="99"/>
    <w:semiHidden/>
    <w:rsid w:val="00FF7164"/>
    <w:rPr>
      <w:rFonts w:ascii="Times New Roman" w:eastAsia="Times New Roman" w:hAnsi="Times New Roman" w:cs="Times New Roman"/>
      <w:b/>
      <w:bCs/>
      <w:sz w:val="20"/>
      <w:szCs w:val="20"/>
      <w:lang w:eastAsia="en-US"/>
    </w:rPr>
  </w:style>
  <w:style w:type="character" w:styleId="PlaceholderText">
    <w:name w:val="Placeholder Text"/>
    <w:basedOn w:val="DefaultParagraphFont"/>
    <w:uiPriority w:val="99"/>
    <w:semiHidden/>
    <w:rsid w:val="00FF7164"/>
    <w:rPr>
      <w:color w:val="808080"/>
    </w:rPr>
  </w:style>
  <w:style w:type="paragraph" w:customStyle="1" w:styleId="TableParagraph">
    <w:name w:val="Table Paragraph"/>
    <w:basedOn w:val="Normal"/>
    <w:uiPriority w:val="1"/>
    <w:qFormat/>
    <w:rsid w:val="00FF7164"/>
    <w:pPr>
      <w:widowControl w:val="0"/>
      <w:autoSpaceDE w:val="0"/>
      <w:autoSpaceDN w:val="0"/>
      <w:spacing w:before="6" w:after="0" w:line="134" w:lineRule="exact"/>
      <w:jc w:val="left"/>
    </w:pPr>
    <w:rPr>
      <w:rFonts w:ascii="Arial" w:eastAsia="Arial" w:hAnsi="Arial" w:cs="Arial"/>
      <w:sz w:val="22"/>
      <w:lang w:val="vi" w:eastAsia="en-US"/>
    </w:rPr>
  </w:style>
  <w:style w:type="paragraph" w:customStyle="1" w:styleId="D">
    <w:name w:val="D"/>
    <w:basedOn w:val="Normal"/>
    <w:rsid w:val="004C3277"/>
    <w:pPr>
      <w:numPr>
        <w:numId w:val="7"/>
      </w:numPr>
    </w:pPr>
    <w:rPr>
      <w:rFonts w:eastAsia="Times New Roman" w:cs="Times New Roman"/>
      <w:szCs w:val="27"/>
      <w:lang w:eastAsia="en-US"/>
    </w:rPr>
  </w:style>
  <w:style w:type="paragraph" w:customStyle="1" w:styleId="Caccancu">
    <w:name w:val="Cac can cu"/>
    <w:basedOn w:val="Styley1"/>
    <w:autoRedefine/>
    <w:rsid w:val="00DE595B"/>
    <w:pPr>
      <w:spacing w:before="60" w:line="370" w:lineRule="exact"/>
      <w:ind w:firstLine="567"/>
      <w:jc w:val="both"/>
    </w:pPr>
    <w:rPr>
      <w:i w:val="0"/>
      <w:color w:val="0000FF"/>
      <w:spacing w:val="0"/>
      <w:sz w:val="28"/>
      <w:szCs w:val="28"/>
      <w:lang w:val="en-US"/>
    </w:rPr>
  </w:style>
  <w:style w:type="numbering" w:customStyle="1" w:styleId="Style">
    <w:name w:val="Style +"/>
    <w:basedOn w:val="NoList"/>
    <w:rsid w:val="00DE05DD"/>
    <w:pPr>
      <w:numPr>
        <w:numId w:val="9"/>
      </w:numPr>
    </w:pPr>
  </w:style>
  <w:style w:type="character" w:customStyle="1" w:styleId="hinhChar">
    <w:name w:val="hinh Char"/>
    <w:link w:val="hinh"/>
    <w:locked/>
    <w:rsid w:val="0040317B"/>
    <w:rPr>
      <w:rFonts w:ascii="Times New Roman" w:eastAsia="Times New Roman" w:hAnsi="Times New Roman" w:cs="Times New Roman"/>
      <w:b/>
      <w:bCs/>
      <w:color w:val="002060"/>
      <w:sz w:val="27"/>
      <w:szCs w:val="28"/>
    </w:rPr>
  </w:style>
  <w:style w:type="paragraph" w:customStyle="1" w:styleId="hinh">
    <w:name w:val="hinh"/>
    <w:basedOn w:val="hnh0"/>
    <w:next w:val="hnh0"/>
    <w:link w:val="hinhChar"/>
    <w:qFormat/>
    <w:rsid w:val="0040317B"/>
    <w:pPr>
      <w:spacing w:before="120" w:after="120" w:line="276" w:lineRule="auto"/>
    </w:pPr>
    <w:rPr>
      <w:lang w:eastAsia="zh-CN"/>
    </w:rPr>
  </w:style>
  <w:style w:type="paragraph" w:customStyle="1" w:styleId="DMbng">
    <w:name w:val="DM bảng"/>
    <w:basedOn w:val="ListParagraph"/>
    <w:rsid w:val="00B424EE"/>
    <w:pPr>
      <w:widowControl w:val="0"/>
      <w:tabs>
        <w:tab w:val="left" w:pos="851"/>
      </w:tabs>
      <w:spacing w:line="312" w:lineRule="auto"/>
      <w:ind w:left="0"/>
      <w:jc w:val="center"/>
    </w:pPr>
    <w:rPr>
      <w:rFonts w:eastAsia="Calibri" w:cs="Times New Roman"/>
      <w:b/>
      <w:spacing w:val="-2"/>
      <w:sz w:val="26"/>
      <w:szCs w:val="26"/>
      <w:lang w:val="vi-VN" w:eastAsia="x-none"/>
    </w:rPr>
  </w:style>
  <w:style w:type="character" w:customStyle="1" w:styleId="DAUDONGChar">
    <w:name w:val="DAUDONG Char"/>
    <w:link w:val="DAUDONG"/>
    <w:locked/>
    <w:rsid w:val="00C17E67"/>
    <w:rPr>
      <w:rFonts w:ascii="VNI-Times" w:eastAsia="Times New Roman" w:hAnsi="VNI-Times"/>
      <w:sz w:val="26"/>
    </w:rPr>
  </w:style>
  <w:style w:type="paragraph" w:customStyle="1" w:styleId="DAUDONG">
    <w:name w:val="DAUDONG"/>
    <w:basedOn w:val="Normal"/>
    <w:link w:val="DAUDONGChar"/>
    <w:rsid w:val="00C17E67"/>
    <w:pPr>
      <w:widowControl w:val="0"/>
      <w:snapToGrid w:val="0"/>
      <w:spacing w:line="288" w:lineRule="auto"/>
      <w:ind w:left="851"/>
    </w:pPr>
    <w:rPr>
      <w:rFonts w:ascii="VNI-Times" w:eastAsia="Times New Roman" w:hAnsi="VNI-Times"/>
      <w:sz w:val="26"/>
    </w:rPr>
  </w:style>
  <w:style w:type="paragraph" w:customStyle="1" w:styleId="StyleT5TimesNewRoman">
    <w:name w:val="Style T5 + Times New Roman"/>
    <w:basedOn w:val="Normal"/>
    <w:rsid w:val="00C17E67"/>
    <w:pPr>
      <w:widowControl w:val="0"/>
      <w:spacing w:line="288" w:lineRule="auto"/>
      <w:ind w:firstLine="720"/>
    </w:pPr>
    <w:rPr>
      <w:rFonts w:eastAsia="Times New Roman" w:cs="Arial"/>
      <w:sz w:val="26"/>
      <w:szCs w:val="26"/>
      <w:lang w:eastAsia="en-US"/>
    </w:rPr>
  </w:style>
  <w:style w:type="character" w:customStyle="1" w:styleId="NOIDUNGChar1">
    <w:name w:val="NOI DUNG Char"/>
    <w:link w:val="NOIDUNG1"/>
    <w:locked/>
    <w:rsid w:val="00891082"/>
    <w:rPr>
      <w:rFonts w:ascii="Times New Roman" w:eastAsia="Times New Roman" w:hAnsi="Times New Roman" w:cs="Times New Roman"/>
      <w:sz w:val="26"/>
      <w:szCs w:val="24"/>
    </w:rPr>
  </w:style>
  <w:style w:type="paragraph" w:customStyle="1" w:styleId="NOIDUNG1">
    <w:name w:val="NOI DUNG"/>
    <w:basedOn w:val="Normal"/>
    <w:link w:val="NOIDUNGChar1"/>
    <w:rsid w:val="00891082"/>
    <w:pPr>
      <w:widowControl w:val="0"/>
      <w:spacing w:line="240" w:lineRule="auto"/>
      <w:ind w:left="851"/>
    </w:pPr>
    <w:rPr>
      <w:rFonts w:eastAsia="Times New Roman" w:cs="Times New Roman"/>
      <w:sz w:val="26"/>
      <w:szCs w:val="24"/>
    </w:rPr>
  </w:style>
  <w:style w:type="character" w:customStyle="1" w:styleId="NormalChar1">
    <w:name w:val="..Normal Char"/>
    <w:link w:val="Normal0"/>
    <w:locked/>
    <w:rsid w:val="008D7E13"/>
    <w:rPr>
      <w:sz w:val="26"/>
      <w:szCs w:val="24"/>
    </w:rPr>
  </w:style>
  <w:style w:type="paragraph" w:customStyle="1" w:styleId="Normal0">
    <w:name w:val="..Normal"/>
    <w:basedOn w:val="Normal"/>
    <w:link w:val="NormalChar1"/>
    <w:qFormat/>
    <w:rsid w:val="008D7E13"/>
    <w:pPr>
      <w:widowControl w:val="0"/>
      <w:spacing w:before="60" w:after="0" w:line="312" w:lineRule="auto"/>
      <w:ind w:firstLine="567"/>
    </w:pPr>
    <w:rPr>
      <w:rFonts w:asciiTheme="minorHAnsi" w:hAnsiTheme="minorHAnsi"/>
      <w:sz w:val="26"/>
      <w:szCs w:val="24"/>
    </w:rPr>
  </w:style>
  <w:style w:type="paragraph" w:customStyle="1" w:styleId="CharCharCharChar14">
    <w:name w:val="Char Char Char Char14"/>
    <w:basedOn w:val="Normal"/>
    <w:next w:val="Normal"/>
    <w:autoRedefine/>
    <w:semiHidden/>
    <w:rsid w:val="00260FEB"/>
    <w:pPr>
      <w:spacing w:line="312" w:lineRule="auto"/>
      <w:jc w:val="left"/>
    </w:pPr>
    <w:rPr>
      <w:rFonts w:eastAsia="Times New Roman" w:cs="Times New Roman"/>
      <w:sz w:val="26"/>
      <w:lang w:eastAsia="en-US"/>
    </w:rPr>
  </w:style>
  <w:style w:type="paragraph" w:customStyle="1" w:styleId="CharCharCharChar13">
    <w:name w:val="Char Char Char Char13"/>
    <w:basedOn w:val="Normal"/>
    <w:next w:val="Normal"/>
    <w:autoRedefine/>
    <w:semiHidden/>
    <w:rsid w:val="00110FDC"/>
    <w:pPr>
      <w:spacing w:line="312" w:lineRule="auto"/>
      <w:jc w:val="left"/>
    </w:pPr>
    <w:rPr>
      <w:rFonts w:eastAsia="Times New Roman" w:cs="Times New Roman"/>
      <w:sz w:val="26"/>
      <w:lang w:eastAsia="en-US"/>
    </w:rPr>
  </w:style>
  <w:style w:type="paragraph" w:styleId="ListBullet2">
    <w:name w:val="List Bullet 2"/>
    <w:basedOn w:val="Normal"/>
    <w:rsid w:val="00556F83"/>
    <w:pPr>
      <w:numPr>
        <w:numId w:val="11"/>
      </w:numPr>
      <w:spacing w:line="240" w:lineRule="auto"/>
    </w:pPr>
    <w:rPr>
      <w:rFonts w:eastAsia="Times New Roman" w:cs="Times New Roman"/>
      <w:sz w:val="26"/>
      <w:szCs w:val="24"/>
      <w:lang w:eastAsia="en-US"/>
    </w:rPr>
  </w:style>
  <w:style w:type="table" w:customStyle="1" w:styleId="TableGrid10">
    <w:name w:val="Table Grid10"/>
    <w:basedOn w:val="TableNormal"/>
    <w:next w:val="TableGrid"/>
    <w:rsid w:val="000E1EB2"/>
    <w:pPr>
      <w:spacing w:before="0" w:after="0" w:line="240" w:lineRule="auto"/>
      <w:jc w:val="left"/>
    </w:pPr>
    <w:rPr>
      <w:rFonts w:ascii="Times New Roman" w:eastAsia="Arial"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B05E01"/>
    <w:pPr>
      <w:spacing w:before="0" w:after="0" w:line="240" w:lineRule="auto"/>
      <w:jc w:val="left"/>
    </w:pPr>
    <w:rPr>
      <w:rFonts w:ascii="Times New Roman" w:eastAsia="Arial"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0">
    <w:name w:val="Char Char Char Char1"/>
    <w:basedOn w:val="Normal"/>
    <w:next w:val="Normal"/>
    <w:autoRedefine/>
    <w:semiHidden/>
    <w:rsid w:val="003054A2"/>
    <w:pPr>
      <w:spacing w:line="312" w:lineRule="auto"/>
      <w:jc w:val="left"/>
    </w:pPr>
    <w:rPr>
      <w:rFonts w:eastAsia="Times New Roman" w:cs="Times New Roman"/>
      <w:sz w:val="26"/>
      <w:lang w:eastAsia="en-US"/>
    </w:rPr>
  </w:style>
  <w:style w:type="paragraph" w:customStyle="1" w:styleId="C1PlainText">
    <w:name w:val="C1 Plain Text"/>
    <w:basedOn w:val="Normal"/>
    <w:link w:val="C1PlainTextChar"/>
    <w:rsid w:val="00DC618D"/>
    <w:pPr>
      <w:spacing w:before="160" w:line="264" w:lineRule="auto"/>
      <w:ind w:left="1134"/>
    </w:pPr>
    <w:rPr>
      <w:rFonts w:eastAsia="Times New Roman" w:cs="Angsana New"/>
      <w:sz w:val="26"/>
      <w:szCs w:val="24"/>
      <w:lang w:eastAsia="en-US"/>
    </w:rPr>
  </w:style>
  <w:style w:type="character" w:customStyle="1" w:styleId="C1PlainTextChar">
    <w:name w:val="C1 Plain Text Char"/>
    <w:link w:val="C1PlainText"/>
    <w:rsid w:val="00DC618D"/>
    <w:rPr>
      <w:rFonts w:ascii="Times New Roman" w:eastAsia="Times New Roman" w:hAnsi="Times New Roman" w:cs="Angsana New"/>
      <w:sz w:val="26"/>
      <w:szCs w:val="24"/>
      <w:lang w:eastAsia="en-US"/>
    </w:rPr>
  </w:style>
  <w:style w:type="paragraph" w:customStyle="1" w:styleId="CharChar0">
    <w:name w:val="Char Char"/>
    <w:basedOn w:val="Normal"/>
    <w:rsid w:val="00D5178B"/>
    <w:pPr>
      <w:widowControl w:val="0"/>
      <w:spacing w:before="0" w:after="0" w:line="240" w:lineRule="auto"/>
    </w:pPr>
    <w:rPr>
      <w:rFonts w:eastAsia="SimSun" w:cs="Times New Roman"/>
      <w:kern w:val="2"/>
      <w:sz w:val="24"/>
      <w:szCs w:val="24"/>
    </w:rPr>
  </w:style>
  <w:style w:type="paragraph" w:customStyle="1" w:styleId="CharCharCharChar15">
    <w:name w:val="Char Char Char Char1"/>
    <w:basedOn w:val="Normal"/>
    <w:next w:val="Normal"/>
    <w:autoRedefine/>
    <w:rsid w:val="008513C1"/>
    <w:pPr>
      <w:spacing w:line="312" w:lineRule="auto"/>
      <w:jc w:val="left"/>
    </w:pPr>
    <w:rPr>
      <w:rFonts w:eastAsia="Times New Roman" w:cs="Times New Roman"/>
      <w:sz w:val="26"/>
      <w:lang w:eastAsia="en-US"/>
    </w:rPr>
  </w:style>
  <w:style w:type="character" w:customStyle="1" w:styleId="summarydetailnews">
    <w:name w:val="summary_detail_news"/>
    <w:basedOn w:val="DefaultParagraphFont"/>
    <w:rsid w:val="00AD1AD9"/>
  </w:style>
  <w:style w:type="paragraph" w:customStyle="1" w:styleId="CharChar1">
    <w:name w:val="Char Char"/>
    <w:basedOn w:val="Normal"/>
    <w:rsid w:val="00461352"/>
    <w:pPr>
      <w:widowControl w:val="0"/>
      <w:spacing w:before="0" w:after="0" w:line="240" w:lineRule="auto"/>
    </w:pPr>
    <w:rPr>
      <w:rFonts w:eastAsia="SimSun" w:cs="Times New Roman"/>
      <w:kern w:val="2"/>
      <w:sz w:val="24"/>
      <w:szCs w:val="24"/>
    </w:rPr>
  </w:style>
  <w:style w:type="numbering" w:customStyle="1" w:styleId="ghach-">
    <w:name w:val="ghach -"/>
    <w:rsid w:val="0020456E"/>
    <w:pPr>
      <w:numPr>
        <w:numId w:val="13"/>
      </w:numPr>
    </w:pPr>
  </w:style>
  <w:style w:type="paragraph" w:customStyle="1" w:styleId="M1">
    <w:name w:val="M1"/>
    <w:basedOn w:val="Normal"/>
    <w:rsid w:val="0020456E"/>
    <w:pPr>
      <w:widowControl w:val="0"/>
      <w:tabs>
        <w:tab w:val="num" w:pos="567"/>
      </w:tabs>
      <w:spacing w:before="0" w:after="0" w:line="400" w:lineRule="exact"/>
      <w:ind w:firstLine="284"/>
    </w:pPr>
    <w:rPr>
      <w:rFonts w:eastAsia="Times New Roman" w:cs="Times New Roman"/>
      <w:sz w:val="28"/>
      <w:szCs w:val="20"/>
      <w:lang w:eastAsia="en-US"/>
    </w:rPr>
  </w:style>
  <w:style w:type="paragraph" w:customStyle="1" w:styleId="M2">
    <w:name w:val="M2"/>
    <w:basedOn w:val="Normal"/>
    <w:rsid w:val="00D2437B"/>
    <w:pPr>
      <w:widowControl w:val="0"/>
      <w:tabs>
        <w:tab w:val="left" w:pos="851"/>
        <w:tab w:val="num" w:pos="994"/>
      </w:tabs>
      <w:spacing w:before="0" w:after="0" w:line="400" w:lineRule="exact"/>
      <w:ind w:left="143" w:firstLine="567"/>
    </w:pPr>
    <w:rPr>
      <w:rFonts w:eastAsia="Times New Roman" w:cs="Times New Roman"/>
      <w:sz w:val="28"/>
      <w:szCs w:val="26"/>
      <w:lang w:eastAsia="en-US"/>
    </w:rPr>
  </w:style>
  <w:style w:type="numbering" w:customStyle="1" w:styleId="Style31">
    <w:name w:val="Style31"/>
    <w:rsid w:val="0036625D"/>
    <w:pPr>
      <w:numPr>
        <w:numId w:val="14"/>
      </w:numPr>
    </w:pPr>
  </w:style>
  <w:style w:type="paragraph" w:customStyle="1" w:styleId="BT">
    <w:name w:val="BT"/>
    <w:basedOn w:val="Normal"/>
    <w:link w:val="BTChar"/>
    <w:qFormat/>
    <w:rsid w:val="0013026A"/>
    <w:pPr>
      <w:spacing w:after="0" w:line="240" w:lineRule="auto"/>
      <w:ind w:firstLine="720"/>
    </w:pPr>
    <w:rPr>
      <w:rFonts w:eastAsia="Times New Roman" w:cs="Times New Roman"/>
      <w:sz w:val="28"/>
      <w:szCs w:val="28"/>
      <w:lang w:eastAsia="en-US"/>
    </w:rPr>
  </w:style>
  <w:style w:type="character" w:customStyle="1" w:styleId="BTChar">
    <w:name w:val="BT Char"/>
    <w:link w:val="BT"/>
    <w:rsid w:val="0013026A"/>
    <w:rPr>
      <w:rFonts w:ascii="Times New Roman" w:eastAsia="Times New Roman" w:hAnsi="Times New Roman" w:cs="Times New Roman"/>
      <w:sz w:val="28"/>
      <w:szCs w:val="28"/>
      <w:lang w:eastAsia="en-US"/>
    </w:rPr>
  </w:style>
  <w:style w:type="character" w:customStyle="1" w:styleId="Mc111Char2">
    <w:name w:val="Mục 1.1.1 Char2"/>
    <w:link w:val="Mc113"/>
    <w:rsid w:val="00433150"/>
    <w:rPr>
      <w:b/>
      <w:i/>
      <w:sz w:val="26"/>
      <w:lang w:eastAsia="en-US"/>
    </w:rPr>
  </w:style>
  <w:style w:type="paragraph" w:customStyle="1" w:styleId="Mc114">
    <w:name w:val="Mục 1.14"/>
    <w:basedOn w:val="Normal"/>
    <w:rsid w:val="00433150"/>
    <w:pPr>
      <w:tabs>
        <w:tab w:val="left" w:pos="0"/>
      </w:tabs>
      <w:spacing w:before="240" w:line="312" w:lineRule="auto"/>
    </w:pPr>
    <w:rPr>
      <w:rFonts w:eastAsia="Times New Roman" w:cs="Times New Roman"/>
      <w:b/>
      <w:sz w:val="32"/>
      <w:szCs w:val="20"/>
      <w:lang w:eastAsia="en-US"/>
    </w:rPr>
  </w:style>
  <w:style w:type="paragraph" w:customStyle="1" w:styleId="Mc113">
    <w:name w:val="Mục 1.13"/>
    <w:basedOn w:val="Normal"/>
    <w:link w:val="Mc111Char2"/>
    <w:rsid w:val="00433150"/>
    <w:pPr>
      <w:tabs>
        <w:tab w:val="left" w:pos="1021"/>
      </w:tabs>
      <w:spacing w:line="312" w:lineRule="auto"/>
    </w:pPr>
    <w:rPr>
      <w:rFonts w:asciiTheme="minorHAnsi" w:hAnsiTheme="minorHAnsi"/>
      <w:b/>
      <w:i/>
      <w:sz w:val="26"/>
      <w:lang w:eastAsia="en-US"/>
    </w:rPr>
  </w:style>
  <w:style w:type="paragraph" w:customStyle="1" w:styleId="footnotenumber">
    <w:name w:val="footnote number"/>
    <w:basedOn w:val="Normal"/>
    <w:next w:val="FootnoteText"/>
    <w:link w:val="FootnoteReference"/>
    <w:rsid w:val="00433150"/>
    <w:pPr>
      <w:spacing w:before="0" w:after="160" w:line="240" w:lineRule="exact"/>
      <w:jc w:val="left"/>
    </w:pPr>
    <w:rPr>
      <w:rFonts w:asciiTheme="minorHAnsi" w:hAnsiTheme="minorHAnsi"/>
      <w:sz w:val="22"/>
      <w:vertAlign w:val="superscript"/>
    </w:rPr>
  </w:style>
  <w:style w:type="paragraph" w:customStyle="1" w:styleId="Mc112">
    <w:name w:val="Mục 1.12"/>
    <w:basedOn w:val="Normal"/>
    <w:rsid w:val="00433150"/>
    <w:pPr>
      <w:tabs>
        <w:tab w:val="num" w:pos="964"/>
      </w:tabs>
      <w:spacing w:before="240" w:line="312" w:lineRule="auto"/>
    </w:pPr>
    <w:rPr>
      <w:rFonts w:eastAsia="Times New Roman" w:cs="Times New Roman"/>
      <w:b/>
      <w:sz w:val="28"/>
      <w:szCs w:val="20"/>
      <w:lang w:eastAsia="en-US"/>
    </w:rPr>
  </w:style>
  <w:style w:type="paragraph" w:customStyle="1" w:styleId="Mc111">
    <w:name w:val="Mục 1.11"/>
    <w:basedOn w:val="Normal"/>
    <w:link w:val="Mc111Char1"/>
    <w:rsid w:val="00433150"/>
    <w:pPr>
      <w:tabs>
        <w:tab w:val="num" w:pos="1021"/>
      </w:tabs>
      <w:spacing w:line="312" w:lineRule="auto"/>
    </w:pPr>
    <w:rPr>
      <w:rFonts w:eastAsia="Times New Roman" w:cs="Times New Roman"/>
      <w:b/>
      <w:i/>
      <w:sz w:val="26"/>
      <w:szCs w:val="20"/>
      <w:lang w:eastAsia="en-US"/>
    </w:rPr>
  </w:style>
  <w:style w:type="character" w:customStyle="1" w:styleId="Mc111Char1">
    <w:name w:val="Mục 1.1.1 Char1"/>
    <w:link w:val="Mc111"/>
    <w:rsid w:val="00433150"/>
    <w:rPr>
      <w:rFonts w:ascii="Times New Roman" w:eastAsia="Times New Roman" w:hAnsi="Times New Roman" w:cs="Times New Roman"/>
      <w:b/>
      <w:i/>
      <w:sz w:val="26"/>
      <w:szCs w:val="20"/>
      <w:lang w:eastAsia="en-US"/>
    </w:rPr>
  </w:style>
  <w:style w:type="paragraph" w:customStyle="1" w:styleId="Style14ptJustifiedBefore3ptAfter3ptLinespacing1">
    <w:name w:val="Style 14 pt Justified Before:  3 pt After:  3 pt Line spacing:1"/>
    <w:basedOn w:val="Normal"/>
    <w:autoRedefine/>
    <w:rsid w:val="00433150"/>
    <w:pPr>
      <w:spacing w:before="60" w:after="60" w:line="340" w:lineRule="exact"/>
    </w:pPr>
    <w:rPr>
      <w:rFonts w:eastAsia="Times New Roman" w:cs="Times New Roman"/>
      <w:sz w:val="26"/>
      <w:szCs w:val="20"/>
      <w:lang w:eastAsia="en-US"/>
    </w:rPr>
  </w:style>
  <w:style w:type="paragraph" w:customStyle="1" w:styleId="StyleHeading2BoldNotItalicBlackJustifiedBefore12p1">
    <w:name w:val="Style Heading 2 + Bold Not Italic Black Justified Before:  12 p1"/>
    <w:basedOn w:val="Heading2"/>
    <w:rsid w:val="00433150"/>
    <w:pPr>
      <w:widowControl/>
      <w:tabs>
        <w:tab w:val="num" w:pos="0"/>
      </w:tabs>
      <w:spacing w:before="180" w:after="180" w:line="264" w:lineRule="auto"/>
    </w:pPr>
    <w:rPr>
      <w:i w:val="0"/>
      <w:iCs w:val="0"/>
      <w:color w:val="000000"/>
      <w:sz w:val="28"/>
      <w:szCs w:val="20"/>
      <w:lang w:val="en-US"/>
    </w:rPr>
  </w:style>
  <w:style w:type="character" w:customStyle="1" w:styleId="NormalChar10">
    <w:name w:val="Normal Char1"/>
    <w:locked/>
    <w:rsid w:val="00433150"/>
    <w:rPr>
      <w:sz w:val="26"/>
      <w:szCs w:val="24"/>
    </w:rPr>
  </w:style>
  <w:style w:type="paragraph" w:customStyle="1" w:styleId="CharCharCharChar112">
    <w:name w:val="Char Char Char Char112"/>
    <w:basedOn w:val="Normal"/>
    <w:next w:val="Normal"/>
    <w:autoRedefine/>
    <w:semiHidden/>
    <w:rsid w:val="00433150"/>
    <w:pPr>
      <w:spacing w:line="312" w:lineRule="auto"/>
      <w:jc w:val="left"/>
    </w:pPr>
    <w:rPr>
      <w:rFonts w:eastAsia="Times New Roman" w:cs="Times New Roman"/>
      <w:sz w:val="26"/>
      <w:lang w:eastAsia="en-US"/>
    </w:rPr>
  </w:style>
  <w:style w:type="paragraph" w:customStyle="1" w:styleId="CharCharCharChar111">
    <w:name w:val="Char Char Char Char111"/>
    <w:basedOn w:val="Normal"/>
    <w:next w:val="Normal"/>
    <w:autoRedefine/>
    <w:semiHidden/>
    <w:rsid w:val="00433150"/>
    <w:pPr>
      <w:spacing w:line="312" w:lineRule="auto"/>
      <w:jc w:val="left"/>
    </w:pPr>
    <w:rPr>
      <w:rFonts w:eastAsia="Times New Roman" w:cs="Times New Roman"/>
      <w:sz w:val="26"/>
      <w:lang w:eastAsia="en-US"/>
    </w:rPr>
  </w:style>
  <w:style w:type="paragraph" w:customStyle="1" w:styleId="CharCharCharChar110">
    <w:name w:val="Char Char Char Char110"/>
    <w:basedOn w:val="Normal"/>
    <w:next w:val="Normal"/>
    <w:autoRedefine/>
    <w:semiHidden/>
    <w:rsid w:val="00433150"/>
    <w:pPr>
      <w:spacing w:line="312" w:lineRule="auto"/>
      <w:jc w:val="left"/>
    </w:pPr>
    <w:rPr>
      <w:rFonts w:eastAsia="Times New Roman" w:cs="Times New Roman"/>
      <w:sz w:val="26"/>
      <w:lang w:eastAsia="en-US"/>
    </w:rPr>
  </w:style>
  <w:style w:type="paragraph" w:customStyle="1" w:styleId="CharCharCharChar19">
    <w:name w:val="Char Char Char Char19"/>
    <w:basedOn w:val="Normal"/>
    <w:next w:val="Normal"/>
    <w:autoRedefine/>
    <w:rsid w:val="00433150"/>
    <w:pPr>
      <w:spacing w:line="312" w:lineRule="auto"/>
      <w:jc w:val="left"/>
    </w:pPr>
    <w:rPr>
      <w:rFonts w:eastAsia="Times New Roman" w:cs="Times New Roman"/>
      <w:sz w:val="26"/>
      <w:lang w:eastAsia="en-US"/>
    </w:rPr>
  </w:style>
  <w:style w:type="paragraph" w:customStyle="1" w:styleId="CharCharCharChar18">
    <w:name w:val="Char Char Char Char18"/>
    <w:basedOn w:val="Normal"/>
    <w:next w:val="Normal"/>
    <w:autoRedefine/>
    <w:semiHidden/>
    <w:rsid w:val="00433150"/>
    <w:pPr>
      <w:spacing w:line="312" w:lineRule="auto"/>
      <w:jc w:val="left"/>
    </w:pPr>
    <w:rPr>
      <w:rFonts w:eastAsia="Times New Roman" w:cs="Times New Roman"/>
      <w:sz w:val="26"/>
      <w:lang w:eastAsia="en-US"/>
    </w:rPr>
  </w:style>
  <w:style w:type="paragraph" w:customStyle="1" w:styleId="CharCharCharChar17">
    <w:name w:val="Char Char Char Char17"/>
    <w:basedOn w:val="Normal"/>
    <w:next w:val="Normal"/>
    <w:autoRedefine/>
    <w:semiHidden/>
    <w:rsid w:val="00433150"/>
    <w:pPr>
      <w:spacing w:line="312" w:lineRule="auto"/>
      <w:jc w:val="left"/>
    </w:pPr>
    <w:rPr>
      <w:rFonts w:eastAsia="Times New Roman" w:cs="Times New Roman"/>
      <w:sz w:val="26"/>
      <w:lang w:eastAsia="en-US"/>
    </w:rPr>
  </w:style>
  <w:style w:type="paragraph" w:customStyle="1" w:styleId="CharCharCharChar16">
    <w:name w:val="Char Char Char Char16"/>
    <w:basedOn w:val="Normal"/>
    <w:next w:val="Normal"/>
    <w:autoRedefine/>
    <w:semiHidden/>
    <w:rsid w:val="00433150"/>
    <w:pPr>
      <w:spacing w:line="312" w:lineRule="auto"/>
      <w:jc w:val="left"/>
    </w:pPr>
    <w:rPr>
      <w:rFonts w:eastAsia="Times New Roman" w:cs="Times New Roman"/>
      <w:sz w:val="26"/>
      <w:lang w:eastAsia="en-US"/>
    </w:rPr>
  </w:style>
  <w:style w:type="paragraph" w:customStyle="1" w:styleId="CharCharCharChar150">
    <w:name w:val="Char Char Char Char15"/>
    <w:basedOn w:val="Normal"/>
    <w:next w:val="Normal"/>
    <w:autoRedefine/>
    <w:semiHidden/>
    <w:rsid w:val="00433150"/>
    <w:pPr>
      <w:spacing w:line="312" w:lineRule="auto"/>
      <w:jc w:val="left"/>
    </w:pPr>
    <w:rPr>
      <w:rFonts w:eastAsia="Times New Roman" w:cs="Times New Roman"/>
      <w:sz w:val="26"/>
      <w:lang w:eastAsia="en-US"/>
    </w:rPr>
  </w:style>
  <w:style w:type="paragraph" w:customStyle="1" w:styleId="-chuan">
    <w:name w:val="-chuan"/>
    <w:basedOn w:val="Normal"/>
    <w:qFormat/>
    <w:rsid w:val="00433150"/>
    <w:pPr>
      <w:spacing w:line="340" w:lineRule="exact"/>
      <w:ind w:firstLine="567"/>
    </w:pPr>
    <w:rPr>
      <w:rFonts w:eastAsia="Calibri" w:cs="Calibri"/>
      <w:noProof/>
      <w:sz w:val="26"/>
      <w:lang w:val="vi-VN" w:eastAsia="en-US"/>
    </w:rPr>
  </w:style>
  <w:style w:type="paragraph" w:customStyle="1" w:styleId="ATr-Thuong">
    <w:name w:val="ATr - Thuong"/>
    <w:basedOn w:val="thuong"/>
    <w:qFormat/>
    <w:rsid w:val="00433150"/>
    <w:pPr>
      <w:spacing w:before="0" w:after="0" w:line="312" w:lineRule="auto"/>
    </w:pPr>
    <w:rPr>
      <w:rFonts w:eastAsia=".VnTime"/>
      <w:lang w:val="fr-FR" w:eastAsia="x-none"/>
    </w:rPr>
  </w:style>
  <w:style w:type="numbering" w:customStyle="1" w:styleId="Thuyetminhchung61310728">
    <w:name w:val="Thuyet minh chung61310728"/>
    <w:rsid w:val="00433150"/>
    <w:pPr>
      <w:numPr>
        <w:numId w:val="16"/>
      </w:numPr>
    </w:pPr>
  </w:style>
  <w:style w:type="paragraph" w:customStyle="1" w:styleId="ATr-Muc2">
    <w:name w:val="ATr - Muc 2"/>
    <w:basedOn w:val="Heading3"/>
    <w:qFormat/>
    <w:rsid w:val="00433150"/>
    <w:pPr>
      <w:keepLines w:val="0"/>
      <w:numPr>
        <w:ilvl w:val="2"/>
        <w:numId w:val="15"/>
      </w:numPr>
      <w:spacing w:before="80"/>
    </w:pPr>
    <w:rPr>
      <w:rFonts w:eastAsia="Times New Roman"/>
      <w:i w:val="0"/>
      <w:color w:val="0000FF"/>
      <w:sz w:val="26"/>
      <w:szCs w:val="20"/>
      <w:lang w:val="x-none" w:eastAsia="x-none"/>
    </w:rPr>
  </w:style>
  <w:style w:type="paragraph" w:customStyle="1" w:styleId="ATr-Muca">
    <w:name w:val="ATr - Muc a"/>
    <w:basedOn w:val="Heading5"/>
    <w:qFormat/>
    <w:rsid w:val="00433150"/>
    <w:pPr>
      <w:keepNext w:val="0"/>
      <w:keepLines w:val="0"/>
      <w:numPr>
        <w:ilvl w:val="4"/>
        <w:numId w:val="15"/>
      </w:numPr>
      <w:spacing w:before="80" w:after="0" w:line="312" w:lineRule="auto"/>
      <w:jc w:val="left"/>
    </w:pPr>
    <w:rPr>
      <w:rFonts w:eastAsia="Times New Roman" w:cs="Times New Roman"/>
      <w:b/>
      <w:bCs/>
      <w:i w:val="0"/>
      <w:iCs/>
      <w:color w:val="auto"/>
      <w:sz w:val="26"/>
      <w:szCs w:val="26"/>
      <w:lang w:val="x-none" w:eastAsia="x-none"/>
    </w:rPr>
  </w:style>
  <w:style w:type="character" w:customStyle="1" w:styleId="Bodytext22">
    <w:name w:val="Body text (2)_"/>
    <w:link w:val="Bodytext23"/>
    <w:rsid w:val="00433150"/>
    <w:rPr>
      <w:sz w:val="27"/>
      <w:szCs w:val="27"/>
      <w:shd w:val="clear" w:color="auto" w:fill="FFFFFF"/>
    </w:rPr>
  </w:style>
  <w:style w:type="paragraph" w:customStyle="1" w:styleId="Bodytext23">
    <w:name w:val="Body text (2)"/>
    <w:basedOn w:val="Normal"/>
    <w:link w:val="Bodytext22"/>
    <w:rsid w:val="00433150"/>
    <w:pPr>
      <w:widowControl w:val="0"/>
      <w:shd w:val="clear" w:color="auto" w:fill="FFFFFF"/>
      <w:spacing w:before="0" w:after="0" w:line="360" w:lineRule="exact"/>
    </w:pPr>
    <w:rPr>
      <w:rFonts w:asciiTheme="minorHAnsi" w:hAnsiTheme="minorHAnsi"/>
      <w:szCs w:val="27"/>
    </w:rPr>
  </w:style>
  <w:style w:type="paragraph" w:customStyle="1" w:styleId="q3">
    <w:name w:val="q3"/>
    <w:basedOn w:val="Heading5"/>
    <w:rsid w:val="00433150"/>
    <w:pPr>
      <w:keepNext w:val="0"/>
      <w:keepLines w:val="0"/>
      <w:widowControl w:val="0"/>
      <w:tabs>
        <w:tab w:val="num" w:pos="1008"/>
      </w:tabs>
      <w:autoSpaceDE w:val="0"/>
      <w:autoSpaceDN w:val="0"/>
      <w:adjustRightInd w:val="0"/>
      <w:spacing w:before="30" w:after="30" w:line="288" w:lineRule="auto"/>
      <w:ind w:firstLine="0"/>
      <w:jc w:val="left"/>
    </w:pPr>
    <w:rPr>
      <w:rFonts w:eastAsia="Times New Roman" w:cs="Times New Roman"/>
      <w:b/>
      <w:bCs/>
      <w:color w:val="auto"/>
      <w:sz w:val="28"/>
      <w:szCs w:val="28"/>
      <w:lang w:val="x-none" w:eastAsia="vi-VN"/>
    </w:rPr>
  </w:style>
  <w:style w:type="paragraph" w:customStyle="1" w:styleId="nomalChar1">
    <w:name w:val="nomal Char1"/>
    <w:basedOn w:val="BodyTextIndent"/>
    <w:link w:val="nomalChar1Char"/>
    <w:rsid w:val="00433150"/>
    <w:pPr>
      <w:spacing w:before="160" w:after="0" w:line="240" w:lineRule="auto"/>
      <w:ind w:left="0" w:firstLine="720"/>
    </w:pPr>
    <w:rPr>
      <w:rFonts w:eastAsia="Times New Roman" w:cs="Times New Roman"/>
      <w:sz w:val="26"/>
      <w:szCs w:val="20"/>
      <w:lang w:eastAsia="en-US"/>
    </w:rPr>
  </w:style>
  <w:style w:type="character" w:customStyle="1" w:styleId="nomalChar1Char">
    <w:name w:val="nomal Char1 Char"/>
    <w:link w:val="nomalChar1"/>
    <w:rsid w:val="00433150"/>
    <w:rPr>
      <w:rFonts w:ascii="Times New Roman" w:eastAsia="Times New Roman" w:hAnsi="Times New Roman" w:cs="Times New Roman"/>
      <w:sz w:val="26"/>
      <w:szCs w:val="20"/>
      <w:lang w:eastAsia="en-US"/>
    </w:rPr>
  </w:style>
  <w:style w:type="paragraph" w:customStyle="1" w:styleId="chuthichct">
    <w:name w:val="chu thich ct"/>
    <w:basedOn w:val="Normal"/>
    <w:link w:val="chuthichctChar"/>
    <w:autoRedefine/>
    <w:qFormat/>
    <w:rsid w:val="00433150"/>
    <w:pPr>
      <w:spacing w:before="40" w:after="20" w:line="288" w:lineRule="auto"/>
      <w:ind w:left="709"/>
    </w:pPr>
    <w:rPr>
      <w:rFonts w:eastAsia="Times New Roman" w:cs="Times New Roman"/>
      <w:sz w:val="26"/>
      <w:szCs w:val="20"/>
      <w:lang w:eastAsia="en-US"/>
    </w:rPr>
  </w:style>
  <w:style w:type="character" w:customStyle="1" w:styleId="chuthichctChar">
    <w:name w:val="chu thich ct Char"/>
    <w:link w:val="chuthichct"/>
    <w:rsid w:val="00433150"/>
    <w:rPr>
      <w:rFonts w:ascii="Times New Roman" w:eastAsia="Times New Roman" w:hAnsi="Times New Roman" w:cs="Times New Roman"/>
      <w:sz w:val="26"/>
      <w:szCs w:val="20"/>
      <w:lang w:eastAsia="en-US"/>
    </w:rPr>
  </w:style>
  <w:style w:type="table" w:customStyle="1" w:styleId="TableGridLight1">
    <w:name w:val="Table Grid Light1"/>
    <w:basedOn w:val="TableNormal"/>
    <w:uiPriority w:val="40"/>
    <w:rsid w:val="00433150"/>
    <w:pPr>
      <w:spacing w:before="0" w:after="0" w:line="240" w:lineRule="auto"/>
      <w:jc w:val="left"/>
    </w:pPr>
    <w:rPr>
      <w:rFonts w:ascii="Times New Roman" w:eastAsia="Times New Roman" w:hAnsi="Times New Roman" w:cs="Times New Roman"/>
      <w:sz w:val="20"/>
      <w:szCs w:val="20"/>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1">
    <w:name w:val="Plain Table 21"/>
    <w:basedOn w:val="TableNormal"/>
    <w:uiPriority w:val="42"/>
    <w:rsid w:val="00433150"/>
    <w:pPr>
      <w:spacing w:before="0" w:after="0" w:line="240" w:lineRule="auto"/>
      <w:jc w:val="left"/>
    </w:pPr>
    <w:rPr>
      <w:rFonts w:ascii="Times New Roman" w:eastAsia="Times New Roman" w:hAnsi="Times New Roman" w:cs="Times New Roman"/>
      <w:sz w:val="20"/>
      <w:szCs w:val="20"/>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Mca">
    <w:name w:val="H. Mục a"/>
    <w:basedOn w:val="Normal"/>
    <w:qFormat/>
    <w:rsid w:val="00433150"/>
    <w:pPr>
      <w:numPr>
        <w:numId w:val="17"/>
      </w:numPr>
      <w:spacing w:before="60" w:after="60" w:line="288" w:lineRule="auto"/>
    </w:pPr>
    <w:rPr>
      <w:rFonts w:eastAsia="Calibri" w:cs="Times New Roman"/>
      <w:i/>
      <w:color w:val="000000"/>
      <w:sz w:val="26"/>
      <w:szCs w:val="26"/>
      <w:lang w:eastAsia="en-US"/>
    </w:rPr>
  </w:style>
  <w:style w:type="paragraph" w:customStyle="1" w:styleId="Xo-Lo">
    <w:name w:val="Xo-Lo"/>
    <w:basedOn w:val="Normal"/>
    <w:rsid w:val="00433150"/>
    <w:pPr>
      <w:widowControl w:val="0"/>
      <w:spacing w:before="0" w:line="240" w:lineRule="auto"/>
      <w:jc w:val="center"/>
    </w:pPr>
    <w:rPr>
      <w:rFonts w:eastAsia="Times New Roman" w:cs="Times New Roman"/>
      <w:sz w:val="26"/>
      <w:szCs w:val="26"/>
      <w:lang w:eastAsia="en-US"/>
    </w:rPr>
  </w:style>
  <w:style w:type="paragraph" w:customStyle="1" w:styleId="Style0">
    <w:name w:val="Style"/>
    <w:basedOn w:val="Normal"/>
    <w:qFormat/>
    <w:rsid w:val="00433150"/>
    <w:pPr>
      <w:widowControl w:val="0"/>
      <w:spacing w:before="0" w:after="0" w:line="264" w:lineRule="auto"/>
      <w:jc w:val="left"/>
    </w:pPr>
    <w:rPr>
      <w:rFonts w:eastAsia="Times New Roman" w:cs="Times New Roman"/>
      <w:b/>
      <w:i/>
      <w:sz w:val="28"/>
      <w:szCs w:val="28"/>
      <w:lang w:eastAsia="en-US"/>
    </w:rPr>
  </w:style>
  <w:style w:type="paragraph" w:customStyle="1" w:styleId="Heading21">
    <w:name w:val="Heading 21"/>
    <w:basedOn w:val="Normal"/>
    <w:link w:val="heading2Char0"/>
    <w:autoRedefine/>
    <w:qFormat/>
    <w:rsid w:val="00433150"/>
    <w:pPr>
      <w:spacing w:before="0" w:after="0" w:line="240" w:lineRule="auto"/>
      <w:jc w:val="left"/>
    </w:pPr>
    <w:rPr>
      <w:rFonts w:ascii="Arial" w:eastAsia="Arial" w:hAnsi="Arial" w:cs="Times New Roman"/>
      <w:b/>
      <w:i/>
      <w:sz w:val="20"/>
      <w:szCs w:val="28"/>
      <w:lang w:eastAsia="en-US"/>
    </w:rPr>
  </w:style>
  <w:style w:type="character" w:customStyle="1" w:styleId="heading2Char0">
    <w:name w:val="heading 2 Char"/>
    <w:basedOn w:val="DefaultParagraphFont"/>
    <w:link w:val="Heading21"/>
    <w:rsid w:val="00433150"/>
    <w:rPr>
      <w:rFonts w:ascii="Arial" w:eastAsia="Arial" w:hAnsi="Arial" w:cs="Times New Roman"/>
      <w:b/>
      <w:i/>
      <w:sz w:val="20"/>
      <w:szCs w:val="28"/>
      <w:lang w:eastAsia="en-US"/>
    </w:rPr>
  </w:style>
  <w:style w:type="paragraph" w:customStyle="1" w:styleId="noidungbang">
    <w:name w:val="noi dung bang"/>
    <w:basedOn w:val="Normal"/>
    <w:link w:val="noidungbangChar"/>
    <w:autoRedefine/>
    <w:rsid w:val="00433150"/>
    <w:pPr>
      <w:spacing w:before="40" w:after="40" w:line="240" w:lineRule="auto"/>
      <w:jc w:val="center"/>
    </w:pPr>
    <w:rPr>
      <w:rFonts w:ascii="Arial" w:eastAsia="Arial" w:hAnsi="Arial" w:cs="Times New Roman"/>
      <w:b/>
      <w:bCs/>
      <w:sz w:val="26"/>
      <w:szCs w:val="26"/>
      <w:lang w:eastAsia="vi-VN"/>
    </w:rPr>
  </w:style>
  <w:style w:type="character" w:customStyle="1" w:styleId="noidungbangChar">
    <w:name w:val="noi dung bang Char"/>
    <w:basedOn w:val="DefaultParagraphFont"/>
    <w:link w:val="noidungbang"/>
    <w:rsid w:val="00433150"/>
    <w:rPr>
      <w:rFonts w:ascii="Arial" w:eastAsia="Arial" w:hAnsi="Arial" w:cs="Times New Roman"/>
      <w:b/>
      <w:bCs/>
      <w:sz w:val="26"/>
      <w:szCs w:val="26"/>
      <w:lang w:eastAsia="vi-VN"/>
    </w:rPr>
  </w:style>
  <w:style w:type="paragraph" w:customStyle="1" w:styleId="TOC11">
    <w:name w:val="TOC 11"/>
    <w:basedOn w:val="Normal"/>
    <w:next w:val="Normal"/>
    <w:autoRedefine/>
    <w:uiPriority w:val="39"/>
    <w:rsid w:val="00433150"/>
    <w:pPr>
      <w:spacing w:after="100"/>
    </w:pPr>
    <w:rPr>
      <w:rFonts w:eastAsia="DengXian" w:cs="Times New Roman"/>
    </w:rPr>
  </w:style>
  <w:style w:type="paragraph" w:customStyle="1" w:styleId="TOC21">
    <w:name w:val="TOC 21"/>
    <w:basedOn w:val="Normal"/>
    <w:next w:val="Normal"/>
    <w:autoRedefine/>
    <w:uiPriority w:val="39"/>
    <w:rsid w:val="00433150"/>
    <w:pPr>
      <w:spacing w:after="100"/>
      <w:ind w:left="260"/>
    </w:pPr>
    <w:rPr>
      <w:rFonts w:eastAsia="DengXian" w:cs="Times New Roman"/>
    </w:rPr>
  </w:style>
  <w:style w:type="paragraph" w:customStyle="1" w:styleId="TOC31">
    <w:name w:val="TOC 31"/>
    <w:basedOn w:val="Normal"/>
    <w:next w:val="Normal"/>
    <w:autoRedefine/>
    <w:uiPriority w:val="39"/>
    <w:rsid w:val="00433150"/>
    <w:pPr>
      <w:spacing w:after="100"/>
      <w:ind w:left="520"/>
    </w:pPr>
    <w:rPr>
      <w:rFonts w:eastAsia="DengXian" w:cs="Times New Roman"/>
    </w:rPr>
  </w:style>
  <w:style w:type="paragraph" w:customStyle="1" w:styleId="Footer1">
    <w:name w:val="Footer1"/>
    <w:basedOn w:val="Normal"/>
    <w:next w:val="Footer"/>
    <w:rsid w:val="00433150"/>
    <w:pPr>
      <w:tabs>
        <w:tab w:val="center" w:pos="4680"/>
        <w:tab w:val="right" w:pos="9360"/>
      </w:tabs>
      <w:spacing w:line="240" w:lineRule="auto"/>
    </w:pPr>
    <w:rPr>
      <w:rFonts w:eastAsia="Arial" w:cs="Times New Roman"/>
      <w:szCs w:val="20"/>
      <w:lang w:eastAsia="en-US"/>
    </w:rPr>
  </w:style>
  <w:style w:type="character" w:customStyle="1" w:styleId="Hyperlink1">
    <w:name w:val="Hyperlink1"/>
    <w:basedOn w:val="DefaultParagraphFont"/>
    <w:uiPriority w:val="99"/>
    <w:rsid w:val="00433150"/>
    <w:rPr>
      <w:color w:val="0563C1"/>
      <w:u w:val="single"/>
    </w:rPr>
  </w:style>
  <w:style w:type="paragraph" w:customStyle="1" w:styleId="MultilevelparaII1">
    <w:name w:val="Multilevel para_II1"/>
    <w:basedOn w:val="Normal"/>
    <w:next w:val="ListParagraph"/>
    <w:uiPriority w:val="34"/>
    <w:rsid w:val="00433150"/>
    <w:pPr>
      <w:ind w:left="720"/>
      <w:contextualSpacing/>
    </w:pPr>
    <w:rPr>
      <w:rFonts w:eastAsia="DengXian" w:cs="Times New Roman"/>
    </w:rPr>
  </w:style>
  <w:style w:type="paragraph" w:customStyle="1" w:styleId="Bibliography1">
    <w:name w:val="Bibliography1"/>
    <w:basedOn w:val="Normal"/>
    <w:next w:val="Normal"/>
    <w:uiPriority w:val="37"/>
    <w:semiHidden/>
    <w:rsid w:val="00433150"/>
    <w:rPr>
      <w:rFonts w:eastAsia="DengXian" w:cs="Times New Roman"/>
    </w:rPr>
  </w:style>
  <w:style w:type="paragraph" w:customStyle="1" w:styleId="BalloonText1">
    <w:name w:val="Balloon Text1"/>
    <w:basedOn w:val="Normal"/>
    <w:next w:val="BalloonText"/>
    <w:rsid w:val="00433150"/>
    <w:pPr>
      <w:spacing w:before="0" w:after="0" w:line="240" w:lineRule="auto"/>
      <w:jc w:val="left"/>
    </w:pPr>
    <w:rPr>
      <w:rFonts w:ascii="Tahoma" w:eastAsia="DengXian" w:hAnsi="Tahoma" w:cs="Tahoma"/>
      <w:sz w:val="16"/>
      <w:szCs w:val="16"/>
    </w:rPr>
  </w:style>
  <w:style w:type="paragraph" w:customStyle="1" w:styleId="Maintext1">
    <w:name w:val="Main text1"/>
    <w:basedOn w:val="Normal"/>
    <w:next w:val="BodyText"/>
    <w:rsid w:val="00433150"/>
    <w:pPr>
      <w:spacing w:after="0" w:line="240" w:lineRule="auto"/>
    </w:pPr>
    <w:rPr>
      <w:rFonts w:ascii="Calibri" w:eastAsia="DengXian" w:hAnsi="Calibri" w:cs="Times New Roman"/>
      <w:sz w:val="26"/>
      <w:szCs w:val="24"/>
    </w:rPr>
  </w:style>
  <w:style w:type="paragraph" w:customStyle="1" w:styleId="BodyTextFirstIndent21">
    <w:name w:val="Body Text First Indent 21"/>
    <w:basedOn w:val="BodyTextIndent"/>
    <w:next w:val="BodyTextFirstIndent2"/>
    <w:rsid w:val="00433150"/>
    <w:pPr>
      <w:spacing w:before="0" w:line="240" w:lineRule="auto"/>
      <w:ind w:left="360" w:firstLine="210"/>
      <w:jc w:val="left"/>
    </w:pPr>
    <w:rPr>
      <w:rFonts w:ascii="Calibri" w:eastAsia="DengXian" w:hAnsi="Calibri" w:cs="Times New Roman"/>
      <w:sz w:val="28"/>
      <w:szCs w:val="28"/>
    </w:rPr>
  </w:style>
  <w:style w:type="paragraph" w:customStyle="1" w:styleId="NormalWeb1">
    <w:name w:val="Normal (Web)1"/>
    <w:basedOn w:val="Normal"/>
    <w:next w:val="NormalWeb"/>
    <w:uiPriority w:val="99"/>
    <w:rsid w:val="00433150"/>
    <w:pPr>
      <w:spacing w:before="100" w:beforeAutospacing="1" w:after="100" w:afterAutospacing="1" w:line="240" w:lineRule="auto"/>
      <w:jc w:val="left"/>
    </w:pPr>
    <w:rPr>
      <w:rFonts w:ascii="Verdana" w:eastAsia="DengXian" w:hAnsi="Verdana" w:cs="Times New Roman"/>
      <w:sz w:val="24"/>
      <w:szCs w:val="24"/>
    </w:rPr>
  </w:style>
  <w:style w:type="paragraph" w:customStyle="1" w:styleId="hello1">
    <w:name w:val="hello1"/>
    <w:basedOn w:val="Normal"/>
    <w:next w:val="Normal"/>
    <w:uiPriority w:val="99"/>
    <w:rsid w:val="00433150"/>
    <w:pPr>
      <w:spacing w:before="0" w:after="0"/>
      <w:ind w:left="540" w:hanging="540"/>
      <w:jc w:val="left"/>
    </w:pPr>
    <w:rPr>
      <w:rFonts w:ascii="Calibri" w:eastAsia="DengXian" w:hAnsi="Calibri" w:cs="Calibri"/>
      <w:b/>
      <w:bCs/>
      <w:sz w:val="20"/>
      <w:szCs w:val="20"/>
    </w:rPr>
  </w:style>
  <w:style w:type="table" w:customStyle="1" w:styleId="TableGrid4">
    <w:name w:val="Table Grid4"/>
    <w:basedOn w:val="TableNormal"/>
    <w:next w:val="TableGrid"/>
    <w:rsid w:val="00433150"/>
    <w:pPr>
      <w:spacing w:before="0" w:after="0" w:line="240" w:lineRule="auto"/>
      <w:jc w:val="left"/>
    </w:pPr>
    <w:rPr>
      <w:rFonts w:ascii="Times New Roman" w:eastAsia="Arial"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433150"/>
    <w:pPr>
      <w:spacing w:before="0" w:after="0" w:line="240" w:lineRule="auto"/>
      <w:jc w:val="left"/>
    </w:pPr>
    <w:rPr>
      <w:rFonts w:ascii="Times New Roman" w:eastAsia="Arial"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433150"/>
    <w:pPr>
      <w:spacing w:before="0" w:after="0" w:line="240" w:lineRule="auto"/>
      <w:jc w:val="left"/>
    </w:pPr>
    <w:rPr>
      <w:rFonts w:ascii="Times New Roman" w:eastAsia="Arial"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433150"/>
    <w:pPr>
      <w:spacing w:before="0" w:after="0" w:line="240" w:lineRule="auto"/>
      <w:jc w:val="left"/>
    </w:pPr>
    <w:rPr>
      <w:rFonts w:ascii="Times New Roman" w:eastAsia="Arial"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433150"/>
    <w:pPr>
      <w:spacing w:before="0" w:after="0" w:line="240" w:lineRule="auto"/>
      <w:jc w:val="left"/>
    </w:pPr>
    <w:rPr>
      <w:rFonts w:ascii="Times New Roman" w:eastAsia="Arial"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2">
    <w:name w:val="Header Char2"/>
    <w:aliases w:val="MyHeader Char1,g Char1"/>
    <w:basedOn w:val="DefaultParagraphFont"/>
    <w:uiPriority w:val="99"/>
    <w:rsid w:val="00433150"/>
  </w:style>
  <w:style w:type="character" w:customStyle="1" w:styleId="FooterChar2">
    <w:name w:val="Footer Char2"/>
    <w:basedOn w:val="DefaultParagraphFont"/>
    <w:uiPriority w:val="99"/>
    <w:rsid w:val="00433150"/>
  </w:style>
  <w:style w:type="character" w:customStyle="1" w:styleId="BodyTextFirstIndent2Char2">
    <w:name w:val="Body Text First Indent 2 Char2"/>
    <w:basedOn w:val="BodyTextIndentChar"/>
    <w:uiPriority w:val="99"/>
    <w:semiHidden/>
    <w:rsid w:val="00433150"/>
    <w:rPr>
      <w:rFonts w:ascii=".VnTime" w:eastAsia="Times New Roman" w:hAnsi=".VnTime"/>
      <w:sz w:val="28"/>
      <w:szCs w:val="24"/>
    </w:rPr>
  </w:style>
  <w:style w:type="character" w:customStyle="1" w:styleId="BalloonTextChar2">
    <w:name w:val="Balloon Text Char2"/>
    <w:basedOn w:val="DefaultParagraphFont"/>
    <w:uiPriority w:val="99"/>
    <w:semiHidden/>
    <w:rsid w:val="00433150"/>
    <w:rPr>
      <w:rFonts w:ascii="Segoe UI" w:hAnsi="Segoe UI" w:cs="Segoe UI"/>
      <w:sz w:val="18"/>
      <w:szCs w:val="18"/>
    </w:rPr>
  </w:style>
  <w:style w:type="numbering" w:customStyle="1" w:styleId="NoList2">
    <w:name w:val="No List2"/>
    <w:next w:val="NoList"/>
    <w:uiPriority w:val="99"/>
    <w:semiHidden/>
    <w:unhideWhenUsed/>
    <w:rsid w:val="00433150"/>
  </w:style>
  <w:style w:type="character" w:customStyle="1" w:styleId="Mc1111Char">
    <w:name w:val="Mục 1.1.1.1 Char"/>
    <w:link w:val="Mc1111"/>
    <w:rsid w:val="00433150"/>
    <w:rPr>
      <w:b/>
      <w:i/>
      <w:sz w:val="26"/>
    </w:rPr>
  </w:style>
  <w:style w:type="paragraph" w:customStyle="1" w:styleId="Mc1110">
    <w:name w:val="Mục 1.1.1"/>
    <w:basedOn w:val="Normal"/>
    <w:rsid w:val="00433150"/>
    <w:pPr>
      <w:tabs>
        <w:tab w:val="left" w:pos="964"/>
      </w:tabs>
      <w:spacing w:before="240" w:line="312" w:lineRule="auto"/>
    </w:pPr>
    <w:rPr>
      <w:rFonts w:eastAsia="Times New Roman" w:cs="Times New Roman"/>
      <w:b/>
      <w:sz w:val="28"/>
      <w:szCs w:val="20"/>
      <w:lang w:eastAsia="en-US"/>
    </w:rPr>
  </w:style>
  <w:style w:type="paragraph" w:customStyle="1" w:styleId="Mc1111">
    <w:name w:val="Mục 1.1.1.1"/>
    <w:basedOn w:val="Normal"/>
    <w:link w:val="Mc1111Char"/>
    <w:rsid w:val="00433150"/>
    <w:pPr>
      <w:tabs>
        <w:tab w:val="left" w:pos="1021"/>
      </w:tabs>
      <w:spacing w:line="312" w:lineRule="auto"/>
    </w:pPr>
    <w:rPr>
      <w:rFonts w:asciiTheme="minorHAnsi" w:hAnsiTheme="minorHAnsi"/>
      <w:b/>
      <w:i/>
      <w:sz w:val="26"/>
    </w:rPr>
  </w:style>
  <w:style w:type="paragraph" w:customStyle="1" w:styleId="Style14ptJustifiedBefore3ptAfter3ptLinespacing0">
    <w:name w:val="Style 14 pt Justified Before:  3 pt After:  3 pt Line spacing: ..."/>
    <w:basedOn w:val="Normal"/>
    <w:rsid w:val="00433150"/>
    <w:pPr>
      <w:spacing w:before="60" w:after="60" w:line="340" w:lineRule="exact"/>
    </w:pPr>
    <w:rPr>
      <w:rFonts w:eastAsia="Times New Roman" w:cs="Times New Roman"/>
      <w:sz w:val="26"/>
      <w:szCs w:val="20"/>
      <w:lang w:eastAsia="en-US"/>
    </w:rPr>
  </w:style>
  <w:style w:type="paragraph" w:customStyle="1" w:styleId="StyleHeading2BoldNotItalicBlackJustifiedBefore12p0">
    <w:name w:val="Style Heading 2 + Bold Not Italic Black Justified Before:  12 p..."/>
    <w:basedOn w:val="Heading2"/>
    <w:rsid w:val="00433150"/>
    <w:pPr>
      <w:keepNext/>
      <w:widowControl/>
      <w:spacing w:before="180" w:after="180" w:line="264" w:lineRule="auto"/>
    </w:pPr>
    <w:rPr>
      <w:i w:val="0"/>
      <w:iCs w:val="0"/>
      <w:color w:val="000000"/>
      <w:sz w:val="28"/>
      <w:szCs w:val="20"/>
      <w:lang w:val="en-US"/>
    </w:rPr>
  </w:style>
  <w:style w:type="table" w:customStyle="1" w:styleId="TableGrid12">
    <w:name w:val="Table Grid12"/>
    <w:basedOn w:val="TableNormal"/>
    <w:next w:val="TableGrid"/>
    <w:rsid w:val="00433150"/>
    <w:pPr>
      <w:spacing w:before="0" w:after="0"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433150"/>
  </w:style>
  <w:style w:type="table" w:customStyle="1" w:styleId="TableGrid13">
    <w:name w:val="Table Grid13"/>
    <w:basedOn w:val="TableNormal"/>
    <w:next w:val="TableGrid"/>
    <w:rsid w:val="00433150"/>
    <w:pPr>
      <w:spacing w:before="0" w:after="0"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PhnChng">
    <w:name w:val="01- Phần (Chương)"/>
    <w:basedOn w:val="Heading1"/>
    <w:qFormat/>
    <w:rsid w:val="00433150"/>
    <w:pPr>
      <w:keepLines w:val="0"/>
      <w:widowControl w:val="0"/>
      <w:numPr>
        <w:numId w:val="18"/>
      </w:numPr>
      <w:spacing w:before="120" w:line="276" w:lineRule="auto"/>
    </w:pPr>
    <w:rPr>
      <w:rFonts w:ascii="Tahoma" w:eastAsia="Times New Roman" w:hAnsi="Tahoma"/>
      <w:bCs/>
      <w:caps/>
      <w:noProof w:val="0"/>
      <w:color w:val="FF0000"/>
      <w:sz w:val="28"/>
      <w:szCs w:val="28"/>
      <w:lang w:val="en-US" w:eastAsia="en-US"/>
    </w:rPr>
  </w:style>
  <w:style w:type="paragraph" w:customStyle="1" w:styleId="02-Mc11-21">
    <w:name w:val="02- Mục 1.1-2.1...."/>
    <w:qFormat/>
    <w:rsid w:val="00433150"/>
    <w:pPr>
      <w:keepNext/>
      <w:widowControl w:val="0"/>
      <w:numPr>
        <w:ilvl w:val="1"/>
        <w:numId w:val="18"/>
      </w:numPr>
      <w:spacing w:before="240" w:after="0" w:line="240" w:lineRule="auto"/>
      <w:outlineLvl w:val="1"/>
    </w:pPr>
    <w:rPr>
      <w:rFonts w:ascii="Tahoma" w:eastAsia="Times New Roman" w:hAnsi="Tahoma" w:cs="Times New Roman"/>
      <w:b/>
      <w:bCs/>
      <w:caps/>
      <w:color w:val="0000FF"/>
      <w:sz w:val="26"/>
      <w:szCs w:val="26"/>
      <w:lang w:eastAsia="en-US"/>
    </w:rPr>
  </w:style>
  <w:style w:type="paragraph" w:customStyle="1" w:styleId="03-iu111-211">
    <w:name w:val="03 - Điều 1.1.1-2.1.1..."/>
    <w:qFormat/>
    <w:rsid w:val="00433150"/>
    <w:pPr>
      <w:keepNext/>
      <w:widowControl w:val="0"/>
      <w:numPr>
        <w:ilvl w:val="2"/>
        <w:numId w:val="18"/>
      </w:numPr>
      <w:spacing w:before="180" w:after="0" w:line="240" w:lineRule="auto"/>
      <w:outlineLvl w:val="2"/>
    </w:pPr>
    <w:rPr>
      <w:rFonts w:ascii="Times New Roman" w:eastAsia="Times New Roman" w:hAnsi="Times New Roman" w:cs="Times New Roman"/>
      <w:b/>
      <w:bCs/>
      <w:color w:val="C00000"/>
      <w:sz w:val="26"/>
      <w:szCs w:val="26"/>
      <w:lang w:eastAsia="en-US"/>
    </w:rPr>
  </w:style>
  <w:style w:type="paragraph" w:customStyle="1" w:styleId="05-Khona-b-c">
    <w:name w:val="05 - Khoản a-b-c...."/>
    <w:qFormat/>
    <w:rsid w:val="00433150"/>
    <w:pPr>
      <w:widowControl w:val="0"/>
      <w:numPr>
        <w:ilvl w:val="8"/>
        <w:numId w:val="18"/>
      </w:numPr>
      <w:spacing w:after="0" w:line="240" w:lineRule="auto"/>
    </w:pPr>
    <w:rPr>
      <w:rFonts w:ascii="Times New Roman" w:eastAsia="Times New Roman" w:hAnsi="Times New Roman" w:cs="Times New Roman"/>
      <w:i/>
      <w:sz w:val="26"/>
      <w:szCs w:val="26"/>
      <w:lang w:eastAsia="en-US"/>
    </w:rPr>
  </w:style>
  <w:style w:type="paragraph" w:customStyle="1" w:styleId="06-Gchudng">
    <w:name w:val="06 - Gạch đầu dòng"/>
    <w:qFormat/>
    <w:rsid w:val="00433150"/>
    <w:pPr>
      <w:widowControl w:val="0"/>
      <w:numPr>
        <w:ilvl w:val="7"/>
        <w:numId w:val="18"/>
      </w:numPr>
      <w:spacing w:after="0" w:line="240" w:lineRule="auto"/>
    </w:pPr>
    <w:rPr>
      <w:rFonts w:ascii="Times New Roman" w:eastAsia="Times New Roman" w:hAnsi="Times New Roman" w:cs="Times New Roman"/>
      <w:color w:val="000000"/>
      <w:sz w:val="26"/>
      <w:szCs w:val="26"/>
      <w:lang w:eastAsia="en-US"/>
    </w:rPr>
  </w:style>
  <w:style w:type="paragraph" w:customStyle="1" w:styleId="08-Nidungi-ii-iii">
    <w:name w:val="08 - Nội dung i-ii-iii..."/>
    <w:qFormat/>
    <w:rsid w:val="00433150"/>
    <w:pPr>
      <w:keepNext/>
      <w:widowControl w:val="0"/>
      <w:numPr>
        <w:ilvl w:val="4"/>
        <w:numId w:val="18"/>
      </w:numPr>
      <w:tabs>
        <w:tab w:val="num" w:pos="3960"/>
      </w:tabs>
      <w:spacing w:after="0" w:line="240" w:lineRule="auto"/>
      <w:ind w:left="3960" w:hanging="360"/>
      <w:jc w:val="left"/>
    </w:pPr>
    <w:rPr>
      <w:rFonts w:ascii="Times New Roman" w:eastAsia="Times New Roman" w:hAnsi="Times New Roman" w:cs="Times New Roman"/>
      <w:bCs/>
      <w:color w:val="000000"/>
      <w:sz w:val="26"/>
      <w:szCs w:val="26"/>
      <w:lang w:eastAsia="en-US"/>
    </w:rPr>
  </w:style>
  <w:style w:type="paragraph" w:customStyle="1" w:styleId="09-Hnh11-21">
    <w:name w:val="09 - Hình 1.1-2.1..."/>
    <w:qFormat/>
    <w:rsid w:val="00433150"/>
    <w:pPr>
      <w:widowControl w:val="0"/>
      <w:numPr>
        <w:ilvl w:val="5"/>
        <w:numId w:val="18"/>
      </w:numPr>
      <w:spacing w:after="0" w:line="240" w:lineRule="auto"/>
      <w:jc w:val="center"/>
    </w:pPr>
    <w:rPr>
      <w:rFonts w:ascii="Times New Roman" w:eastAsia="Times New Roman" w:hAnsi="Times New Roman" w:cs="Times New Roman"/>
      <w:bCs/>
      <w:i/>
      <w:color w:val="000000"/>
      <w:szCs w:val="26"/>
      <w:lang w:eastAsia="en-US"/>
    </w:rPr>
  </w:style>
  <w:style w:type="paragraph" w:customStyle="1" w:styleId="10-Bng11-21">
    <w:name w:val="10 - Bảng 1.1-2.1....."/>
    <w:qFormat/>
    <w:rsid w:val="00433150"/>
    <w:pPr>
      <w:widowControl w:val="0"/>
      <w:numPr>
        <w:ilvl w:val="6"/>
        <w:numId w:val="18"/>
      </w:numPr>
      <w:spacing w:before="240" w:line="240" w:lineRule="auto"/>
      <w:jc w:val="center"/>
    </w:pPr>
    <w:rPr>
      <w:rFonts w:ascii="Times New Roman" w:eastAsia="Times New Roman" w:hAnsi="Times New Roman" w:cs="Times New Roman"/>
      <w:b/>
      <w:bCs/>
      <w:i/>
      <w:color w:val="000000"/>
      <w:szCs w:val="26"/>
      <w:lang w:eastAsia="en-US"/>
    </w:rPr>
  </w:style>
  <w:style w:type="paragraph" w:customStyle="1" w:styleId="04-Mcnh1-2-3">
    <w:name w:val="04 - Mục nhỏ 1-2-3"/>
    <w:qFormat/>
    <w:rsid w:val="00433150"/>
    <w:pPr>
      <w:widowControl w:val="0"/>
      <w:numPr>
        <w:ilvl w:val="3"/>
        <w:numId w:val="18"/>
      </w:numPr>
      <w:spacing w:after="0" w:line="240" w:lineRule="auto"/>
      <w:jc w:val="left"/>
    </w:pPr>
    <w:rPr>
      <w:rFonts w:ascii="Times New Roman" w:eastAsia="Times New Roman" w:hAnsi="Times New Roman" w:cs="Times New Roman"/>
      <w:b/>
      <w:i/>
      <w:sz w:val="26"/>
      <w:szCs w:val="26"/>
      <w:lang w:eastAsia="en-US"/>
    </w:rPr>
  </w:style>
  <w:style w:type="paragraph" w:customStyle="1" w:styleId="font5">
    <w:name w:val="font5"/>
    <w:basedOn w:val="Normal"/>
    <w:rsid w:val="00433150"/>
    <w:pPr>
      <w:spacing w:before="100" w:beforeAutospacing="1" w:after="100" w:afterAutospacing="1" w:line="240" w:lineRule="auto"/>
      <w:jc w:val="left"/>
    </w:pPr>
    <w:rPr>
      <w:rFonts w:eastAsia="Times New Roman" w:cs="Times New Roman"/>
      <w:b/>
      <w:bCs/>
      <w:color w:val="000000"/>
      <w:sz w:val="28"/>
      <w:szCs w:val="28"/>
      <w:lang w:eastAsia="en-US"/>
    </w:rPr>
  </w:style>
  <w:style w:type="paragraph" w:customStyle="1" w:styleId="font6">
    <w:name w:val="font6"/>
    <w:basedOn w:val="Normal"/>
    <w:rsid w:val="00433150"/>
    <w:pPr>
      <w:spacing w:before="100" w:beforeAutospacing="1" w:after="100" w:afterAutospacing="1" w:line="240" w:lineRule="auto"/>
      <w:jc w:val="left"/>
    </w:pPr>
    <w:rPr>
      <w:rFonts w:eastAsia="Times New Roman" w:cs="Times New Roman"/>
      <w:color w:val="FF0000"/>
      <w:sz w:val="24"/>
      <w:szCs w:val="24"/>
      <w:lang w:eastAsia="en-US"/>
    </w:rPr>
  </w:style>
  <w:style w:type="paragraph" w:customStyle="1" w:styleId="xl63">
    <w:name w:val="xl63"/>
    <w:basedOn w:val="Normal"/>
    <w:rsid w:val="00433150"/>
    <w:pP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64">
    <w:name w:val="xl64"/>
    <w:basedOn w:val="Normal"/>
    <w:rsid w:val="00433150"/>
    <w:pP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65">
    <w:name w:val="xl65"/>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66">
    <w:name w:val="xl66"/>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67">
    <w:name w:val="xl67"/>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24"/>
      <w:szCs w:val="24"/>
      <w:lang w:eastAsia="en-US"/>
    </w:rPr>
  </w:style>
  <w:style w:type="paragraph" w:customStyle="1" w:styleId="xl68">
    <w:name w:val="xl68"/>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lang w:eastAsia="en-US"/>
    </w:rPr>
  </w:style>
  <w:style w:type="paragraph" w:customStyle="1" w:styleId="xl69">
    <w:name w:val="xl69"/>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70">
    <w:name w:val="xl70"/>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71">
    <w:name w:val="xl71"/>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72">
    <w:name w:val="xl72"/>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73">
    <w:name w:val="xl73"/>
    <w:basedOn w:val="Normal"/>
    <w:rsid w:val="00433150"/>
    <w:pPr>
      <w:spacing w:before="100" w:beforeAutospacing="1" w:after="100" w:afterAutospacing="1" w:line="240" w:lineRule="auto"/>
      <w:textAlignment w:val="center"/>
    </w:pPr>
    <w:rPr>
      <w:rFonts w:eastAsia="Times New Roman" w:cs="Times New Roman"/>
      <w:sz w:val="26"/>
      <w:szCs w:val="26"/>
      <w:lang w:eastAsia="en-US"/>
    </w:rPr>
  </w:style>
  <w:style w:type="paragraph" w:customStyle="1" w:styleId="xl74">
    <w:name w:val="xl74"/>
    <w:basedOn w:val="Normal"/>
    <w:rsid w:val="0043315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lang w:eastAsia="en-US"/>
    </w:rPr>
  </w:style>
  <w:style w:type="paragraph" w:customStyle="1" w:styleId="xl75">
    <w:name w:val="xl75"/>
    <w:basedOn w:val="Normal"/>
    <w:rsid w:val="00433150"/>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lang w:eastAsia="en-US"/>
    </w:rPr>
  </w:style>
  <w:style w:type="paragraph" w:customStyle="1" w:styleId="xl76">
    <w:name w:val="xl76"/>
    <w:basedOn w:val="Normal"/>
    <w:rsid w:val="004331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lang w:eastAsia="en-US"/>
    </w:rPr>
  </w:style>
  <w:style w:type="paragraph" w:customStyle="1" w:styleId="xl77">
    <w:name w:val="xl77"/>
    <w:basedOn w:val="Normal"/>
    <w:rsid w:val="00433150"/>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5"/>
      <w:szCs w:val="25"/>
      <w:lang w:eastAsia="en-US"/>
    </w:rPr>
  </w:style>
  <w:style w:type="paragraph" w:customStyle="1" w:styleId="xl78">
    <w:name w:val="xl78"/>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79">
    <w:name w:val="xl79"/>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6"/>
      <w:szCs w:val="26"/>
      <w:lang w:eastAsia="en-US"/>
    </w:rPr>
  </w:style>
  <w:style w:type="paragraph" w:customStyle="1" w:styleId="xl80">
    <w:name w:val="xl80"/>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6"/>
      <w:szCs w:val="26"/>
      <w:lang w:eastAsia="en-US"/>
    </w:rPr>
  </w:style>
  <w:style w:type="paragraph" w:customStyle="1" w:styleId="xl81">
    <w:name w:val="xl81"/>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lang w:eastAsia="en-US"/>
    </w:rPr>
  </w:style>
  <w:style w:type="paragraph" w:customStyle="1" w:styleId="xl82">
    <w:name w:val="xl82"/>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lang w:eastAsia="en-US"/>
    </w:rPr>
  </w:style>
  <w:style w:type="paragraph" w:customStyle="1" w:styleId="xl83">
    <w:name w:val="xl83"/>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84">
    <w:name w:val="xl84"/>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85">
    <w:name w:val="xl85"/>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24"/>
      <w:szCs w:val="24"/>
      <w:lang w:eastAsia="en-US"/>
    </w:rPr>
  </w:style>
  <w:style w:type="paragraph" w:customStyle="1" w:styleId="xl86">
    <w:name w:val="xl86"/>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87">
    <w:name w:val="xl87"/>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lang w:eastAsia="en-US"/>
    </w:rPr>
  </w:style>
  <w:style w:type="paragraph" w:customStyle="1" w:styleId="xl88">
    <w:name w:val="xl88"/>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lang w:eastAsia="en-US"/>
    </w:rPr>
  </w:style>
  <w:style w:type="paragraph" w:customStyle="1" w:styleId="xl89">
    <w:name w:val="xl89"/>
    <w:basedOn w:val="Normal"/>
    <w:rsid w:val="00433150"/>
    <w:pPr>
      <w:spacing w:before="100" w:beforeAutospacing="1" w:after="100" w:afterAutospacing="1" w:line="240" w:lineRule="auto"/>
      <w:jc w:val="right"/>
    </w:pPr>
    <w:rPr>
      <w:rFonts w:eastAsia="Times New Roman" w:cs="Times New Roman"/>
      <w:sz w:val="24"/>
      <w:szCs w:val="24"/>
      <w:lang w:eastAsia="en-US"/>
    </w:rPr>
  </w:style>
  <w:style w:type="paragraph" w:customStyle="1" w:styleId="xl90">
    <w:name w:val="xl90"/>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lang w:eastAsia="en-US"/>
    </w:rPr>
  </w:style>
  <w:style w:type="paragraph" w:customStyle="1" w:styleId="xl91">
    <w:name w:val="xl91"/>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eastAsia="en-US"/>
    </w:rPr>
  </w:style>
  <w:style w:type="paragraph" w:customStyle="1" w:styleId="xl92">
    <w:name w:val="xl92"/>
    <w:basedOn w:val="Normal"/>
    <w:rsid w:val="00433150"/>
    <w:pPr>
      <w:spacing w:before="100" w:beforeAutospacing="1" w:after="100" w:afterAutospacing="1" w:line="240" w:lineRule="auto"/>
      <w:jc w:val="left"/>
    </w:pPr>
    <w:rPr>
      <w:rFonts w:eastAsia="Times New Roman" w:cs="Times New Roman"/>
      <w:color w:val="FF0000"/>
      <w:sz w:val="24"/>
      <w:szCs w:val="24"/>
      <w:lang w:eastAsia="en-US"/>
    </w:rPr>
  </w:style>
  <w:style w:type="paragraph" w:customStyle="1" w:styleId="xl93">
    <w:name w:val="xl93"/>
    <w:basedOn w:val="Normal"/>
    <w:rsid w:val="004331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eastAsia="en-US"/>
    </w:rPr>
  </w:style>
  <w:style w:type="paragraph" w:customStyle="1" w:styleId="xl94">
    <w:name w:val="xl94"/>
    <w:basedOn w:val="Normal"/>
    <w:rsid w:val="004331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eastAsia="en-US"/>
    </w:rPr>
  </w:style>
  <w:style w:type="paragraph" w:customStyle="1" w:styleId="xl95">
    <w:name w:val="xl95"/>
    <w:basedOn w:val="Normal"/>
    <w:rsid w:val="004331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96">
    <w:name w:val="xl96"/>
    <w:basedOn w:val="Normal"/>
    <w:rsid w:val="004331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97">
    <w:name w:val="xl97"/>
    <w:basedOn w:val="Normal"/>
    <w:rsid w:val="004331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98">
    <w:name w:val="xl98"/>
    <w:basedOn w:val="Normal"/>
    <w:rsid w:val="004331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00">
    <w:name w:val="xl100"/>
    <w:basedOn w:val="Normal"/>
    <w:rsid w:val="0043315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lang w:eastAsia="en-US"/>
    </w:rPr>
  </w:style>
  <w:style w:type="paragraph" w:customStyle="1" w:styleId="xl101">
    <w:name w:val="xl101"/>
    <w:basedOn w:val="Normal"/>
    <w:rsid w:val="0043315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02">
    <w:name w:val="xl102"/>
    <w:basedOn w:val="Normal"/>
    <w:rsid w:val="0043315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03">
    <w:name w:val="xl103"/>
    <w:basedOn w:val="Normal"/>
    <w:rsid w:val="00433150"/>
    <w:pPr>
      <w:pBdr>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lang w:eastAsia="en-US"/>
    </w:rPr>
  </w:style>
  <w:style w:type="paragraph" w:customStyle="1" w:styleId="xl104">
    <w:name w:val="xl104"/>
    <w:basedOn w:val="Normal"/>
    <w:rsid w:val="0043315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eastAsia="en-US"/>
    </w:rPr>
  </w:style>
  <w:style w:type="paragraph" w:customStyle="1" w:styleId="xl105">
    <w:name w:val="xl105"/>
    <w:basedOn w:val="Normal"/>
    <w:rsid w:val="00433150"/>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106">
    <w:name w:val="xl106"/>
    <w:basedOn w:val="Normal"/>
    <w:rsid w:val="00433150"/>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107">
    <w:name w:val="xl107"/>
    <w:basedOn w:val="Normal"/>
    <w:rsid w:val="004331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08">
    <w:name w:val="xl108"/>
    <w:basedOn w:val="Normal"/>
    <w:rsid w:val="004331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09">
    <w:name w:val="xl109"/>
    <w:basedOn w:val="Normal"/>
    <w:rsid w:val="00433150"/>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110">
    <w:name w:val="xl110"/>
    <w:basedOn w:val="Normal"/>
    <w:rsid w:val="00433150"/>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111">
    <w:name w:val="xl111"/>
    <w:basedOn w:val="Normal"/>
    <w:rsid w:val="0043315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12">
    <w:name w:val="xl112"/>
    <w:basedOn w:val="Normal"/>
    <w:rsid w:val="00433150"/>
    <w:pPr>
      <w:pBdr>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113">
    <w:name w:val="xl113"/>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6"/>
      <w:szCs w:val="26"/>
      <w:lang w:eastAsia="en-US"/>
    </w:rPr>
  </w:style>
  <w:style w:type="paragraph" w:customStyle="1" w:styleId="ColorfulList-Accent12">
    <w:name w:val="Colorful List - Accent 12"/>
    <w:basedOn w:val="Normal"/>
    <w:link w:val="ColorfulList-Accent1Char"/>
    <w:uiPriority w:val="34"/>
    <w:qFormat/>
    <w:rsid w:val="00433150"/>
    <w:pPr>
      <w:spacing w:before="60" w:line="288" w:lineRule="auto"/>
      <w:ind w:left="720"/>
    </w:pPr>
    <w:rPr>
      <w:rFonts w:eastAsia="Times New Roman" w:cs="Times New Roman"/>
      <w:color w:val="365F91"/>
      <w:sz w:val="26"/>
      <w:szCs w:val="24"/>
      <w:lang w:val="x-none" w:eastAsia="x-none"/>
    </w:rPr>
  </w:style>
  <w:style w:type="character" w:customStyle="1" w:styleId="ColorfulList-Accent1Char">
    <w:name w:val="Colorful List - Accent 1 Char"/>
    <w:link w:val="ColorfulList-Accent12"/>
    <w:uiPriority w:val="34"/>
    <w:rsid w:val="00433150"/>
    <w:rPr>
      <w:rFonts w:ascii="Times New Roman" w:eastAsia="Times New Roman" w:hAnsi="Times New Roman" w:cs="Times New Roman"/>
      <w:color w:val="365F91"/>
      <w:sz w:val="26"/>
      <w:szCs w:val="24"/>
      <w:lang w:val="x-none" w:eastAsia="x-none"/>
    </w:rPr>
  </w:style>
  <w:style w:type="paragraph" w:customStyle="1" w:styleId="ModauTomTat">
    <w:name w:val="Mo dau &amp; Tom Tat"/>
    <w:basedOn w:val="Normal"/>
    <w:rsid w:val="00433150"/>
    <w:pPr>
      <w:spacing w:before="0" w:after="0" w:line="320" w:lineRule="exact"/>
      <w:jc w:val="center"/>
    </w:pPr>
    <w:rPr>
      <w:rFonts w:ascii=".VnTimeH" w:eastAsia="Times New Roman" w:hAnsi=".VnTimeH" w:cs="Times New Roman"/>
      <w:b/>
      <w:bCs/>
      <w:sz w:val="28"/>
      <w:szCs w:val="28"/>
      <w:lang w:val="en-GB" w:eastAsia="en-US"/>
    </w:rPr>
  </w:style>
  <w:style w:type="paragraph" w:customStyle="1" w:styleId="Noidung10">
    <w:name w:val="Noidung1"/>
    <w:basedOn w:val="Normal"/>
    <w:rsid w:val="00433150"/>
    <w:pPr>
      <w:spacing w:before="0" w:line="240" w:lineRule="auto"/>
      <w:ind w:firstLine="720"/>
    </w:pPr>
    <w:rPr>
      <w:rFonts w:ascii="Arial" w:eastAsia="Batang" w:hAnsi="Arial" w:cs="Times New Roman"/>
      <w:sz w:val="22"/>
      <w:lang w:eastAsia="en-US"/>
    </w:rPr>
  </w:style>
  <w:style w:type="character" w:customStyle="1" w:styleId="00Char">
    <w:name w:val="00 Char"/>
    <w:link w:val="00"/>
    <w:locked/>
    <w:rsid w:val="00433150"/>
    <w:rPr>
      <w:bCs/>
      <w:sz w:val="26"/>
      <w:szCs w:val="26"/>
      <w:lang w:val="x-none" w:eastAsia="x-none"/>
    </w:rPr>
  </w:style>
  <w:style w:type="paragraph" w:customStyle="1" w:styleId="00">
    <w:name w:val="00"/>
    <w:basedOn w:val="Normal"/>
    <w:link w:val="00Char"/>
    <w:qFormat/>
    <w:rsid w:val="00433150"/>
    <w:pPr>
      <w:widowControl w:val="0"/>
      <w:spacing w:before="0" w:after="0" w:line="288" w:lineRule="auto"/>
      <w:ind w:firstLine="720"/>
    </w:pPr>
    <w:rPr>
      <w:rFonts w:asciiTheme="minorHAnsi" w:hAnsiTheme="minorHAnsi"/>
      <w:bCs/>
      <w:sz w:val="26"/>
      <w:szCs w:val="26"/>
      <w:lang w:val="x-none" w:eastAsia="x-none"/>
    </w:rPr>
  </w:style>
  <w:style w:type="paragraph" w:customStyle="1" w:styleId="HNormal">
    <w:name w:val="H. Normal"/>
    <w:basedOn w:val="Normal"/>
    <w:qFormat/>
    <w:rsid w:val="00433150"/>
    <w:pPr>
      <w:tabs>
        <w:tab w:val="left" w:pos="993"/>
      </w:tabs>
      <w:spacing w:before="60" w:after="60" w:line="288" w:lineRule="auto"/>
      <w:ind w:firstLine="425"/>
    </w:pPr>
    <w:rPr>
      <w:rFonts w:eastAsia="Calibri" w:cs="Times New Roman"/>
      <w:color w:val="000000"/>
      <w:sz w:val="26"/>
      <w:szCs w:val="26"/>
      <w:lang w:eastAsia="en-US"/>
    </w:rPr>
  </w:style>
  <w:style w:type="character" w:customStyle="1" w:styleId="00000Char">
    <w:name w:val="00000 Char"/>
    <w:link w:val="00000"/>
    <w:locked/>
    <w:rsid w:val="00433150"/>
    <w:rPr>
      <w:bCs/>
      <w:kern w:val="32"/>
      <w:sz w:val="26"/>
      <w:szCs w:val="26"/>
      <w:lang w:val="x-none" w:eastAsia="x-none"/>
    </w:rPr>
  </w:style>
  <w:style w:type="paragraph" w:customStyle="1" w:styleId="00000">
    <w:name w:val="00000"/>
    <w:basedOn w:val="Normal"/>
    <w:link w:val="00000Char"/>
    <w:qFormat/>
    <w:rsid w:val="00433150"/>
    <w:pPr>
      <w:widowControl w:val="0"/>
      <w:spacing w:before="60" w:after="60" w:line="312" w:lineRule="auto"/>
      <w:ind w:firstLine="720"/>
    </w:pPr>
    <w:rPr>
      <w:rFonts w:asciiTheme="minorHAnsi" w:hAnsiTheme="minorHAnsi"/>
      <w:bCs/>
      <w:kern w:val="32"/>
      <w:sz w:val="26"/>
      <w:szCs w:val="26"/>
      <w:lang w:val="x-none" w:eastAsia="x-none"/>
    </w:rPr>
  </w:style>
  <w:style w:type="character" w:customStyle="1" w:styleId="a4Char">
    <w:name w:val="a4 Char"/>
    <w:link w:val="a4"/>
    <w:locked/>
    <w:rsid w:val="00433150"/>
    <w:rPr>
      <w:iCs/>
      <w:spacing w:val="-4"/>
      <w:sz w:val="26"/>
      <w:szCs w:val="26"/>
      <w:lang w:val="x-none" w:eastAsia="x-none"/>
    </w:rPr>
  </w:style>
  <w:style w:type="paragraph" w:customStyle="1" w:styleId="a4">
    <w:name w:val="a4"/>
    <w:basedOn w:val="Normal"/>
    <w:link w:val="a4Char"/>
    <w:qFormat/>
    <w:rsid w:val="00433150"/>
    <w:pPr>
      <w:spacing w:before="0" w:after="0" w:line="288" w:lineRule="auto"/>
      <w:ind w:firstLine="720"/>
    </w:pPr>
    <w:rPr>
      <w:rFonts w:asciiTheme="minorHAnsi" w:hAnsiTheme="minorHAnsi"/>
      <w:iCs/>
      <w:spacing w:val="-4"/>
      <w:sz w:val="26"/>
      <w:szCs w:val="26"/>
      <w:lang w:val="x-none" w:eastAsia="x-none"/>
    </w:rPr>
  </w:style>
  <w:style w:type="paragraph" w:styleId="NoSpacing">
    <w:name w:val="No Spacing"/>
    <w:aliases w:val="doanvan"/>
    <w:link w:val="NoSpacingChar"/>
    <w:uiPriority w:val="1"/>
    <w:qFormat/>
    <w:rsid w:val="00433150"/>
    <w:pPr>
      <w:spacing w:before="60" w:after="60"/>
      <w:ind w:firstLine="720"/>
    </w:pPr>
    <w:rPr>
      <w:rFonts w:ascii="Times New Roman" w:eastAsia="Times New Roman" w:hAnsi="Times New Roman" w:cs="Times New Roman"/>
      <w:sz w:val="26"/>
      <w:lang w:eastAsia="en-US"/>
    </w:rPr>
  </w:style>
  <w:style w:type="character" w:customStyle="1" w:styleId="NoSpacingChar">
    <w:name w:val="No Spacing Char"/>
    <w:aliases w:val="doanvan Char"/>
    <w:link w:val="NoSpacing"/>
    <w:uiPriority w:val="1"/>
    <w:rsid w:val="00433150"/>
    <w:rPr>
      <w:rFonts w:ascii="Times New Roman" w:eastAsia="Times New Roman" w:hAnsi="Times New Roman" w:cs="Times New Roman"/>
      <w:sz w:val="26"/>
      <w:lang w:eastAsia="en-US"/>
    </w:rPr>
  </w:style>
  <w:style w:type="paragraph" w:customStyle="1" w:styleId="caxau">
    <w:name w:val="ca xau"/>
    <w:basedOn w:val="Normal"/>
    <w:link w:val="caxauChar"/>
    <w:qFormat/>
    <w:rsid w:val="00433150"/>
    <w:pPr>
      <w:spacing w:before="60" w:after="60" w:line="240" w:lineRule="auto"/>
      <w:ind w:firstLine="720"/>
    </w:pPr>
    <w:rPr>
      <w:rFonts w:eastAsia="Times New Roman" w:cs="Times New Roman"/>
      <w:color w:val="000000"/>
      <w:sz w:val="26"/>
      <w:szCs w:val="26"/>
      <w:lang w:val="vi-VN" w:eastAsia="x-none"/>
    </w:rPr>
  </w:style>
  <w:style w:type="character" w:customStyle="1" w:styleId="caxauChar">
    <w:name w:val="ca xau Char"/>
    <w:link w:val="caxau"/>
    <w:rsid w:val="00433150"/>
    <w:rPr>
      <w:rFonts w:ascii="Times New Roman" w:eastAsia="Times New Roman" w:hAnsi="Times New Roman" w:cs="Times New Roman"/>
      <w:color w:val="000000"/>
      <w:sz w:val="26"/>
      <w:szCs w:val="26"/>
      <w:lang w:val="vi-VN" w:eastAsia="x-none"/>
    </w:rPr>
  </w:style>
  <w:style w:type="paragraph" w:customStyle="1" w:styleId="HL3">
    <w:name w:val="HL3"/>
    <w:basedOn w:val="Heading1"/>
    <w:qFormat/>
    <w:rsid w:val="00433150"/>
    <w:pPr>
      <w:keepLines w:val="0"/>
      <w:spacing w:before="120" w:line="240" w:lineRule="auto"/>
      <w:jc w:val="both"/>
    </w:pPr>
    <w:rPr>
      <w:rFonts w:eastAsia="Times New Roman"/>
      <w:bCs/>
      <w:noProof w:val="0"/>
      <w:color w:val="000000"/>
      <w:kern w:val="32"/>
      <w:lang w:val="vi-VN" w:eastAsia="vi-VN"/>
    </w:rPr>
  </w:style>
  <w:style w:type="paragraph" w:customStyle="1" w:styleId="HL2">
    <w:name w:val="HL2"/>
    <w:basedOn w:val="Heading1"/>
    <w:qFormat/>
    <w:rsid w:val="00433150"/>
    <w:pPr>
      <w:keepLines w:val="0"/>
      <w:spacing w:before="120" w:line="240" w:lineRule="auto"/>
      <w:jc w:val="both"/>
    </w:pPr>
    <w:rPr>
      <w:rFonts w:eastAsia="Times New Roman"/>
      <w:bCs/>
      <w:noProof w:val="0"/>
      <w:color w:val="000000"/>
      <w:kern w:val="32"/>
      <w:lang w:val="vi-VN" w:eastAsia="vi-VN"/>
    </w:rPr>
  </w:style>
  <w:style w:type="paragraph" w:customStyle="1" w:styleId="E1">
    <w:name w:val="E1"/>
    <w:basedOn w:val="Normal"/>
    <w:qFormat/>
    <w:rsid w:val="00433150"/>
    <w:pPr>
      <w:spacing w:before="40" w:after="40" w:line="288" w:lineRule="auto"/>
      <w:ind w:firstLine="720"/>
      <w:jc w:val="center"/>
    </w:pPr>
    <w:rPr>
      <w:rFonts w:eastAsia="Calibri" w:cs="Times New Roman"/>
      <w:b/>
      <w:szCs w:val="20"/>
      <w:lang w:val="nl-NL" w:eastAsia="en-US"/>
    </w:rPr>
  </w:style>
  <w:style w:type="paragraph" w:customStyle="1" w:styleId="DD3">
    <w:name w:val="DD3"/>
    <w:basedOn w:val="Heading1"/>
    <w:qFormat/>
    <w:rsid w:val="00433150"/>
    <w:pPr>
      <w:keepLines w:val="0"/>
      <w:spacing w:before="120" w:line="240" w:lineRule="auto"/>
      <w:jc w:val="both"/>
    </w:pPr>
    <w:rPr>
      <w:rFonts w:eastAsia="Times New Roman"/>
      <w:bCs/>
      <w:noProof w:val="0"/>
      <w:color w:val="000000"/>
      <w:kern w:val="32"/>
      <w:lang w:val="vi-VN" w:eastAsia="vi-VN"/>
    </w:rPr>
  </w:style>
  <w:style w:type="paragraph" w:customStyle="1" w:styleId="TH3">
    <w:name w:val="TH3"/>
    <w:basedOn w:val="Normal"/>
    <w:rsid w:val="00433150"/>
    <w:pPr>
      <w:spacing w:before="0" w:after="200"/>
    </w:pPr>
    <w:rPr>
      <w:rFonts w:eastAsia="Calibri" w:cs="Times New Roman"/>
      <w:i/>
      <w:sz w:val="28"/>
      <w:szCs w:val="28"/>
      <w:lang w:val="nb-NO" w:eastAsia="en-US"/>
    </w:rPr>
  </w:style>
  <w:style w:type="paragraph" w:customStyle="1" w:styleId="minh-baocao-normal">
    <w:name w:val="minh-baocao-normal"/>
    <w:basedOn w:val="Normal"/>
    <w:rsid w:val="00433150"/>
    <w:pPr>
      <w:spacing w:before="0" w:after="0" w:line="360" w:lineRule="auto"/>
      <w:ind w:firstLine="567"/>
    </w:pPr>
    <w:rPr>
      <w:rFonts w:eastAsia="Times New Roman" w:cs="Times New Roman"/>
      <w:bCs/>
      <w:sz w:val="28"/>
      <w:szCs w:val="28"/>
      <w:lang w:eastAsia="en-US"/>
    </w:rPr>
  </w:style>
  <w:style w:type="paragraph" w:customStyle="1" w:styleId="Tnbng">
    <w:name w:val="Tên bảng"/>
    <w:basedOn w:val="Normal"/>
    <w:rsid w:val="00433150"/>
    <w:pPr>
      <w:numPr>
        <w:ilvl w:val="7"/>
        <w:numId w:val="19"/>
      </w:numPr>
      <w:shd w:val="clear" w:color="auto" w:fill="CCFFFF"/>
      <w:spacing w:before="60" w:line="240" w:lineRule="auto"/>
      <w:jc w:val="center"/>
    </w:pPr>
    <w:rPr>
      <w:rFonts w:eastAsia="Times New Roman" w:cs="Times New Roman"/>
      <w:b/>
      <w:i/>
      <w:sz w:val="26"/>
      <w:szCs w:val="24"/>
      <w:lang w:val="x-none" w:eastAsia="x-none"/>
    </w:rPr>
  </w:style>
  <w:style w:type="paragraph" w:customStyle="1" w:styleId="Tnhnh">
    <w:name w:val="Tên hình"/>
    <w:basedOn w:val="Normal"/>
    <w:rsid w:val="00433150"/>
    <w:pPr>
      <w:numPr>
        <w:ilvl w:val="6"/>
        <w:numId w:val="19"/>
      </w:numPr>
      <w:shd w:val="clear" w:color="auto" w:fill="CCFFFF"/>
      <w:spacing w:before="60" w:line="240" w:lineRule="auto"/>
      <w:jc w:val="center"/>
    </w:pPr>
    <w:rPr>
      <w:rFonts w:eastAsia="Times New Roman" w:cs="Times New Roman"/>
      <w:b/>
      <w:i/>
      <w:sz w:val="26"/>
      <w:szCs w:val="24"/>
      <w:lang w:val="x-none" w:eastAsia="x-none"/>
    </w:rPr>
  </w:style>
  <w:style w:type="paragraph" w:customStyle="1" w:styleId="W1">
    <w:name w:val="W1"/>
    <w:basedOn w:val="Normal"/>
    <w:rsid w:val="00433150"/>
    <w:pPr>
      <w:numPr>
        <w:numId w:val="19"/>
      </w:numPr>
      <w:spacing w:before="60" w:after="60" w:line="360" w:lineRule="exact"/>
      <w:jc w:val="right"/>
    </w:pPr>
    <w:rPr>
      <w:rFonts w:eastAsia="Times New Roman" w:cs="Times New Roman"/>
      <w:b/>
      <w:sz w:val="36"/>
      <w:szCs w:val="24"/>
      <w:lang w:val="x-none" w:eastAsia="x-none"/>
    </w:rPr>
  </w:style>
  <w:style w:type="paragraph" w:customStyle="1" w:styleId="W2">
    <w:name w:val="W2"/>
    <w:basedOn w:val="Normal"/>
    <w:rsid w:val="00433150"/>
    <w:pPr>
      <w:numPr>
        <w:ilvl w:val="1"/>
        <w:numId w:val="19"/>
      </w:numPr>
      <w:spacing w:before="200" w:after="0" w:line="240" w:lineRule="auto"/>
    </w:pPr>
    <w:rPr>
      <w:rFonts w:eastAsia="Times New Roman" w:cs="Times New Roman"/>
      <w:b/>
      <w:sz w:val="28"/>
      <w:szCs w:val="24"/>
      <w:lang w:val="x-none" w:eastAsia="x-none"/>
    </w:rPr>
  </w:style>
  <w:style w:type="paragraph" w:customStyle="1" w:styleId="W3">
    <w:name w:val="W3"/>
    <w:basedOn w:val="Normal"/>
    <w:rsid w:val="00433150"/>
    <w:pPr>
      <w:numPr>
        <w:ilvl w:val="2"/>
        <w:numId w:val="19"/>
      </w:numPr>
      <w:spacing w:before="200" w:after="0" w:line="240" w:lineRule="auto"/>
    </w:pPr>
    <w:rPr>
      <w:rFonts w:eastAsia="Times New Roman" w:cs="Times New Roman"/>
      <w:b/>
      <w:i/>
      <w:sz w:val="26"/>
      <w:szCs w:val="24"/>
      <w:lang w:val="x-none" w:eastAsia="x-none"/>
    </w:rPr>
  </w:style>
  <w:style w:type="paragraph" w:customStyle="1" w:styleId="W4">
    <w:name w:val="W4"/>
    <w:basedOn w:val="Normal"/>
    <w:rsid w:val="00433150"/>
    <w:pPr>
      <w:numPr>
        <w:ilvl w:val="3"/>
        <w:numId w:val="19"/>
      </w:numPr>
      <w:spacing w:before="100" w:after="0" w:line="240" w:lineRule="auto"/>
    </w:pPr>
    <w:rPr>
      <w:rFonts w:eastAsia="Times New Roman" w:cs="Times New Roman"/>
      <w:b/>
      <w:sz w:val="26"/>
      <w:szCs w:val="24"/>
      <w:lang w:val="x-none" w:eastAsia="x-none"/>
    </w:rPr>
  </w:style>
  <w:style w:type="paragraph" w:customStyle="1" w:styleId="W5">
    <w:name w:val="W5"/>
    <w:basedOn w:val="Normal"/>
    <w:rsid w:val="00433150"/>
    <w:pPr>
      <w:numPr>
        <w:ilvl w:val="4"/>
        <w:numId w:val="19"/>
      </w:numPr>
      <w:spacing w:before="100" w:after="0" w:line="240" w:lineRule="auto"/>
    </w:pPr>
    <w:rPr>
      <w:rFonts w:eastAsia="Times New Roman" w:cs="Times New Roman"/>
      <w:i/>
      <w:sz w:val="26"/>
      <w:szCs w:val="24"/>
      <w:lang w:val="x-none" w:eastAsia="x-none"/>
    </w:rPr>
  </w:style>
  <w:style w:type="paragraph" w:customStyle="1" w:styleId="Wa">
    <w:name w:val="W.a."/>
    <w:basedOn w:val="Normal"/>
    <w:rsid w:val="00433150"/>
    <w:pPr>
      <w:numPr>
        <w:ilvl w:val="5"/>
        <w:numId w:val="19"/>
      </w:numPr>
      <w:spacing w:before="100" w:after="0" w:line="240" w:lineRule="auto"/>
    </w:pPr>
    <w:rPr>
      <w:rFonts w:eastAsia="Times New Roman" w:cs="Times New Roman"/>
      <w:b/>
      <w:i/>
      <w:sz w:val="26"/>
      <w:szCs w:val="24"/>
      <w:lang w:val="x-none" w:eastAsia="x-none"/>
    </w:rPr>
  </w:style>
  <w:style w:type="paragraph" w:customStyle="1" w:styleId="Normal13pt">
    <w:name w:val="Normal + 13 pt"/>
    <w:basedOn w:val="Normal"/>
    <w:rsid w:val="00433150"/>
    <w:pPr>
      <w:spacing w:before="0" w:after="0" w:line="240" w:lineRule="auto"/>
      <w:ind w:firstLine="720"/>
    </w:pPr>
    <w:rPr>
      <w:rFonts w:eastAsia="Times New Roman" w:cs="Times New Roman"/>
      <w:color w:val="000000"/>
      <w:sz w:val="26"/>
      <w:szCs w:val="26"/>
      <w:lang w:eastAsia="en-US"/>
    </w:rPr>
  </w:style>
  <w:style w:type="paragraph" w:customStyle="1" w:styleId="Luu-y">
    <w:name w:val="Luu-y"/>
    <w:basedOn w:val="y1"/>
    <w:rsid w:val="00433150"/>
    <w:pPr>
      <w:numPr>
        <w:numId w:val="20"/>
      </w:numPr>
      <w:tabs>
        <w:tab w:val="left" w:pos="284"/>
      </w:tabs>
      <w:spacing w:before="60" w:after="0" w:line="400" w:lineRule="exact"/>
    </w:pPr>
    <w:rPr>
      <w:rFonts w:eastAsia="Times New Roman"/>
      <w:bCs/>
      <w:sz w:val="28"/>
      <w:szCs w:val="28"/>
      <w:lang w:val="x-none" w:eastAsia="x-none"/>
    </w:rPr>
  </w:style>
  <w:style w:type="paragraph" w:customStyle="1" w:styleId="DefaultParagraphFontParaCharCharCharCharChar">
    <w:name w:val="Default Paragraph Font Para Char Char Char Char Char"/>
    <w:autoRedefine/>
    <w:rsid w:val="00433150"/>
    <w:pPr>
      <w:tabs>
        <w:tab w:val="left" w:pos="1152"/>
      </w:tabs>
      <w:spacing w:line="312" w:lineRule="auto"/>
      <w:jc w:val="left"/>
    </w:pPr>
    <w:rPr>
      <w:rFonts w:ascii="Arial" w:eastAsia="Times New Roman" w:hAnsi="Arial" w:cs="Arial"/>
      <w:sz w:val="26"/>
      <w:szCs w:val="26"/>
      <w:lang w:eastAsia="en-US"/>
    </w:rPr>
  </w:style>
  <w:style w:type="paragraph" w:customStyle="1" w:styleId="M1E20">
    <w:name w:val="M1_E20"/>
    <w:basedOn w:val="BodyText"/>
    <w:rsid w:val="00433150"/>
    <w:pPr>
      <w:tabs>
        <w:tab w:val="num" w:pos="644"/>
      </w:tabs>
      <w:spacing w:before="0" w:after="0" w:line="400" w:lineRule="exact"/>
      <w:ind w:left="644" w:hanging="360"/>
    </w:pPr>
    <w:rPr>
      <w:rFonts w:eastAsia="Times New Roman" w:cs="Times New Roman"/>
      <w:sz w:val="28"/>
      <w:szCs w:val="20"/>
      <w:lang w:eastAsia="en-US"/>
    </w:rPr>
  </w:style>
  <w:style w:type="paragraph" w:customStyle="1" w:styleId="Hung">
    <w:name w:val="Hung"/>
    <w:basedOn w:val="Normal"/>
    <w:qFormat/>
    <w:rsid w:val="009704D5"/>
    <w:pPr>
      <w:keepNext/>
      <w:widowControl w:val="0"/>
      <w:tabs>
        <w:tab w:val="left" w:pos="1170"/>
      </w:tabs>
      <w:spacing w:before="60" w:after="60" w:line="240" w:lineRule="auto"/>
      <w:ind w:firstLine="567"/>
    </w:pPr>
    <w:rPr>
      <w:rFonts w:eastAsia="SimSun" w:cs="Times New Roman"/>
      <w:sz w:val="26"/>
      <w:szCs w:val="28"/>
      <w:lang w:val="x-none" w:eastAsia="x-none"/>
    </w:rPr>
  </w:style>
  <w:style w:type="paragraph" w:customStyle="1" w:styleId="1">
    <w:name w:val="1."/>
    <w:basedOn w:val="Normal"/>
    <w:link w:val="1Char"/>
    <w:qFormat/>
    <w:rsid w:val="00F56ACD"/>
    <w:pPr>
      <w:numPr>
        <w:numId w:val="32"/>
      </w:numPr>
      <w:spacing w:after="0" w:line="240" w:lineRule="auto"/>
      <w:jc w:val="left"/>
    </w:pPr>
    <w:rPr>
      <w:rFonts w:eastAsia="Times New Roman" w:cs="Times New Roman"/>
      <w:b/>
      <w:bCs/>
      <w:color w:val="003300"/>
      <w:sz w:val="28"/>
      <w:szCs w:val="28"/>
      <w:lang w:val="x-none" w:eastAsia="x-none"/>
    </w:rPr>
  </w:style>
  <w:style w:type="paragraph" w:customStyle="1" w:styleId="a">
    <w:name w:val="a."/>
    <w:basedOn w:val="1"/>
    <w:qFormat/>
    <w:rsid w:val="00F56ACD"/>
    <w:pPr>
      <w:numPr>
        <w:ilvl w:val="1"/>
      </w:numPr>
      <w:tabs>
        <w:tab w:val="num" w:pos="360"/>
      </w:tabs>
      <w:ind w:left="0" w:firstLine="720"/>
    </w:pPr>
    <w:rPr>
      <w:b w:val="0"/>
    </w:rPr>
  </w:style>
  <w:style w:type="character" w:customStyle="1" w:styleId="1Char">
    <w:name w:val="1. Char"/>
    <w:link w:val="1"/>
    <w:rsid w:val="00F56ACD"/>
    <w:rPr>
      <w:rFonts w:ascii="Times New Roman" w:eastAsia="Times New Roman" w:hAnsi="Times New Roman" w:cs="Times New Roman"/>
      <w:b/>
      <w:bCs/>
      <w:color w:val="003300"/>
      <w:sz w:val="28"/>
      <w:szCs w:val="28"/>
      <w:lang w:val="x-none" w:eastAsia="x-none"/>
    </w:rPr>
  </w:style>
  <w:style w:type="paragraph" w:customStyle="1" w:styleId="Bang0">
    <w:name w:val="Bang"/>
    <w:basedOn w:val="Normal"/>
    <w:link w:val="BangChar"/>
    <w:qFormat/>
    <w:rsid w:val="00C8687F"/>
    <w:pPr>
      <w:widowControl w:val="0"/>
      <w:wordWrap w:val="0"/>
      <w:autoSpaceDE w:val="0"/>
      <w:autoSpaceDN w:val="0"/>
      <w:spacing w:before="0" w:after="0"/>
      <w:ind w:left="57"/>
      <w:jc w:val="center"/>
    </w:pPr>
    <w:rPr>
      <w:rFonts w:ascii="Arial" w:eastAsia="Dotum" w:hAnsi="Arial" w:cs="Times New Roman"/>
      <w:kern w:val="2"/>
      <w:sz w:val="22"/>
      <w:szCs w:val="24"/>
      <w:lang w:eastAsia="ko-KR"/>
    </w:rPr>
  </w:style>
  <w:style w:type="character" w:customStyle="1" w:styleId="BangChar">
    <w:name w:val="Bang Char"/>
    <w:basedOn w:val="DefaultParagraphFont"/>
    <w:link w:val="Bang0"/>
    <w:rsid w:val="00C8687F"/>
    <w:rPr>
      <w:rFonts w:ascii="Arial" w:eastAsia="Dotum" w:hAnsi="Arial" w:cs="Times New Roman"/>
      <w:kern w:val="2"/>
      <w:szCs w:val="24"/>
      <w:lang w:eastAsia="ko-KR"/>
    </w:rPr>
  </w:style>
  <w:style w:type="paragraph" w:customStyle="1" w:styleId="abcd">
    <w:name w:val="abcd"/>
    <w:basedOn w:val="Heading5"/>
    <w:link w:val="abcdChar"/>
    <w:qFormat/>
    <w:rsid w:val="00A0117B"/>
    <w:pPr>
      <w:numPr>
        <w:numId w:val="37"/>
      </w:numPr>
      <w:spacing w:before="120" w:after="120"/>
    </w:pPr>
    <w:rPr>
      <w:rFonts w:eastAsiaTheme="majorEastAsia" w:cs="Times New Roman"/>
      <w:szCs w:val="27"/>
      <w:shd w:val="clear" w:color="auto" w:fill="FFFFFF"/>
    </w:rPr>
  </w:style>
  <w:style w:type="paragraph" w:customStyle="1" w:styleId="Danhmcbng">
    <w:name w:val="Danh mục bảng"/>
    <w:basedOn w:val="Normal"/>
    <w:next w:val="Figure"/>
    <w:qFormat/>
    <w:rsid w:val="00A0117B"/>
    <w:pPr>
      <w:numPr>
        <w:numId w:val="36"/>
      </w:numPr>
      <w:spacing w:line="264" w:lineRule="auto"/>
      <w:jc w:val="center"/>
    </w:pPr>
    <w:rPr>
      <w:rFonts w:eastAsia="Calibri" w:cs="Times New Roman"/>
      <w:b/>
      <w:szCs w:val="27"/>
      <w:lang w:eastAsia="en-US"/>
    </w:rPr>
  </w:style>
  <w:style w:type="character" w:customStyle="1" w:styleId="abcdChar">
    <w:name w:val="abcd Char"/>
    <w:basedOn w:val="Heading5Char"/>
    <w:link w:val="abcd"/>
    <w:rsid w:val="00A0117B"/>
    <w:rPr>
      <w:rFonts w:ascii="Times New Roman" w:eastAsiaTheme="majorEastAsia" w:hAnsi="Times New Roman" w:cs="Times New Roman"/>
      <w:i/>
      <w:color w:val="7030A0"/>
      <w:sz w:val="27"/>
      <w:szCs w:val="27"/>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qFormat="1"/>
    <w:lsdException w:name="annotation text" w:uiPriority="0"/>
    <w:lsdException w:name="footer" w:uiPriority="0"/>
    <w:lsdException w:name="caption" w:uiPriority="0" w:unhideWhenUsed="0" w:qFormat="1"/>
    <w:lsdException w:name="footnote reference" w:uiPriority="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qFormat="1"/>
    <w:lsdException w:name="Subtitle" w:uiPriority="11" w:unhideWhenUsed="0" w:qFormat="1"/>
    <w:lsdException w:name="Body Text First Indent 2"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102E"/>
    <w:rPr>
      <w:rFonts w:ascii="Times New Roman" w:hAnsi="Times New Roman"/>
      <w:sz w:val="27"/>
    </w:rPr>
  </w:style>
  <w:style w:type="paragraph" w:styleId="Heading1">
    <w:name w:val="heading 1"/>
    <w:aliases w:val="Bảng 4,Heading,Heading 1phan1-1 Char,Heading 1phan1-1,Heading 1 Char Char Char Char Char Char Char Char Char Char Char Char Char Char Char Char Char Char Char Char Char,ch­¬ng Char,Chương 1,BVI,RepHead1"/>
    <w:basedOn w:val="Normal"/>
    <w:next w:val="Normal"/>
    <w:link w:val="Heading1Char"/>
    <w:autoRedefine/>
    <w:qFormat/>
    <w:rsid w:val="001F59A7"/>
    <w:pPr>
      <w:keepNext/>
      <w:keepLines/>
      <w:spacing w:before="0" w:after="0" w:line="312" w:lineRule="auto"/>
      <w:jc w:val="center"/>
      <w:outlineLvl w:val="0"/>
    </w:pPr>
    <w:rPr>
      <w:rFonts w:cs="Times New Roman"/>
      <w:b/>
      <w:noProof/>
      <w:color w:val="000099"/>
      <w:szCs w:val="27"/>
      <w:lang w:val="nl-NL"/>
    </w:rPr>
  </w:style>
  <w:style w:type="paragraph" w:styleId="Heading2">
    <w:name w:val="heading 2"/>
    <w:aliases w:val="Section,Heading 2 Char Char Char,Heading1,Heading 2 Char1 Char,h2,H-2,Heading 2 Char1 Char Char Char,Heading 2 Char1 Char Char Char Char Char,Heading 2 Char Char Char Char Char Char Char Char Char Char,Chapter,Tieude2,1.1,2 headline,h,MVA2"/>
    <w:basedOn w:val="Normal"/>
    <w:next w:val="Normal"/>
    <w:link w:val="Heading2Char"/>
    <w:autoRedefine/>
    <w:qFormat/>
    <w:rsid w:val="00952B3C"/>
    <w:pPr>
      <w:widowControl w:val="0"/>
      <w:spacing w:before="0" w:after="0" w:line="312" w:lineRule="auto"/>
      <w:outlineLvl w:val="1"/>
    </w:pPr>
    <w:rPr>
      <w:rFonts w:eastAsia="Times New Roman" w:cs="Times New Roman"/>
      <w:b/>
      <w:bCs/>
      <w:i/>
      <w:iCs/>
      <w:color w:val="000099"/>
      <w:szCs w:val="27"/>
      <w:lang w:val="pt-BR" w:eastAsia="en-US"/>
    </w:rPr>
  </w:style>
  <w:style w:type="paragraph" w:styleId="Heading3">
    <w:name w:val="heading 3"/>
    <w:aliases w:val="Heading 3 Char Char Char Char,Heading 3 Char Char Char Char Char Char Char,Heading 3 Char Char Char1,Char2,小标题,节，,节，一,节,一,条，（一）,黑四,标题 3一,1、,Head3,Tu,1.1.1 ...,Hao-3,HeadC,Heading 3 Char Char Char,Heading 3 Char Char1,Char Char Cha,h3,3 bullet"/>
    <w:basedOn w:val="Normal"/>
    <w:next w:val="Normal"/>
    <w:link w:val="Heading3Char"/>
    <w:autoRedefine/>
    <w:qFormat/>
    <w:rsid w:val="00B97C8E"/>
    <w:pPr>
      <w:keepNext/>
      <w:keepLines/>
      <w:spacing w:before="0" w:after="0" w:line="312" w:lineRule="auto"/>
      <w:outlineLvl w:val="2"/>
    </w:pPr>
    <w:rPr>
      <w:rFonts w:eastAsia="Arial" w:cs="Times New Roman"/>
      <w:i/>
      <w:spacing w:val="-2"/>
      <w:szCs w:val="27"/>
      <w:lang w:eastAsia="en-US"/>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Normal"/>
    <w:next w:val="Normal"/>
    <w:link w:val="Heading4Char"/>
    <w:autoRedefine/>
    <w:qFormat/>
    <w:rsid w:val="00004E6E"/>
    <w:pPr>
      <w:keepNext/>
      <w:keepLines/>
      <w:spacing w:before="0" w:after="0" w:line="312" w:lineRule="auto"/>
      <w:outlineLvl w:val="3"/>
    </w:pPr>
    <w:rPr>
      <w:rFonts w:cs="Times New Roman"/>
      <w:i/>
      <w:iCs/>
      <w:color w:val="0070C0"/>
      <w:spacing w:val="-4"/>
      <w:szCs w:val="27"/>
      <w:lang w:val="nl-NL" w:eastAsia="en-US"/>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autoRedefine/>
    <w:qFormat/>
    <w:rsid w:val="009A52D2"/>
    <w:pPr>
      <w:keepNext/>
      <w:keepLines/>
      <w:spacing w:before="60" w:after="60"/>
      <w:ind w:firstLine="567"/>
      <w:outlineLvl w:val="4"/>
    </w:pPr>
    <w:rPr>
      <w:i/>
      <w:color w:val="7030A0"/>
      <w:lang w:val="es-ES" w:eastAsia="en-US"/>
    </w:rPr>
  </w:style>
  <w:style w:type="paragraph" w:styleId="Heading6">
    <w:name w:val="heading 6"/>
    <w:aliases w:val="BẢNG,HINH,H6,9.1,9,dts-heading 6, Char4,Char4,Bang 1: ...,Heading 6-bang, not Kinhill,Not Kinhill,sub-dash,sd, Char Знак,Char Знак"/>
    <w:basedOn w:val="Normal"/>
    <w:next w:val="Normal"/>
    <w:link w:val="Heading6Char"/>
    <w:qFormat/>
    <w:rsid w:val="00FD7705"/>
    <w:pPr>
      <w:keepNext/>
      <w:keepLines/>
      <w:outlineLvl w:val="5"/>
    </w:pPr>
    <w:rPr>
      <w:rFonts w:eastAsiaTheme="majorEastAsia" w:cstheme="majorBidi"/>
      <w:i/>
    </w:rPr>
  </w:style>
  <w:style w:type="paragraph" w:styleId="Heading7">
    <w:name w:val="heading 7"/>
    <w:aliases w:val="b.thuong,figure,PL,Heading 7-equa,Heading 7-cong thuc,not Kinhill,not Kinhill1,not Kinhill11"/>
    <w:basedOn w:val="Normal"/>
    <w:next w:val="Normal"/>
    <w:link w:val="Heading7Char"/>
    <w:unhideWhenUsed/>
    <w:qFormat/>
    <w:rsid w:val="00753D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753D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FF7164"/>
    <w:pPr>
      <w:keepNext/>
      <w:spacing w:after="0" w:line="288" w:lineRule="auto"/>
      <w:ind w:left="-173" w:right="-108"/>
      <w:outlineLvl w:val="8"/>
    </w:pPr>
    <w:rPr>
      <w:rFonts w:eastAsia="Times New Roman" w:cs="Times New Roman"/>
      <w:b/>
      <w:bCs/>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tion Char1,Heading 2 Char Char Char Char1,Heading1 Char2,Heading 2 Char1 Char Char,h2 Char1,H-2 Char,Heading 2 Char1 Char Char Char Char,Heading 2 Char1 Char Char Char Char Char Char,Chapter Char,Tieude2 Char,1.1 Char,2 headline Char"/>
    <w:basedOn w:val="DefaultParagraphFont"/>
    <w:link w:val="Heading2"/>
    <w:rsid w:val="00952B3C"/>
    <w:rPr>
      <w:rFonts w:ascii="Times New Roman" w:eastAsia="Times New Roman" w:hAnsi="Times New Roman" w:cs="Times New Roman"/>
      <w:b/>
      <w:bCs/>
      <w:i/>
      <w:iCs/>
      <w:color w:val="000099"/>
      <w:sz w:val="27"/>
      <w:szCs w:val="27"/>
      <w:lang w:val="pt-BR" w:eastAsia="en-US"/>
    </w:rPr>
  </w:style>
  <w:style w:type="character" w:customStyle="1" w:styleId="Heading1Char">
    <w:name w:val="Heading 1 Char"/>
    <w:aliases w:val="Bảng 4 Char,Heading Char2,Heading 1phan1-1 Char Char1,Heading 1phan1-1 Char2,Heading 1 Char Char Char Char Char Char Char Char Char Char Char Char Char Char Char Char Char Char Char Char Char Char1,ch­¬ng Char Char,Chương 1 Char,BVI Char"/>
    <w:basedOn w:val="DefaultParagraphFont"/>
    <w:link w:val="Heading1"/>
    <w:rsid w:val="001F59A7"/>
    <w:rPr>
      <w:rFonts w:ascii="Times New Roman" w:hAnsi="Times New Roman" w:cs="Times New Roman"/>
      <w:b/>
      <w:noProof/>
      <w:color w:val="000099"/>
      <w:sz w:val="27"/>
      <w:szCs w:val="27"/>
      <w:lang w:val="nl-NL"/>
    </w:rPr>
  </w:style>
  <w:style w:type="character" w:customStyle="1" w:styleId="Heading3Char">
    <w:name w:val="Heading 3 Char"/>
    <w:aliases w:val="Heading 3 Char Char Char Char Char1,Heading 3 Char Char Char Char Char Char Char Char1,Heading 3 Char Char Char1 Char1,Char2 Char1,小标题 Char1,节， Char1,节，一 Char1,节 Char1,一 Char1,条，（一） Char1,黑四 Char1,标题 3一 Char1,1、 Char1,Head3 Char1,Tu Char1"/>
    <w:basedOn w:val="DefaultParagraphFont"/>
    <w:link w:val="Heading3"/>
    <w:rsid w:val="00B97C8E"/>
    <w:rPr>
      <w:rFonts w:ascii="Times New Roman" w:eastAsia="Arial" w:hAnsi="Times New Roman" w:cs="Times New Roman"/>
      <w:i/>
      <w:spacing w:val="-2"/>
      <w:sz w:val="27"/>
      <w:szCs w:val="27"/>
      <w:lang w:eastAsia="en-US"/>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basedOn w:val="DefaultParagraphFont"/>
    <w:link w:val="Heading4"/>
    <w:rsid w:val="00004E6E"/>
    <w:rPr>
      <w:rFonts w:ascii="Times New Roman" w:hAnsi="Times New Roman" w:cs="Times New Roman"/>
      <w:i/>
      <w:iCs/>
      <w:color w:val="0070C0"/>
      <w:spacing w:val="-4"/>
      <w:sz w:val="27"/>
      <w:szCs w:val="27"/>
      <w:lang w:val="nl-NL" w:eastAsia="en-US"/>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basedOn w:val="DefaultParagraphFont"/>
    <w:link w:val="Heading5"/>
    <w:rsid w:val="009A52D2"/>
    <w:rPr>
      <w:rFonts w:ascii="Times New Roman" w:hAnsi="Times New Roman"/>
      <w:i/>
      <w:color w:val="7030A0"/>
      <w:sz w:val="27"/>
      <w:lang w:val="es-ES" w:eastAsia="en-US"/>
    </w:rPr>
  </w:style>
  <w:style w:type="character" w:customStyle="1" w:styleId="Heading6Char">
    <w:name w:val="Heading 6 Char"/>
    <w:aliases w:val="BẢNG Char,HINH Char,H6 Char,9.1 Char,9 Char,dts-heading 6 Char, Char4 Char,Char4 Char,Bang 1: ... Char,Heading 6-bang Char, not Kinhill Char,Not Kinhill Char,sub-dash Char,sd Char, Char Знак Char,Char Знак Char"/>
    <w:basedOn w:val="DefaultParagraphFont"/>
    <w:link w:val="Heading6"/>
    <w:rsid w:val="00FD7705"/>
    <w:rPr>
      <w:rFonts w:ascii="Times New Roman" w:eastAsiaTheme="majorEastAsia" w:hAnsi="Times New Roman" w:cstheme="majorBidi"/>
      <w:i/>
      <w:sz w:val="27"/>
    </w:rPr>
  </w:style>
  <w:style w:type="paragraph" w:styleId="TOC1">
    <w:name w:val="toc 1"/>
    <w:basedOn w:val="Normal"/>
    <w:next w:val="Normal"/>
    <w:autoRedefine/>
    <w:uiPriority w:val="39"/>
    <w:rsid w:val="00015156"/>
    <w:pPr>
      <w:tabs>
        <w:tab w:val="right" w:leader="dot" w:pos="9061"/>
      </w:tabs>
      <w:spacing w:before="60" w:after="60"/>
    </w:pPr>
    <w:rPr>
      <w:b/>
      <w:noProof/>
      <w:szCs w:val="27"/>
      <w:lang w:val="pt-BR" w:eastAsia="x-none"/>
    </w:rPr>
  </w:style>
  <w:style w:type="paragraph" w:styleId="TOC2">
    <w:name w:val="toc 2"/>
    <w:basedOn w:val="Normal"/>
    <w:next w:val="Normal"/>
    <w:autoRedefine/>
    <w:uiPriority w:val="39"/>
    <w:rsid w:val="00BD632A"/>
    <w:pPr>
      <w:tabs>
        <w:tab w:val="right" w:leader="dot" w:pos="9061"/>
      </w:tabs>
      <w:spacing w:before="60" w:after="60"/>
    </w:pPr>
    <w:rPr>
      <w:noProof/>
      <w:lang w:eastAsia="en-US"/>
    </w:rPr>
  </w:style>
  <w:style w:type="paragraph" w:styleId="TOC3">
    <w:name w:val="toc 3"/>
    <w:basedOn w:val="Normal"/>
    <w:next w:val="Normal"/>
    <w:autoRedefine/>
    <w:uiPriority w:val="39"/>
    <w:rsid w:val="000E7ADB"/>
    <w:pPr>
      <w:spacing w:after="100"/>
      <w:ind w:left="520"/>
    </w:pPr>
  </w:style>
  <w:style w:type="paragraph" w:styleId="TOC4">
    <w:name w:val="toc 4"/>
    <w:basedOn w:val="Normal"/>
    <w:next w:val="Normal"/>
    <w:autoRedefine/>
    <w:uiPriority w:val="39"/>
    <w:rsid w:val="000E7ADB"/>
    <w:pPr>
      <w:spacing w:after="100"/>
      <w:ind w:left="780"/>
    </w:pPr>
  </w:style>
  <w:style w:type="paragraph" w:styleId="Header">
    <w:name w:val="header"/>
    <w:aliases w:val="MyHeader,g,headline,MyHeader Char Char,MyHeader Char Char Char,En-tête client,enlish,(NECG) Header,g1,g2,g3,g4,g5,g11,MyHeader Char Char Char Char Char Char,g11 Char Char Char Char,g11 Char Char Char"/>
    <w:basedOn w:val="Normal"/>
    <w:link w:val="HeaderChar"/>
    <w:uiPriority w:val="99"/>
    <w:rsid w:val="00FD5D6D"/>
    <w:pPr>
      <w:tabs>
        <w:tab w:val="center" w:pos="4680"/>
        <w:tab w:val="right" w:pos="9360"/>
      </w:tabs>
      <w:spacing w:line="240" w:lineRule="auto"/>
    </w:pPr>
  </w:style>
  <w:style w:type="character" w:customStyle="1" w:styleId="HeaderChar">
    <w:name w:val="Header Char"/>
    <w:aliases w:val="MyHeader Char,g Char,headline Char,MyHeader Char Char Char1,MyHeader Char Char Char Char,En-tête client Char,enlish Char,(NECG) Header Char,g1 Char,g2 Char,g3 Char,g4 Char,g5 Char,g11 Char,MyHeader Char Char Char Char Char Char Char"/>
    <w:basedOn w:val="DefaultParagraphFont"/>
    <w:link w:val="Header"/>
    <w:uiPriority w:val="99"/>
    <w:rsid w:val="0018489E"/>
    <w:rPr>
      <w:rFonts w:ascii="Times New Roman" w:hAnsi="Times New Roman"/>
      <w:sz w:val="26"/>
    </w:rPr>
  </w:style>
  <w:style w:type="paragraph" w:styleId="Footer">
    <w:name w:val="footer"/>
    <w:basedOn w:val="Normal"/>
    <w:link w:val="FooterChar"/>
    <w:rsid w:val="00FD5D6D"/>
    <w:pPr>
      <w:tabs>
        <w:tab w:val="center" w:pos="4680"/>
        <w:tab w:val="right" w:pos="9360"/>
      </w:tabs>
      <w:spacing w:line="240" w:lineRule="auto"/>
    </w:pPr>
  </w:style>
  <w:style w:type="character" w:customStyle="1" w:styleId="FooterChar">
    <w:name w:val="Footer Char"/>
    <w:basedOn w:val="DefaultParagraphFont"/>
    <w:link w:val="Footer"/>
    <w:rsid w:val="00E80A49"/>
    <w:rPr>
      <w:rFonts w:ascii="Times New Roman" w:hAnsi="Times New Roman"/>
      <w:sz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qFormat/>
    <w:rsid w:val="000D5D06"/>
    <w:pPr>
      <w:spacing w:after="200" w:line="240" w:lineRule="auto"/>
    </w:pPr>
    <w:rPr>
      <w:i/>
      <w:iCs/>
      <w:color w:val="44546A" w:themeColor="text2"/>
      <w:sz w:val="22"/>
      <w:szCs w:val="18"/>
    </w:rPr>
  </w:style>
  <w:style w:type="character" w:styleId="Hyperlink">
    <w:name w:val="Hyperlink"/>
    <w:basedOn w:val="DefaultParagraphFont"/>
    <w:uiPriority w:val="99"/>
    <w:rsid w:val="000E7ADB"/>
    <w:rPr>
      <w:color w:val="0563C1" w:themeColor="hyperlink"/>
      <w:u w:val="single"/>
    </w:rPr>
  </w:style>
  <w:style w:type="table" w:styleId="TableGrid">
    <w:name w:val="Table Grid"/>
    <w:aliases w:val=".bang,unTra lai em niem vui khi duoc gan ben em,tra lai em loi yeu thuong em dem,tra lai em niem tin thang nam qua ta dap xay. Gio day chi la nhung ky niem buon... http://nhatquanglan.xlphp.net/,unTrang Web nay coi cung hay"/>
    <w:basedOn w:val="TableNormal"/>
    <w:uiPriority w:val="59"/>
    <w:rsid w:val="00670362"/>
    <w:pPr>
      <w:spacing w:before="40" w:after="40" w:line="240" w:lineRule="auto"/>
      <w:jc w:val="center"/>
    </w:pPr>
    <w:rPr>
      <w:rFonts w:ascii="Times New Roman" w:eastAsiaTheme="minorHAnsi" w:hAnsi="Times New Roman"/>
      <w:sz w:val="26"/>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imes New Roman" w:hAnsi="Times New Roman"/>
        <w:sz w:val="26"/>
      </w:rPr>
    </w:tblStyle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H1"/>
    <w:basedOn w:val="Normal"/>
    <w:link w:val="ListParagraphChar"/>
    <w:uiPriority w:val="1"/>
    <w:qFormat/>
    <w:rsid w:val="000E7ADB"/>
    <w:pPr>
      <w:ind w:left="720"/>
      <w:contextualSpacing/>
    </w:pPr>
  </w:style>
  <w:style w:type="character" w:customStyle="1" w:styleId="Mention1">
    <w:name w:val="Mention1"/>
    <w:basedOn w:val="DefaultParagraphFont"/>
    <w:uiPriority w:val="99"/>
    <w:semiHidden/>
    <w:unhideWhenUsed/>
    <w:rsid w:val="000E7ADB"/>
    <w:rPr>
      <w:color w:val="2B579A"/>
      <w:shd w:val="clear" w:color="auto" w:fill="E6E6E6"/>
    </w:rPr>
  </w:style>
  <w:style w:type="paragraph" w:customStyle="1" w:styleId="Tiugia">
    <w:name w:val="Tiêu đề giữa"/>
    <w:basedOn w:val="Normal"/>
    <w:next w:val="Heading1"/>
    <w:autoRedefine/>
    <w:qFormat/>
    <w:rsid w:val="00AD0C06"/>
    <w:pPr>
      <w:spacing w:before="0" w:after="0" w:line="312" w:lineRule="auto"/>
      <w:jc w:val="center"/>
    </w:pPr>
    <w:rPr>
      <w:b/>
      <w:caps/>
      <w:color w:val="7030A0"/>
      <w:lang w:eastAsia="en-US"/>
    </w:rPr>
  </w:style>
  <w:style w:type="paragraph" w:customStyle="1" w:styleId="Figure">
    <w:name w:val="Figure"/>
    <w:basedOn w:val="Normal"/>
    <w:next w:val="Normal"/>
    <w:link w:val="FigureChar"/>
    <w:autoRedefine/>
    <w:qFormat/>
    <w:rsid w:val="001B1044"/>
    <w:pPr>
      <w:numPr>
        <w:numId w:val="8"/>
      </w:numPr>
      <w:mirrorIndents/>
      <w:jc w:val="center"/>
    </w:pPr>
    <w:rPr>
      <w:rFonts w:cs="Times New Roman"/>
      <w:b/>
      <w:color w:val="FF0000"/>
      <w:szCs w:val="27"/>
      <w:lang w:val="vi-VN" w:eastAsia="en-US"/>
    </w:rPr>
  </w:style>
  <w:style w:type="paragraph" w:customStyle="1" w:styleId="heading">
    <w:name w:val="heading"/>
    <w:basedOn w:val="Heading1"/>
    <w:link w:val="headingChar"/>
    <w:qFormat/>
    <w:rsid w:val="005D3110"/>
    <w:pPr>
      <w:keepLines w:val="0"/>
      <w:spacing w:line="240" w:lineRule="auto"/>
    </w:pPr>
    <w:rPr>
      <w:rFonts w:eastAsia="Times New Roman" w:cs="Arial"/>
      <w:bCs/>
      <w:kern w:val="32"/>
      <w:lang w:eastAsia="en-US"/>
    </w:rPr>
  </w:style>
  <w:style w:type="character" w:customStyle="1" w:styleId="headingChar">
    <w:name w:val="heading Char"/>
    <w:link w:val="heading"/>
    <w:rsid w:val="005D3110"/>
    <w:rPr>
      <w:rFonts w:ascii="Times New Roman" w:eastAsia="Times New Roman" w:hAnsi="Times New Roman" w:cs="Arial"/>
      <w:b/>
      <w:bCs/>
      <w:kern w:val="32"/>
      <w:sz w:val="27"/>
      <w:szCs w:val="32"/>
      <w:lang w:eastAsia="en-US"/>
    </w:rPr>
  </w:style>
  <w:style w:type="paragraph" w:customStyle="1" w:styleId="Table">
    <w:name w:val="Table"/>
    <w:basedOn w:val="Normal"/>
    <w:next w:val="Normal"/>
    <w:link w:val="TableChar"/>
    <w:autoRedefine/>
    <w:qFormat/>
    <w:rsid w:val="0059544D"/>
    <w:pPr>
      <w:keepNext/>
      <w:jc w:val="center"/>
    </w:pPr>
    <w:rPr>
      <w:rFonts w:eastAsia="Calibri" w:cs="Times New Roman"/>
      <w:b/>
      <w:bCs/>
      <w:noProof/>
      <w:color w:val="002060"/>
      <w:kern w:val="28"/>
      <w:szCs w:val="27"/>
      <w:lang w:eastAsia="x-none"/>
    </w:rPr>
  </w:style>
  <w:style w:type="table" w:customStyle="1" w:styleId="TableGrid1">
    <w:name w:val="Table Grid1"/>
    <w:basedOn w:val="TableNormal"/>
    <w:next w:val="TableGrid"/>
    <w:rsid w:val="00FD7705"/>
    <w:pPr>
      <w:spacing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7C6F41"/>
    <w:pPr>
      <w:spacing w:before="30" w:after="30" w:line="240" w:lineRule="auto"/>
      <w:ind w:left="-29" w:right="-189"/>
      <w:jc w:val="left"/>
    </w:pPr>
    <w:rPr>
      <w:rFonts w:eastAsia="Times New Roman" w:cs="Times New Roman"/>
      <w:szCs w:val="24"/>
      <w:lang w:eastAsia="en-US"/>
    </w:rPr>
  </w:style>
  <w:style w:type="character" w:customStyle="1" w:styleId="TableChar">
    <w:name w:val="Table Char"/>
    <w:basedOn w:val="DefaultParagraphFont"/>
    <w:link w:val="Table"/>
    <w:locked/>
    <w:rsid w:val="0059544D"/>
    <w:rPr>
      <w:rFonts w:ascii="Times New Roman" w:eastAsia="Calibri" w:hAnsi="Times New Roman" w:cs="Times New Roman"/>
      <w:b/>
      <w:bCs/>
      <w:noProof/>
      <w:color w:val="002060"/>
      <w:kern w:val="28"/>
      <w:sz w:val="27"/>
      <w:szCs w:val="27"/>
      <w:lang w:eastAsia="x-none"/>
    </w:rPr>
  </w:style>
  <w:style w:type="character" w:customStyle="1" w:styleId="NormalWebChar">
    <w:name w:val="Normal (Web) Char"/>
    <w:aliases w:val="Normal (Web) Char Char Char Char Char Char,Normal (Web) Char Char Char Char Char1"/>
    <w:link w:val="NormalWeb"/>
    <w:uiPriority w:val="99"/>
    <w:locked/>
    <w:rsid w:val="002A7DEE"/>
    <w:rPr>
      <w:rFonts w:ascii="Verdana" w:hAnsi="Verdana"/>
      <w:sz w:val="24"/>
      <w:szCs w:val="24"/>
    </w:rPr>
  </w:style>
  <w:style w:type="paragraph" w:styleId="NormalWeb">
    <w:name w:val="Normal (Web)"/>
    <w:aliases w:val="Normal (Web) Char Char Char Char Char,Normal (Web) Char Char Char Char"/>
    <w:basedOn w:val="Normal"/>
    <w:link w:val="NormalWebChar"/>
    <w:uiPriority w:val="99"/>
    <w:unhideWhenUsed/>
    <w:qFormat/>
    <w:rsid w:val="002A7DEE"/>
    <w:pPr>
      <w:spacing w:before="100" w:beforeAutospacing="1" w:after="100" w:afterAutospacing="1" w:line="240" w:lineRule="auto"/>
      <w:jc w:val="left"/>
    </w:pPr>
    <w:rPr>
      <w:rFonts w:ascii="Verdana" w:hAnsi="Verdana"/>
      <w:sz w:val="24"/>
      <w:szCs w:val="24"/>
    </w:rPr>
  </w:style>
  <w:style w:type="character" w:customStyle="1" w:styleId="FigureChar">
    <w:name w:val="Figure Char"/>
    <w:basedOn w:val="DefaultParagraphFont"/>
    <w:link w:val="Figure"/>
    <w:locked/>
    <w:rsid w:val="001B1044"/>
    <w:rPr>
      <w:rFonts w:ascii="Times New Roman" w:hAnsi="Times New Roman" w:cs="Times New Roman"/>
      <w:b/>
      <w:color w:val="FF0000"/>
      <w:sz w:val="27"/>
      <w:szCs w:val="27"/>
      <w:lang w:val="vi-VN" w:eastAsia="en-US"/>
    </w:rPr>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qFormat/>
    <w:locked/>
    <w:rsid w:val="00E452B2"/>
    <w:rPr>
      <w:rFonts w:ascii="Times New Roman" w:hAnsi="Times New Roman"/>
      <w:sz w:val="27"/>
    </w:rPr>
  </w:style>
  <w:style w:type="paragraph" w:customStyle="1" w:styleId="d2">
    <w:name w:val="d2"/>
    <w:basedOn w:val="Normal"/>
    <w:qFormat/>
    <w:rsid w:val="00E452B2"/>
    <w:pPr>
      <w:spacing w:after="60" w:line="340" w:lineRule="exact"/>
    </w:pPr>
    <w:rPr>
      <w:rFonts w:eastAsia="Times New Roman" w:cs="VNtimes new roman"/>
      <w:b/>
      <w:iCs/>
      <w:sz w:val="28"/>
      <w:szCs w:val="24"/>
      <w:lang w:val="pt-BR" w:eastAsia="en-US"/>
    </w:rPr>
  </w:style>
  <w:style w:type="paragraph" w:styleId="BodyText2">
    <w:name w:val="Body Text 2"/>
    <w:basedOn w:val="Normal"/>
    <w:link w:val="BodyText2Char"/>
    <w:unhideWhenUsed/>
    <w:rsid w:val="00581628"/>
    <w:pPr>
      <w:spacing w:before="0" w:after="0" w:line="240" w:lineRule="auto"/>
    </w:pPr>
    <w:rPr>
      <w:rFonts w:ascii="VNtimes new roman" w:eastAsia="Times New Roman" w:hAnsi="VNtimes new roman" w:cs="Times New Roman"/>
      <w:sz w:val="28"/>
      <w:szCs w:val="20"/>
      <w:lang w:eastAsia="en-US"/>
    </w:rPr>
  </w:style>
  <w:style w:type="character" w:customStyle="1" w:styleId="BodyText2Char">
    <w:name w:val="Body Text 2 Char"/>
    <w:basedOn w:val="DefaultParagraphFont"/>
    <w:link w:val="BodyText2"/>
    <w:rsid w:val="00581628"/>
    <w:rPr>
      <w:rFonts w:ascii="VNtimes new roman" w:eastAsia="Times New Roman" w:hAnsi="VNtimes new roman" w:cs="Times New Roman"/>
      <w:sz w:val="28"/>
      <w:szCs w:val="20"/>
      <w:lang w:eastAsia="en-US"/>
    </w:rPr>
  </w:style>
  <w:style w:type="paragraph" w:styleId="BodyTextIndent">
    <w:name w:val="Body Text Indent"/>
    <w:basedOn w:val="Normal"/>
    <w:link w:val="BodyTextIndentChar"/>
    <w:uiPriority w:val="99"/>
    <w:unhideWhenUsed/>
    <w:rsid w:val="00581628"/>
    <w:pPr>
      <w:ind w:left="283"/>
    </w:pPr>
  </w:style>
  <w:style w:type="character" w:customStyle="1" w:styleId="BodyTextIndentChar">
    <w:name w:val="Body Text Indent Char"/>
    <w:basedOn w:val="DefaultParagraphFont"/>
    <w:link w:val="BodyTextIndent"/>
    <w:uiPriority w:val="99"/>
    <w:rsid w:val="00581628"/>
    <w:rPr>
      <w:rFonts w:ascii="Times New Roman" w:hAnsi="Times New Roman"/>
      <w:sz w:val="27"/>
    </w:rPr>
  </w:style>
  <w:style w:type="character" w:customStyle="1" w:styleId="TableInChar">
    <w:name w:val="Table In Char"/>
    <w:basedOn w:val="DefaultParagraphFont"/>
    <w:link w:val="TableIn"/>
    <w:locked/>
    <w:rsid w:val="00F621F9"/>
    <w:rPr>
      <w:rFonts w:ascii="Times New Roman" w:eastAsia="Times New Roman" w:hAnsi="Times New Roman" w:cs="Times New Roman"/>
      <w:sz w:val="26"/>
      <w:szCs w:val="26"/>
      <w:lang w:eastAsia="en-US"/>
    </w:rPr>
  </w:style>
  <w:style w:type="paragraph" w:customStyle="1" w:styleId="TableIn">
    <w:name w:val="Table In"/>
    <w:basedOn w:val="Normal"/>
    <w:link w:val="TableInChar"/>
    <w:qFormat/>
    <w:rsid w:val="00F621F9"/>
    <w:pPr>
      <w:widowControl w:val="0"/>
      <w:numPr>
        <w:ilvl w:val="12"/>
      </w:numPr>
      <w:spacing w:before="40" w:after="40" w:line="240" w:lineRule="auto"/>
      <w:ind w:left="57" w:right="57"/>
    </w:pPr>
    <w:rPr>
      <w:rFonts w:eastAsia="Times New Roman" w:cs="Times New Roman"/>
      <w:sz w:val="26"/>
      <w:szCs w:val="26"/>
      <w:lang w:eastAsia="en-US"/>
    </w:rPr>
  </w:style>
  <w:style w:type="paragraph" w:styleId="EndnoteText">
    <w:name w:val="endnote text"/>
    <w:basedOn w:val="Normal"/>
    <w:link w:val="EndnoteTextChar"/>
    <w:uiPriority w:val="99"/>
    <w:semiHidden/>
    <w:unhideWhenUsed/>
    <w:rsid w:val="0058162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81628"/>
    <w:rPr>
      <w:rFonts w:ascii="Times New Roman" w:hAnsi="Times New Roman"/>
      <w:sz w:val="20"/>
      <w:szCs w:val="20"/>
    </w:rPr>
  </w:style>
  <w:style w:type="character" w:styleId="EndnoteReference">
    <w:name w:val="endnote reference"/>
    <w:basedOn w:val="DefaultParagraphFont"/>
    <w:uiPriority w:val="99"/>
    <w:semiHidden/>
    <w:unhideWhenUsed/>
    <w:rsid w:val="00581628"/>
    <w:rPr>
      <w:vertAlign w:val="superscript"/>
    </w:rPr>
  </w:style>
  <w:style w:type="paragraph" w:styleId="Bibliography">
    <w:name w:val="Bibliography"/>
    <w:basedOn w:val="Normal"/>
    <w:next w:val="Normal"/>
    <w:uiPriority w:val="37"/>
    <w:semiHidden/>
    <w:rsid w:val="00AB5679"/>
  </w:style>
  <w:style w:type="paragraph" w:styleId="TOCHeading">
    <w:name w:val="TOC Heading"/>
    <w:basedOn w:val="Heading1"/>
    <w:next w:val="Normal"/>
    <w:uiPriority w:val="39"/>
    <w:unhideWhenUsed/>
    <w:qFormat/>
    <w:rsid w:val="00C55AF5"/>
    <w:pPr>
      <w:spacing w:before="240" w:line="259" w:lineRule="auto"/>
      <w:outlineLvl w:val="9"/>
    </w:pPr>
    <w:rPr>
      <w:rFonts w:asciiTheme="majorHAnsi" w:hAnsiTheme="majorHAnsi"/>
      <w:b w:val="0"/>
      <w:color w:val="2F5496" w:themeColor="accent1" w:themeShade="BF"/>
      <w:sz w:val="32"/>
      <w:lang w:eastAsia="en-US"/>
    </w:rPr>
  </w:style>
  <w:style w:type="paragraph" w:customStyle="1" w:styleId="-List">
    <w:name w:val="- List"/>
    <w:basedOn w:val="Normal"/>
    <w:link w:val="-ListChar"/>
    <w:autoRedefine/>
    <w:qFormat/>
    <w:rsid w:val="00446772"/>
    <w:pPr>
      <w:spacing w:before="60" w:after="60"/>
      <w:ind w:firstLine="567"/>
    </w:pPr>
    <w:rPr>
      <w:rFonts w:eastAsia="Times New Roman" w:cs="Times New Roman"/>
      <w:bCs/>
      <w:color w:val="FF0000"/>
      <w:szCs w:val="27"/>
      <w:lang w:eastAsia="en-US"/>
    </w:rPr>
  </w:style>
  <w:style w:type="character" w:customStyle="1" w:styleId="-ListChar">
    <w:name w:val="- List Char"/>
    <w:basedOn w:val="DefaultParagraphFont"/>
    <w:link w:val="-List"/>
    <w:rsid w:val="00446772"/>
    <w:rPr>
      <w:rFonts w:ascii="Times New Roman" w:eastAsia="Times New Roman" w:hAnsi="Times New Roman" w:cs="Times New Roman"/>
      <w:bCs/>
      <w:color w:val="FF0000"/>
      <w:sz w:val="27"/>
      <w:szCs w:val="27"/>
      <w:lang w:eastAsia="en-US"/>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unhideWhenUsed/>
    <w:qFormat/>
    <w:rsid w:val="00FC0325"/>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uiPriority w:val="99"/>
    <w:rsid w:val="00FC0325"/>
    <w:rPr>
      <w:rFonts w:ascii="Times New Roman" w:hAnsi="Times New Roman"/>
      <w:sz w:val="27"/>
    </w:rPr>
  </w:style>
  <w:style w:type="paragraph" w:customStyle="1" w:styleId="CharChar">
    <w:name w:val="Char Char"/>
    <w:basedOn w:val="Normal"/>
    <w:rsid w:val="00FF5EAE"/>
    <w:pPr>
      <w:spacing w:before="0" w:after="160" w:line="240" w:lineRule="exact"/>
      <w:jc w:val="left"/>
    </w:pPr>
    <w:rPr>
      <w:rFonts w:ascii="Tahoma" w:eastAsia="Times New Roman" w:hAnsi="Tahoma" w:cs="Tahoma"/>
      <w:sz w:val="20"/>
      <w:szCs w:val="20"/>
      <w:lang w:eastAsia="en-US"/>
    </w:rPr>
  </w:style>
  <w:style w:type="character" w:styleId="Emphasis">
    <w:name w:val="Emphasis"/>
    <w:aliases w:val="Hien-Le"/>
    <w:qFormat/>
    <w:rsid w:val="009B0E23"/>
    <w:rPr>
      <w:i/>
      <w:iCs/>
    </w:rPr>
  </w:style>
  <w:style w:type="paragraph" w:styleId="BodyText3">
    <w:name w:val="Body Text 3"/>
    <w:basedOn w:val="Normal"/>
    <w:link w:val="BodyText3Char"/>
    <w:uiPriority w:val="99"/>
    <w:unhideWhenUsed/>
    <w:rsid w:val="009F5E30"/>
    <w:rPr>
      <w:sz w:val="16"/>
      <w:szCs w:val="16"/>
    </w:rPr>
  </w:style>
  <w:style w:type="character" w:customStyle="1" w:styleId="BodyText3Char">
    <w:name w:val="Body Text 3 Char"/>
    <w:basedOn w:val="DefaultParagraphFont"/>
    <w:link w:val="BodyText3"/>
    <w:uiPriority w:val="99"/>
    <w:rsid w:val="009F5E30"/>
    <w:rPr>
      <w:rFonts w:ascii="Times New Roman" w:hAnsi="Times New Roman"/>
      <w:sz w:val="16"/>
      <w:szCs w:val="16"/>
    </w:rPr>
  </w:style>
  <w:style w:type="paragraph" w:customStyle="1" w:styleId="Noidung">
    <w:name w:val="Noi dung"/>
    <w:basedOn w:val="Normal"/>
    <w:link w:val="NoidungChar"/>
    <w:rsid w:val="009F5E30"/>
    <w:pPr>
      <w:spacing w:before="60" w:after="0" w:line="240" w:lineRule="auto"/>
      <w:ind w:firstLine="680"/>
    </w:pPr>
    <w:rPr>
      <w:rFonts w:eastAsia="Times New Roman" w:cs="Times New Roman"/>
      <w:sz w:val="28"/>
      <w:szCs w:val="28"/>
      <w:lang w:val="x-none" w:eastAsia="x-none"/>
    </w:rPr>
  </w:style>
  <w:style w:type="character" w:customStyle="1" w:styleId="NoidungChar">
    <w:name w:val="Noi dung Char"/>
    <w:link w:val="Noidung"/>
    <w:rsid w:val="009F5E30"/>
    <w:rPr>
      <w:rFonts w:ascii="Times New Roman" w:eastAsia="Times New Roman" w:hAnsi="Times New Roman" w:cs="Times New Roman"/>
      <w:sz w:val="28"/>
      <w:szCs w:val="28"/>
      <w:lang w:val="x-none" w:eastAsia="x-none"/>
    </w:rPr>
  </w:style>
  <w:style w:type="paragraph" w:customStyle="1" w:styleId="Hinhve">
    <w:name w:val="Hinh ve"/>
    <w:basedOn w:val="Normal"/>
    <w:next w:val="TableofFigures"/>
    <w:autoRedefine/>
    <w:rsid w:val="00D36A3D"/>
    <w:pPr>
      <w:spacing w:before="60" w:after="0" w:line="268" w:lineRule="auto"/>
      <w:jc w:val="center"/>
    </w:pPr>
    <w:rPr>
      <w:rFonts w:eastAsia="Calibri" w:cs="Times New Roman"/>
      <w:color w:val="000000"/>
      <w:sz w:val="28"/>
      <w:lang w:eastAsia="en-US"/>
    </w:rPr>
  </w:style>
  <w:style w:type="paragraph" w:styleId="TableofFigures">
    <w:name w:val="table of figures"/>
    <w:aliases w:val="hello"/>
    <w:basedOn w:val="Normal"/>
    <w:next w:val="Normal"/>
    <w:link w:val="TableofFiguresChar"/>
    <w:uiPriority w:val="99"/>
    <w:unhideWhenUsed/>
    <w:rsid w:val="00E45AAD"/>
    <w:pPr>
      <w:spacing w:before="0" w:after="0" w:line="288" w:lineRule="auto"/>
    </w:pPr>
  </w:style>
  <w:style w:type="paragraph" w:styleId="BalloonText">
    <w:name w:val="Balloon Text"/>
    <w:basedOn w:val="Normal"/>
    <w:link w:val="BalloonTextChar"/>
    <w:uiPriority w:val="99"/>
    <w:unhideWhenUsed/>
    <w:rsid w:val="00766A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66ADC"/>
    <w:rPr>
      <w:rFonts w:ascii="Segoe UI" w:hAnsi="Segoe UI" w:cs="Segoe UI"/>
      <w:sz w:val="18"/>
      <w:szCs w:val="18"/>
    </w:rPr>
  </w:style>
  <w:style w:type="paragraph" w:styleId="Title">
    <w:name w:val="Title"/>
    <w:aliases w:val="Bảng,Title Char Char,Title Char Char Char Char Char Char,Title Char Char Char Char Char Char Char,Title Char Char Char Char Char Char Char Char,Title Char Char Char Char,Title Char Char Char Char Char,HINHH"/>
    <w:basedOn w:val="Heading4"/>
    <w:next w:val="Normal"/>
    <w:link w:val="TitleChar"/>
    <w:autoRedefine/>
    <w:qFormat/>
    <w:rsid w:val="004A77B1"/>
    <w:pPr>
      <w:keepLines w:val="0"/>
      <w:spacing w:after="120"/>
      <w:jc w:val="center"/>
      <w:outlineLvl w:val="0"/>
    </w:pPr>
    <w:rPr>
      <w:rFonts w:ascii="Times New Roman Bold" w:eastAsia="Times New Roman" w:hAnsi="Times New Roman Bold"/>
      <w:b/>
      <w:i w:val="0"/>
      <w:iCs w:val="0"/>
      <w:spacing w:val="-6"/>
      <w:kern w:val="28"/>
      <w:lang w:val="vi-VN"/>
    </w:rPr>
  </w:style>
  <w:style w:type="character" w:customStyle="1" w:styleId="TitleChar">
    <w:name w:val="Title Char"/>
    <w:aliases w:val="Bảng Char,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4A77B1"/>
    <w:rPr>
      <w:rFonts w:ascii="Times New Roman Bold" w:eastAsia="Times New Roman" w:hAnsi="Times New Roman Bold" w:cs="Times New Roman"/>
      <w:b/>
      <w:color w:val="0000CC"/>
      <w:spacing w:val="-6"/>
      <w:kern w:val="28"/>
      <w:sz w:val="27"/>
      <w:szCs w:val="27"/>
      <w:lang w:val="vi-VN" w:eastAsia="en-US"/>
    </w:rPr>
  </w:style>
  <w:style w:type="paragraph" w:customStyle="1" w:styleId="01Hinh">
    <w:name w:val="01Hinh"/>
    <w:basedOn w:val="Normal"/>
    <w:link w:val="01HinhChar"/>
    <w:rsid w:val="00187D72"/>
    <w:pPr>
      <w:spacing w:before="60" w:after="60" w:line="288" w:lineRule="auto"/>
      <w:ind w:firstLine="567"/>
      <w:jc w:val="center"/>
    </w:pPr>
    <w:rPr>
      <w:rFonts w:eastAsia="Times New Roman" w:cs="Times New Roman"/>
      <w:b/>
      <w:color w:val="000000"/>
      <w:szCs w:val="27"/>
      <w:lang w:val="vi-VN" w:eastAsia="en-US"/>
    </w:rPr>
  </w:style>
  <w:style w:type="character" w:customStyle="1" w:styleId="01HinhChar">
    <w:name w:val="01Hinh Char"/>
    <w:link w:val="01Hinh"/>
    <w:rsid w:val="00187D72"/>
    <w:rPr>
      <w:rFonts w:ascii="Times New Roman" w:eastAsia="Times New Roman" w:hAnsi="Times New Roman" w:cs="Times New Roman"/>
      <w:b/>
      <w:color w:val="000000"/>
      <w:sz w:val="27"/>
      <w:szCs w:val="27"/>
      <w:lang w:val="vi-VN" w:eastAsia="en-US"/>
    </w:rPr>
  </w:style>
  <w:style w:type="paragraph" w:styleId="ListBullet">
    <w:name w:val="List Bullet"/>
    <w:basedOn w:val="Normal"/>
    <w:rsid w:val="007F5E6E"/>
    <w:pPr>
      <w:widowControl w:val="0"/>
      <w:numPr>
        <w:numId w:val="3"/>
      </w:numPr>
      <w:overflowPunct w:val="0"/>
      <w:autoSpaceDE w:val="0"/>
      <w:autoSpaceDN w:val="0"/>
      <w:adjustRightInd w:val="0"/>
      <w:spacing w:before="60" w:after="60" w:line="320" w:lineRule="exact"/>
      <w:textAlignment w:val="baseline"/>
    </w:pPr>
    <w:rPr>
      <w:rFonts w:ascii=".VnTime" w:eastAsia="Times New Roman" w:hAnsi=".VnTime" w:cs="Times New Roman"/>
      <w:noProof/>
      <w:sz w:val="26"/>
      <w:szCs w:val="26"/>
      <w:lang w:eastAsia="en-US"/>
    </w:rPr>
  </w:style>
  <w:style w:type="paragraph" w:customStyle="1" w:styleId="01Bang">
    <w:name w:val="01Bang"/>
    <w:basedOn w:val="Heading4"/>
    <w:qFormat/>
    <w:rsid w:val="007F5E6E"/>
    <w:pPr>
      <w:keepLines w:val="0"/>
      <w:spacing w:before="60" w:after="60" w:line="240" w:lineRule="auto"/>
    </w:pPr>
    <w:rPr>
      <w:rFonts w:eastAsia="Times New Roman"/>
      <w:b/>
      <w:bCs/>
      <w:i w:val="0"/>
      <w:iCs w:val="0"/>
      <w:szCs w:val="28"/>
    </w:rPr>
  </w:style>
  <w:style w:type="paragraph" w:customStyle="1" w:styleId="10">
    <w:name w:val="1"/>
    <w:aliases w:val="Muc 1"/>
    <w:basedOn w:val="Normal"/>
    <w:rsid w:val="00F7091E"/>
    <w:pPr>
      <w:keepNext/>
      <w:spacing w:after="0" w:line="264" w:lineRule="auto"/>
      <w:outlineLvl w:val="0"/>
    </w:pPr>
    <w:rPr>
      <w:rFonts w:eastAsia="Times New Roman" w:cs="Times New Roman"/>
      <w:b/>
      <w:bCs/>
      <w:iCs/>
      <w:color w:val="0000FF"/>
      <w:sz w:val="28"/>
      <w:szCs w:val="24"/>
      <w:lang w:eastAsia="en-US"/>
    </w:rPr>
  </w:style>
  <w:style w:type="table" w:customStyle="1" w:styleId="TableGrid2">
    <w:name w:val="Table Grid2"/>
    <w:basedOn w:val="TableNormal"/>
    <w:next w:val="TableGrid"/>
    <w:uiPriority w:val="59"/>
    <w:rsid w:val="00F610EB"/>
    <w:pPr>
      <w:spacing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6E6756"/>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customStyle="1" w:styleId="baocaogschuan">
    <w:name w:val="bao cao gs chuan"/>
    <w:basedOn w:val="BodyTextIndent"/>
    <w:link w:val="baocaogschuanChar1"/>
    <w:rsid w:val="006E6756"/>
    <w:pPr>
      <w:widowControl w:val="0"/>
      <w:spacing w:before="60" w:after="60" w:line="312" w:lineRule="auto"/>
      <w:ind w:left="0" w:firstLine="284"/>
    </w:pPr>
    <w:rPr>
      <w:rFonts w:eastAsia="Times New Roman" w:cs="Times New Roman"/>
      <w:sz w:val="28"/>
      <w:szCs w:val="28"/>
      <w:lang w:eastAsia="en-US"/>
    </w:rPr>
  </w:style>
  <w:style w:type="character" w:customStyle="1" w:styleId="baocaogschuanChar1">
    <w:name w:val="bao cao gs chuan Char1"/>
    <w:link w:val="baocaogschuan"/>
    <w:locked/>
    <w:rsid w:val="006E6756"/>
    <w:rPr>
      <w:rFonts w:ascii="Times New Roman" w:eastAsia="Times New Roman" w:hAnsi="Times New Roman" w:cs="Times New Roman"/>
      <w:sz w:val="28"/>
      <w:szCs w:val="28"/>
      <w:lang w:eastAsia="en-US"/>
    </w:rPr>
  </w:style>
  <w:style w:type="paragraph" w:customStyle="1" w:styleId="ABBANG">
    <w:name w:val="AB. BANG"/>
    <w:basedOn w:val="Normal"/>
    <w:rsid w:val="00110BA0"/>
    <w:pPr>
      <w:spacing w:before="0" w:after="0" w:line="360" w:lineRule="auto"/>
      <w:contextualSpacing/>
      <w:jc w:val="center"/>
    </w:pPr>
    <w:rPr>
      <w:rFonts w:eastAsia="Calibri" w:cs="Times New Roman"/>
      <w:i/>
      <w:sz w:val="24"/>
      <w:szCs w:val="26"/>
      <w:lang w:val="nl-NL" w:eastAsia="en-US"/>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qFormat/>
    <w:rsid w:val="00DC0CB6"/>
    <w:pPr>
      <w:spacing w:before="0" w:after="0" w:line="240" w:lineRule="auto"/>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DC0CB6"/>
    <w:rPr>
      <w:rFonts w:ascii="Times New Roman" w:hAnsi="Times New Roman"/>
      <w:sz w:val="20"/>
      <w:szCs w:val="20"/>
    </w:rPr>
  </w:style>
  <w:style w:type="character" w:styleId="FootnoteReference">
    <w:name w:val="footnote reference"/>
    <w:aliases w:val="Footnote + Arial,10 pt,Footnote,ftref,(NECG) Footnote Reference,16 Point,Superscript 6 Point,Ref,de nota al pie,footnote ref,fr,FnR-ANZDEC,Fußnotenzeichen DISS,Footnote Ref in FtNote,SUPERS,Footnote Reference Number,BVI fnr, BVI fnr,R"/>
    <w:basedOn w:val="DefaultParagraphFont"/>
    <w:link w:val="footnotenumber"/>
    <w:unhideWhenUsed/>
    <w:qFormat/>
    <w:rsid w:val="00DC0CB6"/>
    <w:rPr>
      <w:vertAlign w:val="superscript"/>
    </w:rPr>
  </w:style>
  <w:style w:type="character" w:customStyle="1" w:styleId="BodytextItalic">
    <w:name w:val="Body text + Italic"/>
    <w:rsid w:val="00D71A6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30">
    <w:name w:val="Body Text3"/>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0pt">
    <w:name w:val="Body text + 10 pt"/>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Bodytext11">
    <w:name w:val="Body text + 11"/>
    <w:aliases w:val="5 pt,Body text + 12,Body text + 6,Body text + 4"/>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8pt">
    <w:name w:val="Body text + 8 pt"/>
    <w:aliases w:val="Spacing -1 pt,Small Caps"/>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6"/>
      <w:szCs w:val="16"/>
      <w:u w:val="none"/>
      <w:effect w:val="none"/>
      <w:shd w:val="clear" w:color="auto" w:fill="FFFFFF"/>
      <w:lang w:val="vi-VN"/>
    </w:rPr>
  </w:style>
  <w:style w:type="character" w:customStyle="1" w:styleId="Bodytext11pt">
    <w:name w:val="Body text + 11 pt"/>
    <w:aliases w:val="Bold"/>
    <w:rsid w:val="00D71A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Bodytext9pt">
    <w:name w:val="Body text + 9 pt"/>
    <w:aliases w:val="Spacing 1 pt"/>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shd w:val="clear" w:color="auto" w:fill="FFFFFF"/>
      <w:lang w:val="vi-VN"/>
    </w:rPr>
  </w:style>
  <w:style w:type="character" w:customStyle="1" w:styleId="Bodytext0">
    <w:name w:val="Body text_"/>
    <w:link w:val="BodyText7"/>
    <w:locked/>
    <w:rsid w:val="001B6233"/>
    <w:rPr>
      <w:rFonts w:ascii="Times New Roman" w:eastAsia="Times New Roman" w:hAnsi="Times New Roman" w:cs="Times New Roman"/>
      <w:shd w:val="clear" w:color="auto" w:fill="FFFFFF"/>
    </w:rPr>
  </w:style>
  <w:style w:type="paragraph" w:customStyle="1" w:styleId="BodyText7">
    <w:name w:val="Body Text7"/>
    <w:basedOn w:val="Normal"/>
    <w:link w:val="Bodytext0"/>
    <w:rsid w:val="001B6233"/>
    <w:pPr>
      <w:widowControl w:val="0"/>
      <w:shd w:val="clear" w:color="auto" w:fill="FFFFFF"/>
      <w:spacing w:before="0" w:after="0" w:line="418" w:lineRule="exact"/>
    </w:pPr>
    <w:rPr>
      <w:rFonts w:eastAsia="Times New Roman" w:cs="Times New Roman"/>
      <w:sz w:val="22"/>
    </w:rPr>
  </w:style>
  <w:style w:type="character" w:customStyle="1" w:styleId="Heading7Char">
    <w:name w:val="Heading 7 Char"/>
    <w:aliases w:val="b.thuong Char,figure Char,PL Char,Heading 7-equa Char,Heading 7-cong thuc Char,not Kinhill Char,not Kinhill1 Char,not Kinhill11 Char"/>
    <w:basedOn w:val="DefaultParagraphFont"/>
    <w:link w:val="Heading7"/>
    <w:rsid w:val="00753D4D"/>
    <w:rPr>
      <w:rFonts w:asciiTheme="majorHAnsi" w:eastAsiaTheme="majorEastAsia" w:hAnsiTheme="majorHAnsi" w:cstheme="majorBidi"/>
      <w:i/>
      <w:iCs/>
      <w:color w:val="1F3763" w:themeColor="accent1" w:themeShade="7F"/>
      <w:sz w:val="27"/>
    </w:rPr>
  </w:style>
  <w:style w:type="character" w:customStyle="1" w:styleId="Heading8Char">
    <w:name w:val="Heading 8 Char"/>
    <w:basedOn w:val="DefaultParagraphFont"/>
    <w:link w:val="Heading8"/>
    <w:rsid w:val="00753D4D"/>
    <w:rPr>
      <w:rFonts w:asciiTheme="majorHAnsi" w:eastAsiaTheme="majorEastAsia" w:hAnsiTheme="majorHAnsi" w:cstheme="majorBidi"/>
      <w:color w:val="272727" w:themeColor="text1" w:themeTint="D8"/>
      <w:sz w:val="21"/>
      <w:szCs w:val="21"/>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locked/>
    <w:rsid w:val="00354A4F"/>
    <w:rPr>
      <w:rFonts w:ascii="Times New Roman" w:hAnsi="Times New Roman"/>
      <w:i/>
      <w:iCs/>
      <w:color w:val="44546A" w:themeColor="text2"/>
      <w:szCs w:val="18"/>
    </w:rPr>
  </w:style>
  <w:style w:type="paragraph" w:customStyle="1" w:styleId="Bulet-">
    <w:name w:val="Bulet -"/>
    <w:basedOn w:val="Normal"/>
    <w:rsid w:val="00354A4F"/>
    <w:pPr>
      <w:tabs>
        <w:tab w:val="left" w:pos="284"/>
      </w:tabs>
      <w:spacing w:line="240" w:lineRule="auto"/>
    </w:pPr>
    <w:rPr>
      <w:rFonts w:eastAsia="Calibri" w:cs="Times New Roman"/>
      <w:sz w:val="28"/>
      <w:lang w:eastAsia="ja-JP"/>
    </w:rPr>
  </w:style>
  <w:style w:type="paragraph" w:customStyle="1" w:styleId="PreformattedText">
    <w:name w:val="Preformatted Text"/>
    <w:basedOn w:val="Normal"/>
    <w:rsid w:val="00253595"/>
    <w:pPr>
      <w:widowControl w:val="0"/>
      <w:spacing w:before="0" w:after="0" w:line="240" w:lineRule="auto"/>
      <w:jc w:val="left"/>
    </w:pPr>
    <w:rPr>
      <w:rFonts w:ascii="Liberation Mono" w:eastAsia="Liberation Mono" w:hAnsi="Liberation Mono" w:cs="Liberation Mono"/>
      <w:sz w:val="20"/>
      <w:szCs w:val="20"/>
      <w:lang w:bidi="hi-IN"/>
    </w:rPr>
  </w:style>
  <w:style w:type="character" w:customStyle="1" w:styleId="Heading9Char">
    <w:name w:val="Heading 9 Char"/>
    <w:basedOn w:val="DefaultParagraphFont"/>
    <w:link w:val="Heading9"/>
    <w:rsid w:val="00FF7164"/>
    <w:rPr>
      <w:rFonts w:ascii="Times New Roman" w:eastAsia="Times New Roman" w:hAnsi="Times New Roman" w:cs="Times New Roman"/>
      <w:b/>
      <w:bCs/>
      <w:sz w:val="26"/>
      <w:szCs w:val="24"/>
      <w:lang w:eastAsia="en-US"/>
    </w:rPr>
  </w:style>
  <w:style w:type="numbering" w:customStyle="1" w:styleId="NoList1">
    <w:name w:val="No List1"/>
    <w:next w:val="NoList"/>
    <w:uiPriority w:val="99"/>
    <w:semiHidden/>
    <w:unhideWhenUsed/>
    <w:rsid w:val="00FF7164"/>
  </w:style>
  <w:style w:type="table" w:customStyle="1" w:styleId="TableGrid3">
    <w:name w:val="Table Grid3"/>
    <w:basedOn w:val="TableNormal"/>
    <w:next w:val="TableGrid"/>
    <w:rsid w:val="00FF7164"/>
    <w:pPr>
      <w:spacing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FF7164"/>
  </w:style>
  <w:style w:type="character" w:styleId="FollowedHyperlink">
    <w:name w:val="FollowedHyperlink"/>
    <w:rsid w:val="00FF7164"/>
    <w:rPr>
      <w:color w:val="800080"/>
      <w:u w:val="single"/>
    </w:rPr>
  </w:style>
  <w:style w:type="character" w:styleId="PageNumber">
    <w:name w:val="page number"/>
    <w:basedOn w:val="DefaultParagraphFont"/>
    <w:rsid w:val="00FF7164"/>
  </w:style>
  <w:style w:type="character" w:styleId="Strong">
    <w:name w:val="Strong"/>
    <w:uiPriority w:val="22"/>
    <w:qFormat/>
    <w:rsid w:val="00FF7164"/>
    <w:rPr>
      <w:b/>
      <w:bCs/>
    </w:rPr>
  </w:style>
  <w:style w:type="character" w:customStyle="1" w:styleId="Heading3Char1">
    <w:name w:val="Heading 3 Char1"/>
    <w:aliases w:val="Heading 3 Char Char Char Char Char,Heading 3 Char Char Char Char Char Char Char Char,Heading 3 Char Char Char1 Char,Char2 Char,小标题 Char,节， Char,节，一 Char,节 Char,一 Char,条，（一） Char,黑四 Char,标题 3一 Char,1、 Char,Head3 Char,Tu Char,Hao-3 Char"/>
    <w:rsid w:val="00FF7164"/>
    <w:rPr>
      <w:rFonts w:ascii="Arial" w:hAnsi="Arial" w:cs="Arial"/>
      <w:b/>
      <w:bCs/>
      <w:sz w:val="26"/>
      <w:szCs w:val="26"/>
    </w:rPr>
  </w:style>
  <w:style w:type="character" w:customStyle="1" w:styleId="02Char">
    <w:name w:val="02 Char"/>
    <w:link w:val="02"/>
    <w:rsid w:val="00FF7164"/>
    <w:rPr>
      <w:b/>
      <w:bCs/>
      <w:iCs/>
      <w:color w:val="000000"/>
      <w:sz w:val="28"/>
      <w:szCs w:val="28"/>
    </w:rPr>
  </w:style>
  <w:style w:type="character" w:customStyle="1" w:styleId="CharChar2">
    <w:name w:val="Char Char2"/>
    <w:rsid w:val="00FF7164"/>
    <w:rPr>
      <w:b/>
      <w:bCs/>
      <w:sz w:val="26"/>
      <w:szCs w:val="24"/>
      <w:lang w:val="en-US" w:eastAsia="en-US" w:bidi="ar-SA"/>
    </w:rPr>
  </w:style>
  <w:style w:type="character" w:customStyle="1" w:styleId="Mc111Char">
    <w:name w:val="Mục 1.1.1 Char"/>
    <w:link w:val="Mc11"/>
    <w:rsid w:val="00FF7164"/>
    <w:rPr>
      <w:b/>
      <w:sz w:val="28"/>
    </w:rPr>
  </w:style>
  <w:style w:type="character" w:customStyle="1" w:styleId="Heading4CharCharChar">
    <w:name w:val="Heading 4 Char Char Char"/>
    <w:rsid w:val="00FF7164"/>
    <w:rPr>
      <w:b/>
      <w:bCs/>
      <w:sz w:val="28"/>
      <w:szCs w:val="28"/>
      <w:lang w:val="en-US" w:eastAsia="en-US" w:bidi="ar-SA"/>
    </w:rPr>
  </w:style>
  <w:style w:type="character" w:customStyle="1" w:styleId="NormalChar">
    <w:name w:val="Normal Char"/>
    <w:link w:val="Normal3"/>
    <w:rsid w:val="00FF7164"/>
    <w:rPr>
      <w:sz w:val="26"/>
      <w:szCs w:val="26"/>
      <w:lang w:val="pt-BR" w:eastAsia="en-US"/>
    </w:rPr>
  </w:style>
  <w:style w:type="character" w:customStyle="1" w:styleId="NidungChar">
    <w:name w:val="Nội dung Char"/>
    <w:link w:val="Nidung"/>
    <w:rsid w:val="00FF7164"/>
    <w:rPr>
      <w:sz w:val="26"/>
    </w:rPr>
  </w:style>
  <w:style w:type="character" w:customStyle="1" w:styleId="LitkCharChar">
    <w:name w:val="Liệt kê Char Char"/>
    <w:link w:val="Litk"/>
    <w:rsid w:val="00FF7164"/>
    <w:rPr>
      <w:sz w:val="26"/>
    </w:rPr>
  </w:style>
  <w:style w:type="character" w:customStyle="1" w:styleId="HnhChar">
    <w:name w:val="Hình Char"/>
    <w:link w:val="Hnh"/>
    <w:rsid w:val="00FF7164"/>
    <w:rPr>
      <w:rFonts w:ascii="Times New Roman Bold" w:hAnsi="Times New Roman Bold"/>
      <w:bCs/>
      <w:color w:val="0000FF"/>
      <w:spacing w:val="-4"/>
      <w:kern w:val="28"/>
      <w:sz w:val="27"/>
      <w:szCs w:val="27"/>
      <w:lang w:val="vi-VN"/>
    </w:rPr>
  </w:style>
  <w:style w:type="character" w:customStyle="1" w:styleId="NgunChar">
    <w:name w:val="Nguồn Char"/>
    <w:link w:val="Ngun"/>
    <w:rsid w:val="00FF7164"/>
    <w:rPr>
      <w:rFonts w:ascii="Tahoma" w:hAnsi="Tahoma"/>
      <w:b/>
      <w:i/>
      <w:color w:val="0000FF"/>
      <w:sz w:val="28"/>
      <w:szCs w:val="28"/>
      <w:lang w:val="vi-VN"/>
    </w:rPr>
  </w:style>
  <w:style w:type="character" w:customStyle="1" w:styleId="TriNoidungChar">
    <w:name w:val="_Tri_Noidung Char"/>
    <w:link w:val="TriNoidung"/>
    <w:rsid w:val="00FF7164"/>
    <w:rPr>
      <w:sz w:val="24"/>
      <w:szCs w:val="24"/>
    </w:rPr>
  </w:style>
  <w:style w:type="character" w:customStyle="1" w:styleId="MaintextChar">
    <w:name w:val="Main text Char"/>
    <w:rsid w:val="00FF7164"/>
    <w:rPr>
      <w:sz w:val="24"/>
      <w:szCs w:val="24"/>
      <w:lang w:val="en-US" w:eastAsia="en-US"/>
    </w:rPr>
  </w:style>
  <w:style w:type="character" w:customStyle="1" w:styleId="HeadingChar0">
    <w:name w:val="Heading Char"/>
    <w:aliases w:val="Heading1 Char Char,Heading 1 Char Char Char Char Char Char Char Char Char Char Char Char Char Char Char Char Char Char Char Char Char Char,Heading 2 Char1,Heading 2 Char Char,Section Char,Heading 2 Char Char Char Char,Heading1 Char1,h2 Char"/>
    <w:rsid w:val="00FF7164"/>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F7164"/>
    <w:rPr>
      <w:b/>
      <w:bCs/>
      <w:i/>
      <w:iCs/>
      <w:sz w:val="26"/>
    </w:rPr>
  </w:style>
  <w:style w:type="character" w:customStyle="1" w:styleId="Heading3CharCharCharCharCharChar">
    <w:name w:val="Heading 3 Char Char Char Char Char Char"/>
    <w:rsid w:val="00FF7164"/>
    <w:rPr>
      <w:rFonts w:ascii="VNI-Times" w:hAnsi="VNI-Times"/>
      <w:b/>
      <w:sz w:val="26"/>
      <w:szCs w:val="26"/>
      <w:lang w:val="en-US" w:eastAsia="en-US" w:bidi="ar-SA"/>
    </w:rPr>
  </w:style>
  <w:style w:type="character" w:customStyle="1" w:styleId="LitkChar">
    <w:name w:val="Liệt kê Char"/>
    <w:rsid w:val="00FF7164"/>
    <w:rPr>
      <w:sz w:val="26"/>
      <w:lang w:val="en-US" w:eastAsia="en-US" w:bidi="ar-SA"/>
    </w:rPr>
  </w:style>
  <w:style w:type="character" w:customStyle="1" w:styleId="Style2Char">
    <w:name w:val="Style2 Char"/>
    <w:link w:val="Style2"/>
    <w:rsid w:val="00FF7164"/>
    <w:rPr>
      <w:b/>
      <w:bCs/>
      <w:sz w:val="27"/>
      <w:szCs w:val="27"/>
    </w:rPr>
  </w:style>
  <w:style w:type="character" w:customStyle="1" w:styleId="Style3Char">
    <w:name w:val="Style3 Char"/>
    <w:basedOn w:val="Style2Char"/>
    <w:link w:val="Style3"/>
    <w:rsid w:val="00FF7164"/>
    <w:rPr>
      <w:b/>
      <w:bCs/>
      <w:sz w:val="27"/>
      <w:szCs w:val="27"/>
    </w:rPr>
  </w:style>
  <w:style w:type="character" w:customStyle="1" w:styleId="Style4Char">
    <w:name w:val="Style4 Char"/>
    <w:basedOn w:val="Style3Char"/>
    <w:link w:val="Style4"/>
    <w:rsid w:val="00FF7164"/>
    <w:rPr>
      <w:b/>
      <w:bCs/>
      <w:sz w:val="27"/>
      <w:szCs w:val="27"/>
    </w:rPr>
  </w:style>
  <w:style w:type="character" w:customStyle="1" w:styleId="Heading3CharChar">
    <w:name w:val="Heading 3 Char Char"/>
    <w:rsid w:val="00FF7164"/>
    <w:rPr>
      <w:b/>
      <w:bCs/>
      <w:sz w:val="28"/>
      <w:szCs w:val="28"/>
      <w:lang w:val="de-DE" w:eastAsia="en-US" w:bidi="ar-SA"/>
    </w:rPr>
  </w:style>
  <w:style w:type="character" w:customStyle="1" w:styleId="normalChar0">
    <w:name w:val="normal Char"/>
    <w:link w:val="Normal1"/>
    <w:rsid w:val="00FF7164"/>
    <w:rPr>
      <w:sz w:val="26"/>
      <w:szCs w:val="26"/>
    </w:rPr>
  </w:style>
  <w:style w:type="character" w:customStyle="1" w:styleId="normal-h">
    <w:name w:val="normal-h"/>
    <w:basedOn w:val="DefaultParagraphFont"/>
    <w:rsid w:val="00FF7164"/>
  </w:style>
  <w:style w:type="character" w:customStyle="1" w:styleId="TableofFiguresChar">
    <w:name w:val="Table of Figures Char"/>
    <w:aliases w:val="hello Char"/>
    <w:link w:val="TableofFigures"/>
    <w:uiPriority w:val="99"/>
    <w:rsid w:val="00E45AAD"/>
    <w:rPr>
      <w:rFonts w:ascii="Times New Roman" w:hAnsi="Times New Roman"/>
      <w:sz w:val="27"/>
    </w:rPr>
  </w:style>
  <w:style w:type="character" w:customStyle="1" w:styleId="6Char">
    <w:name w:val="6 Char"/>
    <w:link w:val="6"/>
    <w:rsid w:val="00FF7164"/>
    <w:rPr>
      <w:b/>
      <w:sz w:val="28"/>
      <w:szCs w:val="24"/>
    </w:rPr>
  </w:style>
  <w:style w:type="character" w:customStyle="1" w:styleId="tintuc-text">
    <w:name w:val="tintuc-text"/>
    <w:basedOn w:val="DefaultParagraphFont"/>
    <w:rsid w:val="00FF7164"/>
  </w:style>
  <w:style w:type="character" w:customStyle="1" w:styleId="NoidungChar0">
    <w:name w:val="Noidung Char"/>
    <w:link w:val="Noidung0"/>
    <w:rsid w:val="00FF7164"/>
    <w:rPr>
      <w:rFonts w:ascii=".VnTime" w:hAnsi=".VnTime"/>
      <w:spacing w:val="-2"/>
      <w:sz w:val="28"/>
      <w:szCs w:val="24"/>
    </w:rPr>
  </w:style>
  <w:style w:type="character" w:customStyle="1" w:styleId="normal-h1">
    <w:name w:val="normal-h1"/>
    <w:basedOn w:val="DefaultParagraphFont"/>
    <w:rsid w:val="00FF7164"/>
  </w:style>
  <w:style w:type="character" w:customStyle="1" w:styleId="BodyTextFirstIndent2Char">
    <w:name w:val="Body Text First Indent 2 Char"/>
    <w:link w:val="BodyTextFirstIndent2"/>
    <w:rsid w:val="00FF7164"/>
    <w:rPr>
      <w:sz w:val="28"/>
      <w:szCs w:val="28"/>
    </w:rPr>
  </w:style>
  <w:style w:type="character" w:customStyle="1" w:styleId="long-title">
    <w:name w:val="long-title"/>
    <w:basedOn w:val="DefaultParagraphFont"/>
    <w:rsid w:val="00FF7164"/>
  </w:style>
  <w:style w:type="character" w:customStyle="1" w:styleId="Normal-1Char">
    <w:name w:val="Normal-1 Char"/>
    <w:link w:val="Normal-1"/>
    <w:rsid w:val="00FF7164"/>
    <w:rPr>
      <w:rFonts w:eastAsia=".VnTime"/>
      <w:color w:val="0000FF"/>
      <w:sz w:val="26"/>
      <w:szCs w:val="26"/>
      <w:lang w:val="nl-NL"/>
    </w:rPr>
  </w:style>
  <w:style w:type="character" w:customStyle="1" w:styleId="listingtitle">
    <w:name w:val="listingtitle"/>
    <w:basedOn w:val="DefaultParagraphFont"/>
    <w:rsid w:val="00FF7164"/>
  </w:style>
  <w:style w:type="character" w:customStyle="1" w:styleId="CharChar15">
    <w:name w:val="Char Char15"/>
    <w:rsid w:val="00FF7164"/>
    <w:rPr>
      <w:rFonts w:ascii="Arial" w:hAnsi="Arial"/>
      <w:sz w:val="22"/>
      <w:szCs w:val="22"/>
      <w:lang w:val="vi-VN" w:eastAsia="vi-VN" w:bidi="ar-SA"/>
    </w:rPr>
  </w:style>
  <w:style w:type="character" w:customStyle="1" w:styleId="apple-converted-space">
    <w:name w:val="apple-converted-space"/>
    <w:basedOn w:val="DefaultParagraphFont"/>
    <w:rsid w:val="00FF7164"/>
  </w:style>
  <w:style w:type="character" w:customStyle="1" w:styleId="BngCharChar">
    <w:name w:val="Bảng Char Char"/>
    <w:rsid w:val="00FF7164"/>
    <w:rPr>
      <w:rFonts w:ascii="Times New Roman" w:eastAsia="Times New Roman" w:hAnsi="Times New Roman"/>
      <w:b/>
      <w:bCs/>
      <w:color w:val="0070C0"/>
      <w:spacing w:val="-6"/>
      <w:kern w:val="28"/>
      <w:sz w:val="28"/>
      <w:szCs w:val="28"/>
      <w:lang w:val="vi-VN"/>
    </w:rPr>
  </w:style>
  <w:style w:type="character" w:customStyle="1" w:styleId="BalloonTextChar1">
    <w:name w:val="Balloon Text Char1"/>
    <w:basedOn w:val="DefaultParagraphFont"/>
    <w:semiHidden/>
    <w:rsid w:val="00FF7164"/>
    <w:rPr>
      <w:rFonts w:ascii="Segoe UI" w:hAnsi="Segoe UI" w:cs="Segoe UI"/>
      <w:sz w:val="18"/>
      <w:szCs w:val="18"/>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FF7164"/>
    <w:rPr>
      <w:rFonts w:ascii="Times New Roman" w:hAnsi="Times New Roman"/>
      <w:sz w:val="27"/>
    </w:rPr>
  </w:style>
  <w:style w:type="paragraph" w:styleId="BodyTextFirstIndent2">
    <w:name w:val="Body Text First Indent 2"/>
    <w:basedOn w:val="BodyTextIndent"/>
    <w:link w:val="BodyTextFirstIndent2Char"/>
    <w:rsid w:val="00FF7164"/>
    <w:pPr>
      <w:spacing w:before="0" w:line="240" w:lineRule="auto"/>
      <w:ind w:left="360" w:firstLine="210"/>
      <w:jc w:val="left"/>
    </w:pPr>
    <w:rPr>
      <w:rFonts w:asciiTheme="minorHAnsi" w:hAnsiTheme="minorHAnsi"/>
      <w:sz w:val="28"/>
      <w:szCs w:val="28"/>
    </w:rPr>
  </w:style>
  <w:style w:type="character" w:customStyle="1" w:styleId="BodyTextFirstIndent2Char1">
    <w:name w:val="Body Text First Indent 2 Char1"/>
    <w:basedOn w:val="BodyTextIndentChar"/>
    <w:semiHidden/>
    <w:rsid w:val="00FF7164"/>
    <w:rPr>
      <w:rFonts w:ascii="Times New Roman" w:hAnsi="Times New Roman"/>
      <w:sz w:val="27"/>
    </w:rPr>
  </w:style>
  <w:style w:type="paragraph" w:styleId="BodyTextIndent2">
    <w:name w:val="Body Text Indent 2"/>
    <w:basedOn w:val="Normal"/>
    <w:link w:val="BodyTextIndent2Char"/>
    <w:rsid w:val="00FF7164"/>
    <w:pPr>
      <w:spacing w:before="0" w:after="0" w:line="240" w:lineRule="auto"/>
      <w:ind w:firstLine="720"/>
    </w:pPr>
    <w:rPr>
      <w:rFonts w:ascii="VnArial" w:eastAsia="Times New Roman" w:hAnsi="VnArial" w:cs="Times New Roman"/>
      <w:sz w:val="26"/>
      <w:szCs w:val="20"/>
      <w:lang w:eastAsia="en-US"/>
    </w:rPr>
  </w:style>
  <w:style w:type="character" w:customStyle="1" w:styleId="BodyTextIndent2Char">
    <w:name w:val="Body Text Indent 2 Char"/>
    <w:basedOn w:val="DefaultParagraphFont"/>
    <w:link w:val="BodyTextIndent2"/>
    <w:rsid w:val="00FF7164"/>
    <w:rPr>
      <w:rFonts w:ascii="VnArial" w:eastAsia="Times New Roman" w:hAnsi="VnArial" w:cs="Times New Roman"/>
      <w:sz w:val="26"/>
      <w:szCs w:val="20"/>
      <w:lang w:eastAsia="en-US"/>
    </w:rPr>
  </w:style>
  <w:style w:type="paragraph" w:styleId="BodyTextIndent3">
    <w:name w:val="Body Text Indent 3"/>
    <w:basedOn w:val="Normal"/>
    <w:link w:val="BodyTextIndent3Char"/>
    <w:rsid w:val="00FF7164"/>
    <w:pPr>
      <w:widowControl w:val="0"/>
      <w:spacing w:before="0" w:line="240" w:lineRule="atLeast"/>
      <w:ind w:firstLine="720"/>
    </w:pPr>
    <w:rPr>
      <w:rFonts w:ascii="VNtimes new roman" w:eastAsia="Times New Roman" w:hAnsi="VNtimes new roman" w:cs="Times New Roman"/>
      <w:snapToGrid w:val="0"/>
      <w:sz w:val="28"/>
      <w:szCs w:val="20"/>
      <w:lang w:eastAsia="en-US"/>
    </w:rPr>
  </w:style>
  <w:style w:type="character" w:customStyle="1" w:styleId="BodyTextIndent3Char">
    <w:name w:val="Body Text Indent 3 Char"/>
    <w:basedOn w:val="DefaultParagraphFont"/>
    <w:link w:val="BodyTextIndent3"/>
    <w:rsid w:val="00FF7164"/>
    <w:rPr>
      <w:rFonts w:ascii="VNtimes new roman" w:eastAsia="Times New Roman" w:hAnsi="VNtimes new roman" w:cs="Times New Roman"/>
      <w:snapToGrid w:val="0"/>
      <w:sz w:val="28"/>
      <w:szCs w:val="20"/>
      <w:lang w:eastAsia="en-US"/>
    </w:rPr>
  </w:style>
  <w:style w:type="paragraph" w:styleId="DocumentMap">
    <w:name w:val="Document Map"/>
    <w:basedOn w:val="Normal"/>
    <w:link w:val="DocumentMapChar"/>
    <w:rsid w:val="00FF7164"/>
    <w:pPr>
      <w:spacing w:before="0" w:after="0" w:line="240" w:lineRule="auto"/>
      <w:jc w:val="left"/>
    </w:pPr>
    <w:rPr>
      <w:rFonts w:ascii="Tahoma" w:eastAsia="Times New Roman" w:hAnsi="Tahoma" w:cs="Tahoma"/>
      <w:sz w:val="16"/>
      <w:szCs w:val="16"/>
      <w:lang w:eastAsia="en-US"/>
    </w:rPr>
  </w:style>
  <w:style w:type="character" w:customStyle="1" w:styleId="DocumentMapChar">
    <w:name w:val="Document Map Char"/>
    <w:basedOn w:val="DefaultParagraphFont"/>
    <w:link w:val="DocumentMap"/>
    <w:rsid w:val="00FF7164"/>
    <w:rPr>
      <w:rFonts w:ascii="Tahoma" w:eastAsia="Times New Roman" w:hAnsi="Tahoma" w:cs="Tahoma"/>
      <w:sz w:val="16"/>
      <w:szCs w:val="16"/>
      <w:lang w:eastAsia="en-US"/>
    </w:rPr>
  </w:style>
  <w:style w:type="character" w:customStyle="1" w:styleId="FooterChar1">
    <w:name w:val="Footer Char1"/>
    <w:basedOn w:val="DefaultParagraphFont"/>
    <w:semiHidden/>
    <w:rsid w:val="00FF7164"/>
    <w:rPr>
      <w:sz w:val="28"/>
      <w:szCs w:val="28"/>
    </w:rPr>
  </w:style>
  <w:style w:type="character" w:customStyle="1" w:styleId="HeaderChar1">
    <w:name w:val="Header Char1"/>
    <w:basedOn w:val="DefaultParagraphFont"/>
    <w:semiHidden/>
    <w:rsid w:val="00FF7164"/>
    <w:rPr>
      <w:sz w:val="28"/>
      <w:szCs w:val="28"/>
    </w:rPr>
  </w:style>
  <w:style w:type="character" w:customStyle="1" w:styleId="TitleChar1">
    <w:name w:val="Title Char1"/>
    <w:basedOn w:val="DefaultParagraphFont"/>
    <w:rsid w:val="00FF7164"/>
    <w:rPr>
      <w:rFonts w:asciiTheme="majorHAnsi" w:eastAsiaTheme="majorEastAsia" w:hAnsiTheme="majorHAnsi" w:cstheme="majorBidi"/>
      <w:spacing w:val="-10"/>
      <w:kern w:val="28"/>
      <w:sz w:val="56"/>
      <w:szCs w:val="56"/>
    </w:rPr>
  </w:style>
  <w:style w:type="paragraph" w:styleId="TOC5">
    <w:name w:val="toc 5"/>
    <w:basedOn w:val="Normal"/>
    <w:next w:val="Normal"/>
    <w:uiPriority w:val="39"/>
    <w:rsid w:val="00FF7164"/>
    <w:pPr>
      <w:spacing w:before="0" w:after="0" w:line="240" w:lineRule="auto"/>
      <w:ind w:left="960"/>
      <w:jc w:val="left"/>
    </w:pPr>
    <w:rPr>
      <w:rFonts w:eastAsia="Times New Roman" w:cs="Times New Roman"/>
      <w:sz w:val="24"/>
      <w:szCs w:val="24"/>
      <w:lang w:eastAsia="en-US"/>
    </w:rPr>
  </w:style>
  <w:style w:type="paragraph" w:styleId="TOC6">
    <w:name w:val="toc 6"/>
    <w:basedOn w:val="Normal"/>
    <w:next w:val="Normal"/>
    <w:uiPriority w:val="39"/>
    <w:rsid w:val="00FF7164"/>
    <w:pPr>
      <w:spacing w:before="0" w:after="0" w:line="240" w:lineRule="auto"/>
      <w:ind w:left="1200"/>
      <w:jc w:val="left"/>
    </w:pPr>
    <w:rPr>
      <w:rFonts w:eastAsia="Times New Roman" w:cs="Times New Roman"/>
      <w:sz w:val="24"/>
      <w:szCs w:val="24"/>
      <w:lang w:eastAsia="en-US"/>
    </w:rPr>
  </w:style>
  <w:style w:type="paragraph" w:styleId="TOC7">
    <w:name w:val="toc 7"/>
    <w:basedOn w:val="Normal"/>
    <w:next w:val="Normal"/>
    <w:uiPriority w:val="39"/>
    <w:rsid w:val="00FF7164"/>
    <w:pPr>
      <w:spacing w:before="0" w:after="0" w:line="240" w:lineRule="auto"/>
      <w:ind w:left="1440"/>
      <w:jc w:val="left"/>
    </w:pPr>
    <w:rPr>
      <w:rFonts w:eastAsia="Times New Roman" w:cs="Times New Roman"/>
      <w:sz w:val="24"/>
      <w:szCs w:val="24"/>
      <w:lang w:eastAsia="en-US"/>
    </w:rPr>
  </w:style>
  <w:style w:type="paragraph" w:styleId="TOC8">
    <w:name w:val="toc 8"/>
    <w:basedOn w:val="Normal"/>
    <w:next w:val="Normal"/>
    <w:uiPriority w:val="39"/>
    <w:rsid w:val="00FF7164"/>
    <w:pPr>
      <w:spacing w:before="0" w:after="0" w:line="240" w:lineRule="auto"/>
      <w:ind w:left="1680"/>
      <w:jc w:val="left"/>
    </w:pPr>
    <w:rPr>
      <w:rFonts w:eastAsia="Times New Roman" w:cs="Times New Roman"/>
      <w:sz w:val="24"/>
      <w:szCs w:val="24"/>
      <w:lang w:eastAsia="en-US"/>
    </w:rPr>
  </w:style>
  <w:style w:type="paragraph" w:styleId="TOC9">
    <w:name w:val="toc 9"/>
    <w:basedOn w:val="Normal"/>
    <w:next w:val="Normal"/>
    <w:uiPriority w:val="39"/>
    <w:rsid w:val="00FF7164"/>
    <w:pPr>
      <w:spacing w:before="0" w:after="0" w:line="240" w:lineRule="auto"/>
      <w:ind w:left="1920"/>
      <w:jc w:val="left"/>
    </w:pPr>
    <w:rPr>
      <w:rFonts w:eastAsia="Times New Roman" w:cs="Times New Roman"/>
      <w:sz w:val="24"/>
      <w:szCs w:val="24"/>
      <w:lang w:eastAsia="en-US"/>
    </w:rPr>
  </w:style>
  <w:style w:type="paragraph" w:customStyle="1" w:styleId="a0">
    <w:name w:val="(文字) (文字)"/>
    <w:basedOn w:val="Normal"/>
    <w:rsid w:val="00FF7164"/>
    <w:pPr>
      <w:spacing w:before="0" w:after="160" w:line="240" w:lineRule="exact"/>
      <w:jc w:val="left"/>
    </w:pPr>
    <w:rPr>
      <w:rFonts w:ascii="Tahoma" w:eastAsia="Times New Roman" w:hAnsi="Tahoma" w:cs="Tahoma"/>
      <w:sz w:val="20"/>
      <w:szCs w:val="20"/>
      <w:lang w:eastAsia="en-US"/>
    </w:rPr>
  </w:style>
  <w:style w:type="paragraph" w:customStyle="1" w:styleId="A3">
    <w:name w:val="A3"/>
    <w:basedOn w:val="Normal"/>
    <w:rsid w:val="00FF7164"/>
    <w:pPr>
      <w:spacing w:line="240" w:lineRule="auto"/>
    </w:pPr>
    <w:rPr>
      <w:rFonts w:eastAsia="Times New Roman" w:cs="Times New Roman"/>
      <w:b/>
      <w:color w:val="0000FF"/>
      <w:sz w:val="28"/>
      <w:szCs w:val="28"/>
      <w:lang w:eastAsia="en-US"/>
    </w:rPr>
  </w:style>
  <w:style w:type="paragraph" w:customStyle="1" w:styleId="b1">
    <w:name w:val="b1"/>
    <w:basedOn w:val="A1"/>
    <w:rsid w:val="00FF7164"/>
    <w:pPr>
      <w:spacing w:before="48" w:after="48" w:line="240" w:lineRule="auto"/>
    </w:pPr>
    <w:rPr>
      <w:color w:val="auto"/>
      <w:lang w:val="vi-VN"/>
    </w:rPr>
  </w:style>
  <w:style w:type="paragraph" w:customStyle="1" w:styleId="c1">
    <w:name w:val="c1"/>
    <w:basedOn w:val="Normal"/>
    <w:rsid w:val="00FF7164"/>
    <w:pPr>
      <w:spacing w:before="0" w:after="0" w:line="240" w:lineRule="auto"/>
      <w:jc w:val="center"/>
    </w:pPr>
    <w:rPr>
      <w:rFonts w:eastAsia="Times New Roman" w:cs="Times New Roman"/>
      <w:i/>
      <w:sz w:val="28"/>
      <w:szCs w:val="28"/>
      <w:lang w:val="vi-VN" w:eastAsia="en-US"/>
    </w:rPr>
  </w:style>
  <w:style w:type="paragraph" w:customStyle="1" w:styleId="A1">
    <w:name w:val="A1"/>
    <w:basedOn w:val="Normal"/>
    <w:rsid w:val="00FF7164"/>
    <w:pPr>
      <w:spacing w:line="312" w:lineRule="auto"/>
      <w:jc w:val="center"/>
    </w:pPr>
    <w:rPr>
      <w:rFonts w:eastAsia="Times New Roman" w:cs="Times New Roman"/>
      <w:b/>
      <w:color w:val="0000FF"/>
      <w:spacing w:val="24"/>
      <w:sz w:val="28"/>
      <w:szCs w:val="28"/>
      <w:lang w:eastAsia="en-US"/>
    </w:rPr>
  </w:style>
  <w:style w:type="paragraph" w:customStyle="1" w:styleId="xl99">
    <w:name w:val="xl99"/>
    <w:basedOn w:val="Normal"/>
    <w:rsid w:val="00FF7164"/>
    <w:pPr>
      <w:spacing w:before="100" w:beforeAutospacing="1" w:after="100" w:afterAutospacing="1" w:line="240" w:lineRule="auto"/>
      <w:jc w:val="center"/>
    </w:pPr>
    <w:rPr>
      <w:rFonts w:eastAsia="Arial Unicode MS" w:cs="Arial Unicode MS"/>
      <w:b/>
      <w:bCs/>
      <w:sz w:val="28"/>
      <w:szCs w:val="24"/>
      <w:lang w:eastAsia="en-US"/>
    </w:rPr>
  </w:style>
  <w:style w:type="paragraph" w:customStyle="1" w:styleId="b3">
    <w:name w:val="b3"/>
    <w:basedOn w:val="Heading3"/>
    <w:next w:val="Heading3"/>
    <w:rsid w:val="00FF7164"/>
    <w:pPr>
      <w:keepLines w:val="0"/>
      <w:spacing w:line="360" w:lineRule="auto"/>
      <w:ind w:firstLine="360"/>
      <w:jc w:val="left"/>
    </w:pPr>
    <w:rPr>
      <w:rFonts w:eastAsia="Times New Roman"/>
      <w:iCs/>
      <w:sz w:val="26"/>
      <w:szCs w:val="20"/>
    </w:rPr>
  </w:style>
  <w:style w:type="paragraph" w:customStyle="1" w:styleId="01">
    <w:name w:val="01"/>
    <w:basedOn w:val="Normal"/>
    <w:rsid w:val="00FF7164"/>
    <w:pPr>
      <w:spacing w:line="312" w:lineRule="auto"/>
      <w:jc w:val="center"/>
    </w:pPr>
    <w:rPr>
      <w:rFonts w:eastAsia="Times New Roman" w:cs="Times New Roman"/>
      <w:b/>
      <w:color w:val="000000"/>
      <w:sz w:val="28"/>
      <w:szCs w:val="28"/>
      <w:lang w:eastAsia="en-US"/>
    </w:rPr>
  </w:style>
  <w:style w:type="paragraph" w:customStyle="1" w:styleId="03">
    <w:name w:val="03"/>
    <w:basedOn w:val="Normal"/>
    <w:rsid w:val="00FF7164"/>
    <w:pPr>
      <w:spacing w:line="312" w:lineRule="auto"/>
    </w:pPr>
    <w:rPr>
      <w:rFonts w:eastAsia="Times New Roman" w:cs="Times New Roman"/>
      <w:b/>
      <w:color w:val="000000"/>
      <w:sz w:val="28"/>
      <w:szCs w:val="28"/>
      <w:lang w:eastAsia="en-US"/>
    </w:rPr>
  </w:style>
  <w:style w:type="paragraph" w:customStyle="1" w:styleId="02">
    <w:name w:val="02"/>
    <w:basedOn w:val="Normal"/>
    <w:link w:val="02Char"/>
    <w:rsid w:val="00FF7164"/>
    <w:pPr>
      <w:keepNext/>
      <w:spacing w:line="312" w:lineRule="auto"/>
      <w:outlineLvl w:val="1"/>
    </w:pPr>
    <w:rPr>
      <w:rFonts w:asciiTheme="minorHAnsi" w:hAnsiTheme="minorHAnsi"/>
      <w:b/>
      <w:bCs/>
      <w:iCs/>
      <w:color w:val="000000"/>
      <w:sz w:val="28"/>
      <w:szCs w:val="28"/>
    </w:rPr>
  </w:style>
  <w:style w:type="paragraph" w:customStyle="1" w:styleId="chuong">
    <w:name w:val="chuong"/>
    <w:basedOn w:val="Heading1"/>
    <w:rsid w:val="00FF7164"/>
    <w:pPr>
      <w:keepLines w:val="0"/>
      <w:spacing w:line="240" w:lineRule="auto"/>
      <w:ind w:firstLine="720"/>
    </w:pPr>
    <w:rPr>
      <w:rFonts w:ascii=".VnAvantH" w:eastAsia="Times New Roman" w:hAnsi=".VnAvantH"/>
      <w:sz w:val="28"/>
      <w:szCs w:val="20"/>
      <w:lang w:eastAsia="en-US"/>
    </w:rPr>
  </w:style>
  <w:style w:type="paragraph" w:customStyle="1" w:styleId="BodyText21">
    <w:name w:val="Body Text 21"/>
    <w:basedOn w:val="Normal"/>
    <w:rsid w:val="00FF7164"/>
    <w:pPr>
      <w:widowControl w:val="0"/>
      <w:snapToGrid w:val="0"/>
      <w:spacing w:before="0" w:after="0" w:line="240" w:lineRule="auto"/>
    </w:pPr>
    <w:rPr>
      <w:rFonts w:eastAsia="Times New Roman" w:cs="Times New Roman"/>
      <w:sz w:val="28"/>
      <w:szCs w:val="20"/>
      <w:lang w:eastAsia="en-US"/>
    </w:rPr>
  </w:style>
  <w:style w:type="paragraph" w:customStyle="1" w:styleId="Mc11">
    <w:name w:val="Mục 1.1"/>
    <w:basedOn w:val="Normal"/>
    <w:link w:val="Mc111Char"/>
    <w:rsid w:val="00FF7164"/>
    <w:pPr>
      <w:tabs>
        <w:tab w:val="left" w:pos="964"/>
      </w:tabs>
      <w:spacing w:before="240" w:line="312" w:lineRule="auto"/>
    </w:pPr>
    <w:rPr>
      <w:rFonts w:asciiTheme="minorHAnsi" w:hAnsiTheme="minorHAnsi"/>
      <w:b/>
      <w:sz w:val="28"/>
    </w:rPr>
  </w:style>
  <w:style w:type="paragraph" w:customStyle="1" w:styleId="NormalLinespacingMultiple13li">
    <w:name w:val="Normal + Line spacing:  Multiple 1.3 li"/>
    <w:basedOn w:val="Normal"/>
    <w:rsid w:val="00FF7164"/>
    <w:pPr>
      <w:spacing w:before="0" w:after="0" w:line="312" w:lineRule="auto"/>
      <w:jc w:val="left"/>
    </w:pPr>
    <w:rPr>
      <w:rFonts w:eastAsia="Times New Roman" w:cs="Times New Roman"/>
      <w:sz w:val="26"/>
      <w:szCs w:val="20"/>
      <w:lang w:eastAsia="en-US"/>
    </w:rPr>
  </w:style>
  <w:style w:type="paragraph" w:customStyle="1" w:styleId="B">
    <w:name w:val="B"/>
    <w:basedOn w:val="Heading1"/>
    <w:next w:val="Heading1"/>
    <w:rsid w:val="00FF7164"/>
    <w:pPr>
      <w:keepLines w:val="0"/>
      <w:spacing w:before="60"/>
    </w:pPr>
    <w:rPr>
      <w:rFonts w:eastAsia="Times New Roman"/>
      <w:b w:val="0"/>
      <w:bCs/>
      <w:i/>
      <w:lang w:eastAsia="en-US"/>
    </w:rPr>
  </w:style>
  <w:style w:type="paragraph" w:customStyle="1" w:styleId="Style1">
    <w:name w:val="Style1"/>
    <w:basedOn w:val="Normal"/>
    <w:rsid w:val="00FF7164"/>
    <w:pPr>
      <w:spacing w:before="40" w:after="40" w:line="240" w:lineRule="auto"/>
      <w:ind w:firstLine="567"/>
    </w:pPr>
    <w:rPr>
      <w:rFonts w:ascii="VNtimes new roman" w:eastAsia="Times New Roman" w:hAnsi="VNtimes new roman" w:cs="Times New Roman"/>
      <w:color w:val="000000"/>
      <w:sz w:val="28"/>
      <w:szCs w:val="20"/>
      <w:lang w:val="en-GB" w:eastAsia="en-US"/>
    </w:rPr>
  </w:style>
  <w:style w:type="paragraph" w:customStyle="1" w:styleId="d0">
    <w:name w:val="d"/>
    <w:basedOn w:val="Normal"/>
    <w:rsid w:val="00FF7164"/>
    <w:pPr>
      <w:spacing w:after="80" w:line="240" w:lineRule="auto"/>
      <w:ind w:firstLine="567"/>
    </w:pPr>
    <w:rPr>
      <w:rFonts w:ascii="VNtimes new roman" w:eastAsia="Times New Roman" w:hAnsi="VNtimes new roman" w:cs="Times New Roman"/>
      <w:color w:val="000000"/>
      <w:sz w:val="28"/>
      <w:szCs w:val="20"/>
      <w:lang w:val="en-GB" w:eastAsia="en-US"/>
    </w:rPr>
  </w:style>
  <w:style w:type="paragraph" w:customStyle="1" w:styleId="Mu">
    <w:name w:val="Mở đầu"/>
    <w:basedOn w:val="Normal"/>
    <w:rsid w:val="00FF7164"/>
    <w:pPr>
      <w:tabs>
        <w:tab w:val="right" w:leader="dot" w:pos="9000"/>
      </w:tabs>
      <w:spacing w:line="312" w:lineRule="auto"/>
      <w:jc w:val="center"/>
    </w:pPr>
    <w:rPr>
      <w:rFonts w:eastAsia="Times New Roman" w:cs="Times New Roman"/>
      <w:b/>
      <w:sz w:val="26"/>
      <w:szCs w:val="20"/>
      <w:lang w:eastAsia="en-US"/>
    </w:rPr>
  </w:style>
  <w:style w:type="paragraph" w:customStyle="1" w:styleId="NormalLinespacingMultiple13liJustified">
    <w:name w:val="Normal + Line spacing:  Multiple 1.3 li + Justified"/>
    <w:aliases w:val="Before:  6 pt"/>
    <w:basedOn w:val="Normal"/>
    <w:rsid w:val="00FF7164"/>
    <w:pPr>
      <w:keepNext/>
      <w:spacing w:before="60" w:after="60" w:line="240" w:lineRule="auto"/>
      <w:outlineLvl w:val="0"/>
    </w:pPr>
    <w:rPr>
      <w:rFonts w:eastAsia="Times New Roman" w:cs="Times New Roman"/>
      <w:i/>
      <w:kern w:val="32"/>
      <w:sz w:val="28"/>
      <w:szCs w:val="34"/>
      <w:lang w:eastAsia="en-US"/>
    </w:rPr>
  </w:style>
  <w:style w:type="paragraph" w:customStyle="1" w:styleId="NormalJustified">
    <w:name w:val="Normal + Justified"/>
    <w:aliases w:val="First line:  1.27 cm,Line spacing:  Multiple 1.3 li"/>
    <w:basedOn w:val="Normal"/>
    <w:rsid w:val="00FF7164"/>
    <w:pPr>
      <w:spacing w:before="60" w:after="0"/>
    </w:pPr>
    <w:rPr>
      <w:rFonts w:eastAsia="Times New Roman" w:cs="Times New Roman"/>
      <w:i/>
      <w:sz w:val="26"/>
      <w:szCs w:val="26"/>
      <w:lang w:val="nl-NL" w:eastAsia="en-US"/>
    </w:rPr>
  </w:style>
  <w:style w:type="paragraph" w:customStyle="1" w:styleId="Danhsch">
    <w:name w:val="Danh sách"/>
    <w:basedOn w:val="Normal"/>
    <w:rsid w:val="00FF7164"/>
    <w:pPr>
      <w:tabs>
        <w:tab w:val="left" w:pos="340"/>
      </w:tabs>
      <w:spacing w:before="0" w:after="0" w:line="312" w:lineRule="auto"/>
      <w:ind w:left="357" w:hanging="357"/>
      <w:jc w:val="left"/>
    </w:pPr>
    <w:rPr>
      <w:rFonts w:eastAsia="Times New Roman" w:cs="Times New Roman"/>
      <w:sz w:val="26"/>
      <w:szCs w:val="20"/>
      <w:lang w:eastAsia="en-US"/>
    </w:rPr>
  </w:style>
  <w:style w:type="paragraph" w:customStyle="1" w:styleId="Chng">
    <w:name w:val="Chương"/>
    <w:basedOn w:val="Normal"/>
    <w:rsid w:val="00FF7164"/>
    <w:pPr>
      <w:spacing w:line="312" w:lineRule="auto"/>
      <w:ind w:right="44"/>
    </w:pPr>
    <w:rPr>
      <w:rFonts w:ascii="Courier New" w:eastAsia="Times New Roman" w:hAnsi="Courier New" w:cs="Tahoma"/>
      <w:b/>
      <w:sz w:val="44"/>
      <w:szCs w:val="20"/>
      <w:lang w:eastAsia="en-US"/>
    </w:rPr>
  </w:style>
  <w:style w:type="paragraph" w:customStyle="1" w:styleId="Litk">
    <w:name w:val="Liệt kê"/>
    <w:basedOn w:val="Normal"/>
    <w:link w:val="LitkCharChar"/>
    <w:rsid w:val="00FF7164"/>
    <w:pPr>
      <w:tabs>
        <w:tab w:val="left" w:pos="1080"/>
      </w:tabs>
      <w:spacing w:after="0" w:line="312" w:lineRule="auto"/>
      <w:ind w:left="1080" w:hanging="360"/>
    </w:pPr>
    <w:rPr>
      <w:rFonts w:asciiTheme="minorHAnsi" w:hAnsiTheme="minorHAnsi"/>
      <w:sz w:val="26"/>
    </w:rPr>
  </w:style>
  <w:style w:type="paragraph" w:customStyle="1" w:styleId="Nidung">
    <w:name w:val="Nội dung"/>
    <w:basedOn w:val="Normal"/>
    <w:link w:val="NidungChar"/>
    <w:rsid w:val="00FF7164"/>
    <w:pPr>
      <w:spacing w:after="0" w:line="312" w:lineRule="auto"/>
      <w:ind w:firstLine="720"/>
    </w:pPr>
    <w:rPr>
      <w:rFonts w:asciiTheme="minorHAnsi" w:hAnsiTheme="minorHAnsi"/>
      <w:sz w:val="26"/>
    </w:rPr>
  </w:style>
  <w:style w:type="paragraph" w:customStyle="1" w:styleId="Ngun">
    <w:name w:val="Nguồn"/>
    <w:basedOn w:val="Hnh"/>
    <w:link w:val="NgunChar"/>
    <w:rsid w:val="00FF7164"/>
    <w:pPr>
      <w:jc w:val="right"/>
    </w:pPr>
    <w:rPr>
      <w:rFonts w:ascii="Tahoma" w:hAnsi="Tahoma"/>
      <w:b/>
      <w:bCs w:val="0"/>
      <w:i/>
      <w:spacing w:val="0"/>
      <w:kern w:val="0"/>
      <w:sz w:val="28"/>
      <w:szCs w:val="28"/>
    </w:rPr>
  </w:style>
  <w:style w:type="paragraph" w:customStyle="1" w:styleId="Hoath">
    <w:name w:val="Hoa thị"/>
    <w:basedOn w:val="Nidung"/>
    <w:rsid w:val="00FF7164"/>
    <w:pPr>
      <w:tabs>
        <w:tab w:val="left" w:pos="360"/>
      </w:tabs>
      <w:ind w:firstLine="0"/>
    </w:pPr>
    <w:rPr>
      <w:b/>
      <w:i/>
    </w:rPr>
  </w:style>
  <w:style w:type="paragraph" w:customStyle="1" w:styleId="Chmtrn">
    <w:name w:val="Chấm tròn"/>
    <w:basedOn w:val="Danhsch"/>
    <w:rsid w:val="00FF7164"/>
    <w:pPr>
      <w:ind w:left="0" w:firstLine="0"/>
      <w:jc w:val="both"/>
    </w:pPr>
  </w:style>
  <w:style w:type="paragraph" w:customStyle="1" w:styleId="Hnh">
    <w:name w:val="Hình"/>
    <w:basedOn w:val="Normal"/>
    <w:link w:val="HnhChar"/>
    <w:qFormat/>
    <w:rsid w:val="00FF7164"/>
    <w:pPr>
      <w:spacing w:before="0" w:after="0" w:line="312" w:lineRule="auto"/>
      <w:jc w:val="center"/>
    </w:pPr>
    <w:rPr>
      <w:rFonts w:ascii="Times New Roman Bold" w:hAnsi="Times New Roman Bold"/>
      <w:bCs/>
      <w:color w:val="0000FF"/>
      <w:spacing w:val="-4"/>
      <w:kern w:val="28"/>
      <w:szCs w:val="27"/>
      <w:lang w:val="vi-VN"/>
    </w:rPr>
  </w:style>
  <w:style w:type="paragraph" w:customStyle="1" w:styleId="mucabc">
    <w:name w:val="muc_abc"/>
    <w:basedOn w:val="Normal"/>
    <w:rsid w:val="00FF7164"/>
    <w:pPr>
      <w:tabs>
        <w:tab w:val="left" w:pos="284"/>
      </w:tabs>
      <w:spacing w:after="0" w:line="312" w:lineRule="auto"/>
    </w:pPr>
    <w:rPr>
      <w:rFonts w:eastAsia="Times New Roman" w:cs="Times New Roman"/>
      <w:b/>
      <w:bCs/>
      <w:sz w:val="26"/>
      <w:szCs w:val="20"/>
      <w:lang w:eastAsia="en-US"/>
    </w:rPr>
  </w:style>
  <w:style w:type="paragraph" w:customStyle="1" w:styleId="TriNoidung">
    <w:name w:val="_Tri_Noidung"/>
    <w:basedOn w:val="Normal"/>
    <w:link w:val="TriNoidungChar"/>
    <w:rsid w:val="00FF7164"/>
    <w:pPr>
      <w:autoSpaceDE w:val="0"/>
      <w:autoSpaceDN w:val="0"/>
      <w:adjustRightInd w:val="0"/>
      <w:spacing w:before="240" w:after="0" w:line="312" w:lineRule="auto"/>
    </w:pPr>
    <w:rPr>
      <w:rFonts w:asciiTheme="minorHAnsi" w:hAnsiTheme="minorHAnsi"/>
      <w:sz w:val="24"/>
      <w:szCs w:val="24"/>
    </w:rPr>
  </w:style>
  <w:style w:type="paragraph" w:customStyle="1" w:styleId="StyleLitkBoldItalic">
    <w:name w:val="Style Liệt kê + Bold Italic"/>
    <w:basedOn w:val="Litk"/>
    <w:link w:val="StyleLitkBoldItalicChar"/>
    <w:rsid w:val="00FF7164"/>
    <w:rPr>
      <w:b/>
      <w:bCs/>
      <w:i/>
      <w:iCs/>
    </w:rPr>
  </w:style>
  <w:style w:type="paragraph" w:customStyle="1" w:styleId="body2">
    <w:name w:val="body2"/>
    <w:basedOn w:val="Normal"/>
    <w:rsid w:val="00FF7164"/>
    <w:pPr>
      <w:spacing w:before="100" w:beforeAutospacing="1" w:after="100" w:afterAutospacing="1" w:line="240" w:lineRule="auto"/>
      <w:ind w:firstLine="284"/>
    </w:pPr>
    <w:rPr>
      <w:rFonts w:eastAsia="Times New Roman" w:cs="Times New Roman"/>
      <w:color w:val="000000"/>
      <w:sz w:val="20"/>
      <w:szCs w:val="20"/>
      <w:lang w:eastAsia="en-US"/>
    </w:rPr>
  </w:style>
  <w:style w:type="paragraph" w:customStyle="1" w:styleId="Heading12">
    <w:name w:val="Heading 12"/>
    <w:basedOn w:val="Normal"/>
    <w:rsid w:val="00FF7164"/>
    <w:pPr>
      <w:spacing w:before="225" w:after="0" w:line="240" w:lineRule="auto"/>
      <w:jc w:val="left"/>
      <w:outlineLvl w:val="1"/>
    </w:pPr>
    <w:rPr>
      <w:rFonts w:ascii="Arial" w:eastAsia="Times New Roman" w:hAnsi="Arial" w:cs="Arial"/>
      <w:color w:val="003399"/>
      <w:kern w:val="36"/>
      <w:szCs w:val="27"/>
      <w:lang w:eastAsia="en-US"/>
    </w:rPr>
  </w:style>
  <w:style w:type="paragraph" w:customStyle="1" w:styleId="NormalWeb3">
    <w:name w:val="Normal (Web)3"/>
    <w:basedOn w:val="Normal"/>
    <w:rsid w:val="00FF7164"/>
    <w:pPr>
      <w:spacing w:before="100" w:beforeAutospacing="1" w:after="100" w:afterAutospacing="1" w:line="312" w:lineRule="auto"/>
      <w:jc w:val="left"/>
    </w:pPr>
    <w:rPr>
      <w:rFonts w:ascii="Arial" w:eastAsia="Times New Roman" w:hAnsi="Arial" w:cs="Arial"/>
      <w:sz w:val="20"/>
      <w:szCs w:val="20"/>
      <w:lang w:eastAsia="en-US"/>
    </w:rPr>
  </w:style>
  <w:style w:type="paragraph" w:customStyle="1" w:styleId="gachaudg">
    <w:name w:val="gachđaudg"/>
    <w:basedOn w:val="Litk"/>
    <w:rsid w:val="00FF7164"/>
  </w:style>
  <w:style w:type="paragraph" w:customStyle="1" w:styleId="chigachdaudog">
    <w:name w:val="chi_gachdaudog"/>
    <w:basedOn w:val="Normal"/>
    <w:rsid w:val="00FF7164"/>
    <w:pPr>
      <w:tabs>
        <w:tab w:val="left" w:pos="720"/>
      </w:tabs>
      <w:spacing w:after="0" w:line="312" w:lineRule="auto"/>
      <w:ind w:left="720" w:hanging="360"/>
    </w:pPr>
    <w:rPr>
      <w:rFonts w:eastAsia="Times New Roman" w:cs="Times New Roman"/>
      <w:sz w:val="26"/>
      <w:szCs w:val="26"/>
      <w:lang w:eastAsia="en-US"/>
    </w:rPr>
  </w:style>
  <w:style w:type="paragraph" w:customStyle="1" w:styleId="Style13ptJustifiedFirstline1cm">
    <w:name w:val="Style 13 pt Justified First line:  1 cm"/>
    <w:basedOn w:val="Normal"/>
    <w:rsid w:val="00FF7164"/>
    <w:pPr>
      <w:spacing w:after="60" w:line="240" w:lineRule="auto"/>
      <w:ind w:firstLine="567"/>
    </w:pPr>
    <w:rPr>
      <w:rFonts w:ascii="VNI-Times" w:eastAsia="Times New Roman" w:hAnsi="VNI-Times" w:cs="Times New Roman"/>
      <w:sz w:val="28"/>
      <w:szCs w:val="28"/>
      <w:lang w:eastAsia="en-US"/>
    </w:rPr>
  </w:style>
  <w:style w:type="paragraph" w:customStyle="1" w:styleId="Style2">
    <w:name w:val="Style2"/>
    <w:basedOn w:val="Normal"/>
    <w:link w:val="Style2Char"/>
    <w:rsid w:val="00FF7164"/>
    <w:pPr>
      <w:tabs>
        <w:tab w:val="left" w:leader="dot" w:pos="9072"/>
      </w:tabs>
      <w:spacing w:before="60" w:after="60" w:line="312" w:lineRule="auto"/>
      <w:jc w:val="center"/>
    </w:pPr>
    <w:rPr>
      <w:rFonts w:asciiTheme="minorHAnsi" w:hAnsiTheme="minorHAnsi"/>
      <w:b/>
      <w:bCs/>
      <w:szCs w:val="27"/>
    </w:rPr>
  </w:style>
  <w:style w:type="paragraph" w:customStyle="1" w:styleId="mucabcchi">
    <w:name w:val="muc_abc_chi"/>
    <w:basedOn w:val="Normal"/>
    <w:rsid w:val="00FF7164"/>
    <w:pPr>
      <w:spacing w:after="0" w:line="312" w:lineRule="auto"/>
    </w:pPr>
    <w:rPr>
      <w:rFonts w:eastAsia="Times New Roman" w:cs="Times New Roman"/>
      <w:b/>
      <w:bCs/>
      <w:sz w:val="26"/>
      <w:szCs w:val="20"/>
      <w:lang w:eastAsia="en-US"/>
    </w:rPr>
  </w:style>
  <w:style w:type="paragraph" w:customStyle="1" w:styleId="Style14ptJustifiedBefore3ptAfter3ptLinespacing">
    <w:name w:val="Style 14 pt Justified Before:  3 pt After:  3 pt Line spacing:"/>
    <w:basedOn w:val="Normal"/>
    <w:rsid w:val="00FF7164"/>
    <w:pPr>
      <w:spacing w:before="60" w:after="60" w:line="340" w:lineRule="exact"/>
    </w:pPr>
    <w:rPr>
      <w:rFonts w:eastAsia="Times New Roman" w:cs="Times New Roman"/>
      <w:sz w:val="26"/>
      <w:szCs w:val="20"/>
      <w:lang w:eastAsia="en-US"/>
    </w:rPr>
  </w:style>
  <w:style w:type="paragraph" w:customStyle="1" w:styleId="Style4">
    <w:name w:val="Style4"/>
    <w:basedOn w:val="Style3"/>
    <w:link w:val="Style4Char"/>
    <w:rsid w:val="00FF7164"/>
  </w:style>
  <w:style w:type="paragraph" w:customStyle="1" w:styleId="Style5">
    <w:name w:val="Style5"/>
    <w:basedOn w:val="Style4"/>
    <w:rsid w:val="00FF7164"/>
  </w:style>
  <w:style w:type="paragraph" w:customStyle="1" w:styleId="Style3">
    <w:name w:val="Style3"/>
    <w:basedOn w:val="Style2"/>
    <w:link w:val="Style3Char"/>
    <w:rsid w:val="00FF7164"/>
    <w:pPr>
      <w:jc w:val="left"/>
    </w:pPr>
  </w:style>
  <w:style w:type="paragraph" w:customStyle="1" w:styleId="Style6">
    <w:name w:val="Style6"/>
    <w:basedOn w:val="Style5"/>
    <w:rsid w:val="00FF7164"/>
    <w:pPr>
      <w:ind w:left="170"/>
    </w:pPr>
    <w:rPr>
      <w:i/>
    </w:rPr>
  </w:style>
  <w:style w:type="paragraph" w:customStyle="1" w:styleId="center">
    <w:name w:val="center"/>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5">
    <w:name w:val="5"/>
    <w:basedOn w:val="Normal"/>
    <w:rsid w:val="00FF7164"/>
    <w:pPr>
      <w:spacing w:before="60" w:after="40" w:line="312" w:lineRule="auto"/>
      <w:jc w:val="center"/>
    </w:pPr>
    <w:rPr>
      <w:rFonts w:eastAsia="Times New Roman" w:cs="Times New Roman"/>
      <w:b/>
      <w:sz w:val="28"/>
      <w:szCs w:val="28"/>
      <w:lang w:val="pt-BR" w:eastAsia="en-US"/>
    </w:rPr>
  </w:style>
  <w:style w:type="paragraph" w:customStyle="1" w:styleId="tenvb">
    <w:name w:val="tenvb"/>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StyleHeading2BoldNotItalicBlackJustifiedBefore12p">
    <w:name w:val="Style Heading 2 + Bold Not Italic Black Justified Before:  12 p"/>
    <w:basedOn w:val="Heading2"/>
    <w:rsid w:val="00FF7164"/>
    <w:pPr>
      <w:spacing w:before="180" w:after="180" w:line="264" w:lineRule="auto"/>
    </w:pPr>
    <w:rPr>
      <w:bCs w:val="0"/>
      <w:i w:val="0"/>
      <w:color w:val="000000"/>
      <w:sz w:val="28"/>
      <w:szCs w:val="20"/>
    </w:rPr>
  </w:style>
  <w:style w:type="paragraph" w:customStyle="1" w:styleId="Normal1">
    <w:name w:val="Normal1"/>
    <w:basedOn w:val="Normal"/>
    <w:link w:val="normalChar0"/>
    <w:rsid w:val="00FF7164"/>
    <w:pPr>
      <w:widowControl w:val="0"/>
      <w:spacing w:after="0" w:line="240" w:lineRule="auto"/>
    </w:pPr>
    <w:rPr>
      <w:rFonts w:asciiTheme="minorHAnsi" w:hAnsiTheme="minorHAnsi"/>
      <w:sz w:val="26"/>
      <w:szCs w:val="26"/>
    </w:rPr>
  </w:style>
  <w:style w:type="paragraph" w:customStyle="1" w:styleId="nomalCharChar">
    <w:name w:val="nomal Char Char"/>
    <w:basedOn w:val="BodyTextIndent"/>
    <w:rsid w:val="00FF7164"/>
    <w:pPr>
      <w:spacing w:before="160" w:after="0" w:line="240" w:lineRule="auto"/>
      <w:ind w:left="0" w:firstLine="720"/>
    </w:pPr>
    <w:rPr>
      <w:rFonts w:eastAsia="Times New Roman" w:cs="Times New Roman"/>
      <w:sz w:val="26"/>
      <w:szCs w:val="20"/>
      <w:lang w:eastAsia="en-US"/>
    </w:rPr>
  </w:style>
  <w:style w:type="paragraph" w:customStyle="1" w:styleId="normal10">
    <w:name w:val="normal1"/>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t1">
    <w:name w:val="t1"/>
    <w:basedOn w:val="Heading1"/>
    <w:rsid w:val="00FF7164"/>
    <w:pPr>
      <w:keepLines w:val="0"/>
      <w:tabs>
        <w:tab w:val="left" w:pos="567"/>
      </w:tabs>
      <w:spacing w:before="60"/>
    </w:pPr>
    <w:rPr>
      <w:rFonts w:eastAsia="Times New Roman"/>
      <w:bCs/>
      <w:sz w:val="28"/>
      <w:lang w:eastAsia="en-US"/>
    </w:rPr>
  </w:style>
  <w:style w:type="paragraph" w:customStyle="1" w:styleId="normal-p">
    <w:name w:val="normal-p"/>
    <w:basedOn w:val="Normal"/>
    <w:rsid w:val="00FF7164"/>
    <w:pPr>
      <w:spacing w:before="150" w:after="150" w:line="240" w:lineRule="auto"/>
      <w:jc w:val="left"/>
    </w:pPr>
    <w:rPr>
      <w:rFonts w:eastAsia="Times New Roman" w:cs="Times New Roman"/>
      <w:sz w:val="24"/>
      <w:szCs w:val="24"/>
      <w:lang w:eastAsia="en-US"/>
    </w:rPr>
  </w:style>
  <w:style w:type="paragraph" w:customStyle="1" w:styleId="l">
    <w:name w:val="l"/>
    <w:basedOn w:val="Normal"/>
    <w:rsid w:val="00FF7164"/>
    <w:pPr>
      <w:spacing w:before="0" w:after="0" w:line="288" w:lineRule="auto"/>
      <w:jc w:val="center"/>
    </w:pPr>
    <w:rPr>
      <w:rFonts w:eastAsia="Times New Roman" w:cs="Times New Roman"/>
      <w:b/>
      <w:color w:val="0000FF"/>
      <w:sz w:val="28"/>
      <w:szCs w:val="28"/>
      <w:lang w:eastAsia="en-US"/>
    </w:rPr>
  </w:style>
  <w:style w:type="paragraph" w:customStyle="1" w:styleId="l1">
    <w:name w:val="l1"/>
    <w:basedOn w:val="Normal"/>
    <w:rsid w:val="00FF7164"/>
    <w:pPr>
      <w:spacing w:before="0" w:after="0" w:line="288" w:lineRule="auto"/>
    </w:pPr>
    <w:rPr>
      <w:rFonts w:eastAsia="Times New Roman" w:cs="Times New Roman"/>
      <w:b/>
      <w:color w:val="0000FF"/>
      <w:sz w:val="28"/>
      <w:szCs w:val="28"/>
      <w:lang w:eastAsia="en-US"/>
    </w:rPr>
  </w:style>
  <w:style w:type="paragraph" w:customStyle="1" w:styleId="l2">
    <w:name w:val="l2"/>
    <w:basedOn w:val="Normal"/>
    <w:uiPriority w:val="99"/>
    <w:rsid w:val="00FF7164"/>
    <w:pPr>
      <w:spacing w:before="0" w:after="0" w:line="288" w:lineRule="auto"/>
    </w:pPr>
    <w:rPr>
      <w:rFonts w:eastAsia="Times New Roman" w:cs="Times New Roman"/>
      <w:b/>
      <w:color w:val="0000FF"/>
      <w:sz w:val="28"/>
      <w:szCs w:val="28"/>
      <w:lang w:val="vi-VN" w:eastAsia="en-US"/>
    </w:rPr>
  </w:style>
  <w:style w:type="paragraph" w:customStyle="1" w:styleId="l3">
    <w:name w:val="l3"/>
    <w:basedOn w:val="Normal"/>
    <w:rsid w:val="00FF7164"/>
    <w:pPr>
      <w:spacing w:before="0" w:after="0" w:line="288" w:lineRule="auto"/>
    </w:pPr>
    <w:rPr>
      <w:rFonts w:eastAsia="Times New Roman" w:cs="Times New Roman"/>
      <w:b/>
      <w:color w:val="0000FF"/>
      <w:sz w:val="28"/>
      <w:szCs w:val="28"/>
      <w:lang w:val="vi-VN" w:eastAsia="en-US"/>
    </w:rPr>
  </w:style>
  <w:style w:type="paragraph" w:customStyle="1" w:styleId="k1">
    <w:name w:val="k1"/>
    <w:basedOn w:val="Normal"/>
    <w:rsid w:val="00FF7164"/>
    <w:pPr>
      <w:spacing w:before="0" w:after="0" w:line="288" w:lineRule="auto"/>
      <w:jc w:val="center"/>
    </w:pPr>
    <w:rPr>
      <w:rFonts w:eastAsia="Times New Roman" w:cs="Times New Roman"/>
      <w:b/>
      <w:color w:val="0000FF"/>
      <w:sz w:val="28"/>
      <w:szCs w:val="28"/>
      <w:lang w:eastAsia="en-US"/>
    </w:rPr>
  </w:style>
  <w:style w:type="paragraph" w:customStyle="1" w:styleId="k2">
    <w:name w:val="k2"/>
    <w:basedOn w:val="Normal"/>
    <w:rsid w:val="00FF7164"/>
    <w:pPr>
      <w:spacing w:before="0" w:after="0" w:line="288" w:lineRule="auto"/>
    </w:pPr>
    <w:rPr>
      <w:rFonts w:eastAsia="Times New Roman" w:cs="Times New Roman"/>
      <w:b/>
      <w:color w:val="0000FF"/>
      <w:sz w:val="28"/>
      <w:szCs w:val="28"/>
      <w:lang w:eastAsia="en-US"/>
    </w:rPr>
  </w:style>
  <w:style w:type="paragraph" w:customStyle="1" w:styleId="k3">
    <w:name w:val="k3"/>
    <w:basedOn w:val="Normal"/>
    <w:qFormat/>
    <w:rsid w:val="00FF7164"/>
    <w:pPr>
      <w:spacing w:before="0" w:after="0" w:line="288" w:lineRule="auto"/>
    </w:pPr>
    <w:rPr>
      <w:rFonts w:eastAsia="Times New Roman" w:cs="Times New Roman"/>
      <w:b/>
      <w:color w:val="0000FF"/>
      <w:sz w:val="28"/>
      <w:szCs w:val="28"/>
      <w:lang w:eastAsia="en-US"/>
    </w:rPr>
  </w:style>
  <w:style w:type="paragraph" w:customStyle="1" w:styleId="k4">
    <w:name w:val="k4"/>
    <w:basedOn w:val="Normal"/>
    <w:rsid w:val="00FF7164"/>
    <w:pPr>
      <w:spacing w:before="0" w:after="0" w:line="288" w:lineRule="auto"/>
    </w:pPr>
    <w:rPr>
      <w:rFonts w:eastAsia="Times New Roman" w:cs="Times New Roman"/>
      <w:b/>
      <w:color w:val="0000FF"/>
      <w:sz w:val="28"/>
      <w:szCs w:val="28"/>
      <w:lang w:val="vi-VN" w:eastAsia="en-US"/>
    </w:rPr>
  </w:style>
  <w:style w:type="paragraph" w:customStyle="1" w:styleId="3">
    <w:name w:val="3"/>
    <w:basedOn w:val="Normal"/>
    <w:rsid w:val="00FF7164"/>
    <w:pPr>
      <w:spacing w:before="60" w:after="40" w:line="312" w:lineRule="auto"/>
      <w:jc w:val="left"/>
    </w:pPr>
    <w:rPr>
      <w:rFonts w:eastAsia="Times New Roman" w:cs="Times New Roman"/>
      <w:b/>
      <w:i/>
      <w:sz w:val="28"/>
      <w:szCs w:val="28"/>
      <w:lang w:eastAsia="en-US"/>
    </w:rPr>
  </w:style>
  <w:style w:type="paragraph" w:customStyle="1" w:styleId="6">
    <w:name w:val="6"/>
    <w:basedOn w:val="Normal"/>
    <w:link w:val="6Char"/>
    <w:rsid w:val="00FF7164"/>
    <w:pPr>
      <w:autoSpaceDE w:val="0"/>
      <w:autoSpaceDN w:val="0"/>
      <w:adjustRightInd w:val="0"/>
      <w:spacing w:after="60" w:line="312" w:lineRule="auto"/>
      <w:jc w:val="center"/>
    </w:pPr>
    <w:rPr>
      <w:rFonts w:asciiTheme="minorHAnsi" w:hAnsiTheme="minorHAnsi"/>
      <w:b/>
      <w:sz w:val="28"/>
      <w:szCs w:val="24"/>
    </w:rPr>
  </w:style>
  <w:style w:type="paragraph" w:customStyle="1" w:styleId="t3">
    <w:name w:val="t3"/>
    <w:basedOn w:val="Normal"/>
    <w:rsid w:val="00FF7164"/>
    <w:pPr>
      <w:keepNext/>
      <w:spacing w:after="80" w:line="288" w:lineRule="auto"/>
      <w:ind w:right="49"/>
      <w:jc w:val="left"/>
      <w:outlineLvl w:val="2"/>
    </w:pPr>
    <w:rPr>
      <w:rFonts w:eastAsia="Times New Roman" w:cs="Times New Roman"/>
      <w:b/>
      <w:bCs/>
      <w:sz w:val="28"/>
      <w:szCs w:val="24"/>
      <w:lang w:eastAsia="en-US"/>
    </w:rPr>
  </w:style>
  <w:style w:type="paragraph" w:customStyle="1" w:styleId="Noidung0">
    <w:name w:val="Noidung"/>
    <w:basedOn w:val="BodyTextIndent"/>
    <w:next w:val="BodyTextIndent"/>
    <w:link w:val="NoidungChar0"/>
    <w:rsid w:val="00FF7164"/>
    <w:pPr>
      <w:widowControl w:val="0"/>
      <w:autoSpaceDE w:val="0"/>
      <w:autoSpaceDN w:val="0"/>
      <w:adjustRightInd w:val="0"/>
      <w:spacing w:before="0" w:after="80" w:line="320" w:lineRule="exact"/>
      <w:ind w:left="0" w:firstLine="720"/>
    </w:pPr>
    <w:rPr>
      <w:rFonts w:ascii=".VnTime" w:hAnsi=".VnTime"/>
      <w:spacing w:val="-2"/>
      <w:sz w:val="28"/>
      <w:szCs w:val="24"/>
    </w:rPr>
  </w:style>
  <w:style w:type="paragraph" w:customStyle="1" w:styleId="t4">
    <w:name w:val="t4"/>
    <w:basedOn w:val="Normal"/>
    <w:rsid w:val="00FF7164"/>
    <w:pPr>
      <w:tabs>
        <w:tab w:val="right" w:leader="dot" w:pos="9360"/>
      </w:tabs>
      <w:spacing w:before="60" w:after="0" w:line="312" w:lineRule="auto"/>
      <w:jc w:val="left"/>
    </w:pPr>
    <w:rPr>
      <w:rFonts w:eastAsia="Times New Roman" w:cs="Times New Roman"/>
      <w:b/>
      <w:bCs/>
      <w:sz w:val="28"/>
      <w:szCs w:val="28"/>
      <w:lang w:val="pt-BR" w:eastAsia="en-US"/>
    </w:rPr>
  </w:style>
  <w:style w:type="paragraph" w:customStyle="1" w:styleId="b0">
    <w:name w:val="b"/>
    <w:aliases w:val="c"/>
    <w:basedOn w:val="Normal"/>
    <w:rsid w:val="00FF7164"/>
    <w:pPr>
      <w:spacing w:before="0" w:after="0" w:line="240" w:lineRule="auto"/>
      <w:jc w:val="center"/>
    </w:pPr>
    <w:rPr>
      <w:rFonts w:ascii=".VnHelvetInsH" w:eastAsia="Times New Roman" w:hAnsi=".VnHelvetInsH" w:cs="Times New Roman"/>
      <w:sz w:val="28"/>
      <w:szCs w:val="20"/>
      <w:lang w:eastAsia="en-US"/>
    </w:rPr>
  </w:style>
  <w:style w:type="paragraph" w:customStyle="1" w:styleId="CharCharCharCharCharCharCharCharChar1Char">
    <w:name w:val="Char Char Char Char Char Char Char Char Char1 Char"/>
    <w:basedOn w:val="Normal"/>
    <w:rsid w:val="00FF7164"/>
    <w:pPr>
      <w:spacing w:before="0" w:after="160" w:line="240" w:lineRule="exact"/>
      <w:jc w:val="left"/>
    </w:pPr>
    <w:rPr>
      <w:rFonts w:ascii="Tahoma" w:eastAsia="PMingLiU" w:hAnsi="Tahoma" w:cs="Times New Roman"/>
      <w:sz w:val="20"/>
      <w:szCs w:val="20"/>
      <w:lang w:eastAsia="en-US"/>
    </w:rPr>
  </w:style>
  <w:style w:type="paragraph" w:customStyle="1" w:styleId="CharCharCharCharChar1">
    <w:name w:val="Char Char Char Char Char1"/>
    <w:basedOn w:val="Normal"/>
    <w:rsid w:val="00FF7164"/>
    <w:pPr>
      <w:widowControl w:val="0"/>
      <w:spacing w:before="0" w:after="0" w:line="240" w:lineRule="auto"/>
    </w:pPr>
    <w:rPr>
      <w:rFonts w:eastAsia="Times New Roman" w:cs="Times New Roman"/>
      <w:b/>
      <w:bCs/>
      <w:color w:val="008000"/>
      <w:sz w:val="26"/>
      <w:szCs w:val="26"/>
      <w:lang w:val="fr-FR" w:eastAsia="en-US"/>
    </w:rPr>
  </w:style>
  <w:style w:type="paragraph" w:customStyle="1" w:styleId="kt1">
    <w:name w:val="kt1"/>
    <w:basedOn w:val="Normal"/>
    <w:rsid w:val="00FF7164"/>
    <w:pPr>
      <w:spacing w:before="0" w:after="0" w:line="240" w:lineRule="auto"/>
      <w:jc w:val="center"/>
    </w:pPr>
    <w:rPr>
      <w:rFonts w:eastAsia="Times New Roman" w:cs="Times New Roman"/>
      <w:b/>
      <w:sz w:val="28"/>
      <w:szCs w:val="28"/>
      <w:lang w:eastAsia="en-US"/>
    </w:rPr>
  </w:style>
  <w:style w:type="paragraph" w:customStyle="1" w:styleId="CharCharCharChar2">
    <w:name w:val="Char Char Char Char2"/>
    <w:basedOn w:val="Normal"/>
    <w:rsid w:val="00FF7164"/>
    <w:pPr>
      <w:spacing w:before="0" w:after="160" w:line="240" w:lineRule="exact"/>
      <w:jc w:val="left"/>
    </w:pPr>
    <w:rPr>
      <w:rFonts w:ascii="Tahoma" w:eastAsia="PMingLiU" w:hAnsi="Tahoma" w:cs="Tahoma"/>
      <w:sz w:val="20"/>
      <w:szCs w:val="20"/>
      <w:lang w:eastAsia="en-US"/>
    </w:rPr>
  </w:style>
  <w:style w:type="paragraph" w:customStyle="1" w:styleId="text">
    <w:name w:val="text"/>
    <w:basedOn w:val="Normal"/>
    <w:rsid w:val="00FF7164"/>
    <w:pPr>
      <w:spacing w:line="312" w:lineRule="auto"/>
      <w:ind w:firstLine="570"/>
    </w:pPr>
    <w:rPr>
      <w:rFonts w:eastAsia="Times New Roman" w:cs="Times New Roman"/>
      <w:color w:val="000000"/>
      <w:sz w:val="26"/>
      <w:szCs w:val="26"/>
      <w:lang w:val="en-GB" w:eastAsia="en-US"/>
    </w:rPr>
  </w:style>
  <w:style w:type="paragraph" w:customStyle="1" w:styleId="Normal-1">
    <w:name w:val="Normal-1"/>
    <w:basedOn w:val="Normal"/>
    <w:link w:val="Normal-1Char"/>
    <w:rsid w:val="00FF7164"/>
    <w:pPr>
      <w:widowControl w:val="0"/>
      <w:spacing w:before="60" w:after="60" w:line="240" w:lineRule="auto"/>
      <w:ind w:firstLine="284"/>
    </w:pPr>
    <w:rPr>
      <w:rFonts w:asciiTheme="minorHAnsi" w:eastAsia=".VnTime" w:hAnsiTheme="minorHAnsi"/>
      <w:color w:val="0000FF"/>
      <w:sz w:val="26"/>
      <w:szCs w:val="26"/>
      <w:lang w:val="nl-NL"/>
    </w:rPr>
  </w:style>
  <w:style w:type="paragraph" w:customStyle="1" w:styleId="kt2">
    <w:name w:val="kt2"/>
    <w:basedOn w:val="Normal"/>
    <w:rsid w:val="00FF7164"/>
    <w:pPr>
      <w:spacing w:before="0" w:after="0"/>
      <w:ind w:firstLine="620"/>
      <w:jc w:val="center"/>
    </w:pPr>
    <w:rPr>
      <w:rFonts w:eastAsia="Times New Roman" w:cs="Times New Roman"/>
      <w:b/>
      <w:sz w:val="28"/>
      <w:szCs w:val="28"/>
      <w:lang w:eastAsia="en-US"/>
    </w:rPr>
  </w:style>
  <w:style w:type="paragraph" w:customStyle="1" w:styleId="DMhinh">
    <w:name w:val="DM hinh"/>
    <w:basedOn w:val="Heading1"/>
    <w:rsid w:val="00FF7164"/>
    <w:pPr>
      <w:keepLines w:val="0"/>
      <w:tabs>
        <w:tab w:val="left" w:pos="567"/>
      </w:tabs>
    </w:pPr>
    <w:rPr>
      <w:rFonts w:eastAsia="Batang"/>
      <w:iCs/>
      <w:spacing w:val="-6"/>
      <w:szCs w:val="28"/>
      <w:lang w:val="fr-FR" w:eastAsia="en-US"/>
    </w:rPr>
  </w:style>
  <w:style w:type="paragraph" w:customStyle="1" w:styleId="DMbang">
    <w:name w:val="DM bang"/>
    <w:basedOn w:val="TOC1"/>
    <w:rsid w:val="00FF7164"/>
    <w:pPr>
      <w:tabs>
        <w:tab w:val="clear" w:pos="9061"/>
        <w:tab w:val="right" w:leader="dot" w:pos="9072"/>
      </w:tabs>
      <w:spacing w:before="360" w:after="0"/>
      <w:jc w:val="left"/>
      <w:outlineLvl w:val="0"/>
    </w:pPr>
    <w:rPr>
      <w:rFonts w:ascii="Cambria" w:eastAsia="Times New Roman" w:hAnsi="Cambria" w:cs="Times New Roman"/>
      <w:b w:val="0"/>
      <w:bCs/>
      <w:iCs/>
      <w:caps/>
      <w:spacing w:val="-4"/>
      <w:sz w:val="28"/>
      <w:szCs w:val="24"/>
      <w:lang w:eastAsia="en-US"/>
    </w:rPr>
  </w:style>
  <w:style w:type="paragraph" w:customStyle="1" w:styleId="danhsach1">
    <w:name w:val="danhsach1"/>
    <w:basedOn w:val="Normal"/>
    <w:rsid w:val="00FF7164"/>
    <w:pPr>
      <w:spacing w:before="100" w:beforeAutospacing="1" w:after="100" w:afterAutospacing="1" w:line="240" w:lineRule="auto"/>
      <w:jc w:val="left"/>
    </w:pPr>
    <w:rPr>
      <w:rFonts w:eastAsia="Times New Roman" w:cs="Times New Roman"/>
      <w:sz w:val="24"/>
      <w:szCs w:val="24"/>
      <w:lang w:val="vi-VN" w:eastAsia="vi-VN"/>
    </w:rPr>
  </w:style>
  <w:style w:type="paragraph" w:customStyle="1" w:styleId="BANG">
    <w:name w:val="BANG"/>
    <w:basedOn w:val="Normal"/>
    <w:qFormat/>
    <w:rsid w:val="00FF7164"/>
    <w:pPr>
      <w:spacing w:before="0" w:after="0" w:line="312" w:lineRule="auto"/>
      <w:jc w:val="center"/>
    </w:pPr>
    <w:rPr>
      <w:rFonts w:eastAsia="Calibri" w:cs="Times New Roman"/>
      <w:b/>
      <w:lang w:eastAsia="en-US"/>
    </w:rPr>
  </w:style>
  <w:style w:type="paragraph" w:customStyle="1" w:styleId="H">
    <w:name w:val="H"/>
    <w:basedOn w:val="Normal"/>
    <w:rsid w:val="00FF7164"/>
    <w:pPr>
      <w:spacing w:line="400" w:lineRule="atLeast"/>
    </w:pPr>
    <w:rPr>
      <w:rFonts w:ascii="Tahoma" w:eastAsia="Times New Roman" w:hAnsi="Tahoma" w:cs="Tahoma"/>
      <w:color w:val="0000FF"/>
      <w:sz w:val="24"/>
      <w:szCs w:val="24"/>
      <w:lang w:eastAsia="en-US"/>
    </w:rPr>
  </w:style>
  <w:style w:type="paragraph" w:customStyle="1" w:styleId="CharChar4">
    <w:name w:val="Char Char4"/>
    <w:basedOn w:val="Normal"/>
    <w:rsid w:val="00FF7164"/>
    <w:pPr>
      <w:spacing w:before="0" w:after="160" w:line="240" w:lineRule="exact"/>
      <w:jc w:val="left"/>
    </w:pPr>
    <w:rPr>
      <w:rFonts w:ascii="Tahoma" w:eastAsia="Times New Roman" w:hAnsi="Tahoma" w:cs="Tahoma"/>
      <w:sz w:val="20"/>
      <w:szCs w:val="20"/>
      <w:lang w:eastAsia="en-US"/>
    </w:rPr>
  </w:style>
  <w:style w:type="paragraph" w:customStyle="1" w:styleId="chuthuong">
    <w:name w:val="chu thuong"/>
    <w:basedOn w:val="Normal"/>
    <w:link w:val="chuthuongChar"/>
    <w:qFormat/>
    <w:rsid w:val="00FF7164"/>
    <w:pPr>
      <w:keepNext/>
      <w:widowControl w:val="0"/>
      <w:tabs>
        <w:tab w:val="left" w:pos="1170"/>
      </w:tabs>
      <w:spacing w:before="60" w:after="60" w:line="240" w:lineRule="auto"/>
      <w:ind w:firstLine="567"/>
    </w:pPr>
    <w:rPr>
      <w:rFonts w:eastAsia="Times New Roman" w:cs="Times New Roman"/>
      <w:sz w:val="26"/>
      <w:szCs w:val="26"/>
      <w:lang w:val="nl-NL" w:eastAsia="en-US"/>
    </w:rPr>
  </w:style>
  <w:style w:type="character" w:customStyle="1" w:styleId="chuthuongChar">
    <w:name w:val="chu thuong Char"/>
    <w:link w:val="chuthuong"/>
    <w:locked/>
    <w:rsid w:val="00FF7164"/>
    <w:rPr>
      <w:rFonts w:ascii="Times New Roman" w:eastAsia="Times New Roman" w:hAnsi="Times New Roman" w:cs="Times New Roman"/>
      <w:sz w:val="26"/>
      <w:szCs w:val="26"/>
      <w:lang w:val="nl-NL" w:eastAsia="en-US"/>
    </w:rPr>
  </w:style>
  <w:style w:type="paragraph" w:customStyle="1" w:styleId="Styley1">
    <w:name w:val="Style y1"/>
    <w:basedOn w:val="Normal"/>
    <w:link w:val="Styley1CharChar"/>
    <w:autoRedefine/>
    <w:rsid w:val="00FF7164"/>
    <w:pPr>
      <w:widowControl w:val="0"/>
      <w:spacing w:before="0" w:after="0" w:line="312" w:lineRule="auto"/>
      <w:jc w:val="left"/>
    </w:pPr>
    <w:rPr>
      <w:rFonts w:eastAsia="Times New Roman" w:cs="Times New Roman"/>
      <w:i/>
      <w:iCs/>
      <w:spacing w:val="-6"/>
      <w:szCs w:val="27"/>
      <w:lang w:val="pl-PL" w:eastAsia="en-US"/>
    </w:rPr>
  </w:style>
  <w:style w:type="character" w:customStyle="1" w:styleId="Styley1CharChar">
    <w:name w:val="Style y1 Char Char"/>
    <w:link w:val="Styley1"/>
    <w:rsid w:val="00FF7164"/>
    <w:rPr>
      <w:rFonts w:ascii="Times New Roman" w:eastAsia="Times New Roman" w:hAnsi="Times New Roman" w:cs="Times New Roman"/>
      <w:i/>
      <w:iCs/>
      <w:spacing w:val="-6"/>
      <w:sz w:val="27"/>
      <w:szCs w:val="27"/>
      <w:lang w:val="pl-PL" w:eastAsia="en-US"/>
    </w:rPr>
  </w:style>
  <w:style w:type="table" w:customStyle="1" w:styleId="TableGrid11">
    <w:name w:val="Table Grid11"/>
    <w:basedOn w:val="TableNormal"/>
    <w:next w:val="TableGrid"/>
    <w:rsid w:val="00FF7164"/>
    <w:pPr>
      <w:spacing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y2">
    <w:name w:val="Style y2"/>
    <w:basedOn w:val="Styley1"/>
    <w:link w:val="Styley2CharChar"/>
    <w:autoRedefine/>
    <w:rsid w:val="00FF7164"/>
    <w:rPr>
      <w:i w:val="0"/>
      <w:color w:val="0000FF"/>
      <w:sz w:val="26"/>
      <w:szCs w:val="26"/>
      <w:lang w:val="vi-VN"/>
    </w:rPr>
  </w:style>
  <w:style w:type="character" w:customStyle="1" w:styleId="Styley2CharChar">
    <w:name w:val="Style y2 Char Char"/>
    <w:link w:val="Styley2"/>
    <w:rsid w:val="00FF7164"/>
    <w:rPr>
      <w:rFonts w:ascii="Times New Roman" w:eastAsia="Times New Roman" w:hAnsi="Times New Roman" w:cs="Times New Roman"/>
      <w:iCs/>
      <w:color w:val="0000FF"/>
      <w:spacing w:val="-6"/>
      <w:sz w:val="26"/>
      <w:szCs w:val="26"/>
      <w:lang w:val="vi-VN" w:eastAsia="en-US"/>
    </w:rPr>
  </w:style>
  <w:style w:type="paragraph" w:customStyle="1" w:styleId="MTDisplayEquation">
    <w:name w:val="MTDisplayEquation"/>
    <w:basedOn w:val="Normal"/>
    <w:next w:val="Normal"/>
    <w:link w:val="MTDisplayEquationChar"/>
    <w:rsid w:val="00FF7164"/>
    <w:pPr>
      <w:tabs>
        <w:tab w:val="center" w:pos="4540"/>
        <w:tab w:val="right" w:pos="9080"/>
      </w:tabs>
      <w:spacing w:before="0" w:after="0" w:line="288" w:lineRule="auto"/>
    </w:pPr>
    <w:rPr>
      <w:rFonts w:eastAsia=".VnTime" w:cs="Times New Roman"/>
      <w:i/>
      <w:szCs w:val="27"/>
      <w:lang w:eastAsia="en-US"/>
    </w:rPr>
  </w:style>
  <w:style w:type="character" w:customStyle="1" w:styleId="MTDisplayEquationChar">
    <w:name w:val="MTDisplayEquation Char"/>
    <w:link w:val="MTDisplayEquation"/>
    <w:rsid w:val="00FF7164"/>
    <w:rPr>
      <w:rFonts w:ascii="Times New Roman" w:eastAsia=".VnTime" w:hAnsi="Times New Roman" w:cs="Times New Roman"/>
      <w:i/>
      <w:sz w:val="27"/>
      <w:szCs w:val="27"/>
      <w:lang w:eastAsia="en-US"/>
    </w:rPr>
  </w:style>
  <w:style w:type="paragraph" w:customStyle="1" w:styleId="Lap4">
    <w:name w:val="Lap4"/>
    <w:basedOn w:val="Normal"/>
    <w:rsid w:val="00FF7164"/>
    <w:pPr>
      <w:tabs>
        <w:tab w:val="num" w:pos="0"/>
      </w:tabs>
      <w:spacing w:before="0" w:after="0" w:line="240" w:lineRule="auto"/>
      <w:jc w:val="left"/>
    </w:pPr>
    <w:rPr>
      <w:rFonts w:eastAsia="Times New Roman" w:cs="Times New Roman"/>
      <w:sz w:val="20"/>
      <w:szCs w:val="20"/>
      <w:lang w:val="en-GB" w:eastAsia="en-US"/>
    </w:rPr>
  </w:style>
  <w:style w:type="paragraph" w:customStyle="1" w:styleId="anh3">
    <w:name w:val="anh3"/>
    <w:basedOn w:val="Normal"/>
    <w:rsid w:val="00FF7164"/>
    <w:pPr>
      <w:spacing w:before="240" w:after="240" w:line="240" w:lineRule="auto"/>
      <w:jc w:val="center"/>
    </w:pPr>
    <w:rPr>
      <w:rFonts w:eastAsia="Times New Roman" w:cs="Times New Roman"/>
      <w:b/>
      <w:sz w:val="26"/>
      <w:szCs w:val="26"/>
      <w:lang w:eastAsia="en-US"/>
    </w:rPr>
  </w:style>
  <w:style w:type="paragraph" w:customStyle="1" w:styleId="abc">
    <w:name w:val="abc"/>
    <w:basedOn w:val="Normal"/>
    <w:uiPriority w:val="99"/>
    <w:rsid w:val="00FF7164"/>
    <w:pPr>
      <w:widowControl w:val="0"/>
      <w:autoSpaceDE w:val="0"/>
      <w:autoSpaceDN w:val="0"/>
      <w:spacing w:before="0" w:after="0" w:line="240" w:lineRule="auto"/>
    </w:pPr>
    <w:rPr>
      <w:rFonts w:eastAsia="Times New Roman" w:cs="Times New Roman"/>
      <w:sz w:val="28"/>
      <w:szCs w:val="28"/>
      <w:lang w:eastAsia="en-US"/>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
    <w:rsid w:val="00FF7164"/>
    <w:rPr>
      <w:rFonts w:ascii="Times New Roman" w:eastAsia="Times New Roman" w:hAnsi="Times New Roman" w:cs="Times New Roman"/>
      <w:i/>
      <w:sz w:val="26"/>
      <w:szCs w:val="26"/>
    </w:rPr>
  </w:style>
  <w:style w:type="character" w:customStyle="1" w:styleId="Heading6Char1">
    <w:name w:val="Heading 6 Char1"/>
    <w:aliases w:val="BẢNG Char1"/>
    <w:semiHidden/>
    <w:rsid w:val="00FF7164"/>
    <w:rPr>
      <w:rFonts w:ascii="Cambria" w:eastAsia="Times New Roman" w:hAnsi="Cambria" w:cs="Times New Roman"/>
      <w:i/>
      <w:iCs/>
      <w:color w:val="243F60"/>
      <w:sz w:val="28"/>
      <w:szCs w:val="28"/>
    </w:rPr>
  </w:style>
  <w:style w:type="character" w:customStyle="1" w:styleId="Normal-1CharChar2">
    <w:name w:val="Normal-1 Char Char2"/>
    <w:rsid w:val="00FF7164"/>
    <w:rPr>
      <w:rFonts w:eastAsia=".VnTime"/>
      <w:color w:val="0000FF"/>
      <w:sz w:val="26"/>
      <w:szCs w:val="26"/>
      <w:lang w:val="nl-NL" w:eastAsia="en-US" w:bidi="ar-SA"/>
    </w:rPr>
  </w:style>
  <w:style w:type="paragraph" w:customStyle="1" w:styleId="Styley21">
    <w:name w:val="Style y21"/>
    <w:basedOn w:val="Styley2"/>
    <w:link w:val="Styley21CharChar"/>
    <w:autoRedefine/>
    <w:rsid w:val="00FF7164"/>
    <w:pPr>
      <w:numPr>
        <w:numId w:val="5"/>
      </w:numPr>
      <w:tabs>
        <w:tab w:val="clear" w:pos="568"/>
      </w:tabs>
      <w:spacing w:before="20" w:line="240" w:lineRule="auto"/>
      <w:ind w:left="-60"/>
    </w:pPr>
    <w:rPr>
      <w:i/>
      <w:iCs w:val="0"/>
      <w:noProof/>
      <w:szCs w:val="20"/>
      <w:lang w:val="en-US"/>
    </w:rPr>
  </w:style>
  <w:style w:type="character" w:customStyle="1" w:styleId="Styley21CharChar">
    <w:name w:val="Style y21 Char Char"/>
    <w:link w:val="Styley21"/>
    <w:rsid w:val="00FF7164"/>
    <w:rPr>
      <w:rFonts w:ascii="Times New Roman" w:eastAsia="Times New Roman" w:hAnsi="Times New Roman" w:cs="Times New Roman"/>
      <w:i/>
      <w:noProof/>
      <w:color w:val="0000FF"/>
      <w:spacing w:val="-6"/>
      <w:sz w:val="26"/>
      <w:szCs w:val="20"/>
      <w:lang w:eastAsia="en-US"/>
    </w:rPr>
  </w:style>
  <w:style w:type="paragraph" w:customStyle="1" w:styleId="hnh0">
    <w:name w:val="hình"/>
    <w:basedOn w:val="Heading4"/>
    <w:link w:val="hnhChar0"/>
    <w:qFormat/>
    <w:rsid w:val="00FF7164"/>
    <w:pPr>
      <w:keepLines w:val="0"/>
      <w:spacing w:before="240" w:after="60" w:line="240" w:lineRule="auto"/>
    </w:pPr>
    <w:rPr>
      <w:rFonts w:eastAsia="Times New Roman"/>
      <w:b/>
      <w:bCs/>
      <w:i w:val="0"/>
      <w:iCs w:val="0"/>
      <w:szCs w:val="28"/>
    </w:rPr>
  </w:style>
  <w:style w:type="character" w:customStyle="1" w:styleId="hnhChar0">
    <w:name w:val="hình Char"/>
    <w:link w:val="hnh0"/>
    <w:rsid w:val="00FF7164"/>
    <w:rPr>
      <w:rFonts w:ascii="Times New Roman" w:eastAsia="Times New Roman" w:hAnsi="Times New Roman" w:cs="Times New Roman"/>
      <w:b/>
      <w:bCs/>
      <w:sz w:val="27"/>
      <w:szCs w:val="28"/>
      <w:lang w:eastAsia="en-US"/>
    </w:rPr>
  </w:style>
  <w:style w:type="paragraph" w:customStyle="1" w:styleId="Styley3">
    <w:name w:val="Style y3"/>
    <w:basedOn w:val="Normal"/>
    <w:link w:val="Styley3Char"/>
    <w:autoRedefine/>
    <w:rsid w:val="00FF7164"/>
    <w:pPr>
      <w:widowControl w:val="0"/>
      <w:numPr>
        <w:numId w:val="4"/>
      </w:numPr>
      <w:tabs>
        <w:tab w:val="clear" w:pos="1004"/>
        <w:tab w:val="num" w:pos="513"/>
      </w:tabs>
      <w:spacing w:before="40" w:after="40" w:line="240" w:lineRule="auto"/>
      <w:ind w:left="0" w:firstLine="342"/>
    </w:pPr>
    <w:rPr>
      <w:rFonts w:eastAsia="SimSun" w:cs="Times New Roman"/>
      <w:color w:val="0000FF"/>
      <w:sz w:val="26"/>
      <w:szCs w:val="20"/>
      <w:lang w:val="fr-FR" w:eastAsia="en-US"/>
    </w:rPr>
  </w:style>
  <w:style w:type="character" w:customStyle="1" w:styleId="Styley3Char">
    <w:name w:val="Style y3 Char"/>
    <w:link w:val="Styley3"/>
    <w:rsid w:val="00FF7164"/>
    <w:rPr>
      <w:rFonts w:ascii="Times New Roman" w:eastAsia="SimSun" w:hAnsi="Times New Roman" w:cs="Times New Roman"/>
      <w:color w:val="0000FF"/>
      <w:sz w:val="26"/>
      <w:szCs w:val="20"/>
      <w:lang w:val="fr-FR" w:eastAsia="en-US"/>
    </w:rPr>
  </w:style>
  <w:style w:type="character" w:customStyle="1" w:styleId="a2">
    <w:name w:val="a"/>
    <w:rsid w:val="00FF7164"/>
  </w:style>
  <w:style w:type="paragraph" w:styleId="List">
    <w:name w:val="List"/>
    <w:basedOn w:val="Normal"/>
    <w:rsid w:val="00FF7164"/>
    <w:pPr>
      <w:spacing w:before="0" w:after="0" w:line="240" w:lineRule="auto"/>
      <w:ind w:left="360" w:hanging="360"/>
      <w:contextualSpacing/>
      <w:jc w:val="left"/>
    </w:pPr>
    <w:rPr>
      <w:rFonts w:eastAsia="Times New Roman" w:cs="Times New Roman"/>
      <w:sz w:val="24"/>
      <w:szCs w:val="24"/>
      <w:lang w:eastAsia="en-US"/>
    </w:rPr>
  </w:style>
  <w:style w:type="paragraph" w:customStyle="1" w:styleId="CharChar3">
    <w:name w:val="Char Char3"/>
    <w:basedOn w:val="Normal"/>
    <w:rsid w:val="00FF7164"/>
    <w:pPr>
      <w:spacing w:before="0" w:after="160" w:line="240" w:lineRule="exact"/>
      <w:jc w:val="left"/>
    </w:pPr>
    <w:rPr>
      <w:rFonts w:ascii="Tahoma" w:eastAsia="Times New Roman" w:hAnsi="Tahoma" w:cs="Tahoma"/>
      <w:sz w:val="20"/>
      <w:szCs w:val="20"/>
      <w:lang w:eastAsia="en-US"/>
    </w:rPr>
  </w:style>
  <w:style w:type="paragraph" w:customStyle="1" w:styleId="para">
    <w:name w:val="para"/>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PARAGRAPH">
    <w:name w:val="PARAGRAPH"/>
    <w:basedOn w:val="Normal"/>
    <w:qFormat/>
    <w:rsid w:val="00FF7164"/>
    <w:pPr>
      <w:spacing w:line="288" w:lineRule="auto"/>
      <w:ind w:firstLine="576"/>
    </w:pPr>
    <w:rPr>
      <w:rFonts w:eastAsia="Times New Roman" w:cs="Times New Roman"/>
      <w:sz w:val="26"/>
      <w:szCs w:val="24"/>
      <w:lang w:eastAsia="en-US"/>
    </w:rPr>
  </w:style>
  <w:style w:type="paragraph" w:customStyle="1" w:styleId="2">
    <w:name w:val="2"/>
    <w:basedOn w:val="Normal"/>
    <w:rsid w:val="00FF7164"/>
    <w:pPr>
      <w:spacing w:before="60" w:after="40" w:line="312" w:lineRule="auto"/>
    </w:pPr>
    <w:rPr>
      <w:rFonts w:eastAsia="Times New Roman" w:cs="Times New Roman"/>
      <w:b/>
      <w:sz w:val="28"/>
      <w:szCs w:val="28"/>
      <w:lang w:eastAsia="en-US"/>
    </w:rPr>
  </w:style>
  <w:style w:type="character" w:customStyle="1" w:styleId="Heading4Char1">
    <w:name w:val="Heading 4 Char1"/>
    <w:locked/>
    <w:rsid w:val="00FF7164"/>
    <w:rPr>
      <w:rFonts w:ascii="Times New Roman Bold" w:hAnsi="Times New Roman Bold"/>
      <w:b/>
      <w:iCs/>
      <w:sz w:val="27"/>
      <w:szCs w:val="24"/>
    </w:rPr>
  </w:style>
  <w:style w:type="paragraph" w:customStyle="1" w:styleId="CharCharCharChar">
    <w:name w:val="Char Char Char Char"/>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CharCharCharChar6">
    <w:name w:val="Char Char Char Char6"/>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CharCharCharChar5">
    <w:name w:val="Char Char Char Char5"/>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thuong">
    <w:name w:val="thuong"/>
    <w:basedOn w:val="Normal"/>
    <w:link w:val="thuongChar"/>
    <w:qFormat/>
    <w:rsid w:val="00FF7164"/>
    <w:pPr>
      <w:spacing w:before="40" w:after="20" w:line="300" w:lineRule="auto"/>
      <w:ind w:firstLine="567"/>
    </w:pPr>
    <w:rPr>
      <w:rFonts w:eastAsia="Times New Roman" w:cs="Times New Roman"/>
      <w:sz w:val="26"/>
      <w:szCs w:val="20"/>
      <w:lang w:eastAsia="en-US"/>
    </w:rPr>
  </w:style>
  <w:style w:type="character" w:customStyle="1" w:styleId="thuongChar">
    <w:name w:val="thuong Char"/>
    <w:link w:val="thuong"/>
    <w:rsid w:val="00FF7164"/>
    <w:rPr>
      <w:rFonts w:ascii="Times New Roman" w:eastAsia="Times New Roman" w:hAnsi="Times New Roman" w:cs="Times New Roman"/>
      <w:sz w:val="26"/>
      <w:szCs w:val="20"/>
      <w:lang w:eastAsia="en-US"/>
    </w:rPr>
  </w:style>
  <w:style w:type="paragraph" w:customStyle="1" w:styleId="CharCharCharChar4">
    <w:name w:val="Char Char Char Char4"/>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y1">
    <w:name w:val="y1"/>
    <w:basedOn w:val="Normal"/>
    <w:link w:val="y1Char"/>
    <w:rsid w:val="00FF7164"/>
    <w:pPr>
      <w:widowControl w:val="0"/>
      <w:numPr>
        <w:numId w:val="6"/>
      </w:numPr>
      <w:tabs>
        <w:tab w:val="clear" w:pos="303"/>
        <w:tab w:val="num" w:pos="360"/>
      </w:tabs>
      <w:spacing w:before="0" w:after="20" w:line="240" w:lineRule="auto"/>
      <w:ind w:firstLine="0"/>
    </w:pPr>
    <w:rPr>
      <w:rFonts w:ascii=".VnTime" w:eastAsia=".VnTime" w:hAnsi=".VnTime" w:cs="Times New Roman"/>
      <w:color w:val="0000FF"/>
      <w:sz w:val="26"/>
      <w:szCs w:val="26"/>
      <w:lang w:eastAsia="en-US"/>
    </w:rPr>
  </w:style>
  <w:style w:type="character" w:customStyle="1" w:styleId="y1Char">
    <w:name w:val="y1 Char"/>
    <w:link w:val="y1"/>
    <w:rsid w:val="00FF7164"/>
    <w:rPr>
      <w:rFonts w:ascii=".VnTime" w:eastAsia=".VnTime" w:hAnsi=".VnTime" w:cs="Times New Roman"/>
      <w:color w:val="0000FF"/>
      <w:sz w:val="26"/>
      <w:szCs w:val="26"/>
      <w:lang w:eastAsia="en-US"/>
    </w:rPr>
  </w:style>
  <w:style w:type="paragraph" w:customStyle="1" w:styleId="CharCharCharChar3">
    <w:name w:val="Char Char Char Char3"/>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CharCharCharChar1">
    <w:name w:val="Char Char Char Char1"/>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styleId="List2">
    <w:name w:val="List 2"/>
    <w:basedOn w:val="Normal"/>
    <w:uiPriority w:val="99"/>
    <w:unhideWhenUsed/>
    <w:rsid w:val="00FF7164"/>
    <w:pPr>
      <w:spacing w:before="0" w:after="0" w:line="240" w:lineRule="auto"/>
      <w:ind w:left="720" w:hanging="360"/>
      <w:contextualSpacing/>
      <w:jc w:val="left"/>
    </w:pPr>
    <w:rPr>
      <w:rFonts w:eastAsia="Times New Roman" w:cs="Times New Roman"/>
      <w:sz w:val="28"/>
      <w:szCs w:val="28"/>
      <w:lang w:eastAsia="en-US"/>
    </w:rPr>
  </w:style>
  <w:style w:type="paragraph" w:customStyle="1" w:styleId="C4">
    <w:name w:val="C4"/>
    <w:basedOn w:val="Normal"/>
    <w:rsid w:val="00FF7164"/>
    <w:pPr>
      <w:spacing w:line="240" w:lineRule="auto"/>
    </w:pPr>
    <w:rPr>
      <w:rFonts w:eastAsia="Times New Roman" w:cs="Times New Roman"/>
      <w:i/>
      <w:sz w:val="28"/>
      <w:szCs w:val="28"/>
      <w:lang w:eastAsia="en-US"/>
    </w:rPr>
  </w:style>
  <w:style w:type="paragraph" w:customStyle="1" w:styleId="ak2">
    <w:name w:val="ak2"/>
    <w:basedOn w:val="Normal"/>
    <w:rsid w:val="00FF7164"/>
    <w:pPr>
      <w:keepNext/>
      <w:spacing w:before="0" w:after="0" w:line="312" w:lineRule="auto"/>
      <w:ind w:right="51"/>
      <w:outlineLvl w:val="1"/>
    </w:pPr>
    <w:rPr>
      <w:rFonts w:eastAsia="Times New Roman" w:cs="Times New Roman"/>
      <w:b/>
      <w:bCs/>
      <w:color w:val="0000FF"/>
      <w:sz w:val="28"/>
      <w:szCs w:val="28"/>
      <w:lang w:eastAsia="en-US"/>
    </w:rPr>
  </w:style>
  <w:style w:type="character" w:customStyle="1" w:styleId="plainlinks">
    <w:name w:val="plainlinks"/>
    <w:basedOn w:val="DefaultParagraphFont"/>
    <w:rsid w:val="00FF7164"/>
  </w:style>
  <w:style w:type="character" w:customStyle="1" w:styleId="geo-dms">
    <w:name w:val="geo-dms"/>
    <w:basedOn w:val="DefaultParagraphFont"/>
    <w:rsid w:val="00FF7164"/>
  </w:style>
  <w:style w:type="character" w:customStyle="1" w:styleId="latitude">
    <w:name w:val="latitude"/>
    <w:basedOn w:val="DefaultParagraphFont"/>
    <w:rsid w:val="00FF7164"/>
  </w:style>
  <w:style w:type="character" w:customStyle="1" w:styleId="longitude">
    <w:name w:val="longitude"/>
    <w:basedOn w:val="DefaultParagraphFont"/>
    <w:rsid w:val="00FF7164"/>
  </w:style>
  <w:style w:type="paragraph" w:customStyle="1" w:styleId="Lap3">
    <w:name w:val="Lap3"/>
    <w:basedOn w:val="Normal"/>
    <w:rsid w:val="00FF7164"/>
    <w:pPr>
      <w:tabs>
        <w:tab w:val="num" w:pos="0"/>
      </w:tabs>
      <w:spacing w:before="0" w:after="0" w:line="240" w:lineRule="auto"/>
      <w:jc w:val="left"/>
    </w:pPr>
    <w:rPr>
      <w:rFonts w:eastAsia="Times New Roman" w:cs="Times New Roman"/>
      <w:sz w:val="20"/>
      <w:szCs w:val="20"/>
      <w:lang w:val="en-GB" w:eastAsia="en-US"/>
    </w:rPr>
  </w:style>
  <w:style w:type="character" w:customStyle="1" w:styleId="Heading1Char1">
    <w:name w:val="Heading 1 Char1"/>
    <w:aliases w:val="Heading Char1,Heading1 Char,Heading 1phan1-1 Char Char,Heading 1phan1-1 Char1,T1 Char,Heading 1 Char Char Char1,1 ghost Char,Heading 1 Char Char Char Char,Titre section Char,Heading 1(Report Only) Char,VN Char"/>
    <w:rsid w:val="00FF7164"/>
    <w:rPr>
      <w:rFonts w:eastAsia="Times New Roman" w:cs="Arial"/>
      <w:b/>
      <w:bCs/>
      <w:kern w:val="32"/>
      <w:sz w:val="27"/>
      <w:szCs w:val="32"/>
    </w:rPr>
  </w:style>
  <w:style w:type="paragraph" w:customStyle="1" w:styleId="Style7">
    <w:name w:val="Style7"/>
    <w:basedOn w:val="Heading2"/>
    <w:link w:val="Style7Char"/>
    <w:qFormat/>
    <w:rsid w:val="00FF7164"/>
    <w:pPr>
      <w:tabs>
        <w:tab w:val="num" w:pos="0"/>
      </w:tabs>
      <w:ind w:right="49"/>
    </w:pPr>
    <w:rPr>
      <w:bCs w:val="0"/>
      <w:color w:val="0000FF"/>
    </w:rPr>
  </w:style>
  <w:style w:type="paragraph" w:customStyle="1" w:styleId="Style8">
    <w:name w:val="Style8"/>
    <w:basedOn w:val="Heading2"/>
    <w:link w:val="Style8Char"/>
    <w:qFormat/>
    <w:rsid w:val="00FF7164"/>
    <w:pPr>
      <w:tabs>
        <w:tab w:val="num" w:pos="0"/>
      </w:tabs>
      <w:spacing w:before="240" w:line="264" w:lineRule="auto"/>
      <w:ind w:right="49"/>
    </w:pPr>
    <w:rPr>
      <w:bCs w:val="0"/>
    </w:rPr>
  </w:style>
  <w:style w:type="character" w:customStyle="1" w:styleId="Style7Char">
    <w:name w:val="Style7 Char"/>
    <w:link w:val="Style7"/>
    <w:rsid w:val="00FF7164"/>
    <w:rPr>
      <w:rFonts w:ascii="Times New Roman" w:eastAsia="Times New Roman" w:hAnsi="Times New Roman" w:cs="Times New Roman"/>
      <w:b/>
      <w:bCs/>
      <w:color w:val="0000FF"/>
      <w:sz w:val="27"/>
      <w:szCs w:val="24"/>
      <w:lang w:eastAsia="en-US"/>
    </w:rPr>
  </w:style>
  <w:style w:type="character" w:customStyle="1" w:styleId="Style8Char">
    <w:name w:val="Style8 Char"/>
    <w:link w:val="Style8"/>
    <w:rsid w:val="00FF7164"/>
    <w:rPr>
      <w:rFonts w:ascii="Times New Roman" w:eastAsia="Times New Roman" w:hAnsi="Times New Roman" w:cs="Times New Roman"/>
      <w:b/>
      <w:bCs/>
      <w:color w:val="002060"/>
      <w:sz w:val="27"/>
      <w:szCs w:val="24"/>
      <w:lang w:eastAsia="en-US"/>
    </w:rPr>
  </w:style>
  <w:style w:type="paragraph" w:customStyle="1" w:styleId="Heading31">
    <w:name w:val="Heading 31"/>
    <w:basedOn w:val="Heading3"/>
    <w:link w:val="heading3Char0"/>
    <w:qFormat/>
    <w:rsid w:val="00FF7164"/>
    <w:pPr>
      <w:keepLines w:val="0"/>
      <w:tabs>
        <w:tab w:val="num" w:pos="964"/>
      </w:tabs>
    </w:pPr>
    <w:rPr>
      <w:rFonts w:eastAsia="Times New Roman"/>
      <w:bCs/>
      <w:i w:val="0"/>
    </w:rPr>
  </w:style>
  <w:style w:type="character" w:customStyle="1" w:styleId="heading3Char0">
    <w:name w:val="heading 3 Char"/>
    <w:link w:val="Heading31"/>
    <w:rsid w:val="00FF7164"/>
    <w:rPr>
      <w:rFonts w:ascii="Times New Roman" w:eastAsia="Times New Roman" w:hAnsi="Times New Roman" w:cs="Times New Roman"/>
      <w:b/>
      <w:bCs/>
      <w:color w:val="002060"/>
      <w:sz w:val="27"/>
      <w:szCs w:val="27"/>
      <w:lang w:eastAsia="en-US"/>
    </w:rPr>
  </w:style>
  <w:style w:type="character" w:customStyle="1" w:styleId="l6">
    <w:name w:val="l6"/>
    <w:basedOn w:val="DefaultParagraphFont"/>
    <w:rsid w:val="00FF7164"/>
  </w:style>
  <w:style w:type="character" w:customStyle="1" w:styleId="l7">
    <w:name w:val="l7"/>
    <w:basedOn w:val="DefaultParagraphFont"/>
    <w:rsid w:val="00FF7164"/>
  </w:style>
  <w:style w:type="character" w:customStyle="1" w:styleId="fourgenhighlight">
    <w:name w:val="fourgen_highlight"/>
    <w:basedOn w:val="DefaultParagraphFont"/>
    <w:rsid w:val="00FF7164"/>
  </w:style>
  <w:style w:type="character" w:customStyle="1" w:styleId="apple-style-span">
    <w:name w:val="apple-style-span"/>
    <w:basedOn w:val="DefaultParagraphFont"/>
    <w:rsid w:val="00FF7164"/>
  </w:style>
  <w:style w:type="paragraph" w:customStyle="1" w:styleId="Char1CharCharChar1CharCharChar">
    <w:name w:val="Char1 Char Char Char1 Char Char Char"/>
    <w:basedOn w:val="Normal"/>
    <w:rsid w:val="00FF7164"/>
    <w:pPr>
      <w:pageBreakBefore/>
      <w:spacing w:before="100" w:beforeAutospacing="1" w:after="100" w:afterAutospacing="1" w:line="240" w:lineRule="auto"/>
    </w:pPr>
    <w:rPr>
      <w:rFonts w:ascii=".VnArial" w:eastAsia=".VnTime" w:hAnsi=".VnArial" w:cs=".VnArial"/>
      <w:sz w:val="20"/>
      <w:szCs w:val="20"/>
      <w:lang w:eastAsia="en-US"/>
    </w:rPr>
  </w:style>
  <w:style w:type="paragraph" w:customStyle="1" w:styleId="Normal2">
    <w:name w:val="Normal2"/>
    <w:basedOn w:val="Normal"/>
    <w:qFormat/>
    <w:rsid w:val="00FF7164"/>
    <w:pPr>
      <w:widowControl w:val="0"/>
      <w:spacing w:after="0" w:line="240" w:lineRule="auto"/>
    </w:pPr>
    <w:rPr>
      <w:rFonts w:ascii="Calibri" w:eastAsia="Calibri" w:hAnsi="Calibri" w:cs="Times New Roman"/>
      <w:sz w:val="26"/>
      <w:szCs w:val="26"/>
      <w:lang w:eastAsia="en-US"/>
    </w:rPr>
  </w:style>
  <w:style w:type="paragraph" w:customStyle="1" w:styleId="BodyText20">
    <w:name w:val="Body Text2"/>
    <w:basedOn w:val="Normal"/>
    <w:rsid w:val="00FF7164"/>
    <w:pPr>
      <w:widowControl w:val="0"/>
      <w:shd w:val="clear" w:color="auto" w:fill="FFFFFF"/>
      <w:spacing w:before="0" w:after="60" w:line="336" w:lineRule="exact"/>
    </w:pPr>
    <w:rPr>
      <w:rFonts w:asciiTheme="minorHAnsi" w:hAnsiTheme="minorHAnsi"/>
      <w:szCs w:val="27"/>
    </w:rPr>
  </w:style>
  <w:style w:type="paragraph" w:styleId="Revision">
    <w:name w:val="Revision"/>
    <w:hidden/>
    <w:uiPriority w:val="99"/>
    <w:semiHidden/>
    <w:rsid w:val="00FF7164"/>
    <w:pPr>
      <w:spacing w:line="240" w:lineRule="auto"/>
    </w:pPr>
    <w:rPr>
      <w:rFonts w:ascii="Times New Roman" w:eastAsia="Times New Roman" w:hAnsi="Times New Roman" w:cs="Times New Roman"/>
      <w:sz w:val="28"/>
      <w:szCs w:val="28"/>
      <w:lang w:eastAsia="en-US"/>
    </w:rPr>
  </w:style>
  <w:style w:type="character" w:customStyle="1" w:styleId="fontstyle01">
    <w:name w:val="fontstyle01"/>
    <w:rsid w:val="00FF7164"/>
    <w:rPr>
      <w:rFonts w:ascii="Times-Roman" w:hAnsi="Times-Roman" w:hint="default"/>
      <w:b w:val="0"/>
      <w:bCs w:val="0"/>
      <w:i w:val="0"/>
      <w:iCs w:val="0"/>
      <w:color w:val="000080"/>
      <w:sz w:val="24"/>
      <w:szCs w:val="24"/>
    </w:rPr>
  </w:style>
  <w:style w:type="paragraph" w:customStyle="1" w:styleId="Normal3">
    <w:name w:val="Normal3"/>
    <w:basedOn w:val="Normal"/>
    <w:link w:val="NormalChar"/>
    <w:qFormat/>
    <w:rsid w:val="00FF7164"/>
    <w:pPr>
      <w:widowControl w:val="0"/>
      <w:spacing w:before="60" w:after="0" w:line="312" w:lineRule="auto"/>
      <w:ind w:firstLine="567"/>
    </w:pPr>
    <w:rPr>
      <w:rFonts w:asciiTheme="minorHAnsi" w:hAnsiTheme="minorHAnsi"/>
      <w:sz w:val="26"/>
      <w:szCs w:val="26"/>
      <w:lang w:val="pt-BR" w:eastAsia="en-US"/>
    </w:rPr>
  </w:style>
  <w:style w:type="paragraph" w:customStyle="1" w:styleId="b4">
    <w:name w:val="b4"/>
    <w:basedOn w:val="Normal"/>
    <w:rsid w:val="00FF7164"/>
    <w:pPr>
      <w:spacing w:line="288" w:lineRule="auto"/>
    </w:pPr>
    <w:rPr>
      <w:rFonts w:eastAsia="Times New Roman" w:cs="Times New Roman"/>
      <w:i/>
      <w:sz w:val="28"/>
      <w:szCs w:val="28"/>
      <w:lang w:eastAsia="en-US"/>
    </w:rPr>
  </w:style>
  <w:style w:type="character" w:customStyle="1" w:styleId="DefaultChar">
    <w:name w:val="Default Char"/>
    <w:link w:val="Default"/>
    <w:rsid w:val="00FF7164"/>
    <w:rPr>
      <w:rFonts w:ascii="Times New Roman" w:eastAsia="Calibri" w:hAnsi="Times New Roman" w:cs="Times New Roman"/>
      <w:color w:val="000000"/>
      <w:sz w:val="24"/>
      <w:szCs w:val="24"/>
      <w:lang w:eastAsia="en-US"/>
    </w:rPr>
  </w:style>
  <w:style w:type="paragraph" w:customStyle="1" w:styleId="CharCharCharChar12">
    <w:name w:val="Char Char Char Char12"/>
    <w:basedOn w:val="Normal"/>
    <w:next w:val="Normal"/>
    <w:autoRedefine/>
    <w:semiHidden/>
    <w:rsid w:val="00FF7164"/>
    <w:pPr>
      <w:spacing w:line="312" w:lineRule="auto"/>
      <w:jc w:val="left"/>
    </w:pPr>
    <w:rPr>
      <w:rFonts w:eastAsia="Times New Roman" w:cs="Times New Roman"/>
      <w:sz w:val="26"/>
      <w:lang w:eastAsia="en-US"/>
    </w:rPr>
  </w:style>
  <w:style w:type="paragraph" w:customStyle="1" w:styleId="CharCharCharChar11">
    <w:name w:val="Char Char Char Char11"/>
    <w:basedOn w:val="Normal"/>
    <w:next w:val="Normal"/>
    <w:autoRedefine/>
    <w:semiHidden/>
    <w:rsid w:val="00FF7164"/>
    <w:pPr>
      <w:spacing w:line="312" w:lineRule="auto"/>
      <w:jc w:val="left"/>
    </w:pPr>
    <w:rPr>
      <w:rFonts w:eastAsia="Times New Roman" w:cs="Times New Roman"/>
      <w:sz w:val="26"/>
      <w:lang w:eastAsia="en-US"/>
    </w:rPr>
  </w:style>
  <w:style w:type="character" w:styleId="CommentReference">
    <w:name w:val="annotation reference"/>
    <w:basedOn w:val="DefaultParagraphFont"/>
    <w:unhideWhenUsed/>
    <w:rsid w:val="00FF7164"/>
    <w:rPr>
      <w:sz w:val="16"/>
      <w:szCs w:val="16"/>
    </w:rPr>
  </w:style>
  <w:style w:type="paragraph" w:styleId="CommentText">
    <w:name w:val="annotation text"/>
    <w:basedOn w:val="Normal"/>
    <w:link w:val="CommentTextChar"/>
    <w:unhideWhenUsed/>
    <w:rsid w:val="00FF7164"/>
    <w:pPr>
      <w:spacing w:before="0" w:after="0" w:line="240" w:lineRule="auto"/>
      <w:jc w:val="left"/>
    </w:pPr>
    <w:rPr>
      <w:rFonts w:eastAsia="Times New Roman" w:cs="Times New Roman"/>
      <w:sz w:val="20"/>
      <w:szCs w:val="20"/>
      <w:lang w:eastAsia="en-US"/>
    </w:rPr>
  </w:style>
  <w:style w:type="character" w:customStyle="1" w:styleId="CommentTextChar">
    <w:name w:val="Comment Text Char"/>
    <w:basedOn w:val="DefaultParagraphFont"/>
    <w:link w:val="CommentText"/>
    <w:rsid w:val="00FF7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F7164"/>
    <w:rPr>
      <w:b/>
      <w:bCs/>
    </w:rPr>
  </w:style>
  <w:style w:type="character" w:customStyle="1" w:styleId="CommentSubjectChar">
    <w:name w:val="Comment Subject Char"/>
    <w:basedOn w:val="CommentTextChar"/>
    <w:link w:val="CommentSubject"/>
    <w:uiPriority w:val="99"/>
    <w:semiHidden/>
    <w:rsid w:val="00FF7164"/>
    <w:rPr>
      <w:rFonts w:ascii="Times New Roman" w:eastAsia="Times New Roman" w:hAnsi="Times New Roman" w:cs="Times New Roman"/>
      <w:b/>
      <w:bCs/>
      <w:sz w:val="20"/>
      <w:szCs w:val="20"/>
      <w:lang w:eastAsia="en-US"/>
    </w:rPr>
  </w:style>
  <w:style w:type="character" w:styleId="PlaceholderText">
    <w:name w:val="Placeholder Text"/>
    <w:basedOn w:val="DefaultParagraphFont"/>
    <w:uiPriority w:val="99"/>
    <w:semiHidden/>
    <w:rsid w:val="00FF7164"/>
    <w:rPr>
      <w:color w:val="808080"/>
    </w:rPr>
  </w:style>
  <w:style w:type="paragraph" w:customStyle="1" w:styleId="TableParagraph">
    <w:name w:val="Table Paragraph"/>
    <w:basedOn w:val="Normal"/>
    <w:uiPriority w:val="1"/>
    <w:qFormat/>
    <w:rsid w:val="00FF7164"/>
    <w:pPr>
      <w:widowControl w:val="0"/>
      <w:autoSpaceDE w:val="0"/>
      <w:autoSpaceDN w:val="0"/>
      <w:spacing w:before="6" w:after="0" w:line="134" w:lineRule="exact"/>
      <w:jc w:val="left"/>
    </w:pPr>
    <w:rPr>
      <w:rFonts w:ascii="Arial" w:eastAsia="Arial" w:hAnsi="Arial" w:cs="Arial"/>
      <w:sz w:val="22"/>
      <w:lang w:val="vi" w:eastAsia="en-US"/>
    </w:rPr>
  </w:style>
  <w:style w:type="paragraph" w:customStyle="1" w:styleId="D">
    <w:name w:val="D"/>
    <w:basedOn w:val="Normal"/>
    <w:rsid w:val="004C3277"/>
    <w:pPr>
      <w:numPr>
        <w:numId w:val="7"/>
      </w:numPr>
    </w:pPr>
    <w:rPr>
      <w:rFonts w:eastAsia="Times New Roman" w:cs="Times New Roman"/>
      <w:szCs w:val="27"/>
      <w:lang w:eastAsia="en-US"/>
    </w:rPr>
  </w:style>
  <w:style w:type="paragraph" w:customStyle="1" w:styleId="Caccancu">
    <w:name w:val="Cac can cu"/>
    <w:basedOn w:val="Styley1"/>
    <w:autoRedefine/>
    <w:rsid w:val="00DE595B"/>
    <w:pPr>
      <w:spacing w:before="60" w:line="370" w:lineRule="exact"/>
      <w:ind w:firstLine="567"/>
      <w:jc w:val="both"/>
    </w:pPr>
    <w:rPr>
      <w:i w:val="0"/>
      <w:color w:val="0000FF"/>
      <w:spacing w:val="0"/>
      <w:sz w:val="28"/>
      <w:szCs w:val="28"/>
      <w:lang w:val="en-US"/>
    </w:rPr>
  </w:style>
  <w:style w:type="numbering" w:customStyle="1" w:styleId="Style">
    <w:name w:val="Style +"/>
    <w:basedOn w:val="NoList"/>
    <w:rsid w:val="00DE05DD"/>
    <w:pPr>
      <w:numPr>
        <w:numId w:val="9"/>
      </w:numPr>
    </w:pPr>
  </w:style>
  <w:style w:type="character" w:customStyle="1" w:styleId="hinhChar">
    <w:name w:val="hinh Char"/>
    <w:link w:val="hinh"/>
    <w:locked/>
    <w:rsid w:val="0040317B"/>
    <w:rPr>
      <w:rFonts w:ascii="Times New Roman" w:eastAsia="Times New Roman" w:hAnsi="Times New Roman" w:cs="Times New Roman"/>
      <w:b/>
      <w:bCs/>
      <w:color w:val="002060"/>
      <w:sz w:val="27"/>
      <w:szCs w:val="28"/>
    </w:rPr>
  </w:style>
  <w:style w:type="paragraph" w:customStyle="1" w:styleId="hinh">
    <w:name w:val="hinh"/>
    <w:basedOn w:val="hnh0"/>
    <w:next w:val="hnh0"/>
    <w:link w:val="hinhChar"/>
    <w:qFormat/>
    <w:rsid w:val="0040317B"/>
    <w:pPr>
      <w:spacing w:before="120" w:after="120" w:line="276" w:lineRule="auto"/>
    </w:pPr>
    <w:rPr>
      <w:lang w:eastAsia="zh-CN"/>
    </w:rPr>
  </w:style>
  <w:style w:type="paragraph" w:customStyle="1" w:styleId="DMbng">
    <w:name w:val="DM bảng"/>
    <w:basedOn w:val="ListParagraph"/>
    <w:rsid w:val="00B424EE"/>
    <w:pPr>
      <w:widowControl w:val="0"/>
      <w:tabs>
        <w:tab w:val="left" w:pos="851"/>
      </w:tabs>
      <w:spacing w:line="312" w:lineRule="auto"/>
      <w:ind w:left="0"/>
      <w:jc w:val="center"/>
    </w:pPr>
    <w:rPr>
      <w:rFonts w:eastAsia="Calibri" w:cs="Times New Roman"/>
      <w:b/>
      <w:spacing w:val="-2"/>
      <w:sz w:val="26"/>
      <w:szCs w:val="26"/>
      <w:lang w:val="vi-VN" w:eastAsia="x-none"/>
    </w:rPr>
  </w:style>
  <w:style w:type="character" w:customStyle="1" w:styleId="DAUDONGChar">
    <w:name w:val="DAUDONG Char"/>
    <w:link w:val="DAUDONG"/>
    <w:locked/>
    <w:rsid w:val="00C17E67"/>
    <w:rPr>
      <w:rFonts w:ascii="VNI-Times" w:eastAsia="Times New Roman" w:hAnsi="VNI-Times"/>
      <w:sz w:val="26"/>
    </w:rPr>
  </w:style>
  <w:style w:type="paragraph" w:customStyle="1" w:styleId="DAUDONG">
    <w:name w:val="DAUDONG"/>
    <w:basedOn w:val="Normal"/>
    <w:link w:val="DAUDONGChar"/>
    <w:rsid w:val="00C17E67"/>
    <w:pPr>
      <w:widowControl w:val="0"/>
      <w:snapToGrid w:val="0"/>
      <w:spacing w:line="288" w:lineRule="auto"/>
      <w:ind w:left="851"/>
    </w:pPr>
    <w:rPr>
      <w:rFonts w:ascii="VNI-Times" w:eastAsia="Times New Roman" w:hAnsi="VNI-Times"/>
      <w:sz w:val="26"/>
    </w:rPr>
  </w:style>
  <w:style w:type="paragraph" w:customStyle="1" w:styleId="StyleT5TimesNewRoman">
    <w:name w:val="Style T5 + Times New Roman"/>
    <w:basedOn w:val="Normal"/>
    <w:rsid w:val="00C17E67"/>
    <w:pPr>
      <w:widowControl w:val="0"/>
      <w:spacing w:line="288" w:lineRule="auto"/>
      <w:ind w:firstLine="720"/>
    </w:pPr>
    <w:rPr>
      <w:rFonts w:eastAsia="Times New Roman" w:cs="Arial"/>
      <w:sz w:val="26"/>
      <w:szCs w:val="26"/>
      <w:lang w:eastAsia="en-US"/>
    </w:rPr>
  </w:style>
  <w:style w:type="character" w:customStyle="1" w:styleId="NOIDUNGChar1">
    <w:name w:val="NOI DUNG Char"/>
    <w:link w:val="NOIDUNG1"/>
    <w:locked/>
    <w:rsid w:val="00891082"/>
    <w:rPr>
      <w:rFonts w:ascii="Times New Roman" w:eastAsia="Times New Roman" w:hAnsi="Times New Roman" w:cs="Times New Roman"/>
      <w:sz w:val="26"/>
      <w:szCs w:val="24"/>
    </w:rPr>
  </w:style>
  <w:style w:type="paragraph" w:customStyle="1" w:styleId="NOIDUNG1">
    <w:name w:val="NOI DUNG"/>
    <w:basedOn w:val="Normal"/>
    <w:link w:val="NOIDUNGChar1"/>
    <w:rsid w:val="00891082"/>
    <w:pPr>
      <w:widowControl w:val="0"/>
      <w:spacing w:line="240" w:lineRule="auto"/>
      <w:ind w:left="851"/>
    </w:pPr>
    <w:rPr>
      <w:rFonts w:eastAsia="Times New Roman" w:cs="Times New Roman"/>
      <w:sz w:val="26"/>
      <w:szCs w:val="24"/>
    </w:rPr>
  </w:style>
  <w:style w:type="character" w:customStyle="1" w:styleId="NormalChar1">
    <w:name w:val="..Normal Char"/>
    <w:link w:val="Normal0"/>
    <w:locked/>
    <w:rsid w:val="008D7E13"/>
    <w:rPr>
      <w:sz w:val="26"/>
      <w:szCs w:val="24"/>
    </w:rPr>
  </w:style>
  <w:style w:type="paragraph" w:customStyle="1" w:styleId="Normal0">
    <w:name w:val="..Normal"/>
    <w:basedOn w:val="Normal"/>
    <w:link w:val="NormalChar1"/>
    <w:qFormat/>
    <w:rsid w:val="008D7E13"/>
    <w:pPr>
      <w:widowControl w:val="0"/>
      <w:spacing w:before="60" w:after="0" w:line="312" w:lineRule="auto"/>
      <w:ind w:firstLine="567"/>
    </w:pPr>
    <w:rPr>
      <w:rFonts w:asciiTheme="minorHAnsi" w:hAnsiTheme="minorHAnsi"/>
      <w:sz w:val="26"/>
      <w:szCs w:val="24"/>
    </w:rPr>
  </w:style>
  <w:style w:type="paragraph" w:customStyle="1" w:styleId="CharCharCharChar14">
    <w:name w:val="Char Char Char Char14"/>
    <w:basedOn w:val="Normal"/>
    <w:next w:val="Normal"/>
    <w:autoRedefine/>
    <w:semiHidden/>
    <w:rsid w:val="00260FEB"/>
    <w:pPr>
      <w:spacing w:line="312" w:lineRule="auto"/>
      <w:jc w:val="left"/>
    </w:pPr>
    <w:rPr>
      <w:rFonts w:eastAsia="Times New Roman" w:cs="Times New Roman"/>
      <w:sz w:val="26"/>
      <w:lang w:eastAsia="en-US"/>
    </w:rPr>
  </w:style>
  <w:style w:type="paragraph" w:customStyle="1" w:styleId="CharCharCharChar13">
    <w:name w:val="Char Char Char Char13"/>
    <w:basedOn w:val="Normal"/>
    <w:next w:val="Normal"/>
    <w:autoRedefine/>
    <w:semiHidden/>
    <w:rsid w:val="00110FDC"/>
    <w:pPr>
      <w:spacing w:line="312" w:lineRule="auto"/>
      <w:jc w:val="left"/>
    </w:pPr>
    <w:rPr>
      <w:rFonts w:eastAsia="Times New Roman" w:cs="Times New Roman"/>
      <w:sz w:val="26"/>
      <w:lang w:eastAsia="en-US"/>
    </w:rPr>
  </w:style>
  <w:style w:type="paragraph" w:styleId="ListBullet2">
    <w:name w:val="List Bullet 2"/>
    <w:basedOn w:val="Normal"/>
    <w:rsid w:val="00556F83"/>
    <w:pPr>
      <w:numPr>
        <w:numId w:val="11"/>
      </w:numPr>
      <w:spacing w:line="240" w:lineRule="auto"/>
    </w:pPr>
    <w:rPr>
      <w:rFonts w:eastAsia="Times New Roman" w:cs="Times New Roman"/>
      <w:sz w:val="26"/>
      <w:szCs w:val="24"/>
      <w:lang w:eastAsia="en-US"/>
    </w:rPr>
  </w:style>
  <w:style w:type="table" w:customStyle="1" w:styleId="TableGrid10">
    <w:name w:val="Table Grid10"/>
    <w:basedOn w:val="TableNormal"/>
    <w:next w:val="TableGrid"/>
    <w:rsid w:val="000E1EB2"/>
    <w:pPr>
      <w:spacing w:before="0" w:after="0" w:line="240" w:lineRule="auto"/>
      <w:jc w:val="left"/>
    </w:pPr>
    <w:rPr>
      <w:rFonts w:ascii="Times New Roman" w:eastAsia="Arial"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B05E01"/>
    <w:pPr>
      <w:spacing w:before="0" w:after="0" w:line="240" w:lineRule="auto"/>
      <w:jc w:val="left"/>
    </w:pPr>
    <w:rPr>
      <w:rFonts w:ascii="Times New Roman" w:eastAsia="Arial"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0">
    <w:name w:val="Char Char Char Char1"/>
    <w:basedOn w:val="Normal"/>
    <w:next w:val="Normal"/>
    <w:autoRedefine/>
    <w:semiHidden/>
    <w:rsid w:val="003054A2"/>
    <w:pPr>
      <w:spacing w:line="312" w:lineRule="auto"/>
      <w:jc w:val="left"/>
    </w:pPr>
    <w:rPr>
      <w:rFonts w:eastAsia="Times New Roman" w:cs="Times New Roman"/>
      <w:sz w:val="26"/>
      <w:lang w:eastAsia="en-US"/>
    </w:rPr>
  </w:style>
  <w:style w:type="paragraph" w:customStyle="1" w:styleId="C1PlainText">
    <w:name w:val="C1 Plain Text"/>
    <w:basedOn w:val="Normal"/>
    <w:link w:val="C1PlainTextChar"/>
    <w:rsid w:val="00DC618D"/>
    <w:pPr>
      <w:spacing w:before="160" w:line="264" w:lineRule="auto"/>
      <w:ind w:left="1134"/>
    </w:pPr>
    <w:rPr>
      <w:rFonts w:eastAsia="Times New Roman" w:cs="Angsana New"/>
      <w:sz w:val="26"/>
      <w:szCs w:val="24"/>
      <w:lang w:eastAsia="en-US"/>
    </w:rPr>
  </w:style>
  <w:style w:type="character" w:customStyle="1" w:styleId="C1PlainTextChar">
    <w:name w:val="C1 Plain Text Char"/>
    <w:link w:val="C1PlainText"/>
    <w:rsid w:val="00DC618D"/>
    <w:rPr>
      <w:rFonts w:ascii="Times New Roman" w:eastAsia="Times New Roman" w:hAnsi="Times New Roman" w:cs="Angsana New"/>
      <w:sz w:val="26"/>
      <w:szCs w:val="24"/>
      <w:lang w:eastAsia="en-US"/>
    </w:rPr>
  </w:style>
  <w:style w:type="paragraph" w:customStyle="1" w:styleId="CharChar0">
    <w:name w:val="Char Char"/>
    <w:basedOn w:val="Normal"/>
    <w:rsid w:val="00D5178B"/>
    <w:pPr>
      <w:widowControl w:val="0"/>
      <w:spacing w:before="0" w:after="0" w:line="240" w:lineRule="auto"/>
    </w:pPr>
    <w:rPr>
      <w:rFonts w:eastAsia="SimSun" w:cs="Times New Roman"/>
      <w:kern w:val="2"/>
      <w:sz w:val="24"/>
      <w:szCs w:val="24"/>
    </w:rPr>
  </w:style>
  <w:style w:type="paragraph" w:customStyle="1" w:styleId="CharCharCharChar15">
    <w:name w:val="Char Char Char Char1"/>
    <w:basedOn w:val="Normal"/>
    <w:next w:val="Normal"/>
    <w:autoRedefine/>
    <w:rsid w:val="008513C1"/>
    <w:pPr>
      <w:spacing w:line="312" w:lineRule="auto"/>
      <w:jc w:val="left"/>
    </w:pPr>
    <w:rPr>
      <w:rFonts w:eastAsia="Times New Roman" w:cs="Times New Roman"/>
      <w:sz w:val="26"/>
      <w:lang w:eastAsia="en-US"/>
    </w:rPr>
  </w:style>
  <w:style w:type="character" w:customStyle="1" w:styleId="summarydetailnews">
    <w:name w:val="summary_detail_news"/>
    <w:basedOn w:val="DefaultParagraphFont"/>
    <w:rsid w:val="00AD1AD9"/>
  </w:style>
  <w:style w:type="paragraph" w:customStyle="1" w:styleId="CharChar1">
    <w:name w:val="Char Char"/>
    <w:basedOn w:val="Normal"/>
    <w:rsid w:val="00461352"/>
    <w:pPr>
      <w:widowControl w:val="0"/>
      <w:spacing w:before="0" w:after="0" w:line="240" w:lineRule="auto"/>
    </w:pPr>
    <w:rPr>
      <w:rFonts w:eastAsia="SimSun" w:cs="Times New Roman"/>
      <w:kern w:val="2"/>
      <w:sz w:val="24"/>
      <w:szCs w:val="24"/>
    </w:rPr>
  </w:style>
  <w:style w:type="numbering" w:customStyle="1" w:styleId="ghach-">
    <w:name w:val="ghach -"/>
    <w:rsid w:val="0020456E"/>
    <w:pPr>
      <w:numPr>
        <w:numId w:val="13"/>
      </w:numPr>
    </w:pPr>
  </w:style>
  <w:style w:type="paragraph" w:customStyle="1" w:styleId="M1">
    <w:name w:val="M1"/>
    <w:basedOn w:val="Normal"/>
    <w:rsid w:val="0020456E"/>
    <w:pPr>
      <w:widowControl w:val="0"/>
      <w:tabs>
        <w:tab w:val="num" w:pos="567"/>
      </w:tabs>
      <w:spacing w:before="0" w:after="0" w:line="400" w:lineRule="exact"/>
      <w:ind w:firstLine="284"/>
    </w:pPr>
    <w:rPr>
      <w:rFonts w:eastAsia="Times New Roman" w:cs="Times New Roman"/>
      <w:sz w:val="28"/>
      <w:szCs w:val="20"/>
      <w:lang w:eastAsia="en-US"/>
    </w:rPr>
  </w:style>
  <w:style w:type="paragraph" w:customStyle="1" w:styleId="M2">
    <w:name w:val="M2"/>
    <w:basedOn w:val="Normal"/>
    <w:rsid w:val="00D2437B"/>
    <w:pPr>
      <w:widowControl w:val="0"/>
      <w:tabs>
        <w:tab w:val="left" w:pos="851"/>
        <w:tab w:val="num" w:pos="994"/>
      </w:tabs>
      <w:spacing w:before="0" w:after="0" w:line="400" w:lineRule="exact"/>
      <w:ind w:left="143" w:firstLine="567"/>
    </w:pPr>
    <w:rPr>
      <w:rFonts w:eastAsia="Times New Roman" w:cs="Times New Roman"/>
      <w:sz w:val="28"/>
      <w:szCs w:val="26"/>
      <w:lang w:eastAsia="en-US"/>
    </w:rPr>
  </w:style>
  <w:style w:type="numbering" w:customStyle="1" w:styleId="Style31">
    <w:name w:val="Style31"/>
    <w:rsid w:val="0036625D"/>
    <w:pPr>
      <w:numPr>
        <w:numId w:val="14"/>
      </w:numPr>
    </w:pPr>
  </w:style>
  <w:style w:type="paragraph" w:customStyle="1" w:styleId="BT">
    <w:name w:val="BT"/>
    <w:basedOn w:val="Normal"/>
    <w:link w:val="BTChar"/>
    <w:qFormat/>
    <w:rsid w:val="0013026A"/>
    <w:pPr>
      <w:spacing w:after="0" w:line="240" w:lineRule="auto"/>
      <w:ind w:firstLine="720"/>
    </w:pPr>
    <w:rPr>
      <w:rFonts w:eastAsia="Times New Roman" w:cs="Times New Roman"/>
      <w:sz w:val="28"/>
      <w:szCs w:val="28"/>
      <w:lang w:eastAsia="en-US"/>
    </w:rPr>
  </w:style>
  <w:style w:type="character" w:customStyle="1" w:styleId="BTChar">
    <w:name w:val="BT Char"/>
    <w:link w:val="BT"/>
    <w:rsid w:val="0013026A"/>
    <w:rPr>
      <w:rFonts w:ascii="Times New Roman" w:eastAsia="Times New Roman" w:hAnsi="Times New Roman" w:cs="Times New Roman"/>
      <w:sz w:val="28"/>
      <w:szCs w:val="28"/>
      <w:lang w:eastAsia="en-US"/>
    </w:rPr>
  </w:style>
  <w:style w:type="character" w:customStyle="1" w:styleId="Mc111Char2">
    <w:name w:val="Mục 1.1.1 Char2"/>
    <w:link w:val="Mc113"/>
    <w:rsid w:val="00433150"/>
    <w:rPr>
      <w:b/>
      <w:i/>
      <w:sz w:val="26"/>
      <w:lang w:eastAsia="en-US"/>
    </w:rPr>
  </w:style>
  <w:style w:type="paragraph" w:customStyle="1" w:styleId="Mc114">
    <w:name w:val="Mục 1.14"/>
    <w:basedOn w:val="Normal"/>
    <w:rsid w:val="00433150"/>
    <w:pPr>
      <w:tabs>
        <w:tab w:val="left" w:pos="0"/>
      </w:tabs>
      <w:spacing w:before="240" w:line="312" w:lineRule="auto"/>
    </w:pPr>
    <w:rPr>
      <w:rFonts w:eastAsia="Times New Roman" w:cs="Times New Roman"/>
      <w:b/>
      <w:sz w:val="32"/>
      <w:szCs w:val="20"/>
      <w:lang w:eastAsia="en-US"/>
    </w:rPr>
  </w:style>
  <w:style w:type="paragraph" w:customStyle="1" w:styleId="Mc113">
    <w:name w:val="Mục 1.13"/>
    <w:basedOn w:val="Normal"/>
    <w:link w:val="Mc111Char2"/>
    <w:rsid w:val="00433150"/>
    <w:pPr>
      <w:tabs>
        <w:tab w:val="left" w:pos="1021"/>
      </w:tabs>
      <w:spacing w:line="312" w:lineRule="auto"/>
    </w:pPr>
    <w:rPr>
      <w:rFonts w:asciiTheme="minorHAnsi" w:hAnsiTheme="minorHAnsi"/>
      <w:b/>
      <w:i/>
      <w:sz w:val="26"/>
      <w:lang w:eastAsia="en-US"/>
    </w:rPr>
  </w:style>
  <w:style w:type="paragraph" w:customStyle="1" w:styleId="footnotenumber">
    <w:name w:val="footnote number"/>
    <w:basedOn w:val="Normal"/>
    <w:next w:val="FootnoteText"/>
    <w:link w:val="FootnoteReference"/>
    <w:rsid w:val="00433150"/>
    <w:pPr>
      <w:spacing w:before="0" w:after="160" w:line="240" w:lineRule="exact"/>
      <w:jc w:val="left"/>
    </w:pPr>
    <w:rPr>
      <w:rFonts w:asciiTheme="minorHAnsi" w:hAnsiTheme="minorHAnsi"/>
      <w:sz w:val="22"/>
      <w:vertAlign w:val="superscript"/>
    </w:rPr>
  </w:style>
  <w:style w:type="paragraph" w:customStyle="1" w:styleId="Mc112">
    <w:name w:val="Mục 1.12"/>
    <w:basedOn w:val="Normal"/>
    <w:rsid w:val="00433150"/>
    <w:pPr>
      <w:tabs>
        <w:tab w:val="num" w:pos="964"/>
      </w:tabs>
      <w:spacing w:before="240" w:line="312" w:lineRule="auto"/>
    </w:pPr>
    <w:rPr>
      <w:rFonts w:eastAsia="Times New Roman" w:cs="Times New Roman"/>
      <w:b/>
      <w:sz w:val="28"/>
      <w:szCs w:val="20"/>
      <w:lang w:eastAsia="en-US"/>
    </w:rPr>
  </w:style>
  <w:style w:type="paragraph" w:customStyle="1" w:styleId="Mc111">
    <w:name w:val="Mục 1.11"/>
    <w:basedOn w:val="Normal"/>
    <w:link w:val="Mc111Char1"/>
    <w:rsid w:val="00433150"/>
    <w:pPr>
      <w:tabs>
        <w:tab w:val="num" w:pos="1021"/>
      </w:tabs>
      <w:spacing w:line="312" w:lineRule="auto"/>
    </w:pPr>
    <w:rPr>
      <w:rFonts w:eastAsia="Times New Roman" w:cs="Times New Roman"/>
      <w:b/>
      <w:i/>
      <w:sz w:val="26"/>
      <w:szCs w:val="20"/>
      <w:lang w:eastAsia="en-US"/>
    </w:rPr>
  </w:style>
  <w:style w:type="character" w:customStyle="1" w:styleId="Mc111Char1">
    <w:name w:val="Mục 1.1.1 Char1"/>
    <w:link w:val="Mc111"/>
    <w:rsid w:val="00433150"/>
    <w:rPr>
      <w:rFonts w:ascii="Times New Roman" w:eastAsia="Times New Roman" w:hAnsi="Times New Roman" w:cs="Times New Roman"/>
      <w:b/>
      <w:i/>
      <w:sz w:val="26"/>
      <w:szCs w:val="20"/>
      <w:lang w:eastAsia="en-US"/>
    </w:rPr>
  </w:style>
  <w:style w:type="paragraph" w:customStyle="1" w:styleId="Style14ptJustifiedBefore3ptAfter3ptLinespacing1">
    <w:name w:val="Style 14 pt Justified Before:  3 pt After:  3 pt Line spacing:1"/>
    <w:basedOn w:val="Normal"/>
    <w:autoRedefine/>
    <w:rsid w:val="00433150"/>
    <w:pPr>
      <w:spacing w:before="60" w:after="60" w:line="340" w:lineRule="exact"/>
    </w:pPr>
    <w:rPr>
      <w:rFonts w:eastAsia="Times New Roman" w:cs="Times New Roman"/>
      <w:sz w:val="26"/>
      <w:szCs w:val="20"/>
      <w:lang w:eastAsia="en-US"/>
    </w:rPr>
  </w:style>
  <w:style w:type="paragraph" w:customStyle="1" w:styleId="StyleHeading2BoldNotItalicBlackJustifiedBefore12p1">
    <w:name w:val="Style Heading 2 + Bold Not Italic Black Justified Before:  12 p1"/>
    <w:basedOn w:val="Heading2"/>
    <w:rsid w:val="00433150"/>
    <w:pPr>
      <w:widowControl/>
      <w:tabs>
        <w:tab w:val="num" w:pos="0"/>
      </w:tabs>
      <w:spacing w:before="180" w:after="180" w:line="264" w:lineRule="auto"/>
    </w:pPr>
    <w:rPr>
      <w:i w:val="0"/>
      <w:iCs w:val="0"/>
      <w:color w:val="000000"/>
      <w:sz w:val="28"/>
      <w:szCs w:val="20"/>
      <w:lang w:val="en-US"/>
    </w:rPr>
  </w:style>
  <w:style w:type="character" w:customStyle="1" w:styleId="NormalChar10">
    <w:name w:val="Normal Char1"/>
    <w:locked/>
    <w:rsid w:val="00433150"/>
    <w:rPr>
      <w:sz w:val="26"/>
      <w:szCs w:val="24"/>
    </w:rPr>
  </w:style>
  <w:style w:type="paragraph" w:customStyle="1" w:styleId="CharCharCharChar112">
    <w:name w:val="Char Char Char Char112"/>
    <w:basedOn w:val="Normal"/>
    <w:next w:val="Normal"/>
    <w:autoRedefine/>
    <w:semiHidden/>
    <w:rsid w:val="00433150"/>
    <w:pPr>
      <w:spacing w:line="312" w:lineRule="auto"/>
      <w:jc w:val="left"/>
    </w:pPr>
    <w:rPr>
      <w:rFonts w:eastAsia="Times New Roman" w:cs="Times New Roman"/>
      <w:sz w:val="26"/>
      <w:lang w:eastAsia="en-US"/>
    </w:rPr>
  </w:style>
  <w:style w:type="paragraph" w:customStyle="1" w:styleId="CharCharCharChar111">
    <w:name w:val="Char Char Char Char111"/>
    <w:basedOn w:val="Normal"/>
    <w:next w:val="Normal"/>
    <w:autoRedefine/>
    <w:semiHidden/>
    <w:rsid w:val="00433150"/>
    <w:pPr>
      <w:spacing w:line="312" w:lineRule="auto"/>
      <w:jc w:val="left"/>
    </w:pPr>
    <w:rPr>
      <w:rFonts w:eastAsia="Times New Roman" w:cs="Times New Roman"/>
      <w:sz w:val="26"/>
      <w:lang w:eastAsia="en-US"/>
    </w:rPr>
  </w:style>
  <w:style w:type="paragraph" w:customStyle="1" w:styleId="CharCharCharChar110">
    <w:name w:val="Char Char Char Char110"/>
    <w:basedOn w:val="Normal"/>
    <w:next w:val="Normal"/>
    <w:autoRedefine/>
    <w:semiHidden/>
    <w:rsid w:val="00433150"/>
    <w:pPr>
      <w:spacing w:line="312" w:lineRule="auto"/>
      <w:jc w:val="left"/>
    </w:pPr>
    <w:rPr>
      <w:rFonts w:eastAsia="Times New Roman" w:cs="Times New Roman"/>
      <w:sz w:val="26"/>
      <w:lang w:eastAsia="en-US"/>
    </w:rPr>
  </w:style>
  <w:style w:type="paragraph" w:customStyle="1" w:styleId="CharCharCharChar19">
    <w:name w:val="Char Char Char Char19"/>
    <w:basedOn w:val="Normal"/>
    <w:next w:val="Normal"/>
    <w:autoRedefine/>
    <w:rsid w:val="00433150"/>
    <w:pPr>
      <w:spacing w:line="312" w:lineRule="auto"/>
      <w:jc w:val="left"/>
    </w:pPr>
    <w:rPr>
      <w:rFonts w:eastAsia="Times New Roman" w:cs="Times New Roman"/>
      <w:sz w:val="26"/>
      <w:lang w:eastAsia="en-US"/>
    </w:rPr>
  </w:style>
  <w:style w:type="paragraph" w:customStyle="1" w:styleId="CharCharCharChar18">
    <w:name w:val="Char Char Char Char18"/>
    <w:basedOn w:val="Normal"/>
    <w:next w:val="Normal"/>
    <w:autoRedefine/>
    <w:semiHidden/>
    <w:rsid w:val="00433150"/>
    <w:pPr>
      <w:spacing w:line="312" w:lineRule="auto"/>
      <w:jc w:val="left"/>
    </w:pPr>
    <w:rPr>
      <w:rFonts w:eastAsia="Times New Roman" w:cs="Times New Roman"/>
      <w:sz w:val="26"/>
      <w:lang w:eastAsia="en-US"/>
    </w:rPr>
  </w:style>
  <w:style w:type="paragraph" w:customStyle="1" w:styleId="CharCharCharChar17">
    <w:name w:val="Char Char Char Char17"/>
    <w:basedOn w:val="Normal"/>
    <w:next w:val="Normal"/>
    <w:autoRedefine/>
    <w:semiHidden/>
    <w:rsid w:val="00433150"/>
    <w:pPr>
      <w:spacing w:line="312" w:lineRule="auto"/>
      <w:jc w:val="left"/>
    </w:pPr>
    <w:rPr>
      <w:rFonts w:eastAsia="Times New Roman" w:cs="Times New Roman"/>
      <w:sz w:val="26"/>
      <w:lang w:eastAsia="en-US"/>
    </w:rPr>
  </w:style>
  <w:style w:type="paragraph" w:customStyle="1" w:styleId="CharCharCharChar16">
    <w:name w:val="Char Char Char Char16"/>
    <w:basedOn w:val="Normal"/>
    <w:next w:val="Normal"/>
    <w:autoRedefine/>
    <w:semiHidden/>
    <w:rsid w:val="00433150"/>
    <w:pPr>
      <w:spacing w:line="312" w:lineRule="auto"/>
      <w:jc w:val="left"/>
    </w:pPr>
    <w:rPr>
      <w:rFonts w:eastAsia="Times New Roman" w:cs="Times New Roman"/>
      <w:sz w:val="26"/>
      <w:lang w:eastAsia="en-US"/>
    </w:rPr>
  </w:style>
  <w:style w:type="paragraph" w:customStyle="1" w:styleId="CharCharCharChar150">
    <w:name w:val="Char Char Char Char15"/>
    <w:basedOn w:val="Normal"/>
    <w:next w:val="Normal"/>
    <w:autoRedefine/>
    <w:semiHidden/>
    <w:rsid w:val="00433150"/>
    <w:pPr>
      <w:spacing w:line="312" w:lineRule="auto"/>
      <w:jc w:val="left"/>
    </w:pPr>
    <w:rPr>
      <w:rFonts w:eastAsia="Times New Roman" w:cs="Times New Roman"/>
      <w:sz w:val="26"/>
      <w:lang w:eastAsia="en-US"/>
    </w:rPr>
  </w:style>
  <w:style w:type="paragraph" w:customStyle="1" w:styleId="-chuan">
    <w:name w:val="-chuan"/>
    <w:basedOn w:val="Normal"/>
    <w:qFormat/>
    <w:rsid w:val="00433150"/>
    <w:pPr>
      <w:spacing w:line="340" w:lineRule="exact"/>
      <w:ind w:firstLine="567"/>
    </w:pPr>
    <w:rPr>
      <w:rFonts w:eastAsia="Calibri" w:cs="Calibri"/>
      <w:noProof/>
      <w:sz w:val="26"/>
      <w:lang w:val="vi-VN" w:eastAsia="en-US"/>
    </w:rPr>
  </w:style>
  <w:style w:type="paragraph" w:customStyle="1" w:styleId="ATr-Thuong">
    <w:name w:val="ATr - Thuong"/>
    <w:basedOn w:val="thuong"/>
    <w:qFormat/>
    <w:rsid w:val="00433150"/>
    <w:pPr>
      <w:spacing w:before="0" w:after="0" w:line="312" w:lineRule="auto"/>
    </w:pPr>
    <w:rPr>
      <w:rFonts w:eastAsia=".VnTime"/>
      <w:lang w:val="fr-FR" w:eastAsia="x-none"/>
    </w:rPr>
  </w:style>
  <w:style w:type="numbering" w:customStyle="1" w:styleId="Thuyetminhchung61310728">
    <w:name w:val="Thuyet minh chung61310728"/>
    <w:rsid w:val="00433150"/>
    <w:pPr>
      <w:numPr>
        <w:numId w:val="16"/>
      </w:numPr>
    </w:pPr>
  </w:style>
  <w:style w:type="paragraph" w:customStyle="1" w:styleId="ATr-Muc2">
    <w:name w:val="ATr - Muc 2"/>
    <w:basedOn w:val="Heading3"/>
    <w:qFormat/>
    <w:rsid w:val="00433150"/>
    <w:pPr>
      <w:keepLines w:val="0"/>
      <w:numPr>
        <w:ilvl w:val="2"/>
        <w:numId w:val="15"/>
      </w:numPr>
      <w:spacing w:before="80"/>
    </w:pPr>
    <w:rPr>
      <w:rFonts w:eastAsia="Times New Roman"/>
      <w:i w:val="0"/>
      <w:color w:val="0000FF"/>
      <w:sz w:val="26"/>
      <w:szCs w:val="20"/>
      <w:lang w:val="x-none" w:eastAsia="x-none"/>
    </w:rPr>
  </w:style>
  <w:style w:type="paragraph" w:customStyle="1" w:styleId="ATr-Muca">
    <w:name w:val="ATr - Muc a"/>
    <w:basedOn w:val="Heading5"/>
    <w:qFormat/>
    <w:rsid w:val="00433150"/>
    <w:pPr>
      <w:keepNext w:val="0"/>
      <w:keepLines w:val="0"/>
      <w:numPr>
        <w:ilvl w:val="4"/>
        <w:numId w:val="15"/>
      </w:numPr>
      <w:spacing w:before="80" w:after="0" w:line="312" w:lineRule="auto"/>
      <w:jc w:val="left"/>
    </w:pPr>
    <w:rPr>
      <w:rFonts w:eastAsia="Times New Roman" w:cs="Times New Roman"/>
      <w:b/>
      <w:bCs/>
      <w:i w:val="0"/>
      <w:iCs/>
      <w:color w:val="auto"/>
      <w:sz w:val="26"/>
      <w:szCs w:val="26"/>
      <w:lang w:val="x-none" w:eastAsia="x-none"/>
    </w:rPr>
  </w:style>
  <w:style w:type="character" w:customStyle="1" w:styleId="Bodytext22">
    <w:name w:val="Body text (2)_"/>
    <w:link w:val="Bodytext23"/>
    <w:rsid w:val="00433150"/>
    <w:rPr>
      <w:sz w:val="27"/>
      <w:szCs w:val="27"/>
      <w:shd w:val="clear" w:color="auto" w:fill="FFFFFF"/>
    </w:rPr>
  </w:style>
  <w:style w:type="paragraph" w:customStyle="1" w:styleId="Bodytext23">
    <w:name w:val="Body text (2)"/>
    <w:basedOn w:val="Normal"/>
    <w:link w:val="Bodytext22"/>
    <w:rsid w:val="00433150"/>
    <w:pPr>
      <w:widowControl w:val="0"/>
      <w:shd w:val="clear" w:color="auto" w:fill="FFFFFF"/>
      <w:spacing w:before="0" w:after="0" w:line="360" w:lineRule="exact"/>
    </w:pPr>
    <w:rPr>
      <w:rFonts w:asciiTheme="minorHAnsi" w:hAnsiTheme="minorHAnsi"/>
      <w:szCs w:val="27"/>
    </w:rPr>
  </w:style>
  <w:style w:type="paragraph" w:customStyle="1" w:styleId="q3">
    <w:name w:val="q3"/>
    <w:basedOn w:val="Heading5"/>
    <w:rsid w:val="00433150"/>
    <w:pPr>
      <w:keepNext w:val="0"/>
      <w:keepLines w:val="0"/>
      <w:widowControl w:val="0"/>
      <w:tabs>
        <w:tab w:val="num" w:pos="1008"/>
      </w:tabs>
      <w:autoSpaceDE w:val="0"/>
      <w:autoSpaceDN w:val="0"/>
      <w:adjustRightInd w:val="0"/>
      <w:spacing w:before="30" w:after="30" w:line="288" w:lineRule="auto"/>
      <w:ind w:firstLine="0"/>
      <w:jc w:val="left"/>
    </w:pPr>
    <w:rPr>
      <w:rFonts w:eastAsia="Times New Roman" w:cs="Times New Roman"/>
      <w:b/>
      <w:bCs/>
      <w:color w:val="auto"/>
      <w:sz w:val="28"/>
      <w:szCs w:val="28"/>
      <w:lang w:val="x-none" w:eastAsia="vi-VN"/>
    </w:rPr>
  </w:style>
  <w:style w:type="paragraph" w:customStyle="1" w:styleId="nomalChar1">
    <w:name w:val="nomal Char1"/>
    <w:basedOn w:val="BodyTextIndent"/>
    <w:link w:val="nomalChar1Char"/>
    <w:rsid w:val="00433150"/>
    <w:pPr>
      <w:spacing w:before="160" w:after="0" w:line="240" w:lineRule="auto"/>
      <w:ind w:left="0" w:firstLine="720"/>
    </w:pPr>
    <w:rPr>
      <w:rFonts w:eastAsia="Times New Roman" w:cs="Times New Roman"/>
      <w:sz w:val="26"/>
      <w:szCs w:val="20"/>
      <w:lang w:eastAsia="en-US"/>
    </w:rPr>
  </w:style>
  <w:style w:type="character" w:customStyle="1" w:styleId="nomalChar1Char">
    <w:name w:val="nomal Char1 Char"/>
    <w:link w:val="nomalChar1"/>
    <w:rsid w:val="00433150"/>
    <w:rPr>
      <w:rFonts w:ascii="Times New Roman" w:eastAsia="Times New Roman" w:hAnsi="Times New Roman" w:cs="Times New Roman"/>
      <w:sz w:val="26"/>
      <w:szCs w:val="20"/>
      <w:lang w:eastAsia="en-US"/>
    </w:rPr>
  </w:style>
  <w:style w:type="paragraph" w:customStyle="1" w:styleId="chuthichct">
    <w:name w:val="chu thich ct"/>
    <w:basedOn w:val="Normal"/>
    <w:link w:val="chuthichctChar"/>
    <w:autoRedefine/>
    <w:qFormat/>
    <w:rsid w:val="00433150"/>
    <w:pPr>
      <w:spacing w:before="40" w:after="20" w:line="288" w:lineRule="auto"/>
      <w:ind w:left="709"/>
    </w:pPr>
    <w:rPr>
      <w:rFonts w:eastAsia="Times New Roman" w:cs="Times New Roman"/>
      <w:sz w:val="26"/>
      <w:szCs w:val="20"/>
      <w:lang w:eastAsia="en-US"/>
    </w:rPr>
  </w:style>
  <w:style w:type="character" w:customStyle="1" w:styleId="chuthichctChar">
    <w:name w:val="chu thich ct Char"/>
    <w:link w:val="chuthichct"/>
    <w:rsid w:val="00433150"/>
    <w:rPr>
      <w:rFonts w:ascii="Times New Roman" w:eastAsia="Times New Roman" w:hAnsi="Times New Roman" w:cs="Times New Roman"/>
      <w:sz w:val="26"/>
      <w:szCs w:val="20"/>
      <w:lang w:eastAsia="en-US"/>
    </w:rPr>
  </w:style>
  <w:style w:type="table" w:customStyle="1" w:styleId="TableGridLight1">
    <w:name w:val="Table Grid Light1"/>
    <w:basedOn w:val="TableNormal"/>
    <w:uiPriority w:val="40"/>
    <w:rsid w:val="00433150"/>
    <w:pPr>
      <w:spacing w:before="0" w:after="0" w:line="240" w:lineRule="auto"/>
      <w:jc w:val="left"/>
    </w:pPr>
    <w:rPr>
      <w:rFonts w:ascii="Times New Roman" w:eastAsia="Times New Roman" w:hAnsi="Times New Roman" w:cs="Times New Roman"/>
      <w:sz w:val="20"/>
      <w:szCs w:val="20"/>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1">
    <w:name w:val="Plain Table 21"/>
    <w:basedOn w:val="TableNormal"/>
    <w:uiPriority w:val="42"/>
    <w:rsid w:val="00433150"/>
    <w:pPr>
      <w:spacing w:before="0" w:after="0" w:line="240" w:lineRule="auto"/>
      <w:jc w:val="left"/>
    </w:pPr>
    <w:rPr>
      <w:rFonts w:ascii="Times New Roman" w:eastAsia="Times New Roman" w:hAnsi="Times New Roman" w:cs="Times New Roman"/>
      <w:sz w:val="20"/>
      <w:szCs w:val="20"/>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Mca">
    <w:name w:val="H. Mục a"/>
    <w:basedOn w:val="Normal"/>
    <w:qFormat/>
    <w:rsid w:val="00433150"/>
    <w:pPr>
      <w:numPr>
        <w:numId w:val="17"/>
      </w:numPr>
      <w:spacing w:before="60" w:after="60" w:line="288" w:lineRule="auto"/>
    </w:pPr>
    <w:rPr>
      <w:rFonts w:eastAsia="Calibri" w:cs="Times New Roman"/>
      <w:i/>
      <w:color w:val="000000"/>
      <w:sz w:val="26"/>
      <w:szCs w:val="26"/>
      <w:lang w:eastAsia="en-US"/>
    </w:rPr>
  </w:style>
  <w:style w:type="paragraph" w:customStyle="1" w:styleId="Xo-Lo">
    <w:name w:val="Xo-Lo"/>
    <w:basedOn w:val="Normal"/>
    <w:rsid w:val="00433150"/>
    <w:pPr>
      <w:widowControl w:val="0"/>
      <w:spacing w:before="0" w:line="240" w:lineRule="auto"/>
      <w:jc w:val="center"/>
    </w:pPr>
    <w:rPr>
      <w:rFonts w:eastAsia="Times New Roman" w:cs="Times New Roman"/>
      <w:sz w:val="26"/>
      <w:szCs w:val="26"/>
      <w:lang w:eastAsia="en-US"/>
    </w:rPr>
  </w:style>
  <w:style w:type="paragraph" w:customStyle="1" w:styleId="Style0">
    <w:name w:val="Style"/>
    <w:basedOn w:val="Normal"/>
    <w:qFormat/>
    <w:rsid w:val="00433150"/>
    <w:pPr>
      <w:widowControl w:val="0"/>
      <w:spacing w:before="0" w:after="0" w:line="264" w:lineRule="auto"/>
      <w:jc w:val="left"/>
    </w:pPr>
    <w:rPr>
      <w:rFonts w:eastAsia="Times New Roman" w:cs="Times New Roman"/>
      <w:b/>
      <w:i/>
      <w:sz w:val="28"/>
      <w:szCs w:val="28"/>
      <w:lang w:eastAsia="en-US"/>
    </w:rPr>
  </w:style>
  <w:style w:type="paragraph" w:customStyle="1" w:styleId="Heading21">
    <w:name w:val="Heading 21"/>
    <w:basedOn w:val="Normal"/>
    <w:link w:val="heading2Char0"/>
    <w:autoRedefine/>
    <w:qFormat/>
    <w:rsid w:val="00433150"/>
    <w:pPr>
      <w:spacing w:before="0" w:after="0" w:line="240" w:lineRule="auto"/>
      <w:jc w:val="left"/>
    </w:pPr>
    <w:rPr>
      <w:rFonts w:ascii="Arial" w:eastAsia="Arial" w:hAnsi="Arial" w:cs="Times New Roman"/>
      <w:b/>
      <w:i/>
      <w:sz w:val="20"/>
      <w:szCs w:val="28"/>
      <w:lang w:eastAsia="en-US"/>
    </w:rPr>
  </w:style>
  <w:style w:type="character" w:customStyle="1" w:styleId="heading2Char0">
    <w:name w:val="heading 2 Char"/>
    <w:basedOn w:val="DefaultParagraphFont"/>
    <w:link w:val="Heading21"/>
    <w:rsid w:val="00433150"/>
    <w:rPr>
      <w:rFonts w:ascii="Arial" w:eastAsia="Arial" w:hAnsi="Arial" w:cs="Times New Roman"/>
      <w:b/>
      <w:i/>
      <w:sz w:val="20"/>
      <w:szCs w:val="28"/>
      <w:lang w:eastAsia="en-US"/>
    </w:rPr>
  </w:style>
  <w:style w:type="paragraph" w:customStyle="1" w:styleId="noidungbang">
    <w:name w:val="noi dung bang"/>
    <w:basedOn w:val="Normal"/>
    <w:link w:val="noidungbangChar"/>
    <w:autoRedefine/>
    <w:rsid w:val="00433150"/>
    <w:pPr>
      <w:spacing w:before="40" w:after="40" w:line="240" w:lineRule="auto"/>
      <w:jc w:val="center"/>
    </w:pPr>
    <w:rPr>
      <w:rFonts w:ascii="Arial" w:eastAsia="Arial" w:hAnsi="Arial" w:cs="Times New Roman"/>
      <w:b/>
      <w:bCs/>
      <w:sz w:val="26"/>
      <w:szCs w:val="26"/>
      <w:lang w:eastAsia="vi-VN"/>
    </w:rPr>
  </w:style>
  <w:style w:type="character" w:customStyle="1" w:styleId="noidungbangChar">
    <w:name w:val="noi dung bang Char"/>
    <w:basedOn w:val="DefaultParagraphFont"/>
    <w:link w:val="noidungbang"/>
    <w:rsid w:val="00433150"/>
    <w:rPr>
      <w:rFonts w:ascii="Arial" w:eastAsia="Arial" w:hAnsi="Arial" w:cs="Times New Roman"/>
      <w:b/>
      <w:bCs/>
      <w:sz w:val="26"/>
      <w:szCs w:val="26"/>
      <w:lang w:eastAsia="vi-VN"/>
    </w:rPr>
  </w:style>
  <w:style w:type="paragraph" w:customStyle="1" w:styleId="TOC11">
    <w:name w:val="TOC 11"/>
    <w:basedOn w:val="Normal"/>
    <w:next w:val="Normal"/>
    <w:autoRedefine/>
    <w:uiPriority w:val="39"/>
    <w:rsid w:val="00433150"/>
    <w:pPr>
      <w:spacing w:after="100"/>
    </w:pPr>
    <w:rPr>
      <w:rFonts w:eastAsia="DengXian" w:cs="Times New Roman"/>
    </w:rPr>
  </w:style>
  <w:style w:type="paragraph" w:customStyle="1" w:styleId="TOC21">
    <w:name w:val="TOC 21"/>
    <w:basedOn w:val="Normal"/>
    <w:next w:val="Normal"/>
    <w:autoRedefine/>
    <w:uiPriority w:val="39"/>
    <w:rsid w:val="00433150"/>
    <w:pPr>
      <w:spacing w:after="100"/>
      <w:ind w:left="260"/>
    </w:pPr>
    <w:rPr>
      <w:rFonts w:eastAsia="DengXian" w:cs="Times New Roman"/>
    </w:rPr>
  </w:style>
  <w:style w:type="paragraph" w:customStyle="1" w:styleId="TOC31">
    <w:name w:val="TOC 31"/>
    <w:basedOn w:val="Normal"/>
    <w:next w:val="Normal"/>
    <w:autoRedefine/>
    <w:uiPriority w:val="39"/>
    <w:rsid w:val="00433150"/>
    <w:pPr>
      <w:spacing w:after="100"/>
      <w:ind w:left="520"/>
    </w:pPr>
    <w:rPr>
      <w:rFonts w:eastAsia="DengXian" w:cs="Times New Roman"/>
    </w:rPr>
  </w:style>
  <w:style w:type="paragraph" w:customStyle="1" w:styleId="Footer1">
    <w:name w:val="Footer1"/>
    <w:basedOn w:val="Normal"/>
    <w:next w:val="Footer"/>
    <w:rsid w:val="00433150"/>
    <w:pPr>
      <w:tabs>
        <w:tab w:val="center" w:pos="4680"/>
        <w:tab w:val="right" w:pos="9360"/>
      </w:tabs>
      <w:spacing w:line="240" w:lineRule="auto"/>
    </w:pPr>
    <w:rPr>
      <w:rFonts w:eastAsia="Arial" w:cs="Times New Roman"/>
      <w:szCs w:val="20"/>
      <w:lang w:eastAsia="en-US"/>
    </w:rPr>
  </w:style>
  <w:style w:type="character" w:customStyle="1" w:styleId="Hyperlink1">
    <w:name w:val="Hyperlink1"/>
    <w:basedOn w:val="DefaultParagraphFont"/>
    <w:uiPriority w:val="99"/>
    <w:rsid w:val="00433150"/>
    <w:rPr>
      <w:color w:val="0563C1"/>
      <w:u w:val="single"/>
    </w:rPr>
  </w:style>
  <w:style w:type="paragraph" w:customStyle="1" w:styleId="MultilevelparaII1">
    <w:name w:val="Multilevel para_II1"/>
    <w:basedOn w:val="Normal"/>
    <w:next w:val="ListParagraph"/>
    <w:uiPriority w:val="34"/>
    <w:rsid w:val="00433150"/>
    <w:pPr>
      <w:ind w:left="720"/>
      <w:contextualSpacing/>
    </w:pPr>
    <w:rPr>
      <w:rFonts w:eastAsia="DengXian" w:cs="Times New Roman"/>
    </w:rPr>
  </w:style>
  <w:style w:type="paragraph" w:customStyle="1" w:styleId="Bibliography1">
    <w:name w:val="Bibliography1"/>
    <w:basedOn w:val="Normal"/>
    <w:next w:val="Normal"/>
    <w:uiPriority w:val="37"/>
    <w:semiHidden/>
    <w:rsid w:val="00433150"/>
    <w:rPr>
      <w:rFonts w:eastAsia="DengXian" w:cs="Times New Roman"/>
    </w:rPr>
  </w:style>
  <w:style w:type="paragraph" w:customStyle="1" w:styleId="BalloonText1">
    <w:name w:val="Balloon Text1"/>
    <w:basedOn w:val="Normal"/>
    <w:next w:val="BalloonText"/>
    <w:rsid w:val="00433150"/>
    <w:pPr>
      <w:spacing w:before="0" w:after="0" w:line="240" w:lineRule="auto"/>
      <w:jc w:val="left"/>
    </w:pPr>
    <w:rPr>
      <w:rFonts w:ascii="Tahoma" w:eastAsia="DengXian" w:hAnsi="Tahoma" w:cs="Tahoma"/>
      <w:sz w:val="16"/>
      <w:szCs w:val="16"/>
    </w:rPr>
  </w:style>
  <w:style w:type="paragraph" w:customStyle="1" w:styleId="Maintext1">
    <w:name w:val="Main text1"/>
    <w:basedOn w:val="Normal"/>
    <w:next w:val="BodyText"/>
    <w:rsid w:val="00433150"/>
    <w:pPr>
      <w:spacing w:after="0" w:line="240" w:lineRule="auto"/>
    </w:pPr>
    <w:rPr>
      <w:rFonts w:ascii="Calibri" w:eastAsia="DengXian" w:hAnsi="Calibri" w:cs="Times New Roman"/>
      <w:sz w:val="26"/>
      <w:szCs w:val="24"/>
    </w:rPr>
  </w:style>
  <w:style w:type="paragraph" w:customStyle="1" w:styleId="BodyTextFirstIndent21">
    <w:name w:val="Body Text First Indent 21"/>
    <w:basedOn w:val="BodyTextIndent"/>
    <w:next w:val="BodyTextFirstIndent2"/>
    <w:rsid w:val="00433150"/>
    <w:pPr>
      <w:spacing w:before="0" w:line="240" w:lineRule="auto"/>
      <w:ind w:left="360" w:firstLine="210"/>
      <w:jc w:val="left"/>
    </w:pPr>
    <w:rPr>
      <w:rFonts w:ascii="Calibri" w:eastAsia="DengXian" w:hAnsi="Calibri" w:cs="Times New Roman"/>
      <w:sz w:val="28"/>
      <w:szCs w:val="28"/>
    </w:rPr>
  </w:style>
  <w:style w:type="paragraph" w:customStyle="1" w:styleId="NormalWeb1">
    <w:name w:val="Normal (Web)1"/>
    <w:basedOn w:val="Normal"/>
    <w:next w:val="NormalWeb"/>
    <w:uiPriority w:val="99"/>
    <w:rsid w:val="00433150"/>
    <w:pPr>
      <w:spacing w:before="100" w:beforeAutospacing="1" w:after="100" w:afterAutospacing="1" w:line="240" w:lineRule="auto"/>
      <w:jc w:val="left"/>
    </w:pPr>
    <w:rPr>
      <w:rFonts w:ascii="Verdana" w:eastAsia="DengXian" w:hAnsi="Verdana" w:cs="Times New Roman"/>
      <w:sz w:val="24"/>
      <w:szCs w:val="24"/>
    </w:rPr>
  </w:style>
  <w:style w:type="paragraph" w:customStyle="1" w:styleId="hello1">
    <w:name w:val="hello1"/>
    <w:basedOn w:val="Normal"/>
    <w:next w:val="Normal"/>
    <w:uiPriority w:val="99"/>
    <w:rsid w:val="00433150"/>
    <w:pPr>
      <w:spacing w:before="0" w:after="0"/>
      <w:ind w:left="540" w:hanging="540"/>
      <w:jc w:val="left"/>
    </w:pPr>
    <w:rPr>
      <w:rFonts w:ascii="Calibri" w:eastAsia="DengXian" w:hAnsi="Calibri" w:cs="Calibri"/>
      <w:b/>
      <w:bCs/>
      <w:sz w:val="20"/>
      <w:szCs w:val="20"/>
    </w:rPr>
  </w:style>
  <w:style w:type="table" w:customStyle="1" w:styleId="TableGrid4">
    <w:name w:val="Table Grid4"/>
    <w:basedOn w:val="TableNormal"/>
    <w:next w:val="TableGrid"/>
    <w:rsid w:val="00433150"/>
    <w:pPr>
      <w:spacing w:before="0" w:after="0" w:line="240" w:lineRule="auto"/>
      <w:jc w:val="left"/>
    </w:pPr>
    <w:rPr>
      <w:rFonts w:ascii="Times New Roman" w:eastAsia="Arial"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433150"/>
    <w:pPr>
      <w:spacing w:before="0" w:after="0" w:line="240" w:lineRule="auto"/>
      <w:jc w:val="left"/>
    </w:pPr>
    <w:rPr>
      <w:rFonts w:ascii="Times New Roman" w:eastAsia="Arial"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433150"/>
    <w:pPr>
      <w:spacing w:before="0" w:after="0" w:line="240" w:lineRule="auto"/>
      <w:jc w:val="left"/>
    </w:pPr>
    <w:rPr>
      <w:rFonts w:ascii="Times New Roman" w:eastAsia="Arial"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433150"/>
    <w:pPr>
      <w:spacing w:before="0" w:after="0" w:line="240" w:lineRule="auto"/>
      <w:jc w:val="left"/>
    </w:pPr>
    <w:rPr>
      <w:rFonts w:ascii="Times New Roman" w:eastAsia="Arial"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433150"/>
    <w:pPr>
      <w:spacing w:before="0" w:after="0" w:line="240" w:lineRule="auto"/>
      <w:jc w:val="left"/>
    </w:pPr>
    <w:rPr>
      <w:rFonts w:ascii="Times New Roman" w:eastAsia="Arial"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2">
    <w:name w:val="Header Char2"/>
    <w:aliases w:val="MyHeader Char1,g Char1"/>
    <w:basedOn w:val="DefaultParagraphFont"/>
    <w:uiPriority w:val="99"/>
    <w:rsid w:val="00433150"/>
  </w:style>
  <w:style w:type="character" w:customStyle="1" w:styleId="FooterChar2">
    <w:name w:val="Footer Char2"/>
    <w:basedOn w:val="DefaultParagraphFont"/>
    <w:uiPriority w:val="99"/>
    <w:rsid w:val="00433150"/>
  </w:style>
  <w:style w:type="character" w:customStyle="1" w:styleId="BodyTextFirstIndent2Char2">
    <w:name w:val="Body Text First Indent 2 Char2"/>
    <w:basedOn w:val="BodyTextIndentChar"/>
    <w:uiPriority w:val="99"/>
    <w:semiHidden/>
    <w:rsid w:val="00433150"/>
    <w:rPr>
      <w:rFonts w:ascii=".VnTime" w:eastAsia="Times New Roman" w:hAnsi=".VnTime"/>
      <w:sz w:val="28"/>
      <w:szCs w:val="24"/>
    </w:rPr>
  </w:style>
  <w:style w:type="character" w:customStyle="1" w:styleId="BalloonTextChar2">
    <w:name w:val="Balloon Text Char2"/>
    <w:basedOn w:val="DefaultParagraphFont"/>
    <w:uiPriority w:val="99"/>
    <w:semiHidden/>
    <w:rsid w:val="00433150"/>
    <w:rPr>
      <w:rFonts w:ascii="Segoe UI" w:hAnsi="Segoe UI" w:cs="Segoe UI"/>
      <w:sz w:val="18"/>
      <w:szCs w:val="18"/>
    </w:rPr>
  </w:style>
  <w:style w:type="numbering" w:customStyle="1" w:styleId="NoList2">
    <w:name w:val="No List2"/>
    <w:next w:val="NoList"/>
    <w:uiPriority w:val="99"/>
    <w:semiHidden/>
    <w:unhideWhenUsed/>
    <w:rsid w:val="00433150"/>
  </w:style>
  <w:style w:type="character" w:customStyle="1" w:styleId="Mc1111Char">
    <w:name w:val="Mục 1.1.1.1 Char"/>
    <w:link w:val="Mc1111"/>
    <w:rsid w:val="00433150"/>
    <w:rPr>
      <w:b/>
      <w:i/>
      <w:sz w:val="26"/>
    </w:rPr>
  </w:style>
  <w:style w:type="paragraph" w:customStyle="1" w:styleId="Mc1110">
    <w:name w:val="Mục 1.1.1"/>
    <w:basedOn w:val="Normal"/>
    <w:rsid w:val="00433150"/>
    <w:pPr>
      <w:tabs>
        <w:tab w:val="left" w:pos="964"/>
      </w:tabs>
      <w:spacing w:before="240" w:line="312" w:lineRule="auto"/>
    </w:pPr>
    <w:rPr>
      <w:rFonts w:eastAsia="Times New Roman" w:cs="Times New Roman"/>
      <w:b/>
      <w:sz w:val="28"/>
      <w:szCs w:val="20"/>
      <w:lang w:eastAsia="en-US"/>
    </w:rPr>
  </w:style>
  <w:style w:type="paragraph" w:customStyle="1" w:styleId="Mc1111">
    <w:name w:val="Mục 1.1.1.1"/>
    <w:basedOn w:val="Normal"/>
    <w:link w:val="Mc1111Char"/>
    <w:rsid w:val="00433150"/>
    <w:pPr>
      <w:tabs>
        <w:tab w:val="left" w:pos="1021"/>
      </w:tabs>
      <w:spacing w:line="312" w:lineRule="auto"/>
    </w:pPr>
    <w:rPr>
      <w:rFonts w:asciiTheme="minorHAnsi" w:hAnsiTheme="minorHAnsi"/>
      <w:b/>
      <w:i/>
      <w:sz w:val="26"/>
    </w:rPr>
  </w:style>
  <w:style w:type="paragraph" w:customStyle="1" w:styleId="Style14ptJustifiedBefore3ptAfter3ptLinespacing0">
    <w:name w:val="Style 14 pt Justified Before:  3 pt After:  3 pt Line spacing: ..."/>
    <w:basedOn w:val="Normal"/>
    <w:rsid w:val="00433150"/>
    <w:pPr>
      <w:spacing w:before="60" w:after="60" w:line="340" w:lineRule="exact"/>
    </w:pPr>
    <w:rPr>
      <w:rFonts w:eastAsia="Times New Roman" w:cs="Times New Roman"/>
      <w:sz w:val="26"/>
      <w:szCs w:val="20"/>
      <w:lang w:eastAsia="en-US"/>
    </w:rPr>
  </w:style>
  <w:style w:type="paragraph" w:customStyle="1" w:styleId="StyleHeading2BoldNotItalicBlackJustifiedBefore12p0">
    <w:name w:val="Style Heading 2 + Bold Not Italic Black Justified Before:  12 p..."/>
    <w:basedOn w:val="Heading2"/>
    <w:rsid w:val="00433150"/>
    <w:pPr>
      <w:keepNext/>
      <w:widowControl/>
      <w:spacing w:before="180" w:after="180" w:line="264" w:lineRule="auto"/>
    </w:pPr>
    <w:rPr>
      <w:i w:val="0"/>
      <w:iCs w:val="0"/>
      <w:color w:val="000000"/>
      <w:sz w:val="28"/>
      <w:szCs w:val="20"/>
      <w:lang w:val="en-US"/>
    </w:rPr>
  </w:style>
  <w:style w:type="table" w:customStyle="1" w:styleId="TableGrid12">
    <w:name w:val="Table Grid12"/>
    <w:basedOn w:val="TableNormal"/>
    <w:next w:val="TableGrid"/>
    <w:rsid w:val="00433150"/>
    <w:pPr>
      <w:spacing w:before="0" w:after="0"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433150"/>
  </w:style>
  <w:style w:type="table" w:customStyle="1" w:styleId="TableGrid13">
    <w:name w:val="Table Grid13"/>
    <w:basedOn w:val="TableNormal"/>
    <w:next w:val="TableGrid"/>
    <w:rsid w:val="00433150"/>
    <w:pPr>
      <w:spacing w:before="0" w:after="0"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PhnChng">
    <w:name w:val="01- Phần (Chương)"/>
    <w:basedOn w:val="Heading1"/>
    <w:qFormat/>
    <w:rsid w:val="00433150"/>
    <w:pPr>
      <w:keepLines w:val="0"/>
      <w:widowControl w:val="0"/>
      <w:numPr>
        <w:numId w:val="18"/>
      </w:numPr>
      <w:spacing w:before="120" w:line="276" w:lineRule="auto"/>
    </w:pPr>
    <w:rPr>
      <w:rFonts w:ascii="Tahoma" w:eastAsia="Times New Roman" w:hAnsi="Tahoma"/>
      <w:bCs/>
      <w:caps/>
      <w:noProof w:val="0"/>
      <w:color w:val="FF0000"/>
      <w:sz w:val="28"/>
      <w:szCs w:val="28"/>
      <w:lang w:val="en-US" w:eastAsia="en-US"/>
    </w:rPr>
  </w:style>
  <w:style w:type="paragraph" w:customStyle="1" w:styleId="02-Mc11-21">
    <w:name w:val="02- Mục 1.1-2.1...."/>
    <w:qFormat/>
    <w:rsid w:val="00433150"/>
    <w:pPr>
      <w:keepNext/>
      <w:widowControl w:val="0"/>
      <w:numPr>
        <w:ilvl w:val="1"/>
        <w:numId w:val="18"/>
      </w:numPr>
      <w:spacing w:before="240" w:after="0" w:line="240" w:lineRule="auto"/>
      <w:outlineLvl w:val="1"/>
    </w:pPr>
    <w:rPr>
      <w:rFonts w:ascii="Tahoma" w:eastAsia="Times New Roman" w:hAnsi="Tahoma" w:cs="Times New Roman"/>
      <w:b/>
      <w:bCs/>
      <w:caps/>
      <w:color w:val="0000FF"/>
      <w:sz w:val="26"/>
      <w:szCs w:val="26"/>
      <w:lang w:eastAsia="en-US"/>
    </w:rPr>
  </w:style>
  <w:style w:type="paragraph" w:customStyle="1" w:styleId="03-iu111-211">
    <w:name w:val="03 - Điều 1.1.1-2.1.1..."/>
    <w:qFormat/>
    <w:rsid w:val="00433150"/>
    <w:pPr>
      <w:keepNext/>
      <w:widowControl w:val="0"/>
      <w:numPr>
        <w:ilvl w:val="2"/>
        <w:numId w:val="18"/>
      </w:numPr>
      <w:spacing w:before="180" w:after="0" w:line="240" w:lineRule="auto"/>
      <w:outlineLvl w:val="2"/>
    </w:pPr>
    <w:rPr>
      <w:rFonts w:ascii="Times New Roman" w:eastAsia="Times New Roman" w:hAnsi="Times New Roman" w:cs="Times New Roman"/>
      <w:b/>
      <w:bCs/>
      <w:color w:val="C00000"/>
      <w:sz w:val="26"/>
      <w:szCs w:val="26"/>
      <w:lang w:eastAsia="en-US"/>
    </w:rPr>
  </w:style>
  <w:style w:type="paragraph" w:customStyle="1" w:styleId="05-Khona-b-c">
    <w:name w:val="05 - Khoản a-b-c...."/>
    <w:qFormat/>
    <w:rsid w:val="00433150"/>
    <w:pPr>
      <w:widowControl w:val="0"/>
      <w:numPr>
        <w:ilvl w:val="8"/>
        <w:numId w:val="18"/>
      </w:numPr>
      <w:spacing w:after="0" w:line="240" w:lineRule="auto"/>
    </w:pPr>
    <w:rPr>
      <w:rFonts w:ascii="Times New Roman" w:eastAsia="Times New Roman" w:hAnsi="Times New Roman" w:cs="Times New Roman"/>
      <w:i/>
      <w:sz w:val="26"/>
      <w:szCs w:val="26"/>
      <w:lang w:eastAsia="en-US"/>
    </w:rPr>
  </w:style>
  <w:style w:type="paragraph" w:customStyle="1" w:styleId="06-Gchudng">
    <w:name w:val="06 - Gạch đầu dòng"/>
    <w:qFormat/>
    <w:rsid w:val="00433150"/>
    <w:pPr>
      <w:widowControl w:val="0"/>
      <w:numPr>
        <w:ilvl w:val="7"/>
        <w:numId w:val="18"/>
      </w:numPr>
      <w:spacing w:after="0" w:line="240" w:lineRule="auto"/>
    </w:pPr>
    <w:rPr>
      <w:rFonts w:ascii="Times New Roman" w:eastAsia="Times New Roman" w:hAnsi="Times New Roman" w:cs="Times New Roman"/>
      <w:color w:val="000000"/>
      <w:sz w:val="26"/>
      <w:szCs w:val="26"/>
      <w:lang w:eastAsia="en-US"/>
    </w:rPr>
  </w:style>
  <w:style w:type="paragraph" w:customStyle="1" w:styleId="08-Nidungi-ii-iii">
    <w:name w:val="08 - Nội dung i-ii-iii..."/>
    <w:qFormat/>
    <w:rsid w:val="00433150"/>
    <w:pPr>
      <w:keepNext/>
      <w:widowControl w:val="0"/>
      <w:numPr>
        <w:ilvl w:val="4"/>
        <w:numId w:val="18"/>
      </w:numPr>
      <w:tabs>
        <w:tab w:val="num" w:pos="3960"/>
      </w:tabs>
      <w:spacing w:after="0" w:line="240" w:lineRule="auto"/>
      <w:ind w:left="3960" w:hanging="360"/>
      <w:jc w:val="left"/>
    </w:pPr>
    <w:rPr>
      <w:rFonts w:ascii="Times New Roman" w:eastAsia="Times New Roman" w:hAnsi="Times New Roman" w:cs="Times New Roman"/>
      <w:bCs/>
      <w:color w:val="000000"/>
      <w:sz w:val="26"/>
      <w:szCs w:val="26"/>
      <w:lang w:eastAsia="en-US"/>
    </w:rPr>
  </w:style>
  <w:style w:type="paragraph" w:customStyle="1" w:styleId="09-Hnh11-21">
    <w:name w:val="09 - Hình 1.1-2.1..."/>
    <w:qFormat/>
    <w:rsid w:val="00433150"/>
    <w:pPr>
      <w:widowControl w:val="0"/>
      <w:numPr>
        <w:ilvl w:val="5"/>
        <w:numId w:val="18"/>
      </w:numPr>
      <w:spacing w:after="0" w:line="240" w:lineRule="auto"/>
      <w:jc w:val="center"/>
    </w:pPr>
    <w:rPr>
      <w:rFonts w:ascii="Times New Roman" w:eastAsia="Times New Roman" w:hAnsi="Times New Roman" w:cs="Times New Roman"/>
      <w:bCs/>
      <w:i/>
      <w:color w:val="000000"/>
      <w:szCs w:val="26"/>
      <w:lang w:eastAsia="en-US"/>
    </w:rPr>
  </w:style>
  <w:style w:type="paragraph" w:customStyle="1" w:styleId="10-Bng11-21">
    <w:name w:val="10 - Bảng 1.1-2.1....."/>
    <w:qFormat/>
    <w:rsid w:val="00433150"/>
    <w:pPr>
      <w:widowControl w:val="0"/>
      <w:numPr>
        <w:ilvl w:val="6"/>
        <w:numId w:val="18"/>
      </w:numPr>
      <w:spacing w:before="240" w:line="240" w:lineRule="auto"/>
      <w:jc w:val="center"/>
    </w:pPr>
    <w:rPr>
      <w:rFonts w:ascii="Times New Roman" w:eastAsia="Times New Roman" w:hAnsi="Times New Roman" w:cs="Times New Roman"/>
      <w:b/>
      <w:bCs/>
      <w:i/>
      <w:color w:val="000000"/>
      <w:szCs w:val="26"/>
      <w:lang w:eastAsia="en-US"/>
    </w:rPr>
  </w:style>
  <w:style w:type="paragraph" w:customStyle="1" w:styleId="04-Mcnh1-2-3">
    <w:name w:val="04 - Mục nhỏ 1-2-3"/>
    <w:qFormat/>
    <w:rsid w:val="00433150"/>
    <w:pPr>
      <w:widowControl w:val="0"/>
      <w:numPr>
        <w:ilvl w:val="3"/>
        <w:numId w:val="18"/>
      </w:numPr>
      <w:spacing w:after="0" w:line="240" w:lineRule="auto"/>
      <w:jc w:val="left"/>
    </w:pPr>
    <w:rPr>
      <w:rFonts w:ascii="Times New Roman" w:eastAsia="Times New Roman" w:hAnsi="Times New Roman" w:cs="Times New Roman"/>
      <w:b/>
      <w:i/>
      <w:sz w:val="26"/>
      <w:szCs w:val="26"/>
      <w:lang w:eastAsia="en-US"/>
    </w:rPr>
  </w:style>
  <w:style w:type="paragraph" w:customStyle="1" w:styleId="font5">
    <w:name w:val="font5"/>
    <w:basedOn w:val="Normal"/>
    <w:rsid w:val="00433150"/>
    <w:pPr>
      <w:spacing w:before="100" w:beforeAutospacing="1" w:after="100" w:afterAutospacing="1" w:line="240" w:lineRule="auto"/>
      <w:jc w:val="left"/>
    </w:pPr>
    <w:rPr>
      <w:rFonts w:eastAsia="Times New Roman" w:cs="Times New Roman"/>
      <w:b/>
      <w:bCs/>
      <w:color w:val="000000"/>
      <w:sz w:val="28"/>
      <w:szCs w:val="28"/>
      <w:lang w:eastAsia="en-US"/>
    </w:rPr>
  </w:style>
  <w:style w:type="paragraph" w:customStyle="1" w:styleId="font6">
    <w:name w:val="font6"/>
    <w:basedOn w:val="Normal"/>
    <w:rsid w:val="00433150"/>
    <w:pPr>
      <w:spacing w:before="100" w:beforeAutospacing="1" w:after="100" w:afterAutospacing="1" w:line="240" w:lineRule="auto"/>
      <w:jc w:val="left"/>
    </w:pPr>
    <w:rPr>
      <w:rFonts w:eastAsia="Times New Roman" w:cs="Times New Roman"/>
      <w:color w:val="FF0000"/>
      <w:sz w:val="24"/>
      <w:szCs w:val="24"/>
      <w:lang w:eastAsia="en-US"/>
    </w:rPr>
  </w:style>
  <w:style w:type="paragraph" w:customStyle="1" w:styleId="xl63">
    <w:name w:val="xl63"/>
    <w:basedOn w:val="Normal"/>
    <w:rsid w:val="00433150"/>
    <w:pP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64">
    <w:name w:val="xl64"/>
    <w:basedOn w:val="Normal"/>
    <w:rsid w:val="00433150"/>
    <w:pP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65">
    <w:name w:val="xl65"/>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66">
    <w:name w:val="xl66"/>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67">
    <w:name w:val="xl67"/>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24"/>
      <w:szCs w:val="24"/>
      <w:lang w:eastAsia="en-US"/>
    </w:rPr>
  </w:style>
  <w:style w:type="paragraph" w:customStyle="1" w:styleId="xl68">
    <w:name w:val="xl68"/>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lang w:eastAsia="en-US"/>
    </w:rPr>
  </w:style>
  <w:style w:type="paragraph" w:customStyle="1" w:styleId="xl69">
    <w:name w:val="xl69"/>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70">
    <w:name w:val="xl70"/>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71">
    <w:name w:val="xl71"/>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72">
    <w:name w:val="xl72"/>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73">
    <w:name w:val="xl73"/>
    <w:basedOn w:val="Normal"/>
    <w:rsid w:val="00433150"/>
    <w:pPr>
      <w:spacing w:before="100" w:beforeAutospacing="1" w:after="100" w:afterAutospacing="1" w:line="240" w:lineRule="auto"/>
      <w:textAlignment w:val="center"/>
    </w:pPr>
    <w:rPr>
      <w:rFonts w:eastAsia="Times New Roman" w:cs="Times New Roman"/>
      <w:sz w:val="26"/>
      <w:szCs w:val="26"/>
      <w:lang w:eastAsia="en-US"/>
    </w:rPr>
  </w:style>
  <w:style w:type="paragraph" w:customStyle="1" w:styleId="xl74">
    <w:name w:val="xl74"/>
    <w:basedOn w:val="Normal"/>
    <w:rsid w:val="0043315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lang w:eastAsia="en-US"/>
    </w:rPr>
  </w:style>
  <w:style w:type="paragraph" w:customStyle="1" w:styleId="xl75">
    <w:name w:val="xl75"/>
    <w:basedOn w:val="Normal"/>
    <w:rsid w:val="00433150"/>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lang w:eastAsia="en-US"/>
    </w:rPr>
  </w:style>
  <w:style w:type="paragraph" w:customStyle="1" w:styleId="xl76">
    <w:name w:val="xl76"/>
    <w:basedOn w:val="Normal"/>
    <w:rsid w:val="004331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lang w:eastAsia="en-US"/>
    </w:rPr>
  </w:style>
  <w:style w:type="paragraph" w:customStyle="1" w:styleId="xl77">
    <w:name w:val="xl77"/>
    <w:basedOn w:val="Normal"/>
    <w:rsid w:val="00433150"/>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5"/>
      <w:szCs w:val="25"/>
      <w:lang w:eastAsia="en-US"/>
    </w:rPr>
  </w:style>
  <w:style w:type="paragraph" w:customStyle="1" w:styleId="xl78">
    <w:name w:val="xl78"/>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79">
    <w:name w:val="xl79"/>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6"/>
      <w:szCs w:val="26"/>
      <w:lang w:eastAsia="en-US"/>
    </w:rPr>
  </w:style>
  <w:style w:type="paragraph" w:customStyle="1" w:styleId="xl80">
    <w:name w:val="xl80"/>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6"/>
      <w:szCs w:val="26"/>
      <w:lang w:eastAsia="en-US"/>
    </w:rPr>
  </w:style>
  <w:style w:type="paragraph" w:customStyle="1" w:styleId="xl81">
    <w:name w:val="xl81"/>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lang w:eastAsia="en-US"/>
    </w:rPr>
  </w:style>
  <w:style w:type="paragraph" w:customStyle="1" w:styleId="xl82">
    <w:name w:val="xl82"/>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lang w:eastAsia="en-US"/>
    </w:rPr>
  </w:style>
  <w:style w:type="paragraph" w:customStyle="1" w:styleId="xl83">
    <w:name w:val="xl83"/>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84">
    <w:name w:val="xl84"/>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85">
    <w:name w:val="xl85"/>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24"/>
      <w:szCs w:val="24"/>
      <w:lang w:eastAsia="en-US"/>
    </w:rPr>
  </w:style>
  <w:style w:type="paragraph" w:customStyle="1" w:styleId="xl86">
    <w:name w:val="xl86"/>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87">
    <w:name w:val="xl87"/>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lang w:eastAsia="en-US"/>
    </w:rPr>
  </w:style>
  <w:style w:type="paragraph" w:customStyle="1" w:styleId="xl88">
    <w:name w:val="xl88"/>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lang w:eastAsia="en-US"/>
    </w:rPr>
  </w:style>
  <w:style w:type="paragraph" w:customStyle="1" w:styleId="xl89">
    <w:name w:val="xl89"/>
    <w:basedOn w:val="Normal"/>
    <w:rsid w:val="00433150"/>
    <w:pPr>
      <w:spacing w:before="100" w:beforeAutospacing="1" w:after="100" w:afterAutospacing="1" w:line="240" w:lineRule="auto"/>
      <w:jc w:val="right"/>
    </w:pPr>
    <w:rPr>
      <w:rFonts w:eastAsia="Times New Roman" w:cs="Times New Roman"/>
      <w:sz w:val="24"/>
      <w:szCs w:val="24"/>
      <w:lang w:eastAsia="en-US"/>
    </w:rPr>
  </w:style>
  <w:style w:type="paragraph" w:customStyle="1" w:styleId="xl90">
    <w:name w:val="xl90"/>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lang w:eastAsia="en-US"/>
    </w:rPr>
  </w:style>
  <w:style w:type="paragraph" w:customStyle="1" w:styleId="xl91">
    <w:name w:val="xl91"/>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eastAsia="en-US"/>
    </w:rPr>
  </w:style>
  <w:style w:type="paragraph" w:customStyle="1" w:styleId="xl92">
    <w:name w:val="xl92"/>
    <w:basedOn w:val="Normal"/>
    <w:rsid w:val="00433150"/>
    <w:pPr>
      <w:spacing w:before="100" w:beforeAutospacing="1" w:after="100" w:afterAutospacing="1" w:line="240" w:lineRule="auto"/>
      <w:jc w:val="left"/>
    </w:pPr>
    <w:rPr>
      <w:rFonts w:eastAsia="Times New Roman" w:cs="Times New Roman"/>
      <w:color w:val="FF0000"/>
      <w:sz w:val="24"/>
      <w:szCs w:val="24"/>
      <w:lang w:eastAsia="en-US"/>
    </w:rPr>
  </w:style>
  <w:style w:type="paragraph" w:customStyle="1" w:styleId="xl93">
    <w:name w:val="xl93"/>
    <w:basedOn w:val="Normal"/>
    <w:rsid w:val="004331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eastAsia="en-US"/>
    </w:rPr>
  </w:style>
  <w:style w:type="paragraph" w:customStyle="1" w:styleId="xl94">
    <w:name w:val="xl94"/>
    <w:basedOn w:val="Normal"/>
    <w:rsid w:val="004331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eastAsia="en-US"/>
    </w:rPr>
  </w:style>
  <w:style w:type="paragraph" w:customStyle="1" w:styleId="xl95">
    <w:name w:val="xl95"/>
    <w:basedOn w:val="Normal"/>
    <w:rsid w:val="004331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96">
    <w:name w:val="xl96"/>
    <w:basedOn w:val="Normal"/>
    <w:rsid w:val="004331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97">
    <w:name w:val="xl97"/>
    <w:basedOn w:val="Normal"/>
    <w:rsid w:val="004331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98">
    <w:name w:val="xl98"/>
    <w:basedOn w:val="Normal"/>
    <w:rsid w:val="004331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00">
    <w:name w:val="xl100"/>
    <w:basedOn w:val="Normal"/>
    <w:rsid w:val="0043315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lang w:eastAsia="en-US"/>
    </w:rPr>
  </w:style>
  <w:style w:type="paragraph" w:customStyle="1" w:styleId="xl101">
    <w:name w:val="xl101"/>
    <w:basedOn w:val="Normal"/>
    <w:rsid w:val="0043315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02">
    <w:name w:val="xl102"/>
    <w:basedOn w:val="Normal"/>
    <w:rsid w:val="0043315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03">
    <w:name w:val="xl103"/>
    <w:basedOn w:val="Normal"/>
    <w:rsid w:val="00433150"/>
    <w:pPr>
      <w:pBdr>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lang w:eastAsia="en-US"/>
    </w:rPr>
  </w:style>
  <w:style w:type="paragraph" w:customStyle="1" w:styleId="xl104">
    <w:name w:val="xl104"/>
    <w:basedOn w:val="Normal"/>
    <w:rsid w:val="0043315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eastAsia="en-US"/>
    </w:rPr>
  </w:style>
  <w:style w:type="paragraph" w:customStyle="1" w:styleId="xl105">
    <w:name w:val="xl105"/>
    <w:basedOn w:val="Normal"/>
    <w:rsid w:val="00433150"/>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106">
    <w:name w:val="xl106"/>
    <w:basedOn w:val="Normal"/>
    <w:rsid w:val="00433150"/>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107">
    <w:name w:val="xl107"/>
    <w:basedOn w:val="Normal"/>
    <w:rsid w:val="004331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08">
    <w:name w:val="xl108"/>
    <w:basedOn w:val="Normal"/>
    <w:rsid w:val="004331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09">
    <w:name w:val="xl109"/>
    <w:basedOn w:val="Normal"/>
    <w:rsid w:val="00433150"/>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110">
    <w:name w:val="xl110"/>
    <w:basedOn w:val="Normal"/>
    <w:rsid w:val="00433150"/>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111">
    <w:name w:val="xl111"/>
    <w:basedOn w:val="Normal"/>
    <w:rsid w:val="0043315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12">
    <w:name w:val="xl112"/>
    <w:basedOn w:val="Normal"/>
    <w:rsid w:val="00433150"/>
    <w:pPr>
      <w:pBdr>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113">
    <w:name w:val="xl113"/>
    <w:basedOn w:val="Normal"/>
    <w:rsid w:val="0043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6"/>
      <w:szCs w:val="26"/>
      <w:lang w:eastAsia="en-US"/>
    </w:rPr>
  </w:style>
  <w:style w:type="paragraph" w:customStyle="1" w:styleId="ColorfulList-Accent12">
    <w:name w:val="Colorful List - Accent 12"/>
    <w:basedOn w:val="Normal"/>
    <w:link w:val="ColorfulList-Accent1Char"/>
    <w:uiPriority w:val="34"/>
    <w:qFormat/>
    <w:rsid w:val="00433150"/>
    <w:pPr>
      <w:spacing w:before="60" w:line="288" w:lineRule="auto"/>
      <w:ind w:left="720"/>
    </w:pPr>
    <w:rPr>
      <w:rFonts w:eastAsia="Times New Roman" w:cs="Times New Roman"/>
      <w:color w:val="365F91"/>
      <w:sz w:val="26"/>
      <w:szCs w:val="24"/>
      <w:lang w:val="x-none" w:eastAsia="x-none"/>
    </w:rPr>
  </w:style>
  <w:style w:type="character" w:customStyle="1" w:styleId="ColorfulList-Accent1Char">
    <w:name w:val="Colorful List - Accent 1 Char"/>
    <w:link w:val="ColorfulList-Accent12"/>
    <w:uiPriority w:val="34"/>
    <w:rsid w:val="00433150"/>
    <w:rPr>
      <w:rFonts w:ascii="Times New Roman" w:eastAsia="Times New Roman" w:hAnsi="Times New Roman" w:cs="Times New Roman"/>
      <w:color w:val="365F91"/>
      <w:sz w:val="26"/>
      <w:szCs w:val="24"/>
      <w:lang w:val="x-none" w:eastAsia="x-none"/>
    </w:rPr>
  </w:style>
  <w:style w:type="paragraph" w:customStyle="1" w:styleId="ModauTomTat">
    <w:name w:val="Mo dau &amp; Tom Tat"/>
    <w:basedOn w:val="Normal"/>
    <w:rsid w:val="00433150"/>
    <w:pPr>
      <w:spacing w:before="0" w:after="0" w:line="320" w:lineRule="exact"/>
      <w:jc w:val="center"/>
    </w:pPr>
    <w:rPr>
      <w:rFonts w:ascii=".VnTimeH" w:eastAsia="Times New Roman" w:hAnsi=".VnTimeH" w:cs="Times New Roman"/>
      <w:b/>
      <w:bCs/>
      <w:sz w:val="28"/>
      <w:szCs w:val="28"/>
      <w:lang w:val="en-GB" w:eastAsia="en-US"/>
    </w:rPr>
  </w:style>
  <w:style w:type="paragraph" w:customStyle="1" w:styleId="Noidung10">
    <w:name w:val="Noidung1"/>
    <w:basedOn w:val="Normal"/>
    <w:rsid w:val="00433150"/>
    <w:pPr>
      <w:spacing w:before="0" w:line="240" w:lineRule="auto"/>
      <w:ind w:firstLine="720"/>
    </w:pPr>
    <w:rPr>
      <w:rFonts w:ascii="Arial" w:eastAsia="Batang" w:hAnsi="Arial" w:cs="Times New Roman"/>
      <w:sz w:val="22"/>
      <w:lang w:eastAsia="en-US"/>
    </w:rPr>
  </w:style>
  <w:style w:type="character" w:customStyle="1" w:styleId="00Char">
    <w:name w:val="00 Char"/>
    <w:link w:val="00"/>
    <w:locked/>
    <w:rsid w:val="00433150"/>
    <w:rPr>
      <w:bCs/>
      <w:sz w:val="26"/>
      <w:szCs w:val="26"/>
      <w:lang w:val="x-none" w:eastAsia="x-none"/>
    </w:rPr>
  </w:style>
  <w:style w:type="paragraph" w:customStyle="1" w:styleId="00">
    <w:name w:val="00"/>
    <w:basedOn w:val="Normal"/>
    <w:link w:val="00Char"/>
    <w:qFormat/>
    <w:rsid w:val="00433150"/>
    <w:pPr>
      <w:widowControl w:val="0"/>
      <w:spacing w:before="0" w:after="0" w:line="288" w:lineRule="auto"/>
      <w:ind w:firstLine="720"/>
    </w:pPr>
    <w:rPr>
      <w:rFonts w:asciiTheme="minorHAnsi" w:hAnsiTheme="minorHAnsi"/>
      <w:bCs/>
      <w:sz w:val="26"/>
      <w:szCs w:val="26"/>
      <w:lang w:val="x-none" w:eastAsia="x-none"/>
    </w:rPr>
  </w:style>
  <w:style w:type="paragraph" w:customStyle="1" w:styleId="HNormal">
    <w:name w:val="H. Normal"/>
    <w:basedOn w:val="Normal"/>
    <w:qFormat/>
    <w:rsid w:val="00433150"/>
    <w:pPr>
      <w:tabs>
        <w:tab w:val="left" w:pos="993"/>
      </w:tabs>
      <w:spacing w:before="60" w:after="60" w:line="288" w:lineRule="auto"/>
      <w:ind w:firstLine="425"/>
    </w:pPr>
    <w:rPr>
      <w:rFonts w:eastAsia="Calibri" w:cs="Times New Roman"/>
      <w:color w:val="000000"/>
      <w:sz w:val="26"/>
      <w:szCs w:val="26"/>
      <w:lang w:eastAsia="en-US"/>
    </w:rPr>
  </w:style>
  <w:style w:type="character" w:customStyle="1" w:styleId="00000Char">
    <w:name w:val="00000 Char"/>
    <w:link w:val="00000"/>
    <w:locked/>
    <w:rsid w:val="00433150"/>
    <w:rPr>
      <w:bCs/>
      <w:kern w:val="32"/>
      <w:sz w:val="26"/>
      <w:szCs w:val="26"/>
      <w:lang w:val="x-none" w:eastAsia="x-none"/>
    </w:rPr>
  </w:style>
  <w:style w:type="paragraph" w:customStyle="1" w:styleId="00000">
    <w:name w:val="00000"/>
    <w:basedOn w:val="Normal"/>
    <w:link w:val="00000Char"/>
    <w:qFormat/>
    <w:rsid w:val="00433150"/>
    <w:pPr>
      <w:widowControl w:val="0"/>
      <w:spacing w:before="60" w:after="60" w:line="312" w:lineRule="auto"/>
      <w:ind w:firstLine="720"/>
    </w:pPr>
    <w:rPr>
      <w:rFonts w:asciiTheme="minorHAnsi" w:hAnsiTheme="minorHAnsi"/>
      <w:bCs/>
      <w:kern w:val="32"/>
      <w:sz w:val="26"/>
      <w:szCs w:val="26"/>
      <w:lang w:val="x-none" w:eastAsia="x-none"/>
    </w:rPr>
  </w:style>
  <w:style w:type="character" w:customStyle="1" w:styleId="a4Char">
    <w:name w:val="a4 Char"/>
    <w:link w:val="a4"/>
    <w:locked/>
    <w:rsid w:val="00433150"/>
    <w:rPr>
      <w:iCs/>
      <w:spacing w:val="-4"/>
      <w:sz w:val="26"/>
      <w:szCs w:val="26"/>
      <w:lang w:val="x-none" w:eastAsia="x-none"/>
    </w:rPr>
  </w:style>
  <w:style w:type="paragraph" w:customStyle="1" w:styleId="a4">
    <w:name w:val="a4"/>
    <w:basedOn w:val="Normal"/>
    <w:link w:val="a4Char"/>
    <w:qFormat/>
    <w:rsid w:val="00433150"/>
    <w:pPr>
      <w:spacing w:before="0" w:after="0" w:line="288" w:lineRule="auto"/>
      <w:ind w:firstLine="720"/>
    </w:pPr>
    <w:rPr>
      <w:rFonts w:asciiTheme="minorHAnsi" w:hAnsiTheme="minorHAnsi"/>
      <w:iCs/>
      <w:spacing w:val="-4"/>
      <w:sz w:val="26"/>
      <w:szCs w:val="26"/>
      <w:lang w:val="x-none" w:eastAsia="x-none"/>
    </w:rPr>
  </w:style>
  <w:style w:type="paragraph" w:styleId="NoSpacing">
    <w:name w:val="No Spacing"/>
    <w:aliases w:val="doanvan"/>
    <w:link w:val="NoSpacingChar"/>
    <w:uiPriority w:val="1"/>
    <w:qFormat/>
    <w:rsid w:val="00433150"/>
    <w:pPr>
      <w:spacing w:before="60" w:after="60"/>
      <w:ind w:firstLine="720"/>
    </w:pPr>
    <w:rPr>
      <w:rFonts w:ascii="Times New Roman" w:eastAsia="Times New Roman" w:hAnsi="Times New Roman" w:cs="Times New Roman"/>
      <w:sz w:val="26"/>
      <w:lang w:eastAsia="en-US"/>
    </w:rPr>
  </w:style>
  <w:style w:type="character" w:customStyle="1" w:styleId="NoSpacingChar">
    <w:name w:val="No Spacing Char"/>
    <w:aliases w:val="doanvan Char"/>
    <w:link w:val="NoSpacing"/>
    <w:uiPriority w:val="1"/>
    <w:rsid w:val="00433150"/>
    <w:rPr>
      <w:rFonts w:ascii="Times New Roman" w:eastAsia="Times New Roman" w:hAnsi="Times New Roman" w:cs="Times New Roman"/>
      <w:sz w:val="26"/>
      <w:lang w:eastAsia="en-US"/>
    </w:rPr>
  </w:style>
  <w:style w:type="paragraph" w:customStyle="1" w:styleId="caxau">
    <w:name w:val="ca xau"/>
    <w:basedOn w:val="Normal"/>
    <w:link w:val="caxauChar"/>
    <w:qFormat/>
    <w:rsid w:val="00433150"/>
    <w:pPr>
      <w:spacing w:before="60" w:after="60" w:line="240" w:lineRule="auto"/>
      <w:ind w:firstLine="720"/>
    </w:pPr>
    <w:rPr>
      <w:rFonts w:eastAsia="Times New Roman" w:cs="Times New Roman"/>
      <w:color w:val="000000"/>
      <w:sz w:val="26"/>
      <w:szCs w:val="26"/>
      <w:lang w:val="vi-VN" w:eastAsia="x-none"/>
    </w:rPr>
  </w:style>
  <w:style w:type="character" w:customStyle="1" w:styleId="caxauChar">
    <w:name w:val="ca xau Char"/>
    <w:link w:val="caxau"/>
    <w:rsid w:val="00433150"/>
    <w:rPr>
      <w:rFonts w:ascii="Times New Roman" w:eastAsia="Times New Roman" w:hAnsi="Times New Roman" w:cs="Times New Roman"/>
      <w:color w:val="000000"/>
      <w:sz w:val="26"/>
      <w:szCs w:val="26"/>
      <w:lang w:val="vi-VN" w:eastAsia="x-none"/>
    </w:rPr>
  </w:style>
  <w:style w:type="paragraph" w:customStyle="1" w:styleId="HL3">
    <w:name w:val="HL3"/>
    <w:basedOn w:val="Heading1"/>
    <w:qFormat/>
    <w:rsid w:val="00433150"/>
    <w:pPr>
      <w:keepLines w:val="0"/>
      <w:spacing w:before="120" w:line="240" w:lineRule="auto"/>
      <w:jc w:val="both"/>
    </w:pPr>
    <w:rPr>
      <w:rFonts w:eastAsia="Times New Roman"/>
      <w:bCs/>
      <w:noProof w:val="0"/>
      <w:color w:val="000000"/>
      <w:kern w:val="32"/>
      <w:lang w:val="vi-VN" w:eastAsia="vi-VN"/>
    </w:rPr>
  </w:style>
  <w:style w:type="paragraph" w:customStyle="1" w:styleId="HL2">
    <w:name w:val="HL2"/>
    <w:basedOn w:val="Heading1"/>
    <w:qFormat/>
    <w:rsid w:val="00433150"/>
    <w:pPr>
      <w:keepLines w:val="0"/>
      <w:spacing w:before="120" w:line="240" w:lineRule="auto"/>
      <w:jc w:val="both"/>
    </w:pPr>
    <w:rPr>
      <w:rFonts w:eastAsia="Times New Roman"/>
      <w:bCs/>
      <w:noProof w:val="0"/>
      <w:color w:val="000000"/>
      <w:kern w:val="32"/>
      <w:lang w:val="vi-VN" w:eastAsia="vi-VN"/>
    </w:rPr>
  </w:style>
  <w:style w:type="paragraph" w:customStyle="1" w:styleId="E1">
    <w:name w:val="E1"/>
    <w:basedOn w:val="Normal"/>
    <w:qFormat/>
    <w:rsid w:val="00433150"/>
    <w:pPr>
      <w:spacing w:before="40" w:after="40" w:line="288" w:lineRule="auto"/>
      <w:ind w:firstLine="720"/>
      <w:jc w:val="center"/>
    </w:pPr>
    <w:rPr>
      <w:rFonts w:eastAsia="Calibri" w:cs="Times New Roman"/>
      <w:b/>
      <w:szCs w:val="20"/>
      <w:lang w:val="nl-NL" w:eastAsia="en-US"/>
    </w:rPr>
  </w:style>
  <w:style w:type="paragraph" w:customStyle="1" w:styleId="DD3">
    <w:name w:val="DD3"/>
    <w:basedOn w:val="Heading1"/>
    <w:qFormat/>
    <w:rsid w:val="00433150"/>
    <w:pPr>
      <w:keepLines w:val="0"/>
      <w:spacing w:before="120" w:line="240" w:lineRule="auto"/>
      <w:jc w:val="both"/>
    </w:pPr>
    <w:rPr>
      <w:rFonts w:eastAsia="Times New Roman"/>
      <w:bCs/>
      <w:noProof w:val="0"/>
      <w:color w:val="000000"/>
      <w:kern w:val="32"/>
      <w:lang w:val="vi-VN" w:eastAsia="vi-VN"/>
    </w:rPr>
  </w:style>
  <w:style w:type="paragraph" w:customStyle="1" w:styleId="TH3">
    <w:name w:val="TH3"/>
    <w:basedOn w:val="Normal"/>
    <w:rsid w:val="00433150"/>
    <w:pPr>
      <w:spacing w:before="0" w:after="200"/>
    </w:pPr>
    <w:rPr>
      <w:rFonts w:eastAsia="Calibri" w:cs="Times New Roman"/>
      <w:i/>
      <w:sz w:val="28"/>
      <w:szCs w:val="28"/>
      <w:lang w:val="nb-NO" w:eastAsia="en-US"/>
    </w:rPr>
  </w:style>
  <w:style w:type="paragraph" w:customStyle="1" w:styleId="minh-baocao-normal">
    <w:name w:val="minh-baocao-normal"/>
    <w:basedOn w:val="Normal"/>
    <w:rsid w:val="00433150"/>
    <w:pPr>
      <w:spacing w:before="0" w:after="0" w:line="360" w:lineRule="auto"/>
      <w:ind w:firstLine="567"/>
    </w:pPr>
    <w:rPr>
      <w:rFonts w:eastAsia="Times New Roman" w:cs="Times New Roman"/>
      <w:bCs/>
      <w:sz w:val="28"/>
      <w:szCs w:val="28"/>
      <w:lang w:eastAsia="en-US"/>
    </w:rPr>
  </w:style>
  <w:style w:type="paragraph" w:customStyle="1" w:styleId="Tnbng">
    <w:name w:val="Tên bảng"/>
    <w:basedOn w:val="Normal"/>
    <w:rsid w:val="00433150"/>
    <w:pPr>
      <w:numPr>
        <w:ilvl w:val="7"/>
        <w:numId w:val="19"/>
      </w:numPr>
      <w:shd w:val="clear" w:color="auto" w:fill="CCFFFF"/>
      <w:spacing w:before="60" w:line="240" w:lineRule="auto"/>
      <w:jc w:val="center"/>
    </w:pPr>
    <w:rPr>
      <w:rFonts w:eastAsia="Times New Roman" w:cs="Times New Roman"/>
      <w:b/>
      <w:i/>
      <w:sz w:val="26"/>
      <w:szCs w:val="24"/>
      <w:lang w:val="x-none" w:eastAsia="x-none"/>
    </w:rPr>
  </w:style>
  <w:style w:type="paragraph" w:customStyle="1" w:styleId="Tnhnh">
    <w:name w:val="Tên hình"/>
    <w:basedOn w:val="Normal"/>
    <w:rsid w:val="00433150"/>
    <w:pPr>
      <w:numPr>
        <w:ilvl w:val="6"/>
        <w:numId w:val="19"/>
      </w:numPr>
      <w:shd w:val="clear" w:color="auto" w:fill="CCFFFF"/>
      <w:spacing w:before="60" w:line="240" w:lineRule="auto"/>
      <w:jc w:val="center"/>
    </w:pPr>
    <w:rPr>
      <w:rFonts w:eastAsia="Times New Roman" w:cs="Times New Roman"/>
      <w:b/>
      <w:i/>
      <w:sz w:val="26"/>
      <w:szCs w:val="24"/>
      <w:lang w:val="x-none" w:eastAsia="x-none"/>
    </w:rPr>
  </w:style>
  <w:style w:type="paragraph" w:customStyle="1" w:styleId="W1">
    <w:name w:val="W1"/>
    <w:basedOn w:val="Normal"/>
    <w:rsid w:val="00433150"/>
    <w:pPr>
      <w:numPr>
        <w:numId w:val="19"/>
      </w:numPr>
      <w:spacing w:before="60" w:after="60" w:line="360" w:lineRule="exact"/>
      <w:jc w:val="right"/>
    </w:pPr>
    <w:rPr>
      <w:rFonts w:eastAsia="Times New Roman" w:cs="Times New Roman"/>
      <w:b/>
      <w:sz w:val="36"/>
      <w:szCs w:val="24"/>
      <w:lang w:val="x-none" w:eastAsia="x-none"/>
    </w:rPr>
  </w:style>
  <w:style w:type="paragraph" w:customStyle="1" w:styleId="W2">
    <w:name w:val="W2"/>
    <w:basedOn w:val="Normal"/>
    <w:rsid w:val="00433150"/>
    <w:pPr>
      <w:numPr>
        <w:ilvl w:val="1"/>
        <w:numId w:val="19"/>
      </w:numPr>
      <w:spacing w:before="200" w:after="0" w:line="240" w:lineRule="auto"/>
    </w:pPr>
    <w:rPr>
      <w:rFonts w:eastAsia="Times New Roman" w:cs="Times New Roman"/>
      <w:b/>
      <w:sz w:val="28"/>
      <w:szCs w:val="24"/>
      <w:lang w:val="x-none" w:eastAsia="x-none"/>
    </w:rPr>
  </w:style>
  <w:style w:type="paragraph" w:customStyle="1" w:styleId="W3">
    <w:name w:val="W3"/>
    <w:basedOn w:val="Normal"/>
    <w:rsid w:val="00433150"/>
    <w:pPr>
      <w:numPr>
        <w:ilvl w:val="2"/>
        <w:numId w:val="19"/>
      </w:numPr>
      <w:spacing w:before="200" w:after="0" w:line="240" w:lineRule="auto"/>
    </w:pPr>
    <w:rPr>
      <w:rFonts w:eastAsia="Times New Roman" w:cs="Times New Roman"/>
      <w:b/>
      <w:i/>
      <w:sz w:val="26"/>
      <w:szCs w:val="24"/>
      <w:lang w:val="x-none" w:eastAsia="x-none"/>
    </w:rPr>
  </w:style>
  <w:style w:type="paragraph" w:customStyle="1" w:styleId="W4">
    <w:name w:val="W4"/>
    <w:basedOn w:val="Normal"/>
    <w:rsid w:val="00433150"/>
    <w:pPr>
      <w:numPr>
        <w:ilvl w:val="3"/>
        <w:numId w:val="19"/>
      </w:numPr>
      <w:spacing w:before="100" w:after="0" w:line="240" w:lineRule="auto"/>
    </w:pPr>
    <w:rPr>
      <w:rFonts w:eastAsia="Times New Roman" w:cs="Times New Roman"/>
      <w:b/>
      <w:sz w:val="26"/>
      <w:szCs w:val="24"/>
      <w:lang w:val="x-none" w:eastAsia="x-none"/>
    </w:rPr>
  </w:style>
  <w:style w:type="paragraph" w:customStyle="1" w:styleId="W5">
    <w:name w:val="W5"/>
    <w:basedOn w:val="Normal"/>
    <w:rsid w:val="00433150"/>
    <w:pPr>
      <w:numPr>
        <w:ilvl w:val="4"/>
        <w:numId w:val="19"/>
      </w:numPr>
      <w:spacing w:before="100" w:after="0" w:line="240" w:lineRule="auto"/>
    </w:pPr>
    <w:rPr>
      <w:rFonts w:eastAsia="Times New Roman" w:cs="Times New Roman"/>
      <w:i/>
      <w:sz w:val="26"/>
      <w:szCs w:val="24"/>
      <w:lang w:val="x-none" w:eastAsia="x-none"/>
    </w:rPr>
  </w:style>
  <w:style w:type="paragraph" w:customStyle="1" w:styleId="Wa">
    <w:name w:val="W.a."/>
    <w:basedOn w:val="Normal"/>
    <w:rsid w:val="00433150"/>
    <w:pPr>
      <w:numPr>
        <w:ilvl w:val="5"/>
        <w:numId w:val="19"/>
      </w:numPr>
      <w:spacing w:before="100" w:after="0" w:line="240" w:lineRule="auto"/>
    </w:pPr>
    <w:rPr>
      <w:rFonts w:eastAsia="Times New Roman" w:cs="Times New Roman"/>
      <w:b/>
      <w:i/>
      <w:sz w:val="26"/>
      <w:szCs w:val="24"/>
      <w:lang w:val="x-none" w:eastAsia="x-none"/>
    </w:rPr>
  </w:style>
  <w:style w:type="paragraph" w:customStyle="1" w:styleId="Normal13pt">
    <w:name w:val="Normal + 13 pt"/>
    <w:basedOn w:val="Normal"/>
    <w:rsid w:val="00433150"/>
    <w:pPr>
      <w:spacing w:before="0" w:after="0" w:line="240" w:lineRule="auto"/>
      <w:ind w:firstLine="720"/>
    </w:pPr>
    <w:rPr>
      <w:rFonts w:eastAsia="Times New Roman" w:cs="Times New Roman"/>
      <w:color w:val="000000"/>
      <w:sz w:val="26"/>
      <w:szCs w:val="26"/>
      <w:lang w:eastAsia="en-US"/>
    </w:rPr>
  </w:style>
  <w:style w:type="paragraph" w:customStyle="1" w:styleId="Luu-y">
    <w:name w:val="Luu-y"/>
    <w:basedOn w:val="y1"/>
    <w:rsid w:val="00433150"/>
    <w:pPr>
      <w:numPr>
        <w:numId w:val="20"/>
      </w:numPr>
      <w:tabs>
        <w:tab w:val="left" w:pos="284"/>
      </w:tabs>
      <w:spacing w:before="60" w:after="0" w:line="400" w:lineRule="exact"/>
    </w:pPr>
    <w:rPr>
      <w:rFonts w:eastAsia="Times New Roman"/>
      <w:bCs/>
      <w:sz w:val="28"/>
      <w:szCs w:val="28"/>
      <w:lang w:val="x-none" w:eastAsia="x-none"/>
    </w:rPr>
  </w:style>
  <w:style w:type="paragraph" w:customStyle="1" w:styleId="DefaultParagraphFontParaCharCharCharCharChar">
    <w:name w:val="Default Paragraph Font Para Char Char Char Char Char"/>
    <w:autoRedefine/>
    <w:rsid w:val="00433150"/>
    <w:pPr>
      <w:tabs>
        <w:tab w:val="left" w:pos="1152"/>
      </w:tabs>
      <w:spacing w:line="312" w:lineRule="auto"/>
      <w:jc w:val="left"/>
    </w:pPr>
    <w:rPr>
      <w:rFonts w:ascii="Arial" w:eastAsia="Times New Roman" w:hAnsi="Arial" w:cs="Arial"/>
      <w:sz w:val="26"/>
      <w:szCs w:val="26"/>
      <w:lang w:eastAsia="en-US"/>
    </w:rPr>
  </w:style>
  <w:style w:type="paragraph" w:customStyle="1" w:styleId="M1E20">
    <w:name w:val="M1_E20"/>
    <w:basedOn w:val="BodyText"/>
    <w:rsid w:val="00433150"/>
    <w:pPr>
      <w:tabs>
        <w:tab w:val="num" w:pos="644"/>
      </w:tabs>
      <w:spacing w:before="0" w:after="0" w:line="400" w:lineRule="exact"/>
      <w:ind w:left="644" w:hanging="360"/>
    </w:pPr>
    <w:rPr>
      <w:rFonts w:eastAsia="Times New Roman" w:cs="Times New Roman"/>
      <w:sz w:val="28"/>
      <w:szCs w:val="20"/>
      <w:lang w:eastAsia="en-US"/>
    </w:rPr>
  </w:style>
  <w:style w:type="paragraph" w:customStyle="1" w:styleId="Hung">
    <w:name w:val="Hung"/>
    <w:basedOn w:val="Normal"/>
    <w:qFormat/>
    <w:rsid w:val="009704D5"/>
    <w:pPr>
      <w:keepNext/>
      <w:widowControl w:val="0"/>
      <w:tabs>
        <w:tab w:val="left" w:pos="1170"/>
      </w:tabs>
      <w:spacing w:before="60" w:after="60" w:line="240" w:lineRule="auto"/>
      <w:ind w:firstLine="567"/>
    </w:pPr>
    <w:rPr>
      <w:rFonts w:eastAsia="SimSun" w:cs="Times New Roman"/>
      <w:sz w:val="26"/>
      <w:szCs w:val="28"/>
      <w:lang w:val="x-none" w:eastAsia="x-none"/>
    </w:rPr>
  </w:style>
  <w:style w:type="paragraph" w:customStyle="1" w:styleId="1">
    <w:name w:val="1."/>
    <w:basedOn w:val="Normal"/>
    <w:link w:val="1Char"/>
    <w:qFormat/>
    <w:rsid w:val="00F56ACD"/>
    <w:pPr>
      <w:numPr>
        <w:numId w:val="32"/>
      </w:numPr>
      <w:spacing w:after="0" w:line="240" w:lineRule="auto"/>
      <w:jc w:val="left"/>
    </w:pPr>
    <w:rPr>
      <w:rFonts w:eastAsia="Times New Roman" w:cs="Times New Roman"/>
      <w:b/>
      <w:bCs/>
      <w:color w:val="003300"/>
      <w:sz w:val="28"/>
      <w:szCs w:val="28"/>
      <w:lang w:val="x-none" w:eastAsia="x-none"/>
    </w:rPr>
  </w:style>
  <w:style w:type="paragraph" w:customStyle="1" w:styleId="a">
    <w:name w:val="a."/>
    <w:basedOn w:val="1"/>
    <w:qFormat/>
    <w:rsid w:val="00F56ACD"/>
    <w:pPr>
      <w:numPr>
        <w:ilvl w:val="1"/>
      </w:numPr>
      <w:tabs>
        <w:tab w:val="num" w:pos="360"/>
      </w:tabs>
      <w:ind w:left="0" w:firstLine="720"/>
    </w:pPr>
    <w:rPr>
      <w:b w:val="0"/>
    </w:rPr>
  </w:style>
  <w:style w:type="character" w:customStyle="1" w:styleId="1Char">
    <w:name w:val="1. Char"/>
    <w:link w:val="1"/>
    <w:rsid w:val="00F56ACD"/>
    <w:rPr>
      <w:rFonts w:ascii="Times New Roman" w:eastAsia="Times New Roman" w:hAnsi="Times New Roman" w:cs="Times New Roman"/>
      <w:b/>
      <w:bCs/>
      <w:color w:val="003300"/>
      <w:sz w:val="28"/>
      <w:szCs w:val="28"/>
      <w:lang w:val="x-none" w:eastAsia="x-none"/>
    </w:rPr>
  </w:style>
  <w:style w:type="paragraph" w:customStyle="1" w:styleId="Bang0">
    <w:name w:val="Bang"/>
    <w:basedOn w:val="Normal"/>
    <w:link w:val="BangChar"/>
    <w:qFormat/>
    <w:rsid w:val="00C8687F"/>
    <w:pPr>
      <w:widowControl w:val="0"/>
      <w:wordWrap w:val="0"/>
      <w:autoSpaceDE w:val="0"/>
      <w:autoSpaceDN w:val="0"/>
      <w:spacing w:before="0" w:after="0"/>
      <w:ind w:left="57"/>
      <w:jc w:val="center"/>
    </w:pPr>
    <w:rPr>
      <w:rFonts w:ascii="Arial" w:eastAsia="Dotum" w:hAnsi="Arial" w:cs="Times New Roman"/>
      <w:kern w:val="2"/>
      <w:sz w:val="22"/>
      <w:szCs w:val="24"/>
      <w:lang w:eastAsia="ko-KR"/>
    </w:rPr>
  </w:style>
  <w:style w:type="character" w:customStyle="1" w:styleId="BangChar">
    <w:name w:val="Bang Char"/>
    <w:basedOn w:val="DefaultParagraphFont"/>
    <w:link w:val="Bang0"/>
    <w:rsid w:val="00C8687F"/>
    <w:rPr>
      <w:rFonts w:ascii="Arial" w:eastAsia="Dotum" w:hAnsi="Arial" w:cs="Times New Roman"/>
      <w:kern w:val="2"/>
      <w:szCs w:val="24"/>
      <w:lang w:eastAsia="ko-KR"/>
    </w:rPr>
  </w:style>
  <w:style w:type="paragraph" w:customStyle="1" w:styleId="abcd">
    <w:name w:val="abcd"/>
    <w:basedOn w:val="Heading5"/>
    <w:link w:val="abcdChar"/>
    <w:qFormat/>
    <w:rsid w:val="00A0117B"/>
    <w:pPr>
      <w:numPr>
        <w:numId w:val="37"/>
      </w:numPr>
      <w:spacing w:before="120" w:after="120"/>
    </w:pPr>
    <w:rPr>
      <w:rFonts w:eastAsiaTheme="majorEastAsia" w:cs="Times New Roman"/>
      <w:szCs w:val="27"/>
      <w:shd w:val="clear" w:color="auto" w:fill="FFFFFF"/>
    </w:rPr>
  </w:style>
  <w:style w:type="paragraph" w:customStyle="1" w:styleId="Danhmcbng">
    <w:name w:val="Danh mục bảng"/>
    <w:basedOn w:val="Normal"/>
    <w:next w:val="Figure"/>
    <w:qFormat/>
    <w:rsid w:val="00A0117B"/>
    <w:pPr>
      <w:numPr>
        <w:numId w:val="36"/>
      </w:numPr>
      <w:spacing w:line="264" w:lineRule="auto"/>
      <w:jc w:val="center"/>
    </w:pPr>
    <w:rPr>
      <w:rFonts w:eastAsia="Calibri" w:cs="Times New Roman"/>
      <w:b/>
      <w:szCs w:val="27"/>
      <w:lang w:eastAsia="en-US"/>
    </w:rPr>
  </w:style>
  <w:style w:type="character" w:customStyle="1" w:styleId="abcdChar">
    <w:name w:val="abcd Char"/>
    <w:basedOn w:val="Heading5Char"/>
    <w:link w:val="abcd"/>
    <w:rsid w:val="00A0117B"/>
    <w:rPr>
      <w:rFonts w:ascii="Times New Roman" w:eastAsiaTheme="majorEastAsia" w:hAnsi="Times New Roman" w:cs="Times New Roman"/>
      <w:i/>
      <w:color w:val="7030A0"/>
      <w:sz w:val="27"/>
      <w:szCs w:val="27"/>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125">
      <w:bodyDiv w:val="1"/>
      <w:marLeft w:val="0"/>
      <w:marRight w:val="0"/>
      <w:marTop w:val="0"/>
      <w:marBottom w:val="0"/>
      <w:divBdr>
        <w:top w:val="none" w:sz="0" w:space="0" w:color="auto"/>
        <w:left w:val="none" w:sz="0" w:space="0" w:color="auto"/>
        <w:bottom w:val="none" w:sz="0" w:space="0" w:color="auto"/>
        <w:right w:val="none" w:sz="0" w:space="0" w:color="auto"/>
      </w:divBdr>
    </w:div>
    <w:div w:id="8289991">
      <w:bodyDiv w:val="1"/>
      <w:marLeft w:val="0"/>
      <w:marRight w:val="0"/>
      <w:marTop w:val="0"/>
      <w:marBottom w:val="0"/>
      <w:divBdr>
        <w:top w:val="none" w:sz="0" w:space="0" w:color="auto"/>
        <w:left w:val="none" w:sz="0" w:space="0" w:color="auto"/>
        <w:bottom w:val="none" w:sz="0" w:space="0" w:color="auto"/>
        <w:right w:val="none" w:sz="0" w:space="0" w:color="auto"/>
      </w:divBdr>
    </w:div>
    <w:div w:id="8340155">
      <w:bodyDiv w:val="1"/>
      <w:marLeft w:val="0"/>
      <w:marRight w:val="0"/>
      <w:marTop w:val="0"/>
      <w:marBottom w:val="0"/>
      <w:divBdr>
        <w:top w:val="none" w:sz="0" w:space="0" w:color="auto"/>
        <w:left w:val="none" w:sz="0" w:space="0" w:color="auto"/>
        <w:bottom w:val="none" w:sz="0" w:space="0" w:color="auto"/>
        <w:right w:val="none" w:sz="0" w:space="0" w:color="auto"/>
      </w:divBdr>
    </w:div>
    <w:div w:id="14894516">
      <w:bodyDiv w:val="1"/>
      <w:marLeft w:val="0"/>
      <w:marRight w:val="0"/>
      <w:marTop w:val="0"/>
      <w:marBottom w:val="0"/>
      <w:divBdr>
        <w:top w:val="none" w:sz="0" w:space="0" w:color="auto"/>
        <w:left w:val="none" w:sz="0" w:space="0" w:color="auto"/>
        <w:bottom w:val="none" w:sz="0" w:space="0" w:color="auto"/>
        <w:right w:val="none" w:sz="0" w:space="0" w:color="auto"/>
      </w:divBdr>
    </w:div>
    <w:div w:id="20787966">
      <w:bodyDiv w:val="1"/>
      <w:marLeft w:val="0"/>
      <w:marRight w:val="0"/>
      <w:marTop w:val="0"/>
      <w:marBottom w:val="0"/>
      <w:divBdr>
        <w:top w:val="none" w:sz="0" w:space="0" w:color="auto"/>
        <w:left w:val="none" w:sz="0" w:space="0" w:color="auto"/>
        <w:bottom w:val="none" w:sz="0" w:space="0" w:color="auto"/>
        <w:right w:val="none" w:sz="0" w:space="0" w:color="auto"/>
      </w:divBdr>
      <w:divsChild>
        <w:div w:id="85272936">
          <w:marLeft w:val="0"/>
          <w:marRight w:val="0"/>
          <w:marTop w:val="0"/>
          <w:marBottom w:val="0"/>
          <w:divBdr>
            <w:top w:val="none" w:sz="0" w:space="0" w:color="auto"/>
            <w:left w:val="none" w:sz="0" w:space="0" w:color="auto"/>
            <w:bottom w:val="single" w:sz="6" w:space="8" w:color="D7D7D7"/>
            <w:right w:val="none" w:sz="0" w:space="0" w:color="auto"/>
          </w:divBdr>
          <w:divsChild>
            <w:div w:id="1189753436">
              <w:marLeft w:val="0"/>
              <w:marRight w:val="188"/>
              <w:marTop w:val="0"/>
              <w:marBottom w:val="0"/>
              <w:divBdr>
                <w:top w:val="none" w:sz="0" w:space="0" w:color="auto"/>
                <w:left w:val="none" w:sz="0" w:space="0" w:color="auto"/>
                <w:bottom w:val="none" w:sz="0" w:space="0" w:color="auto"/>
                <w:right w:val="none" w:sz="0" w:space="0" w:color="auto"/>
              </w:divBdr>
              <w:divsChild>
                <w:div w:id="11143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77">
          <w:marLeft w:val="0"/>
          <w:marRight w:val="0"/>
          <w:marTop w:val="0"/>
          <w:marBottom w:val="0"/>
          <w:divBdr>
            <w:top w:val="none" w:sz="0" w:space="0" w:color="auto"/>
            <w:left w:val="none" w:sz="0" w:space="0" w:color="auto"/>
            <w:bottom w:val="single" w:sz="6" w:space="8" w:color="D7D7D7"/>
            <w:right w:val="none" w:sz="0" w:space="0" w:color="auto"/>
          </w:divBdr>
          <w:divsChild>
            <w:div w:id="90702902">
              <w:marLeft w:val="0"/>
              <w:marRight w:val="0"/>
              <w:marTop w:val="0"/>
              <w:marBottom w:val="0"/>
              <w:divBdr>
                <w:top w:val="none" w:sz="0" w:space="0" w:color="auto"/>
                <w:left w:val="none" w:sz="0" w:space="0" w:color="auto"/>
                <w:bottom w:val="none" w:sz="0" w:space="0" w:color="auto"/>
                <w:right w:val="none" w:sz="0" w:space="0" w:color="auto"/>
              </w:divBdr>
            </w:div>
            <w:div w:id="2054494950">
              <w:marLeft w:val="0"/>
              <w:marRight w:val="188"/>
              <w:marTop w:val="0"/>
              <w:marBottom w:val="0"/>
              <w:divBdr>
                <w:top w:val="none" w:sz="0" w:space="0" w:color="auto"/>
                <w:left w:val="none" w:sz="0" w:space="0" w:color="auto"/>
                <w:bottom w:val="none" w:sz="0" w:space="0" w:color="auto"/>
                <w:right w:val="none" w:sz="0" w:space="0" w:color="auto"/>
              </w:divBdr>
              <w:divsChild>
                <w:div w:id="1194419127">
                  <w:marLeft w:val="0"/>
                  <w:marRight w:val="0"/>
                  <w:marTop w:val="0"/>
                  <w:marBottom w:val="0"/>
                  <w:divBdr>
                    <w:top w:val="none" w:sz="0" w:space="0" w:color="auto"/>
                    <w:left w:val="none" w:sz="0" w:space="0" w:color="auto"/>
                    <w:bottom w:val="none" w:sz="0" w:space="0" w:color="auto"/>
                    <w:right w:val="none" w:sz="0" w:space="0" w:color="auto"/>
                  </w:divBdr>
                  <w:divsChild>
                    <w:div w:id="138111329">
                      <w:marLeft w:val="0"/>
                      <w:marRight w:val="0"/>
                      <w:marTop w:val="0"/>
                      <w:marBottom w:val="0"/>
                      <w:divBdr>
                        <w:top w:val="none" w:sz="0" w:space="0" w:color="auto"/>
                        <w:left w:val="none" w:sz="0" w:space="0" w:color="auto"/>
                        <w:bottom w:val="none" w:sz="0" w:space="0" w:color="auto"/>
                        <w:right w:val="none" w:sz="0" w:space="0" w:color="auto"/>
                      </w:divBdr>
                    </w:div>
                    <w:div w:id="694113196">
                      <w:marLeft w:val="0"/>
                      <w:marRight w:val="0"/>
                      <w:marTop w:val="0"/>
                      <w:marBottom w:val="0"/>
                      <w:divBdr>
                        <w:top w:val="none" w:sz="0" w:space="0" w:color="auto"/>
                        <w:left w:val="none" w:sz="0" w:space="0" w:color="auto"/>
                        <w:bottom w:val="none" w:sz="0" w:space="0" w:color="auto"/>
                        <w:right w:val="none" w:sz="0" w:space="0" w:color="auto"/>
                      </w:divBdr>
                    </w:div>
                  </w:divsChild>
                </w:div>
                <w:div w:id="11961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6035">
          <w:marLeft w:val="0"/>
          <w:marRight w:val="0"/>
          <w:marTop w:val="0"/>
          <w:marBottom w:val="0"/>
          <w:divBdr>
            <w:top w:val="none" w:sz="0" w:space="0" w:color="auto"/>
            <w:left w:val="none" w:sz="0" w:space="0" w:color="auto"/>
            <w:bottom w:val="single" w:sz="6" w:space="8" w:color="D7D7D7"/>
            <w:right w:val="none" w:sz="0" w:space="0" w:color="auto"/>
          </w:divBdr>
          <w:divsChild>
            <w:div w:id="1190682794">
              <w:marLeft w:val="0"/>
              <w:marRight w:val="0"/>
              <w:marTop w:val="0"/>
              <w:marBottom w:val="0"/>
              <w:divBdr>
                <w:top w:val="none" w:sz="0" w:space="0" w:color="auto"/>
                <w:left w:val="none" w:sz="0" w:space="0" w:color="auto"/>
                <w:bottom w:val="none" w:sz="0" w:space="0" w:color="auto"/>
                <w:right w:val="none" w:sz="0" w:space="0" w:color="auto"/>
              </w:divBdr>
            </w:div>
            <w:div w:id="1780448537">
              <w:marLeft w:val="0"/>
              <w:marRight w:val="188"/>
              <w:marTop w:val="0"/>
              <w:marBottom w:val="0"/>
              <w:divBdr>
                <w:top w:val="none" w:sz="0" w:space="0" w:color="auto"/>
                <w:left w:val="none" w:sz="0" w:space="0" w:color="auto"/>
                <w:bottom w:val="none" w:sz="0" w:space="0" w:color="auto"/>
                <w:right w:val="none" w:sz="0" w:space="0" w:color="auto"/>
              </w:divBdr>
              <w:divsChild>
                <w:div w:id="399790605">
                  <w:marLeft w:val="0"/>
                  <w:marRight w:val="0"/>
                  <w:marTop w:val="0"/>
                  <w:marBottom w:val="0"/>
                  <w:divBdr>
                    <w:top w:val="none" w:sz="0" w:space="0" w:color="auto"/>
                    <w:left w:val="none" w:sz="0" w:space="0" w:color="auto"/>
                    <w:bottom w:val="none" w:sz="0" w:space="0" w:color="auto"/>
                    <w:right w:val="none" w:sz="0" w:space="0" w:color="auto"/>
                  </w:divBdr>
                </w:div>
                <w:div w:id="524949612">
                  <w:marLeft w:val="0"/>
                  <w:marRight w:val="0"/>
                  <w:marTop w:val="0"/>
                  <w:marBottom w:val="0"/>
                  <w:divBdr>
                    <w:top w:val="none" w:sz="0" w:space="0" w:color="auto"/>
                    <w:left w:val="none" w:sz="0" w:space="0" w:color="auto"/>
                    <w:bottom w:val="none" w:sz="0" w:space="0" w:color="auto"/>
                    <w:right w:val="none" w:sz="0" w:space="0" w:color="auto"/>
                  </w:divBdr>
                  <w:divsChild>
                    <w:div w:id="15351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6406">
          <w:marLeft w:val="0"/>
          <w:marRight w:val="0"/>
          <w:marTop w:val="0"/>
          <w:marBottom w:val="0"/>
          <w:divBdr>
            <w:top w:val="none" w:sz="0" w:space="0" w:color="auto"/>
            <w:left w:val="none" w:sz="0" w:space="0" w:color="auto"/>
            <w:bottom w:val="single" w:sz="6" w:space="8" w:color="D7D7D7"/>
            <w:right w:val="none" w:sz="0" w:space="0" w:color="auto"/>
          </w:divBdr>
          <w:divsChild>
            <w:div w:id="817377387">
              <w:marLeft w:val="0"/>
              <w:marRight w:val="0"/>
              <w:marTop w:val="0"/>
              <w:marBottom w:val="0"/>
              <w:divBdr>
                <w:top w:val="none" w:sz="0" w:space="0" w:color="auto"/>
                <w:left w:val="none" w:sz="0" w:space="0" w:color="auto"/>
                <w:bottom w:val="none" w:sz="0" w:space="0" w:color="auto"/>
                <w:right w:val="none" w:sz="0" w:space="0" w:color="auto"/>
              </w:divBdr>
            </w:div>
            <w:div w:id="1555048505">
              <w:marLeft w:val="0"/>
              <w:marRight w:val="188"/>
              <w:marTop w:val="0"/>
              <w:marBottom w:val="0"/>
              <w:divBdr>
                <w:top w:val="none" w:sz="0" w:space="0" w:color="auto"/>
                <w:left w:val="none" w:sz="0" w:space="0" w:color="auto"/>
                <w:bottom w:val="none" w:sz="0" w:space="0" w:color="auto"/>
                <w:right w:val="none" w:sz="0" w:space="0" w:color="auto"/>
              </w:divBdr>
              <w:divsChild>
                <w:div w:id="1496726658">
                  <w:marLeft w:val="0"/>
                  <w:marRight w:val="0"/>
                  <w:marTop w:val="0"/>
                  <w:marBottom w:val="0"/>
                  <w:divBdr>
                    <w:top w:val="none" w:sz="0" w:space="0" w:color="auto"/>
                    <w:left w:val="none" w:sz="0" w:space="0" w:color="auto"/>
                    <w:bottom w:val="none" w:sz="0" w:space="0" w:color="auto"/>
                    <w:right w:val="none" w:sz="0" w:space="0" w:color="auto"/>
                  </w:divBdr>
                  <w:divsChild>
                    <w:div w:id="190192544">
                      <w:marLeft w:val="0"/>
                      <w:marRight w:val="0"/>
                      <w:marTop w:val="0"/>
                      <w:marBottom w:val="0"/>
                      <w:divBdr>
                        <w:top w:val="none" w:sz="0" w:space="0" w:color="auto"/>
                        <w:left w:val="none" w:sz="0" w:space="0" w:color="auto"/>
                        <w:bottom w:val="none" w:sz="0" w:space="0" w:color="auto"/>
                        <w:right w:val="none" w:sz="0" w:space="0" w:color="auto"/>
                      </w:divBdr>
                    </w:div>
                  </w:divsChild>
                </w:div>
                <w:div w:id="19021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824">
          <w:marLeft w:val="0"/>
          <w:marRight w:val="0"/>
          <w:marTop w:val="0"/>
          <w:marBottom w:val="0"/>
          <w:divBdr>
            <w:top w:val="none" w:sz="0" w:space="0" w:color="auto"/>
            <w:left w:val="none" w:sz="0" w:space="0" w:color="auto"/>
            <w:bottom w:val="single" w:sz="6" w:space="8" w:color="D7D7D7"/>
            <w:right w:val="none" w:sz="0" w:space="0" w:color="auto"/>
          </w:divBdr>
          <w:divsChild>
            <w:div w:id="1912814112">
              <w:marLeft w:val="0"/>
              <w:marRight w:val="188"/>
              <w:marTop w:val="0"/>
              <w:marBottom w:val="0"/>
              <w:divBdr>
                <w:top w:val="none" w:sz="0" w:space="0" w:color="auto"/>
                <w:left w:val="none" w:sz="0" w:space="0" w:color="auto"/>
                <w:bottom w:val="none" w:sz="0" w:space="0" w:color="auto"/>
                <w:right w:val="none" w:sz="0" w:space="0" w:color="auto"/>
              </w:divBdr>
              <w:divsChild>
                <w:div w:id="740978710">
                  <w:marLeft w:val="0"/>
                  <w:marRight w:val="0"/>
                  <w:marTop w:val="0"/>
                  <w:marBottom w:val="0"/>
                  <w:divBdr>
                    <w:top w:val="none" w:sz="0" w:space="0" w:color="auto"/>
                    <w:left w:val="none" w:sz="0" w:space="0" w:color="auto"/>
                    <w:bottom w:val="none" w:sz="0" w:space="0" w:color="auto"/>
                    <w:right w:val="none" w:sz="0" w:space="0" w:color="auto"/>
                  </w:divBdr>
                </w:div>
                <w:div w:id="1484001497">
                  <w:marLeft w:val="0"/>
                  <w:marRight w:val="0"/>
                  <w:marTop w:val="0"/>
                  <w:marBottom w:val="0"/>
                  <w:divBdr>
                    <w:top w:val="none" w:sz="0" w:space="0" w:color="auto"/>
                    <w:left w:val="none" w:sz="0" w:space="0" w:color="auto"/>
                    <w:bottom w:val="none" w:sz="0" w:space="0" w:color="auto"/>
                    <w:right w:val="none" w:sz="0" w:space="0" w:color="auto"/>
                  </w:divBdr>
                  <w:divsChild>
                    <w:div w:id="602304001">
                      <w:marLeft w:val="0"/>
                      <w:marRight w:val="0"/>
                      <w:marTop w:val="0"/>
                      <w:marBottom w:val="0"/>
                      <w:divBdr>
                        <w:top w:val="none" w:sz="0" w:space="0" w:color="auto"/>
                        <w:left w:val="none" w:sz="0" w:space="0" w:color="auto"/>
                        <w:bottom w:val="none" w:sz="0" w:space="0" w:color="auto"/>
                        <w:right w:val="none" w:sz="0" w:space="0" w:color="auto"/>
                      </w:divBdr>
                    </w:div>
                    <w:div w:id="14767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599">
              <w:marLeft w:val="0"/>
              <w:marRight w:val="0"/>
              <w:marTop w:val="0"/>
              <w:marBottom w:val="0"/>
              <w:divBdr>
                <w:top w:val="none" w:sz="0" w:space="0" w:color="auto"/>
                <w:left w:val="none" w:sz="0" w:space="0" w:color="auto"/>
                <w:bottom w:val="none" w:sz="0" w:space="0" w:color="auto"/>
                <w:right w:val="none" w:sz="0" w:space="0" w:color="auto"/>
              </w:divBdr>
            </w:div>
          </w:divsChild>
        </w:div>
        <w:div w:id="429662642">
          <w:marLeft w:val="0"/>
          <w:marRight w:val="0"/>
          <w:marTop w:val="0"/>
          <w:marBottom w:val="0"/>
          <w:divBdr>
            <w:top w:val="none" w:sz="0" w:space="0" w:color="auto"/>
            <w:left w:val="none" w:sz="0" w:space="0" w:color="auto"/>
            <w:bottom w:val="single" w:sz="6" w:space="8" w:color="D7D7D7"/>
            <w:right w:val="none" w:sz="0" w:space="0" w:color="auto"/>
          </w:divBdr>
          <w:divsChild>
            <w:div w:id="1300187046">
              <w:marLeft w:val="0"/>
              <w:marRight w:val="188"/>
              <w:marTop w:val="0"/>
              <w:marBottom w:val="0"/>
              <w:divBdr>
                <w:top w:val="none" w:sz="0" w:space="0" w:color="auto"/>
                <w:left w:val="none" w:sz="0" w:space="0" w:color="auto"/>
                <w:bottom w:val="none" w:sz="0" w:space="0" w:color="auto"/>
                <w:right w:val="none" w:sz="0" w:space="0" w:color="auto"/>
              </w:divBdr>
              <w:divsChild>
                <w:div w:id="1366295387">
                  <w:marLeft w:val="0"/>
                  <w:marRight w:val="0"/>
                  <w:marTop w:val="0"/>
                  <w:marBottom w:val="0"/>
                  <w:divBdr>
                    <w:top w:val="none" w:sz="0" w:space="0" w:color="auto"/>
                    <w:left w:val="none" w:sz="0" w:space="0" w:color="auto"/>
                    <w:bottom w:val="none" w:sz="0" w:space="0" w:color="auto"/>
                    <w:right w:val="none" w:sz="0" w:space="0" w:color="auto"/>
                  </w:divBdr>
                  <w:divsChild>
                    <w:div w:id="1178738366">
                      <w:marLeft w:val="0"/>
                      <w:marRight w:val="0"/>
                      <w:marTop w:val="0"/>
                      <w:marBottom w:val="0"/>
                      <w:divBdr>
                        <w:top w:val="none" w:sz="0" w:space="0" w:color="auto"/>
                        <w:left w:val="none" w:sz="0" w:space="0" w:color="auto"/>
                        <w:bottom w:val="none" w:sz="0" w:space="0" w:color="auto"/>
                        <w:right w:val="none" w:sz="0" w:space="0" w:color="auto"/>
                      </w:divBdr>
                    </w:div>
                    <w:div w:id="2132236166">
                      <w:marLeft w:val="0"/>
                      <w:marRight w:val="0"/>
                      <w:marTop w:val="0"/>
                      <w:marBottom w:val="0"/>
                      <w:divBdr>
                        <w:top w:val="none" w:sz="0" w:space="0" w:color="auto"/>
                        <w:left w:val="none" w:sz="0" w:space="0" w:color="auto"/>
                        <w:bottom w:val="none" w:sz="0" w:space="0" w:color="auto"/>
                        <w:right w:val="none" w:sz="0" w:space="0" w:color="auto"/>
                      </w:divBdr>
                    </w:div>
                  </w:divsChild>
                </w:div>
                <w:div w:id="1936598627">
                  <w:marLeft w:val="0"/>
                  <w:marRight w:val="0"/>
                  <w:marTop w:val="0"/>
                  <w:marBottom w:val="0"/>
                  <w:divBdr>
                    <w:top w:val="none" w:sz="0" w:space="0" w:color="auto"/>
                    <w:left w:val="none" w:sz="0" w:space="0" w:color="auto"/>
                    <w:bottom w:val="none" w:sz="0" w:space="0" w:color="auto"/>
                    <w:right w:val="none" w:sz="0" w:space="0" w:color="auto"/>
                  </w:divBdr>
                </w:div>
              </w:divsChild>
            </w:div>
            <w:div w:id="1419980700">
              <w:marLeft w:val="0"/>
              <w:marRight w:val="0"/>
              <w:marTop w:val="0"/>
              <w:marBottom w:val="0"/>
              <w:divBdr>
                <w:top w:val="none" w:sz="0" w:space="0" w:color="auto"/>
                <w:left w:val="none" w:sz="0" w:space="0" w:color="auto"/>
                <w:bottom w:val="none" w:sz="0" w:space="0" w:color="auto"/>
                <w:right w:val="none" w:sz="0" w:space="0" w:color="auto"/>
              </w:divBdr>
            </w:div>
          </w:divsChild>
        </w:div>
        <w:div w:id="449520478">
          <w:marLeft w:val="0"/>
          <w:marRight w:val="0"/>
          <w:marTop w:val="0"/>
          <w:marBottom w:val="0"/>
          <w:divBdr>
            <w:top w:val="none" w:sz="0" w:space="0" w:color="auto"/>
            <w:left w:val="none" w:sz="0" w:space="0" w:color="auto"/>
            <w:bottom w:val="single" w:sz="6" w:space="8" w:color="D7D7D7"/>
            <w:right w:val="none" w:sz="0" w:space="0" w:color="auto"/>
          </w:divBdr>
          <w:divsChild>
            <w:div w:id="245656397">
              <w:marLeft w:val="0"/>
              <w:marRight w:val="0"/>
              <w:marTop w:val="0"/>
              <w:marBottom w:val="0"/>
              <w:divBdr>
                <w:top w:val="none" w:sz="0" w:space="0" w:color="auto"/>
                <w:left w:val="none" w:sz="0" w:space="0" w:color="auto"/>
                <w:bottom w:val="none" w:sz="0" w:space="0" w:color="auto"/>
                <w:right w:val="none" w:sz="0" w:space="0" w:color="auto"/>
              </w:divBdr>
            </w:div>
            <w:div w:id="1332217466">
              <w:marLeft w:val="0"/>
              <w:marRight w:val="188"/>
              <w:marTop w:val="0"/>
              <w:marBottom w:val="0"/>
              <w:divBdr>
                <w:top w:val="none" w:sz="0" w:space="0" w:color="auto"/>
                <w:left w:val="none" w:sz="0" w:space="0" w:color="auto"/>
                <w:bottom w:val="none" w:sz="0" w:space="0" w:color="auto"/>
                <w:right w:val="none" w:sz="0" w:space="0" w:color="auto"/>
              </w:divBdr>
              <w:divsChild>
                <w:div w:id="383065392">
                  <w:marLeft w:val="0"/>
                  <w:marRight w:val="0"/>
                  <w:marTop w:val="0"/>
                  <w:marBottom w:val="0"/>
                  <w:divBdr>
                    <w:top w:val="none" w:sz="0" w:space="0" w:color="auto"/>
                    <w:left w:val="none" w:sz="0" w:space="0" w:color="auto"/>
                    <w:bottom w:val="none" w:sz="0" w:space="0" w:color="auto"/>
                    <w:right w:val="none" w:sz="0" w:space="0" w:color="auto"/>
                  </w:divBdr>
                  <w:divsChild>
                    <w:div w:id="1372267009">
                      <w:marLeft w:val="0"/>
                      <w:marRight w:val="0"/>
                      <w:marTop w:val="0"/>
                      <w:marBottom w:val="0"/>
                      <w:divBdr>
                        <w:top w:val="none" w:sz="0" w:space="0" w:color="auto"/>
                        <w:left w:val="none" w:sz="0" w:space="0" w:color="auto"/>
                        <w:bottom w:val="none" w:sz="0" w:space="0" w:color="auto"/>
                        <w:right w:val="none" w:sz="0" w:space="0" w:color="auto"/>
                      </w:divBdr>
                    </w:div>
                  </w:divsChild>
                </w:div>
                <w:div w:id="1986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4178">
          <w:marLeft w:val="0"/>
          <w:marRight w:val="0"/>
          <w:marTop w:val="0"/>
          <w:marBottom w:val="0"/>
          <w:divBdr>
            <w:top w:val="none" w:sz="0" w:space="0" w:color="auto"/>
            <w:left w:val="none" w:sz="0" w:space="0" w:color="auto"/>
            <w:bottom w:val="single" w:sz="6" w:space="8" w:color="D7D7D7"/>
            <w:right w:val="none" w:sz="0" w:space="0" w:color="auto"/>
          </w:divBdr>
          <w:divsChild>
            <w:div w:id="219286803">
              <w:marLeft w:val="0"/>
              <w:marRight w:val="0"/>
              <w:marTop w:val="0"/>
              <w:marBottom w:val="0"/>
              <w:divBdr>
                <w:top w:val="none" w:sz="0" w:space="0" w:color="auto"/>
                <w:left w:val="none" w:sz="0" w:space="0" w:color="auto"/>
                <w:bottom w:val="none" w:sz="0" w:space="0" w:color="auto"/>
                <w:right w:val="none" w:sz="0" w:space="0" w:color="auto"/>
              </w:divBdr>
            </w:div>
            <w:div w:id="926763804">
              <w:marLeft w:val="0"/>
              <w:marRight w:val="188"/>
              <w:marTop w:val="0"/>
              <w:marBottom w:val="0"/>
              <w:divBdr>
                <w:top w:val="none" w:sz="0" w:space="0" w:color="auto"/>
                <w:left w:val="none" w:sz="0" w:space="0" w:color="auto"/>
                <w:bottom w:val="none" w:sz="0" w:space="0" w:color="auto"/>
                <w:right w:val="none" w:sz="0" w:space="0" w:color="auto"/>
              </w:divBdr>
              <w:divsChild>
                <w:div w:id="1185241993">
                  <w:marLeft w:val="0"/>
                  <w:marRight w:val="0"/>
                  <w:marTop w:val="0"/>
                  <w:marBottom w:val="0"/>
                  <w:divBdr>
                    <w:top w:val="none" w:sz="0" w:space="0" w:color="auto"/>
                    <w:left w:val="none" w:sz="0" w:space="0" w:color="auto"/>
                    <w:bottom w:val="none" w:sz="0" w:space="0" w:color="auto"/>
                    <w:right w:val="none" w:sz="0" w:space="0" w:color="auto"/>
                  </w:divBdr>
                  <w:divsChild>
                    <w:div w:id="80566260">
                      <w:marLeft w:val="0"/>
                      <w:marRight w:val="0"/>
                      <w:marTop w:val="0"/>
                      <w:marBottom w:val="0"/>
                      <w:divBdr>
                        <w:top w:val="none" w:sz="0" w:space="0" w:color="auto"/>
                        <w:left w:val="none" w:sz="0" w:space="0" w:color="auto"/>
                        <w:bottom w:val="none" w:sz="0" w:space="0" w:color="auto"/>
                        <w:right w:val="none" w:sz="0" w:space="0" w:color="auto"/>
                      </w:divBdr>
                    </w:div>
                    <w:div w:id="1439988580">
                      <w:marLeft w:val="0"/>
                      <w:marRight w:val="0"/>
                      <w:marTop w:val="0"/>
                      <w:marBottom w:val="0"/>
                      <w:divBdr>
                        <w:top w:val="none" w:sz="0" w:space="0" w:color="auto"/>
                        <w:left w:val="none" w:sz="0" w:space="0" w:color="auto"/>
                        <w:bottom w:val="none" w:sz="0" w:space="0" w:color="auto"/>
                        <w:right w:val="none" w:sz="0" w:space="0" w:color="auto"/>
                      </w:divBdr>
                    </w:div>
                  </w:divsChild>
                </w:div>
                <w:div w:id="17812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0712">
          <w:marLeft w:val="0"/>
          <w:marRight w:val="0"/>
          <w:marTop w:val="0"/>
          <w:marBottom w:val="0"/>
          <w:divBdr>
            <w:top w:val="none" w:sz="0" w:space="0" w:color="auto"/>
            <w:left w:val="none" w:sz="0" w:space="0" w:color="auto"/>
            <w:bottom w:val="single" w:sz="6" w:space="8" w:color="D7D7D7"/>
            <w:right w:val="none" w:sz="0" w:space="0" w:color="auto"/>
          </w:divBdr>
          <w:divsChild>
            <w:div w:id="1122382762">
              <w:marLeft w:val="0"/>
              <w:marRight w:val="0"/>
              <w:marTop w:val="0"/>
              <w:marBottom w:val="0"/>
              <w:divBdr>
                <w:top w:val="none" w:sz="0" w:space="0" w:color="auto"/>
                <w:left w:val="none" w:sz="0" w:space="0" w:color="auto"/>
                <w:bottom w:val="none" w:sz="0" w:space="0" w:color="auto"/>
                <w:right w:val="none" w:sz="0" w:space="0" w:color="auto"/>
              </w:divBdr>
            </w:div>
            <w:div w:id="2024014056">
              <w:marLeft w:val="0"/>
              <w:marRight w:val="188"/>
              <w:marTop w:val="0"/>
              <w:marBottom w:val="0"/>
              <w:divBdr>
                <w:top w:val="none" w:sz="0" w:space="0" w:color="auto"/>
                <w:left w:val="none" w:sz="0" w:space="0" w:color="auto"/>
                <w:bottom w:val="none" w:sz="0" w:space="0" w:color="auto"/>
                <w:right w:val="none" w:sz="0" w:space="0" w:color="auto"/>
              </w:divBdr>
              <w:divsChild>
                <w:div w:id="1200623690">
                  <w:marLeft w:val="0"/>
                  <w:marRight w:val="0"/>
                  <w:marTop w:val="0"/>
                  <w:marBottom w:val="0"/>
                  <w:divBdr>
                    <w:top w:val="none" w:sz="0" w:space="0" w:color="auto"/>
                    <w:left w:val="none" w:sz="0" w:space="0" w:color="auto"/>
                    <w:bottom w:val="none" w:sz="0" w:space="0" w:color="auto"/>
                    <w:right w:val="none" w:sz="0" w:space="0" w:color="auto"/>
                  </w:divBdr>
                  <w:divsChild>
                    <w:div w:id="535653339">
                      <w:marLeft w:val="0"/>
                      <w:marRight w:val="0"/>
                      <w:marTop w:val="0"/>
                      <w:marBottom w:val="0"/>
                      <w:divBdr>
                        <w:top w:val="none" w:sz="0" w:space="0" w:color="auto"/>
                        <w:left w:val="none" w:sz="0" w:space="0" w:color="auto"/>
                        <w:bottom w:val="none" w:sz="0" w:space="0" w:color="auto"/>
                        <w:right w:val="none" w:sz="0" w:space="0" w:color="auto"/>
                      </w:divBdr>
                    </w:div>
                  </w:divsChild>
                </w:div>
                <w:div w:id="14984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798">
          <w:marLeft w:val="0"/>
          <w:marRight w:val="0"/>
          <w:marTop w:val="0"/>
          <w:marBottom w:val="0"/>
          <w:divBdr>
            <w:top w:val="none" w:sz="0" w:space="0" w:color="auto"/>
            <w:left w:val="none" w:sz="0" w:space="0" w:color="auto"/>
            <w:bottom w:val="single" w:sz="6" w:space="8" w:color="D7D7D7"/>
            <w:right w:val="none" w:sz="0" w:space="0" w:color="auto"/>
          </w:divBdr>
          <w:divsChild>
            <w:div w:id="664937510">
              <w:marLeft w:val="0"/>
              <w:marRight w:val="188"/>
              <w:marTop w:val="0"/>
              <w:marBottom w:val="0"/>
              <w:divBdr>
                <w:top w:val="none" w:sz="0" w:space="0" w:color="auto"/>
                <w:left w:val="none" w:sz="0" w:space="0" w:color="auto"/>
                <w:bottom w:val="none" w:sz="0" w:space="0" w:color="auto"/>
                <w:right w:val="none" w:sz="0" w:space="0" w:color="auto"/>
              </w:divBdr>
              <w:divsChild>
                <w:div w:id="274872084">
                  <w:marLeft w:val="0"/>
                  <w:marRight w:val="0"/>
                  <w:marTop w:val="0"/>
                  <w:marBottom w:val="0"/>
                  <w:divBdr>
                    <w:top w:val="none" w:sz="0" w:space="0" w:color="auto"/>
                    <w:left w:val="none" w:sz="0" w:space="0" w:color="auto"/>
                    <w:bottom w:val="none" w:sz="0" w:space="0" w:color="auto"/>
                    <w:right w:val="none" w:sz="0" w:space="0" w:color="auto"/>
                  </w:divBdr>
                </w:div>
                <w:div w:id="1435900257">
                  <w:marLeft w:val="0"/>
                  <w:marRight w:val="0"/>
                  <w:marTop w:val="0"/>
                  <w:marBottom w:val="0"/>
                  <w:divBdr>
                    <w:top w:val="none" w:sz="0" w:space="0" w:color="auto"/>
                    <w:left w:val="none" w:sz="0" w:space="0" w:color="auto"/>
                    <w:bottom w:val="none" w:sz="0" w:space="0" w:color="auto"/>
                    <w:right w:val="none" w:sz="0" w:space="0" w:color="auto"/>
                  </w:divBdr>
                  <w:divsChild>
                    <w:div w:id="230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3088">
              <w:marLeft w:val="0"/>
              <w:marRight w:val="0"/>
              <w:marTop w:val="0"/>
              <w:marBottom w:val="0"/>
              <w:divBdr>
                <w:top w:val="none" w:sz="0" w:space="0" w:color="auto"/>
                <w:left w:val="none" w:sz="0" w:space="0" w:color="auto"/>
                <w:bottom w:val="none" w:sz="0" w:space="0" w:color="auto"/>
                <w:right w:val="none" w:sz="0" w:space="0" w:color="auto"/>
              </w:divBdr>
            </w:div>
          </w:divsChild>
        </w:div>
        <w:div w:id="937520537">
          <w:marLeft w:val="0"/>
          <w:marRight w:val="0"/>
          <w:marTop w:val="0"/>
          <w:marBottom w:val="0"/>
          <w:divBdr>
            <w:top w:val="none" w:sz="0" w:space="0" w:color="auto"/>
            <w:left w:val="none" w:sz="0" w:space="0" w:color="auto"/>
            <w:bottom w:val="single" w:sz="6" w:space="8" w:color="D7D7D7"/>
            <w:right w:val="none" w:sz="0" w:space="0" w:color="auto"/>
          </w:divBdr>
          <w:divsChild>
            <w:div w:id="694310042">
              <w:marLeft w:val="0"/>
              <w:marRight w:val="188"/>
              <w:marTop w:val="0"/>
              <w:marBottom w:val="0"/>
              <w:divBdr>
                <w:top w:val="none" w:sz="0" w:space="0" w:color="auto"/>
                <w:left w:val="none" w:sz="0" w:space="0" w:color="auto"/>
                <w:bottom w:val="none" w:sz="0" w:space="0" w:color="auto"/>
                <w:right w:val="none" w:sz="0" w:space="0" w:color="auto"/>
              </w:divBdr>
              <w:divsChild>
                <w:div w:id="18513556">
                  <w:marLeft w:val="0"/>
                  <w:marRight w:val="0"/>
                  <w:marTop w:val="0"/>
                  <w:marBottom w:val="0"/>
                  <w:divBdr>
                    <w:top w:val="none" w:sz="0" w:space="0" w:color="auto"/>
                    <w:left w:val="none" w:sz="0" w:space="0" w:color="auto"/>
                    <w:bottom w:val="none" w:sz="0" w:space="0" w:color="auto"/>
                    <w:right w:val="none" w:sz="0" w:space="0" w:color="auto"/>
                  </w:divBdr>
                  <w:divsChild>
                    <w:div w:id="994724042">
                      <w:marLeft w:val="0"/>
                      <w:marRight w:val="0"/>
                      <w:marTop w:val="0"/>
                      <w:marBottom w:val="0"/>
                      <w:divBdr>
                        <w:top w:val="none" w:sz="0" w:space="0" w:color="auto"/>
                        <w:left w:val="none" w:sz="0" w:space="0" w:color="auto"/>
                        <w:bottom w:val="none" w:sz="0" w:space="0" w:color="auto"/>
                        <w:right w:val="none" w:sz="0" w:space="0" w:color="auto"/>
                      </w:divBdr>
                    </w:div>
                  </w:divsChild>
                </w:div>
                <w:div w:id="1756900233">
                  <w:marLeft w:val="0"/>
                  <w:marRight w:val="0"/>
                  <w:marTop w:val="0"/>
                  <w:marBottom w:val="0"/>
                  <w:divBdr>
                    <w:top w:val="none" w:sz="0" w:space="0" w:color="auto"/>
                    <w:left w:val="none" w:sz="0" w:space="0" w:color="auto"/>
                    <w:bottom w:val="none" w:sz="0" w:space="0" w:color="auto"/>
                    <w:right w:val="none" w:sz="0" w:space="0" w:color="auto"/>
                  </w:divBdr>
                </w:div>
              </w:divsChild>
            </w:div>
            <w:div w:id="936906641">
              <w:marLeft w:val="0"/>
              <w:marRight w:val="0"/>
              <w:marTop w:val="0"/>
              <w:marBottom w:val="0"/>
              <w:divBdr>
                <w:top w:val="none" w:sz="0" w:space="0" w:color="auto"/>
                <w:left w:val="none" w:sz="0" w:space="0" w:color="auto"/>
                <w:bottom w:val="none" w:sz="0" w:space="0" w:color="auto"/>
                <w:right w:val="none" w:sz="0" w:space="0" w:color="auto"/>
              </w:divBdr>
            </w:div>
          </w:divsChild>
        </w:div>
        <w:div w:id="967206300">
          <w:marLeft w:val="0"/>
          <w:marRight w:val="0"/>
          <w:marTop w:val="0"/>
          <w:marBottom w:val="0"/>
          <w:divBdr>
            <w:top w:val="none" w:sz="0" w:space="0" w:color="auto"/>
            <w:left w:val="none" w:sz="0" w:space="0" w:color="auto"/>
            <w:bottom w:val="single" w:sz="6" w:space="8" w:color="D7D7D7"/>
            <w:right w:val="none" w:sz="0" w:space="0" w:color="auto"/>
          </w:divBdr>
          <w:divsChild>
            <w:div w:id="1009212505">
              <w:marLeft w:val="0"/>
              <w:marRight w:val="188"/>
              <w:marTop w:val="0"/>
              <w:marBottom w:val="0"/>
              <w:divBdr>
                <w:top w:val="none" w:sz="0" w:space="0" w:color="auto"/>
                <w:left w:val="none" w:sz="0" w:space="0" w:color="auto"/>
                <w:bottom w:val="none" w:sz="0" w:space="0" w:color="auto"/>
                <w:right w:val="none" w:sz="0" w:space="0" w:color="auto"/>
              </w:divBdr>
              <w:divsChild>
                <w:div w:id="694771553">
                  <w:marLeft w:val="0"/>
                  <w:marRight w:val="0"/>
                  <w:marTop w:val="0"/>
                  <w:marBottom w:val="0"/>
                  <w:divBdr>
                    <w:top w:val="none" w:sz="0" w:space="0" w:color="auto"/>
                    <w:left w:val="none" w:sz="0" w:space="0" w:color="auto"/>
                    <w:bottom w:val="none" w:sz="0" w:space="0" w:color="auto"/>
                    <w:right w:val="none" w:sz="0" w:space="0" w:color="auto"/>
                  </w:divBdr>
                  <w:divsChild>
                    <w:div w:id="913971957">
                      <w:marLeft w:val="0"/>
                      <w:marRight w:val="0"/>
                      <w:marTop w:val="0"/>
                      <w:marBottom w:val="0"/>
                      <w:divBdr>
                        <w:top w:val="none" w:sz="0" w:space="0" w:color="auto"/>
                        <w:left w:val="none" w:sz="0" w:space="0" w:color="auto"/>
                        <w:bottom w:val="none" w:sz="0" w:space="0" w:color="auto"/>
                        <w:right w:val="none" w:sz="0" w:space="0" w:color="auto"/>
                      </w:divBdr>
                    </w:div>
                  </w:divsChild>
                </w:div>
                <w:div w:id="2127192833">
                  <w:marLeft w:val="0"/>
                  <w:marRight w:val="0"/>
                  <w:marTop w:val="0"/>
                  <w:marBottom w:val="0"/>
                  <w:divBdr>
                    <w:top w:val="none" w:sz="0" w:space="0" w:color="auto"/>
                    <w:left w:val="none" w:sz="0" w:space="0" w:color="auto"/>
                    <w:bottom w:val="none" w:sz="0" w:space="0" w:color="auto"/>
                    <w:right w:val="none" w:sz="0" w:space="0" w:color="auto"/>
                  </w:divBdr>
                </w:div>
              </w:divsChild>
            </w:div>
            <w:div w:id="1573933477">
              <w:marLeft w:val="0"/>
              <w:marRight w:val="0"/>
              <w:marTop w:val="0"/>
              <w:marBottom w:val="0"/>
              <w:divBdr>
                <w:top w:val="none" w:sz="0" w:space="0" w:color="auto"/>
                <w:left w:val="none" w:sz="0" w:space="0" w:color="auto"/>
                <w:bottom w:val="none" w:sz="0" w:space="0" w:color="auto"/>
                <w:right w:val="none" w:sz="0" w:space="0" w:color="auto"/>
              </w:divBdr>
            </w:div>
          </w:divsChild>
        </w:div>
        <w:div w:id="1027213546">
          <w:marLeft w:val="0"/>
          <w:marRight w:val="0"/>
          <w:marTop w:val="0"/>
          <w:marBottom w:val="0"/>
          <w:divBdr>
            <w:top w:val="none" w:sz="0" w:space="0" w:color="auto"/>
            <w:left w:val="none" w:sz="0" w:space="0" w:color="auto"/>
            <w:bottom w:val="single" w:sz="6" w:space="8" w:color="D7D7D7"/>
            <w:right w:val="none" w:sz="0" w:space="0" w:color="auto"/>
          </w:divBdr>
          <w:divsChild>
            <w:div w:id="760031280">
              <w:marLeft w:val="0"/>
              <w:marRight w:val="0"/>
              <w:marTop w:val="0"/>
              <w:marBottom w:val="0"/>
              <w:divBdr>
                <w:top w:val="none" w:sz="0" w:space="0" w:color="auto"/>
                <w:left w:val="none" w:sz="0" w:space="0" w:color="auto"/>
                <w:bottom w:val="none" w:sz="0" w:space="0" w:color="auto"/>
                <w:right w:val="none" w:sz="0" w:space="0" w:color="auto"/>
              </w:divBdr>
            </w:div>
            <w:div w:id="832451462">
              <w:marLeft w:val="0"/>
              <w:marRight w:val="188"/>
              <w:marTop w:val="0"/>
              <w:marBottom w:val="0"/>
              <w:divBdr>
                <w:top w:val="none" w:sz="0" w:space="0" w:color="auto"/>
                <w:left w:val="none" w:sz="0" w:space="0" w:color="auto"/>
                <w:bottom w:val="none" w:sz="0" w:space="0" w:color="auto"/>
                <w:right w:val="none" w:sz="0" w:space="0" w:color="auto"/>
              </w:divBdr>
              <w:divsChild>
                <w:div w:id="1335063041">
                  <w:marLeft w:val="0"/>
                  <w:marRight w:val="0"/>
                  <w:marTop w:val="0"/>
                  <w:marBottom w:val="0"/>
                  <w:divBdr>
                    <w:top w:val="none" w:sz="0" w:space="0" w:color="auto"/>
                    <w:left w:val="none" w:sz="0" w:space="0" w:color="auto"/>
                    <w:bottom w:val="none" w:sz="0" w:space="0" w:color="auto"/>
                    <w:right w:val="none" w:sz="0" w:space="0" w:color="auto"/>
                  </w:divBdr>
                  <w:divsChild>
                    <w:div w:id="1758553561">
                      <w:marLeft w:val="0"/>
                      <w:marRight w:val="0"/>
                      <w:marTop w:val="0"/>
                      <w:marBottom w:val="0"/>
                      <w:divBdr>
                        <w:top w:val="none" w:sz="0" w:space="0" w:color="auto"/>
                        <w:left w:val="none" w:sz="0" w:space="0" w:color="auto"/>
                        <w:bottom w:val="none" w:sz="0" w:space="0" w:color="auto"/>
                        <w:right w:val="none" w:sz="0" w:space="0" w:color="auto"/>
                      </w:divBdr>
                    </w:div>
                  </w:divsChild>
                </w:div>
                <w:div w:id="16652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9085">
          <w:marLeft w:val="0"/>
          <w:marRight w:val="0"/>
          <w:marTop w:val="0"/>
          <w:marBottom w:val="0"/>
          <w:divBdr>
            <w:top w:val="none" w:sz="0" w:space="0" w:color="auto"/>
            <w:left w:val="none" w:sz="0" w:space="0" w:color="auto"/>
            <w:bottom w:val="single" w:sz="6" w:space="8" w:color="D7D7D7"/>
            <w:right w:val="none" w:sz="0" w:space="0" w:color="auto"/>
          </w:divBdr>
          <w:divsChild>
            <w:div w:id="301234853">
              <w:marLeft w:val="0"/>
              <w:marRight w:val="0"/>
              <w:marTop w:val="0"/>
              <w:marBottom w:val="0"/>
              <w:divBdr>
                <w:top w:val="none" w:sz="0" w:space="0" w:color="auto"/>
                <w:left w:val="none" w:sz="0" w:space="0" w:color="auto"/>
                <w:bottom w:val="none" w:sz="0" w:space="0" w:color="auto"/>
                <w:right w:val="none" w:sz="0" w:space="0" w:color="auto"/>
              </w:divBdr>
            </w:div>
            <w:div w:id="545020788">
              <w:marLeft w:val="0"/>
              <w:marRight w:val="188"/>
              <w:marTop w:val="0"/>
              <w:marBottom w:val="0"/>
              <w:divBdr>
                <w:top w:val="none" w:sz="0" w:space="0" w:color="auto"/>
                <w:left w:val="none" w:sz="0" w:space="0" w:color="auto"/>
                <w:bottom w:val="none" w:sz="0" w:space="0" w:color="auto"/>
                <w:right w:val="none" w:sz="0" w:space="0" w:color="auto"/>
              </w:divBdr>
              <w:divsChild>
                <w:div w:id="271858788">
                  <w:marLeft w:val="0"/>
                  <w:marRight w:val="0"/>
                  <w:marTop w:val="0"/>
                  <w:marBottom w:val="0"/>
                  <w:divBdr>
                    <w:top w:val="none" w:sz="0" w:space="0" w:color="auto"/>
                    <w:left w:val="none" w:sz="0" w:space="0" w:color="auto"/>
                    <w:bottom w:val="none" w:sz="0" w:space="0" w:color="auto"/>
                    <w:right w:val="none" w:sz="0" w:space="0" w:color="auto"/>
                  </w:divBdr>
                </w:div>
                <w:div w:id="436215697">
                  <w:marLeft w:val="0"/>
                  <w:marRight w:val="0"/>
                  <w:marTop w:val="0"/>
                  <w:marBottom w:val="0"/>
                  <w:divBdr>
                    <w:top w:val="none" w:sz="0" w:space="0" w:color="auto"/>
                    <w:left w:val="none" w:sz="0" w:space="0" w:color="auto"/>
                    <w:bottom w:val="none" w:sz="0" w:space="0" w:color="auto"/>
                    <w:right w:val="none" w:sz="0" w:space="0" w:color="auto"/>
                  </w:divBdr>
                  <w:divsChild>
                    <w:div w:id="13487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9956">
          <w:marLeft w:val="0"/>
          <w:marRight w:val="0"/>
          <w:marTop w:val="0"/>
          <w:marBottom w:val="0"/>
          <w:divBdr>
            <w:top w:val="none" w:sz="0" w:space="0" w:color="auto"/>
            <w:left w:val="none" w:sz="0" w:space="0" w:color="auto"/>
            <w:bottom w:val="single" w:sz="6" w:space="8" w:color="D7D7D7"/>
            <w:right w:val="none" w:sz="0" w:space="0" w:color="auto"/>
          </w:divBdr>
          <w:divsChild>
            <w:div w:id="214900960">
              <w:marLeft w:val="0"/>
              <w:marRight w:val="188"/>
              <w:marTop w:val="0"/>
              <w:marBottom w:val="0"/>
              <w:divBdr>
                <w:top w:val="none" w:sz="0" w:space="0" w:color="auto"/>
                <w:left w:val="none" w:sz="0" w:space="0" w:color="auto"/>
                <w:bottom w:val="none" w:sz="0" w:space="0" w:color="auto"/>
                <w:right w:val="none" w:sz="0" w:space="0" w:color="auto"/>
              </w:divBdr>
              <w:divsChild>
                <w:div w:id="580139359">
                  <w:marLeft w:val="0"/>
                  <w:marRight w:val="0"/>
                  <w:marTop w:val="0"/>
                  <w:marBottom w:val="0"/>
                  <w:divBdr>
                    <w:top w:val="none" w:sz="0" w:space="0" w:color="auto"/>
                    <w:left w:val="none" w:sz="0" w:space="0" w:color="auto"/>
                    <w:bottom w:val="none" w:sz="0" w:space="0" w:color="auto"/>
                    <w:right w:val="none" w:sz="0" w:space="0" w:color="auto"/>
                  </w:divBdr>
                  <w:divsChild>
                    <w:div w:id="1044451030">
                      <w:marLeft w:val="0"/>
                      <w:marRight w:val="0"/>
                      <w:marTop w:val="0"/>
                      <w:marBottom w:val="0"/>
                      <w:divBdr>
                        <w:top w:val="none" w:sz="0" w:space="0" w:color="auto"/>
                        <w:left w:val="none" w:sz="0" w:space="0" w:color="auto"/>
                        <w:bottom w:val="none" w:sz="0" w:space="0" w:color="auto"/>
                        <w:right w:val="none" w:sz="0" w:space="0" w:color="auto"/>
                      </w:divBdr>
                    </w:div>
                  </w:divsChild>
                </w:div>
                <w:div w:id="1136947813">
                  <w:marLeft w:val="0"/>
                  <w:marRight w:val="0"/>
                  <w:marTop w:val="0"/>
                  <w:marBottom w:val="0"/>
                  <w:divBdr>
                    <w:top w:val="none" w:sz="0" w:space="0" w:color="auto"/>
                    <w:left w:val="none" w:sz="0" w:space="0" w:color="auto"/>
                    <w:bottom w:val="none" w:sz="0" w:space="0" w:color="auto"/>
                    <w:right w:val="none" w:sz="0" w:space="0" w:color="auto"/>
                  </w:divBdr>
                </w:div>
              </w:divsChild>
            </w:div>
            <w:div w:id="1348025110">
              <w:marLeft w:val="0"/>
              <w:marRight w:val="0"/>
              <w:marTop w:val="0"/>
              <w:marBottom w:val="0"/>
              <w:divBdr>
                <w:top w:val="none" w:sz="0" w:space="0" w:color="auto"/>
                <w:left w:val="none" w:sz="0" w:space="0" w:color="auto"/>
                <w:bottom w:val="none" w:sz="0" w:space="0" w:color="auto"/>
                <w:right w:val="none" w:sz="0" w:space="0" w:color="auto"/>
              </w:divBdr>
            </w:div>
          </w:divsChild>
        </w:div>
        <w:div w:id="1376614981">
          <w:marLeft w:val="0"/>
          <w:marRight w:val="0"/>
          <w:marTop w:val="0"/>
          <w:marBottom w:val="0"/>
          <w:divBdr>
            <w:top w:val="none" w:sz="0" w:space="0" w:color="auto"/>
            <w:left w:val="none" w:sz="0" w:space="0" w:color="auto"/>
            <w:bottom w:val="single" w:sz="6" w:space="8" w:color="D7D7D7"/>
            <w:right w:val="none" w:sz="0" w:space="0" w:color="auto"/>
          </w:divBdr>
          <w:divsChild>
            <w:div w:id="1156532551">
              <w:marLeft w:val="0"/>
              <w:marRight w:val="0"/>
              <w:marTop w:val="0"/>
              <w:marBottom w:val="0"/>
              <w:divBdr>
                <w:top w:val="none" w:sz="0" w:space="0" w:color="auto"/>
                <w:left w:val="none" w:sz="0" w:space="0" w:color="auto"/>
                <w:bottom w:val="none" w:sz="0" w:space="0" w:color="auto"/>
                <w:right w:val="none" w:sz="0" w:space="0" w:color="auto"/>
              </w:divBdr>
            </w:div>
            <w:div w:id="1449005806">
              <w:marLeft w:val="0"/>
              <w:marRight w:val="188"/>
              <w:marTop w:val="0"/>
              <w:marBottom w:val="0"/>
              <w:divBdr>
                <w:top w:val="none" w:sz="0" w:space="0" w:color="auto"/>
                <w:left w:val="none" w:sz="0" w:space="0" w:color="auto"/>
                <w:bottom w:val="none" w:sz="0" w:space="0" w:color="auto"/>
                <w:right w:val="none" w:sz="0" w:space="0" w:color="auto"/>
              </w:divBdr>
              <w:divsChild>
                <w:div w:id="180551876">
                  <w:marLeft w:val="0"/>
                  <w:marRight w:val="0"/>
                  <w:marTop w:val="0"/>
                  <w:marBottom w:val="0"/>
                  <w:divBdr>
                    <w:top w:val="none" w:sz="0" w:space="0" w:color="auto"/>
                    <w:left w:val="none" w:sz="0" w:space="0" w:color="auto"/>
                    <w:bottom w:val="none" w:sz="0" w:space="0" w:color="auto"/>
                    <w:right w:val="none" w:sz="0" w:space="0" w:color="auto"/>
                  </w:divBdr>
                  <w:divsChild>
                    <w:div w:id="1621377669">
                      <w:marLeft w:val="0"/>
                      <w:marRight w:val="0"/>
                      <w:marTop w:val="0"/>
                      <w:marBottom w:val="0"/>
                      <w:divBdr>
                        <w:top w:val="none" w:sz="0" w:space="0" w:color="auto"/>
                        <w:left w:val="none" w:sz="0" w:space="0" w:color="auto"/>
                        <w:bottom w:val="none" w:sz="0" w:space="0" w:color="auto"/>
                        <w:right w:val="none" w:sz="0" w:space="0" w:color="auto"/>
                      </w:divBdr>
                    </w:div>
                    <w:div w:id="2092504548">
                      <w:marLeft w:val="0"/>
                      <w:marRight w:val="0"/>
                      <w:marTop w:val="0"/>
                      <w:marBottom w:val="0"/>
                      <w:divBdr>
                        <w:top w:val="none" w:sz="0" w:space="0" w:color="auto"/>
                        <w:left w:val="none" w:sz="0" w:space="0" w:color="auto"/>
                        <w:bottom w:val="none" w:sz="0" w:space="0" w:color="auto"/>
                        <w:right w:val="none" w:sz="0" w:space="0" w:color="auto"/>
                      </w:divBdr>
                    </w:div>
                  </w:divsChild>
                </w:div>
                <w:div w:id="13978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0907">
          <w:marLeft w:val="0"/>
          <w:marRight w:val="0"/>
          <w:marTop w:val="0"/>
          <w:marBottom w:val="0"/>
          <w:divBdr>
            <w:top w:val="none" w:sz="0" w:space="0" w:color="auto"/>
            <w:left w:val="none" w:sz="0" w:space="0" w:color="auto"/>
            <w:bottom w:val="single" w:sz="6" w:space="8" w:color="D7D7D7"/>
            <w:right w:val="none" w:sz="0" w:space="0" w:color="auto"/>
          </w:divBdr>
          <w:divsChild>
            <w:div w:id="538396215">
              <w:marLeft w:val="0"/>
              <w:marRight w:val="0"/>
              <w:marTop w:val="0"/>
              <w:marBottom w:val="0"/>
              <w:divBdr>
                <w:top w:val="none" w:sz="0" w:space="0" w:color="auto"/>
                <w:left w:val="none" w:sz="0" w:space="0" w:color="auto"/>
                <w:bottom w:val="none" w:sz="0" w:space="0" w:color="auto"/>
                <w:right w:val="none" w:sz="0" w:space="0" w:color="auto"/>
              </w:divBdr>
            </w:div>
            <w:div w:id="1182940852">
              <w:marLeft w:val="0"/>
              <w:marRight w:val="188"/>
              <w:marTop w:val="0"/>
              <w:marBottom w:val="0"/>
              <w:divBdr>
                <w:top w:val="none" w:sz="0" w:space="0" w:color="auto"/>
                <w:left w:val="none" w:sz="0" w:space="0" w:color="auto"/>
                <w:bottom w:val="none" w:sz="0" w:space="0" w:color="auto"/>
                <w:right w:val="none" w:sz="0" w:space="0" w:color="auto"/>
              </w:divBdr>
              <w:divsChild>
                <w:div w:id="1017777054">
                  <w:marLeft w:val="0"/>
                  <w:marRight w:val="0"/>
                  <w:marTop w:val="0"/>
                  <w:marBottom w:val="0"/>
                  <w:divBdr>
                    <w:top w:val="none" w:sz="0" w:space="0" w:color="auto"/>
                    <w:left w:val="none" w:sz="0" w:space="0" w:color="auto"/>
                    <w:bottom w:val="none" w:sz="0" w:space="0" w:color="auto"/>
                    <w:right w:val="none" w:sz="0" w:space="0" w:color="auto"/>
                  </w:divBdr>
                </w:div>
                <w:div w:id="1108281737">
                  <w:marLeft w:val="0"/>
                  <w:marRight w:val="0"/>
                  <w:marTop w:val="0"/>
                  <w:marBottom w:val="0"/>
                  <w:divBdr>
                    <w:top w:val="none" w:sz="0" w:space="0" w:color="auto"/>
                    <w:left w:val="none" w:sz="0" w:space="0" w:color="auto"/>
                    <w:bottom w:val="none" w:sz="0" w:space="0" w:color="auto"/>
                    <w:right w:val="none" w:sz="0" w:space="0" w:color="auto"/>
                  </w:divBdr>
                  <w:divsChild>
                    <w:div w:id="10346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925">
          <w:marLeft w:val="0"/>
          <w:marRight w:val="0"/>
          <w:marTop w:val="0"/>
          <w:marBottom w:val="0"/>
          <w:divBdr>
            <w:top w:val="none" w:sz="0" w:space="0" w:color="auto"/>
            <w:left w:val="none" w:sz="0" w:space="0" w:color="auto"/>
            <w:bottom w:val="single" w:sz="6" w:space="8" w:color="D7D7D7"/>
            <w:right w:val="none" w:sz="0" w:space="0" w:color="auto"/>
          </w:divBdr>
          <w:divsChild>
            <w:div w:id="250899109">
              <w:marLeft w:val="0"/>
              <w:marRight w:val="0"/>
              <w:marTop w:val="0"/>
              <w:marBottom w:val="0"/>
              <w:divBdr>
                <w:top w:val="none" w:sz="0" w:space="0" w:color="auto"/>
                <w:left w:val="none" w:sz="0" w:space="0" w:color="auto"/>
                <w:bottom w:val="none" w:sz="0" w:space="0" w:color="auto"/>
                <w:right w:val="none" w:sz="0" w:space="0" w:color="auto"/>
              </w:divBdr>
            </w:div>
            <w:div w:id="2109811802">
              <w:marLeft w:val="0"/>
              <w:marRight w:val="188"/>
              <w:marTop w:val="0"/>
              <w:marBottom w:val="0"/>
              <w:divBdr>
                <w:top w:val="none" w:sz="0" w:space="0" w:color="auto"/>
                <w:left w:val="none" w:sz="0" w:space="0" w:color="auto"/>
                <w:bottom w:val="none" w:sz="0" w:space="0" w:color="auto"/>
                <w:right w:val="none" w:sz="0" w:space="0" w:color="auto"/>
              </w:divBdr>
              <w:divsChild>
                <w:div w:id="774789623">
                  <w:marLeft w:val="0"/>
                  <w:marRight w:val="0"/>
                  <w:marTop w:val="0"/>
                  <w:marBottom w:val="0"/>
                  <w:divBdr>
                    <w:top w:val="none" w:sz="0" w:space="0" w:color="auto"/>
                    <w:left w:val="none" w:sz="0" w:space="0" w:color="auto"/>
                    <w:bottom w:val="none" w:sz="0" w:space="0" w:color="auto"/>
                    <w:right w:val="none" w:sz="0" w:space="0" w:color="auto"/>
                  </w:divBdr>
                </w:div>
                <w:div w:id="824398333">
                  <w:marLeft w:val="0"/>
                  <w:marRight w:val="0"/>
                  <w:marTop w:val="0"/>
                  <w:marBottom w:val="0"/>
                  <w:divBdr>
                    <w:top w:val="none" w:sz="0" w:space="0" w:color="auto"/>
                    <w:left w:val="none" w:sz="0" w:space="0" w:color="auto"/>
                    <w:bottom w:val="none" w:sz="0" w:space="0" w:color="auto"/>
                    <w:right w:val="none" w:sz="0" w:space="0" w:color="auto"/>
                  </w:divBdr>
                  <w:divsChild>
                    <w:div w:id="19898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4246">
          <w:marLeft w:val="0"/>
          <w:marRight w:val="0"/>
          <w:marTop w:val="0"/>
          <w:marBottom w:val="0"/>
          <w:divBdr>
            <w:top w:val="none" w:sz="0" w:space="0" w:color="auto"/>
            <w:left w:val="none" w:sz="0" w:space="0" w:color="auto"/>
            <w:bottom w:val="single" w:sz="6" w:space="8" w:color="D7D7D7"/>
            <w:right w:val="none" w:sz="0" w:space="0" w:color="auto"/>
          </w:divBdr>
          <w:divsChild>
            <w:div w:id="122576765">
              <w:marLeft w:val="0"/>
              <w:marRight w:val="0"/>
              <w:marTop w:val="0"/>
              <w:marBottom w:val="0"/>
              <w:divBdr>
                <w:top w:val="none" w:sz="0" w:space="0" w:color="auto"/>
                <w:left w:val="none" w:sz="0" w:space="0" w:color="auto"/>
                <w:bottom w:val="none" w:sz="0" w:space="0" w:color="auto"/>
                <w:right w:val="none" w:sz="0" w:space="0" w:color="auto"/>
              </w:divBdr>
            </w:div>
            <w:div w:id="1859737536">
              <w:marLeft w:val="0"/>
              <w:marRight w:val="188"/>
              <w:marTop w:val="0"/>
              <w:marBottom w:val="0"/>
              <w:divBdr>
                <w:top w:val="none" w:sz="0" w:space="0" w:color="auto"/>
                <w:left w:val="none" w:sz="0" w:space="0" w:color="auto"/>
                <w:bottom w:val="none" w:sz="0" w:space="0" w:color="auto"/>
                <w:right w:val="none" w:sz="0" w:space="0" w:color="auto"/>
              </w:divBdr>
              <w:divsChild>
                <w:div w:id="433329400">
                  <w:marLeft w:val="0"/>
                  <w:marRight w:val="0"/>
                  <w:marTop w:val="0"/>
                  <w:marBottom w:val="0"/>
                  <w:divBdr>
                    <w:top w:val="none" w:sz="0" w:space="0" w:color="auto"/>
                    <w:left w:val="none" w:sz="0" w:space="0" w:color="auto"/>
                    <w:bottom w:val="none" w:sz="0" w:space="0" w:color="auto"/>
                    <w:right w:val="none" w:sz="0" w:space="0" w:color="auto"/>
                  </w:divBdr>
                  <w:divsChild>
                    <w:div w:id="62607837">
                      <w:marLeft w:val="0"/>
                      <w:marRight w:val="0"/>
                      <w:marTop w:val="0"/>
                      <w:marBottom w:val="0"/>
                      <w:divBdr>
                        <w:top w:val="none" w:sz="0" w:space="0" w:color="auto"/>
                        <w:left w:val="none" w:sz="0" w:space="0" w:color="auto"/>
                        <w:bottom w:val="none" w:sz="0" w:space="0" w:color="auto"/>
                        <w:right w:val="none" w:sz="0" w:space="0" w:color="auto"/>
                      </w:divBdr>
                    </w:div>
                  </w:divsChild>
                </w:div>
                <w:div w:id="9921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5929">
          <w:marLeft w:val="0"/>
          <w:marRight w:val="0"/>
          <w:marTop w:val="0"/>
          <w:marBottom w:val="0"/>
          <w:divBdr>
            <w:top w:val="none" w:sz="0" w:space="0" w:color="auto"/>
            <w:left w:val="none" w:sz="0" w:space="0" w:color="auto"/>
            <w:bottom w:val="single" w:sz="6" w:space="8" w:color="D7D7D7"/>
            <w:right w:val="none" w:sz="0" w:space="0" w:color="auto"/>
          </w:divBdr>
          <w:divsChild>
            <w:div w:id="1304694454">
              <w:marLeft w:val="0"/>
              <w:marRight w:val="0"/>
              <w:marTop w:val="0"/>
              <w:marBottom w:val="0"/>
              <w:divBdr>
                <w:top w:val="none" w:sz="0" w:space="0" w:color="auto"/>
                <w:left w:val="none" w:sz="0" w:space="0" w:color="auto"/>
                <w:bottom w:val="none" w:sz="0" w:space="0" w:color="auto"/>
                <w:right w:val="none" w:sz="0" w:space="0" w:color="auto"/>
              </w:divBdr>
            </w:div>
            <w:div w:id="1874272287">
              <w:marLeft w:val="0"/>
              <w:marRight w:val="188"/>
              <w:marTop w:val="0"/>
              <w:marBottom w:val="0"/>
              <w:divBdr>
                <w:top w:val="none" w:sz="0" w:space="0" w:color="auto"/>
                <w:left w:val="none" w:sz="0" w:space="0" w:color="auto"/>
                <w:bottom w:val="none" w:sz="0" w:space="0" w:color="auto"/>
                <w:right w:val="none" w:sz="0" w:space="0" w:color="auto"/>
              </w:divBdr>
              <w:divsChild>
                <w:div w:id="710425407">
                  <w:marLeft w:val="0"/>
                  <w:marRight w:val="0"/>
                  <w:marTop w:val="0"/>
                  <w:marBottom w:val="0"/>
                  <w:divBdr>
                    <w:top w:val="none" w:sz="0" w:space="0" w:color="auto"/>
                    <w:left w:val="none" w:sz="0" w:space="0" w:color="auto"/>
                    <w:bottom w:val="none" w:sz="0" w:space="0" w:color="auto"/>
                    <w:right w:val="none" w:sz="0" w:space="0" w:color="auto"/>
                  </w:divBdr>
                  <w:divsChild>
                    <w:div w:id="2053770582">
                      <w:marLeft w:val="0"/>
                      <w:marRight w:val="0"/>
                      <w:marTop w:val="0"/>
                      <w:marBottom w:val="0"/>
                      <w:divBdr>
                        <w:top w:val="none" w:sz="0" w:space="0" w:color="auto"/>
                        <w:left w:val="none" w:sz="0" w:space="0" w:color="auto"/>
                        <w:bottom w:val="none" w:sz="0" w:space="0" w:color="auto"/>
                        <w:right w:val="none" w:sz="0" w:space="0" w:color="auto"/>
                      </w:divBdr>
                    </w:div>
                  </w:divsChild>
                </w:div>
                <w:div w:id="18120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9876">
          <w:marLeft w:val="0"/>
          <w:marRight w:val="0"/>
          <w:marTop w:val="0"/>
          <w:marBottom w:val="0"/>
          <w:divBdr>
            <w:top w:val="none" w:sz="0" w:space="0" w:color="auto"/>
            <w:left w:val="none" w:sz="0" w:space="0" w:color="auto"/>
            <w:bottom w:val="single" w:sz="6" w:space="8" w:color="D7D7D7"/>
            <w:right w:val="none" w:sz="0" w:space="0" w:color="auto"/>
          </w:divBdr>
          <w:divsChild>
            <w:div w:id="1605335115">
              <w:marLeft w:val="0"/>
              <w:marRight w:val="188"/>
              <w:marTop w:val="0"/>
              <w:marBottom w:val="0"/>
              <w:divBdr>
                <w:top w:val="none" w:sz="0" w:space="0" w:color="auto"/>
                <w:left w:val="none" w:sz="0" w:space="0" w:color="auto"/>
                <w:bottom w:val="none" w:sz="0" w:space="0" w:color="auto"/>
                <w:right w:val="none" w:sz="0" w:space="0" w:color="auto"/>
              </w:divBdr>
              <w:divsChild>
                <w:div w:id="777335901">
                  <w:marLeft w:val="0"/>
                  <w:marRight w:val="0"/>
                  <w:marTop w:val="0"/>
                  <w:marBottom w:val="0"/>
                  <w:divBdr>
                    <w:top w:val="none" w:sz="0" w:space="0" w:color="auto"/>
                    <w:left w:val="none" w:sz="0" w:space="0" w:color="auto"/>
                    <w:bottom w:val="none" w:sz="0" w:space="0" w:color="auto"/>
                    <w:right w:val="none" w:sz="0" w:space="0" w:color="auto"/>
                  </w:divBdr>
                  <w:divsChild>
                    <w:div w:id="199778862">
                      <w:marLeft w:val="0"/>
                      <w:marRight w:val="0"/>
                      <w:marTop w:val="0"/>
                      <w:marBottom w:val="0"/>
                      <w:divBdr>
                        <w:top w:val="none" w:sz="0" w:space="0" w:color="auto"/>
                        <w:left w:val="none" w:sz="0" w:space="0" w:color="auto"/>
                        <w:bottom w:val="none" w:sz="0" w:space="0" w:color="auto"/>
                        <w:right w:val="none" w:sz="0" w:space="0" w:color="auto"/>
                      </w:divBdr>
                    </w:div>
                  </w:divsChild>
                </w:div>
                <w:div w:id="1042940028">
                  <w:marLeft w:val="0"/>
                  <w:marRight w:val="0"/>
                  <w:marTop w:val="0"/>
                  <w:marBottom w:val="0"/>
                  <w:divBdr>
                    <w:top w:val="none" w:sz="0" w:space="0" w:color="auto"/>
                    <w:left w:val="none" w:sz="0" w:space="0" w:color="auto"/>
                    <w:bottom w:val="none" w:sz="0" w:space="0" w:color="auto"/>
                    <w:right w:val="none" w:sz="0" w:space="0" w:color="auto"/>
                  </w:divBdr>
                </w:div>
              </w:divsChild>
            </w:div>
            <w:div w:id="1902595757">
              <w:marLeft w:val="0"/>
              <w:marRight w:val="0"/>
              <w:marTop w:val="0"/>
              <w:marBottom w:val="0"/>
              <w:divBdr>
                <w:top w:val="none" w:sz="0" w:space="0" w:color="auto"/>
                <w:left w:val="none" w:sz="0" w:space="0" w:color="auto"/>
                <w:bottom w:val="none" w:sz="0" w:space="0" w:color="auto"/>
                <w:right w:val="none" w:sz="0" w:space="0" w:color="auto"/>
              </w:divBdr>
            </w:div>
          </w:divsChild>
        </w:div>
        <w:div w:id="1700200498">
          <w:marLeft w:val="0"/>
          <w:marRight w:val="0"/>
          <w:marTop w:val="0"/>
          <w:marBottom w:val="0"/>
          <w:divBdr>
            <w:top w:val="none" w:sz="0" w:space="0" w:color="auto"/>
            <w:left w:val="none" w:sz="0" w:space="0" w:color="auto"/>
            <w:bottom w:val="single" w:sz="6" w:space="8" w:color="D7D7D7"/>
            <w:right w:val="none" w:sz="0" w:space="0" w:color="auto"/>
          </w:divBdr>
          <w:divsChild>
            <w:div w:id="298076716">
              <w:marLeft w:val="0"/>
              <w:marRight w:val="188"/>
              <w:marTop w:val="0"/>
              <w:marBottom w:val="0"/>
              <w:divBdr>
                <w:top w:val="none" w:sz="0" w:space="0" w:color="auto"/>
                <w:left w:val="none" w:sz="0" w:space="0" w:color="auto"/>
                <w:bottom w:val="none" w:sz="0" w:space="0" w:color="auto"/>
                <w:right w:val="none" w:sz="0" w:space="0" w:color="auto"/>
              </w:divBdr>
              <w:divsChild>
                <w:div w:id="728378068">
                  <w:marLeft w:val="0"/>
                  <w:marRight w:val="0"/>
                  <w:marTop w:val="0"/>
                  <w:marBottom w:val="0"/>
                  <w:divBdr>
                    <w:top w:val="none" w:sz="0" w:space="0" w:color="auto"/>
                    <w:left w:val="none" w:sz="0" w:space="0" w:color="auto"/>
                    <w:bottom w:val="none" w:sz="0" w:space="0" w:color="auto"/>
                    <w:right w:val="none" w:sz="0" w:space="0" w:color="auto"/>
                  </w:divBdr>
                  <w:divsChild>
                    <w:div w:id="881743956">
                      <w:marLeft w:val="0"/>
                      <w:marRight w:val="0"/>
                      <w:marTop w:val="0"/>
                      <w:marBottom w:val="0"/>
                      <w:divBdr>
                        <w:top w:val="none" w:sz="0" w:space="0" w:color="auto"/>
                        <w:left w:val="none" w:sz="0" w:space="0" w:color="auto"/>
                        <w:bottom w:val="none" w:sz="0" w:space="0" w:color="auto"/>
                        <w:right w:val="none" w:sz="0" w:space="0" w:color="auto"/>
                      </w:divBdr>
                    </w:div>
                  </w:divsChild>
                </w:div>
                <w:div w:id="1781027844">
                  <w:marLeft w:val="0"/>
                  <w:marRight w:val="0"/>
                  <w:marTop w:val="0"/>
                  <w:marBottom w:val="0"/>
                  <w:divBdr>
                    <w:top w:val="none" w:sz="0" w:space="0" w:color="auto"/>
                    <w:left w:val="none" w:sz="0" w:space="0" w:color="auto"/>
                    <w:bottom w:val="none" w:sz="0" w:space="0" w:color="auto"/>
                    <w:right w:val="none" w:sz="0" w:space="0" w:color="auto"/>
                  </w:divBdr>
                </w:div>
              </w:divsChild>
            </w:div>
            <w:div w:id="591204396">
              <w:marLeft w:val="0"/>
              <w:marRight w:val="0"/>
              <w:marTop w:val="0"/>
              <w:marBottom w:val="0"/>
              <w:divBdr>
                <w:top w:val="none" w:sz="0" w:space="0" w:color="auto"/>
                <w:left w:val="none" w:sz="0" w:space="0" w:color="auto"/>
                <w:bottom w:val="none" w:sz="0" w:space="0" w:color="auto"/>
                <w:right w:val="none" w:sz="0" w:space="0" w:color="auto"/>
              </w:divBdr>
            </w:div>
          </w:divsChild>
        </w:div>
        <w:div w:id="1719435093">
          <w:marLeft w:val="0"/>
          <w:marRight w:val="0"/>
          <w:marTop w:val="0"/>
          <w:marBottom w:val="0"/>
          <w:divBdr>
            <w:top w:val="none" w:sz="0" w:space="0" w:color="auto"/>
            <w:left w:val="none" w:sz="0" w:space="0" w:color="auto"/>
            <w:bottom w:val="single" w:sz="6" w:space="8" w:color="D7D7D7"/>
            <w:right w:val="none" w:sz="0" w:space="0" w:color="auto"/>
          </w:divBdr>
          <w:divsChild>
            <w:div w:id="1010328766">
              <w:marLeft w:val="0"/>
              <w:marRight w:val="0"/>
              <w:marTop w:val="0"/>
              <w:marBottom w:val="0"/>
              <w:divBdr>
                <w:top w:val="none" w:sz="0" w:space="0" w:color="auto"/>
                <w:left w:val="none" w:sz="0" w:space="0" w:color="auto"/>
                <w:bottom w:val="none" w:sz="0" w:space="0" w:color="auto"/>
                <w:right w:val="none" w:sz="0" w:space="0" w:color="auto"/>
              </w:divBdr>
            </w:div>
            <w:div w:id="1437017516">
              <w:marLeft w:val="0"/>
              <w:marRight w:val="188"/>
              <w:marTop w:val="0"/>
              <w:marBottom w:val="0"/>
              <w:divBdr>
                <w:top w:val="none" w:sz="0" w:space="0" w:color="auto"/>
                <w:left w:val="none" w:sz="0" w:space="0" w:color="auto"/>
                <w:bottom w:val="none" w:sz="0" w:space="0" w:color="auto"/>
                <w:right w:val="none" w:sz="0" w:space="0" w:color="auto"/>
              </w:divBdr>
              <w:divsChild>
                <w:div w:id="172452560">
                  <w:marLeft w:val="0"/>
                  <w:marRight w:val="0"/>
                  <w:marTop w:val="0"/>
                  <w:marBottom w:val="0"/>
                  <w:divBdr>
                    <w:top w:val="none" w:sz="0" w:space="0" w:color="auto"/>
                    <w:left w:val="none" w:sz="0" w:space="0" w:color="auto"/>
                    <w:bottom w:val="none" w:sz="0" w:space="0" w:color="auto"/>
                    <w:right w:val="none" w:sz="0" w:space="0" w:color="auto"/>
                  </w:divBdr>
                  <w:divsChild>
                    <w:div w:id="1348874647">
                      <w:marLeft w:val="0"/>
                      <w:marRight w:val="0"/>
                      <w:marTop w:val="0"/>
                      <w:marBottom w:val="0"/>
                      <w:divBdr>
                        <w:top w:val="none" w:sz="0" w:space="0" w:color="auto"/>
                        <w:left w:val="none" w:sz="0" w:space="0" w:color="auto"/>
                        <w:bottom w:val="none" w:sz="0" w:space="0" w:color="auto"/>
                        <w:right w:val="none" w:sz="0" w:space="0" w:color="auto"/>
                      </w:divBdr>
                    </w:div>
                  </w:divsChild>
                </w:div>
                <w:div w:id="17180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198">
          <w:marLeft w:val="0"/>
          <w:marRight w:val="0"/>
          <w:marTop w:val="0"/>
          <w:marBottom w:val="0"/>
          <w:divBdr>
            <w:top w:val="none" w:sz="0" w:space="0" w:color="auto"/>
            <w:left w:val="none" w:sz="0" w:space="0" w:color="auto"/>
            <w:bottom w:val="single" w:sz="6" w:space="8" w:color="D7D7D7"/>
            <w:right w:val="none" w:sz="0" w:space="0" w:color="auto"/>
          </w:divBdr>
          <w:divsChild>
            <w:div w:id="722028171">
              <w:marLeft w:val="0"/>
              <w:marRight w:val="0"/>
              <w:marTop w:val="0"/>
              <w:marBottom w:val="0"/>
              <w:divBdr>
                <w:top w:val="none" w:sz="0" w:space="0" w:color="auto"/>
                <w:left w:val="none" w:sz="0" w:space="0" w:color="auto"/>
                <w:bottom w:val="none" w:sz="0" w:space="0" w:color="auto"/>
                <w:right w:val="none" w:sz="0" w:space="0" w:color="auto"/>
              </w:divBdr>
            </w:div>
            <w:div w:id="746801905">
              <w:marLeft w:val="0"/>
              <w:marRight w:val="188"/>
              <w:marTop w:val="0"/>
              <w:marBottom w:val="0"/>
              <w:divBdr>
                <w:top w:val="none" w:sz="0" w:space="0" w:color="auto"/>
                <w:left w:val="none" w:sz="0" w:space="0" w:color="auto"/>
                <w:bottom w:val="none" w:sz="0" w:space="0" w:color="auto"/>
                <w:right w:val="none" w:sz="0" w:space="0" w:color="auto"/>
              </w:divBdr>
              <w:divsChild>
                <w:div w:id="510144148">
                  <w:marLeft w:val="0"/>
                  <w:marRight w:val="0"/>
                  <w:marTop w:val="0"/>
                  <w:marBottom w:val="0"/>
                  <w:divBdr>
                    <w:top w:val="none" w:sz="0" w:space="0" w:color="auto"/>
                    <w:left w:val="none" w:sz="0" w:space="0" w:color="auto"/>
                    <w:bottom w:val="none" w:sz="0" w:space="0" w:color="auto"/>
                    <w:right w:val="none" w:sz="0" w:space="0" w:color="auto"/>
                  </w:divBdr>
                </w:div>
                <w:div w:id="768697202">
                  <w:marLeft w:val="0"/>
                  <w:marRight w:val="0"/>
                  <w:marTop w:val="0"/>
                  <w:marBottom w:val="0"/>
                  <w:divBdr>
                    <w:top w:val="none" w:sz="0" w:space="0" w:color="auto"/>
                    <w:left w:val="none" w:sz="0" w:space="0" w:color="auto"/>
                    <w:bottom w:val="none" w:sz="0" w:space="0" w:color="auto"/>
                    <w:right w:val="none" w:sz="0" w:space="0" w:color="auto"/>
                  </w:divBdr>
                  <w:divsChild>
                    <w:div w:id="1778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3940">
          <w:marLeft w:val="0"/>
          <w:marRight w:val="0"/>
          <w:marTop w:val="0"/>
          <w:marBottom w:val="0"/>
          <w:divBdr>
            <w:top w:val="none" w:sz="0" w:space="0" w:color="auto"/>
            <w:left w:val="none" w:sz="0" w:space="0" w:color="auto"/>
            <w:bottom w:val="single" w:sz="6" w:space="8" w:color="D7D7D7"/>
            <w:right w:val="none" w:sz="0" w:space="0" w:color="auto"/>
          </w:divBdr>
          <w:divsChild>
            <w:div w:id="542255797">
              <w:marLeft w:val="0"/>
              <w:marRight w:val="188"/>
              <w:marTop w:val="0"/>
              <w:marBottom w:val="0"/>
              <w:divBdr>
                <w:top w:val="none" w:sz="0" w:space="0" w:color="auto"/>
                <w:left w:val="none" w:sz="0" w:space="0" w:color="auto"/>
                <w:bottom w:val="none" w:sz="0" w:space="0" w:color="auto"/>
                <w:right w:val="none" w:sz="0" w:space="0" w:color="auto"/>
              </w:divBdr>
              <w:divsChild>
                <w:div w:id="292715110">
                  <w:marLeft w:val="0"/>
                  <w:marRight w:val="0"/>
                  <w:marTop w:val="0"/>
                  <w:marBottom w:val="0"/>
                  <w:divBdr>
                    <w:top w:val="none" w:sz="0" w:space="0" w:color="auto"/>
                    <w:left w:val="none" w:sz="0" w:space="0" w:color="auto"/>
                    <w:bottom w:val="none" w:sz="0" w:space="0" w:color="auto"/>
                    <w:right w:val="none" w:sz="0" w:space="0" w:color="auto"/>
                  </w:divBdr>
                </w:div>
                <w:div w:id="1495494438">
                  <w:marLeft w:val="0"/>
                  <w:marRight w:val="0"/>
                  <w:marTop w:val="0"/>
                  <w:marBottom w:val="0"/>
                  <w:divBdr>
                    <w:top w:val="none" w:sz="0" w:space="0" w:color="auto"/>
                    <w:left w:val="none" w:sz="0" w:space="0" w:color="auto"/>
                    <w:bottom w:val="none" w:sz="0" w:space="0" w:color="auto"/>
                    <w:right w:val="none" w:sz="0" w:space="0" w:color="auto"/>
                  </w:divBdr>
                  <w:divsChild>
                    <w:div w:id="14435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302">
              <w:marLeft w:val="0"/>
              <w:marRight w:val="0"/>
              <w:marTop w:val="0"/>
              <w:marBottom w:val="0"/>
              <w:divBdr>
                <w:top w:val="none" w:sz="0" w:space="0" w:color="auto"/>
                <w:left w:val="none" w:sz="0" w:space="0" w:color="auto"/>
                <w:bottom w:val="none" w:sz="0" w:space="0" w:color="auto"/>
                <w:right w:val="none" w:sz="0" w:space="0" w:color="auto"/>
              </w:divBdr>
            </w:div>
          </w:divsChild>
        </w:div>
        <w:div w:id="1969505434">
          <w:marLeft w:val="0"/>
          <w:marRight w:val="0"/>
          <w:marTop w:val="0"/>
          <w:marBottom w:val="0"/>
          <w:divBdr>
            <w:top w:val="none" w:sz="0" w:space="0" w:color="auto"/>
            <w:left w:val="none" w:sz="0" w:space="0" w:color="auto"/>
            <w:bottom w:val="single" w:sz="6" w:space="8" w:color="D7D7D7"/>
            <w:right w:val="none" w:sz="0" w:space="0" w:color="auto"/>
          </w:divBdr>
          <w:divsChild>
            <w:div w:id="383065787">
              <w:marLeft w:val="0"/>
              <w:marRight w:val="0"/>
              <w:marTop w:val="0"/>
              <w:marBottom w:val="0"/>
              <w:divBdr>
                <w:top w:val="none" w:sz="0" w:space="0" w:color="auto"/>
                <w:left w:val="none" w:sz="0" w:space="0" w:color="auto"/>
                <w:bottom w:val="none" w:sz="0" w:space="0" w:color="auto"/>
                <w:right w:val="none" w:sz="0" w:space="0" w:color="auto"/>
              </w:divBdr>
            </w:div>
            <w:div w:id="792871811">
              <w:marLeft w:val="0"/>
              <w:marRight w:val="188"/>
              <w:marTop w:val="0"/>
              <w:marBottom w:val="0"/>
              <w:divBdr>
                <w:top w:val="none" w:sz="0" w:space="0" w:color="auto"/>
                <w:left w:val="none" w:sz="0" w:space="0" w:color="auto"/>
                <w:bottom w:val="none" w:sz="0" w:space="0" w:color="auto"/>
                <w:right w:val="none" w:sz="0" w:space="0" w:color="auto"/>
              </w:divBdr>
              <w:divsChild>
                <w:div w:id="400755740">
                  <w:marLeft w:val="0"/>
                  <w:marRight w:val="0"/>
                  <w:marTop w:val="0"/>
                  <w:marBottom w:val="0"/>
                  <w:divBdr>
                    <w:top w:val="none" w:sz="0" w:space="0" w:color="auto"/>
                    <w:left w:val="none" w:sz="0" w:space="0" w:color="auto"/>
                    <w:bottom w:val="none" w:sz="0" w:space="0" w:color="auto"/>
                    <w:right w:val="none" w:sz="0" w:space="0" w:color="auto"/>
                  </w:divBdr>
                </w:div>
                <w:div w:id="1924603257">
                  <w:marLeft w:val="0"/>
                  <w:marRight w:val="0"/>
                  <w:marTop w:val="0"/>
                  <w:marBottom w:val="0"/>
                  <w:divBdr>
                    <w:top w:val="none" w:sz="0" w:space="0" w:color="auto"/>
                    <w:left w:val="none" w:sz="0" w:space="0" w:color="auto"/>
                    <w:bottom w:val="none" w:sz="0" w:space="0" w:color="auto"/>
                    <w:right w:val="none" w:sz="0" w:space="0" w:color="auto"/>
                  </w:divBdr>
                  <w:divsChild>
                    <w:div w:id="4726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877">
          <w:marLeft w:val="0"/>
          <w:marRight w:val="0"/>
          <w:marTop w:val="0"/>
          <w:marBottom w:val="0"/>
          <w:divBdr>
            <w:top w:val="none" w:sz="0" w:space="0" w:color="auto"/>
            <w:left w:val="none" w:sz="0" w:space="0" w:color="auto"/>
            <w:bottom w:val="single" w:sz="6" w:space="8" w:color="D7D7D7"/>
            <w:right w:val="none" w:sz="0" w:space="0" w:color="auto"/>
          </w:divBdr>
          <w:divsChild>
            <w:div w:id="283005195">
              <w:marLeft w:val="0"/>
              <w:marRight w:val="188"/>
              <w:marTop w:val="0"/>
              <w:marBottom w:val="0"/>
              <w:divBdr>
                <w:top w:val="none" w:sz="0" w:space="0" w:color="auto"/>
                <w:left w:val="none" w:sz="0" w:space="0" w:color="auto"/>
                <w:bottom w:val="none" w:sz="0" w:space="0" w:color="auto"/>
                <w:right w:val="none" w:sz="0" w:space="0" w:color="auto"/>
              </w:divBdr>
              <w:divsChild>
                <w:div w:id="418796174">
                  <w:marLeft w:val="0"/>
                  <w:marRight w:val="0"/>
                  <w:marTop w:val="0"/>
                  <w:marBottom w:val="0"/>
                  <w:divBdr>
                    <w:top w:val="none" w:sz="0" w:space="0" w:color="auto"/>
                    <w:left w:val="none" w:sz="0" w:space="0" w:color="auto"/>
                    <w:bottom w:val="none" w:sz="0" w:space="0" w:color="auto"/>
                    <w:right w:val="none" w:sz="0" w:space="0" w:color="auto"/>
                  </w:divBdr>
                </w:div>
                <w:div w:id="747117510">
                  <w:marLeft w:val="0"/>
                  <w:marRight w:val="0"/>
                  <w:marTop w:val="0"/>
                  <w:marBottom w:val="0"/>
                  <w:divBdr>
                    <w:top w:val="none" w:sz="0" w:space="0" w:color="auto"/>
                    <w:left w:val="none" w:sz="0" w:space="0" w:color="auto"/>
                    <w:bottom w:val="none" w:sz="0" w:space="0" w:color="auto"/>
                    <w:right w:val="none" w:sz="0" w:space="0" w:color="auto"/>
                  </w:divBdr>
                  <w:divsChild>
                    <w:div w:id="748887247">
                      <w:marLeft w:val="0"/>
                      <w:marRight w:val="0"/>
                      <w:marTop w:val="0"/>
                      <w:marBottom w:val="0"/>
                      <w:divBdr>
                        <w:top w:val="none" w:sz="0" w:space="0" w:color="auto"/>
                        <w:left w:val="none" w:sz="0" w:space="0" w:color="auto"/>
                        <w:bottom w:val="none" w:sz="0" w:space="0" w:color="auto"/>
                        <w:right w:val="none" w:sz="0" w:space="0" w:color="auto"/>
                      </w:divBdr>
                    </w:div>
                    <w:div w:id="1043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0685">
              <w:marLeft w:val="0"/>
              <w:marRight w:val="0"/>
              <w:marTop w:val="0"/>
              <w:marBottom w:val="0"/>
              <w:divBdr>
                <w:top w:val="none" w:sz="0" w:space="0" w:color="auto"/>
                <w:left w:val="none" w:sz="0" w:space="0" w:color="auto"/>
                <w:bottom w:val="none" w:sz="0" w:space="0" w:color="auto"/>
                <w:right w:val="none" w:sz="0" w:space="0" w:color="auto"/>
              </w:divBdr>
            </w:div>
          </w:divsChild>
        </w:div>
        <w:div w:id="2038194997">
          <w:marLeft w:val="0"/>
          <w:marRight w:val="0"/>
          <w:marTop w:val="0"/>
          <w:marBottom w:val="0"/>
          <w:divBdr>
            <w:top w:val="none" w:sz="0" w:space="0" w:color="auto"/>
            <w:left w:val="none" w:sz="0" w:space="0" w:color="auto"/>
            <w:bottom w:val="single" w:sz="6" w:space="8" w:color="D7D7D7"/>
            <w:right w:val="none" w:sz="0" w:space="0" w:color="auto"/>
          </w:divBdr>
          <w:divsChild>
            <w:div w:id="591208587">
              <w:marLeft w:val="0"/>
              <w:marRight w:val="0"/>
              <w:marTop w:val="0"/>
              <w:marBottom w:val="0"/>
              <w:divBdr>
                <w:top w:val="none" w:sz="0" w:space="0" w:color="auto"/>
                <w:left w:val="none" w:sz="0" w:space="0" w:color="auto"/>
                <w:bottom w:val="none" w:sz="0" w:space="0" w:color="auto"/>
                <w:right w:val="none" w:sz="0" w:space="0" w:color="auto"/>
              </w:divBdr>
            </w:div>
            <w:div w:id="1994022923">
              <w:marLeft w:val="0"/>
              <w:marRight w:val="188"/>
              <w:marTop w:val="0"/>
              <w:marBottom w:val="0"/>
              <w:divBdr>
                <w:top w:val="none" w:sz="0" w:space="0" w:color="auto"/>
                <w:left w:val="none" w:sz="0" w:space="0" w:color="auto"/>
                <w:bottom w:val="none" w:sz="0" w:space="0" w:color="auto"/>
                <w:right w:val="none" w:sz="0" w:space="0" w:color="auto"/>
              </w:divBdr>
              <w:divsChild>
                <w:div w:id="1364862389">
                  <w:marLeft w:val="0"/>
                  <w:marRight w:val="0"/>
                  <w:marTop w:val="0"/>
                  <w:marBottom w:val="0"/>
                  <w:divBdr>
                    <w:top w:val="none" w:sz="0" w:space="0" w:color="auto"/>
                    <w:left w:val="none" w:sz="0" w:space="0" w:color="auto"/>
                    <w:bottom w:val="none" w:sz="0" w:space="0" w:color="auto"/>
                    <w:right w:val="none" w:sz="0" w:space="0" w:color="auto"/>
                  </w:divBdr>
                </w:div>
                <w:div w:id="2027634886">
                  <w:marLeft w:val="0"/>
                  <w:marRight w:val="0"/>
                  <w:marTop w:val="0"/>
                  <w:marBottom w:val="0"/>
                  <w:divBdr>
                    <w:top w:val="none" w:sz="0" w:space="0" w:color="auto"/>
                    <w:left w:val="none" w:sz="0" w:space="0" w:color="auto"/>
                    <w:bottom w:val="none" w:sz="0" w:space="0" w:color="auto"/>
                    <w:right w:val="none" w:sz="0" w:space="0" w:color="auto"/>
                  </w:divBdr>
                  <w:divsChild>
                    <w:div w:id="4643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045">
          <w:marLeft w:val="0"/>
          <w:marRight w:val="0"/>
          <w:marTop w:val="0"/>
          <w:marBottom w:val="0"/>
          <w:divBdr>
            <w:top w:val="none" w:sz="0" w:space="0" w:color="auto"/>
            <w:left w:val="none" w:sz="0" w:space="0" w:color="auto"/>
            <w:bottom w:val="single" w:sz="6" w:space="8" w:color="D7D7D7"/>
            <w:right w:val="none" w:sz="0" w:space="0" w:color="auto"/>
          </w:divBdr>
          <w:divsChild>
            <w:div w:id="292711742">
              <w:marLeft w:val="0"/>
              <w:marRight w:val="0"/>
              <w:marTop w:val="0"/>
              <w:marBottom w:val="0"/>
              <w:divBdr>
                <w:top w:val="none" w:sz="0" w:space="0" w:color="auto"/>
                <w:left w:val="none" w:sz="0" w:space="0" w:color="auto"/>
                <w:bottom w:val="none" w:sz="0" w:space="0" w:color="auto"/>
                <w:right w:val="none" w:sz="0" w:space="0" w:color="auto"/>
              </w:divBdr>
            </w:div>
            <w:div w:id="1644500490">
              <w:marLeft w:val="0"/>
              <w:marRight w:val="188"/>
              <w:marTop w:val="0"/>
              <w:marBottom w:val="0"/>
              <w:divBdr>
                <w:top w:val="none" w:sz="0" w:space="0" w:color="auto"/>
                <w:left w:val="none" w:sz="0" w:space="0" w:color="auto"/>
                <w:bottom w:val="none" w:sz="0" w:space="0" w:color="auto"/>
                <w:right w:val="none" w:sz="0" w:space="0" w:color="auto"/>
              </w:divBdr>
              <w:divsChild>
                <w:div w:id="47387492">
                  <w:marLeft w:val="0"/>
                  <w:marRight w:val="0"/>
                  <w:marTop w:val="0"/>
                  <w:marBottom w:val="0"/>
                  <w:divBdr>
                    <w:top w:val="none" w:sz="0" w:space="0" w:color="auto"/>
                    <w:left w:val="none" w:sz="0" w:space="0" w:color="auto"/>
                    <w:bottom w:val="none" w:sz="0" w:space="0" w:color="auto"/>
                    <w:right w:val="none" w:sz="0" w:space="0" w:color="auto"/>
                  </w:divBdr>
                  <w:divsChild>
                    <w:div w:id="1704668540">
                      <w:marLeft w:val="0"/>
                      <w:marRight w:val="0"/>
                      <w:marTop w:val="0"/>
                      <w:marBottom w:val="0"/>
                      <w:divBdr>
                        <w:top w:val="none" w:sz="0" w:space="0" w:color="auto"/>
                        <w:left w:val="none" w:sz="0" w:space="0" w:color="auto"/>
                        <w:bottom w:val="none" w:sz="0" w:space="0" w:color="auto"/>
                        <w:right w:val="none" w:sz="0" w:space="0" w:color="auto"/>
                      </w:divBdr>
                    </w:div>
                  </w:divsChild>
                </w:div>
                <w:div w:id="490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8121">
          <w:marLeft w:val="0"/>
          <w:marRight w:val="0"/>
          <w:marTop w:val="0"/>
          <w:marBottom w:val="0"/>
          <w:divBdr>
            <w:top w:val="none" w:sz="0" w:space="0" w:color="auto"/>
            <w:left w:val="none" w:sz="0" w:space="0" w:color="auto"/>
            <w:bottom w:val="single" w:sz="6" w:space="8" w:color="D7D7D7"/>
            <w:right w:val="none" w:sz="0" w:space="0" w:color="auto"/>
          </w:divBdr>
          <w:divsChild>
            <w:div w:id="779763072">
              <w:marLeft w:val="0"/>
              <w:marRight w:val="0"/>
              <w:marTop w:val="0"/>
              <w:marBottom w:val="0"/>
              <w:divBdr>
                <w:top w:val="none" w:sz="0" w:space="0" w:color="auto"/>
                <w:left w:val="none" w:sz="0" w:space="0" w:color="auto"/>
                <w:bottom w:val="none" w:sz="0" w:space="0" w:color="auto"/>
                <w:right w:val="none" w:sz="0" w:space="0" w:color="auto"/>
              </w:divBdr>
            </w:div>
            <w:div w:id="1395934768">
              <w:marLeft w:val="0"/>
              <w:marRight w:val="188"/>
              <w:marTop w:val="0"/>
              <w:marBottom w:val="0"/>
              <w:divBdr>
                <w:top w:val="none" w:sz="0" w:space="0" w:color="auto"/>
                <w:left w:val="none" w:sz="0" w:space="0" w:color="auto"/>
                <w:bottom w:val="none" w:sz="0" w:space="0" w:color="auto"/>
                <w:right w:val="none" w:sz="0" w:space="0" w:color="auto"/>
              </w:divBdr>
              <w:divsChild>
                <w:div w:id="635061648">
                  <w:marLeft w:val="0"/>
                  <w:marRight w:val="0"/>
                  <w:marTop w:val="0"/>
                  <w:marBottom w:val="0"/>
                  <w:divBdr>
                    <w:top w:val="none" w:sz="0" w:space="0" w:color="auto"/>
                    <w:left w:val="none" w:sz="0" w:space="0" w:color="auto"/>
                    <w:bottom w:val="none" w:sz="0" w:space="0" w:color="auto"/>
                    <w:right w:val="none" w:sz="0" w:space="0" w:color="auto"/>
                  </w:divBdr>
                  <w:divsChild>
                    <w:div w:id="1132097525">
                      <w:marLeft w:val="0"/>
                      <w:marRight w:val="0"/>
                      <w:marTop w:val="0"/>
                      <w:marBottom w:val="0"/>
                      <w:divBdr>
                        <w:top w:val="none" w:sz="0" w:space="0" w:color="auto"/>
                        <w:left w:val="none" w:sz="0" w:space="0" w:color="auto"/>
                        <w:bottom w:val="none" w:sz="0" w:space="0" w:color="auto"/>
                        <w:right w:val="none" w:sz="0" w:space="0" w:color="auto"/>
                      </w:divBdr>
                    </w:div>
                  </w:divsChild>
                </w:div>
                <w:div w:id="1684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9825">
      <w:bodyDiv w:val="1"/>
      <w:marLeft w:val="0"/>
      <w:marRight w:val="0"/>
      <w:marTop w:val="0"/>
      <w:marBottom w:val="0"/>
      <w:divBdr>
        <w:top w:val="none" w:sz="0" w:space="0" w:color="auto"/>
        <w:left w:val="none" w:sz="0" w:space="0" w:color="auto"/>
        <w:bottom w:val="none" w:sz="0" w:space="0" w:color="auto"/>
        <w:right w:val="none" w:sz="0" w:space="0" w:color="auto"/>
      </w:divBdr>
    </w:div>
    <w:div w:id="25982064">
      <w:bodyDiv w:val="1"/>
      <w:marLeft w:val="0"/>
      <w:marRight w:val="0"/>
      <w:marTop w:val="0"/>
      <w:marBottom w:val="0"/>
      <w:divBdr>
        <w:top w:val="none" w:sz="0" w:space="0" w:color="auto"/>
        <w:left w:val="none" w:sz="0" w:space="0" w:color="auto"/>
        <w:bottom w:val="none" w:sz="0" w:space="0" w:color="auto"/>
        <w:right w:val="none" w:sz="0" w:space="0" w:color="auto"/>
      </w:divBdr>
    </w:div>
    <w:div w:id="25984037">
      <w:bodyDiv w:val="1"/>
      <w:marLeft w:val="0"/>
      <w:marRight w:val="0"/>
      <w:marTop w:val="0"/>
      <w:marBottom w:val="0"/>
      <w:divBdr>
        <w:top w:val="none" w:sz="0" w:space="0" w:color="auto"/>
        <w:left w:val="none" w:sz="0" w:space="0" w:color="auto"/>
        <w:bottom w:val="none" w:sz="0" w:space="0" w:color="auto"/>
        <w:right w:val="none" w:sz="0" w:space="0" w:color="auto"/>
      </w:divBdr>
    </w:div>
    <w:div w:id="26103276">
      <w:bodyDiv w:val="1"/>
      <w:marLeft w:val="0"/>
      <w:marRight w:val="0"/>
      <w:marTop w:val="0"/>
      <w:marBottom w:val="0"/>
      <w:divBdr>
        <w:top w:val="none" w:sz="0" w:space="0" w:color="auto"/>
        <w:left w:val="none" w:sz="0" w:space="0" w:color="auto"/>
        <w:bottom w:val="none" w:sz="0" w:space="0" w:color="auto"/>
        <w:right w:val="none" w:sz="0" w:space="0" w:color="auto"/>
      </w:divBdr>
    </w:div>
    <w:div w:id="29889853">
      <w:bodyDiv w:val="1"/>
      <w:marLeft w:val="0"/>
      <w:marRight w:val="0"/>
      <w:marTop w:val="0"/>
      <w:marBottom w:val="0"/>
      <w:divBdr>
        <w:top w:val="none" w:sz="0" w:space="0" w:color="auto"/>
        <w:left w:val="none" w:sz="0" w:space="0" w:color="auto"/>
        <w:bottom w:val="none" w:sz="0" w:space="0" w:color="auto"/>
        <w:right w:val="none" w:sz="0" w:space="0" w:color="auto"/>
      </w:divBdr>
    </w:div>
    <w:div w:id="31732736">
      <w:bodyDiv w:val="1"/>
      <w:marLeft w:val="0"/>
      <w:marRight w:val="0"/>
      <w:marTop w:val="0"/>
      <w:marBottom w:val="0"/>
      <w:divBdr>
        <w:top w:val="none" w:sz="0" w:space="0" w:color="auto"/>
        <w:left w:val="none" w:sz="0" w:space="0" w:color="auto"/>
        <w:bottom w:val="none" w:sz="0" w:space="0" w:color="auto"/>
        <w:right w:val="none" w:sz="0" w:space="0" w:color="auto"/>
      </w:divBdr>
    </w:div>
    <w:div w:id="34694123">
      <w:bodyDiv w:val="1"/>
      <w:marLeft w:val="0"/>
      <w:marRight w:val="0"/>
      <w:marTop w:val="0"/>
      <w:marBottom w:val="0"/>
      <w:divBdr>
        <w:top w:val="none" w:sz="0" w:space="0" w:color="auto"/>
        <w:left w:val="none" w:sz="0" w:space="0" w:color="auto"/>
        <w:bottom w:val="none" w:sz="0" w:space="0" w:color="auto"/>
        <w:right w:val="none" w:sz="0" w:space="0" w:color="auto"/>
      </w:divBdr>
    </w:div>
    <w:div w:id="41488565">
      <w:bodyDiv w:val="1"/>
      <w:marLeft w:val="0"/>
      <w:marRight w:val="0"/>
      <w:marTop w:val="0"/>
      <w:marBottom w:val="0"/>
      <w:divBdr>
        <w:top w:val="none" w:sz="0" w:space="0" w:color="auto"/>
        <w:left w:val="none" w:sz="0" w:space="0" w:color="auto"/>
        <w:bottom w:val="none" w:sz="0" w:space="0" w:color="auto"/>
        <w:right w:val="none" w:sz="0" w:space="0" w:color="auto"/>
      </w:divBdr>
    </w:div>
    <w:div w:id="41491447">
      <w:bodyDiv w:val="1"/>
      <w:marLeft w:val="0"/>
      <w:marRight w:val="0"/>
      <w:marTop w:val="0"/>
      <w:marBottom w:val="0"/>
      <w:divBdr>
        <w:top w:val="none" w:sz="0" w:space="0" w:color="auto"/>
        <w:left w:val="none" w:sz="0" w:space="0" w:color="auto"/>
        <w:bottom w:val="none" w:sz="0" w:space="0" w:color="auto"/>
        <w:right w:val="none" w:sz="0" w:space="0" w:color="auto"/>
      </w:divBdr>
    </w:div>
    <w:div w:id="42825647">
      <w:bodyDiv w:val="1"/>
      <w:marLeft w:val="0"/>
      <w:marRight w:val="0"/>
      <w:marTop w:val="0"/>
      <w:marBottom w:val="0"/>
      <w:divBdr>
        <w:top w:val="none" w:sz="0" w:space="0" w:color="auto"/>
        <w:left w:val="none" w:sz="0" w:space="0" w:color="auto"/>
        <w:bottom w:val="none" w:sz="0" w:space="0" w:color="auto"/>
        <w:right w:val="none" w:sz="0" w:space="0" w:color="auto"/>
      </w:divBdr>
    </w:div>
    <w:div w:id="44372319">
      <w:bodyDiv w:val="1"/>
      <w:marLeft w:val="0"/>
      <w:marRight w:val="0"/>
      <w:marTop w:val="0"/>
      <w:marBottom w:val="0"/>
      <w:divBdr>
        <w:top w:val="none" w:sz="0" w:space="0" w:color="auto"/>
        <w:left w:val="none" w:sz="0" w:space="0" w:color="auto"/>
        <w:bottom w:val="none" w:sz="0" w:space="0" w:color="auto"/>
        <w:right w:val="none" w:sz="0" w:space="0" w:color="auto"/>
      </w:divBdr>
    </w:div>
    <w:div w:id="44452586">
      <w:bodyDiv w:val="1"/>
      <w:marLeft w:val="0"/>
      <w:marRight w:val="0"/>
      <w:marTop w:val="0"/>
      <w:marBottom w:val="0"/>
      <w:divBdr>
        <w:top w:val="none" w:sz="0" w:space="0" w:color="auto"/>
        <w:left w:val="none" w:sz="0" w:space="0" w:color="auto"/>
        <w:bottom w:val="none" w:sz="0" w:space="0" w:color="auto"/>
        <w:right w:val="none" w:sz="0" w:space="0" w:color="auto"/>
      </w:divBdr>
    </w:div>
    <w:div w:id="45228623">
      <w:bodyDiv w:val="1"/>
      <w:marLeft w:val="0"/>
      <w:marRight w:val="0"/>
      <w:marTop w:val="0"/>
      <w:marBottom w:val="0"/>
      <w:divBdr>
        <w:top w:val="none" w:sz="0" w:space="0" w:color="auto"/>
        <w:left w:val="none" w:sz="0" w:space="0" w:color="auto"/>
        <w:bottom w:val="none" w:sz="0" w:space="0" w:color="auto"/>
        <w:right w:val="none" w:sz="0" w:space="0" w:color="auto"/>
      </w:divBdr>
    </w:div>
    <w:div w:id="45957470">
      <w:bodyDiv w:val="1"/>
      <w:marLeft w:val="0"/>
      <w:marRight w:val="0"/>
      <w:marTop w:val="0"/>
      <w:marBottom w:val="0"/>
      <w:divBdr>
        <w:top w:val="none" w:sz="0" w:space="0" w:color="auto"/>
        <w:left w:val="none" w:sz="0" w:space="0" w:color="auto"/>
        <w:bottom w:val="none" w:sz="0" w:space="0" w:color="auto"/>
        <w:right w:val="none" w:sz="0" w:space="0" w:color="auto"/>
      </w:divBdr>
    </w:div>
    <w:div w:id="48188328">
      <w:bodyDiv w:val="1"/>
      <w:marLeft w:val="0"/>
      <w:marRight w:val="0"/>
      <w:marTop w:val="0"/>
      <w:marBottom w:val="0"/>
      <w:divBdr>
        <w:top w:val="none" w:sz="0" w:space="0" w:color="auto"/>
        <w:left w:val="none" w:sz="0" w:space="0" w:color="auto"/>
        <w:bottom w:val="none" w:sz="0" w:space="0" w:color="auto"/>
        <w:right w:val="none" w:sz="0" w:space="0" w:color="auto"/>
      </w:divBdr>
    </w:div>
    <w:div w:id="48768573">
      <w:bodyDiv w:val="1"/>
      <w:marLeft w:val="0"/>
      <w:marRight w:val="0"/>
      <w:marTop w:val="0"/>
      <w:marBottom w:val="0"/>
      <w:divBdr>
        <w:top w:val="none" w:sz="0" w:space="0" w:color="auto"/>
        <w:left w:val="none" w:sz="0" w:space="0" w:color="auto"/>
        <w:bottom w:val="none" w:sz="0" w:space="0" w:color="auto"/>
        <w:right w:val="none" w:sz="0" w:space="0" w:color="auto"/>
      </w:divBdr>
    </w:div>
    <w:div w:id="50617643">
      <w:bodyDiv w:val="1"/>
      <w:marLeft w:val="0"/>
      <w:marRight w:val="0"/>
      <w:marTop w:val="0"/>
      <w:marBottom w:val="0"/>
      <w:divBdr>
        <w:top w:val="none" w:sz="0" w:space="0" w:color="auto"/>
        <w:left w:val="none" w:sz="0" w:space="0" w:color="auto"/>
        <w:bottom w:val="none" w:sz="0" w:space="0" w:color="auto"/>
        <w:right w:val="none" w:sz="0" w:space="0" w:color="auto"/>
      </w:divBdr>
    </w:div>
    <w:div w:id="51857569">
      <w:bodyDiv w:val="1"/>
      <w:marLeft w:val="0"/>
      <w:marRight w:val="0"/>
      <w:marTop w:val="0"/>
      <w:marBottom w:val="0"/>
      <w:divBdr>
        <w:top w:val="none" w:sz="0" w:space="0" w:color="auto"/>
        <w:left w:val="none" w:sz="0" w:space="0" w:color="auto"/>
        <w:bottom w:val="none" w:sz="0" w:space="0" w:color="auto"/>
        <w:right w:val="none" w:sz="0" w:space="0" w:color="auto"/>
      </w:divBdr>
    </w:div>
    <w:div w:id="53043603">
      <w:bodyDiv w:val="1"/>
      <w:marLeft w:val="0"/>
      <w:marRight w:val="0"/>
      <w:marTop w:val="0"/>
      <w:marBottom w:val="0"/>
      <w:divBdr>
        <w:top w:val="none" w:sz="0" w:space="0" w:color="auto"/>
        <w:left w:val="none" w:sz="0" w:space="0" w:color="auto"/>
        <w:bottom w:val="none" w:sz="0" w:space="0" w:color="auto"/>
        <w:right w:val="none" w:sz="0" w:space="0" w:color="auto"/>
      </w:divBdr>
    </w:div>
    <w:div w:id="57477935">
      <w:bodyDiv w:val="1"/>
      <w:marLeft w:val="0"/>
      <w:marRight w:val="0"/>
      <w:marTop w:val="0"/>
      <w:marBottom w:val="0"/>
      <w:divBdr>
        <w:top w:val="none" w:sz="0" w:space="0" w:color="auto"/>
        <w:left w:val="none" w:sz="0" w:space="0" w:color="auto"/>
        <w:bottom w:val="none" w:sz="0" w:space="0" w:color="auto"/>
        <w:right w:val="none" w:sz="0" w:space="0" w:color="auto"/>
      </w:divBdr>
    </w:div>
    <w:div w:id="72121300">
      <w:bodyDiv w:val="1"/>
      <w:marLeft w:val="0"/>
      <w:marRight w:val="0"/>
      <w:marTop w:val="0"/>
      <w:marBottom w:val="0"/>
      <w:divBdr>
        <w:top w:val="none" w:sz="0" w:space="0" w:color="auto"/>
        <w:left w:val="none" w:sz="0" w:space="0" w:color="auto"/>
        <w:bottom w:val="none" w:sz="0" w:space="0" w:color="auto"/>
        <w:right w:val="none" w:sz="0" w:space="0" w:color="auto"/>
      </w:divBdr>
    </w:div>
    <w:div w:id="72823159">
      <w:bodyDiv w:val="1"/>
      <w:marLeft w:val="0"/>
      <w:marRight w:val="0"/>
      <w:marTop w:val="0"/>
      <w:marBottom w:val="0"/>
      <w:divBdr>
        <w:top w:val="none" w:sz="0" w:space="0" w:color="auto"/>
        <w:left w:val="none" w:sz="0" w:space="0" w:color="auto"/>
        <w:bottom w:val="none" w:sz="0" w:space="0" w:color="auto"/>
        <w:right w:val="none" w:sz="0" w:space="0" w:color="auto"/>
      </w:divBdr>
    </w:div>
    <w:div w:id="73086294">
      <w:bodyDiv w:val="1"/>
      <w:marLeft w:val="0"/>
      <w:marRight w:val="0"/>
      <w:marTop w:val="0"/>
      <w:marBottom w:val="0"/>
      <w:divBdr>
        <w:top w:val="none" w:sz="0" w:space="0" w:color="auto"/>
        <w:left w:val="none" w:sz="0" w:space="0" w:color="auto"/>
        <w:bottom w:val="none" w:sz="0" w:space="0" w:color="auto"/>
        <w:right w:val="none" w:sz="0" w:space="0" w:color="auto"/>
      </w:divBdr>
    </w:div>
    <w:div w:id="75827268">
      <w:bodyDiv w:val="1"/>
      <w:marLeft w:val="0"/>
      <w:marRight w:val="0"/>
      <w:marTop w:val="0"/>
      <w:marBottom w:val="0"/>
      <w:divBdr>
        <w:top w:val="none" w:sz="0" w:space="0" w:color="auto"/>
        <w:left w:val="none" w:sz="0" w:space="0" w:color="auto"/>
        <w:bottom w:val="none" w:sz="0" w:space="0" w:color="auto"/>
        <w:right w:val="none" w:sz="0" w:space="0" w:color="auto"/>
      </w:divBdr>
    </w:div>
    <w:div w:id="75978210">
      <w:bodyDiv w:val="1"/>
      <w:marLeft w:val="0"/>
      <w:marRight w:val="0"/>
      <w:marTop w:val="0"/>
      <w:marBottom w:val="0"/>
      <w:divBdr>
        <w:top w:val="none" w:sz="0" w:space="0" w:color="auto"/>
        <w:left w:val="none" w:sz="0" w:space="0" w:color="auto"/>
        <w:bottom w:val="none" w:sz="0" w:space="0" w:color="auto"/>
        <w:right w:val="none" w:sz="0" w:space="0" w:color="auto"/>
      </w:divBdr>
    </w:div>
    <w:div w:id="84808481">
      <w:bodyDiv w:val="1"/>
      <w:marLeft w:val="0"/>
      <w:marRight w:val="0"/>
      <w:marTop w:val="0"/>
      <w:marBottom w:val="0"/>
      <w:divBdr>
        <w:top w:val="none" w:sz="0" w:space="0" w:color="auto"/>
        <w:left w:val="none" w:sz="0" w:space="0" w:color="auto"/>
        <w:bottom w:val="none" w:sz="0" w:space="0" w:color="auto"/>
        <w:right w:val="none" w:sz="0" w:space="0" w:color="auto"/>
      </w:divBdr>
    </w:div>
    <w:div w:id="85007037">
      <w:bodyDiv w:val="1"/>
      <w:marLeft w:val="0"/>
      <w:marRight w:val="0"/>
      <w:marTop w:val="0"/>
      <w:marBottom w:val="0"/>
      <w:divBdr>
        <w:top w:val="none" w:sz="0" w:space="0" w:color="auto"/>
        <w:left w:val="none" w:sz="0" w:space="0" w:color="auto"/>
        <w:bottom w:val="none" w:sz="0" w:space="0" w:color="auto"/>
        <w:right w:val="none" w:sz="0" w:space="0" w:color="auto"/>
      </w:divBdr>
    </w:div>
    <w:div w:id="86001300">
      <w:bodyDiv w:val="1"/>
      <w:marLeft w:val="0"/>
      <w:marRight w:val="0"/>
      <w:marTop w:val="0"/>
      <w:marBottom w:val="0"/>
      <w:divBdr>
        <w:top w:val="none" w:sz="0" w:space="0" w:color="auto"/>
        <w:left w:val="none" w:sz="0" w:space="0" w:color="auto"/>
        <w:bottom w:val="none" w:sz="0" w:space="0" w:color="auto"/>
        <w:right w:val="none" w:sz="0" w:space="0" w:color="auto"/>
      </w:divBdr>
    </w:div>
    <w:div w:id="93521185">
      <w:bodyDiv w:val="1"/>
      <w:marLeft w:val="0"/>
      <w:marRight w:val="0"/>
      <w:marTop w:val="0"/>
      <w:marBottom w:val="0"/>
      <w:divBdr>
        <w:top w:val="none" w:sz="0" w:space="0" w:color="auto"/>
        <w:left w:val="none" w:sz="0" w:space="0" w:color="auto"/>
        <w:bottom w:val="none" w:sz="0" w:space="0" w:color="auto"/>
        <w:right w:val="none" w:sz="0" w:space="0" w:color="auto"/>
      </w:divBdr>
    </w:div>
    <w:div w:id="95097988">
      <w:bodyDiv w:val="1"/>
      <w:marLeft w:val="0"/>
      <w:marRight w:val="0"/>
      <w:marTop w:val="0"/>
      <w:marBottom w:val="0"/>
      <w:divBdr>
        <w:top w:val="none" w:sz="0" w:space="0" w:color="auto"/>
        <w:left w:val="none" w:sz="0" w:space="0" w:color="auto"/>
        <w:bottom w:val="none" w:sz="0" w:space="0" w:color="auto"/>
        <w:right w:val="none" w:sz="0" w:space="0" w:color="auto"/>
      </w:divBdr>
    </w:div>
    <w:div w:id="98110247">
      <w:bodyDiv w:val="1"/>
      <w:marLeft w:val="0"/>
      <w:marRight w:val="0"/>
      <w:marTop w:val="0"/>
      <w:marBottom w:val="0"/>
      <w:divBdr>
        <w:top w:val="none" w:sz="0" w:space="0" w:color="auto"/>
        <w:left w:val="none" w:sz="0" w:space="0" w:color="auto"/>
        <w:bottom w:val="none" w:sz="0" w:space="0" w:color="auto"/>
        <w:right w:val="none" w:sz="0" w:space="0" w:color="auto"/>
      </w:divBdr>
    </w:div>
    <w:div w:id="98331929">
      <w:bodyDiv w:val="1"/>
      <w:marLeft w:val="0"/>
      <w:marRight w:val="0"/>
      <w:marTop w:val="0"/>
      <w:marBottom w:val="0"/>
      <w:divBdr>
        <w:top w:val="none" w:sz="0" w:space="0" w:color="auto"/>
        <w:left w:val="none" w:sz="0" w:space="0" w:color="auto"/>
        <w:bottom w:val="none" w:sz="0" w:space="0" w:color="auto"/>
        <w:right w:val="none" w:sz="0" w:space="0" w:color="auto"/>
      </w:divBdr>
    </w:div>
    <w:div w:id="109403422">
      <w:bodyDiv w:val="1"/>
      <w:marLeft w:val="0"/>
      <w:marRight w:val="0"/>
      <w:marTop w:val="0"/>
      <w:marBottom w:val="0"/>
      <w:divBdr>
        <w:top w:val="none" w:sz="0" w:space="0" w:color="auto"/>
        <w:left w:val="none" w:sz="0" w:space="0" w:color="auto"/>
        <w:bottom w:val="none" w:sz="0" w:space="0" w:color="auto"/>
        <w:right w:val="none" w:sz="0" w:space="0" w:color="auto"/>
      </w:divBdr>
    </w:div>
    <w:div w:id="118231161">
      <w:bodyDiv w:val="1"/>
      <w:marLeft w:val="0"/>
      <w:marRight w:val="0"/>
      <w:marTop w:val="0"/>
      <w:marBottom w:val="0"/>
      <w:divBdr>
        <w:top w:val="none" w:sz="0" w:space="0" w:color="auto"/>
        <w:left w:val="none" w:sz="0" w:space="0" w:color="auto"/>
        <w:bottom w:val="none" w:sz="0" w:space="0" w:color="auto"/>
        <w:right w:val="none" w:sz="0" w:space="0" w:color="auto"/>
      </w:divBdr>
    </w:div>
    <w:div w:id="119307542">
      <w:bodyDiv w:val="1"/>
      <w:marLeft w:val="0"/>
      <w:marRight w:val="0"/>
      <w:marTop w:val="0"/>
      <w:marBottom w:val="0"/>
      <w:divBdr>
        <w:top w:val="none" w:sz="0" w:space="0" w:color="auto"/>
        <w:left w:val="none" w:sz="0" w:space="0" w:color="auto"/>
        <w:bottom w:val="none" w:sz="0" w:space="0" w:color="auto"/>
        <w:right w:val="none" w:sz="0" w:space="0" w:color="auto"/>
      </w:divBdr>
    </w:div>
    <w:div w:id="119346034">
      <w:bodyDiv w:val="1"/>
      <w:marLeft w:val="0"/>
      <w:marRight w:val="0"/>
      <w:marTop w:val="0"/>
      <w:marBottom w:val="0"/>
      <w:divBdr>
        <w:top w:val="none" w:sz="0" w:space="0" w:color="auto"/>
        <w:left w:val="none" w:sz="0" w:space="0" w:color="auto"/>
        <w:bottom w:val="none" w:sz="0" w:space="0" w:color="auto"/>
        <w:right w:val="none" w:sz="0" w:space="0" w:color="auto"/>
      </w:divBdr>
    </w:div>
    <w:div w:id="119570377">
      <w:bodyDiv w:val="1"/>
      <w:marLeft w:val="0"/>
      <w:marRight w:val="0"/>
      <w:marTop w:val="0"/>
      <w:marBottom w:val="0"/>
      <w:divBdr>
        <w:top w:val="none" w:sz="0" w:space="0" w:color="auto"/>
        <w:left w:val="none" w:sz="0" w:space="0" w:color="auto"/>
        <w:bottom w:val="none" w:sz="0" w:space="0" w:color="auto"/>
        <w:right w:val="none" w:sz="0" w:space="0" w:color="auto"/>
      </w:divBdr>
    </w:div>
    <w:div w:id="124125456">
      <w:bodyDiv w:val="1"/>
      <w:marLeft w:val="0"/>
      <w:marRight w:val="0"/>
      <w:marTop w:val="0"/>
      <w:marBottom w:val="0"/>
      <w:divBdr>
        <w:top w:val="none" w:sz="0" w:space="0" w:color="auto"/>
        <w:left w:val="none" w:sz="0" w:space="0" w:color="auto"/>
        <w:bottom w:val="none" w:sz="0" w:space="0" w:color="auto"/>
        <w:right w:val="none" w:sz="0" w:space="0" w:color="auto"/>
      </w:divBdr>
    </w:div>
    <w:div w:id="130557152">
      <w:bodyDiv w:val="1"/>
      <w:marLeft w:val="0"/>
      <w:marRight w:val="0"/>
      <w:marTop w:val="0"/>
      <w:marBottom w:val="0"/>
      <w:divBdr>
        <w:top w:val="none" w:sz="0" w:space="0" w:color="auto"/>
        <w:left w:val="none" w:sz="0" w:space="0" w:color="auto"/>
        <w:bottom w:val="none" w:sz="0" w:space="0" w:color="auto"/>
        <w:right w:val="none" w:sz="0" w:space="0" w:color="auto"/>
      </w:divBdr>
    </w:div>
    <w:div w:id="133835816">
      <w:bodyDiv w:val="1"/>
      <w:marLeft w:val="0"/>
      <w:marRight w:val="0"/>
      <w:marTop w:val="0"/>
      <w:marBottom w:val="0"/>
      <w:divBdr>
        <w:top w:val="none" w:sz="0" w:space="0" w:color="auto"/>
        <w:left w:val="none" w:sz="0" w:space="0" w:color="auto"/>
        <w:bottom w:val="none" w:sz="0" w:space="0" w:color="auto"/>
        <w:right w:val="none" w:sz="0" w:space="0" w:color="auto"/>
      </w:divBdr>
    </w:div>
    <w:div w:id="137233846">
      <w:bodyDiv w:val="1"/>
      <w:marLeft w:val="0"/>
      <w:marRight w:val="0"/>
      <w:marTop w:val="0"/>
      <w:marBottom w:val="0"/>
      <w:divBdr>
        <w:top w:val="none" w:sz="0" w:space="0" w:color="auto"/>
        <w:left w:val="none" w:sz="0" w:space="0" w:color="auto"/>
        <w:bottom w:val="none" w:sz="0" w:space="0" w:color="auto"/>
        <w:right w:val="none" w:sz="0" w:space="0" w:color="auto"/>
      </w:divBdr>
    </w:div>
    <w:div w:id="139661235">
      <w:bodyDiv w:val="1"/>
      <w:marLeft w:val="0"/>
      <w:marRight w:val="0"/>
      <w:marTop w:val="0"/>
      <w:marBottom w:val="0"/>
      <w:divBdr>
        <w:top w:val="none" w:sz="0" w:space="0" w:color="auto"/>
        <w:left w:val="none" w:sz="0" w:space="0" w:color="auto"/>
        <w:bottom w:val="none" w:sz="0" w:space="0" w:color="auto"/>
        <w:right w:val="none" w:sz="0" w:space="0" w:color="auto"/>
      </w:divBdr>
    </w:div>
    <w:div w:id="141317791">
      <w:bodyDiv w:val="1"/>
      <w:marLeft w:val="0"/>
      <w:marRight w:val="0"/>
      <w:marTop w:val="0"/>
      <w:marBottom w:val="0"/>
      <w:divBdr>
        <w:top w:val="none" w:sz="0" w:space="0" w:color="auto"/>
        <w:left w:val="none" w:sz="0" w:space="0" w:color="auto"/>
        <w:bottom w:val="none" w:sz="0" w:space="0" w:color="auto"/>
        <w:right w:val="none" w:sz="0" w:space="0" w:color="auto"/>
      </w:divBdr>
    </w:div>
    <w:div w:id="142041837">
      <w:bodyDiv w:val="1"/>
      <w:marLeft w:val="0"/>
      <w:marRight w:val="0"/>
      <w:marTop w:val="0"/>
      <w:marBottom w:val="0"/>
      <w:divBdr>
        <w:top w:val="none" w:sz="0" w:space="0" w:color="auto"/>
        <w:left w:val="none" w:sz="0" w:space="0" w:color="auto"/>
        <w:bottom w:val="none" w:sz="0" w:space="0" w:color="auto"/>
        <w:right w:val="none" w:sz="0" w:space="0" w:color="auto"/>
      </w:divBdr>
    </w:div>
    <w:div w:id="143352607">
      <w:bodyDiv w:val="1"/>
      <w:marLeft w:val="0"/>
      <w:marRight w:val="0"/>
      <w:marTop w:val="0"/>
      <w:marBottom w:val="0"/>
      <w:divBdr>
        <w:top w:val="none" w:sz="0" w:space="0" w:color="auto"/>
        <w:left w:val="none" w:sz="0" w:space="0" w:color="auto"/>
        <w:bottom w:val="none" w:sz="0" w:space="0" w:color="auto"/>
        <w:right w:val="none" w:sz="0" w:space="0" w:color="auto"/>
      </w:divBdr>
    </w:div>
    <w:div w:id="144049167">
      <w:bodyDiv w:val="1"/>
      <w:marLeft w:val="0"/>
      <w:marRight w:val="0"/>
      <w:marTop w:val="0"/>
      <w:marBottom w:val="0"/>
      <w:divBdr>
        <w:top w:val="none" w:sz="0" w:space="0" w:color="auto"/>
        <w:left w:val="none" w:sz="0" w:space="0" w:color="auto"/>
        <w:bottom w:val="none" w:sz="0" w:space="0" w:color="auto"/>
        <w:right w:val="none" w:sz="0" w:space="0" w:color="auto"/>
      </w:divBdr>
    </w:div>
    <w:div w:id="151651646">
      <w:bodyDiv w:val="1"/>
      <w:marLeft w:val="0"/>
      <w:marRight w:val="0"/>
      <w:marTop w:val="0"/>
      <w:marBottom w:val="0"/>
      <w:divBdr>
        <w:top w:val="none" w:sz="0" w:space="0" w:color="auto"/>
        <w:left w:val="none" w:sz="0" w:space="0" w:color="auto"/>
        <w:bottom w:val="none" w:sz="0" w:space="0" w:color="auto"/>
        <w:right w:val="none" w:sz="0" w:space="0" w:color="auto"/>
      </w:divBdr>
      <w:divsChild>
        <w:div w:id="424501172">
          <w:marLeft w:val="0"/>
          <w:marRight w:val="0"/>
          <w:marTop w:val="0"/>
          <w:marBottom w:val="180"/>
          <w:divBdr>
            <w:top w:val="none" w:sz="0" w:space="0" w:color="auto"/>
            <w:left w:val="none" w:sz="0" w:space="0" w:color="auto"/>
            <w:bottom w:val="none" w:sz="0" w:space="0" w:color="auto"/>
            <w:right w:val="none" w:sz="0" w:space="0" w:color="auto"/>
          </w:divBdr>
        </w:div>
        <w:div w:id="505559384">
          <w:marLeft w:val="0"/>
          <w:marRight w:val="0"/>
          <w:marTop w:val="0"/>
          <w:marBottom w:val="180"/>
          <w:divBdr>
            <w:top w:val="none" w:sz="0" w:space="0" w:color="auto"/>
            <w:left w:val="none" w:sz="0" w:space="0" w:color="auto"/>
            <w:bottom w:val="none" w:sz="0" w:space="0" w:color="auto"/>
            <w:right w:val="none" w:sz="0" w:space="0" w:color="auto"/>
          </w:divBdr>
        </w:div>
        <w:div w:id="561058825">
          <w:marLeft w:val="0"/>
          <w:marRight w:val="0"/>
          <w:marTop w:val="0"/>
          <w:marBottom w:val="180"/>
          <w:divBdr>
            <w:top w:val="none" w:sz="0" w:space="0" w:color="auto"/>
            <w:left w:val="none" w:sz="0" w:space="0" w:color="auto"/>
            <w:bottom w:val="none" w:sz="0" w:space="0" w:color="auto"/>
            <w:right w:val="none" w:sz="0" w:space="0" w:color="auto"/>
          </w:divBdr>
        </w:div>
        <w:div w:id="773019431">
          <w:marLeft w:val="0"/>
          <w:marRight w:val="0"/>
          <w:marTop w:val="0"/>
          <w:marBottom w:val="180"/>
          <w:divBdr>
            <w:top w:val="none" w:sz="0" w:space="0" w:color="auto"/>
            <w:left w:val="none" w:sz="0" w:space="0" w:color="auto"/>
            <w:bottom w:val="none" w:sz="0" w:space="0" w:color="auto"/>
            <w:right w:val="none" w:sz="0" w:space="0" w:color="auto"/>
          </w:divBdr>
        </w:div>
        <w:div w:id="1920677432">
          <w:marLeft w:val="0"/>
          <w:marRight w:val="0"/>
          <w:marTop w:val="0"/>
          <w:marBottom w:val="180"/>
          <w:divBdr>
            <w:top w:val="none" w:sz="0" w:space="0" w:color="auto"/>
            <w:left w:val="none" w:sz="0" w:space="0" w:color="auto"/>
            <w:bottom w:val="none" w:sz="0" w:space="0" w:color="auto"/>
            <w:right w:val="none" w:sz="0" w:space="0" w:color="auto"/>
          </w:divBdr>
        </w:div>
        <w:div w:id="2077361165">
          <w:marLeft w:val="0"/>
          <w:marRight w:val="0"/>
          <w:marTop w:val="0"/>
          <w:marBottom w:val="180"/>
          <w:divBdr>
            <w:top w:val="none" w:sz="0" w:space="0" w:color="auto"/>
            <w:left w:val="none" w:sz="0" w:space="0" w:color="auto"/>
            <w:bottom w:val="none" w:sz="0" w:space="0" w:color="auto"/>
            <w:right w:val="none" w:sz="0" w:space="0" w:color="auto"/>
          </w:divBdr>
        </w:div>
      </w:divsChild>
    </w:div>
    <w:div w:id="154880460">
      <w:bodyDiv w:val="1"/>
      <w:marLeft w:val="0"/>
      <w:marRight w:val="0"/>
      <w:marTop w:val="0"/>
      <w:marBottom w:val="0"/>
      <w:divBdr>
        <w:top w:val="none" w:sz="0" w:space="0" w:color="auto"/>
        <w:left w:val="none" w:sz="0" w:space="0" w:color="auto"/>
        <w:bottom w:val="none" w:sz="0" w:space="0" w:color="auto"/>
        <w:right w:val="none" w:sz="0" w:space="0" w:color="auto"/>
      </w:divBdr>
    </w:div>
    <w:div w:id="165752636">
      <w:bodyDiv w:val="1"/>
      <w:marLeft w:val="0"/>
      <w:marRight w:val="0"/>
      <w:marTop w:val="0"/>
      <w:marBottom w:val="0"/>
      <w:divBdr>
        <w:top w:val="none" w:sz="0" w:space="0" w:color="auto"/>
        <w:left w:val="none" w:sz="0" w:space="0" w:color="auto"/>
        <w:bottom w:val="none" w:sz="0" w:space="0" w:color="auto"/>
        <w:right w:val="none" w:sz="0" w:space="0" w:color="auto"/>
      </w:divBdr>
    </w:div>
    <w:div w:id="167058932">
      <w:bodyDiv w:val="1"/>
      <w:marLeft w:val="0"/>
      <w:marRight w:val="0"/>
      <w:marTop w:val="0"/>
      <w:marBottom w:val="0"/>
      <w:divBdr>
        <w:top w:val="none" w:sz="0" w:space="0" w:color="auto"/>
        <w:left w:val="none" w:sz="0" w:space="0" w:color="auto"/>
        <w:bottom w:val="none" w:sz="0" w:space="0" w:color="auto"/>
        <w:right w:val="none" w:sz="0" w:space="0" w:color="auto"/>
      </w:divBdr>
    </w:div>
    <w:div w:id="167210868">
      <w:bodyDiv w:val="1"/>
      <w:marLeft w:val="0"/>
      <w:marRight w:val="0"/>
      <w:marTop w:val="0"/>
      <w:marBottom w:val="0"/>
      <w:divBdr>
        <w:top w:val="none" w:sz="0" w:space="0" w:color="auto"/>
        <w:left w:val="none" w:sz="0" w:space="0" w:color="auto"/>
        <w:bottom w:val="none" w:sz="0" w:space="0" w:color="auto"/>
        <w:right w:val="none" w:sz="0" w:space="0" w:color="auto"/>
      </w:divBdr>
    </w:div>
    <w:div w:id="170411464">
      <w:bodyDiv w:val="1"/>
      <w:marLeft w:val="0"/>
      <w:marRight w:val="0"/>
      <w:marTop w:val="0"/>
      <w:marBottom w:val="0"/>
      <w:divBdr>
        <w:top w:val="none" w:sz="0" w:space="0" w:color="auto"/>
        <w:left w:val="none" w:sz="0" w:space="0" w:color="auto"/>
        <w:bottom w:val="none" w:sz="0" w:space="0" w:color="auto"/>
        <w:right w:val="none" w:sz="0" w:space="0" w:color="auto"/>
      </w:divBdr>
    </w:div>
    <w:div w:id="173155739">
      <w:bodyDiv w:val="1"/>
      <w:marLeft w:val="0"/>
      <w:marRight w:val="0"/>
      <w:marTop w:val="0"/>
      <w:marBottom w:val="0"/>
      <w:divBdr>
        <w:top w:val="none" w:sz="0" w:space="0" w:color="auto"/>
        <w:left w:val="none" w:sz="0" w:space="0" w:color="auto"/>
        <w:bottom w:val="none" w:sz="0" w:space="0" w:color="auto"/>
        <w:right w:val="none" w:sz="0" w:space="0" w:color="auto"/>
      </w:divBdr>
    </w:div>
    <w:div w:id="175115833">
      <w:bodyDiv w:val="1"/>
      <w:marLeft w:val="0"/>
      <w:marRight w:val="0"/>
      <w:marTop w:val="0"/>
      <w:marBottom w:val="0"/>
      <w:divBdr>
        <w:top w:val="none" w:sz="0" w:space="0" w:color="auto"/>
        <w:left w:val="none" w:sz="0" w:space="0" w:color="auto"/>
        <w:bottom w:val="none" w:sz="0" w:space="0" w:color="auto"/>
        <w:right w:val="none" w:sz="0" w:space="0" w:color="auto"/>
      </w:divBdr>
    </w:div>
    <w:div w:id="175388824">
      <w:bodyDiv w:val="1"/>
      <w:marLeft w:val="0"/>
      <w:marRight w:val="0"/>
      <w:marTop w:val="0"/>
      <w:marBottom w:val="0"/>
      <w:divBdr>
        <w:top w:val="none" w:sz="0" w:space="0" w:color="auto"/>
        <w:left w:val="none" w:sz="0" w:space="0" w:color="auto"/>
        <w:bottom w:val="none" w:sz="0" w:space="0" w:color="auto"/>
        <w:right w:val="none" w:sz="0" w:space="0" w:color="auto"/>
      </w:divBdr>
    </w:div>
    <w:div w:id="177503820">
      <w:bodyDiv w:val="1"/>
      <w:marLeft w:val="0"/>
      <w:marRight w:val="0"/>
      <w:marTop w:val="0"/>
      <w:marBottom w:val="0"/>
      <w:divBdr>
        <w:top w:val="none" w:sz="0" w:space="0" w:color="auto"/>
        <w:left w:val="none" w:sz="0" w:space="0" w:color="auto"/>
        <w:bottom w:val="none" w:sz="0" w:space="0" w:color="auto"/>
        <w:right w:val="none" w:sz="0" w:space="0" w:color="auto"/>
      </w:divBdr>
    </w:div>
    <w:div w:id="180553180">
      <w:bodyDiv w:val="1"/>
      <w:marLeft w:val="0"/>
      <w:marRight w:val="0"/>
      <w:marTop w:val="0"/>
      <w:marBottom w:val="0"/>
      <w:divBdr>
        <w:top w:val="none" w:sz="0" w:space="0" w:color="auto"/>
        <w:left w:val="none" w:sz="0" w:space="0" w:color="auto"/>
        <w:bottom w:val="none" w:sz="0" w:space="0" w:color="auto"/>
        <w:right w:val="none" w:sz="0" w:space="0" w:color="auto"/>
      </w:divBdr>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89610657">
      <w:bodyDiv w:val="1"/>
      <w:marLeft w:val="0"/>
      <w:marRight w:val="0"/>
      <w:marTop w:val="0"/>
      <w:marBottom w:val="0"/>
      <w:divBdr>
        <w:top w:val="none" w:sz="0" w:space="0" w:color="auto"/>
        <w:left w:val="none" w:sz="0" w:space="0" w:color="auto"/>
        <w:bottom w:val="none" w:sz="0" w:space="0" w:color="auto"/>
        <w:right w:val="none" w:sz="0" w:space="0" w:color="auto"/>
      </w:divBdr>
    </w:div>
    <w:div w:id="194588902">
      <w:bodyDiv w:val="1"/>
      <w:marLeft w:val="0"/>
      <w:marRight w:val="0"/>
      <w:marTop w:val="0"/>
      <w:marBottom w:val="0"/>
      <w:divBdr>
        <w:top w:val="none" w:sz="0" w:space="0" w:color="auto"/>
        <w:left w:val="none" w:sz="0" w:space="0" w:color="auto"/>
        <w:bottom w:val="none" w:sz="0" w:space="0" w:color="auto"/>
        <w:right w:val="none" w:sz="0" w:space="0" w:color="auto"/>
      </w:divBdr>
    </w:div>
    <w:div w:id="195191960">
      <w:bodyDiv w:val="1"/>
      <w:marLeft w:val="0"/>
      <w:marRight w:val="0"/>
      <w:marTop w:val="0"/>
      <w:marBottom w:val="0"/>
      <w:divBdr>
        <w:top w:val="none" w:sz="0" w:space="0" w:color="auto"/>
        <w:left w:val="none" w:sz="0" w:space="0" w:color="auto"/>
        <w:bottom w:val="none" w:sz="0" w:space="0" w:color="auto"/>
        <w:right w:val="none" w:sz="0" w:space="0" w:color="auto"/>
      </w:divBdr>
    </w:div>
    <w:div w:id="195388984">
      <w:bodyDiv w:val="1"/>
      <w:marLeft w:val="0"/>
      <w:marRight w:val="0"/>
      <w:marTop w:val="0"/>
      <w:marBottom w:val="0"/>
      <w:divBdr>
        <w:top w:val="none" w:sz="0" w:space="0" w:color="auto"/>
        <w:left w:val="none" w:sz="0" w:space="0" w:color="auto"/>
        <w:bottom w:val="none" w:sz="0" w:space="0" w:color="auto"/>
        <w:right w:val="none" w:sz="0" w:space="0" w:color="auto"/>
      </w:divBdr>
    </w:div>
    <w:div w:id="195897981">
      <w:bodyDiv w:val="1"/>
      <w:marLeft w:val="0"/>
      <w:marRight w:val="0"/>
      <w:marTop w:val="0"/>
      <w:marBottom w:val="0"/>
      <w:divBdr>
        <w:top w:val="none" w:sz="0" w:space="0" w:color="auto"/>
        <w:left w:val="none" w:sz="0" w:space="0" w:color="auto"/>
        <w:bottom w:val="none" w:sz="0" w:space="0" w:color="auto"/>
        <w:right w:val="none" w:sz="0" w:space="0" w:color="auto"/>
      </w:divBdr>
    </w:div>
    <w:div w:id="197789984">
      <w:bodyDiv w:val="1"/>
      <w:marLeft w:val="0"/>
      <w:marRight w:val="0"/>
      <w:marTop w:val="0"/>
      <w:marBottom w:val="0"/>
      <w:divBdr>
        <w:top w:val="none" w:sz="0" w:space="0" w:color="auto"/>
        <w:left w:val="none" w:sz="0" w:space="0" w:color="auto"/>
        <w:bottom w:val="none" w:sz="0" w:space="0" w:color="auto"/>
        <w:right w:val="none" w:sz="0" w:space="0" w:color="auto"/>
      </w:divBdr>
    </w:div>
    <w:div w:id="199245194">
      <w:bodyDiv w:val="1"/>
      <w:marLeft w:val="0"/>
      <w:marRight w:val="0"/>
      <w:marTop w:val="0"/>
      <w:marBottom w:val="0"/>
      <w:divBdr>
        <w:top w:val="none" w:sz="0" w:space="0" w:color="auto"/>
        <w:left w:val="none" w:sz="0" w:space="0" w:color="auto"/>
        <w:bottom w:val="none" w:sz="0" w:space="0" w:color="auto"/>
        <w:right w:val="none" w:sz="0" w:space="0" w:color="auto"/>
      </w:divBdr>
    </w:div>
    <w:div w:id="200633098">
      <w:bodyDiv w:val="1"/>
      <w:marLeft w:val="0"/>
      <w:marRight w:val="0"/>
      <w:marTop w:val="0"/>
      <w:marBottom w:val="0"/>
      <w:divBdr>
        <w:top w:val="none" w:sz="0" w:space="0" w:color="auto"/>
        <w:left w:val="none" w:sz="0" w:space="0" w:color="auto"/>
        <w:bottom w:val="none" w:sz="0" w:space="0" w:color="auto"/>
        <w:right w:val="none" w:sz="0" w:space="0" w:color="auto"/>
      </w:divBdr>
      <w:divsChild>
        <w:div w:id="64038601">
          <w:marLeft w:val="0"/>
          <w:marRight w:val="0"/>
          <w:marTop w:val="0"/>
          <w:marBottom w:val="180"/>
          <w:divBdr>
            <w:top w:val="none" w:sz="0" w:space="0" w:color="auto"/>
            <w:left w:val="none" w:sz="0" w:space="0" w:color="auto"/>
            <w:bottom w:val="none" w:sz="0" w:space="0" w:color="auto"/>
            <w:right w:val="none" w:sz="0" w:space="0" w:color="auto"/>
          </w:divBdr>
        </w:div>
        <w:div w:id="508100644">
          <w:marLeft w:val="0"/>
          <w:marRight w:val="0"/>
          <w:marTop w:val="0"/>
          <w:marBottom w:val="180"/>
          <w:divBdr>
            <w:top w:val="none" w:sz="0" w:space="0" w:color="auto"/>
            <w:left w:val="none" w:sz="0" w:space="0" w:color="auto"/>
            <w:bottom w:val="none" w:sz="0" w:space="0" w:color="auto"/>
            <w:right w:val="none" w:sz="0" w:space="0" w:color="auto"/>
          </w:divBdr>
        </w:div>
        <w:div w:id="570971942">
          <w:marLeft w:val="0"/>
          <w:marRight w:val="0"/>
          <w:marTop w:val="0"/>
          <w:marBottom w:val="180"/>
          <w:divBdr>
            <w:top w:val="none" w:sz="0" w:space="0" w:color="auto"/>
            <w:left w:val="none" w:sz="0" w:space="0" w:color="auto"/>
            <w:bottom w:val="none" w:sz="0" w:space="0" w:color="auto"/>
            <w:right w:val="none" w:sz="0" w:space="0" w:color="auto"/>
          </w:divBdr>
        </w:div>
        <w:div w:id="650520548">
          <w:marLeft w:val="0"/>
          <w:marRight w:val="0"/>
          <w:marTop w:val="0"/>
          <w:marBottom w:val="180"/>
          <w:divBdr>
            <w:top w:val="none" w:sz="0" w:space="0" w:color="auto"/>
            <w:left w:val="none" w:sz="0" w:space="0" w:color="auto"/>
            <w:bottom w:val="none" w:sz="0" w:space="0" w:color="auto"/>
            <w:right w:val="none" w:sz="0" w:space="0" w:color="auto"/>
          </w:divBdr>
        </w:div>
        <w:div w:id="730421243">
          <w:marLeft w:val="0"/>
          <w:marRight w:val="0"/>
          <w:marTop w:val="0"/>
          <w:marBottom w:val="180"/>
          <w:divBdr>
            <w:top w:val="none" w:sz="0" w:space="0" w:color="auto"/>
            <w:left w:val="none" w:sz="0" w:space="0" w:color="auto"/>
            <w:bottom w:val="none" w:sz="0" w:space="0" w:color="auto"/>
            <w:right w:val="none" w:sz="0" w:space="0" w:color="auto"/>
          </w:divBdr>
        </w:div>
        <w:div w:id="1335373451">
          <w:marLeft w:val="0"/>
          <w:marRight w:val="0"/>
          <w:marTop w:val="0"/>
          <w:marBottom w:val="180"/>
          <w:divBdr>
            <w:top w:val="none" w:sz="0" w:space="0" w:color="auto"/>
            <w:left w:val="none" w:sz="0" w:space="0" w:color="auto"/>
            <w:bottom w:val="none" w:sz="0" w:space="0" w:color="auto"/>
            <w:right w:val="none" w:sz="0" w:space="0" w:color="auto"/>
          </w:divBdr>
        </w:div>
        <w:div w:id="1442067052">
          <w:marLeft w:val="0"/>
          <w:marRight w:val="0"/>
          <w:marTop w:val="0"/>
          <w:marBottom w:val="180"/>
          <w:divBdr>
            <w:top w:val="none" w:sz="0" w:space="0" w:color="auto"/>
            <w:left w:val="none" w:sz="0" w:space="0" w:color="auto"/>
            <w:bottom w:val="none" w:sz="0" w:space="0" w:color="auto"/>
            <w:right w:val="none" w:sz="0" w:space="0" w:color="auto"/>
          </w:divBdr>
        </w:div>
        <w:div w:id="1603954217">
          <w:marLeft w:val="0"/>
          <w:marRight w:val="0"/>
          <w:marTop w:val="0"/>
          <w:marBottom w:val="180"/>
          <w:divBdr>
            <w:top w:val="none" w:sz="0" w:space="0" w:color="auto"/>
            <w:left w:val="none" w:sz="0" w:space="0" w:color="auto"/>
            <w:bottom w:val="none" w:sz="0" w:space="0" w:color="auto"/>
            <w:right w:val="none" w:sz="0" w:space="0" w:color="auto"/>
          </w:divBdr>
        </w:div>
        <w:div w:id="1647391141">
          <w:marLeft w:val="0"/>
          <w:marRight w:val="0"/>
          <w:marTop w:val="0"/>
          <w:marBottom w:val="180"/>
          <w:divBdr>
            <w:top w:val="none" w:sz="0" w:space="0" w:color="auto"/>
            <w:left w:val="none" w:sz="0" w:space="0" w:color="auto"/>
            <w:bottom w:val="none" w:sz="0" w:space="0" w:color="auto"/>
            <w:right w:val="none" w:sz="0" w:space="0" w:color="auto"/>
          </w:divBdr>
        </w:div>
        <w:div w:id="1700353630">
          <w:marLeft w:val="0"/>
          <w:marRight w:val="0"/>
          <w:marTop w:val="0"/>
          <w:marBottom w:val="180"/>
          <w:divBdr>
            <w:top w:val="none" w:sz="0" w:space="0" w:color="auto"/>
            <w:left w:val="none" w:sz="0" w:space="0" w:color="auto"/>
            <w:bottom w:val="none" w:sz="0" w:space="0" w:color="auto"/>
            <w:right w:val="none" w:sz="0" w:space="0" w:color="auto"/>
          </w:divBdr>
        </w:div>
        <w:div w:id="1713579362">
          <w:marLeft w:val="0"/>
          <w:marRight w:val="0"/>
          <w:marTop w:val="0"/>
          <w:marBottom w:val="180"/>
          <w:divBdr>
            <w:top w:val="none" w:sz="0" w:space="0" w:color="auto"/>
            <w:left w:val="none" w:sz="0" w:space="0" w:color="auto"/>
            <w:bottom w:val="none" w:sz="0" w:space="0" w:color="auto"/>
            <w:right w:val="none" w:sz="0" w:space="0" w:color="auto"/>
          </w:divBdr>
        </w:div>
        <w:div w:id="1751585505">
          <w:marLeft w:val="0"/>
          <w:marRight w:val="0"/>
          <w:marTop w:val="0"/>
          <w:marBottom w:val="180"/>
          <w:divBdr>
            <w:top w:val="none" w:sz="0" w:space="0" w:color="auto"/>
            <w:left w:val="none" w:sz="0" w:space="0" w:color="auto"/>
            <w:bottom w:val="none" w:sz="0" w:space="0" w:color="auto"/>
            <w:right w:val="none" w:sz="0" w:space="0" w:color="auto"/>
          </w:divBdr>
        </w:div>
        <w:div w:id="1761218063">
          <w:marLeft w:val="0"/>
          <w:marRight w:val="0"/>
          <w:marTop w:val="0"/>
          <w:marBottom w:val="180"/>
          <w:divBdr>
            <w:top w:val="none" w:sz="0" w:space="0" w:color="auto"/>
            <w:left w:val="none" w:sz="0" w:space="0" w:color="auto"/>
            <w:bottom w:val="none" w:sz="0" w:space="0" w:color="auto"/>
            <w:right w:val="none" w:sz="0" w:space="0" w:color="auto"/>
          </w:divBdr>
        </w:div>
        <w:div w:id="1799832399">
          <w:marLeft w:val="0"/>
          <w:marRight w:val="0"/>
          <w:marTop w:val="0"/>
          <w:marBottom w:val="180"/>
          <w:divBdr>
            <w:top w:val="none" w:sz="0" w:space="0" w:color="auto"/>
            <w:left w:val="none" w:sz="0" w:space="0" w:color="auto"/>
            <w:bottom w:val="none" w:sz="0" w:space="0" w:color="auto"/>
            <w:right w:val="none" w:sz="0" w:space="0" w:color="auto"/>
          </w:divBdr>
        </w:div>
        <w:div w:id="1872526961">
          <w:marLeft w:val="0"/>
          <w:marRight w:val="0"/>
          <w:marTop w:val="0"/>
          <w:marBottom w:val="180"/>
          <w:divBdr>
            <w:top w:val="none" w:sz="0" w:space="0" w:color="auto"/>
            <w:left w:val="none" w:sz="0" w:space="0" w:color="auto"/>
            <w:bottom w:val="none" w:sz="0" w:space="0" w:color="auto"/>
            <w:right w:val="none" w:sz="0" w:space="0" w:color="auto"/>
          </w:divBdr>
        </w:div>
        <w:div w:id="1925609548">
          <w:marLeft w:val="0"/>
          <w:marRight w:val="0"/>
          <w:marTop w:val="0"/>
          <w:marBottom w:val="180"/>
          <w:divBdr>
            <w:top w:val="none" w:sz="0" w:space="0" w:color="auto"/>
            <w:left w:val="none" w:sz="0" w:space="0" w:color="auto"/>
            <w:bottom w:val="none" w:sz="0" w:space="0" w:color="auto"/>
            <w:right w:val="none" w:sz="0" w:space="0" w:color="auto"/>
          </w:divBdr>
        </w:div>
        <w:div w:id="1971586879">
          <w:marLeft w:val="0"/>
          <w:marRight w:val="0"/>
          <w:marTop w:val="0"/>
          <w:marBottom w:val="0"/>
          <w:divBdr>
            <w:top w:val="none" w:sz="0" w:space="0" w:color="auto"/>
            <w:left w:val="none" w:sz="0" w:space="0" w:color="auto"/>
            <w:bottom w:val="none" w:sz="0" w:space="0" w:color="auto"/>
            <w:right w:val="none" w:sz="0" w:space="0" w:color="auto"/>
          </w:divBdr>
        </w:div>
        <w:div w:id="2139762982">
          <w:marLeft w:val="0"/>
          <w:marRight w:val="0"/>
          <w:marTop w:val="0"/>
          <w:marBottom w:val="180"/>
          <w:divBdr>
            <w:top w:val="none" w:sz="0" w:space="0" w:color="auto"/>
            <w:left w:val="none" w:sz="0" w:space="0" w:color="auto"/>
            <w:bottom w:val="none" w:sz="0" w:space="0" w:color="auto"/>
            <w:right w:val="none" w:sz="0" w:space="0" w:color="auto"/>
          </w:divBdr>
        </w:div>
      </w:divsChild>
    </w:div>
    <w:div w:id="202325282">
      <w:bodyDiv w:val="1"/>
      <w:marLeft w:val="0"/>
      <w:marRight w:val="0"/>
      <w:marTop w:val="0"/>
      <w:marBottom w:val="0"/>
      <w:divBdr>
        <w:top w:val="none" w:sz="0" w:space="0" w:color="auto"/>
        <w:left w:val="none" w:sz="0" w:space="0" w:color="auto"/>
        <w:bottom w:val="none" w:sz="0" w:space="0" w:color="auto"/>
        <w:right w:val="none" w:sz="0" w:space="0" w:color="auto"/>
      </w:divBdr>
    </w:div>
    <w:div w:id="202714128">
      <w:bodyDiv w:val="1"/>
      <w:marLeft w:val="0"/>
      <w:marRight w:val="0"/>
      <w:marTop w:val="0"/>
      <w:marBottom w:val="0"/>
      <w:divBdr>
        <w:top w:val="none" w:sz="0" w:space="0" w:color="auto"/>
        <w:left w:val="none" w:sz="0" w:space="0" w:color="auto"/>
        <w:bottom w:val="none" w:sz="0" w:space="0" w:color="auto"/>
        <w:right w:val="none" w:sz="0" w:space="0" w:color="auto"/>
      </w:divBdr>
    </w:div>
    <w:div w:id="204488268">
      <w:bodyDiv w:val="1"/>
      <w:marLeft w:val="0"/>
      <w:marRight w:val="0"/>
      <w:marTop w:val="0"/>
      <w:marBottom w:val="0"/>
      <w:divBdr>
        <w:top w:val="none" w:sz="0" w:space="0" w:color="auto"/>
        <w:left w:val="none" w:sz="0" w:space="0" w:color="auto"/>
        <w:bottom w:val="none" w:sz="0" w:space="0" w:color="auto"/>
        <w:right w:val="none" w:sz="0" w:space="0" w:color="auto"/>
      </w:divBdr>
    </w:div>
    <w:div w:id="208537699">
      <w:bodyDiv w:val="1"/>
      <w:marLeft w:val="0"/>
      <w:marRight w:val="0"/>
      <w:marTop w:val="0"/>
      <w:marBottom w:val="0"/>
      <w:divBdr>
        <w:top w:val="none" w:sz="0" w:space="0" w:color="auto"/>
        <w:left w:val="none" w:sz="0" w:space="0" w:color="auto"/>
        <w:bottom w:val="none" w:sz="0" w:space="0" w:color="auto"/>
        <w:right w:val="none" w:sz="0" w:space="0" w:color="auto"/>
      </w:divBdr>
    </w:div>
    <w:div w:id="217472907">
      <w:bodyDiv w:val="1"/>
      <w:marLeft w:val="0"/>
      <w:marRight w:val="0"/>
      <w:marTop w:val="0"/>
      <w:marBottom w:val="0"/>
      <w:divBdr>
        <w:top w:val="none" w:sz="0" w:space="0" w:color="auto"/>
        <w:left w:val="none" w:sz="0" w:space="0" w:color="auto"/>
        <w:bottom w:val="none" w:sz="0" w:space="0" w:color="auto"/>
        <w:right w:val="none" w:sz="0" w:space="0" w:color="auto"/>
      </w:divBdr>
    </w:div>
    <w:div w:id="219244870">
      <w:bodyDiv w:val="1"/>
      <w:marLeft w:val="0"/>
      <w:marRight w:val="0"/>
      <w:marTop w:val="0"/>
      <w:marBottom w:val="0"/>
      <w:divBdr>
        <w:top w:val="none" w:sz="0" w:space="0" w:color="auto"/>
        <w:left w:val="none" w:sz="0" w:space="0" w:color="auto"/>
        <w:bottom w:val="none" w:sz="0" w:space="0" w:color="auto"/>
        <w:right w:val="none" w:sz="0" w:space="0" w:color="auto"/>
      </w:divBdr>
    </w:div>
    <w:div w:id="223028952">
      <w:bodyDiv w:val="1"/>
      <w:marLeft w:val="0"/>
      <w:marRight w:val="0"/>
      <w:marTop w:val="0"/>
      <w:marBottom w:val="0"/>
      <w:divBdr>
        <w:top w:val="none" w:sz="0" w:space="0" w:color="auto"/>
        <w:left w:val="none" w:sz="0" w:space="0" w:color="auto"/>
        <w:bottom w:val="none" w:sz="0" w:space="0" w:color="auto"/>
        <w:right w:val="none" w:sz="0" w:space="0" w:color="auto"/>
      </w:divBdr>
    </w:div>
    <w:div w:id="224801075">
      <w:bodyDiv w:val="1"/>
      <w:marLeft w:val="0"/>
      <w:marRight w:val="0"/>
      <w:marTop w:val="0"/>
      <w:marBottom w:val="0"/>
      <w:divBdr>
        <w:top w:val="none" w:sz="0" w:space="0" w:color="auto"/>
        <w:left w:val="none" w:sz="0" w:space="0" w:color="auto"/>
        <w:bottom w:val="none" w:sz="0" w:space="0" w:color="auto"/>
        <w:right w:val="none" w:sz="0" w:space="0" w:color="auto"/>
      </w:divBdr>
    </w:div>
    <w:div w:id="227499460">
      <w:bodyDiv w:val="1"/>
      <w:marLeft w:val="0"/>
      <w:marRight w:val="0"/>
      <w:marTop w:val="0"/>
      <w:marBottom w:val="0"/>
      <w:divBdr>
        <w:top w:val="none" w:sz="0" w:space="0" w:color="auto"/>
        <w:left w:val="none" w:sz="0" w:space="0" w:color="auto"/>
        <w:bottom w:val="none" w:sz="0" w:space="0" w:color="auto"/>
        <w:right w:val="none" w:sz="0" w:space="0" w:color="auto"/>
      </w:divBdr>
    </w:div>
    <w:div w:id="227696237">
      <w:bodyDiv w:val="1"/>
      <w:marLeft w:val="0"/>
      <w:marRight w:val="0"/>
      <w:marTop w:val="0"/>
      <w:marBottom w:val="0"/>
      <w:divBdr>
        <w:top w:val="none" w:sz="0" w:space="0" w:color="auto"/>
        <w:left w:val="none" w:sz="0" w:space="0" w:color="auto"/>
        <w:bottom w:val="none" w:sz="0" w:space="0" w:color="auto"/>
        <w:right w:val="none" w:sz="0" w:space="0" w:color="auto"/>
      </w:divBdr>
    </w:div>
    <w:div w:id="228808997">
      <w:bodyDiv w:val="1"/>
      <w:marLeft w:val="0"/>
      <w:marRight w:val="0"/>
      <w:marTop w:val="0"/>
      <w:marBottom w:val="0"/>
      <w:divBdr>
        <w:top w:val="none" w:sz="0" w:space="0" w:color="auto"/>
        <w:left w:val="none" w:sz="0" w:space="0" w:color="auto"/>
        <w:bottom w:val="none" w:sz="0" w:space="0" w:color="auto"/>
        <w:right w:val="none" w:sz="0" w:space="0" w:color="auto"/>
      </w:divBdr>
    </w:div>
    <w:div w:id="228998339">
      <w:bodyDiv w:val="1"/>
      <w:marLeft w:val="0"/>
      <w:marRight w:val="0"/>
      <w:marTop w:val="0"/>
      <w:marBottom w:val="0"/>
      <w:divBdr>
        <w:top w:val="none" w:sz="0" w:space="0" w:color="auto"/>
        <w:left w:val="none" w:sz="0" w:space="0" w:color="auto"/>
        <w:bottom w:val="none" w:sz="0" w:space="0" w:color="auto"/>
        <w:right w:val="none" w:sz="0" w:space="0" w:color="auto"/>
      </w:divBdr>
    </w:div>
    <w:div w:id="235015288">
      <w:bodyDiv w:val="1"/>
      <w:marLeft w:val="0"/>
      <w:marRight w:val="0"/>
      <w:marTop w:val="0"/>
      <w:marBottom w:val="0"/>
      <w:divBdr>
        <w:top w:val="none" w:sz="0" w:space="0" w:color="auto"/>
        <w:left w:val="none" w:sz="0" w:space="0" w:color="auto"/>
        <w:bottom w:val="none" w:sz="0" w:space="0" w:color="auto"/>
        <w:right w:val="none" w:sz="0" w:space="0" w:color="auto"/>
      </w:divBdr>
    </w:div>
    <w:div w:id="245579578">
      <w:bodyDiv w:val="1"/>
      <w:marLeft w:val="0"/>
      <w:marRight w:val="0"/>
      <w:marTop w:val="0"/>
      <w:marBottom w:val="0"/>
      <w:divBdr>
        <w:top w:val="none" w:sz="0" w:space="0" w:color="auto"/>
        <w:left w:val="none" w:sz="0" w:space="0" w:color="auto"/>
        <w:bottom w:val="none" w:sz="0" w:space="0" w:color="auto"/>
        <w:right w:val="none" w:sz="0" w:space="0" w:color="auto"/>
      </w:divBdr>
    </w:div>
    <w:div w:id="252788473">
      <w:bodyDiv w:val="1"/>
      <w:marLeft w:val="0"/>
      <w:marRight w:val="0"/>
      <w:marTop w:val="0"/>
      <w:marBottom w:val="0"/>
      <w:divBdr>
        <w:top w:val="none" w:sz="0" w:space="0" w:color="auto"/>
        <w:left w:val="none" w:sz="0" w:space="0" w:color="auto"/>
        <w:bottom w:val="none" w:sz="0" w:space="0" w:color="auto"/>
        <w:right w:val="none" w:sz="0" w:space="0" w:color="auto"/>
      </w:divBdr>
    </w:div>
    <w:div w:id="253171862">
      <w:bodyDiv w:val="1"/>
      <w:marLeft w:val="0"/>
      <w:marRight w:val="0"/>
      <w:marTop w:val="0"/>
      <w:marBottom w:val="0"/>
      <w:divBdr>
        <w:top w:val="none" w:sz="0" w:space="0" w:color="auto"/>
        <w:left w:val="none" w:sz="0" w:space="0" w:color="auto"/>
        <w:bottom w:val="none" w:sz="0" w:space="0" w:color="auto"/>
        <w:right w:val="none" w:sz="0" w:space="0" w:color="auto"/>
      </w:divBdr>
    </w:div>
    <w:div w:id="253367025">
      <w:bodyDiv w:val="1"/>
      <w:marLeft w:val="0"/>
      <w:marRight w:val="0"/>
      <w:marTop w:val="0"/>
      <w:marBottom w:val="0"/>
      <w:divBdr>
        <w:top w:val="none" w:sz="0" w:space="0" w:color="auto"/>
        <w:left w:val="none" w:sz="0" w:space="0" w:color="auto"/>
        <w:bottom w:val="none" w:sz="0" w:space="0" w:color="auto"/>
        <w:right w:val="none" w:sz="0" w:space="0" w:color="auto"/>
      </w:divBdr>
    </w:div>
    <w:div w:id="256795669">
      <w:bodyDiv w:val="1"/>
      <w:marLeft w:val="0"/>
      <w:marRight w:val="0"/>
      <w:marTop w:val="0"/>
      <w:marBottom w:val="0"/>
      <w:divBdr>
        <w:top w:val="none" w:sz="0" w:space="0" w:color="auto"/>
        <w:left w:val="none" w:sz="0" w:space="0" w:color="auto"/>
        <w:bottom w:val="none" w:sz="0" w:space="0" w:color="auto"/>
        <w:right w:val="none" w:sz="0" w:space="0" w:color="auto"/>
      </w:divBdr>
    </w:div>
    <w:div w:id="257760069">
      <w:bodyDiv w:val="1"/>
      <w:marLeft w:val="0"/>
      <w:marRight w:val="0"/>
      <w:marTop w:val="0"/>
      <w:marBottom w:val="0"/>
      <w:divBdr>
        <w:top w:val="none" w:sz="0" w:space="0" w:color="auto"/>
        <w:left w:val="none" w:sz="0" w:space="0" w:color="auto"/>
        <w:bottom w:val="none" w:sz="0" w:space="0" w:color="auto"/>
        <w:right w:val="none" w:sz="0" w:space="0" w:color="auto"/>
      </w:divBdr>
    </w:div>
    <w:div w:id="259291269">
      <w:bodyDiv w:val="1"/>
      <w:marLeft w:val="0"/>
      <w:marRight w:val="0"/>
      <w:marTop w:val="0"/>
      <w:marBottom w:val="0"/>
      <w:divBdr>
        <w:top w:val="none" w:sz="0" w:space="0" w:color="auto"/>
        <w:left w:val="none" w:sz="0" w:space="0" w:color="auto"/>
        <w:bottom w:val="none" w:sz="0" w:space="0" w:color="auto"/>
        <w:right w:val="none" w:sz="0" w:space="0" w:color="auto"/>
      </w:divBdr>
    </w:div>
    <w:div w:id="260770633">
      <w:bodyDiv w:val="1"/>
      <w:marLeft w:val="0"/>
      <w:marRight w:val="0"/>
      <w:marTop w:val="0"/>
      <w:marBottom w:val="0"/>
      <w:divBdr>
        <w:top w:val="none" w:sz="0" w:space="0" w:color="auto"/>
        <w:left w:val="none" w:sz="0" w:space="0" w:color="auto"/>
        <w:bottom w:val="none" w:sz="0" w:space="0" w:color="auto"/>
        <w:right w:val="none" w:sz="0" w:space="0" w:color="auto"/>
      </w:divBdr>
    </w:div>
    <w:div w:id="268437800">
      <w:bodyDiv w:val="1"/>
      <w:marLeft w:val="0"/>
      <w:marRight w:val="0"/>
      <w:marTop w:val="0"/>
      <w:marBottom w:val="0"/>
      <w:divBdr>
        <w:top w:val="none" w:sz="0" w:space="0" w:color="auto"/>
        <w:left w:val="none" w:sz="0" w:space="0" w:color="auto"/>
        <w:bottom w:val="none" w:sz="0" w:space="0" w:color="auto"/>
        <w:right w:val="none" w:sz="0" w:space="0" w:color="auto"/>
      </w:divBdr>
    </w:div>
    <w:div w:id="274530597">
      <w:bodyDiv w:val="1"/>
      <w:marLeft w:val="0"/>
      <w:marRight w:val="0"/>
      <w:marTop w:val="0"/>
      <w:marBottom w:val="0"/>
      <w:divBdr>
        <w:top w:val="none" w:sz="0" w:space="0" w:color="auto"/>
        <w:left w:val="none" w:sz="0" w:space="0" w:color="auto"/>
        <w:bottom w:val="none" w:sz="0" w:space="0" w:color="auto"/>
        <w:right w:val="none" w:sz="0" w:space="0" w:color="auto"/>
      </w:divBdr>
    </w:div>
    <w:div w:id="278613470">
      <w:bodyDiv w:val="1"/>
      <w:marLeft w:val="0"/>
      <w:marRight w:val="0"/>
      <w:marTop w:val="0"/>
      <w:marBottom w:val="0"/>
      <w:divBdr>
        <w:top w:val="none" w:sz="0" w:space="0" w:color="auto"/>
        <w:left w:val="none" w:sz="0" w:space="0" w:color="auto"/>
        <w:bottom w:val="none" w:sz="0" w:space="0" w:color="auto"/>
        <w:right w:val="none" w:sz="0" w:space="0" w:color="auto"/>
      </w:divBdr>
    </w:div>
    <w:div w:id="282927041">
      <w:bodyDiv w:val="1"/>
      <w:marLeft w:val="0"/>
      <w:marRight w:val="0"/>
      <w:marTop w:val="0"/>
      <w:marBottom w:val="0"/>
      <w:divBdr>
        <w:top w:val="none" w:sz="0" w:space="0" w:color="auto"/>
        <w:left w:val="none" w:sz="0" w:space="0" w:color="auto"/>
        <w:bottom w:val="none" w:sz="0" w:space="0" w:color="auto"/>
        <w:right w:val="none" w:sz="0" w:space="0" w:color="auto"/>
      </w:divBdr>
    </w:div>
    <w:div w:id="286544746">
      <w:bodyDiv w:val="1"/>
      <w:marLeft w:val="0"/>
      <w:marRight w:val="0"/>
      <w:marTop w:val="0"/>
      <w:marBottom w:val="0"/>
      <w:divBdr>
        <w:top w:val="none" w:sz="0" w:space="0" w:color="auto"/>
        <w:left w:val="none" w:sz="0" w:space="0" w:color="auto"/>
        <w:bottom w:val="none" w:sz="0" w:space="0" w:color="auto"/>
        <w:right w:val="none" w:sz="0" w:space="0" w:color="auto"/>
      </w:divBdr>
    </w:div>
    <w:div w:id="287974558">
      <w:bodyDiv w:val="1"/>
      <w:marLeft w:val="0"/>
      <w:marRight w:val="0"/>
      <w:marTop w:val="0"/>
      <w:marBottom w:val="0"/>
      <w:divBdr>
        <w:top w:val="none" w:sz="0" w:space="0" w:color="auto"/>
        <w:left w:val="none" w:sz="0" w:space="0" w:color="auto"/>
        <w:bottom w:val="none" w:sz="0" w:space="0" w:color="auto"/>
        <w:right w:val="none" w:sz="0" w:space="0" w:color="auto"/>
      </w:divBdr>
    </w:div>
    <w:div w:id="288245529">
      <w:bodyDiv w:val="1"/>
      <w:marLeft w:val="0"/>
      <w:marRight w:val="0"/>
      <w:marTop w:val="0"/>
      <w:marBottom w:val="0"/>
      <w:divBdr>
        <w:top w:val="none" w:sz="0" w:space="0" w:color="auto"/>
        <w:left w:val="none" w:sz="0" w:space="0" w:color="auto"/>
        <w:bottom w:val="none" w:sz="0" w:space="0" w:color="auto"/>
        <w:right w:val="none" w:sz="0" w:space="0" w:color="auto"/>
      </w:divBdr>
    </w:div>
    <w:div w:id="288514167">
      <w:bodyDiv w:val="1"/>
      <w:marLeft w:val="0"/>
      <w:marRight w:val="0"/>
      <w:marTop w:val="0"/>
      <w:marBottom w:val="0"/>
      <w:divBdr>
        <w:top w:val="none" w:sz="0" w:space="0" w:color="auto"/>
        <w:left w:val="none" w:sz="0" w:space="0" w:color="auto"/>
        <w:bottom w:val="none" w:sz="0" w:space="0" w:color="auto"/>
        <w:right w:val="none" w:sz="0" w:space="0" w:color="auto"/>
      </w:divBdr>
    </w:div>
    <w:div w:id="290866077">
      <w:bodyDiv w:val="1"/>
      <w:marLeft w:val="0"/>
      <w:marRight w:val="0"/>
      <w:marTop w:val="0"/>
      <w:marBottom w:val="0"/>
      <w:divBdr>
        <w:top w:val="none" w:sz="0" w:space="0" w:color="auto"/>
        <w:left w:val="none" w:sz="0" w:space="0" w:color="auto"/>
        <w:bottom w:val="none" w:sz="0" w:space="0" w:color="auto"/>
        <w:right w:val="none" w:sz="0" w:space="0" w:color="auto"/>
      </w:divBdr>
    </w:div>
    <w:div w:id="293484443">
      <w:bodyDiv w:val="1"/>
      <w:marLeft w:val="0"/>
      <w:marRight w:val="0"/>
      <w:marTop w:val="0"/>
      <w:marBottom w:val="0"/>
      <w:divBdr>
        <w:top w:val="none" w:sz="0" w:space="0" w:color="auto"/>
        <w:left w:val="none" w:sz="0" w:space="0" w:color="auto"/>
        <w:bottom w:val="none" w:sz="0" w:space="0" w:color="auto"/>
        <w:right w:val="none" w:sz="0" w:space="0" w:color="auto"/>
      </w:divBdr>
    </w:div>
    <w:div w:id="295140412">
      <w:bodyDiv w:val="1"/>
      <w:marLeft w:val="0"/>
      <w:marRight w:val="0"/>
      <w:marTop w:val="0"/>
      <w:marBottom w:val="0"/>
      <w:divBdr>
        <w:top w:val="none" w:sz="0" w:space="0" w:color="auto"/>
        <w:left w:val="none" w:sz="0" w:space="0" w:color="auto"/>
        <w:bottom w:val="none" w:sz="0" w:space="0" w:color="auto"/>
        <w:right w:val="none" w:sz="0" w:space="0" w:color="auto"/>
      </w:divBdr>
    </w:div>
    <w:div w:id="297956606">
      <w:bodyDiv w:val="1"/>
      <w:marLeft w:val="0"/>
      <w:marRight w:val="0"/>
      <w:marTop w:val="0"/>
      <w:marBottom w:val="0"/>
      <w:divBdr>
        <w:top w:val="none" w:sz="0" w:space="0" w:color="auto"/>
        <w:left w:val="none" w:sz="0" w:space="0" w:color="auto"/>
        <w:bottom w:val="none" w:sz="0" w:space="0" w:color="auto"/>
        <w:right w:val="none" w:sz="0" w:space="0" w:color="auto"/>
      </w:divBdr>
    </w:div>
    <w:div w:id="303005496">
      <w:bodyDiv w:val="1"/>
      <w:marLeft w:val="0"/>
      <w:marRight w:val="0"/>
      <w:marTop w:val="0"/>
      <w:marBottom w:val="0"/>
      <w:divBdr>
        <w:top w:val="none" w:sz="0" w:space="0" w:color="auto"/>
        <w:left w:val="none" w:sz="0" w:space="0" w:color="auto"/>
        <w:bottom w:val="none" w:sz="0" w:space="0" w:color="auto"/>
        <w:right w:val="none" w:sz="0" w:space="0" w:color="auto"/>
      </w:divBdr>
    </w:div>
    <w:div w:id="304744303">
      <w:bodyDiv w:val="1"/>
      <w:marLeft w:val="0"/>
      <w:marRight w:val="0"/>
      <w:marTop w:val="0"/>
      <w:marBottom w:val="0"/>
      <w:divBdr>
        <w:top w:val="none" w:sz="0" w:space="0" w:color="auto"/>
        <w:left w:val="none" w:sz="0" w:space="0" w:color="auto"/>
        <w:bottom w:val="none" w:sz="0" w:space="0" w:color="auto"/>
        <w:right w:val="none" w:sz="0" w:space="0" w:color="auto"/>
      </w:divBdr>
    </w:div>
    <w:div w:id="305936989">
      <w:bodyDiv w:val="1"/>
      <w:marLeft w:val="0"/>
      <w:marRight w:val="0"/>
      <w:marTop w:val="0"/>
      <w:marBottom w:val="0"/>
      <w:divBdr>
        <w:top w:val="none" w:sz="0" w:space="0" w:color="auto"/>
        <w:left w:val="none" w:sz="0" w:space="0" w:color="auto"/>
        <w:bottom w:val="none" w:sz="0" w:space="0" w:color="auto"/>
        <w:right w:val="none" w:sz="0" w:space="0" w:color="auto"/>
      </w:divBdr>
    </w:div>
    <w:div w:id="307393875">
      <w:bodyDiv w:val="1"/>
      <w:marLeft w:val="0"/>
      <w:marRight w:val="0"/>
      <w:marTop w:val="0"/>
      <w:marBottom w:val="0"/>
      <w:divBdr>
        <w:top w:val="none" w:sz="0" w:space="0" w:color="auto"/>
        <w:left w:val="none" w:sz="0" w:space="0" w:color="auto"/>
        <w:bottom w:val="none" w:sz="0" w:space="0" w:color="auto"/>
        <w:right w:val="none" w:sz="0" w:space="0" w:color="auto"/>
      </w:divBdr>
    </w:div>
    <w:div w:id="308828735">
      <w:bodyDiv w:val="1"/>
      <w:marLeft w:val="0"/>
      <w:marRight w:val="0"/>
      <w:marTop w:val="0"/>
      <w:marBottom w:val="0"/>
      <w:divBdr>
        <w:top w:val="none" w:sz="0" w:space="0" w:color="auto"/>
        <w:left w:val="none" w:sz="0" w:space="0" w:color="auto"/>
        <w:bottom w:val="none" w:sz="0" w:space="0" w:color="auto"/>
        <w:right w:val="none" w:sz="0" w:space="0" w:color="auto"/>
      </w:divBdr>
    </w:div>
    <w:div w:id="321011232">
      <w:bodyDiv w:val="1"/>
      <w:marLeft w:val="0"/>
      <w:marRight w:val="0"/>
      <w:marTop w:val="0"/>
      <w:marBottom w:val="0"/>
      <w:divBdr>
        <w:top w:val="none" w:sz="0" w:space="0" w:color="auto"/>
        <w:left w:val="none" w:sz="0" w:space="0" w:color="auto"/>
        <w:bottom w:val="none" w:sz="0" w:space="0" w:color="auto"/>
        <w:right w:val="none" w:sz="0" w:space="0" w:color="auto"/>
      </w:divBdr>
    </w:div>
    <w:div w:id="328094598">
      <w:bodyDiv w:val="1"/>
      <w:marLeft w:val="0"/>
      <w:marRight w:val="0"/>
      <w:marTop w:val="0"/>
      <w:marBottom w:val="0"/>
      <w:divBdr>
        <w:top w:val="none" w:sz="0" w:space="0" w:color="auto"/>
        <w:left w:val="none" w:sz="0" w:space="0" w:color="auto"/>
        <w:bottom w:val="none" w:sz="0" w:space="0" w:color="auto"/>
        <w:right w:val="none" w:sz="0" w:space="0" w:color="auto"/>
      </w:divBdr>
    </w:div>
    <w:div w:id="331419084">
      <w:bodyDiv w:val="1"/>
      <w:marLeft w:val="0"/>
      <w:marRight w:val="0"/>
      <w:marTop w:val="0"/>
      <w:marBottom w:val="0"/>
      <w:divBdr>
        <w:top w:val="none" w:sz="0" w:space="0" w:color="auto"/>
        <w:left w:val="none" w:sz="0" w:space="0" w:color="auto"/>
        <w:bottom w:val="none" w:sz="0" w:space="0" w:color="auto"/>
        <w:right w:val="none" w:sz="0" w:space="0" w:color="auto"/>
      </w:divBdr>
    </w:div>
    <w:div w:id="332300000">
      <w:bodyDiv w:val="1"/>
      <w:marLeft w:val="0"/>
      <w:marRight w:val="0"/>
      <w:marTop w:val="0"/>
      <w:marBottom w:val="0"/>
      <w:divBdr>
        <w:top w:val="none" w:sz="0" w:space="0" w:color="auto"/>
        <w:left w:val="none" w:sz="0" w:space="0" w:color="auto"/>
        <w:bottom w:val="none" w:sz="0" w:space="0" w:color="auto"/>
        <w:right w:val="none" w:sz="0" w:space="0" w:color="auto"/>
      </w:divBdr>
    </w:div>
    <w:div w:id="333917199">
      <w:bodyDiv w:val="1"/>
      <w:marLeft w:val="0"/>
      <w:marRight w:val="0"/>
      <w:marTop w:val="0"/>
      <w:marBottom w:val="0"/>
      <w:divBdr>
        <w:top w:val="none" w:sz="0" w:space="0" w:color="auto"/>
        <w:left w:val="none" w:sz="0" w:space="0" w:color="auto"/>
        <w:bottom w:val="none" w:sz="0" w:space="0" w:color="auto"/>
        <w:right w:val="none" w:sz="0" w:space="0" w:color="auto"/>
      </w:divBdr>
    </w:div>
    <w:div w:id="334766869">
      <w:bodyDiv w:val="1"/>
      <w:marLeft w:val="0"/>
      <w:marRight w:val="0"/>
      <w:marTop w:val="0"/>
      <w:marBottom w:val="0"/>
      <w:divBdr>
        <w:top w:val="none" w:sz="0" w:space="0" w:color="auto"/>
        <w:left w:val="none" w:sz="0" w:space="0" w:color="auto"/>
        <w:bottom w:val="none" w:sz="0" w:space="0" w:color="auto"/>
        <w:right w:val="none" w:sz="0" w:space="0" w:color="auto"/>
      </w:divBdr>
    </w:div>
    <w:div w:id="335157336">
      <w:bodyDiv w:val="1"/>
      <w:marLeft w:val="0"/>
      <w:marRight w:val="0"/>
      <w:marTop w:val="0"/>
      <w:marBottom w:val="0"/>
      <w:divBdr>
        <w:top w:val="none" w:sz="0" w:space="0" w:color="auto"/>
        <w:left w:val="none" w:sz="0" w:space="0" w:color="auto"/>
        <w:bottom w:val="none" w:sz="0" w:space="0" w:color="auto"/>
        <w:right w:val="none" w:sz="0" w:space="0" w:color="auto"/>
      </w:divBdr>
    </w:div>
    <w:div w:id="336226908">
      <w:bodyDiv w:val="1"/>
      <w:marLeft w:val="0"/>
      <w:marRight w:val="0"/>
      <w:marTop w:val="0"/>
      <w:marBottom w:val="0"/>
      <w:divBdr>
        <w:top w:val="none" w:sz="0" w:space="0" w:color="auto"/>
        <w:left w:val="none" w:sz="0" w:space="0" w:color="auto"/>
        <w:bottom w:val="none" w:sz="0" w:space="0" w:color="auto"/>
        <w:right w:val="none" w:sz="0" w:space="0" w:color="auto"/>
      </w:divBdr>
    </w:div>
    <w:div w:id="338898054">
      <w:bodyDiv w:val="1"/>
      <w:marLeft w:val="0"/>
      <w:marRight w:val="0"/>
      <w:marTop w:val="0"/>
      <w:marBottom w:val="0"/>
      <w:divBdr>
        <w:top w:val="none" w:sz="0" w:space="0" w:color="auto"/>
        <w:left w:val="none" w:sz="0" w:space="0" w:color="auto"/>
        <w:bottom w:val="none" w:sz="0" w:space="0" w:color="auto"/>
        <w:right w:val="none" w:sz="0" w:space="0" w:color="auto"/>
      </w:divBdr>
    </w:div>
    <w:div w:id="341317212">
      <w:bodyDiv w:val="1"/>
      <w:marLeft w:val="0"/>
      <w:marRight w:val="0"/>
      <w:marTop w:val="0"/>
      <w:marBottom w:val="0"/>
      <w:divBdr>
        <w:top w:val="none" w:sz="0" w:space="0" w:color="auto"/>
        <w:left w:val="none" w:sz="0" w:space="0" w:color="auto"/>
        <w:bottom w:val="none" w:sz="0" w:space="0" w:color="auto"/>
        <w:right w:val="none" w:sz="0" w:space="0" w:color="auto"/>
      </w:divBdr>
    </w:div>
    <w:div w:id="341594272">
      <w:bodyDiv w:val="1"/>
      <w:marLeft w:val="0"/>
      <w:marRight w:val="0"/>
      <w:marTop w:val="0"/>
      <w:marBottom w:val="0"/>
      <w:divBdr>
        <w:top w:val="none" w:sz="0" w:space="0" w:color="auto"/>
        <w:left w:val="none" w:sz="0" w:space="0" w:color="auto"/>
        <w:bottom w:val="none" w:sz="0" w:space="0" w:color="auto"/>
        <w:right w:val="none" w:sz="0" w:space="0" w:color="auto"/>
      </w:divBdr>
    </w:div>
    <w:div w:id="347950183">
      <w:bodyDiv w:val="1"/>
      <w:marLeft w:val="0"/>
      <w:marRight w:val="0"/>
      <w:marTop w:val="0"/>
      <w:marBottom w:val="0"/>
      <w:divBdr>
        <w:top w:val="none" w:sz="0" w:space="0" w:color="auto"/>
        <w:left w:val="none" w:sz="0" w:space="0" w:color="auto"/>
        <w:bottom w:val="none" w:sz="0" w:space="0" w:color="auto"/>
        <w:right w:val="none" w:sz="0" w:space="0" w:color="auto"/>
      </w:divBdr>
    </w:div>
    <w:div w:id="348021982">
      <w:bodyDiv w:val="1"/>
      <w:marLeft w:val="0"/>
      <w:marRight w:val="0"/>
      <w:marTop w:val="0"/>
      <w:marBottom w:val="0"/>
      <w:divBdr>
        <w:top w:val="none" w:sz="0" w:space="0" w:color="auto"/>
        <w:left w:val="none" w:sz="0" w:space="0" w:color="auto"/>
        <w:bottom w:val="none" w:sz="0" w:space="0" w:color="auto"/>
        <w:right w:val="none" w:sz="0" w:space="0" w:color="auto"/>
      </w:divBdr>
    </w:div>
    <w:div w:id="348415947">
      <w:bodyDiv w:val="1"/>
      <w:marLeft w:val="0"/>
      <w:marRight w:val="0"/>
      <w:marTop w:val="0"/>
      <w:marBottom w:val="0"/>
      <w:divBdr>
        <w:top w:val="none" w:sz="0" w:space="0" w:color="auto"/>
        <w:left w:val="none" w:sz="0" w:space="0" w:color="auto"/>
        <w:bottom w:val="none" w:sz="0" w:space="0" w:color="auto"/>
        <w:right w:val="none" w:sz="0" w:space="0" w:color="auto"/>
      </w:divBdr>
    </w:div>
    <w:div w:id="348722754">
      <w:bodyDiv w:val="1"/>
      <w:marLeft w:val="0"/>
      <w:marRight w:val="0"/>
      <w:marTop w:val="0"/>
      <w:marBottom w:val="0"/>
      <w:divBdr>
        <w:top w:val="none" w:sz="0" w:space="0" w:color="auto"/>
        <w:left w:val="none" w:sz="0" w:space="0" w:color="auto"/>
        <w:bottom w:val="none" w:sz="0" w:space="0" w:color="auto"/>
        <w:right w:val="none" w:sz="0" w:space="0" w:color="auto"/>
      </w:divBdr>
    </w:div>
    <w:div w:id="358316172">
      <w:bodyDiv w:val="1"/>
      <w:marLeft w:val="0"/>
      <w:marRight w:val="0"/>
      <w:marTop w:val="0"/>
      <w:marBottom w:val="0"/>
      <w:divBdr>
        <w:top w:val="none" w:sz="0" w:space="0" w:color="auto"/>
        <w:left w:val="none" w:sz="0" w:space="0" w:color="auto"/>
        <w:bottom w:val="none" w:sz="0" w:space="0" w:color="auto"/>
        <w:right w:val="none" w:sz="0" w:space="0" w:color="auto"/>
      </w:divBdr>
    </w:div>
    <w:div w:id="359283107">
      <w:bodyDiv w:val="1"/>
      <w:marLeft w:val="0"/>
      <w:marRight w:val="0"/>
      <w:marTop w:val="0"/>
      <w:marBottom w:val="0"/>
      <w:divBdr>
        <w:top w:val="none" w:sz="0" w:space="0" w:color="auto"/>
        <w:left w:val="none" w:sz="0" w:space="0" w:color="auto"/>
        <w:bottom w:val="none" w:sz="0" w:space="0" w:color="auto"/>
        <w:right w:val="none" w:sz="0" w:space="0" w:color="auto"/>
      </w:divBdr>
    </w:div>
    <w:div w:id="363677183">
      <w:bodyDiv w:val="1"/>
      <w:marLeft w:val="0"/>
      <w:marRight w:val="0"/>
      <w:marTop w:val="0"/>
      <w:marBottom w:val="0"/>
      <w:divBdr>
        <w:top w:val="none" w:sz="0" w:space="0" w:color="auto"/>
        <w:left w:val="none" w:sz="0" w:space="0" w:color="auto"/>
        <w:bottom w:val="none" w:sz="0" w:space="0" w:color="auto"/>
        <w:right w:val="none" w:sz="0" w:space="0" w:color="auto"/>
      </w:divBdr>
    </w:div>
    <w:div w:id="365250967">
      <w:bodyDiv w:val="1"/>
      <w:marLeft w:val="0"/>
      <w:marRight w:val="0"/>
      <w:marTop w:val="0"/>
      <w:marBottom w:val="0"/>
      <w:divBdr>
        <w:top w:val="none" w:sz="0" w:space="0" w:color="auto"/>
        <w:left w:val="none" w:sz="0" w:space="0" w:color="auto"/>
        <w:bottom w:val="none" w:sz="0" w:space="0" w:color="auto"/>
        <w:right w:val="none" w:sz="0" w:space="0" w:color="auto"/>
      </w:divBdr>
    </w:div>
    <w:div w:id="366640578">
      <w:bodyDiv w:val="1"/>
      <w:marLeft w:val="0"/>
      <w:marRight w:val="0"/>
      <w:marTop w:val="0"/>
      <w:marBottom w:val="0"/>
      <w:divBdr>
        <w:top w:val="none" w:sz="0" w:space="0" w:color="auto"/>
        <w:left w:val="none" w:sz="0" w:space="0" w:color="auto"/>
        <w:bottom w:val="none" w:sz="0" w:space="0" w:color="auto"/>
        <w:right w:val="none" w:sz="0" w:space="0" w:color="auto"/>
      </w:divBdr>
    </w:div>
    <w:div w:id="366957345">
      <w:bodyDiv w:val="1"/>
      <w:marLeft w:val="0"/>
      <w:marRight w:val="0"/>
      <w:marTop w:val="0"/>
      <w:marBottom w:val="0"/>
      <w:divBdr>
        <w:top w:val="none" w:sz="0" w:space="0" w:color="auto"/>
        <w:left w:val="none" w:sz="0" w:space="0" w:color="auto"/>
        <w:bottom w:val="none" w:sz="0" w:space="0" w:color="auto"/>
        <w:right w:val="none" w:sz="0" w:space="0" w:color="auto"/>
      </w:divBdr>
      <w:divsChild>
        <w:div w:id="121195707">
          <w:marLeft w:val="0"/>
          <w:marRight w:val="0"/>
          <w:marTop w:val="0"/>
          <w:marBottom w:val="180"/>
          <w:divBdr>
            <w:top w:val="none" w:sz="0" w:space="0" w:color="auto"/>
            <w:left w:val="none" w:sz="0" w:space="0" w:color="auto"/>
            <w:bottom w:val="none" w:sz="0" w:space="0" w:color="auto"/>
            <w:right w:val="none" w:sz="0" w:space="0" w:color="auto"/>
          </w:divBdr>
        </w:div>
        <w:div w:id="160389599">
          <w:marLeft w:val="0"/>
          <w:marRight w:val="0"/>
          <w:marTop w:val="0"/>
          <w:marBottom w:val="180"/>
          <w:divBdr>
            <w:top w:val="none" w:sz="0" w:space="0" w:color="auto"/>
            <w:left w:val="none" w:sz="0" w:space="0" w:color="auto"/>
            <w:bottom w:val="none" w:sz="0" w:space="0" w:color="auto"/>
            <w:right w:val="none" w:sz="0" w:space="0" w:color="auto"/>
          </w:divBdr>
        </w:div>
        <w:div w:id="170527803">
          <w:marLeft w:val="0"/>
          <w:marRight w:val="0"/>
          <w:marTop w:val="0"/>
          <w:marBottom w:val="180"/>
          <w:divBdr>
            <w:top w:val="none" w:sz="0" w:space="0" w:color="auto"/>
            <w:left w:val="none" w:sz="0" w:space="0" w:color="auto"/>
            <w:bottom w:val="none" w:sz="0" w:space="0" w:color="auto"/>
            <w:right w:val="none" w:sz="0" w:space="0" w:color="auto"/>
          </w:divBdr>
        </w:div>
        <w:div w:id="292297382">
          <w:marLeft w:val="0"/>
          <w:marRight w:val="0"/>
          <w:marTop w:val="0"/>
          <w:marBottom w:val="180"/>
          <w:divBdr>
            <w:top w:val="none" w:sz="0" w:space="0" w:color="auto"/>
            <w:left w:val="none" w:sz="0" w:space="0" w:color="auto"/>
            <w:bottom w:val="none" w:sz="0" w:space="0" w:color="auto"/>
            <w:right w:val="none" w:sz="0" w:space="0" w:color="auto"/>
          </w:divBdr>
        </w:div>
        <w:div w:id="827524462">
          <w:marLeft w:val="0"/>
          <w:marRight w:val="0"/>
          <w:marTop w:val="0"/>
          <w:marBottom w:val="180"/>
          <w:divBdr>
            <w:top w:val="none" w:sz="0" w:space="0" w:color="auto"/>
            <w:left w:val="none" w:sz="0" w:space="0" w:color="auto"/>
            <w:bottom w:val="none" w:sz="0" w:space="0" w:color="auto"/>
            <w:right w:val="none" w:sz="0" w:space="0" w:color="auto"/>
          </w:divBdr>
        </w:div>
        <w:div w:id="897519604">
          <w:marLeft w:val="0"/>
          <w:marRight w:val="0"/>
          <w:marTop w:val="0"/>
          <w:marBottom w:val="180"/>
          <w:divBdr>
            <w:top w:val="none" w:sz="0" w:space="0" w:color="auto"/>
            <w:left w:val="none" w:sz="0" w:space="0" w:color="auto"/>
            <w:bottom w:val="none" w:sz="0" w:space="0" w:color="auto"/>
            <w:right w:val="none" w:sz="0" w:space="0" w:color="auto"/>
          </w:divBdr>
        </w:div>
        <w:div w:id="1075012201">
          <w:marLeft w:val="0"/>
          <w:marRight w:val="0"/>
          <w:marTop w:val="0"/>
          <w:marBottom w:val="180"/>
          <w:divBdr>
            <w:top w:val="none" w:sz="0" w:space="0" w:color="auto"/>
            <w:left w:val="none" w:sz="0" w:space="0" w:color="auto"/>
            <w:bottom w:val="none" w:sz="0" w:space="0" w:color="auto"/>
            <w:right w:val="none" w:sz="0" w:space="0" w:color="auto"/>
          </w:divBdr>
        </w:div>
        <w:div w:id="1235824413">
          <w:marLeft w:val="0"/>
          <w:marRight w:val="0"/>
          <w:marTop w:val="0"/>
          <w:marBottom w:val="180"/>
          <w:divBdr>
            <w:top w:val="none" w:sz="0" w:space="0" w:color="auto"/>
            <w:left w:val="none" w:sz="0" w:space="0" w:color="auto"/>
            <w:bottom w:val="none" w:sz="0" w:space="0" w:color="auto"/>
            <w:right w:val="none" w:sz="0" w:space="0" w:color="auto"/>
          </w:divBdr>
        </w:div>
        <w:div w:id="1425228723">
          <w:marLeft w:val="0"/>
          <w:marRight w:val="0"/>
          <w:marTop w:val="0"/>
          <w:marBottom w:val="180"/>
          <w:divBdr>
            <w:top w:val="none" w:sz="0" w:space="0" w:color="auto"/>
            <w:left w:val="none" w:sz="0" w:space="0" w:color="auto"/>
            <w:bottom w:val="none" w:sz="0" w:space="0" w:color="auto"/>
            <w:right w:val="none" w:sz="0" w:space="0" w:color="auto"/>
          </w:divBdr>
        </w:div>
        <w:div w:id="1584217090">
          <w:marLeft w:val="0"/>
          <w:marRight w:val="0"/>
          <w:marTop w:val="0"/>
          <w:marBottom w:val="180"/>
          <w:divBdr>
            <w:top w:val="none" w:sz="0" w:space="0" w:color="auto"/>
            <w:left w:val="none" w:sz="0" w:space="0" w:color="auto"/>
            <w:bottom w:val="none" w:sz="0" w:space="0" w:color="auto"/>
            <w:right w:val="none" w:sz="0" w:space="0" w:color="auto"/>
          </w:divBdr>
        </w:div>
        <w:div w:id="1977760913">
          <w:marLeft w:val="0"/>
          <w:marRight w:val="0"/>
          <w:marTop w:val="0"/>
          <w:marBottom w:val="0"/>
          <w:divBdr>
            <w:top w:val="none" w:sz="0" w:space="0" w:color="auto"/>
            <w:left w:val="none" w:sz="0" w:space="0" w:color="auto"/>
            <w:bottom w:val="none" w:sz="0" w:space="0" w:color="auto"/>
            <w:right w:val="none" w:sz="0" w:space="0" w:color="auto"/>
          </w:divBdr>
        </w:div>
        <w:div w:id="2108379425">
          <w:marLeft w:val="0"/>
          <w:marRight w:val="0"/>
          <w:marTop w:val="0"/>
          <w:marBottom w:val="180"/>
          <w:divBdr>
            <w:top w:val="none" w:sz="0" w:space="0" w:color="auto"/>
            <w:left w:val="none" w:sz="0" w:space="0" w:color="auto"/>
            <w:bottom w:val="none" w:sz="0" w:space="0" w:color="auto"/>
            <w:right w:val="none" w:sz="0" w:space="0" w:color="auto"/>
          </w:divBdr>
        </w:div>
      </w:divsChild>
    </w:div>
    <w:div w:id="369651055">
      <w:bodyDiv w:val="1"/>
      <w:marLeft w:val="0"/>
      <w:marRight w:val="0"/>
      <w:marTop w:val="0"/>
      <w:marBottom w:val="0"/>
      <w:divBdr>
        <w:top w:val="none" w:sz="0" w:space="0" w:color="auto"/>
        <w:left w:val="none" w:sz="0" w:space="0" w:color="auto"/>
        <w:bottom w:val="none" w:sz="0" w:space="0" w:color="auto"/>
        <w:right w:val="none" w:sz="0" w:space="0" w:color="auto"/>
      </w:divBdr>
    </w:div>
    <w:div w:id="371273750">
      <w:bodyDiv w:val="1"/>
      <w:marLeft w:val="0"/>
      <w:marRight w:val="0"/>
      <w:marTop w:val="0"/>
      <w:marBottom w:val="0"/>
      <w:divBdr>
        <w:top w:val="none" w:sz="0" w:space="0" w:color="auto"/>
        <w:left w:val="none" w:sz="0" w:space="0" w:color="auto"/>
        <w:bottom w:val="none" w:sz="0" w:space="0" w:color="auto"/>
        <w:right w:val="none" w:sz="0" w:space="0" w:color="auto"/>
      </w:divBdr>
    </w:div>
    <w:div w:id="379944536">
      <w:bodyDiv w:val="1"/>
      <w:marLeft w:val="0"/>
      <w:marRight w:val="0"/>
      <w:marTop w:val="0"/>
      <w:marBottom w:val="0"/>
      <w:divBdr>
        <w:top w:val="none" w:sz="0" w:space="0" w:color="auto"/>
        <w:left w:val="none" w:sz="0" w:space="0" w:color="auto"/>
        <w:bottom w:val="none" w:sz="0" w:space="0" w:color="auto"/>
        <w:right w:val="none" w:sz="0" w:space="0" w:color="auto"/>
      </w:divBdr>
    </w:div>
    <w:div w:id="383987356">
      <w:bodyDiv w:val="1"/>
      <w:marLeft w:val="0"/>
      <w:marRight w:val="0"/>
      <w:marTop w:val="0"/>
      <w:marBottom w:val="0"/>
      <w:divBdr>
        <w:top w:val="none" w:sz="0" w:space="0" w:color="auto"/>
        <w:left w:val="none" w:sz="0" w:space="0" w:color="auto"/>
        <w:bottom w:val="none" w:sz="0" w:space="0" w:color="auto"/>
        <w:right w:val="none" w:sz="0" w:space="0" w:color="auto"/>
      </w:divBdr>
    </w:div>
    <w:div w:id="384913195">
      <w:bodyDiv w:val="1"/>
      <w:marLeft w:val="0"/>
      <w:marRight w:val="0"/>
      <w:marTop w:val="0"/>
      <w:marBottom w:val="0"/>
      <w:divBdr>
        <w:top w:val="none" w:sz="0" w:space="0" w:color="auto"/>
        <w:left w:val="none" w:sz="0" w:space="0" w:color="auto"/>
        <w:bottom w:val="none" w:sz="0" w:space="0" w:color="auto"/>
        <w:right w:val="none" w:sz="0" w:space="0" w:color="auto"/>
      </w:divBdr>
    </w:div>
    <w:div w:id="385645292">
      <w:bodyDiv w:val="1"/>
      <w:marLeft w:val="0"/>
      <w:marRight w:val="0"/>
      <w:marTop w:val="0"/>
      <w:marBottom w:val="0"/>
      <w:divBdr>
        <w:top w:val="none" w:sz="0" w:space="0" w:color="auto"/>
        <w:left w:val="none" w:sz="0" w:space="0" w:color="auto"/>
        <w:bottom w:val="none" w:sz="0" w:space="0" w:color="auto"/>
        <w:right w:val="none" w:sz="0" w:space="0" w:color="auto"/>
      </w:divBdr>
    </w:div>
    <w:div w:id="386298346">
      <w:bodyDiv w:val="1"/>
      <w:marLeft w:val="0"/>
      <w:marRight w:val="0"/>
      <w:marTop w:val="0"/>
      <w:marBottom w:val="0"/>
      <w:divBdr>
        <w:top w:val="none" w:sz="0" w:space="0" w:color="auto"/>
        <w:left w:val="none" w:sz="0" w:space="0" w:color="auto"/>
        <w:bottom w:val="none" w:sz="0" w:space="0" w:color="auto"/>
        <w:right w:val="none" w:sz="0" w:space="0" w:color="auto"/>
      </w:divBdr>
    </w:div>
    <w:div w:id="389615486">
      <w:bodyDiv w:val="1"/>
      <w:marLeft w:val="0"/>
      <w:marRight w:val="0"/>
      <w:marTop w:val="0"/>
      <w:marBottom w:val="0"/>
      <w:divBdr>
        <w:top w:val="none" w:sz="0" w:space="0" w:color="auto"/>
        <w:left w:val="none" w:sz="0" w:space="0" w:color="auto"/>
        <w:bottom w:val="none" w:sz="0" w:space="0" w:color="auto"/>
        <w:right w:val="none" w:sz="0" w:space="0" w:color="auto"/>
      </w:divBdr>
    </w:div>
    <w:div w:id="392970631">
      <w:bodyDiv w:val="1"/>
      <w:marLeft w:val="0"/>
      <w:marRight w:val="0"/>
      <w:marTop w:val="0"/>
      <w:marBottom w:val="0"/>
      <w:divBdr>
        <w:top w:val="none" w:sz="0" w:space="0" w:color="auto"/>
        <w:left w:val="none" w:sz="0" w:space="0" w:color="auto"/>
        <w:bottom w:val="none" w:sz="0" w:space="0" w:color="auto"/>
        <w:right w:val="none" w:sz="0" w:space="0" w:color="auto"/>
      </w:divBdr>
    </w:div>
    <w:div w:id="394008933">
      <w:bodyDiv w:val="1"/>
      <w:marLeft w:val="0"/>
      <w:marRight w:val="0"/>
      <w:marTop w:val="0"/>
      <w:marBottom w:val="0"/>
      <w:divBdr>
        <w:top w:val="none" w:sz="0" w:space="0" w:color="auto"/>
        <w:left w:val="none" w:sz="0" w:space="0" w:color="auto"/>
        <w:bottom w:val="none" w:sz="0" w:space="0" w:color="auto"/>
        <w:right w:val="none" w:sz="0" w:space="0" w:color="auto"/>
      </w:divBdr>
    </w:div>
    <w:div w:id="399250125">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2148112">
      <w:bodyDiv w:val="1"/>
      <w:marLeft w:val="0"/>
      <w:marRight w:val="0"/>
      <w:marTop w:val="0"/>
      <w:marBottom w:val="0"/>
      <w:divBdr>
        <w:top w:val="none" w:sz="0" w:space="0" w:color="auto"/>
        <w:left w:val="none" w:sz="0" w:space="0" w:color="auto"/>
        <w:bottom w:val="none" w:sz="0" w:space="0" w:color="auto"/>
        <w:right w:val="none" w:sz="0" w:space="0" w:color="auto"/>
      </w:divBdr>
    </w:div>
    <w:div w:id="404107155">
      <w:bodyDiv w:val="1"/>
      <w:marLeft w:val="0"/>
      <w:marRight w:val="0"/>
      <w:marTop w:val="0"/>
      <w:marBottom w:val="0"/>
      <w:divBdr>
        <w:top w:val="none" w:sz="0" w:space="0" w:color="auto"/>
        <w:left w:val="none" w:sz="0" w:space="0" w:color="auto"/>
        <w:bottom w:val="none" w:sz="0" w:space="0" w:color="auto"/>
        <w:right w:val="none" w:sz="0" w:space="0" w:color="auto"/>
      </w:divBdr>
    </w:div>
    <w:div w:id="409427504">
      <w:bodyDiv w:val="1"/>
      <w:marLeft w:val="0"/>
      <w:marRight w:val="0"/>
      <w:marTop w:val="0"/>
      <w:marBottom w:val="0"/>
      <w:divBdr>
        <w:top w:val="none" w:sz="0" w:space="0" w:color="auto"/>
        <w:left w:val="none" w:sz="0" w:space="0" w:color="auto"/>
        <w:bottom w:val="none" w:sz="0" w:space="0" w:color="auto"/>
        <w:right w:val="none" w:sz="0" w:space="0" w:color="auto"/>
      </w:divBdr>
    </w:div>
    <w:div w:id="414783940">
      <w:bodyDiv w:val="1"/>
      <w:marLeft w:val="0"/>
      <w:marRight w:val="0"/>
      <w:marTop w:val="0"/>
      <w:marBottom w:val="0"/>
      <w:divBdr>
        <w:top w:val="none" w:sz="0" w:space="0" w:color="auto"/>
        <w:left w:val="none" w:sz="0" w:space="0" w:color="auto"/>
        <w:bottom w:val="none" w:sz="0" w:space="0" w:color="auto"/>
        <w:right w:val="none" w:sz="0" w:space="0" w:color="auto"/>
      </w:divBdr>
    </w:div>
    <w:div w:id="414861927">
      <w:bodyDiv w:val="1"/>
      <w:marLeft w:val="0"/>
      <w:marRight w:val="0"/>
      <w:marTop w:val="0"/>
      <w:marBottom w:val="0"/>
      <w:divBdr>
        <w:top w:val="none" w:sz="0" w:space="0" w:color="auto"/>
        <w:left w:val="none" w:sz="0" w:space="0" w:color="auto"/>
        <w:bottom w:val="none" w:sz="0" w:space="0" w:color="auto"/>
        <w:right w:val="none" w:sz="0" w:space="0" w:color="auto"/>
      </w:divBdr>
    </w:div>
    <w:div w:id="417101669">
      <w:bodyDiv w:val="1"/>
      <w:marLeft w:val="0"/>
      <w:marRight w:val="0"/>
      <w:marTop w:val="0"/>
      <w:marBottom w:val="0"/>
      <w:divBdr>
        <w:top w:val="none" w:sz="0" w:space="0" w:color="auto"/>
        <w:left w:val="none" w:sz="0" w:space="0" w:color="auto"/>
        <w:bottom w:val="none" w:sz="0" w:space="0" w:color="auto"/>
        <w:right w:val="none" w:sz="0" w:space="0" w:color="auto"/>
      </w:divBdr>
    </w:div>
    <w:div w:id="419063695">
      <w:bodyDiv w:val="1"/>
      <w:marLeft w:val="0"/>
      <w:marRight w:val="0"/>
      <w:marTop w:val="0"/>
      <w:marBottom w:val="0"/>
      <w:divBdr>
        <w:top w:val="none" w:sz="0" w:space="0" w:color="auto"/>
        <w:left w:val="none" w:sz="0" w:space="0" w:color="auto"/>
        <w:bottom w:val="none" w:sz="0" w:space="0" w:color="auto"/>
        <w:right w:val="none" w:sz="0" w:space="0" w:color="auto"/>
      </w:divBdr>
    </w:div>
    <w:div w:id="423183696">
      <w:bodyDiv w:val="1"/>
      <w:marLeft w:val="0"/>
      <w:marRight w:val="0"/>
      <w:marTop w:val="0"/>
      <w:marBottom w:val="0"/>
      <w:divBdr>
        <w:top w:val="none" w:sz="0" w:space="0" w:color="auto"/>
        <w:left w:val="none" w:sz="0" w:space="0" w:color="auto"/>
        <w:bottom w:val="none" w:sz="0" w:space="0" w:color="auto"/>
        <w:right w:val="none" w:sz="0" w:space="0" w:color="auto"/>
      </w:divBdr>
    </w:div>
    <w:div w:id="423380744">
      <w:bodyDiv w:val="1"/>
      <w:marLeft w:val="0"/>
      <w:marRight w:val="0"/>
      <w:marTop w:val="0"/>
      <w:marBottom w:val="0"/>
      <w:divBdr>
        <w:top w:val="none" w:sz="0" w:space="0" w:color="auto"/>
        <w:left w:val="none" w:sz="0" w:space="0" w:color="auto"/>
        <w:bottom w:val="none" w:sz="0" w:space="0" w:color="auto"/>
        <w:right w:val="none" w:sz="0" w:space="0" w:color="auto"/>
      </w:divBdr>
    </w:div>
    <w:div w:id="425229562">
      <w:bodyDiv w:val="1"/>
      <w:marLeft w:val="0"/>
      <w:marRight w:val="0"/>
      <w:marTop w:val="0"/>
      <w:marBottom w:val="0"/>
      <w:divBdr>
        <w:top w:val="none" w:sz="0" w:space="0" w:color="auto"/>
        <w:left w:val="none" w:sz="0" w:space="0" w:color="auto"/>
        <w:bottom w:val="none" w:sz="0" w:space="0" w:color="auto"/>
        <w:right w:val="none" w:sz="0" w:space="0" w:color="auto"/>
      </w:divBdr>
    </w:div>
    <w:div w:id="425272376">
      <w:bodyDiv w:val="1"/>
      <w:marLeft w:val="0"/>
      <w:marRight w:val="0"/>
      <w:marTop w:val="0"/>
      <w:marBottom w:val="0"/>
      <w:divBdr>
        <w:top w:val="none" w:sz="0" w:space="0" w:color="auto"/>
        <w:left w:val="none" w:sz="0" w:space="0" w:color="auto"/>
        <w:bottom w:val="none" w:sz="0" w:space="0" w:color="auto"/>
        <w:right w:val="none" w:sz="0" w:space="0" w:color="auto"/>
      </w:divBdr>
      <w:divsChild>
        <w:div w:id="420611844">
          <w:marLeft w:val="0"/>
          <w:marRight w:val="0"/>
          <w:marTop w:val="0"/>
          <w:marBottom w:val="180"/>
          <w:divBdr>
            <w:top w:val="none" w:sz="0" w:space="0" w:color="auto"/>
            <w:left w:val="none" w:sz="0" w:space="0" w:color="auto"/>
            <w:bottom w:val="none" w:sz="0" w:space="0" w:color="auto"/>
            <w:right w:val="none" w:sz="0" w:space="0" w:color="auto"/>
          </w:divBdr>
        </w:div>
        <w:div w:id="580484937">
          <w:marLeft w:val="0"/>
          <w:marRight w:val="0"/>
          <w:marTop w:val="0"/>
          <w:marBottom w:val="180"/>
          <w:divBdr>
            <w:top w:val="none" w:sz="0" w:space="0" w:color="auto"/>
            <w:left w:val="none" w:sz="0" w:space="0" w:color="auto"/>
            <w:bottom w:val="none" w:sz="0" w:space="0" w:color="auto"/>
            <w:right w:val="none" w:sz="0" w:space="0" w:color="auto"/>
          </w:divBdr>
        </w:div>
        <w:div w:id="593438136">
          <w:marLeft w:val="0"/>
          <w:marRight w:val="0"/>
          <w:marTop w:val="0"/>
          <w:marBottom w:val="180"/>
          <w:divBdr>
            <w:top w:val="none" w:sz="0" w:space="0" w:color="auto"/>
            <w:left w:val="none" w:sz="0" w:space="0" w:color="auto"/>
            <w:bottom w:val="none" w:sz="0" w:space="0" w:color="auto"/>
            <w:right w:val="none" w:sz="0" w:space="0" w:color="auto"/>
          </w:divBdr>
        </w:div>
        <w:div w:id="688914666">
          <w:marLeft w:val="0"/>
          <w:marRight w:val="0"/>
          <w:marTop w:val="0"/>
          <w:marBottom w:val="180"/>
          <w:divBdr>
            <w:top w:val="none" w:sz="0" w:space="0" w:color="auto"/>
            <w:left w:val="none" w:sz="0" w:space="0" w:color="auto"/>
            <w:bottom w:val="none" w:sz="0" w:space="0" w:color="auto"/>
            <w:right w:val="none" w:sz="0" w:space="0" w:color="auto"/>
          </w:divBdr>
        </w:div>
        <w:div w:id="708337868">
          <w:marLeft w:val="0"/>
          <w:marRight w:val="0"/>
          <w:marTop w:val="0"/>
          <w:marBottom w:val="180"/>
          <w:divBdr>
            <w:top w:val="none" w:sz="0" w:space="0" w:color="auto"/>
            <w:left w:val="none" w:sz="0" w:space="0" w:color="auto"/>
            <w:bottom w:val="none" w:sz="0" w:space="0" w:color="auto"/>
            <w:right w:val="none" w:sz="0" w:space="0" w:color="auto"/>
          </w:divBdr>
        </w:div>
        <w:div w:id="848062849">
          <w:marLeft w:val="0"/>
          <w:marRight w:val="0"/>
          <w:marTop w:val="0"/>
          <w:marBottom w:val="180"/>
          <w:divBdr>
            <w:top w:val="none" w:sz="0" w:space="0" w:color="auto"/>
            <w:left w:val="none" w:sz="0" w:space="0" w:color="auto"/>
            <w:bottom w:val="none" w:sz="0" w:space="0" w:color="auto"/>
            <w:right w:val="none" w:sz="0" w:space="0" w:color="auto"/>
          </w:divBdr>
        </w:div>
        <w:div w:id="1142649246">
          <w:marLeft w:val="0"/>
          <w:marRight w:val="0"/>
          <w:marTop w:val="0"/>
          <w:marBottom w:val="180"/>
          <w:divBdr>
            <w:top w:val="none" w:sz="0" w:space="0" w:color="auto"/>
            <w:left w:val="none" w:sz="0" w:space="0" w:color="auto"/>
            <w:bottom w:val="none" w:sz="0" w:space="0" w:color="auto"/>
            <w:right w:val="none" w:sz="0" w:space="0" w:color="auto"/>
          </w:divBdr>
        </w:div>
        <w:div w:id="1645158179">
          <w:marLeft w:val="0"/>
          <w:marRight w:val="0"/>
          <w:marTop w:val="0"/>
          <w:marBottom w:val="0"/>
          <w:divBdr>
            <w:top w:val="none" w:sz="0" w:space="0" w:color="auto"/>
            <w:left w:val="none" w:sz="0" w:space="0" w:color="auto"/>
            <w:bottom w:val="none" w:sz="0" w:space="0" w:color="auto"/>
            <w:right w:val="none" w:sz="0" w:space="0" w:color="auto"/>
          </w:divBdr>
        </w:div>
        <w:div w:id="1708406413">
          <w:marLeft w:val="0"/>
          <w:marRight w:val="0"/>
          <w:marTop w:val="0"/>
          <w:marBottom w:val="180"/>
          <w:divBdr>
            <w:top w:val="none" w:sz="0" w:space="0" w:color="auto"/>
            <w:left w:val="none" w:sz="0" w:space="0" w:color="auto"/>
            <w:bottom w:val="none" w:sz="0" w:space="0" w:color="auto"/>
            <w:right w:val="none" w:sz="0" w:space="0" w:color="auto"/>
          </w:divBdr>
        </w:div>
      </w:divsChild>
    </w:div>
    <w:div w:id="426317380">
      <w:bodyDiv w:val="1"/>
      <w:marLeft w:val="0"/>
      <w:marRight w:val="0"/>
      <w:marTop w:val="0"/>
      <w:marBottom w:val="0"/>
      <w:divBdr>
        <w:top w:val="none" w:sz="0" w:space="0" w:color="auto"/>
        <w:left w:val="none" w:sz="0" w:space="0" w:color="auto"/>
        <w:bottom w:val="none" w:sz="0" w:space="0" w:color="auto"/>
        <w:right w:val="none" w:sz="0" w:space="0" w:color="auto"/>
      </w:divBdr>
    </w:div>
    <w:div w:id="427235438">
      <w:bodyDiv w:val="1"/>
      <w:marLeft w:val="0"/>
      <w:marRight w:val="0"/>
      <w:marTop w:val="0"/>
      <w:marBottom w:val="0"/>
      <w:divBdr>
        <w:top w:val="none" w:sz="0" w:space="0" w:color="auto"/>
        <w:left w:val="none" w:sz="0" w:space="0" w:color="auto"/>
        <w:bottom w:val="none" w:sz="0" w:space="0" w:color="auto"/>
        <w:right w:val="none" w:sz="0" w:space="0" w:color="auto"/>
      </w:divBdr>
    </w:div>
    <w:div w:id="427851381">
      <w:bodyDiv w:val="1"/>
      <w:marLeft w:val="0"/>
      <w:marRight w:val="0"/>
      <w:marTop w:val="0"/>
      <w:marBottom w:val="0"/>
      <w:divBdr>
        <w:top w:val="none" w:sz="0" w:space="0" w:color="auto"/>
        <w:left w:val="none" w:sz="0" w:space="0" w:color="auto"/>
        <w:bottom w:val="none" w:sz="0" w:space="0" w:color="auto"/>
        <w:right w:val="none" w:sz="0" w:space="0" w:color="auto"/>
      </w:divBdr>
    </w:div>
    <w:div w:id="429548137">
      <w:bodyDiv w:val="1"/>
      <w:marLeft w:val="0"/>
      <w:marRight w:val="0"/>
      <w:marTop w:val="0"/>
      <w:marBottom w:val="0"/>
      <w:divBdr>
        <w:top w:val="none" w:sz="0" w:space="0" w:color="auto"/>
        <w:left w:val="none" w:sz="0" w:space="0" w:color="auto"/>
        <w:bottom w:val="none" w:sz="0" w:space="0" w:color="auto"/>
        <w:right w:val="none" w:sz="0" w:space="0" w:color="auto"/>
      </w:divBdr>
    </w:div>
    <w:div w:id="432939648">
      <w:bodyDiv w:val="1"/>
      <w:marLeft w:val="0"/>
      <w:marRight w:val="0"/>
      <w:marTop w:val="0"/>
      <w:marBottom w:val="0"/>
      <w:divBdr>
        <w:top w:val="none" w:sz="0" w:space="0" w:color="auto"/>
        <w:left w:val="none" w:sz="0" w:space="0" w:color="auto"/>
        <w:bottom w:val="none" w:sz="0" w:space="0" w:color="auto"/>
        <w:right w:val="none" w:sz="0" w:space="0" w:color="auto"/>
      </w:divBdr>
    </w:div>
    <w:div w:id="443422137">
      <w:bodyDiv w:val="1"/>
      <w:marLeft w:val="0"/>
      <w:marRight w:val="0"/>
      <w:marTop w:val="0"/>
      <w:marBottom w:val="0"/>
      <w:divBdr>
        <w:top w:val="none" w:sz="0" w:space="0" w:color="auto"/>
        <w:left w:val="none" w:sz="0" w:space="0" w:color="auto"/>
        <w:bottom w:val="none" w:sz="0" w:space="0" w:color="auto"/>
        <w:right w:val="none" w:sz="0" w:space="0" w:color="auto"/>
      </w:divBdr>
    </w:div>
    <w:div w:id="443502707">
      <w:bodyDiv w:val="1"/>
      <w:marLeft w:val="0"/>
      <w:marRight w:val="0"/>
      <w:marTop w:val="0"/>
      <w:marBottom w:val="0"/>
      <w:divBdr>
        <w:top w:val="none" w:sz="0" w:space="0" w:color="auto"/>
        <w:left w:val="none" w:sz="0" w:space="0" w:color="auto"/>
        <w:bottom w:val="none" w:sz="0" w:space="0" w:color="auto"/>
        <w:right w:val="none" w:sz="0" w:space="0" w:color="auto"/>
      </w:divBdr>
    </w:div>
    <w:div w:id="445737519">
      <w:bodyDiv w:val="1"/>
      <w:marLeft w:val="0"/>
      <w:marRight w:val="0"/>
      <w:marTop w:val="0"/>
      <w:marBottom w:val="0"/>
      <w:divBdr>
        <w:top w:val="none" w:sz="0" w:space="0" w:color="auto"/>
        <w:left w:val="none" w:sz="0" w:space="0" w:color="auto"/>
        <w:bottom w:val="none" w:sz="0" w:space="0" w:color="auto"/>
        <w:right w:val="none" w:sz="0" w:space="0" w:color="auto"/>
      </w:divBdr>
    </w:div>
    <w:div w:id="448163613">
      <w:bodyDiv w:val="1"/>
      <w:marLeft w:val="0"/>
      <w:marRight w:val="0"/>
      <w:marTop w:val="0"/>
      <w:marBottom w:val="0"/>
      <w:divBdr>
        <w:top w:val="none" w:sz="0" w:space="0" w:color="auto"/>
        <w:left w:val="none" w:sz="0" w:space="0" w:color="auto"/>
        <w:bottom w:val="none" w:sz="0" w:space="0" w:color="auto"/>
        <w:right w:val="none" w:sz="0" w:space="0" w:color="auto"/>
      </w:divBdr>
    </w:div>
    <w:div w:id="452022584">
      <w:bodyDiv w:val="1"/>
      <w:marLeft w:val="0"/>
      <w:marRight w:val="0"/>
      <w:marTop w:val="0"/>
      <w:marBottom w:val="0"/>
      <w:divBdr>
        <w:top w:val="none" w:sz="0" w:space="0" w:color="auto"/>
        <w:left w:val="none" w:sz="0" w:space="0" w:color="auto"/>
        <w:bottom w:val="none" w:sz="0" w:space="0" w:color="auto"/>
        <w:right w:val="none" w:sz="0" w:space="0" w:color="auto"/>
      </w:divBdr>
    </w:div>
    <w:div w:id="458761501">
      <w:bodyDiv w:val="1"/>
      <w:marLeft w:val="0"/>
      <w:marRight w:val="0"/>
      <w:marTop w:val="0"/>
      <w:marBottom w:val="0"/>
      <w:divBdr>
        <w:top w:val="none" w:sz="0" w:space="0" w:color="auto"/>
        <w:left w:val="none" w:sz="0" w:space="0" w:color="auto"/>
        <w:bottom w:val="none" w:sz="0" w:space="0" w:color="auto"/>
        <w:right w:val="none" w:sz="0" w:space="0" w:color="auto"/>
      </w:divBdr>
    </w:div>
    <w:div w:id="465969254">
      <w:bodyDiv w:val="1"/>
      <w:marLeft w:val="0"/>
      <w:marRight w:val="0"/>
      <w:marTop w:val="0"/>
      <w:marBottom w:val="0"/>
      <w:divBdr>
        <w:top w:val="none" w:sz="0" w:space="0" w:color="auto"/>
        <w:left w:val="none" w:sz="0" w:space="0" w:color="auto"/>
        <w:bottom w:val="none" w:sz="0" w:space="0" w:color="auto"/>
        <w:right w:val="none" w:sz="0" w:space="0" w:color="auto"/>
      </w:divBdr>
    </w:div>
    <w:div w:id="471366433">
      <w:bodyDiv w:val="1"/>
      <w:marLeft w:val="0"/>
      <w:marRight w:val="0"/>
      <w:marTop w:val="0"/>
      <w:marBottom w:val="0"/>
      <w:divBdr>
        <w:top w:val="none" w:sz="0" w:space="0" w:color="auto"/>
        <w:left w:val="none" w:sz="0" w:space="0" w:color="auto"/>
        <w:bottom w:val="none" w:sz="0" w:space="0" w:color="auto"/>
        <w:right w:val="none" w:sz="0" w:space="0" w:color="auto"/>
      </w:divBdr>
    </w:div>
    <w:div w:id="471554950">
      <w:bodyDiv w:val="1"/>
      <w:marLeft w:val="0"/>
      <w:marRight w:val="0"/>
      <w:marTop w:val="0"/>
      <w:marBottom w:val="0"/>
      <w:divBdr>
        <w:top w:val="none" w:sz="0" w:space="0" w:color="auto"/>
        <w:left w:val="none" w:sz="0" w:space="0" w:color="auto"/>
        <w:bottom w:val="none" w:sz="0" w:space="0" w:color="auto"/>
        <w:right w:val="none" w:sz="0" w:space="0" w:color="auto"/>
      </w:divBdr>
    </w:div>
    <w:div w:id="471946365">
      <w:bodyDiv w:val="1"/>
      <w:marLeft w:val="0"/>
      <w:marRight w:val="0"/>
      <w:marTop w:val="0"/>
      <w:marBottom w:val="0"/>
      <w:divBdr>
        <w:top w:val="none" w:sz="0" w:space="0" w:color="auto"/>
        <w:left w:val="none" w:sz="0" w:space="0" w:color="auto"/>
        <w:bottom w:val="none" w:sz="0" w:space="0" w:color="auto"/>
        <w:right w:val="none" w:sz="0" w:space="0" w:color="auto"/>
      </w:divBdr>
    </w:div>
    <w:div w:id="473761300">
      <w:bodyDiv w:val="1"/>
      <w:marLeft w:val="0"/>
      <w:marRight w:val="0"/>
      <w:marTop w:val="0"/>
      <w:marBottom w:val="0"/>
      <w:divBdr>
        <w:top w:val="none" w:sz="0" w:space="0" w:color="auto"/>
        <w:left w:val="none" w:sz="0" w:space="0" w:color="auto"/>
        <w:bottom w:val="none" w:sz="0" w:space="0" w:color="auto"/>
        <w:right w:val="none" w:sz="0" w:space="0" w:color="auto"/>
      </w:divBdr>
    </w:div>
    <w:div w:id="473914089">
      <w:bodyDiv w:val="1"/>
      <w:marLeft w:val="0"/>
      <w:marRight w:val="0"/>
      <w:marTop w:val="0"/>
      <w:marBottom w:val="0"/>
      <w:divBdr>
        <w:top w:val="none" w:sz="0" w:space="0" w:color="auto"/>
        <w:left w:val="none" w:sz="0" w:space="0" w:color="auto"/>
        <w:bottom w:val="none" w:sz="0" w:space="0" w:color="auto"/>
        <w:right w:val="none" w:sz="0" w:space="0" w:color="auto"/>
      </w:divBdr>
    </w:div>
    <w:div w:id="475225506">
      <w:bodyDiv w:val="1"/>
      <w:marLeft w:val="0"/>
      <w:marRight w:val="0"/>
      <w:marTop w:val="0"/>
      <w:marBottom w:val="0"/>
      <w:divBdr>
        <w:top w:val="none" w:sz="0" w:space="0" w:color="auto"/>
        <w:left w:val="none" w:sz="0" w:space="0" w:color="auto"/>
        <w:bottom w:val="none" w:sz="0" w:space="0" w:color="auto"/>
        <w:right w:val="none" w:sz="0" w:space="0" w:color="auto"/>
      </w:divBdr>
    </w:div>
    <w:div w:id="477577712">
      <w:bodyDiv w:val="1"/>
      <w:marLeft w:val="0"/>
      <w:marRight w:val="0"/>
      <w:marTop w:val="0"/>
      <w:marBottom w:val="0"/>
      <w:divBdr>
        <w:top w:val="none" w:sz="0" w:space="0" w:color="auto"/>
        <w:left w:val="none" w:sz="0" w:space="0" w:color="auto"/>
        <w:bottom w:val="none" w:sz="0" w:space="0" w:color="auto"/>
        <w:right w:val="none" w:sz="0" w:space="0" w:color="auto"/>
      </w:divBdr>
    </w:div>
    <w:div w:id="478041450">
      <w:bodyDiv w:val="1"/>
      <w:marLeft w:val="0"/>
      <w:marRight w:val="0"/>
      <w:marTop w:val="0"/>
      <w:marBottom w:val="0"/>
      <w:divBdr>
        <w:top w:val="none" w:sz="0" w:space="0" w:color="auto"/>
        <w:left w:val="none" w:sz="0" w:space="0" w:color="auto"/>
        <w:bottom w:val="none" w:sz="0" w:space="0" w:color="auto"/>
        <w:right w:val="none" w:sz="0" w:space="0" w:color="auto"/>
      </w:divBdr>
    </w:div>
    <w:div w:id="485321711">
      <w:bodyDiv w:val="1"/>
      <w:marLeft w:val="0"/>
      <w:marRight w:val="0"/>
      <w:marTop w:val="0"/>
      <w:marBottom w:val="0"/>
      <w:divBdr>
        <w:top w:val="none" w:sz="0" w:space="0" w:color="auto"/>
        <w:left w:val="none" w:sz="0" w:space="0" w:color="auto"/>
        <w:bottom w:val="none" w:sz="0" w:space="0" w:color="auto"/>
        <w:right w:val="none" w:sz="0" w:space="0" w:color="auto"/>
      </w:divBdr>
    </w:div>
    <w:div w:id="485783392">
      <w:bodyDiv w:val="1"/>
      <w:marLeft w:val="0"/>
      <w:marRight w:val="0"/>
      <w:marTop w:val="0"/>
      <w:marBottom w:val="0"/>
      <w:divBdr>
        <w:top w:val="none" w:sz="0" w:space="0" w:color="auto"/>
        <w:left w:val="none" w:sz="0" w:space="0" w:color="auto"/>
        <w:bottom w:val="none" w:sz="0" w:space="0" w:color="auto"/>
        <w:right w:val="none" w:sz="0" w:space="0" w:color="auto"/>
      </w:divBdr>
    </w:div>
    <w:div w:id="486629224">
      <w:bodyDiv w:val="1"/>
      <w:marLeft w:val="0"/>
      <w:marRight w:val="0"/>
      <w:marTop w:val="0"/>
      <w:marBottom w:val="0"/>
      <w:divBdr>
        <w:top w:val="none" w:sz="0" w:space="0" w:color="auto"/>
        <w:left w:val="none" w:sz="0" w:space="0" w:color="auto"/>
        <w:bottom w:val="none" w:sz="0" w:space="0" w:color="auto"/>
        <w:right w:val="none" w:sz="0" w:space="0" w:color="auto"/>
      </w:divBdr>
    </w:div>
    <w:div w:id="487870008">
      <w:bodyDiv w:val="1"/>
      <w:marLeft w:val="0"/>
      <w:marRight w:val="0"/>
      <w:marTop w:val="0"/>
      <w:marBottom w:val="0"/>
      <w:divBdr>
        <w:top w:val="none" w:sz="0" w:space="0" w:color="auto"/>
        <w:left w:val="none" w:sz="0" w:space="0" w:color="auto"/>
        <w:bottom w:val="none" w:sz="0" w:space="0" w:color="auto"/>
        <w:right w:val="none" w:sz="0" w:space="0" w:color="auto"/>
      </w:divBdr>
    </w:div>
    <w:div w:id="488325710">
      <w:bodyDiv w:val="1"/>
      <w:marLeft w:val="0"/>
      <w:marRight w:val="0"/>
      <w:marTop w:val="0"/>
      <w:marBottom w:val="0"/>
      <w:divBdr>
        <w:top w:val="none" w:sz="0" w:space="0" w:color="auto"/>
        <w:left w:val="none" w:sz="0" w:space="0" w:color="auto"/>
        <w:bottom w:val="none" w:sz="0" w:space="0" w:color="auto"/>
        <w:right w:val="none" w:sz="0" w:space="0" w:color="auto"/>
      </w:divBdr>
    </w:div>
    <w:div w:id="488984703">
      <w:bodyDiv w:val="1"/>
      <w:marLeft w:val="0"/>
      <w:marRight w:val="0"/>
      <w:marTop w:val="0"/>
      <w:marBottom w:val="0"/>
      <w:divBdr>
        <w:top w:val="none" w:sz="0" w:space="0" w:color="auto"/>
        <w:left w:val="none" w:sz="0" w:space="0" w:color="auto"/>
        <w:bottom w:val="none" w:sz="0" w:space="0" w:color="auto"/>
        <w:right w:val="none" w:sz="0" w:space="0" w:color="auto"/>
      </w:divBdr>
    </w:div>
    <w:div w:id="492992542">
      <w:bodyDiv w:val="1"/>
      <w:marLeft w:val="0"/>
      <w:marRight w:val="0"/>
      <w:marTop w:val="0"/>
      <w:marBottom w:val="0"/>
      <w:divBdr>
        <w:top w:val="none" w:sz="0" w:space="0" w:color="auto"/>
        <w:left w:val="none" w:sz="0" w:space="0" w:color="auto"/>
        <w:bottom w:val="none" w:sz="0" w:space="0" w:color="auto"/>
        <w:right w:val="none" w:sz="0" w:space="0" w:color="auto"/>
      </w:divBdr>
    </w:div>
    <w:div w:id="497428019">
      <w:bodyDiv w:val="1"/>
      <w:marLeft w:val="0"/>
      <w:marRight w:val="0"/>
      <w:marTop w:val="0"/>
      <w:marBottom w:val="0"/>
      <w:divBdr>
        <w:top w:val="none" w:sz="0" w:space="0" w:color="auto"/>
        <w:left w:val="none" w:sz="0" w:space="0" w:color="auto"/>
        <w:bottom w:val="none" w:sz="0" w:space="0" w:color="auto"/>
        <w:right w:val="none" w:sz="0" w:space="0" w:color="auto"/>
      </w:divBdr>
    </w:div>
    <w:div w:id="498469794">
      <w:bodyDiv w:val="1"/>
      <w:marLeft w:val="0"/>
      <w:marRight w:val="0"/>
      <w:marTop w:val="0"/>
      <w:marBottom w:val="0"/>
      <w:divBdr>
        <w:top w:val="none" w:sz="0" w:space="0" w:color="auto"/>
        <w:left w:val="none" w:sz="0" w:space="0" w:color="auto"/>
        <w:bottom w:val="none" w:sz="0" w:space="0" w:color="auto"/>
        <w:right w:val="none" w:sz="0" w:space="0" w:color="auto"/>
      </w:divBdr>
    </w:div>
    <w:div w:id="502168554">
      <w:bodyDiv w:val="1"/>
      <w:marLeft w:val="0"/>
      <w:marRight w:val="0"/>
      <w:marTop w:val="0"/>
      <w:marBottom w:val="0"/>
      <w:divBdr>
        <w:top w:val="none" w:sz="0" w:space="0" w:color="auto"/>
        <w:left w:val="none" w:sz="0" w:space="0" w:color="auto"/>
        <w:bottom w:val="none" w:sz="0" w:space="0" w:color="auto"/>
        <w:right w:val="none" w:sz="0" w:space="0" w:color="auto"/>
      </w:divBdr>
    </w:div>
    <w:div w:id="505244565">
      <w:bodyDiv w:val="1"/>
      <w:marLeft w:val="0"/>
      <w:marRight w:val="0"/>
      <w:marTop w:val="0"/>
      <w:marBottom w:val="0"/>
      <w:divBdr>
        <w:top w:val="none" w:sz="0" w:space="0" w:color="auto"/>
        <w:left w:val="none" w:sz="0" w:space="0" w:color="auto"/>
        <w:bottom w:val="none" w:sz="0" w:space="0" w:color="auto"/>
        <w:right w:val="none" w:sz="0" w:space="0" w:color="auto"/>
      </w:divBdr>
    </w:div>
    <w:div w:id="506018844">
      <w:bodyDiv w:val="1"/>
      <w:marLeft w:val="0"/>
      <w:marRight w:val="0"/>
      <w:marTop w:val="0"/>
      <w:marBottom w:val="0"/>
      <w:divBdr>
        <w:top w:val="none" w:sz="0" w:space="0" w:color="auto"/>
        <w:left w:val="none" w:sz="0" w:space="0" w:color="auto"/>
        <w:bottom w:val="none" w:sz="0" w:space="0" w:color="auto"/>
        <w:right w:val="none" w:sz="0" w:space="0" w:color="auto"/>
      </w:divBdr>
    </w:div>
    <w:div w:id="510723098">
      <w:bodyDiv w:val="1"/>
      <w:marLeft w:val="0"/>
      <w:marRight w:val="0"/>
      <w:marTop w:val="0"/>
      <w:marBottom w:val="0"/>
      <w:divBdr>
        <w:top w:val="none" w:sz="0" w:space="0" w:color="auto"/>
        <w:left w:val="none" w:sz="0" w:space="0" w:color="auto"/>
        <w:bottom w:val="none" w:sz="0" w:space="0" w:color="auto"/>
        <w:right w:val="none" w:sz="0" w:space="0" w:color="auto"/>
      </w:divBdr>
    </w:div>
    <w:div w:id="517694295">
      <w:bodyDiv w:val="1"/>
      <w:marLeft w:val="0"/>
      <w:marRight w:val="0"/>
      <w:marTop w:val="0"/>
      <w:marBottom w:val="0"/>
      <w:divBdr>
        <w:top w:val="none" w:sz="0" w:space="0" w:color="auto"/>
        <w:left w:val="none" w:sz="0" w:space="0" w:color="auto"/>
        <w:bottom w:val="none" w:sz="0" w:space="0" w:color="auto"/>
        <w:right w:val="none" w:sz="0" w:space="0" w:color="auto"/>
      </w:divBdr>
    </w:div>
    <w:div w:id="522859701">
      <w:bodyDiv w:val="1"/>
      <w:marLeft w:val="0"/>
      <w:marRight w:val="0"/>
      <w:marTop w:val="0"/>
      <w:marBottom w:val="0"/>
      <w:divBdr>
        <w:top w:val="none" w:sz="0" w:space="0" w:color="auto"/>
        <w:left w:val="none" w:sz="0" w:space="0" w:color="auto"/>
        <w:bottom w:val="none" w:sz="0" w:space="0" w:color="auto"/>
        <w:right w:val="none" w:sz="0" w:space="0" w:color="auto"/>
      </w:divBdr>
    </w:div>
    <w:div w:id="524755201">
      <w:bodyDiv w:val="1"/>
      <w:marLeft w:val="0"/>
      <w:marRight w:val="0"/>
      <w:marTop w:val="0"/>
      <w:marBottom w:val="0"/>
      <w:divBdr>
        <w:top w:val="none" w:sz="0" w:space="0" w:color="auto"/>
        <w:left w:val="none" w:sz="0" w:space="0" w:color="auto"/>
        <w:bottom w:val="none" w:sz="0" w:space="0" w:color="auto"/>
        <w:right w:val="none" w:sz="0" w:space="0" w:color="auto"/>
      </w:divBdr>
    </w:div>
    <w:div w:id="526334821">
      <w:bodyDiv w:val="1"/>
      <w:marLeft w:val="0"/>
      <w:marRight w:val="0"/>
      <w:marTop w:val="0"/>
      <w:marBottom w:val="0"/>
      <w:divBdr>
        <w:top w:val="none" w:sz="0" w:space="0" w:color="auto"/>
        <w:left w:val="none" w:sz="0" w:space="0" w:color="auto"/>
        <w:bottom w:val="none" w:sz="0" w:space="0" w:color="auto"/>
        <w:right w:val="none" w:sz="0" w:space="0" w:color="auto"/>
      </w:divBdr>
    </w:div>
    <w:div w:id="526604454">
      <w:bodyDiv w:val="1"/>
      <w:marLeft w:val="0"/>
      <w:marRight w:val="0"/>
      <w:marTop w:val="0"/>
      <w:marBottom w:val="0"/>
      <w:divBdr>
        <w:top w:val="none" w:sz="0" w:space="0" w:color="auto"/>
        <w:left w:val="none" w:sz="0" w:space="0" w:color="auto"/>
        <w:bottom w:val="none" w:sz="0" w:space="0" w:color="auto"/>
        <w:right w:val="none" w:sz="0" w:space="0" w:color="auto"/>
      </w:divBdr>
    </w:div>
    <w:div w:id="527061831">
      <w:bodyDiv w:val="1"/>
      <w:marLeft w:val="0"/>
      <w:marRight w:val="0"/>
      <w:marTop w:val="0"/>
      <w:marBottom w:val="0"/>
      <w:divBdr>
        <w:top w:val="none" w:sz="0" w:space="0" w:color="auto"/>
        <w:left w:val="none" w:sz="0" w:space="0" w:color="auto"/>
        <w:bottom w:val="none" w:sz="0" w:space="0" w:color="auto"/>
        <w:right w:val="none" w:sz="0" w:space="0" w:color="auto"/>
      </w:divBdr>
    </w:div>
    <w:div w:id="536235498">
      <w:bodyDiv w:val="1"/>
      <w:marLeft w:val="0"/>
      <w:marRight w:val="0"/>
      <w:marTop w:val="0"/>
      <w:marBottom w:val="0"/>
      <w:divBdr>
        <w:top w:val="none" w:sz="0" w:space="0" w:color="auto"/>
        <w:left w:val="none" w:sz="0" w:space="0" w:color="auto"/>
        <w:bottom w:val="none" w:sz="0" w:space="0" w:color="auto"/>
        <w:right w:val="none" w:sz="0" w:space="0" w:color="auto"/>
      </w:divBdr>
    </w:div>
    <w:div w:id="538326479">
      <w:bodyDiv w:val="1"/>
      <w:marLeft w:val="0"/>
      <w:marRight w:val="0"/>
      <w:marTop w:val="0"/>
      <w:marBottom w:val="0"/>
      <w:divBdr>
        <w:top w:val="none" w:sz="0" w:space="0" w:color="auto"/>
        <w:left w:val="none" w:sz="0" w:space="0" w:color="auto"/>
        <w:bottom w:val="none" w:sz="0" w:space="0" w:color="auto"/>
        <w:right w:val="none" w:sz="0" w:space="0" w:color="auto"/>
      </w:divBdr>
    </w:div>
    <w:div w:id="541676784">
      <w:bodyDiv w:val="1"/>
      <w:marLeft w:val="0"/>
      <w:marRight w:val="0"/>
      <w:marTop w:val="0"/>
      <w:marBottom w:val="0"/>
      <w:divBdr>
        <w:top w:val="none" w:sz="0" w:space="0" w:color="auto"/>
        <w:left w:val="none" w:sz="0" w:space="0" w:color="auto"/>
        <w:bottom w:val="none" w:sz="0" w:space="0" w:color="auto"/>
        <w:right w:val="none" w:sz="0" w:space="0" w:color="auto"/>
      </w:divBdr>
    </w:div>
    <w:div w:id="541750478">
      <w:bodyDiv w:val="1"/>
      <w:marLeft w:val="0"/>
      <w:marRight w:val="0"/>
      <w:marTop w:val="0"/>
      <w:marBottom w:val="0"/>
      <w:divBdr>
        <w:top w:val="none" w:sz="0" w:space="0" w:color="auto"/>
        <w:left w:val="none" w:sz="0" w:space="0" w:color="auto"/>
        <w:bottom w:val="none" w:sz="0" w:space="0" w:color="auto"/>
        <w:right w:val="none" w:sz="0" w:space="0" w:color="auto"/>
      </w:divBdr>
    </w:div>
    <w:div w:id="546647234">
      <w:bodyDiv w:val="1"/>
      <w:marLeft w:val="0"/>
      <w:marRight w:val="0"/>
      <w:marTop w:val="0"/>
      <w:marBottom w:val="0"/>
      <w:divBdr>
        <w:top w:val="none" w:sz="0" w:space="0" w:color="auto"/>
        <w:left w:val="none" w:sz="0" w:space="0" w:color="auto"/>
        <w:bottom w:val="none" w:sz="0" w:space="0" w:color="auto"/>
        <w:right w:val="none" w:sz="0" w:space="0" w:color="auto"/>
      </w:divBdr>
    </w:div>
    <w:div w:id="547953001">
      <w:bodyDiv w:val="1"/>
      <w:marLeft w:val="0"/>
      <w:marRight w:val="0"/>
      <w:marTop w:val="0"/>
      <w:marBottom w:val="0"/>
      <w:divBdr>
        <w:top w:val="none" w:sz="0" w:space="0" w:color="auto"/>
        <w:left w:val="none" w:sz="0" w:space="0" w:color="auto"/>
        <w:bottom w:val="none" w:sz="0" w:space="0" w:color="auto"/>
        <w:right w:val="none" w:sz="0" w:space="0" w:color="auto"/>
      </w:divBdr>
    </w:div>
    <w:div w:id="553583287">
      <w:bodyDiv w:val="1"/>
      <w:marLeft w:val="0"/>
      <w:marRight w:val="0"/>
      <w:marTop w:val="0"/>
      <w:marBottom w:val="0"/>
      <w:divBdr>
        <w:top w:val="none" w:sz="0" w:space="0" w:color="auto"/>
        <w:left w:val="none" w:sz="0" w:space="0" w:color="auto"/>
        <w:bottom w:val="none" w:sz="0" w:space="0" w:color="auto"/>
        <w:right w:val="none" w:sz="0" w:space="0" w:color="auto"/>
      </w:divBdr>
    </w:div>
    <w:div w:id="554320898">
      <w:bodyDiv w:val="1"/>
      <w:marLeft w:val="0"/>
      <w:marRight w:val="0"/>
      <w:marTop w:val="0"/>
      <w:marBottom w:val="0"/>
      <w:divBdr>
        <w:top w:val="none" w:sz="0" w:space="0" w:color="auto"/>
        <w:left w:val="none" w:sz="0" w:space="0" w:color="auto"/>
        <w:bottom w:val="none" w:sz="0" w:space="0" w:color="auto"/>
        <w:right w:val="none" w:sz="0" w:space="0" w:color="auto"/>
      </w:divBdr>
    </w:div>
    <w:div w:id="554975910">
      <w:bodyDiv w:val="1"/>
      <w:marLeft w:val="0"/>
      <w:marRight w:val="0"/>
      <w:marTop w:val="0"/>
      <w:marBottom w:val="0"/>
      <w:divBdr>
        <w:top w:val="none" w:sz="0" w:space="0" w:color="auto"/>
        <w:left w:val="none" w:sz="0" w:space="0" w:color="auto"/>
        <w:bottom w:val="none" w:sz="0" w:space="0" w:color="auto"/>
        <w:right w:val="none" w:sz="0" w:space="0" w:color="auto"/>
      </w:divBdr>
    </w:div>
    <w:div w:id="559445160">
      <w:bodyDiv w:val="1"/>
      <w:marLeft w:val="0"/>
      <w:marRight w:val="0"/>
      <w:marTop w:val="0"/>
      <w:marBottom w:val="0"/>
      <w:divBdr>
        <w:top w:val="none" w:sz="0" w:space="0" w:color="auto"/>
        <w:left w:val="none" w:sz="0" w:space="0" w:color="auto"/>
        <w:bottom w:val="none" w:sz="0" w:space="0" w:color="auto"/>
        <w:right w:val="none" w:sz="0" w:space="0" w:color="auto"/>
      </w:divBdr>
    </w:div>
    <w:div w:id="560872545">
      <w:bodyDiv w:val="1"/>
      <w:marLeft w:val="0"/>
      <w:marRight w:val="0"/>
      <w:marTop w:val="0"/>
      <w:marBottom w:val="0"/>
      <w:divBdr>
        <w:top w:val="none" w:sz="0" w:space="0" w:color="auto"/>
        <w:left w:val="none" w:sz="0" w:space="0" w:color="auto"/>
        <w:bottom w:val="none" w:sz="0" w:space="0" w:color="auto"/>
        <w:right w:val="none" w:sz="0" w:space="0" w:color="auto"/>
      </w:divBdr>
    </w:div>
    <w:div w:id="561333081">
      <w:bodyDiv w:val="1"/>
      <w:marLeft w:val="0"/>
      <w:marRight w:val="0"/>
      <w:marTop w:val="0"/>
      <w:marBottom w:val="0"/>
      <w:divBdr>
        <w:top w:val="none" w:sz="0" w:space="0" w:color="auto"/>
        <w:left w:val="none" w:sz="0" w:space="0" w:color="auto"/>
        <w:bottom w:val="none" w:sz="0" w:space="0" w:color="auto"/>
        <w:right w:val="none" w:sz="0" w:space="0" w:color="auto"/>
      </w:divBdr>
    </w:div>
    <w:div w:id="562327112">
      <w:bodyDiv w:val="1"/>
      <w:marLeft w:val="0"/>
      <w:marRight w:val="0"/>
      <w:marTop w:val="0"/>
      <w:marBottom w:val="0"/>
      <w:divBdr>
        <w:top w:val="none" w:sz="0" w:space="0" w:color="auto"/>
        <w:left w:val="none" w:sz="0" w:space="0" w:color="auto"/>
        <w:bottom w:val="none" w:sz="0" w:space="0" w:color="auto"/>
        <w:right w:val="none" w:sz="0" w:space="0" w:color="auto"/>
      </w:divBdr>
    </w:div>
    <w:div w:id="572276631">
      <w:bodyDiv w:val="1"/>
      <w:marLeft w:val="0"/>
      <w:marRight w:val="0"/>
      <w:marTop w:val="0"/>
      <w:marBottom w:val="0"/>
      <w:divBdr>
        <w:top w:val="none" w:sz="0" w:space="0" w:color="auto"/>
        <w:left w:val="none" w:sz="0" w:space="0" w:color="auto"/>
        <w:bottom w:val="none" w:sz="0" w:space="0" w:color="auto"/>
        <w:right w:val="none" w:sz="0" w:space="0" w:color="auto"/>
      </w:divBdr>
    </w:div>
    <w:div w:id="572929302">
      <w:bodyDiv w:val="1"/>
      <w:marLeft w:val="0"/>
      <w:marRight w:val="0"/>
      <w:marTop w:val="0"/>
      <w:marBottom w:val="0"/>
      <w:divBdr>
        <w:top w:val="none" w:sz="0" w:space="0" w:color="auto"/>
        <w:left w:val="none" w:sz="0" w:space="0" w:color="auto"/>
        <w:bottom w:val="none" w:sz="0" w:space="0" w:color="auto"/>
        <w:right w:val="none" w:sz="0" w:space="0" w:color="auto"/>
      </w:divBdr>
    </w:div>
    <w:div w:id="573196960">
      <w:bodyDiv w:val="1"/>
      <w:marLeft w:val="0"/>
      <w:marRight w:val="0"/>
      <w:marTop w:val="0"/>
      <w:marBottom w:val="0"/>
      <w:divBdr>
        <w:top w:val="none" w:sz="0" w:space="0" w:color="auto"/>
        <w:left w:val="none" w:sz="0" w:space="0" w:color="auto"/>
        <w:bottom w:val="none" w:sz="0" w:space="0" w:color="auto"/>
        <w:right w:val="none" w:sz="0" w:space="0" w:color="auto"/>
      </w:divBdr>
    </w:div>
    <w:div w:id="573663389">
      <w:bodyDiv w:val="1"/>
      <w:marLeft w:val="0"/>
      <w:marRight w:val="0"/>
      <w:marTop w:val="0"/>
      <w:marBottom w:val="0"/>
      <w:divBdr>
        <w:top w:val="none" w:sz="0" w:space="0" w:color="auto"/>
        <w:left w:val="none" w:sz="0" w:space="0" w:color="auto"/>
        <w:bottom w:val="none" w:sz="0" w:space="0" w:color="auto"/>
        <w:right w:val="none" w:sz="0" w:space="0" w:color="auto"/>
      </w:divBdr>
    </w:div>
    <w:div w:id="574318503">
      <w:bodyDiv w:val="1"/>
      <w:marLeft w:val="0"/>
      <w:marRight w:val="0"/>
      <w:marTop w:val="0"/>
      <w:marBottom w:val="0"/>
      <w:divBdr>
        <w:top w:val="none" w:sz="0" w:space="0" w:color="auto"/>
        <w:left w:val="none" w:sz="0" w:space="0" w:color="auto"/>
        <w:bottom w:val="none" w:sz="0" w:space="0" w:color="auto"/>
        <w:right w:val="none" w:sz="0" w:space="0" w:color="auto"/>
      </w:divBdr>
    </w:div>
    <w:div w:id="575893726">
      <w:bodyDiv w:val="1"/>
      <w:marLeft w:val="0"/>
      <w:marRight w:val="0"/>
      <w:marTop w:val="0"/>
      <w:marBottom w:val="0"/>
      <w:divBdr>
        <w:top w:val="none" w:sz="0" w:space="0" w:color="auto"/>
        <w:left w:val="none" w:sz="0" w:space="0" w:color="auto"/>
        <w:bottom w:val="none" w:sz="0" w:space="0" w:color="auto"/>
        <w:right w:val="none" w:sz="0" w:space="0" w:color="auto"/>
      </w:divBdr>
    </w:div>
    <w:div w:id="576405169">
      <w:bodyDiv w:val="1"/>
      <w:marLeft w:val="0"/>
      <w:marRight w:val="0"/>
      <w:marTop w:val="0"/>
      <w:marBottom w:val="0"/>
      <w:divBdr>
        <w:top w:val="none" w:sz="0" w:space="0" w:color="auto"/>
        <w:left w:val="none" w:sz="0" w:space="0" w:color="auto"/>
        <w:bottom w:val="none" w:sz="0" w:space="0" w:color="auto"/>
        <w:right w:val="none" w:sz="0" w:space="0" w:color="auto"/>
      </w:divBdr>
    </w:div>
    <w:div w:id="582684542">
      <w:bodyDiv w:val="1"/>
      <w:marLeft w:val="0"/>
      <w:marRight w:val="0"/>
      <w:marTop w:val="0"/>
      <w:marBottom w:val="0"/>
      <w:divBdr>
        <w:top w:val="none" w:sz="0" w:space="0" w:color="auto"/>
        <w:left w:val="none" w:sz="0" w:space="0" w:color="auto"/>
        <w:bottom w:val="none" w:sz="0" w:space="0" w:color="auto"/>
        <w:right w:val="none" w:sz="0" w:space="0" w:color="auto"/>
      </w:divBdr>
    </w:div>
    <w:div w:id="589461568">
      <w:bodyDiv w:val="1"/>
      <w:marLeft w:val="0"/>
      <w:marRight w:val="0"/>
      <w:marTop w:val="0"/>
      <w:marBottom w:val="0"/>
      <w:divBdr>
        <w:top w:val="none" w:sz="0" w:space="0" w:color="auto"/>
        <w:left w:val="none" w:sz="0" w:space="0" w:color="auto"/>
        <w:bottom w:val="none" w:sz="0" w:space="0" w:color="auto"/>
        <w:right w:val="none" w:sz="0" w:space="0" w:color="auto"/>
      </w:divBdr>
    </w:div>
    <w:div w:id="589659780">
      <w:bodyDiv w:val="1"/>
      <w:marLeft w:val="0"/>
      <w:marRight w:val="0"/>
      <w:marTop w:val="0"/>
      <w:marBottom w:val="0"/>
      <w:divBdr>
        <w:top w:val="none" w:sz="0" w:space="0" w:color="auto"/>
        <w:left w:val="none" w:sz="0" w:space="0" w:color="auto"/>
        <w:bottom w:val="none" w:sz="0" w:space="0" w:color="auto"/>
        <w:right w:val="none" w:sz="0" w:space="0" w:color="auto"/>
      </w:divBdr>
    </w:div>
    <w:div w:id="590626092">
      <w:bodyDiv w:val="1"/>
      <w:marLeft w:val="0"/>
      <w:marRight w:val="0"/>
      <w:marTop w:val="0"/>
      <w:marBottom w:val="0"/>
      <w:divBdr>
        <w:top w:val="none" w:sz="0" w:space="0" w:color="auto"/>
        <w:left w:val="none" w:sz="0" w:space="0" w:color="auto"/>
        <w:bottom w:val="none" w:sz="0" w:space="0" w:color="auto"/>
        <w:right w:val="none" w:sz="0" w:space="0" w:color="auto"/>
      </w:divBdr>
    </w:div>
    <w:div w:id="597450992">
      <w:bodyDiv w:val="1"/>
      <w:marLeft w:val="0"/>
      <w:marRight w:val="0"/>
      <w:marTop w:val="0"/>
      <w:marBottom w:val="0"/>
      <w:divBdr>
        <w:top w:val="none" w:sz="0" w:space="0" w:color="auto"/>
        <w:left w:val="none" w:sz="0" w:space="0" w:color="auto"/>
        <w:bottom w:val="none" w:sz="0" w:space="0" w:color="auto"/>
        <w:right w:val="none" w:sz="0" w:space="0" w:color="auto"/>
      </w:divBdr>
    </w:div>
    <w:div w:id="598098371">
      <w:bodyDiv w:val="1"/>
      <w:marLeft w:val="0"/>
      <w:marRight w:val="0"/>
      <w:marTop w:val="0"/>
      <w:marBottom w:val="0"/>
      <w:divBdr>
        <w:top w:val="none" w:sz="0" w:space="0" w:color="auto"/>
        <w:left w:val="none" w:sz="0" w:space="0" w:color="auto"/>
        <w:bottom w:val="none" w:sz="0" w:space="0" w:color="auto"/>
        <w:right w:val="none" w:sz="0" w:space="0" w:color="auto"/>
      </w:divBdr>
    </w:div>
    <w:div w:id="601188773">
      <w:bodyDiv w:val="1"/>
      <w:marLeft w:val="0"/>
      <w:marRight w:val="0"/>
      <w:marTop w:val="0"/>
      <w:marBottom w:val="0"/>
      <w:divBdr>
        <w:top w:val="none" w:sz="0" w:space="0" w:color="auto"/>
        <w:left w:val="none" w:sz="0" w:space="0" w:color="auto"/>
        <w:bottom w:val="none" w:sz="0" w:space="0" w:color="auto"/>
        <w:right w:val="none" w:sz="0" w:space="0" w:color="auto"/>
      </w:divBdr>
    </w:div>
    <w:div w:id="604121462">
      <w:bodyDiv w:val="1"/>
      <w:marLeft w:val="0"/>
      <w:marRight w:val="0"/>
      <w:marTop w:val="0"/>
      <w:marBottom w:val="0"/>
      <w:divBdr>
        <w:top w:val="none" w:sz="0" w:space="0" w:color="auto"/>
        <w:left w:val="none" w:sz="0" w:space="0" w:color="auto"/>
        <w:bottom w:val="none" w:sz="0" w:space="0" w:color="auto"/>
        <w:right w:val="none" w:sz="0" w:space="0" w:color="auto"/>
      </w:divBdr>
    </w:div>
    <w:div w:id="607663571">
      <w:bodyDiv w:val="1"/>
      <w:marLeft w:val="0"/>
      <w:marRight w:val="0"/>
      <w:marTop w:val="0"/>
      <w:marBottom w:val="0"/>
      <w:divBdr>
        <w:top w:val="none" w:sz="0" w:space="0" w:color="auto"/>
        <w:left w:val="none" w:sz="0" w:space="0" w:color="auto"/>
        <w:bottom w:val="none" w:sz="0" w:space="0" w:color="auto"/>
        <w:right w:val="none" w:sz="0" w:space="0" w:color="auto"/>
      </w:divBdr>
    </w:div>
    <w:div w:id="610363769">
      <w:bodyDiv w:val="1"/>
      <w:marLeft w:val="0"/>
      <w:marRight w:val="0"/>
      <w:marTop w:val="0"/>
      <w:marBottom w:val="0"/>
      <w:divBdr>
        <w:top w:val="none" w:sz="0" w:space="0" w:color="auto"/>
        <w:left w:val="none" w:sz="0" w:space="0" w:color="auto"/>
        <w:bottom w:val="none" w:sz="0" w:space="0" w:color="auto"/>
        <w:right w:val="none" w:sz="0" w:space="0" w:color="auto"/>
      </w:divBdr>
    </w:div>
    <w:div w:id="610674444">
      <w:bodyDiv w:val="1"/>
      <w:marLeft w:val="0"/>
      <w:marRight w:val="0"/>
      <w:marTop w:val="0"/>
      <w:marBottom w:val="0"/>
      <w:divBdr>
        <w:top w:val="none" w:sz="0" w:space="0" w:color="auto"/>
        <w:left w:val="none" w:sz="0" w:space="0" w:color="auto"/>
        <w:bottom w:val="none" w:sz="0" w:space="0" w:color="auto"/>
        <w:right w:val="none" w:sz="0" w:space="0" w:color="auto"/>
      </w:divBdr>
    </w:div>
    <w:div w:id="610891884">
      <w:bodyDiv w:val="1"/>
      <w:marLeft w:val="0"/>
      <w:marRight w:val="0"/>
      <w:marTop w:val="0"/>
      <w:marBottom w:val="0"/>
      <w:divBdr>
        <w:top w:val="none" w:sz="0" w:space="0" w:color="auto"/>
        <w:left w:val="none" w:sz="0" w:space="0" w:color="auto"/>
        <w:bottom w:val="none" w:sz="0" w:space="0" w:color="auto"/>
        <w:right w:val="none" w:sz="0" w:space="0" w:color="auto"/>
      </w:divBdr>
    </w:div>
    <w:div w:id="611203961">
      <w:bodyDiv w:val="1"/>
      <w:marLeft w:val="0"/>
      <w:marRight w:val="0"/>
      <w:marTop w:val="0"/>
      <w:marBottom w:val="0"/>
      <w:divBdr>
        <w:top w:val="none" w:sz="0" w:space="0" w:color="auto"/>
        <w:left w:val="none" w:sz="0" w:space="0" w:color="auto"/>
        <w:bottom w:val="none" w:sz="0" w:space="0" w:color="auto"/>
        <w:right w:val="none" w:sz="0" w:space="0" w:color="auto"/>
      </w:divBdr>
    </w:div>
    <w:div w:id="613906050">
      <w:bodyDiv w:val="1"/>
      <w:marLeft w:val="0"/>
      <w:marRight w:val="0"/>
      <w:marTop w:val="0"/>
      <w:marBottom w:val="0"/>
      <w:divBdr>
        <w:top w:val="none" w:sz="0" w:space="0" w:color="auto"/>
        <w:left w:val="none" w:sz="0" w:space="0" w:color="auto"/>
        <w:bottom w:val="none" w:sz="0" w:space="0" w:color="auto"/>
        <w:right w:val="none" w:sz="0" w:space="0" w:color="auto"/>
      </w:divBdr>
    </w:div>
    <w:div w:id="614795960">
      <w:bodyDiv w:val="1"/>
      <w:marLeft w:val="0"/>
      <w:marRight w:val="0"/>
      <w:marTop w:val="0"/>
      <w:marBottom w:val="0"/>
      <w:divBdr>
        <w:top w:val="none" w:sz="0" w:space="0" w:color="auto"/>
        <w:left w:val="none" w:sz="0" w:space="0" w:color="auto"/>
        <w:bottom w:val="none" w:sz="0" w:space="0" w:color="auto"/>
        <w:right w:val="none" w:sz="0" w:space="0" w:color="auto"/>
      </w:divBdr>
    </w:div>
    <w:div w:id="616376417">
      <w:bodyDiv w:val="1"/>
      <w:marLeft w:val="0"/>
      <w:marRight w:val="0"/>
      <w:marTop w:val="0"/>
      <w:marBottom w:val="0"/>
      <w:divBdr>
        <w:top w:val="none" w:sz="0" w:space="0" w:color="auto"/>
        <w:left w:val="none" w:sz="0" w:space="0" w:color="auto"/>
        <w:bottom w:val="none" w:sz="0" w:space="0" w:color="auto"/>
        <w:right w:val="none" w:sz="0" w:space="0" w:color="auto"/>
      </w:divBdr>
    </w:div>
    <w:div w:id="616524368">
      <w:bodyDiv w:val="1"/>
      <w:marLeft w:val="0"/>
      <w:marRight w:val="0"/>
      <w:marTop w:val="0"/>
      <w:marBottom w:val="0"/>
      <w:divBdr>
        <w:top w:val="none" w:sz="0" w:space="0" w:color="auto"/>
        <w:left w:val="none" w:sz="0" w:space="0" w:color="auto"/>
        <w:bottom w:val="none" w:sz="0" w:space="0" w:color="auto"/>
        <w:right w:val="none" w:sz="0" w:space="0" w:color="auto"/>
      </w:divBdr>
    </w:div>
    <w:div w:id="618755555">
      <w:bodyDiv w:val="1"/>
      <w:marLeft w:val="0"/>
      <w:marRight w:val="0"/>
      <w:marTop w:val="0"/>
      <w:marBottom w:val="0"/>
      <w:divBdr>
        <w:top w:val="none" w:sz="0" w:space="0" w:color="auto"/>
        <w:left w:val="none" w:sz="0" w:space="0" w:color="auto"/>
        <w:bottom w:val="none" w:sz="0" w:space="0" w:color="auto"/>
        <w:right w:val="none" w:sz="0" w:space="0" w:color="auto"/>
      </w:divBdr>
    </w:div>
    <w:div w:id="620960546">
      <w:bodyDiv w:val="1"/>
      <w:marLeft w:val="0"/>
      <w:marRight w:val="0"/>
      <w:marTop w:val="0"/>
      <w:marBottom w:val="0"/>
      <w:divBdr>
        <w:top w:val="none" w:sz="0" w:space="0" w:color="auto"/>
        <w:left w:val="none" w:sz="0" w:space="0" w:color="auto"/>
        <w:bottom w:val="none" w:sz="0" w:space="0" w:color="auto"/>
        <w:right w:val="none" w:sz="0" w:space="0" w:color="auto"/>
      </w:divBdr>
    </w:div>
    <w:div w:id="626744454">
      <w:bodyDiv w:val="1"/>
      <w:marLeft w:val="0"/>
      <w:marRight w:val="0"/>
      <w:marTop w:val="0"/>
      <w:marBottom w:val="0"/>
      <w:divBdr>
        <w:top w:val="none" w:sz="0" w:space="0" w:color="auto"/>
        <w:left w:val="none" w:sz="0" w:space="0" w:color="auto"/>
        <w:bottom w:val="none" w:sz="0" w:space="0" w:color="auto"/>
        <w:right w:val="none" w:sz="0" w:space="0" w:color="auto"/>
      </w:divBdr>
    </w:div>
    <w:div w:id="631136342">
      <w:bodyDiv w:val="1"/>
      <w:marLeft w:val="0"/>
      <w:marRight w:val="0"/>
      <w:marTop w:val="0"/>
      <w:marBottom w:val="0"/>
      <w:divBdr>
        <w:top w:val="none" w:sz="0" w:space="0" w:color="auto"/>
        <w:left w:val="none" w:sz="0" w:space="0" w:color="auto"/>
        <w:bottom w:val="none" w:sz="0" w:space="0" w:color="auto"/>
        <w:right w:val="none" w:sz="0" w:space="0" w:color="auto"/>
      </w:divBdr>
    </w:div>
    <w:div w:id="632366089">
      <w:bodyDiv w:val="1"/>
      <w:marLeft w:val="0"/>
      <w:marRight w:val="0"/>
      <w:marTop w:val="0"/>
      <w:marBottom w:val="0"/>
      <w:divBdr>
        <w:top w:val="none" w:sz="0" w:space="0" w:color="auto"/>
        <w:left w:val="none" w:sz="0" w:space="0" w:color="auto"/>
        <w:bottom w:val="none" w:sz="0" w:space="0" w:color="auto"/>
        <w:right w:val="none" w:sz="0" w:space="0" w:color="auto"/>
      </w:divBdr>
    </w:div>
    <w:div w:id="636491921">
      <w:bodyDiv w:val="1"/>
      <w:marLeft w:val="0"/>
      <w:marRight w:val="0"/>
      <w:marTop w:val="0"/>
      <w:marBottom w:val="0"/>
      <w:divBdr>
        <w:top w:val="none" w:sz="0" w:space="0" w:color="auto"/>
        <w:left w:val="none" w:sz="0" w:space="0" w:color="auto"/>
        <w:bottom w:val="none" w:sz="0" w:space="0" w:color="auto"/>
        <w:right w:val="none" w:sz="0" w:space="0" w:color="auto"/>
      </w:divBdr>
    </w:div>
    <w:div w:id="638648634">
      <w:bodyDiv w:val="1"/>
      <w:marLeft w:val="0"/>
      <w:marRight w:val="0"/>
      <w:marTop w:val="0"/>
      <w:marBottom w:val="0"/>
      <w:divBdr>
        <w:top w:val="none" w:sz="0" w:space="0" w:color="auto"/>
        <w:left w:val="none" w:sz="0" w:space="0" w:color="auto"/>
        <w:bottom w:val="none" w:sz="0" w:space="0" w:color="auto"/>
        <w:right w:val="none" w:sz="0" w:space="0" w:color="auto"/>
      </w:divBdr>
    </w:div>
    <w:div w:id="642856358">
      <w:bodyDiv w:val="1"/>
      <w:marLeft w:val="0"/>
      <w:marRight w:val="0"/>
      <w:marTop w:val="0"/>
      <w:marBottom w:val="0"/>
      <w:divBdr>
        <w:top w:val="none" w:sz="0" w:space="0" w:color="auto"/>
        <w:left w:val="none" w:sz="0" w:space="0" w:color="auto"/>
        <w:bottom w:val="none" w:sz="0" w:space="0" w:color="auto"/>
        <w:right w:val="none" w:sz="0" w:space="0" w:color="auto"/>
      </w:divBdr>
    </w:div>
    <w:div w:id="648676561">
      <w:bodyDiv w:val="1"/>
      <w:marLeft w:val="0"/>
      <w:marRight w:val="0"/>
      <w:marTop w:val="0"/>
      <w:marBottom w:val="0"/>
      <w:divBdr>
        <w:top w:val="none" w:sz="0" w:space="0" w:color="auto"/>
        <w:left w:val="none" w:sz="0" w:space="0" w:color="auto"/>
        <w:bottom w:val="none" w:sz="0" w:space="0" w:color="auto"/>
        <w:right w:val="none" w:sz="0" w:space="0" w:color="auto"/>
      </w:divBdr>
    </w:div>
    <w:div w:id="649484166">
      <w:bodyDiv w:val="1"/>
      <w:marLeft w:val="0"/>
      <w:marRight w:val="0"/>
      <w:marTop w:val="0"/>
      <w:marBottom w:val="0"/>
      <w:divBdr>
        <w:top w:val="none" w:sz="0" w:space="0" w:color="auto"/>
        <w:left w:val="none" w:sz="0" w:space="0" w:color="auto"/>
        <w:bottom w:val="none" w:sz="0" w:space="0" w:color="auto"/>
        <w:right w:val="none" w:sz="0" w:space="0" w:color="auto"/>
      </w:divBdr>
    </w:div>
    <w:div w:id="653486929">
      <w:bodyDiv w:val="1"/>
      <w:marLeft w:val="0"/>
      <w:marRight w:val="0"/>
      <w:marTop w:val="0"/>
      <w:marBottom w:val="0"/>
      <w:divBdr>
        <w:top w:val="none" w:sz="0" w:space="0" w:color="auto"/>
        <w:left w:val="none" w:sz="0" w:space="0" w:color="auto"/>
        <w:bottom w:val="none" w:sz="0" w:space="0" w:color="auto"/>
        <w:right w:val="none" w:sz="0" w:space="0" w:color="auto"/>
      </w:divBdr>
    </w:div>
    <w:div w:id="655956379">
      <w:bodyDiv w:val="1"/>
      <w:marLeft w:val="0"/>
      <w:marRight w:val="0"/>
      <w:marTop w:val="0"/>
      <w:marBottom w:val="0"/>
      <w:divBdr>
        <w:top w:val="none" w:sz="0" w:space="0" w:color="auto"/>
        <w:left w:val="none" w:sz="0" w:space="0" w:color="auto"/>
        <w:bottom w:val="none" w:sz="0" w:space="0" w:color="auto"/>
        <w:right w:val="none" w:sz="0" w:space="0" w:color="auto"/>
      </w:divBdr>
    </w:div>
    <w:div w:id="659503500">
      <w:bodyDiv w:val="1"/>
      <w:marLeft w:val="0"/>
      <w:marRight w:val="0"/>
      <w:marTop w:val="0"/>
      <w:marBottom w:val="0"/>
      <w:divBdr>
        <w:top w:val="none" w:sz="0" w:space="0" w:color="auto"/>
        <w:left w:val="none" w:sz="0" w:space="0" w:color="auto"/>
        <w:bottom w:val="none" w:sz="0" w:space="0" w:color="auto"/>
        <w:right w:val="none" w:sz="0" w:space="0" w:color="auto"/>
      </w:divBdr>
    </w:div>
    <w:div w:id="659844714">
      <w:bodyDiv w:val="1"/>
      <w:marLeft w:val="0"/>
      <w:marRight w:val="0"/>
      <w:marTop w:val="0"/>
      <w:marBottom w:val="0"/>
      <w:divBdr>
        <w:top w:val="none" w:sz="0" w:space="0" w:color="auto"/>
        <w:left w:val="none" w:sz="0" w:space="0" w:color="auto"/>
        <w:bottom w:val="none" w:sz="0" w:space="0" w:color="auto"/>
        <w:right w:val="none" w:sz="0" w:space="0" w:color="auto"/>
      </w:divBdr>
      <w:divsChild>
        <w:div w:id="12197801">
          <w:marLeft w:val="0"/>
          <w:marRight w:val="0"/>
          <w:marTop w:val="0"/>
          <w:marBottom w:val="180"/>
          <w:divBdr>
            <w:top w:val="none" w:sz="0" w:space="0" w:color="auto"/>
            <w:left w:val="none" w:sz="0" w:space="0" w:color="auto"/>
            <w:bottom w:val="none" w:sz="0" w:space="0" w:color="auto"/>
            <w:right w:val="none" w:sz="0" w:space="0" w:color="auto"/>
          </w:divBdr>
        </w:div>
        <w:div w:id="50468009">
          <w:marLeft w:val="0"/>
          <w:marRight w:val="0"/>
          <w:marTop w:val="0"/>
          <w:marBottom w:val="180"/>
          <w:divBdr>
            <w:top w:val="none" w:sz="0" w:space="0" w:color="auto"/>
            <w:left w:val="none" w:sz="0" w:space="0" w:color="auto"/>
            <w:bottom w:val="none" w:sz="0" w:space="0" w:color="auto"/>
            <w:right w:val="none" w:sz="0" w:space="0" w:color="auto"/>
          </w:divBdr>
        </w:div>
        <w:div w:id="522864617">
          <w:marLeft w:val="0"/>
          <w:marRight w:val="0"/>
          <w:marTop w:val="0"/>
          <w:marBottom w:val="180"/>
          <w:divBdr>
            <w:top w:val="none" w:sz="0" w:space="0" w:color="auto"/>
            <w:left w:val="none" w:sz="0" w:space="0" w:color="auto"/>
            <w:bottom w:val="none" w:sz="0" w:space="0" w:color="auto"/>
            <w:right w:val="none" w:sz="0" w:space="0" w:color="auto"/>
          </w:divBdr>
        </w:div>
        <w:div w:id="626863426">
          <w:marLeft w:val="0"/>
          <w:marRight w:val="0"/>
          <w:marTop w:val="0"/>
          <w:marBottom w:val="180"/>
          <w:divBdr>
            <w:top w:val="none" w:sz="0" w:space="0" w:color="auto"/>
            <w:left w:val="none" w:sz="0" w:space="0" w:color="auto"/>
            <w:bottom w:val="none" w:sz="0" w:space="0" w:color="auto"/>
            <w:right w:val="none" w:sz="0" w:space="0" w:color="auto"/>
          </w:divBdr>
        </w:div>
        <w:div w:id="767047872">
          <w:marLeft w:val="0"/>
          <w:marRight w:val="0"/>
          <w:marTop w:val="0"/>
          <w:marBottom w:val="180"/>
          <w:divBdr>
            <w:top w:val="none" w:sz="0" w:space="0" w:color="auto"/>
            <w:left w:val="none" w:sz="0" w:space="0" w:color="auto"/>
            <w:bottom w:val="none" w:sz="0" w:space="0" w:color="auto"/>
            <w:right w:val="none" w:sz="0" w:space="0" w:color="auto"/>
          </w:divBdr>
        </w:div>
        <w:div w:id="978068855">
          <w:marLeft w:val="0"/>
          <w:marRight w:val="0"/>
          <w:marTop w:val="0"/>
          <w:marBottom w:val="180"/>
          <w:divBdr>
            <w:top w:val="none" w:sz="0" w:space="0" w:color="auto"/>
            <w:left w:val="none" w:sz="0" w:space="0" w:color="auto"/>
            <w:bottom w:val="none" w:sz="0" w:space="0" w:color="auto"/>
            <w:right w:val="none" w:sz="0" w:space="0" w:color="auto"/>
          </w:divBdr>
        </w:div>
        <w:div w:id="983585827">
          <w:marLeft w:val="0"/>
          <w:marRight w:val="0"/>
          <w:marTop w:val="0"/>
          <w:marBottom w:val="180"/>
          <w:divBdr>
            <w:top w:val="none" w:sz="0" w:space="0" w:color="auto"/>
            <w:left w:val="none" w:sz="0" w:space="0" w:color="auto"/>
            <w:bottom w:val="none" w:sz="0" w:space="0" w:color="auto"/>
            <w:right w:val="none" w:sz="0" w:space="0" w:color="auto"/>
          </w:divBdr>
        </w:div>
        <w:div w:id="1128278996">
          <w:marLeft w:val="0"/>
          <w:marRight w:val="0"/>
          <w:marTop w:val="0"/>
          <w:marBottom w:val="180"/>
          <w:divBdr>
            <w:top w:val="none" w:sz="0" w:space="0" w:color="auto"/>
            <w:left w:val="none" w:sz="0" w:space="0" w:color="auto"/>
            <w:bottom w:val="none" w:sz="0" w:space="0" w:color="auto"/>
            <w:right w:val="none" w:sz="0" w:space="0" w:color="auto"/>
          </w:divBdr>
        </w:div>
        <w:div w:id="1234195202">
          <w:marLeft w:val="0"/>
          <w:marRight w:val="0"/>
          <w:marTop w:val="0"/>
          <w:marBottom w:val="180"/>
          <w:divBdr>
            <w:top w:val="none" w:sz="0" w:space="0" w:color="auto"/>
            <w:left w:val="none" w:sz="0" w:space="0" w:color="auto"/>
            <w:bottom w:val="none" w:sz="0" w:space="0" w:color="auto"/>
            <w:right w:val="none" w:sz="0" w:space="0" w:color="auto"/>
          </w:divBdr>
        </w:div>
        <w:div w:id="1387951167">
          <w:marLeft w:val="0"/>
          <w:marRight w:val="0"/>
          <w:marTop w:val="0"/>
          <w:marBottom w:val="180"/>
          <w:divBdr>
            <w:top w:val="none" w:sz="0" w:space="0" w:color="auto"/>
            <w:left w:val="none" w:sz="0" w:space="0" w:color="auto"/>
            <w:bottom w:val="none" w:sz="0" w:space="0" w:color="auto"/>
            <w:right w:val="none" w:sz="0" w:space="0" w:color="auto"/>
          </w:divBdr>
        </w:div>
        <w:div w:id="1423255923">
          <w:marLeft w:val="0"/>
          <w:marRight w:val="0"/>
          <w:marTop w:val="0"/>
          <w:marBottom w:val="180"/>
          <w:divBdr>
            <w:top w:val="none" w:sz="0" w:space="0" w:color="auto"/>
            <w:left w:val="none" w:sz="0" w:space="0" w:color="auto"/>
            <w:bottom w:val="none" w:sz="0" w:space="0" w:color="auto"/>
            <w:right w:val="none" w:sz="0" w:space="0" w:color="auto"/>
          </w:divBdr>
        </w:div>
        <w:div w:id="1434593656">
          <w:marLeft w:val="0"/>
          <w:marRight w:val="0"/>
          <w:marTop w:val="0"/>
          <w:marBottom w:val="180"/>
          <w:divBdr>
            <w:top w:val="none" w:sz="0" w:space="0" w:color="auto"/>
            <w:left w:val="none" w:sz="0" w:space="0" w:color="auto"/>
            <w:bottom w:val="none" w:sz="0" w:space="0" w:color="auto"/>
            <w:right w:val="none" w:sz="0" w:space="0" w:color="auto"/>
          </w:divBdr>
        </w:div>
        <w:div w:id="1830904456">
          <w:marLeft w:val="0"/>
          <w:marRight w:val="0"/>
          <w:marTop w:val="0"/>
          <w:marBottom w:val="0"/>
          <w:divBdr>
            <w:top w:val="none" w:sz="0" w:space="0" w:color="auto"/>
            <w:left w:val="none" w:sz="0" w:space="0" w:color="auto"/>
            <w:bottom w:val="none" w:sz="0" w:space="0" w:color="auto"/>
            <w:right w:val="none" w:sz="0" w:space="0" w:color="auto"/>
          </w:divBdr>
        </w:div>
      </w:divsChild>
    </w:div>
    <w:div w:id="662273426">
      <w:bodyDiv w:val="1"/>
      <w:marLeft w:val="0"/>
      <w:marRight w:val="0"/>
      <w:marTop w:val="0"/>
      <w:marBottom w:val="0"/>
      <w:divBdr>
        <w:top w:val="none" w:sz="0" w:space="0" w:color="auto"/>
        <w:left w:val="none" w:sz="0" w:space="0" w:color="auto"/>
        <w:bottom w:val="none" w:sz="0" w:space="0" w:color="auto"/>
        <w:right w:val="none" w:sz="0" w:space="0" w:color="auto"/>
      </w:divBdr>
    </w:div>
    <w:div w:id="662780553">
      <w:bodyDiv w:val="1"/>
      <w:marLeft w:val="0"/>
      <w:marRight w:val="0"/>
      <w:marTop w:val="0"/>
      <w:marBottom w:val="0"/>
      <w:divBdr>
        <w:top w:val="none" w:sz="0" w:space="0" w:color="auto"/>
        <w:left w:val="none" w:sz="0" w:space="0" w:color="auto"/>
        <w:bottom w:val="none" w:sz="0" w:space="0" w:color="auto"/>
        <w:right w:val="none" w:sz="0" w:space="0" w:color="auto"/>
      </w:divBdr>
    </w:div>
    <w:div w:id="663508675">
      <w:bodyDiv w:val="1"/>
      <w:marLeft w:val="0"/>
      <w:marRight w:val="0"/>
      <w:marTop w:val="0"/>
      <w:marBottom w:val="0"/>
      <w:divBdr>
        <w:top w:val="none" w:sz="0" w:space="0" w:color="auto"/>
        <w:left w:val="none" w:sz="0" w:space="0" w:color="auto"/>
        <w:bottom w:val="none" w:sz="0" w:space="0" w:color="auto"/>
        <w:right w:val="none" w:sz="0" w:space="0" w:color="auto"/>
      </w:divBdr>
    </w:div>
    <w:div w:id="663582289">
      <w:bodyDiv w:val="1"/>
      <w:marLeft w:val="0"/>
      <w:marRight w:val="0"/>
      <w:marTop w:val="0"/>
      <w:marBottom w:val="0"/>
      <w:divBdr>
        <w:top w:val="none" w:sz="0" w:space="0" w:color="auto"/>
        <w:left w:val="none" w:sz="0" w:space="0" w:color="auto"/>
        <w:bottom w:val="none" w:sz="0" w:space="0" w:color="auto"/>
        <w:right w:val="none" w:sz="0" w:space="0" w:color="auto"/>
      </w:divBdr>
      <w:divsChild>
        <w:div w:id="439187672">
          <w:blockQuote w:val="1"/>
          <w:marLeft w:val="120"/>
          <w:marRight w:val="0"/>
          <w:marTop w:val="60"/>
          <w:marBottom w:val="60"/>
          <w:divBdr>
            <w:top w:val="none" w:sz="0" w:space="0" w:color="auto"/>
            <w:left w:val="none" w:sz="0" w:space="0" w:color="auto"/>
            <w:bottom w:val="none" w:sz="0" w:space="0" w:color="auto"/>
            <w:right w:val="none" w:sz="0" w:space="0" w:color="auto"/>
          </w:divBdr>
        </w:div>
        <w:div w:id="528183518">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665014931">
      <w:bodyDiv w:val="1"/>
      <w:marLeft w:val="0"/>
      <w:marRight w:val="0"/>
      <w:marTop w:val="0"/>
      <w:marBottom w:val="0"/>
      <w:divBdr>
        <w:top w:val="none" w:sz="0" w:space="0" w:color="auto"/>
        <w:left w:val="none" w:sz="0" w:space="0" w:color="auto"/>
        <w:bottom w:val="none" w:sz="0" w:space="0" w:color="auto"/>
        <w:right w:val="none" w:sz="0" w:space="0" w:color="auto"/>
      </w:divBdr>
    </w:div>
    <w:div w:id="665985165">
      <w:bodyDiv w:val="1"/>
      <w:marLeft w:val="0"/>
      <w:marRight w:val="0"/>
      <w:marTop w:val="0"/>
      <w:marBottom w:val="0"/>
      <w:divBdr>
        <w:top w:val="none" w:sz="0" w:space="0" w:color="auto"/>
        <w:left w:val="none" w:sz="0" w:space="0" w:color="auto"/>
        <w:bottom w:val="none" w:sz="0" w:space="0" w:color="auto"/>
        <w:right w:val="none" w:sz="0" w:space="0" w:color="auto"/>
      </w:divBdr>
    </w:div>
    <w:div w:id="667052957">
      <w:bodyDiv w:val="1"/>
      <w:marLeft w:val="0"/>
      <w:marRight w:val="0"/>
      <w:marTop w:val="0"/>
      <w:marBottom w:val="0"/>
      <w:divBdr>
        <w:top w:val="none" w:sz="0" w:space="0" w:color="auto"/>
        <w:left w:val="none" w:sz="0" w:space="0" w:color="auto"/>
        <w:bottom w:val="none" w:sz="0" w:space="0" w:color="auto"/>
        <w:right w:val="none" w:sz="0" w:space="0" w:color="auto"/>
      </w:divBdr>
    </w:div>
    <w:div w:id="667253285">
      <w:bodyDiv w:val="1"/>
      <w:marLeft w:val="0"/>
      <w:marRight w:val="0"/>
      <w:marTop w:val="0"/>
      <w:marBottom w:val="0"/>
      <w:divBdr>
        <w:top w:val="none" w:sz="0" w:space="0" w:color="auto"/>
        <w:left w:val="none" w:sz="0" w:space="0" w:color="auto"/>
        <w:bottom w:val="none" w:sz="0" w:space="0" w:color="auto"/>
        <w:right w:val="none" w:sz="0" w:space="0" w:color="auto"/>
      </w:divBdr>
    </w:div>
    <w:div w:id="667484973">
      <w:bodyDiv w:val="1"/>
      <w:marLeft w:val="0"/>
      <w:marRight w:val="0"/>
      <w:marTop w:val="0"/>
      <w:marBottom w:val="0"/>
      <w:divBdr>
        <w:top w:val="none" w:sz="0" w:space="0" w:color="auto"/>
        <w:left w:val="none" w:sz="0" w:space="0" w:color="auto"/>
        <w:bottom w:val="none" w:sz="0" w:space="0" w:color="auto"/>
        <w:right w:val="none" w:sz="0" w:space="0" w:color="auto"/>
      </w:divBdr>
    </w:div>
    <w:div w:id="668094224">
      <w:bodyDiv w:val="1"/>
      <w:marLeft w:val="0"/>
      <w:marRight w:val="0"/>
      <w:marTop w:val="0"/>
      <w:marBottom w:val="0"/>
      <w:divBdr>
        <w:top w:val="none" w:sz="0" w:space="0" w:color="auto"/>
        <w:left w:val="none" w:sz="0" w:space="0" w:color="auto"/>
        <w:bottom w:val="none" w:sz="0" w:space="0" w:color="auto"/>
        <w:right w:val="none" w:sz="0" w:space="0" w:color="auto"/>
      </w:divBdr>
    </w:div>
    <w:div w:id="668943448">
      <w:bodyDiv w:val="1"/>
      <w:marLeft w:val="0"/>
      <w:marRight w:val="0"/>
      <w:marTop w:val="0"/>
      <w:marBottom w:val="0"/>
      <w:divBdr>
        <w:top w:val="none" w:sz="0" w:space="0" w:color="auto"/>
        <w:left w:val="none" w:sz="0" w:space="0" w:color="auto"/>
        <w:bottom w:val="none" w:sz="0" w:space="0" w:color="auto"/>
        <w:right w:val="none" w:sz="0" w:space="0" w:color="auto"/>
      </w:divBdr>
    </w:div>
    <w:div w:id="670522388">
      <w:bodyDiv w:val="1"/>
      <w:marLeft w:val="0"/>
      <w:marRight w:val="0"/>
      <w:marTop w:val="0"/>
      <w:marBottom w:val="0"/>
      <w:divBdr>
        <w:top w:val="none" w:sz="0" w:space="0" w:color="auto"/>
        <w:left w:val="none" w:sz="0" w:space="0" w:color="auto"/>
        <w:bottom w:val="none" w:sz="0" w:space="0" w:color="auto"/>
        <w:right w:val="none" w:sz="0" w:space="0" w:color="auto"/>
      </w:divBdr>
    </w:div>
    <w:div w:id="673260861">
      <w:bodyDiv w:val="1"/>
      <w:marLeft w:val="0"/>
      <w:marRight w:val="0"/>
      <w:marTop w:val="0"/>
      <w:marBottom w:val="0"/>
      <w:divBdr>
        <w:top w:val="none" w:sz="0" w:space="0" w:color="auto"/>
        <w:left w:val="none" w:sz="0" w:space="0" w:color="auto"/>
        <w:bottom w:val="none" w:sz="0" w:space="0" w:color="auto"/>
        <w:right w:val="none" w:sz="0" w:space="0" w:color="auto"/>
      </w:divBdr>
    </w:div>
    <w:div w:id="674916313">
      <w:bodyDiv w:val="1"/>
      <w:marLeft w:val="0"/>
      <w:marRight w:val="0"/>
      <w:marTop w:val="0"/>
      <w:marBottom w:val="0"/>
      <w:divBdr>
        <w:top w:val="none" w:sz="0" w:space="0" w:color="auto"/>
        <w:left w:val="none" w:sz="0" w:space="0" w:color="auto"/>
        <w:bottom w:val="none" w:sz="0" w:space="0" w:color="auto"/>
        <w:right w:val="none" w:sz="0" w:space="0" w:color="auto"/>
      </w:divBdr>
    </w:div>
    <w:div w:id="677539181">
      <w:bodyDiv w:val="1"/>
      <w:marLeft w:val="0"/>
      <w:marRight w:val="0"/>
      <w:marTop w:val="0"/>
      <w:marBottom w:val="0"/>
      <w:divBdr>
        <w:top w:val="none" w:sz="0" w:space="0" w:color="auto"/>
        <w:left w:val="none" w:sz="0" w:space="0" w:color="auto"/>
        <w:bottom w:val="none" w:sz="0" w:space="0" w:color="auto"/>
        <w:right w:val="none" w:sz="0" w:space="0" w:color="auto"/>
      </w:divBdr>
    </w:div>
    <w:div w:id="688456313">
      <w:bodyDiv w:val="1"/>
      <w:marLeft w:val="0"/>
      <w:marRight w:val="0"/>
      <w:marTop w:val="0"/>
      <w:marBottom w:val="0"/>
      <w:divBdr>
        <w:top w:val="none" w:sz="0" w:space="0" w:color="auto"/>
        <w:left w:val="none" w:sz="0" w:space="0" w:color="auto"/>
        <w:bottom w:val="none" w:sz="0" w:space="0" w:color="auto"/>
        <w:right w:val="none" w:sz="0" w:space="0" w:color="auto"/>
      </w:divBdr>
    </w:div>
    <w:div w:id="688991381">
      <w:bodyDiv w:val="1"/>
      <w:marLeft w:val="0"/>
      <w:marRight w:val="0"/>
      <w:marTop w:val="0"/>
      <w:marBottom w:val="0"/>
      <w:divBdr>
        <w:top w:val="none" w:sz="0" w:space="0" w:color="auto"/>
        <w:left w:val="none" w:sz="0" w:space="0" w:color="auto"/>
        <w:bottom w:val="none" w:sz="0" w:space="0" w:color="auto"/>
        <w:right w:val="none" w:sz="0" w:space="0" w:color="auto"/>
      </w:divBdr>
    </w:div>
    <w:div w:id="699664300">
      <w:bodyDiv w:val="1"/>
      <w:marLeft w:val="0"/>
      <w:marRight w:val="0"/>
      <w:marTop w:val="0"/>
      <w:marBottom w:val="0"/>
      <w:divBdr>
        <w:top w:val="none" w:sz="0" w:space="0" w:color="auto"/>
        <w:left w:val="none" w:sz="0" w:space="0" w:color="auto"/>
        <w:bottom w:val="none" w:sz="0" w:space="0" w:color="auto"/>
        <w:right w:val="none" w:sz="0" w:space="0" w:color="auto"/>
      </w:divBdr>
    </w:div>
    <w:div w:id="700596846">
      <w:bodyDiv w:val="1"/>
      <w:marLeft w:val="0"/>
      <w:marRight w:val="0"/>
      <w:marTop w:val="0"/>
      <w:marBottom w:val="0"/>
      <w:divBdr>
        <w:top w:val="none" w:sz="0" w:space="0" w:color="auto"/>
        <w:left w:val="none" w:sz="0" w:space="0" w:color="auto"/>
        <w:bottom w:val="none" w:sz="0" w:space="0" w:color="auto"/>
        <w:right w:val="none" w:sz="0" w:space="0" w:color="auto"/>
      </w:divBdr>
    </w:div>
    <w:div w:id="706442984">
      <w:bodyDiv w:val="1"/>
      <w:marLeft w:val="0"/>
      <w:marRight w:val="0"/>
      <w:marTop w:val="0"/>
      <w:marBottom w:val="0"/>
      <w:divBdr>
        <w:top w:val="none" w:sz="0" w:space="0" w:color="auto"/>
        <w:left w:val="none" w:sz="0" w:space="0" w:color="auto"/>
        <w:bottom w:val="none" w:sz="0" w:space="0" w:color="auto"/>
        <w:right w:val="none" w:sz="0" w:space="0" w:color="auto"/>
      </w:divBdr>
    </w:div>
    <w:div w:id="710346163">
      <w:bodyDiv w:val="1"/>
      <w:marLeft w:val="0"/>
      <w:marRight w:val="0"/>
      <w:marTop w:val="0"/>
      <w:marBottom w:val="0"/>
      <w:divBdr>
        <w:top w:val="none" w:sz="0" w:space="0" w:color="auto"/>
        <w:left w:val="none" w:sz="0" w:space="0" w:color="auto"/>
        <w:bottom w:val="none" w:sz="0" w:space="0" w:color="auto"/>
        <w:right w:val="none" w:sz="0" w:space="0" w:color="auto"/>
      </w:divBdr>
    </w:div>
    <w:div w:id="712851755">
      <w:bodyDiv w:val="1"/>
      <w:marLeft w:val="0"/>
      <w:marRight w:val="0"/>
      <w:marTop w:val="0"/>
      <w:marBottom w:val="0"/>
      <w:divBdr>
        <w:top w:val="none" w:sz="0" w:space="0" w:color="auto"/>
        <w:left w:val="none" w:sz="0" w:space="0" w:color="auto"/>
        <w:bottom w:val="none" w:sz="0" w:space="0" w:color="auto"/>
        <w:right w:val="none" w:sz="0" w:space="0" w:color="auto"/>
      </w:divBdr>
    </w:div>
    <w:div w:id="714427124">
      <w:bodyDiv w:val="1"/>
      <w:marLeft w:val="0"/>
      <w:marRight w:val="0"/>
      <w:marTop w:val="0"/>
      <w:marBottom w:val="0"/>
      <w:divBdr>
        <w:top w:val="none" w:sz="0" w:space="0" w:color="auto"/>
        <w:left w:val="none" w:sz="0" w:space="0" w:color="auto"/>
        <w:bottom w:val="none" w:sz="0" w:space="0" w:color="auto"/>
        <w:right w:val="none" w:sz="0" w:space="0" w:color="auto"/>
      </w:divBdr>
    </w:div>
    <w:div w:id="715932642">
      <w:bodyDiv w:val="1"/>
      <w:marLeft w:val="0"/>
      <w:marRight w:val="0"/>
      <w:marTop w:val="0"/>
      <w:marBottom w:val="0"/>
      <w:divBdr>
        <w:top w:val="none" w:sz="0" w:space="0" w:color="auto"/>
        <w:left w:val="none" w:sz="0" w:space="0" w:color="auto"/>
        <w:bottom w:val="none" w:sz="0" w:space="0" w:color="auto"/>
        <w:right w:val="none" w:sz="0" w:space="0" w:color="auto"/>
      </w:divBdr>
    </w:div>
    <w:div w:id="717827077">
      <w:bodyDiv w:val="1"/>
      <w:marLeft w:val="0"/>
      <w:marRight w:val="0"/>
      <w:marTop w:val="0"/>
      <w:marBottom w:val="0"/>
      <w:divBdr>
        <w:top w:val="none" w:sz="0" w:space="0" w:color="auto"/>
        <w:left w:val="none" w:sz="0" w:space="0" w:color="auto"/>
        <w:bottom w:val="none" w:sz="0" w:space="0" w:color="auto"/>
        <w:right w:val="none" w:sz="0" w:space="0" w:color="auto"/>
      </w:divBdr>
    </w:div>
    <w:div w:id="720254492">
      <w:bodyDiv w:val="1"/>
      <w:marLeft w:val="0"/>
      <w:marRight w:val="0"/>
      <w:marTop w:val="0"/>
      <w:marBottom w:val="0"/>
      <w:divBdr>
        <w:top w:val="none" w:sz="0" w:space="0" w:color="auto"/>
        <w:left w:val="none" w:sz="0" w:space="0" w:color="auto"/>
        <w:bottom w:val="none" w:sz="0" w:space="0" w:color="auto"/>
        <w:right w:val="none" w:sz="0" w:space="0" w:color="auto"/>
      </w:divBdr>
    </w:div>
    <w:div w:id="720860881">
      <w:bodyDiv w:val="1"/>
      <w:marLeft w:val="0"/>
      <w:marRight w:val="0"/>
      <w:marTop w:val="0"/>
      <w:marBottom w:val="0"/>
      <w:divBdr>
        <w:top w:val="none" w:sz="0" w:space="0" w:color="auto"/>
        <w:left w:val="none" w:sz="0" w:space="0" w:color="auto"/>
        <w:bottom w:val="none" w:sz="0" w:space="0" w:color="auto"/>
        <w:right w:val="none" w:sz="0" w:space="0" w:color="auto"/>
      </w:divBdr>
    </w:div>
    <w:div w:id="725178216">
      <w:bodyDiv w:val="1"/>
      <w:marLeft w:val="0"/>
      <w:marRight w:val="0"/>
      <w:marTop w:val="0"/>
      <w:marBottom w:val="0"/>
      <w:divBdr>
        <w:top w:val="none" w:sz="0" w:space="0" w:color="auto"/>
        <w:left w:val="none" w:sz="0" w:space="0" w:color="auto"/>
        <w:bottom w:val="none" w:sz="0" w:space="0" w:color="auto"/>
        <w:right w:val="none" w:sz="0" w:space="0" w:color="auto"/>
      </w:divBdr>
    </w:div>
    <w:div w:id="727384555">
      <w:bodyDiv w:val="1"/>
      <w:marLeft w:val="0"/>
      <w:marRight w:val="0"/>
      <w:marTop w:val="0"/>
      <w:marBottom w:val="0"/>
      <w:divBdr>
        <w:top w:val="none" w:sz="0" w:space="0" w:color="auto"/>
        <w:left w:val="none" w:sz="0" w:space="0" w:color="auto"/>
        <w:bottom w:val="none" w:sz="0" w:space="0" w:color="auto"/>
        <w:right w:val="none" w:sz="0" w:space="0" w:color="auto"/>
      </w:divBdr>
    </w:div>
    <w:div w:id="734665772">
      <w:bodyDiv w:val="1"/>
      <w:marLeft w:val="0"/>
      <w:marRight w:val="0"/>
      <w:marTop w:val="0"/>
      <w:marBottom w:val="0"/>
      <w:divBdr>
        <w:top w:val="none" w:sz="0" w:space="0" w:color="auto"/>
        <w:left w:val="none" w:sz="0" w:space="0" w:color="auto"/>
        <w:bottom w:val="none" w:sz="0" w:space="0" w:color="auto"/>
        <w:right w:val="none" w:sz="0" w:space="0" w:color="auto"/>
      </w:divBdr>
    </w:div>
    <w:div w:id="737095609">
      <w:bodyDiv w:val="1"/>
      <w:marLeft w:val="0"/>
      <w:marRight w:val="0"/>
      <w:marTop w:val="0"/>
      <w:marBottom w:val="0"/>
      <w:divBdr>
        <w:top w:val="none" w:sz="0" w:space="0" w:color="auto"/>
        <w:left w:val="none" w:sz="0" w:space="0" w:color="auto"/>
        <w:bottom w:val="none" w:sz="0" w:space="0" w:color="auto"/>
        <w:right w:val="none" w:sz="0" w:space="0" w:color="auto"/>
      </w:divBdr>
    </w:div>
    <w:div w:id="738668791">
      <w:bodyDiv w:val="1"/>
      <w:marLeft w:val="0"/>
      <w:marRight w:val="0"/>
      <w:marTop w:val="0"/>
      <w:marBottom w:val="0"/>
      <w:divBdr>
        <w:top w:val="none" w:sz="0" w:space="0" w:color="auto"/>
        <w:left w:val="none" w:sz="0" w:space="0" w:color="auto"/>
        <w:bottom w:val="none" w:sz="0" w:space="0" w:color="auto"/>
        <w:right w:val="none" w:sz="0" w:space="0" w:color="auto"/>
      </w:divBdr>
    </w:div>
    <w:div w:id="738989397">
      <w:bodyDiv w:val="1"/>
      <w:marLeft w:val="0"/>
      <w:marRight w:val="0"/>
      <w:marTop w:val="0"/>
      <w:marBottom w:val="0"/>
      <w:divBdr>
        <w:top w:val="none" w:sz="0" w:space="0" w:color="auto"/>
        <w:left w:val="none" w:sz="0" w:space="0" w:color="auto"/>
        <w:bottom w:val="none" w:sz="0" w:space="0" w:color="auto"/>
        <w:right w:val="none" w:sz="0" w:space="0" w:color="auto"/>
      </w:divBdr>
    </w:div>
    <w:div w:id="743070125">
      <w:bodyDiv w:val="1"/>
      <w:marLeft w:val="0"/>
      <w:marRight w:val="0"/>
      <w:marTop w:val="0"/>
      <w:marBottom w:val="0"/>
      <w:divBdr>
        <w:top w:val="none" w:sz="0" w:space="0" w:color="auto"/>
        <w:left w:val="none" w:sz="0" w:space="0" w:color="auto"/>
        <w:bottom w:val="none" w:sz="0" w:space="0" w:color="auto"/>
        <w:right w:val="none" w:sz="0" w:space="0" w:color="auto"/>
      </w:divBdr>
    </w:div>
    <w:div w:id="747728020">
      <w:bodyDiv w:val="1"/>
      <w:marLeft w:val="0"/>
      <w:marRight w:val="0"/>
      <w:marTop w:val="0"/>
      <w:marBottom w:val="0"/>
      <w:divBdr>
        <w:top w:val="none" w:sz="0" w:space="0" w:color="auto"/>
        <w:left w:val="none" w:sz="0" w:space="0" w:color="auto"/>
        <w:bottom w:val="none" w:sz="0" w:space="0" w:color="auto"/>
        <w:right w:val="none" w:sz="0" w:space="0" w:color="auto"/>
      </w:divBdr>
    </w:div>
    <w:div w:id="748427768">
      <w:bodyDiv w:val="1"/>
      <w:marLeft w:val="0"/>
      <w:marRight w:val="0"/>
      <w:marTop w:val="0"/>
      <w:marBottom w:val="0"/>
      <w:divBdr>
        <w:top w:val="none" w:sz="0" w:space="0" w:color="auto"/>
        <w:left w:val="none" w:sz="0" w:space="0" w:color="auto"/>
        <w:bottom w:val="none" w:sz="0" w:space="0" w:color="auto"/>
        <w:right w:val="none" w:sz="0" w:space="0" w:color="auto"/>
      </w:divBdr>
    </w:div>
    <w:div w:id="749891558">
      <w:bodyDiv w:val="1"/>
      <w:marLeft w:val="0"/>
      <w:marRight w:val="0"/>
      <w:marTop w:val="0"/>
      <w:marBottom w:val="0"/>
      <w:divBdr>
        <w:top w:val="none" w:sz="0" w:space="0" w:color="auto"/>
        <w:left w:val="none" w:sz="0" w:space="0" w:color="auto"/>
        <w:bottom w:val="none" w:sz="0" w:space="0" w:color="auto"/>
        <w:right w:val="none" w:sz="0" w:space="0" w:color="auto"/>
      </w:divBdr>
    </w:div>
    <w:div w:id="751858682">
      <w:bodyDiv w:val="1"/>
      <w:marLeft w:val="0"/>
      <w:marRight w:val="0"/>
      <w:marTop w:val="0"/>
      <w:marBottom w:val="0"/>
      <w:divBdr>
        <w:top w:val="none" w:sz="0" w:space="0" w:color="auto"/>
        <w:left w:val="none" w:sz="0" w:space="0" w:color="auto"/>
        <w:bottom w:val="none" w:sz="0" w:space="0" w:color="auto"/>
        <w:right w:val="none" w:sz="0" w:space="0" w:color="auto"/>
      </w:divBdr>
    </w:div>
    <w:div w:id="752822737">
      <w:bodyDiv w:val="1"/>
      <w:marLeft w:val="0"/>
      <w:marRight w:val="0"/>
      <w:marTop w:val="0"/>
      <w:marBottom w:val="0"/>
      <w:divBdr>
        <w:top w:val="none" w:sz="0" w:space="0" w:color="auto"/>
        <w:left w:val="none" w:sz="0" w:space="0" w:color="auto"/>
        <w:bottom w:val="none" w:sz="0" w:space="0" w:color="auto"/>
        <w:right w:val="none" w:sz="0" w:space="0" w:color="auto"/>
      </w:divBdr>
    </w:div>
    <w:div w:id="752972485">
      <w:bodyDiv w:val="1"/>
      <w:marLeft w:val="0"/>
      <w:marRight w:val="0"/>
      <w:marTop w:val="0"/>
      <w:marBottom w:val="0"/>
      <w:divBdr>
        <w:top w:val="none" w:sz="0" w:space="0" w:color="auto"/>
        <w:left w:val="none" w:sz="0" w:space="0" w:color="auto"/>
        <w:bottom w:val="none" w:sz="0" w:space="0" w:color="auto"/>
        <w:right w:val="none" w:sz="0" w:space="0" w:color="auto"/>
      </w:divBdr>
    </w:div>
    <w:div w:id="753555906">
      <w:bodyDiv w:val="1"/>
      <w:marLeft w:val="0"/>
      <w:marRight w:val="0"/>
      <w:marTop w:val="0"/>
      <w:marBottom w:val="0"/>
      <w:divBdr>
        <w:top w:val="none" w:sz="0" w:space="0" w:color="auto"/>
        <w:left w:val="none" w:sz="0" w:space="0" w:color="auto"/>
        <w:bottom w:val="none" w:sz="0" w:space="0" w:color="auto"/>
        <w:right w:val="none" w:sz="0" w:space="0" w:color="auto"/>
      </w:divBdr>
    </w:div>
    <w:div w:id="759253995">
      <w:bodyDiv w:val="1"/>
      <w:marLeft w:val="0"/>
      <w:marRight w:val="0"/>
      <w:marTop w:val="0"/>
      <w:marBottom w:val="0"/>
      <w:divBdr>
        <w:top w:val="none" w:sz="0" w:space="0" w:color="auto"/>
        <w:left w:val="none" w:sz="0" w:space="0" w:color="auto"/>
        <w:bottom w:val="none" w:sz="0" w:space="0" w:color="auto"/>
        <w:right w:val="none" w:sz="0" w:space="0" w:color="auto"/>
      </w:divBdr>
    </w:div>
    <w:div w:id="765343212">
      <w:bodyDiv w:val="1"/>
      <w:marLeft w:val="0"/>
      <w:marRight w:val="0"/>
      <w:marTop w:val="0"/>
      <w:marBottom w:val="0"/>
      <w:divBdr>
        <w:top w:val="none" w:sz="0" w:space="0" w:color="auto"/>
        <w:left w:val="none" w:sz="0" w:space="0" w:color="auto"/>
        <w:bottom w:val="none" w:sz="0" w:space="0" w:color="auto"/>
        <w:right w:val="none" w:sz="0" w:space="0" w:color="auto"/>
      </w:divBdr>
    </w:div>
    <w:div w:id="766190194">
      <w:bodyDiv w:val="1"/>
      <w:marLeft w:val="0"/>
      <w:marRight w:val="0"/>
      <w:marTop w:val="0"/>
      <w:marBottom w:val="0"/>
      <w:divBdr>
        <w:top w:val="none" w:sz="0" w:space="0" w:color="auto"/>
        <w:left w:val="none" w:sz="0" w:space="0" w:color="auto"/>
        <w:bottom w:val="none" w:sz="0" w:space="0" w:color="auto"/>
        <w:right w:val="none" w:sz="0" w:space="0" w:color="auto"/>
      </w:divBdr>
    </w:div>
    <w:div w:id="773784797">
      <w:bodyDiv w:val="1"/>
      <w:marLeft w:val="0"/>
      <w:marRight w:val="0"/>
      <w:marTop w:val="0"/>
      <w:marBottom w:val="0"/>
      <w:divBdr>
        <w:top w:val="none" w:sz="0" w:space="0" w:color="auto"/>
        <w:left w:val="none" w:sz="0" w:space="0" w:color="auto"/>
        <w:bottom w:val="none" w:sz="0" w:space="0" w:color="auto"/>
        <w:right w:val="none" w:sz="0" w:space="0" w:color="auto"/>
      </w:divBdr>
    </w:div>
    <w:div w:id="783504797">
      <w:bodyDiv w:val="1"/>
      <w:marLeft w:val="0"/>
      <w:marRight w:val="0"/>
      <w:marTop w:val="0"/>
      <w:marBottom w:val="0"/>
      <w:divBdr>
        <w:top w:val="none" w:sz="0" w:space="0" w:color="auto"/>
        <w:left w:val="none" w:sz="0" w:space="0" w:color="auto"/>
        <w:bottom w:val="none" w:sz="0" w:space="0" w:color="auto"/>
        <w:right w:val="none" w:sz="0" w:space="0" w:color="auto"/>
      </w:divBdr>
    </w:div>
    <w:div w:id="783773980">
      <w:bodyDiv w:val="1"/>
      <w:marLeft w:val="0"/>
      <w:marRight w:val="0"/>
      <w:marTop w:val="0"/>
      <w:marBottom w:val="0"/>
      <w:divBdr>
        <w:top w:val="none" w:sz="0" w:space="0" w:color="auto"/>
        <w:left w:val="none" w:sz="0" w:space="0" w:color="auto"/>
        <w:bottom w:val="none" w:sz="0" w:space="0" w:color="auto"/>
        <w:right w:val="none" w:sz="0" w:space="0" w:color="auto"/>
      </w:divBdr>
    </w:div>
    <w:div w:id="787312242">
      <w:bodyDiv w:val="1"/>
      <w:marLeft w:val="0"/>
      <w:marRight w:val="0"/>
      <w:marTop w:val="0"/>
      <w:marBottom w:val="0"/>
      <w:divBdr>
        <w:top w:val="none" w:sz="0" w:space="0" w:color="auto"/>
        <w:left w:val="none" w:sz="0" w:space="0" w:color="auto"/>
        <w:bottom w:val="none" w:sz="0" w:space="0" w:color="auto"/>
        <w:right w:val="none" w:sz="0" w:space="0" w:color="auto"/>
      </w:divBdr>
    </w:div>
    <w:div w:id="788352160">
      <w:bodyDiv w:val="1"/>
      <w:marLeft w:val="0"/>
      <w:marRight w:val="0"/>
      <w:marTop w:val="0"/>
      <w:marBottom w:val="0"/>
      <w:divBdr>
        <w:top w:val="none" w:sz="0" w:space="0" w:color="auto"/>
        <w:left w:val="none" w:sz="0" w:space="0" w:color="auto"/>
        <w:bottom w:val="none" w:sz="0" w:space="0" w:color="auto"/>
        <w:right w:val="none" w:sz="0" w:space="0" w:color="auto"/>
      </w:divBdr>
    </w:div>
    <w:div w:id="789128846">
      <w:bodyDiv w:val="1"/>
      <w:marLeft w:val="0"/>
      <w:marRight w:val="0"/>
      <w:marTop w:val="0"/>
      <w:marBottom w:val="0"/>
      <w:divBdr>
        <w:top w:val="none" w:sz="0" w:space="0" w:color="auto"/>
        <w:left w:val="none" w:sz="0" w:space="0" w:color="auto"/>
        <w:bottom w:val="none" w:sz="0" w:space="0" w:color="auto"/>
        <w:right w:val="none" w:sz="0" w:space="0" w:color="auto"/>
      </w:divBdr>
    </w:div>
    <w:div w:id="790171185">
      <w:bodyDiv w:val="1"/>
      <w:marLeft w:val="0"/>
      <w:marRight w:val="0"/>
      <w:marTop w:val="0"/>
      <w:marBottom w:val="0"/>
      <w:divBdr>
        <w:top w:val="none" w:sz="0" w:space="0" w:color="auto"/>
        <w:left w:val="none" w:sz="0" w:space="0" w:color="auto"/>
        <w:bottom w:val="none" w:sz="0" w:space="0" w:color="auto"/>
        <w:right w:val="none" w:sz="0" w:space="0" w:color="auto"/>
      </w:divBdr>
    </w:div>
    <w:div w:id="793986342">
      <w:bodyDiv w:val="1"/>
      <w:marLeft w:val="0"/>
      <w:marRight w:val="0"/>
      <w:marTop w:val="0"/>
      <w:marBottom w:val="0"/>
      <w:divBdr>
        <w:top w:val="none" w:sz="0" w:space="0" w:color="auto"/>
        <w:left w:val="none" w:sz="0" w:space="0" w:color="auto"/>
        <w:bottom w:val="none" w:sz="0" w:space="0" w:color="auto"/>
        <w:right w:val="none" w:sz="0" w:space="0" w:color="auto"/>
      </w:divBdr>
    </w:div>
    <w:div w:id="797187940">
      <w:bodyDiv w:val="1"/>
      <w:marLeft w:val="0"/>
      <w:marRight w:val="0"/>
      <w:marTop w:val="0"/>
      <w:marBottom w:val="0"/>
      <w:divBdr>
        <w:top w:val="none" w:sz="0" w:space="0" w:color="auto"/>
        <w:left w:val="none" w:sz="0" w:space="0" w:color="auto"/>
        <w:bottom w:val="none" w:sz="0" w:space="0" w:color="auto"/>
        <w:right w:val="none" w:sz="0" w:space="0" w:color="auto"/>
      </w:divBdr>
    </w:div>
    <w:div w:id="797840373">
      <w:bodyDiv w:val="1"/>
      <w:marLeft w:val="0"/>
      <w:marRight w:val="0"/>
      <w:marTop w:val="0"/>
      <w:marBottom w:val="0"/>
      <w:divBdr>
        <w:top w:val="none" w:sz="0" w:space="0" w:color="auto"/>
        <w:left w:val="none" w:sz="0" w:space="0" w:color="auto"/>
        <w:bottom w:val="none" w:sz="0" w:space="0" w:color="auto"/>
        <w:right w:val="none" w:sz="0" w:space="0" w:color="auto"/>
      </w:divBdr>
    </w:div>
    <w:div w:id="804589908">
      <w:bodyDiv w:val="1"/>
      <w:marLeft w:val="0"/>
      <w:marRight w:val="0"/>
      <w:marTop w:val="0"/>
      <w:marBottom w:val="0"/>
      <w:divBdr>
        <w:top w:val="none" w:sz="0" w:space="0" w:color="auto"/>
        <w:left w:val="none" w:sz="0" w:space="0" w:color="auto"/>
        <w:bottom w:val="none" w:sz="0" w:space="0" w:color="auto"/>
        <w:right w:val="none" w:sz="0" w:space="0" w:color="auto"/>
      </w:divBdr>
    </w:div>
    <w:div w:id="806509575">
      <w:bodyDiv w:val="1"/>
      <w:marLeft w:val="0"/>
      <w:marRight w:val="0"/>
      <w:marTop w:val="0"/>
      <w:marBottom w:val="0"/>
      <w:divBdr>
        <w:top w:val="none" w:sz="0" w:space="0" w:color="auto"/>
        <w:left w:val="none" w:sz="0" w:space="0" w:color="auto"/>
        <w:bottom w:val="none" w:sz="0" w:space="0" w:color="auto"/>
        <w:right w:val="none" w:sz="0" w:space="0" w:color="auto"/>
      </w:divBdr>
    </w:div>
    <w:div w:id="809638131">
      <w:bodyDiv w:val="1"/>
      <w:marLeft w:val="0"/>
      <w:marRight w:val="0"/>
      <w:marTop w:val="0"/>
      <w:marBottom w:val="0"/>
      <w:divBdr>
        <w:top w:val="none" w:sz="0" w:space="0" w:color="auto"/>
        <w:left w:val="none" w:sz="0" w:space="0" w:color="auto"/>
        <w:bottom w:val="none" w:sz="0" w:space="0" w:color="auto"/>
        <w:right w:val="none" w:sz="0" w:space="0" w:color="auto"/>
      </w:divBdr>
    </w:div>
    <w:div w:id="811483696">
      <w:bodyDiv w:val="1"/>
      <w:marLeft w:val="0"/>
      <w:marRight w:val="0"/>
      <w:marTop w:val="0"/>
      <w:marBottom w:val="0"/>
      <w:divBdr>
        <w:top w:val="none" w:sz="0" w:space="0" w:color="auto"/>
        <w:left w:val="none" w:sz="0" w:space="0" w:color="auto"/>
        <w:bottom w:val="none" w:sz="0" w:space="0" w:color="auto"/>
        <w:right w:val="none" w:sz="0" w:space="0" w:color="auto"/>
      </w:divBdr>
    </w:div>
    <w:div w:id="812408713">
      <w:bodyDiv w:val="1"/>
      <w:marLeft w:val="0"/>
      <w:marRight w:val="0"/>
      <w:marTop w:val="0"/>
      <w:marBottom w:val="0"/>
      <w:divBdr>
        <w:top w:val="none" w:sz="0" w:space="0" w:color="auto"/>
        <w:left w:val="none" w:sz="0" w:space="0" w:color="auto"/>
        <w:bottom w:val="none" w:sz="0" w:space="0" w:color="auto"/>
        <w:right w:val="none" w:sz="0" w:space="0" w:color="auto"/>
      </w:divBdr>
    </w:div>
    <w:div w:id="814755996">
      <w:bodyDiv w:val="1"/>
      <w:marLeft w:val="0"/>
      <w:marRight w:val="0"/>
      <w:marTop w:val="0"/>
      <w:marBottom w:val="0"/>
      <w:divBdr>
        <w:top w:val="none" w:sz="0" w:space="0" w:color="auto"/>
        <w:left w:val="none" w:sz="0" w:space="0" w:color="auto"/>
        <w:bottom w:val="none" w:sz="0" w:space="0" w:color="auto"/>
        <w:right w:val="none" w:sz="0" w:space="0" w:color="auto"/>
      </w:divBdr>
    </w:div>
    <w:div w:id="815103403">
      <w:bodyDiv w:val="1"/>
      <w:marLeft w:val="0"/>
      <w:marRight w:val="0"/>
      <w:marTop w:val="0"/>
      <w:marBottom w:val="0"/>
      <w:divBdr>
        <w:top w:val="none" w:sz="0" w:space="0" w:color="auto"/>
        <w:left w:val="none" w:sz="0" w:space="0" w:color="auto"/>
        <w:bottom w:val="none" w:sz="0" w:space="0" w:color="auto"/>
        <w:right w:val="none" w:sz="0" w:space="0" w:color="auto"/>
      </w:divBdr>
    </w:div>
    <w:div w:id="823206763">
      <w:bodyDiv w:val="1"/>
      <w:marLeft w:val="0"/>
      <w:marRight w:val="0"/>
      <w:marTop w:val="0"/>
      <w:marBottom w:val="0"/>
      <w:divBdr>
        <w:top w:val="none" w:sz="0" w:space="0" w:color="auto"/>
        <w:left w:val="none" w:sz="0" w:space="0" w:color="auto"/>
        <w:bottom w:val="none" w:sz="0" w:space="0" w:color="auto"/>
        <w:right w:val="none" w:sz="0" w:space="0" w:color="auto"/>
      </w:divBdr>
    </w:div>
    <w:div w:id="825825960">
      <w:bodyDiv w:val="1"/>
      <w:marLeft w:val="0"/>
      <w:marRight w:val="0"/>
      <w:marTop w:val="0"/>
      <w:marBottom w:val="0"/>
      <w:divBdr>
        <w:top w:val="none" w:sz="0" w:space="0" w:color="auto"/>
        <w:left w:val="none" w:sz="0" w:space="0" w:color="auto"/>
        <w:bottom w:val="none" w:sz="0" w:space="0" w:color="auto"/>
        <w:right w:val="none" w:sz="0" w:space="0" w:color="auto"/>
      </w:divBdr>
    </w:div>
    <w:div w:id="826439014">
      <w:bodyDiv w:val="1"/>
      <w:marLeft w:val="0"/>
      <w:marRight w:val="0"/>
      <w:marTop w:val="0"/>
      <w:marBottom w:val="0"/>
      <w:divBdr>
        <w:top w:val="none" w:sz="0" w:space="0" w:color="auto"/>
        <w:left w:val="none" w:sz="0" w:space="0" w:color="auto"/>
        <w:bottom w:val="none" w:sz="0" w:space="0" w:color="auto"/>
        <w:right w:val="none" w:sz="0" w:space="0" w:color="auto"/>
      </w:divBdr>
    </w:div>
    <w:div w:id="827092578">
      <w:bodyDiv w:val="1"/>
      <w:marLeft w:val="0"/>
      <w:marRight w:val="0"/>
      <w:marTop w:val="0"/>
      <w:marBottom w:val="0"/>
      <w:divBdr>
        <w:top w:val="none" w:sz="0" w:space="0" w:color="auto"/>
        <w:left w:val="none" w:sz="0" w:space="0" w:color="auto"/>
        <w:bottom w:val="none" w:sz="0" w:space="0" w:color="auto"/>
        <w:right w:val="none" w:sz="0" w:space="0" w:color="auto"/>
      </w:divBdr>
    </w:div>
    <w:div w:id="829637486">
      <w:bodyDiv w:val="1"/>
      <w:marLeft w:val="0"/>
      <w:marRight w:val="0"/>
      <w:marTop w:val="0"/>
      <w:marBottom w:val="0"/>
      <w:divBdr>
        <w:top w:val="none" w:sz="0" w:space="0" w:color="auto"/>
        <w:left w:val="none" w:sz="0" w:space="0" w:color="auto"/>
        <w:bottom w:val="none" w:sz="0" w:space="0" w:color="auto"/>
        <w:right w:val="none" w:sz="0" w:space="0" w:color="auto"/>
      </w:divBdr>
    </w:div>
    <w:div w:id="835464721">
      <w:bodyDiv w:val="1"/>
      <w:marLeft w:val="0"/>
      <w:marRight w:val="0"/>
      <w:marTop w:val="0"/>
      <w:marBottom w:val="0"/>
      <w:divBdr>
        <w:top w:val="none" w:sz="0" w:space="0" w:color="auto"/>
        <w:left w:val="none" w:sz="0" w:space="0" w:color="auto"/>
        <w:bottom w:val="none" w:sz="0" w:space="0" w:color="auto"/>
        <w:right w:val="none" w:sz="0" w:space="0" w:color="auto"/>
      </w:divBdr>
    </w:div>
    <w:div w:id="836305637">
      <w:bodyDiv w:val="1"/>
      <w:marLeft w:val="0"/>
      <w:marRight w:val="0"/>
      <w:marTop w:val="0"/>
      <w:marBottom w:val="0"/>
      <w:divBdr>
        <w:top w:val="none" w:sz="0" w:space="0" w:color="auto"/>
        <w:left w:val="none" w:sz="0" w:space="0" w:color="auto"/>
        <w:bottom w:val="none" w:sz="0" w:space="0" w:color="auto"/>
        <w:right w:val="none" w:sz="0" w:space="0" w:color="auto"/>
      </w:divBdr>
    </w:div>
    <w:div w:id="836653822">
      <w:bodyDiv w:val="1"/>
      <w:marLeft w:val="0"/>
      <w:marRight w:val="0"/>
      <w:marTop w:val="0"/>
      <w:marBottom w:val="0"/>
      <w:divBdr>
        <w:top w:val="none" w:sz="0" w:space="0" w:color="auto"/>
        <w:left w:val="none" w:sz="0" w:space="0" w:color="auto"/>
        <w:bottom w:val="none" w:sz="0" w:space="0" w:color="auto"/>
        <w:right w:val="none" w:sz="0" w:space="0" w:color="auto"/>
      </w:divBdr>
    </w:div>
    <w:div w:id="838809654">
      <w:bodyDiv w:val="1"/>
      <w:marLeft w:val="0"/>
      <w:marRight w:val="0"/>
      <w:marTop w:val="0"/>
      <w:marBottom w:val="0"/>
      <w:divBdr>
        <w:top w:val="none" w:sz="0" w:space="0" w:color="auto"/>
        <w:left w:val="none" w:sz="0" w:space="0" w:color="auto"/>
        <w:bottom w:val="none" w:sz="0" w:space="0" w:color="auto"/>
        <w:right w:val="none" w:sz="0" w:space="0" w:color="auto"/>
      </w:divBdr>
    </w:div>
    <w:div w:id="839471664">
      <w:bodyDiv w:val="1"/>
      <w:marLeft w:val="0"/>
      <w:marRight w:val="0"/>
      <w:marTop w:val="0"/>
      <w:marBottom w:val="0"/>
      <w:divBdr>
        <w:top w:val="none" w:sz="0" w:space="0" w:color="auto"/>
        <w:left w:val="none" w:sz="0" w:space="0" w:color="auto"/>
        <w:bottom w:val="none" w:sz="0" w:space="0" w:color="auto"/>
        <w:right w:val="none" w:sz="0" w:space="0" w:color="auto"/>
      </w:divBdr>
    </w:div>
    <w:div w:id="843396862">
      <w:bodyDiv w:val="1"/>
      <w:marLeft w:val="0"/>
      <w:marRight w:val="0"/>
      <w:marTop w:val="0"/>
      <w:marBottom w:val="0"/>
      <w:divBdr>
        <w:top w:val="none" w:sz="0" w:space="0" w:color="auto"/>
        <w:left w:val="none" w:sz="0" w:space="0" w:color="auto"/>
        <w:bottom w:val="none" w:sz="0" w:space="0" w:color="auto"/>
        <w:right w:val="none" w:sz="0" w:space="0" w:color="auto"/>
      </w:divBdr>
    </w:div>
    <w:div w:id="843398316">
      <w:bodyDiv w:val="1"/>
      <w:marLeft w:val="0"/>
      <w:marRight w:val="0"/>
      <w:marTop w:val="0"/>
      <w:marBottom w:val="0"/>
      <w:divBdr>
        <w:top w:val="none" w:sz="0" w:space="0" w:color="auto"/>
        <w:left w:val="none" w:sz="0" w:space="0" w:color="auto"/>
        <w:bottom w:val="none" w:sz="0" w:space="0" w:color="auto"/>
        <w:right w:val="none" w:sz="0" w:space="0" w:color="auto"/>
      </w:divBdr>
    </w:div>
    <w:div w:id="848909921">
      <w:bodyDiv w:val="1"/>
      <w:marLeft w:val="0"/>
      <w:marRight w:val="0"/>
      <w:marTop w:val="0"/>
      <w:marBottom w:val="0"/>
      <w:divBdr>
        <w:top w:val="none" w:sz="0" w:space="0" w:color="auto"/>
        <w:left w:val="none" w:sz="0" w:space="0" w:color="auto"/>
        <w:bottom w:val="none" w:sz="0" w:space="0" w:color="auto"/>
        <w:right w:val="none" w:sz="0" w:space="0" w:color="auto"/>
      </w:divBdr>
    </w:div>
    <w:div w:id="856121408">
      <w:bodyDiv w:val="1"/>
      <w:marLeft w:val="0"/>
      <w:marRight w:val="0"/>
      <w:marTop w:val="0"/>
      <w:marBottom w:val="0"/>
      <w:divBdr>
        <w:top w:val="none" w:sz="0" w:space="0" w:color="auto"/>
        <w:left w:val="none" w:sz="0" w:space="0" w:color="auto"/>
        <w:bottom w:val="none" w:sz="0" w:space="0" w:color="auto"/>
        <w:right w:val="none" w:sz="0" w:space="0" w:color="auto"/>
      </w:divBdr>
    </w:div>
    <w:div w:id="861667770">
      <w:bodyDiv w:val="1"/>
      <w:marLeft w:val="0"/>
      <w:marRight w:val="0"/>
      <w:marTop w:val="0"/>
      <w:marBottom w:val="0"/>
      <w:divBdr>
        <w:top w:val="none" w:sz="0" w:space="0" w:color="auto"/>
        <w:left w:val="none" w:sz="0" w:space="0" w:color="auto"/>
        <w:bottom w:val="none" w:sz="0" w:space="0" w:color="auto"/>
        <w:right w:val="none" w:sz="0" w:space="0" w:color="auto"/>
      </w:divBdr>
    </w:div>
    <w:div w:id="864173949">
      <w:bodyDiv w:val="1"/>
      <w:marLeft w:val="0"/>
      <w:marRight w:val="0"/>
      <w:marTop w:val="0"/>
      <w:marBottom w:val="0"/>
      <w:divBdr>
        <w:top w:val="none" w:sz="0" w:space="0" w:color="auto"/>
        <w:left w:val="none" w:sz="0" w:space="0" w:color="auto"/>
        <w:bottom w:val="none" w:sz="0" w:space="0" w:color="auto"/>
        <w:right w:val="none" w:sz="0" w:space="0" w:color="auto"/>
      </w:divBdr>
    </w:div>
    <w:div w:id="864370808">
      <w:bodyDiv w:val="1"/>
      <w:marLeft w:val="0"/>
      <w:marRight w:val="0"/>
      <w:marTop w:val="0"/>
      <w:marBottom w:val="0"/>
      <w:divBdr>
        <w:top w:val="none" w:sz="0" w:space="0" w:color="auto"/>
        <w:left w:val="none" w:sz="0" w:space="0" w:color="auto"/>
        <w:bottom w:val="none" w:sz="0" w:space="0" w:color="auto"/>
        <w:right w:val="none" w:sz="0" w:space="0" w:color="auto"/>
      </w:divBdr>
    </w:div>
    <w:div w:id="865600947">
      <w:bodyDiv w:val="1"/>
      <w:marLeft w:val="0"/>
      <w:marRight w:val="0"/>
      <w:marTop w:val="0"/>
      <w:marBottom w:val="0"/>
      <w:divBdr>
        <w:top w:val="none" w:sz="0" w:space="0" w:color="auto"/>
        <w:left w:val="none" w:sz="0" w:space="0" w:color="auto"/>
        <w:bottom w:val="none" w:sz="0" w:space="0" w:color="auto"/>
        <w:right w:val="none" w:sz="0" w:space="0" w:color="auto"/>
      </w:divBdr>
    </w:div>
    <w:div w:id="869076503">
      <w:bodyDiv w:val="1"/>
      <w:marLeft w:val="0"/>
      <w:marRight w:val="0"/>
      <w:marTop w:val="0"/>
      <w:marBottom w:val="0"/>
      <w:divBdr>
        <w:top w:val="none" w:sz="0" w:space="0" w:color="auto"/>
        <w:left w:val="none" w:sz="0" w:space="0" w:color="auto"/>
        <w:bottom w:val="none" w:sz="0" w:space="0" w:color="auto"/>
        <w:right w:val="none" w:sz="0" w:space="0" w:color="auto"/>
      </w:divBdr>
    </w:div>
    <w:div w:id="870075709">
      <w:bodyDiv w:val="1"/>
      <w:marLeft w:val="0"/>
      <w:marRight w:val="0"/>
      <w:marTop w:val="0"/>
      <w:marBottom w:val="0"/>
      <w:divBdr>
        <w:top w:val="none" w:sz="0" w:space="0" w:color="auto"/>
        <w:left w:val="none" w:sz="0" w:space="0" w:color="auto"/>
        <w:bottom w:val="none" w:sz="0" w:space="0" w:color="auto"/>
        <w:right w:val="none" w:sz="0" w:space="0" w:color="auto"/>
      </w:divBdr>
    </w:div>
    <w:div w:id="874119222">
      <w:bodyDiv w:val="1"/>
      <w:marLeft w:val="0"/>
      <w:marRight w:val="0"/>
      <w:marTop w:val="0"/>
      <w:marBottom w:val="0"/>
      <w:divBdr>
        <w:top w:val="none" w:sz="0" w:space="0" w:color="auto"/>
        <w:left w:val="none" w:sz="0" w:space="0" w:color="auto"/>
        <w:bottom w:val="none" w:sz="0" w:space="0" w:color="auto"/>
        <w:right w:val="none" w:sz="0" w:space="0" w:color="auto"/>
      </w:divBdr>
    </w:div>
    <w:div w:id="876353270">
      <w:bodyDiv w:val="1"/>
      <w:marLeft w:val="0"/>
      <w:marRight w:val="0"/>
      <w:marTop w:val="0"/>
      <w:marBottom w:val="0"/>
      <w:divBdr>
        <w:top w:val="none" w:sz="0" w:space="0" w:color="auto"/>
        <w:left w:val="none" w:sz="0" w:space="0" w:color="auto"/>
        <w:bottom w:val="none" w:sz="0" w:space="0" w:color="auto"/>
        <w:right w:val="none" w:sz="0" w:space="0" w:color="auto"/>
      </w:divBdr>
    </w:div>
    <w:div w:id="880673769">
      <w:bodyDiv w:val="1"/>
      <w:marLeft w:val="0"/>
      <w:marRight w:val="0"/>
      <w:marTop w:val="0"/>
      <w:marBottom w:val="0"/>
      <w:divBdr>
        <w:top w:val="none" w:sz="0" w:space="0" w:color="auto"/>
        <w:left w:val="none" w:sz="0" w:space="0" w:color="auto"/>
        <w:bottom w:val="none" w:sz="0" w:space="0" w:color="auto"/>
        <w:right w:val="none" w:sz="0" w:space="0" w:color="auto"/>
      </w:divBdr>
    </w:div>
    <w:div w:id="881867389">
      <w:bodyDiv w:val="1"/>
      <w:marLeft w:val="0"/>
      <w:marRight w:val="0"/>
      <w:marTop w:val="0"/>
      <w:marBottom w:val="0"/>
      <w:divBdr>
        <w:top w:val="none" w:sz="0" w:space="0" w:color="auto"/>
        <w:left w:val="none" w:sz="0" w:space="0" w:color="auto"/>
        <w:bottom w:val="none" w:sz="0" w:space="0" w:color="auto"/>
        <w:right w:val="none" w:sz="0" w:space="0" w:color="auto"/>
      </w:divBdr>
    </w:div>
    <w:div w:id="884296809">
      <w:bodyDiv w:val="1"/>
      <w:marLeft w:val="0"/>
      <w:marRight w:val="0"/>
      <w:marTop w:val="0"/>
      <w:marBottom w:val="0"/>
      <w:divBdr>
        <w:top w:val="none" w:sz="0" w:space="0" w:color="auto"/>
        <w:left w:val="none" w:sz="0" w:space="0" w:color="auto"/>
        <w:bottom w:val="none" w:sz="0" w:space="0" w:color="auto"/>
        <w:right w:val="none" w:sz="0" w:space="0" w:color="auto"/>
      </w:divBdr>
    </w:div>
    <w:div w:id="893395464">
      <w:bodyDiv w:val="1"/>
      <w:marLeft w:val="0"/>
      <w:marRight w:val="0"/>
      <w:marTop w:val="0"/>
      <w:marBottom w:val="0"/>
      <w:divBdr>
        <w:top w:val="none" w:sz="0" w:space="0" w:color="auto"/>
        <w:left w:val="none" w:sz="0" w:space="0" w:color="auto"/>
        <w:bottom w:val="none" w:sz="0" w:space="0" w:color="auto"/>
        <w:right w:val="none" w:sz="0" w:space="0" w:color="auto"/>
      </w:divBdr>
    </w:div>
    <w:div w:id="893857715">
      <w:bodyDiv w:val="1"/>
      <w:marLeft w:val="0"/>
      <w:marRight w:val="0"/>
      <w:marTop w:val="0"/>
      <w:marBottom w:val="0"/>
      <w:divBdr>
        <w:top w:val="none" w:sz="0" w:space="0" w:color="auto"/>
        <w:left w:val="none" w:sz="0" w:space="0" w:color="auto"/>
        <w:bottom w:val="none" w:sz="0" w:space="0" w:color="auto"/>
        <w:right w:val="none" w:sz="0" w:space="0" w:color="auto"/>
      </w:divBdr>
    </w:div>
    <w:div w:id="895353932">
      <w:bodyDiv w:val="1"/>
      <w:marLeft w:val="0"/>
      <w:marRight w:val="0"/>
      <w:marTop w:val="0"/>
      <w:marBottom w:val="0"/>
      <w:divBdr>
        <w:top w:val="none" w:sz="0" w:space="0" w:color="auto"/>
        <w:left w:val="none" w:sz="0" w:space="0" w:color="auto"/>
        <w:bottom w:val="none" w:sz="0" w:space="0" w:color="auto"/>
        <w:right w:val="none" w:sz="0" w:space="0" w:color="auto"/>
      </w:divBdr>
    </w:div>
    <w:div w:id="897590461">
      <w:bodyDiv w:val="1"/>
      <w:marLeft w:val="0"/>
      <w:marRight w:val="0"/>
      <w:marTop w:val="0"/>
      <w:marBottom w:val="0"/>
      <w:divBdr>
        <w:top w:val="none" w:sz="0" w:space="0" w:color="auto"/>
        <w:left w:val="none" w:sz="0" w:space="0" w:color="auto"/>
        <w:bottom w:val="none" w:sz="0" w:space="0" w:color="auto"/>
        <w:right w:val="none" w:sz="0" w:space="0" w:color="auto"/>
      </w:divBdr>
    </w:div>
    <w:div w:id="898058886">
      <w:bodyDiv w:val="1"/>
      <w:marLeft w:val="0"/>
      <w:marRight w:val="0"/>
      <w:marTop w:val="0"/>
      <w:marBottom w:val="0"/>
      <w:divBdr>
        <w:top w:val="none" w:sz="0" w:space="0" w:color="auto"/>
        <w:left w:val="none" w:sz="0" w:space="0" w:color="auto"/>
        <w:bottom w:val="none" w:sz="0" w:space="0" w:color="auto"/>
        <w:right w:val="none" w:sz="0" w:space="0" w:color="auto"/>
      </w:divBdr>
    </w:div>
    <w:div w:id="898981144">
      <w:bodyDiv w:val="1"/>
      <w:marLeft w:val="0"/>
      <w:marRight w:val="0"/>
      <w:marTop w:val="0"/>
      <w:marBottom w:val="0"/>
      <w:divBdr>
        <w:top w:val="none" w:sz="0" w:space="0" w:color="auto"/>
        <w:left w:val="none" w:sz="0" w:space="0" w:color="auto"/>
        <w:bottom w:val="none" w:sz="0" w:space="0" w:color="auto"/>
        <w:right w:val="none" w:sz="0" w:space="0" w:color="auto"/>
      </w:divBdr>
    </w:div>
    <w:div w:id="901712883">
      <w:bodyDiv w:val="1"/>
      <w:marLeft w:val="0"/>
      <w:marRight w:val="0"/>
      <w:marTop w:val="0"/>
      <w:marBottom w:val="0"/>
      <w:divBdr>
        <w:top w:val="none" w:sz="0" w:space="0" w:color="auto"/>
        <w:left w:val="none" w:sz="0" w:space="0" w:color="auto"/>
        <w:bottom w:val="none" w:sz="0" w:space="0" w:color="auto"/>
        <w:right w:val="none" w:sz="0" w:space="0" w:color="auto"/>
      </w:divBdr>
    </w:div>
    <w:div w:id="907376904">
      <w:bodyDiv w:val="1"/>
      <w:marLeft w:val="0"/>
      <w:marRight w:val="0"/>
      <w:marTop w:val="0"/>
      <w:marBottom w:val="0"/>
      <w:divBdr>
        <w:top w:val="none" w:sz="0" w:space="0" w:color="auto"/>
        <w:left w:val="none" w:sz="0" w:space="0" w:color="auto"/>
        <w:bottom w:val="none" w:sz="0" w:space="0" w:color="auto"/>
        <w:right w:val="none" w:sz="0" w:space="0" w:color="auto"/>
      </w:divBdr>
    </w:div>
    <w:div w:id="907955910">
      <w:bodyDiv w:val="1"/>
      <w:marLeft w:val="0"/>
      <w:marRight w:val="0"/>
      <w:marTop w:val="0"/>
      <w:marBottom w:val="0"/>
      <w:divBdr>
        <w:top w:val="none" w:sz="0" w:space="0" w:color="auto"/>
        <w:left w:val="none" w:sz="0" w:space="0" w:color="auto"/>
        <w:bottom w:val="none" w:sz="0" w:space="0" w:color="auto"/>
        <w:right w:val="none" w:sz="0" w:space="0" w:color="auto"/>
      </w:divBdr>
    </w:div>
    <w:div w:id="909075470">
      <w:bodyDiv w:val="1"/>
      <w:marLeft w:val="0"/>
      <w:marRight w:val="0"/>
      <w:marTop w:val="0"/>
      <w:marBottom w:val="0"/>
      <w:divBdr>
        <w:top w:val="none" w:sz="0" w:space="0" w:color="auto"/>
        <w:left w:val="none" w:sz="0" w:space="0" w:color="auto"/>
        <w:bottom w:val="none" w:sz="0" w:space="0" w:color="auto"/>
        <w:right w:val="none" w:sz="0" w:space="0" w:color="auto"/>
      </w:divBdr>
    </w:div>
    <w:div w:id="911549171">
      <w:bodyDiv w:val="1"/>
      <w:marLeft w:val="0"/>
      <w:marRight w:val="0"/>
      <w:marTop w:val="0"/>
      <w:marBottom w:val="0"/>
      <w:divBdr>
        <w:top w:val="none" w:sz="0" w:space="0" w:color="auto"/>
        <w:left w:val="none" w:sz="0" w:space="0" w:color="auto"/>
        <w:bottom w:val="none" w:sz="0" w:space="0" w:color="auto"/>
        <w:right w:val="none" w:sz="0" w:space="0" w:color="auto"/>
      </w:divBdr>
    </w:div>
    <w:div w:id="912087966">
      <w:bodyDiv w:val="1"/>
      <w:marLeft w:val="0"/>
      <w:marRight w:val="0"/>
      <w:marTop w:val="0"/>
      <w:marBottom w:val="0"/>
      <w:divBdr>
        <w:top w:val="none" w:sz="0" w:space="0" w:color="auto"/>
        <w:left w:val="none" w:sz="0" w:space="0" w:color="auto"/>
        <w:bottom w:val="none" w:sz="0" w:space="0" w:color="auto"/>
        <w:right w:val="none" w:sz="0" w:space="0" w:color="auto"/>
      </w:divBdr>
    </w:div>
    <w:div w:id="916742628">
      <w:bodyDiv w:val="1"/>
      <w:marLeft w:val="0"/>
      <w:marRight w:val="0"/>
      <w:marTop w:val="0"/>
      <w:marBottom w:val="0"/>
      <w:divBdr>
        <w:top w:val="none" w:sz="0" w:space="0" w:color="auto"/>
        <w:left w:val="none" w:sz="0" w:space="0" w:color="auto"/>
        <w:bottom w:val="none" w:sz="0" w:space="0" w:color="auto"/>
        <w:right w:val="none" w:sz="0" w:space="0" w:color="auto"/>
      </w:divBdr>
    </w:div>
    <w:div w:id="921336885">
      <w:bodyDiv w:val="1"/>
      <w:marLeft w:val="0"/>
      <w:marRight w:val="0"/>
      <w:marTop w:val="0"/>
      <w:marBottom w:val="0"/>
      <w:divBdr>
        <w:top w:val="none" w:sz="0" w:space="0" w:color="auto"/>
        <w:left w:val="none" w:sz="0" w:space="0" w:color="auto"/>
        <w:bottom w:val="none" w:sz="0" w:space="0" w:color="auto"/>
        <w:right w:val="none" w:sz="0" w:space="0" w:color="auto"/>
      </w:divBdr>
    </w:div>
    <w:div w:id="922375929">
      <w:bodyDiv w:val="1"/>
      <w:marLeft w:val="0"/>
      <w:marRight w:val="0"/>
      <w:marTop w:val="0"/>
      <w:marBottom w:val="0"/>
      <w:divBdr>
        <w:top w:val="none" w:sz="0" w:space="0" w:color="auto"/>
        <w:left w:val="none" w:sz="0" w:space="0" w:color="auto"/>
        <w:bottom w:val="none" w:sz="0" w:space="0" w:color="auto"/>
        <w:right w:val="none" w:sz="0" w:space="0" w:color="auto"/>
      </w:divBdr>
    </w:div>
    <w:div w:id="930821213">
      <w:bodyDiv w:val="1"/>
      <w:marLeft w:val="0"/>
      <w:marRight w:val="0"/>
      <w:marTop w:val="0"/>
      <w:marBottom w:val="0"/>
      <w:divBdr>
        <w:top w:val="none" w:sz="0" w:space="0" w:color="auto"/>
        <w:left w:val="none" w:sz="0" w:space="0" w:color="auto"/>
        <w:bottom w:val="none" w:sz="0" w:space="0" w:color="auto"/>
        <w:right w:val="none" w:sz="0" w:space="0" w:color="auto"/>
      </w:divBdr>
    </w:div>
    <w:div w:id="933510791">
      <w:bodyDiv w:val="1"/>
      <w:marLeft w:val="0"/>
      <w:marRight w:val="0"/>
      <w:marTop w:val="0"/>
      <w:marBottom w:val="0"/>
      <w:divBdr>
        <w:top w:val="none" w:sz="0" w:space="0" w:color="auto"/>
        <w:left w:val="none" w:sz="0" w:space="0" w:color="auto"/>
        <w:bottom w:val="none" w:sz="0" w:space="0" w:color="auto"/>
        <w:right w:val="none" w:sz="0" w:space="0" w:color="auto"/>
      </w:divBdr>
    </w:div>
    <w:div w:id="934559662">
      <w:bodyDiv w:val="1"/>
      <w:marLeft w:val="0"/>
      <w:marRight w:val="0"/>
      <w:marTop w:val="0"/>
      <w:marBottom w:val="0"/>
      <w:divBdr>
        <w:top w:val="none" w:sz="0" w:space="0" w:color="auto"/>
        <w:left w:val="none" w:sz="0" w:space="0" w:color="auto"/>
        <w:bottom w:val="none" w:sz="0" w:space="0" w:color="auto"/>
        <w:right w:val="none" w:sz="0" w:space="0" w:color="auto"/>
      </w:divBdr>
    </w:div>
    <w:div w:id="934825460">
      <w:bodyDiv w:val="1"/>
      <w:marLeft w:val="0"/>
      <w:marRight w:val="0"/>
      <w:marTop w:val="0"/>
      <w:marBottom w:val="0"/>
      <w:divBdr>
        <w:top w:val="none" w:sz="0" w:space="0" w:color="auto"/>
        <w:left w:val="none" w:sz="0" w:space="0" w:color="auto"/>
        <w:bottom w:val="none" w:sz="0" w:space="0" w:color="auto"/>
        <w:right w:val="none" w:sz="0" w:space="0" w:color="auto"/>
      </w:divBdr>
    </w:div>
    <w:div w:id="934896321">
      <w:bodyDiv w:val="1"/>
      <w:marLeft w:val="0"/>
      <w:marRight w:val="0"/>
      <w:marTop w:val="0"/>
      <w:marBottom w:val="0"/>
      <w:divBdr>
        <w:top w:val="none" w:sz="0" w:space="0" w:color="auto"/>
        <w:left w:val="none" w:sz="0" w:space="0" w:color="auto"/>
        <w:bottom w:val="none" w:sz="0" w:space="0" w:color="auto"/>
        <w:right w:val="none" w:sz="0" w:space="0" w:color="auto"/>
      </w:divBdr>
    </w:div>
    <w:div w:id="936791328">
      <w:bodyDiv w:val="1"/>
      <w:marLeft w:val="0"/>
      <w:marRight w:val="0"/>
      <w:marTop w:val="0"/>
      <w:marBottom w:val="0"/>
      <w:divBdr>
        <w:top w:val="none" w:sz="0" w:space="0" w:color="auto"/>
        <w:left w:val="none" w:sz="0" w:space="0" w:color="auto"/>
        <w:bottom w:val="none" w:sz="0" w:space="0" w:color="auto"/>
        <w:right w:val="none" w:sz="0" w:space="0" w:color="auto"/>
      </w:divBdr>
    </w:div>
    <w:div w:id="937563271">
      <w:bodyDiv w:val="1"/>
      <w:marLeft w:val="0"/>
      <w:marRight w:val="0"/>
      <w:marTop w:val="0"/>
      <w:marBottom w:val="0"/>
      <w:divBdr>
        <w:top w:val="none" w:sz="0" w:space="0" w:color="auto"/>
        <w:left w:val="none" w:sz="0" w:space="0" w:color="auto"/>
        <w:bottom w:val="none" w:sz="0" w:space="0" w:color="auto"/>
        <w:right w:val="none" w:sz="0" w:space="0" w:color="auto"/>
      </w:divBdr>
    </w:div>
    <w:div w:id="938293705">
      <w:bodyDiv w:val="1"/>
      <w:marLeft w:val="0"/>
      <w:marRight w:val="0"/>
      <w:marTop w:val="0"/>
      <w:marBottom w:val="0"/>
      <w:divBdr>
        <w:top w:val="none" w:sz="0" w:space="0" w:color="auto"/>
        <w:left w:val="none" w:sz="0" w:space="0" w:color="auto"/>
        <w:bottom w:val="none" w:sz="0" w:space="0" w:color="auto"/>
        <w:right w:val="none" w:sz="0" w:space="0" w:color="auto"/>
      </w:divBdr>
    </w:div>
    <w:div w:id="939677091">
      <w:bodyDiv w:val="1"/>
      <w:marLeft w:val="0"/>
      <w:marRight w:val="0"/>
      <w:marTop w:val="0"/>
      <w:marBottom w:val="0"/>
      <w:divBdr>
        <w:top w:val="none" w:sz="0" w:space="0" w:color="auto"/>
        <w:left w:val="none" w:sz="0" w:space="0" w:color="auto"/>
        <w:bottom w:val="none" w:sz="0" w:space="0" w:color="auto"/>
        <w:right w:val="none" w:sz="0" w:space="0" w:color="auto"/>
      </w:divBdr>
    </w:div>
    <w:div w:id="941257691">
      <w:bodyDiv w:val="1"/>
      <w:marLeft w:val="0"/>
      <w:marRight w:val="0"/>
      <w:marTop w:val="0"/>
      <w:marBottom w:val="0"/>
      <w:divBdr>
        <w:top w:val="none" w:sz="0" w:space="0" w:color="auto"/>
        <w:left w:val="none" w:sz="0" w:space="0" w:color="auto"/>
        <w:bottom w:val="none" w:sz="0" w:space="0" w:color="auto"/>
        <w:right w:val="none" w:sz="0" w:space="0" w:color="auto"/>
      </w:divBdr>
    </w:div>
    <w:div w:id="941644849">
      <w:bodyDiv w:val="1"/>
      <w:marLeft w:val="0"/>
      <w:marRight w:val="0"/>
      <w:marTop w:val="0"/>
      <w:marBottom w:val="0"/>
      <w:divBdr>
        <w:top w:val="none" w:sz="0" w:space="0" w:color="auto"/>
        <w:left w:val="none" w:sz="0" w:space="0" w:color="auto"/>
        <w:bottom w:val="none" w:sz="0" w:space="0" w:color="auto"/>
        <w:right w:val="none" w:sz="0" w:space="0" w:color="auto"/>
      </w:divBdr>
    </w:div>
    <w:div w:id="941645020">
      <w:bodyDiv w:val="1"/>
      <w:marLeft w:val="0"/>
      <w:marRight w:val="0"/>
      <w:marTop w:val="0"/>
      <w:marBottom w:val="0"/>
      <w:divBdr>
        <w:top w:val="none" w:sz="0" w:space="0" w:color="auto"/>
        <w:left w:val="none" w:sz="0" w:space="0" w:color="auto"/>
        <w:bottom w:val="none" w:sz="0" w:space="0" w:color="auto"/>
        <w:right w:val="none" w:sz="0" w:space="0" w:color="auto"/>
      </w:divBdr>
    </w:div>
    <w:div w:id="942029436">
      <w:bodyDiv w:val="1"/>
      <w:marLeft w:val="0"/>
      <w:marRight w:val="0"/>
      <w:marTop w:val="0"/>
      <w:marBottom w:val="0"/>
      <w:divBdr>
        <w:top w:val="none" w:sz="0" w:space="0" w:color="auto"/>
        <w:left w:val="none" w:sz="0" w:space="0" w:color="auto"/>
        <w:bottom w:val="none" w:sz="0" w:space="0" w:color="auto"/>
        <w:right w:val="none" w:sz="0" w:space="0" w:color="auto"/>
      </w:divBdr>
    </w:div>
    <w:div w:id="943224665">
      <w:bodyDiv w:val="1"/>
      <w:marLeft w:val="0"/>
      <w:marRight w:val="0"/>
      <w:marTop w:val="0"/>
      <w:marBottom w:val="0"/>
      <w:divBdr>
        <w:top w:val="none" w:sz="0" w:space="0" w:color="auto"/>
        <w:left w:val="none" w:sz="0" w:space="0" w:color="auto"/>
        <w:bottom w:val="none" w:sz="0" w:space="0" w:color="auto"/>
        <w:right w:val="none" w:sz="0" w:space="0" w:color="auto"/>
      </w:divBdr>
    </w:div>
    <w:div w:id="947540293">
      <w:bodyDiv w:val="1"/>
      <w:marLeft w:val="0"/>
      <w:marRight w:val="0"/>
      <w:marTop w:val="0"/>
      <w:marBottom w:val="0"/>
      <w:divBdr>
        <w:top w:val="none" w:sz="0" w:space="0" w:color="auto"/>
        <w:left w:val="none" w:sz="0" w:space="0" w:color="auto"/>
        <w:bottom w:val="none" w:sz="0" w:space="0" w:color="auto"/>
        <w:right w:val="none" w:sz="0" w:space="0" w:color="auto"/>
      </w:divBdr>
    </w:div>
    <w:div w:id="955985118">
      <w:bodyDiv w:val="1"/>
      <w:marLeft w:val="0"/>
      <w:marRight w:val="0"/>
      <w:marTop w:val="0"/>
      <w:marBottom w:val="0"/>
      <w:divBdr>
        <w:top w:val="none" w:sz="0" w:space="0" w:color="auto"/>
        <w:left w:val="none" w:sz="0" w:space="0" w:color="auto"/>
        <w:bottom w:val="none" w:sz="0" w:space="0" w:color="auto"/>
        <w:right w:val="none" w:sz="0" w:space="0" w:color="auto"/>
      </w:divBdr>
    </w:div>
    <w:div w:id="958532224">
      <w:bodyDiv w:val="1"/>
      <w:marLeft w:val="0"/>
      <w:marRight w:val="0"/>
      <w:marTop w:val="0"/>
      <w:marBottom w:val="0"/>
      <w:divBdr>
        <w:top w:val="none" w:sz="0" w:space="0" w:color="auto"/>
        <w:left w:val="none" w:sz="0" w:space="0" w:color="auto"/>
        <w:bottom w:val="none" w:sz="0" w:space="0" w:color="auto"/>
        <w:right w:val="none" w:sz="0" w:space="0" w:color="auto"/>
      </w:divBdr>
    </w:div>
    <w:div w:id="959070108">
      <w:bodyDiv w:val="1"/>
      <w:marLeft w:val="0"/>
      <w:marRight w:val="0"/>
      <w:marTop w:val="0"/>
      <w:marBottom w:val="0"/>
      <w:divBdr>
        <w:top w:val="none" w:sz="0" w:space="0" w:color="auto"/>
        <w:left w:val="none" w:sz="0" w:space="0" w:color="auto"/>
        <w:bottom w:val="none" w:sz="0" w:space="0" w:color="auto"/>
        <w:right w:val="none" w:sz="0" w:space="0" w:color="auto"/>
      </w:divBdr>
    </w:div>
    <w:div w:id="961033609">
      <w:bodyDiv w:val="1"/>
      <w:marLeft w:val="0"/>
      <w:marRight w:val="0"/>
      <w:marTop w:val="0"/>
      <w:marBottom w:val="0"/>
      <w:divBdr>
        <w:top w:val="none" w:sz="0" w:space="0" w:color="auto"/>
        <w:left w:val="none" w:sz="0" w:space="0" w:color="auto"/>
        <w:bottom w:val="none" w:sz="0" w:space="0" w:color="auto"/>
        <w:right w:val="none" w:sz="0" w:space="0" w:color="auto"/>
      </w:divBdr>
    </w:div>
    <w:div w:id="962734542">
      <w:bodyDiv w:val="1"/>
      <w:marLeft w:val="0"/>
      <w:marRight w:val="0"/>
      <w:marTop w:val="0"/>
      <w:marBottom w:val="0"/>
      <w:divBdr>
        <w:top w:val="none" w:sz="0" w:space="0" w:color="auto"/>
        <w:left w:val="none" w:sz="0" w:space="0" w:color="auto"/>
        <w:bottom w:val="none" w:sz="0" w:space="0" w:color="auto"/>
        <w:right w:val="none" w:sz="0" w:space="0" w:color="auto"/>
      </w:divBdr>
    </w:div>
    <w:div w:id="964001384">
      <w:bodyDiv w:val="1"/>
      <w:marLeft w:val="0"/>
      <w:marRight w:val="0"/>
      <w:marTop w:val="0"/>
      <w:marBottom w:val="0"/>
      <w:divBdr>
        <w:top w:val="none" w:sz="0" w:space="0" w:color="auto"/>
        <w:left w:val="none" w:sz="0" w:space="0" w:color="auto"/>
        <w:bottom w:val="none" w:sz="0" w:space="0" w:color="auto"/>
        <w:right w:val="none" w:sz="0" w:space="0" w:color="auto"/>
      </w:divBdr>
    </w:div>
    <w:div w:id="974526368">
      <w:bodyDiv w:val="1"/>
      <w:marLeft w:val="0"/>
      <w:marRight w:val="0"/>
      <w:marTop w:val="0"/>
      <w:marBottom w:val="0"/>
      <w:divBdr>
        <w:top w:val="none" w:sz="0" w:space="0" w:color="auto"/>
        <w:left w:val="none" w:sz="0" w:space="0" w:color="auto"/>
        <w:bottom w:val="none" w:sz="0" w:space="0" w:color="auto"/>
        <w:right w:val="none" w:sz="0" w:space="0" w:color="auto"/>
      </w:divBdr>
    </w:div>
    <w:div w:id="975835438">
      <w:bodyDiv w:val="1"/>
      <w:marLeft w:val="0"/>
      <w:marRight w:val="0"/>
      <w:marTop w:val="0"/>
      <w:marBottom w:val="0"/>
      <w:divBdr>
        <w:top w:val="none" w:sz="0" w:space="0" w:color="auto"/>
        <w:left w:val="none" w:sz="0" w:space="0" w:color="auto"/>
        <w:bottom w:val="none" w:sz="0" w:space="0" w:color="auto"/>
        <w:right w:val="none" w:sz="0" w:space="0" w:color="auto"/>
      </w:divBdr>
    </w:div>
    <w:div w:id="978144535">
      <w:bodyDiv w:val="1"/>
      <w:marLeft w:val="0"/>
      <w:marRight w:val="0"/>
      <w:marTop w:val="0"/>
      <w:marBottom w:val="0"/>
      <w:divBdr>
        <w:top w:val="none" w:sz="0" w:space="0" w:color="auto"/>
        <w:left w:val="none" w:sz="0" w:space="0" w:color="auto"/>
        <w:bottom w:val="none" w:sz="0" w:space="0" w:color="auto"/>
        <w:right w:val="none" w:sz="0" w:space="0" w:color="auto"/>
      </w:divBdr>
    </w:div>
    <w:div w:id="985623362">
      <w:bodyDiv w:val="1"/>
      <w:marLeft w:val="0"/>
      <w:marRight w:val="0"/>
      <w:marTop w:val="0"/>
      <w:marBottom w:val="0"/>
      <w:divBdr>
        <w:top w:val="none" w:sz="0" w:space="0" w:color="auto"/>
        <w:left w:val="none" w:sz="0" w:space="0" w:color="auto"/>
        <w:bottom w:val="none" w:sz="0" w:space="0" w:color="auto"/>
        <w:right w:val="none" w:sz="0" w:space="0" w:color="auto"/>
      </w:divBdr>
    </w:div>
    <w:div w:id="989988445">
      <w:bodyDiv w:val="1"/>
      <w:marLeft w:val="0"/>
      <w:marRight w:val="0"/>
      <w:marTop w:val="0"/>
      <w:marBottom w:val="0"/>
      <w:divBdr>
        <w:top w:val="none" w:sz="0" w:space="0" w:color="auto"/>
        <w:left w:val="none" w:sz="0" w:space="0" w:color="auto"/>
        <w:bottom w:val="none" w:sz="0" w:space="0" w:color="auto"/>
        <w:right w:val="none" w:sz="0" w:space="0" w:color="auto"/>
      </w:divBdr>
    </w:div>
    <w:div w:id="991710963">
      <w:bodyDiv w:val="1"/>
      <w:marLeft w:val="0"/>
      <w:marRight w:val="0"/>
      <w:marTop w:val="0"/>
      <w:marBottom w:val="0"/>
      <w:divBdr>
        <w:top w:val="none" w:sz="0" w:space="0" w:color="auto"/>
        <w:left w:val="none" w:sz="0" w:space="0" w:color="auto"/>
        <w:bottom w:val="none" w:sz="0" w:space="0" w:color="auto"/>
        <w:right w:val="none" w:sz="0" w:space="0" w:color="auto"/>
      </w:divBdr>
    </w:div>
    <w:div w:id="994380915">
      <w:bodyDiv w:val="1"/>
      <w:marLeft w:val="0"/>
      <w:marRight w:val="0"/>
      <w:marTop w:val="0"/>
      <w:marBottom w:val="0"/>
      <w:divBdr>
        <w:top w:val="none" w:sz="0" w:space="0" w:color="auto"/>
        <w:left w:val="none" w:sz="0" w:space="0" w:color="auto"/>
        <w:bottom w:val="none" w:sz="0" w:space="0" w:color="auto"/>
        <w:right w:val="none" w:sz="0" w:space="0" w:color="auto"/>
      </w:divBdr>
    </w:div>
    <w:div w:id="996690719">
      <w:bodyDiv w:val="1"/>
      <w:marLeft w:val="0"/>
      <w:marRight w:val="0"/>
      <w:marTop w:val="0"/>
      <w:marBottom w:val="0"/>
      <w:divBdr>
        <w:top w:val="none" w:sz="0" w:space="0" w:color="auto"/>
        <w:left w:val="none" w:sz="0" w:space="0" w:color="auto"/>
        <w:bottom w:val="none" w:sz="0" w:space="0" w:color="auto"/>
        <w:right w:val="none" w:sz="0" w:space="0" w:color="auto"/>
      </w:divBdr>
    </w:div>
    <w:div w:id="1000933529">
      <w:bodyDiv w:val="1"/>
      <w:marLeft w:val="0"/>
      <w:marRight w:val="0"/>
      <w:marTop w:val="0"/>
      <w:marBottom w:val="0"/>
      <w:divBdr>
        <w:top w:val="none" w:sz="0" w:space="0" w:color="auto"/>
        <w:left w:val="none" w:sz="0" w:space="0" w:color="auto"/>
        <w:bottom w:val="none" w:sz="0" w:space="0" w:color="auto"/>
        <w:right w:val="none" w:sz="0" w:space="0" w:color="auto"/>
      </w:divBdr>
    </w:div>
    <w:div w:id="1001742101">
      <w:bodyDiv w:val="1"/>
      <w:marLeft w:val="0"/>
      <w:marRight w:val="0"/>
      <w:marTop w:val="0"/>
      <w:marBottom w:val="0"/>
      <w:divBdr>
        <w:top w:val="none" w:sz="0" w:space="0" w:color="auto"/>
        <w:left w:val="none" w:sz="0" w:space="0" w:color="auto"/>
        <w:bottom w:val="none" w:sz="0" w:space="0" w:color="auto"/>
        <w:right w:val="none" w:sz="0" w:space="0" w:color="auto"/>
      </w:divBdr>
    </w:div>
    <w:div w:id="1002005875">
      <w:bodyDiv w:val="1"/>
      <w:marLeft w:val="0"/>
      <w:marRight w:val="0"/>
      <w:marTop w:val="0"/>
      <w:marBottom w:val="0"/>
      <w:divBdr>
        <w:top w:val="none" w:sz="0" w:space="0" w:color="auto"/>
        <w:left w:val="none" w:sz="0" w:space="0" w:color="auto"/>
        <w:bottom w:val="none" w:sz="0" w:space="0" w:color="auto"/>
        <w:right w:val="none" w:sz="0" w:space="0" w:color="auto"/>
      </w:divBdr>
    </w:div>
    <w:div w:id="1002664197">
      <w:bodyDiv w:val="1"/>
      <w:marLeft w:val="0"/>
      <w:marRight w:val="0"/>
      <w:marTop w:val="0"/>
      <w:marBottom w:val="0"/>
      <w:divBdr>
        <w:top w:val="none" w:sz="0" w:space="0" w:color="auto"/>
        <w:left w:val="none" w:sz="0" w:space="0" w:color="auto"/>
        <w:bottom w:val="none" w:sz="0" w:space="0" w:color="auto"/>
        <w:right w:val="none" w:sz="0" w:space="0" w:color="auto"/>
      </w:divBdr>
    </w:div>
    <w:div w:id="1003826033">
      <w:bodyDiv w:val="1"/>
      <w:marLeft w:val="0"/>
      <w:marRight w:val="0"/>
      <w:marTop w:val="0"/>
      <w:marBottom w:val="0"/>
      <w:divBdr>
        <w:top w:val="none" w:sz="0" w:space="0" w:color="auto"/>
        <w:left w:val="none" w:sz="0" w:space="0" w:color="auto"/>
        <w:bottom w:val="none" w:sz="0" w:space="0" w:color="auto"/>
        <w:right w:val="none" w:sz="0" w:space="0" w:color="auto"/>
      </w:divBdr>
    </w:div>
    <w:div w:id="1005089615">
      <w:bodyDiv w:val="1"/>
      <w:marLeft w:val="0"/>
      <w:marRight w:val="0"/>
      <w:marTop w:val="0"/>
      <w:marBottom w:val="0"/>
      <w:divBdr>
        <w:top w:val="none" w:sz="0" w:space="0" w:color="auto"/>
        <w:left w:val="none" w:sz="0" w:space="0" w:color="auto"/>
        <w:bottom w:val="none" w:sz="0" w:space="0" w:color="auto"/>
        <w:right w:val="none" w:sz="0" w:space="0" w:color="auto"/>
      </w:divBdr>
    </w:div>
    <w:div w:id="1011374309">
      <w:bodyDiv w:val="1"/>
      <w:marLeft w:val="0"/>
      <w:marRight w:val="0"/>
      <w:marTop w:val="0"/>
      <w:marBottom w:val="0"/>
      <w:divBdr>
        <w:top w:val="none" w:sz="0" w:space="0" w:color="auto"/>
        <w:left w:val="none" w:sz="0" w:space="0" w:color="auto"/>
        <w:bottom w:val="none" w:sz="0" w:space="0" w:color="auto"/>
        <w:right w:val="none" w:sz="0" w:space="0" w:color="auto"/>
      </w:divBdr>
    </w:div>
    <w:div w:id="1013991062">
      <w:bodyDiv w:val="1"/>
      <w:marLeft w:val="0"/>
      <w:marRight w:val="0"/>
      <w:marTop w:val="0"/>
      <w:marBottom w:val="0"/>
      <w:divBdr>
        <w:top w:val="none" w:sz="0" w:space="0" w:color="auto"/>
        <w:left w:val="none" w:sz="0" w:space="0" w:color="auto"/>
        <w:bottom w:val="none" w:sz="0" w:space="0" w:color="auto"/>
        <w:right w:val="none" w:sz="0" w:space="0" w:color="auto"/>
      </w:divBdr>
    </w:div>
    <w:div w:id="1017149108">
      <w:bodyDiv w:val="1"/>
      <w:marLeft w:val="0"/>
      <w:marRight w:val="0"/>
      <w:marTop w:val="0"/>
      <w:marBottom w:val="0"/>
      <w:divBdr>
        <w:top w:val="none" w:sz="0" w:space="0" w:color="auto"/>
        <w:left w:val="none" w:sz="0" w:space="0" w:color="auto"/>
        <w:bottom w:val="none" w:sz="0" w:space="0" w:color="auto"/>
        <w:right w:val="none" w:sz="0" w:space="0" w:color="auto"/>
      </w:divBdr>
    </w:div>
    <w:div w:id="1017582932">
      <w:bodyDiv w:val="1"/>
      <w:marLeft w:val="0"/>
      <w:marRight w:val="0"/>
      <w:marTop w:val="0"/>
      <w:marBottom w:val="0"/>
      <w:divBdr>
        <w:top w:val="none" w:sz="0" w:space="0" w:color="auto"/>
        <w:left w:val="none" w:sz="0" w:space="0" w:color="auto"/>
        <w:bottom w:val="none" w:sz="0" w:space="0" w:color="auto"/>
        <w:right w:val="none" w:sz="0" w:space="0" w:color="auto"/>
      </w:divBdr>
    </w:div>
    <w:div w:id="1020550579">
      <w:bodyDiv w:val="1"/>
      <w:marLeft w:val="0"/>
      <w:marRight w:val="0"/>
      <w:marTop w:val="0"/>
      <w:marBottom w:val="0"/>
      <w:divBdr>
        <w:top w:val="none" w:sz="0" w:space="0" w:color="auto"/>
        <w:left w:val="none" w:sz="0" w:space="0" w:color="auto"/>
        <w:bottom w:val="none" w:sz="0" w:space="0" w:color="auto"/>
        <w:right w:val="none" w:sz="0" w:space="0" w:color="auto"/>
      </w:divBdr>
    </w:div>
    <w:div w:id="1023871211">
      <w:bodyDiv w:val="1"/>
      <w:marLeft w:val="0"/>
      <w:marRight w:val="0"/>
      <w:marTop w:val="0"/>
      <w:marBottom w:val="0"/>
      <w:divBdr>
        <w:top w:val="none" w:sz="0" w:space="0" w:color="auto"/>
        <w:left w:val="none" w:sz="0" w:space="0" w:color="auto"/>
        <w:bottom w:val="none" w:sz="0" w:space="0" w:color="auto"/>
        <w:right w:val="none" w:sz="0" w:space="0" w:color="auto"/>
      </w:divBdr>
    </w:div>
    <w:div w:id="1025248013">
      <w:bodyDiv w:val="1"/>
      <w:marLeft w:val="0"/>
      <w:marRight w:val="0"/>
      <w:marTop w:val="0"/>
      <w:marBottom w:val="0"/>
      <w:divBdr>
        <w:top w:val="none" w:sz="0" w:space="0" w:color="auto"/>
        <w:left w:val="none" w:sz="0" w:space="0" w:color="auto"/>
        <w:bottom w:val="none" w:sz="0" w:space="0" w:color="auto"/>
        <w:right w:val="none" w:sz="0" w:space="0" w:color="auto"/>
      </w:divBdr>
    </w:div>
    <w:div w:id="1027487812">
      <w:bodyDiv w:val="1"/>
      <w:marLeft w:val="0"/>
      <w:marRight w:val="0"/>
      <w:marTop w:val="0"/>
      <w:marBottom w:val="0"/>
      <w:divBdr>
        <w:top w:val="none" w:sz="0" w:space="0" w:color="auto"/>
        <w:left w:val="none" w:sz="0" w:space="0" w:color="auto"/>
        <w:bottom w:val="none" w:sz="0" w:space="0" w:color="auto"/>
        <w:right w:val="none" w:sz="0" w:space="0" w:color="auto"/>
      </w:divBdr>
    </w:div>
    <w:div w:id="1028868080">
      <w:bodyDiv w:val="1"/>
      <w:marLeft w:val="0"/>
      <w:marRight w:val="0"/>
      <w:marTop w:val="0"/>
      <w:marBottom w:val="0"/>
      <w:divBdr>
        <w:top w:val="none" w:sz="0" w:space="0" w:color="auto"/>
        <w:left w:val="none" w:sz="0" w:space="0" w:color="auto"/>
        <w:bottom w:val="none" w:sz="0" w:space="0" w:color="auto"/>
        <w:right w:val="none" w:sz="0" w:space="0" w:color="auto"/>
      </w:divBdr>
    </w:div>
    <w:div w:id="1035692706">
      <w:bodyDiv w:val="1"/>
      <w:marLeft w:val="0"/>
      <w:marRight w:val="0"/>
      <w:marTop w:val="0"/>
      <w:marBottom w:val="0"/>
      <w:divBdr>
        <w:top w:val="none" w:sz="0" w:space="0" w:color="auto"/>
        <w:left w:val="none" w:sz="0" w:space="0" w:color="auto"/>
        <w:bottom w:val="none" w:sz="0" w:space="0" w:color="auto"/>
        <w:right w:val="none" w:sz="0" w:space="0" w:color="auto"/>
      </w:divBdr>
    </w:div>
    <w:div w:id="1044334316">
      <w:bodyDiv w:val="1"/>
      <w:marLeft w:val="0"/>
      <w:marRight w:val="0"/>
      <w:marTop w:val="0"/>
      <w:marBottom w:val="0"/>
      <w:divBdr>
        <w:top w:val="none" w:sz="0" w:space="0" w:color="auto"/>
        <w:left w:val="none" w:sz="0" w:space="0" w:color="auto"/>
        <w:bottom w:val="none" w:sz="0" w:space="0" w:color="auto"/>
        <w:right w:val="none" w:sz="0" w:space="0" w:color="auto"/>
      </w:divBdr>
    </w:div>
    <w:div w:id="1049035498">
      <w:bodyDiv w:val="1"/>
      <w:marLeft w:val="0"/>
      <w:marRight w:val="0"/>
      <w:marTop w:val="0"/>
      <w:marBottom w:val="0"/>
      <w:divBdr>
        <w:top w:val="none" w:sz="0" w:space="0" w:color="auto"/>
        <w:left w:val="none" w:sz="0" w:space="0" w:color="auto"/>
        <w:bottom w:val="none" w:sz="0" w:space="0" w:color="auto"/>
        <w:right w:val="none" w:sz="0" w:space="0" w:color="auto"/>
      </w:divBdr>
    </w:div>
    <w:div w:id="1049837495">
      <w:bodyDiv w:val="1"/>
      <w:marLeft w:val="0"/>
      <w:marRight w:val="0"/>
      <w:marTop w:val="0"/>
      <w:marBottom w:val="0"/>
      <w:divBdr>
        <w:top w:val="none" w:sz="0" w:space="0" w:color="auto"/>
        <w:left w:val="none" w:sz="0" w:space="0" w:color="auto"/>
        <w:bottom w:val="none" w:sz="0" w:space="0" w:color="auto"/>
        <w:right w:val="none" w:sz="0" w:space="0" w:color="auto"/>
      </w:divBdr>
    </w:div>
    <w:div w:id="1053504786">
      <w:bodyDiv w:val="1"/>
      <w:marLeft w:val="0"/>
      <w:marRight w:val="0"/>
      <w:marTop w:val="0"/>
      <w:marBottom w:val="0"/>
      <w:divBdr>
        <w:top w:val="none" w:sz="0" w:space="0" w:color="auto"/>
        <w:left w:val="none" w:sz="0" w:space="0" w:color="auto"/>
        <w:bottom w:val="none" w:sz="0" w:space="0" w:color="auto"/>
        <w:right w:val="none" w:sz="0" w:space="0" w:color="auto"/>
      </w:divBdr>
    </w:div>
    <w:div w:id="1054046432">
      <w:bodyDiv w:val="1"/>
      <w:marLeft w:val="0"/>
      <w:marRight w:val="0"/>
      <w:marTop w:val="0"/>
      <w:marBottom w:val="0"/>
      <w:divBdr>
        <w:top w:val="none" w:sz="0" w:space="0" w:color="auto"/>
        <w:left w:val="none" w:sz="0" w:space="0" w:color="auto"/>
        <w:bottom w:val="none" w:sz="0" w:space="0" w:color="auto"/>
        <w:right w:val="none" w:sz="0" w:space="0" w:color="auto"/>
      </w:divBdr>
    </w:div>
    <w:div w:id="1055854943">
      <w:bodyDiv w:val="1"/>
      <w:marLeft w:val="0"/>
      <w:marRight w:val="0"/>
      <w:marTop w:val="0"/>
      <w:marBottom w:val="0"/>
      <w:divBdr>
        <w:top w:val="none" w:sz="0" w:space="0" w:color="auto"/>
        <w:left w:val="none" w:sz="0" w:space="0" w:color="auto"/>
        <w:bottom w:val="none" w:sz="0" w:space="0" w:color="auto"/>
        <w:right w:val="none" w:sz="0" w:space="0" w:color="auto"/>
      </w:divBdr>
    </w:div>
    <w:div w:id="1056200859">
      <w:bodyDiv w:val="1"/>
      <w:marLeft w:val="0"/>
      <w:marRight w:val="0"/>
      <w:marTop w:val="0"/>
      <w:marBottom w:val="0"/>
      <w:divBdr>
        <w:top w:val="none" w:sz="0" w:space="0" w:color="auto"/>
        <w:left w:val="none" w:sz="0" w:space="0" w:color="auto"/>
        <w:bottom w:val="none" w:sz="0" w:space="0" w:color="auto"/>
        <w:right w:val="none" w:sz="0" w:space="0" w:color="auto"/>
      </w:divBdr>
    </w:div>
    <w:div w:id="1057244268">
      <w:bodyDiv w:val="1"/>
      <w:marLeft w:val="0"/>
      <w:marRight w:val="0"/>
      <w:marTop w:val="0"/>
      <w:marBottom w:val="0"/>
      <w:divBdr>
        <w:top w:val="none" w:sz="0" w:space="0" w:color="auto"/>
        <w:left w:val="none" w:sz="0" w:space="0" w:color="auto"/>
        <w:bottom w:val="none" w:sz="0" w:space="0" w:color="auto"/>
        <w:right w:val="none" w:sz="0" w:space="0" w:color="auto"/>
      </w:divBdr>
    </w:div>
    <w:div w:id="1057586921">
      <w:bodyDiv w:val="1"/>
      <w:marLeft w:val="0"/>
      <w:marRight w:val="0"/>
      <w:marTop w:val="0"/>
      <w:marBottom w:val="0"/>
      <w:divBdr>
        <w:top w:val="none" w:sz="0" w:space="0" w:color="auto"/>
        <w:left w:val="none" w:sz="0" w:space="0" w:color="auto"/>
        <w:bottom w:val="none" w:sz="0" w:space="0" w:color="auto"/>
        <w:right w:val="none" w:sz="0" w:space="0" w:color="auto"/>
      </w:divBdr>
    </w:div>
    <w:div w:id="1057783799">
      <w:bodyDiv w:val="1"/>
      <w:marLeft w:val="0"/>
      <w:marRight w:val="0"/>
      <w:marTop w:val="0"/>
      <w:marBottom w:val="0"/>
      <w:divBdr>
        <w:top w:val="none" w:sz="0" w:space="0" w:color="auto"/>
        <w:left w:val="none" w:sz="0" w:space="0" w:color="auto"/>
        <w:bottom w:val="none" w:sz="0" w:space="0" w:color="auto"/>
        <w:right w:val="none" w:sz="0" w:space="0" w:color="auto"/>
      </w:divBdr>
    </w:div>
    <w:div w:id="1060136514">
      <w:bodyDiv w:val="1"/>
      <w:marLeft w:val="0"/>
      <w:marRight w:val="0"/>
      <w:marTop w:val="0"/>
      <w:marBottom w:val="0"/>
      <w:divBdr>
        <w:top w:val="none" w:sz="0" w:space="0" w:color="auto"/>
        <w:left w:val="none" w:sz="0" w:space="0" w:color="auto"/>
        <w:bottom w:val="none" w:sz="0" w:space="0" w:color="auto"/>
        <w:right w:val="none" w:sz="0" w:space="0" w:color="auto"/>
      </w:divBdr>
    </w:div>
    <w:div w:id="1061825573">
      <w:bodyDiv w:val="1"/>
      <w:marLeft w:val="0"/>
      <w:marRight w:val="0"/>
      <w:marTop w:val="0"/>
      <w:marBottom w:val="0"/>
      <w:divBdr>
        <w:top w:val="none" w:sz="0" w:space="0" w:color="auto"/>
        <w:left w:val="none" w:sz="0" w:space="0" w:color="auto"/>
        <w:bottom w:val="none" w:sz="0" w:space="0" w:color="auto"/>
        <w:right w:val="none" w:sz="0" w:space="0" w:color="auto"/>
      </w:divBdr>
    </w:div>
    <w:div w:id="1061828980">
      <w:bodyDiv w:val="1"/>
      <w:marLeft w:val="0"/>
      <w:marRight w:val="0"/>
      <w:marTop w:val="0"/>
      <w:marBottom w:val="0"/>
      <w:divBdr>
        <w:top w:val="none" w:sz="0" w:space="0" w:color="auto"/>
        <w:left w:val="none" w:sz="0" w:space="0" w:color="auto"/>
        <w:bottom w:val="none" w:sz="0" w:space="0" w:color="auto"/>
        <w:right w:val="none" w:sz="0" w:space="0" w:color="auto"/>
      </w:divBdr>
    </w:div>
    <w:div w:id="1062829805">
      <w:bodyDiv w:val="1"/>
      <w:marLeft w:val="0"/>
      <w:marRight w:val="0"/>
      <w:marTop w:val="0"/>
      <w:marBottom w:val="0"/>
      <w:divBdr>
        <w:top w:val="none" w:sz="0" w:space="0" w:color="auto"/>
        <w:left w:val="none" w:sz="0" w:space="0" w:color="auto"/>
        <w:bottom w:val="none" w:sz="0" w:space="0" w:color="auto"/>
        <w:right w:val="none" w:sz="0" w:space="0" w:color="auto"/>
      </w:divBdr>
    </w:div>
    <w:div w:id="1063025331">
      <w:bodyDiv w:val="1"/>
      <w:marLeft w:val="0"/>
      <w:marRight w:val="0"/>
      <w:marTop w:val="0"/>
      <w:marBottom w:val="0"/>
      <w:divBdr>
        <w:top w:val="none" w:sz="0" w:space="0" w:color="auto"/>
        <w:left w:val="none" w:sz="0" w:space="0" w:color="auto"/>
        <w:bottom w:val="none" w:sz="0" w:space="0" w:color="auto"/>
        <w:right w:val="none" w:sz="0" w:space="0" w:color="auto"/>
      </w:divBdr>
    </w:div>
    <w:div w:id="1067846091">
      <w:bodyDiv w:val="1"/>
      <w:marLeft w:val="0"/>
      <w:marRight w:val="0"/>
      <w:marTop w:val="0"/>
      <w:marBottom w:val="0"/>
      <w:divBdr>
        <w:top w:val="none" w:sz="0" w:space="0" w:color="auto"/>
        <w:left w:val="none" w:sz="0" w:space="0" w:color="auto"/>
        <w:bottom w:val="none" w:sz="0" w:space="0" w:color="auto"/>
        <w:right w:val="none" w:sz="0" w:space="0" w:color="auto"/>
      </w:divBdr>
    </w:div>
    <w:div w:id="1068580238">
      <w:bodyDiv w:val="1"/>
      <w:marLeft w:val="0"/>
      <w:marRight w:val="0"/>
      <w:marTop w:val="0"/>
      <w:marBottom w:val="0"/>
      <w:divBdr>
        <w:top w:val="none" w:sz="0" w:space="0" w:color="auto"/>
        <w:left w:val="none" w:sz="0" w:space="0" w:color="auto"/>
        <w:bottom w:val="none" w:sz="0" w:space="0" w:color="auto"/>
        <w:right w:val="none" w:sz="0" w:space="0" w:color="auto"/>
      </w:divBdr>
    </w:div>
    <w:div w:id="1070077472">
      <w:bodyDiv w:val="1"/>
      <w:marLeft w:val="0"/>
      <w:marRight w:val="0"/>
      <w:marTop w:val="0"/>
      <w:marBottom w:val="0"/>
      <w:divBdr>
        <w:top w:val="none" w:sz="0" w:space="0" w:color="auto"/>
        <w:left w:val="none" w:sz="0" w:space="0" w:color="auto"/>
        <w:bottom w:val="none" w:sz="0" w:space="0" w:color="auto"/>
        <w:right w:val="none" w:sz="0" w:space="0" w:color="auto"/>
      </w:divBdr>
    </w:div>
    <w:div w:id="1070661883">
      <w:bodyDiv w:val="1"/>
      <w:marLeft w:val="0"/>
      <w:marRight w:val="0"/>
      <w:marTop w:val="0"/>
      <w:marBottom w:val="0"/>
      <w:divBdr>
        <w:top w:val="none" w:sz="0" w:space="0" w:color="auto"/>
        <w:left w:val="none" w:sz="0" w:space="0" w:color="auto"/>
        <w:bottom w:val="none" w:sz="0" w:space="0" w:color="auto"/>
        <w:right w:val="none" w:sz="0" w:space="0" w:color="auto"/>
      </w:divBdr>
    </w:div>
    <w:div w:id="1070730510">
      <w:bodyDiv w:val="1"/>
      <w:marLeft w:val="0"/>
      <w:marRight w:val="0"/>
      <w:marTop w:val="0"/>
      <w:marBottom w:val="0"/>
      <w:divBdr>
        <w:top w:val="none" w:sz="0" w:space="0" w:color="auto"/>
        <w:left w:val="none" w:sz="0" w:space="0" w:color="auto"/>
        <w:bottom w:val="none" w:sz="0" w:space="0" w:color="auto"/>
        <w:right w:val="none" w:sz="0" w:space="0" w:color="auto"/>
      </w:divBdr>
    </w:div>
    <w:div w:id="1071198144">
      <w:bodyDiv w:val="1"/>
      <w:marLeft w:val="0"/>
      <w:marRight w:val="0"/>
      <w:marTop w:val="0"/>
      <w:marBottom w:val="0"/>
      <w:divBdr>
        <w:top w:val="none" w:sz="0" w:space="0" w:color="auto"/>
        <w:left w:val="none" w:sz="0" w:space="0" w:color="auto"/>
        <w:bottom w:val="none" w:sz="0" w:space="0" w:color="auto"/>
        <w:right w:val="none" w:sz="0" w:space="0" w:color="auto"/>
      </w:divBdr>
    </w:div>
    <w:div w:id="1071998284">
      <w:bodyDiv w:val="1"/>
      <w:marLeft w:val="0"/>
      <w:marRight w:val="0"/>
      <w:marTop w:val="0"/>
      <w:marBottom w:val="0"/>
      <w:divBdr>
        <w:top w:val="none" w:sz="0" w:space="0" w:color="auto"/>
        <w:left w:val="none" w:sz="0" w:space="0" w:color="auto"/>
        <w:bottom w:val="none" w:sz="0" w:space="0" w:color="auto"/>
        <w:right w:val="none" w:sz="0" w:space="0" w:color="auto"/>
      </w:divBdr>
    </w:div>
    <w:div w:id="1073430608">
      <w:bodyDiv w:val="1"/>
      <w:marLeft w:val="0"/>
      <w:marRight w:val="0"/>
      <w:marTop w:val="0"/>
      <w:marBottom w:val="0"/>
      <w:divBdr>
        <w:top w:val="none" w:sz="0" w:space="0" w:color="auto"/>
        <w:left w:val="none" w:sz="0" w:space="0" w:color="auto"/>
        <w:bottom w:val="none" w:sz="0" w:space="0" w:color="auto"/>
        <w:right w:val="none" w:sz="0" w:space="0" w:color="auto"/>
      </w:divBdr>
    </w:div>
    <w:div w:id="1074350439">
      <w:bodyDiv w:val="1"/>
      <w:marLeft w:val="0"/>
      <w:marRight w:val="0"/>
      <w:marTop w:val="0"/>
      <w:marBottom w:val="0"/>
      <w:divBdr>
        <w:top w:val="none" w:sz="0" w:space="0" w:color="auto"/>
        <w:left w:val="none" w:sz="0" w:space="0" w:color="auto"/>
        <w:bottom w:val="none" w:sz="0" w:space="0" w:color="auto"/>
        <w:right w:val="none" w:sz="0" w:space="0" w:color="auto"/>
      </w:divBdr>
    </w:div>
    <w:div w:id="1075278317">
      <w:bodyDiv w:val="1"/>
      <w:marLeft w:val="0"/>
      <w:marRight w:val="0"/>
      <w:marTop w:val="0"/>
      <w:marBottom w:val="0"/>
      <w:divBdr>
        <w:top w:val="none" w:sz="0" w:space="0" w:color="auto"/>
        <w:left w:val="none" w:sz="0" w:space="0" w:color="auto"/>
        <w:bottom w:val="none" w:sz="0" w:space="0" w:color="auto"/>
        <w:right w:val="none" w:sz="0" w:space="0" w:color="auto"/>
      </w:divBdr>
    </w:div>
    <w:div w:id="1076131360">
      <w:bodyDiv w:val="1"/>
      <w:marLeft w:val="0"/>
      <w:marRight w:val="0"/>
      <w:marTop w:val="0"/>
      <w:marBottom w:val="0"/>
      <w:divBdr>
        <w:top w:val="none" w:sz="0" w:space="0" w:color="auto"/>
        <w:left w:val="none" w:sz="0" w:space="0" w:color="auto"/>
        <w:bottom w:val="none" w:sz="0" w:space="0" w:color="auto"/>
        <w:right w:val="none" w:sz="0" w:space="0" w:color="auto"/>
      </w:divBdr>
    </w:div>
    <w:div w:id="1076829390">
      <w:bodyDiv w:val="1"/>
      <w:marLeft w:val="0"/>
      <w:marRight w:val="0"/>
      <w:marTop w:val="0"/>
      <w:marBottom w:val="0"/>
      <w:divBdr>
        <w:top w:val="none" w:sz="0" w:space="0" w:color="auto"/>
        <w:left w:val="none" w:sz="0" w:space="0" w:color="auto"/>
        <w:bottom w:val="none" w:sz="0" w:space="0" w:color="auto"/>
        <w:right w:val="none" w:sz="0" w:space="0" w:color="auto"/>
      </w:divBdr>
    </w:div>
    <w:div w:id="1077631247">
      <w:bodyDiv w:val="1"/>
      <w:marLeft w:val="0"/>
      <w:marRight w:val="0"/>
      <w:marTop w:val="0"/>
      <w:marBottom w:val="0"/>
      <w:divBdr>
        <w:top w:val="none" w:sz="0" w:space="0" w:color="auto"/>
        <w:left w:val="none" w:sz="0" w:space="0" w:color="auto"/>
        <w:bottom w:val="none" w:sz="0" w:space="0" w:color="auto"/>
        <w:right w:val="none" w:sz="0" w:space="0" w:color="auto"/>
      </w:divBdr>
    </w:div>
    <w:div w:id="1077822959">
      <w:bodyDiv w:val="1"/>
      <w:marLeft w:val="0"/>
      <w:marRight w:val="0"/>
      <w:marTop w:val="0"/>
      <w:marBottom w:val="0"/>
      <w:divBdr>
        <w:top w:val="none" w:sz="0" w:space="0" w:color="auto"/>
        <w:left w:val="none" w:sz="0" w:space="0" w:color="auto"/>
        <w:bottom w:val="none" w:sz="0" w:space="0" w:color="auto"/>
        <w:right w:val="none" w:sz="0" w:space="0" w:color="auto"/>
      </w:divBdr>
    </w:div>
    <w:div w:id="1078596659">
      <w:bodyDiv w:val="1"/>
      <w:marLeft w:val="0"/>
      <w:marRight w:val="0"/>
      <w:marTop w:val="0"/>
      <w:marBottom w:val="0"/>
      <w:divBdr>
        <w:top w:val="none" w:sz="0" w:space="0" w:color="auto"/>
        <w:left w:val="none" w:sz="0" w:space="0" w:color="auto"/>
        <w:bottom w:val="none" w:sz="0" w:space="0" w:color="auto"/>
        <w:right w:val="none" w:sz="0" w:space="0" w:color="auto"/>
      </w:divBdr>
    </w:div>
    <w:div w:id="1078865574">
      <w:bodyDiv w:val="1"/>
      <w:marLeft w:val="0"/>
      <w:marRight w:val="0"/>
      <w:marTop w:val="0"/>
      <w:marBottom w:val="0"/>
      <w:divBdr>
        <w:top w:val="none" w:sz="0" w:space="0" w:color="auto"/>
        <w:left w:val="none" w:sz="0" w:space="0" w:color="auto"/>
        <w:bottom w:val="none" w:sz="0" w:space="0" w:color="auto"/>
        <w:right w:val="none" w:sz="0" w:space="0" w:color="auto"/>
      </w:divBdr>
    </w:div>
    <w:div w:id="1078945808">
      <w:bodyDiv w:val="1"/>
      <w:marLeft w:val="0"/>
      <w:marRight w:val="0"/>
      <w:marTop w:val="0"/>
      <w:marBottom w:val="0"/>
      <w:divBdr>
        <w:top w:val="none" w:sz="0" w:space="0" w:color="auto"/>
        <w:left w:val="none" w:sz="0" w:space="0" w:color="auto"/>
        <w:bottom w:val="none" w:sz="0" w:space="0" w:color="auto"/>
        <w:right w:val="none" w:sz="0" w:space="0" w:color="auto"/>
      </w:divBdr>
    </w:div>
    <w:div w:id="1086268413">
      <w:bodyDiv w:val="1"/>
      <w:marLeft w:val="0"/>
      <w:marRight w:val="0"/>
      <w:marTop w:val="0"/>
      <w:marBottom w:val="0"/>
      <w:divBdr>
        <w:top w:val="none" w:sz="0" w:space="0" w:color="auto"/>
        <w:left w:val="none" w:sz="0" w:space="0" w:color="auto"/>
        <w:bottom w:val="none" w:sz="0" w:space="0" w:color="auto"/>
        <w:right w:val="none" w:sz="0" w:space="0" w:color="auto"/>
      </w:divBdr>
    </w:div>
    <w:div w:id="1086459601">
      <w:bodyDiv w:val="1"/>
      <w:marLeft w:val="0"/>
      <w:marRight w:val="0"/>
      <w:marTop w:val="0"/>
      <w:marBottom w:val="0"/>
      <w:divBdr>
        <w:top w:val="none" w:sz="0" w:space="0" w:color="auto"/>
        <w:left w:val="none" w:sz="0" w:space="0" w:color="auto"/>
        <w:bottom w:val="none" w:sz="0" w:space="0" w:color="auto"/>
        <w:right w:val="none" w:sz="0" w:space="0" w:color="auto"/>
      </w:divBdr>
    </w:div>
    <w:div w:id="1086731676">
      <w:bodyDiv w:val="1"/>
      <w:marLeft w:val="0"/>
      <w:marRight w:val="0"/>
      <w:marTop w:val="0"/>
      <w:marBottom w:val="0"/>
      <w:divBdr>
        <w:top w:val="none" w:sz="0" w:space="0" w:color="auto"/>
        <w:left w:val="none" w:sz="0" w:space="0" w:color="auto"/>
        <w:bottom w:val="none" w:sz="0" w:space="0" w:color="auto"/>
        <w:right w:val="none" w:sz="0" w:space="0" w:color="auto"/>
      </w:divBdr>
    </w:div>
    <w:div w:id="1089738535">
      <w:bodyDiv w:val="1"/>
      <w:marLeft w:val="0"/>
      <w:marRight w:val="0"/>
      <w:marTop w:val="0"/>
      <w:marBottom w:val="0"/>
      <w:divBdr>
        <w:top w:val="none" w:sz="0" w:space="0" w:color="auto"/>
        <w:left w:val="none" w:sz="0" w:space="0" w:color="auto"/>
        <w:bottom w:val="none" w:sz="0" w:space="0" w:color="auto"/>
        <w:right w:val="none" w:sz="0" w:space="0" w:color="auto"/>
      </w:divBdr>
    </w:div>
    <w:div w:id="1091394857">
      <w:bodyDiv w:val="1"/>
      <w:marLeft w:val="0"/>
      <w:marRight w:val="0"/>
      <w:marTop w:val="0"/>
      <w:marBottom w:val="0"/>
      <w:divBdr>
        <w:top w:val="none" w:sz="0" w:space="0" w:color="auto"/>
        <w:left w:val="none" w:sz="0" w:space="0" w:color="auto"/>
        <w:bottom w:val="none" w:sz="0" w:space="0" w:color="auto"/>
        <w:right w:val="none" w:sz="0" w:space="0" w:color="auto"/>
      </w:divBdr>
    </w:div>
    <w:div w:id="1104308341">
      <w:bodyDiv w:val="1"/>
      <w:marLeft w:val="0"/>
      <w:marRight w:val="0"/>
      <w:marTop w:val="0"/>
      <w:marBottom w:val="0"/>
      <w:divBdr>
        <w:top w:val="none" w:sz="0" w:space="0" w:color="auto"/>
        <w:left w:val="none" w:sz="0" w:space="0" w:color="auto"/>
        <w:bottom w:val="none" w:sz="0" w:space="0" w:color="auto"/>
        <w:right w:val="none" w:sz="0" w:space="0" w:color="auto"/>
      </w:divBdr>
    </w:div>
    <w:div w:id="1106777996">
      <w:bodyDiv w:val="1"/>
      <w:marLeft w:val="0"/>
      <w:marRight w:val="0"/>
      <w:marTop w:val="0"/>
      <w:marBottom w:val="0"/>
      <w:divBdr>
        <w:top w:val="none" w:sz="0" w:space="0" w:color="auto"/>
        <w:left w:val="none" w:sz="0" w:space="0" w:color="auto"/>
        <w:bottom w:val="none" w:sz="0" w:space="0" w:color="auto"/>
        <w:right w:val="none" w:sz="0" w:space="0" w:color="auto"/>
      </w:divBdr>
    </w:div>
    <w:div w:id="1108693802">
      <w:bodyDiv w:val="1"/>
      <w:marLeft w:val="0"/>
      <w:marRight w:val="0"/>
      <w:marTop w:val="0"/>
      <w:marBottom w:val="0"/>
      <w:divBdr>
        <w:top w:val="none" w:sz="0" w:space="0" w:color="auto"/>
        <w:left w:val="none" w:sz="0" w:space="0" w:color="auto"/>
        <w:bottom w:val="none" w:sz="0" w:space="0" w:color="auto"/>
        <w:right w:val="none" w:sz="0" w:space="0" w:color="auto"/>
      </w:divBdr>
    </w:div>
    <w:div w:id="1111245763">
      <w:bodyDiv w:val="1"/>
      <w:marLeft w:val="0"/>
      <w:marRight w:val="0"/>
      <w:marTop w:val="0"/>
      <w:marBottom w:val="0"/>
      <w:divBdr>
        <w:top w:val="none" w:sz="0" w:space="0" w:color="auto"/>
        <w:left w:val="none" w:sz="0" w:space="0" w:color="auto"/>
        <w:bottom w:val="none" w:sz="0" w:space="0" w:color="auto"/>
        <w:right w:val="none" w:sz="0" w:space="0" w:color="auto"/>
      </w:divBdr>
    </w:div>
    <w:div w:id="1111708419">
      <w:bodyDiv w:val="1"/>
      <w:marLeft w:val="0"/>
      <w:marRight w:val="0"/>
      <w:marTop w:val="0"/>
      <w:marBottom w:val="0"/>
      <w:divBdr>
        <w:top w:val="none" w:sz="0" w:space="0" w:color="auto"/>
        <w:left w:val="none" w:sz="0" w:space="0" w:color="auto"/>
        <w:bottom w:val="none" w:sz="0" w:space="0" w:color="auto"/>
        <w:right w:val="none" w:sz="0" w:space="0" w:color="auto"/>
      </w:divBdr>
    </w:div>
    <w:div w:id="1111975927">
      <w:bodyDiv w:val="1"/>
      <w:marLeft w:val="0"/>
      <w:marRight w:val="0"/>
      <w:marTop w:val="0"/>
      <w:marBottom w:val="0"/>
      <w:divBdr>
        <w:top w:val="none" w:sz="0" w:space="0" w:color="auto"/>
        <w:left w:val="none" w:sz="0" w:space="0" w:color="auto"/>
        <w:bottom w:val="none" w:sz="0" w:space="0" w:color="auto"/>
        <w:right w:val="none" w:sz="0" w:space="0" w:color="auto"/>
      </w:divBdr>
    </w:div>
    <w:div w:id="1114784609">
      <w:bodyDiv w:val="1"/>
      <w:marLeft w:val="0"/>
      <w:marRight w:val="0"/>
      <w:marTop w:val="0"/>
      <w:marBottom w:val="0"/>
      <w:divBdr>
        <w:top w:val="none" w:sz="0" w:space="0" w:color="auto"/>
        <w:left w:val="none" w:sz="0" w:space="0" w:color="auto"/>
        <w:bottom w:val="none" w:sz="0" w:space="0" w:color="auto"/>
        <w:right w:val="none" w:sz="0" w:space="0" w:color="auto"/>
      </w:divBdr>
    </w:div>
    <w:div w:id="1118526097">
      <w:bodyDiv w:val="1"/>
      <w:marLeft w:val="0"/>
      <w:marRight w:val="0"/>
      <w:marTop w:val="0"/>
      <w:marBottom w:val="0"/>
      <w:divBdr>
        <w:top w:val="none" w:sz="0" w:space="0" w:color="auto"/>
        <w:left w:val="none" w:sz="0" w:space="0" w:color="auto"/>
        <w:bottom w:val="none" w:sz="0" w:space="0" w:color="auto"/>
        <w:right w:val="none" w:sz="0" w:space="0" w:color="auto"/>
      </w:divBdr>
    </w:div>
    <w:div w:id="1125197374">
      <w:bodyDiv w:val="1"/>
      <w:marLeft w:val="0"/>
      <w:marRight w:val="0"/>
      <w:marTop w:val="0"/>
      <w:marBottom w:val="0"/>
      <w:divBdr>
        <w:top w:val="none" w:sz="0" w:space="0" w:color="auto"/>
        <w:left w:val="none" w:sz="0" w:space="0" w:color="auto"/>
        <w:bottom w:val="none" w:sz="0" w:space="0" w:color="auto"/>
        <w:right w:val="none" w:sz="0" w:space="0" w:color="auto"/>
      </w:divBdr>
    </w:div>
    <w:div w:id="1125588357">
      <w:bodyDiv w:val="1"/>
      <w:marLeft w:val="0"/>
      <w:marRight w:val="0"/>
      <w:marTop w:val="0"/>
      <w:marBottom w:val="0"/>
      <w:divBdr>
        <w:top w:val="none" w:sz="0" w:space="0" w:color="auto"/>
        <w:left w:val="none" w:sz="0" w:space="0" w:color="auto"/>
        <w:bottom w:val="none" w:sz="0" w:space="0" w:color="auto"/>
        <w:right w:val="none" w:sz="0" w:space="0" w:color="auto"/>
      </w:divBdr>
    </w:div>
    <w:div w:id="1125923115">
      <w:bodyDiv w:val="1"/>
      <w:marLeft w:val="0"/>
      <w:marRight w:val="0"/>
      <w:marTop w:val="0"/>
      <w:marBottom w:val="0"/>
      <w:divBdr>
        <w:top w:val="none" w:sz="0" w:space="0" w:color="auto"/>
        <w:left w:val="none" w:sz="0" w:space="0" w:color="auto"/>
        <w:bottom w:val="none" w:sz="0" w:space="0" w:color="auto"/>
        <w:right w:val="none" w:sz="0" w:space="0" w:color="auto"/>
      </w:divBdr>
    </w:div>
    <w:div w:id="1127118311">
      <w:bodyDiv w:val="1"/>
      <w:marLeft w:val="0"/>
      <w:marRight w:val="0"/>
      <w:marTop w:val="0"/>
      <w:marBottom w:val="0"/>
      <w:divBdr>
        <w:top w:val="none" w:sz="0" w:space="0" w:color="auto"/>
        <w:left w:val="none" w:sz="0" w:space="0" w:color="auto"/>
        <w:bottom w:val="none" w:sz="0" w:space="0" w:color="auto"/>
        <w:right w:val="none" w:sz="0" w:space="0" w:color="auto"/>
      </w:divBdr>
    </w:div>
    <w:div w:id="1129936187">
      <w:bodyDiv w:val="1"/>
      <w:marLeft w:val="0"/>
      <w:marRight w:val="0"/>
      <w:marTop w:val="0"/>
      <w:marBottom w:val="0"/>
      <w:divBdr>
        <w:top w:val="none" w:sz="0" w:space="0" w:color="auto"/>
        <w:left w:val="none" w:sz="0" w:space="0" w:color="auto"/>
        <w:bottom w:val="none" w:sz="0" w:space="0" w:color="auto"/>
        <w:right w:val="none" w:sz="0" w:space="0" w:color="auto"/>
      </w:divBdr>
    </w:div>
    <w:div w:id="1129982032">
      <w:bodyDiv w:val="1"/>
      <w:marLeft w:val="0"/>
      <w:marRight w:val="0"/>
      <w:marTop w:val="0"/>
      <w:marBottom w:val="0"/>
      <w:divBdr>
        <w:top w:val="none" w:sz="0" w:space="0" w:color="auto"/>
        <w:left w:val="none" w:sz="0" w:space="0" w:color="auto"/>
        <w:bottom w:val="none" w:sz="0" w:space="0" w:color="auto"/>
        <w:right w:val="none" w:sz="0" w:space="0" w:color="auto"/>
      </w:divBdr>
    </w:div>
    <w:div w:id="1131634487">
      <w:bodyDiv w:val="1"/>
      <w:marLeft w:val="0"/>
      <w:marRight w:val="0"/>
      <w:marTop w:val="0"/>
      <w:marBottom w:val="0"/>
      <w:divBdr>
        <w:top w:val="none" w:sz="0" w:space="0" w:color="auto"/>
        <w:left w:val="none" w:sz="0" w:space="0" w:color="auto"/>
        <w:bottom w:val="none" w:sz="0" w:space="0" w:color="auto"/>
        <w:right w:val="none" w:sz="0" w:space="0" w:color="auto"/>
      </w:divBdr>
    </w:div>
    <w:div w:id="1133671385">
      <w:bodyDiv w:val="1"/>
      <w:marLeft w:val="0"/>
      <w:marRight w:val="0"/>
      <w:marTop w:val="0"/>
      <w:marBottom w:val="0"/>
      <w:divBdr>
        <w:top w:val="none" w:sz="0" w:space="0" w:color="auto"/>
        <w:left w:val="none" w:sz="0" w:space="0" w:color="auto"/>
        <w:bottom w:val="none" w:sz="0" w:space="0" w:color="auto"/>
        <w:right w:val="none" w:sz="0" w:space="0" w:color="auto"/>
      </w:divBdr>
    </w:div>
    <w:div w:id="1136609064">
      <w:bodyDiv w:val="1"/>
      <w:marLeft w:val="0"/>
      <w:marRight w:val="0"/>
      <w:marTop w:val="0"/>
      <w:marBottom w:val="0"/>
      <w:divBdr>
        <w:top w:val="none" w:sz="0" w:space="0" w:color="auto"/>
        <w:left w:val="none" w:sz="0" w:space="0" w:color="auto"/>
        <w:bottom w:val="none" w:sz="0" w:space="0" w:color="auto"/>
        <w:right w:val="none" w:sz="0" w:space="0" w:color="auto"/>
      </w:divBdr>
    </w:div>
    <w:div w:id="1136726291">
      <w:bodyDiv w:val="1"/>
      <w:marLeft w:val="0"/>
      <w:marRight w:val="0"/>
      <w:marTop w:val="0"/>
      <w:marBottom w:val="0"/>
      <w:divBdr>
        <w:top w:val="none" w:sz="0" w:space="0" w:color="auto"/>
        <w:left w:val="none" w:sz="0" w:space="0" w:color="auto"/>
        <w:bottom w:val="none" w:sz="0" w:space="0" w:color="auto"/>
        <w:right w:val="none" w:sz="0" w:space="0" w:color="auto"/>
      </w:divBdr>
    </w:div>
    <w:div w:id="1137836822">
      <w:bodyDiv w:val="1"/>
      <w:marLeft w:val="0"/>
      <w:marRight w:val="0"/>
      <w:marTop w:val="0"/>
      <w:marBottom w:val="0"/>
      <w:divBdr>
        <w:top w:val="none" w:sz="0" w:space="0" w:color="auto"/>
        <w:left w:val="none" w:sz="0" w:space="0" w:color="auto"/>
        <w:bottom w:val="none" w:sz="0" w:space="0" w:color="auto"/>
        <w:right w:val="none" w:sz="0" w:space="0" w:color="auto"/>
      </w:divBdr>
    </w:div>
    <w:div w:id="1141340208">
      <w:bodyDiv w:val="1"/>
      <w:marLeft w:val="0"/>
      <w:marRight w:val="0"/>
      <w:marTop w:val="0"/>
      <w:marBottom w:val="0"/>
      <w:divBdr>
        <w:top w:val="none" w:sz="0" w:space="0" w:color="auto"/>
        <w:left w:val="none" w:sz="0" w:space="0" w:color="auto"/>
        <w:bottom w:val="none" w:sz="0" w:space="0" w:color="auto"/>
        <w:right w:val="none" w:sz="0" w:space="0" w:color="auto"/>
      </w:divBdr>
    </w:div>
    <w:div w:id="1142238947">
      <w:bodyDiv w:val="1"/>
      <w:marLeft w:val="0"/>
      <w:marRight w:val="0"/>
      <w:marTop w:val="0"/>
      <w:marBottom w:val="0"/>
      <w:divBdr>
        <w:top w:val="none" w:sz="0" w:space="0" w:color="auto"/>
        <w:left w:val="none" w:sz="0" w:space="0" w:color="auto"/>
        <w:bottom w:val="none" w:sz="0" w:space="0" w:color="auto"/>
        <w:right w:val="none" w:sz="0" w:space="0" w:color="auto"/>
      </w:divBdr>
    </w:div>
    <w:div w:id="1143351342">
      <w:bodyDiv w:val="1"/>
      <w:marLeft w:val="0"/>
      <w:marRight w:val="0"/>
      <w:marTop w:val="0"/>
      <w:marBottom w:val="0"/>
      <w:divBdr>
        <w:top w:val="none" w:sz="0" w:space="0" w:color="auto"/>
        <w:left w:val="none" w:sz="0" w:space="0" w:color="auto"/>
        <w:bottom w:val="none" w:sz="0" w:space="0" w:color="auto"/>
        <w:right w:val="none" w:sz="0" w:space="0" w:color="auto"/>
      </w:divBdr>
    </w:div>
    <w:div w:id="1143497383">
      <w:bodyDiv w:val="1"/>
      <w:marLeft w:val="0"/>
      <w:marRight w:val="0"/>
      <w:marTop w:val="0"/>
      <w:marBottom w:val="0"/>
      <w:divBdr>
        <w:top w:val="none" w:sz="0" w:space="0" w:color="auto"/>
        <w:left w:val="none" w:sz="0" w:space="0" w:color="auto"/>
        <w:bottom w:val="none" w:sz="0" w:space="0" w:color="auto"/>
        <w:right w:val="none" w:sz="0" w:space="0" w:color="auto"/>
      </w:divBdr>
    </w:div>
    <w:div w:id="1143549619">
      <w:bodyDiv w:val="1"/>
      <w:marLeft w:val="0"/>
      <w:marRight w:val="0"/>
      <w:marTop w:val="0"/>
      <w:marBottom w:val="0"/>
      <w:divBdr>
        <w:top w:val="none" w:sz="0" w:space="0" w:color="auto"/>
        <w:left w:val="none" w:sz="0" w:space="0" w:color="auto"/>
        <w:bottom w:val="none" w:sz="0" w:space="0" w:color="auto"/>
        <w:right w:val="none" w:sz="0" w:space="0" w:color="auto"/>
      </w:divBdr>
    </w:div>
    <w:div w:id="1152792896">
      <w:bodyDiv w:val="1"/>
      <w:marLeft w:val="0"/>
      <w:marRight w:val="0"/>
      <w:marTop w:val="0"/>
      <w:marBottom w:val="0"/>
      <w:divBdr>
        <w:top w:val="none" w:sz="0" w:space="0" w:color="auto"/>
        <w:left w:val="none" w:sz="0" w:space="0" w:color="auto"/>
        <w:bottom w:val="none" w:sz="0" w:space="0" w:color="auto"/>
        <w:right w:val="none" w:sz="0" w:space="0" w:color="auto"/>
      </w:divBdr>
    </w:div>
    <w:div w:id="1153835004">
      <w:bodyDiv w:val="1"/>
      <w:marLeft w:val="0"/>
      <w:marRight w:val="0"/>
      <w:marTop w:val="0"/>
      <w:marBottom w:val="0"/>
      <w:divBdr>
        <w:top w:val="none" w:sz="0" w:space="0" w:color="auto"/>
        <w:left w:val="none" w:sz="0" w:space="0" w:color="auto"/>
        <w:bottom w:val="none" w:sz="0" w:space="0" w:color="auto"/>
        <w:right w:val="none" w:sz="0" w:space="0" w:color="auto"/>
      </w:divBdr>
    </w:div>
    <w:div w:id="1154301315">
      <w:bodyDiv w:val="1"/>
      <w:marLeft w:val="0"/>
      <w:marRight w:val="0"/>
      <w:marTop w:val="0"/>
      <w:marBottom w:val="0"/>
      <w:divBdr>
        <w:top w:val="none" w:sz="0" w:space="0" w:color="auto"/>
        <w:left w:val="none" w:sz="0" w:space="0" w:color="auto"/>
        <w:bottom w:val="none" w:sz="0" w:space="0" w:color="auto"/>
        <w:right w:val="none" w:sz="0" w:space="0" w:color="auto"/>
      </w:divBdr>
    </w:div>
    <w:div w:id="1157767398">
      <w:bodyDiv w:val="1"/>
      <w:marLeft w:val="0"/>
      <w:marRight w:val="0"/>
      <w:marTop w:val="0"/>
      <w:marBottom w:val="0"/>
      <w:divBdr>
        <w:top w:val="none" w:sz="0" w:space="0" w:color="auto"/>
        <w:left w:val="none" w:sz="0" w:space="0" w:color="auto"/>
        <w:bottom w:val="none" w:sz="0" w:space="0" w:color="auto"/>
        <w:right w:val="none" w:sz="0" w:space="0" w:color="auto"/>
      </w:divBdr>
    </w:div>
    <w:div w:id="1159150800">
      <w:bodyDiv w:val="1"/>
      <w:marLeft w:val="0"/>
      <w:marRight w:val="0"/>
      <w:marTop w:val="0"/>
      <w:marBottom w:val="0"/>
      <w:divBdr>
        <w:top w:val="none" w:sz="0" w:space="0" w:color="auto"/>
        <w:left w:val="none" w:sz="0" w:space="0" w:color="auto"/>
        <w:bottom w:val="none" w:sz="0" w:space="0" w:color="auto"/>
        <w:right w:val="none" w:sz="0" w:space="0" w:color="auto"/>
      </w:divBdr>
    </w:div>
    <w:div w:id="1160733042">
      <w:bodyDiv w:val="1"/>
      <w:marLeft w:val="0"/>
      <w:marRight w:val="0"/>
      <w:marTop w:val="0"/>
      <w:marBottom w:val="0"/>
      <w:divBdr>
        <w:top w:val="none" w:sz="0" w:space="0" w:color="auto"/>
        <w:left w:val="none" w:sz="0" w:space="0" w:color="auto"/>
        <w:bottom w:val="none" w:sz="0" w:space="0" w:color="auto"/>
        <w:right w:val="none" w:sz="0" w:space="0" w:color="auto"/>
      </w:divBdr>
    </w:div>
    <w:div w:id="1161698769">
      <w:bodyDiv w:val="1"/>
      <w:marLeft w:val="0"/>
      <w:marRight w:val="0"/>
      <w:marTop w:val="0"/>
      <w:marBottom w:val="0"/>
      <w:divBdr>
        <w:top w:val="none" w:sz="0" w:space="0" w:color="auto"/>
        <w:left w:val="none" w:sz="0" w:space="0" w:color="auto"/>
        <w:bottom w:val="none" w:sz="0" w:space="0" w:color="auto"/>
        <w:right w:val="none" w:sz="0" w:space="0" w:color="auto"/>
      </w:divBdr>
    </w:div>
    <w:div w:id="1165055056">
      <w:bodyDiv w:val="1"/>
      <w:marLeft w:val="0"/>
      <w:marRight w:val="0"/>
      <w:marTop w:val="0"/>
      <w:marBottom w:val="0"/>
      <w:divBdr>
        <w:top w:val="none" w:sz="0" w:space="0" w:color="auto"/>
        <w:left w:val="none" w:sz="0" w:space="0" w:color="auto"/>
        <w:bottom w:val="none" w:sz="0" w:space="0" w:color="auto"/>
        <w:right w:val="none" w:sz="0" w:space="0" w:color="auto"/>
      </w:divBdr>
    </w:div>
    <w:div w:id="1165706599">
      <w:bodyDiv w:val="1"/>
      <w:marLeft w:val="0"/>
      <w:marRight w:val="0"/>
      <w:marTop w:val="0"/>
      <w:marBottom w:val="0"/>
      <w:divBdr>
        <w:top w:val="none" w:sz="0" w:space="0" w:color="auto"/>
        <w:left w:val="none" w:sz="0" w:space="0" w:color="auto"/>
        <w:bottom w:val="none" w:sz="0" w:space="0" w:color="auto"/>
        <w:right w:val="none" w:sz="0" w:space="0" w:color="auto"/>
      </w:divBdr>
    </w:div>
    <w:div w:id="1169055633">
      <w:bodyDiv w:val="1"/>
      <w:marLeft w:val="0"/>
      <w:marRight w:val="0"/>
      <w:marTop w:val="0"/>
      <w:marBottom w:val="0"/>
      <w:divBdr>
        <w:top w:val="none" w:sz="0" w:space="0" w:color="auto"/>
        <w:left w:val="none" w:sz="0" w:space="0" w:color="auto"/>
        <w:bottom w:val="none" w:sz="0" w:space="0" w:color="auto"/>
        <w:right w:val="none" w:sz="0" w:space="0" w:color="auto"/>
      </w:divBdr>
    </w:div>
    <w:div w:id="1169098014">
      <w:bodyDiv w:val="1"/>
      <w:marLeft w:val="0"/>
      <w:marRight w:val="0"/>
      <w:marTop w:val="0"/>
      <w:marBottom w:val="0"/>
      <w:divBdr>
        <w:top w:val="none" w:sz="0" w:space="0" w:color="auto"/>
        <w:left w:val="none" w:sz="0" w:space="0" w:color="auto"/>
        <w:bottom w:val="none" w:sz="0" w:space="0" w:color="auto"/>
        <w:right w:val="none" w:sz="0" w:space="0" w:color="auto"/>
      </w:divBdr>
    </w:div>
    <w:div w:id="1171025452">
      <w:bodyDiv w:val="1"/>
      <w:marLeft w:val="0"/>
      <w:marRight w:val="0"/>
      <w:marTop w:val="0"/>
      <w:marBottom w:val="0"/>
      <w:divBdr>
        <w:top w:val="none" w:sz="0" w:space="0" w:color="auto"/>
        <w:left w:val="none" w:sz="0" w:space="0" w:color="auto"/>
        <w:bottom w:val="none" w:sz="0" w:space="0" w:color="auto"/>
        <w:right w:val="none" w:sz="0" w:space="0" w:color="auto"/>
      </w:divBdr>
    </w:div>
    <w:div w:id="1171528755">
      <w:bodyDiv w:val="1"/>
      <w:marLeft w:val="0"/>
      <w:marRight w:val="0"/>
      <w:marTop w:val="0"/>
      <w:marBottom w:val="0"/>
      <w:divBdr>
        <w:top w:val="none" w:sz="0" w:space="0" w:color="auto"/>
        <w:left w:val="none" w:sz="0" w:space="0" w:color="auto"/>
        <w:bottom w:val="none" w:sz="0" w:space="0" w:color="auto"/>
        <w:right w:val="none" w:sz="0" w:space="0" w:color="auto"/>
      </w:divBdr>
    </w:div>
    <w:div w:id="1173913371">
      <w:bodyDiv w:val="1"/>
      <w:marLeft w:val="0"/>
      <w:marRight w:val="0"/>
      <w:marTop w:val="0"/>
      <w:marBottom w:val="0"/>
      <w:divBdr>
        <w:top w:val="none" w:sz="0" w:space="0" w:color="auto"/>
        <w:left w:val="none" w:sz="0" w:space="0" w:color="auto"/>
        <w:bottom w:val="none" w:sz="0" w:space="0" w:color="auto"/>
        <w:right w:val="none" w:sz="0" w:space="0" w:color="auto"/>
      </w:divBdr>
    </w:div>
    <w:div w:id="1178234570">
      <w:bodyDiv w:val="1"/>
      <w:marLeft w:val="0"/>
      <w:marRight w:val="0"/>
      <w:marTop w:val="0"/>
      <w:marBottom w:val="0"/>
      <w:divBdr>
        <w:top w:val="none" w:sz="0" w:space="0" w:color="auto"/>
        <w:left w:val="none" w:sz="0" w:space="0" w:color="auto"/>
        <w:bottom w:val="none" w:sz="0" w:space="0" w:color="auto"/>
        <w:right w:val="none" w:sz="0" w:space="0" w:color="auto"/>
      </w:divBdr>
    </w:div>
    <w:div w:id="1190724371">
      <w:bodyDiv w:val="1"/>
      <w:marLeft w:val="0"/>
      <w:marRight w:val="0"/>
      <w:marTop w:val="0"/>
      <w:marBottom w:val="0"/>
      <w:divBdr>
        <w:top w:val="none" w:sz="0" w:space="0" w:color="auto"/>
        <w:left w:val="none" w:sz="0" w:space="0" w:color="auto"/>
        <w:bottom w:val="none" w:sz="0" w:space="0" w:color="auto"/>
        <w:right w:val="none" w:sz="0" w:space="0" w:color="auto"/>
      </w:divBdr>
    </w:div>
    <w:div w:id="1193156185">
      <w:bodyDiv w:val="1"/>
      <w:marLeft w:val="0"/>
      <w:marRight w:val="0"/>
      <w:marTop w:val="0"/>
      <w:marBottom w:val="0"/>
      <w:divBdr>
        <w:top w:val="none" w:sz="0" w:space="0" w:color="auto"/>
        <w:left w:val="none" w:sz="0" w:space="0" w:color="auto"/>
        <w:bottom w:val="none" w:sz="0" w:space="0" w:color="auto"/>
        <w:right w:val="none" w:sz="0" w:space="0" w:color="auto"/>
      </w:divBdr>
    </w:div>
    <w:div w:id="1199968770">
      <w:bodyDiv w:val="1"/>
      <w:marLeft w:val="0"/>
      <w:marRight w:val="0"/>
      <w:marTop w:val="0"/>
      <w:marBottom w:val="0"/>
      <w:divBdr>
        <w:top w:val="none" w:sz="0" w:space="0" w:color="auto"/>
        <w:left w:val="none" w:sz="0" w:space="0" w:color="auto"/>
        <w:bottom w:val="none" w:sz="0" w:space="0" w:color="auto"/>
        <w:right w:val="none" w:sz="0" w:space="0" w:color="auto"/>
      </w:divBdr>
    </w:div>
    <w:div w:id="1203982821">
      <w:bodyDiv w:val="1"/>
      <w:marLeft w:val="0"/>
      <w:marRight w:val="0"/>
      <w:marTop w:val="0"/>
      <w:marBottom w:val="0"/>
      <w:divBdr>
        <w:top w:val="none" w:sz="0" w:space="0" w:color="auto"/>
        <w:left w:val="none" w:sz="0" w:space="0" w:color="auto"/>
        <w:bottom w:val="none" w:sz="0" w:space="0" w:color="auto"/>
        <w:right w:val="none" w:sz="0" w:space="0" w:color="auto"/>
      </w:divBdr>
    </w:div>
    <w:div w:id="1205406366">
      <w:bodyDiv w:val="1"/>
      <w:marLeft w:val="0"/>
      <w:marRight w:val="0"/>
      <w:marTop w:val="0"/>
      <w:marBottom w:val="0"/>
      <w:divBdr>
        <w:top w:val="none" w:sz="0" w:space="0" w:color="auto"/>
        <w:left w:val="none" w:sz="0" w:space="0" w:color="auto"/>
        <w:bottom w:val="none" w:sz="0" w:space="0" w:color="auto"/>
        <w:right w:val="none" w:sz="0" w:space="0" w:color="auto"/>
      </w:divBdr>
    </w:div>
    <w:div w:id="1210414725">
      <w:bodyDiv w:val="1"/>
      <w:marLeft w:val="0"/>
      <w:marRight w:val="0"/>
      <w:marTop w:val="0"/>
      <w:marBottom w:val="0"/>
      <w:divBdr>
        <w:top w:val="none" w:sz="0" w:space="0" w:color="auto"/>
        <w:left w:val="none" w:sz="0" w:space="0" w:color="auto"/>
        <w:bottom w:val="none" w:sz="0" w:space="0" w:color="auto"/>
        <w:right w:val="none" w:sz="0" w:space="0" w:color="auto"/>
      </w:divBdr>
    </w:div>
    <w:div w:id="1219587657">
      <w:bodyDiv w:val="1"/>
      <w:marLeft w:val="0"/>
      <w:marRight w:val="0"/>
      <w:marTop w:val="0"/>
      <w:marBottom w:val="0"/>
      <w:divBdr>
        <w:top w:val="none" w:sz="0" w:space="0" w:color="auto"/>
        <w:left w:val="none" w:sz="0" w:space="0" w:color="auto"/>
        <w:bottom w:val="none" w:sz="0" w:space="0" w:color="auto"/>
        <w:right w:val="none" w:sz="0" w:space="0" w:color="auto"/>
      </w:divBdr>
    </w:div>
    <w:div w:id="1221790438">
      <w:bodyDiv w:val="1"/>
      <w:marLeft w:val="0"/>
      <w:marRight w:val="0"/>
      <w:marTop w:val="0"/>
      <w:marBottom w:val="0"/>
      <w:divBdr>
        <w:top w:val="none" w:sz="0" w:space="0" w:color="auto"/>
        <w:left w:val="none" w:sz="0" w:space="0" w:color="auto"/>
        <w:bottom w:val="none" w:sz="0" w:space="0" w:color="auto"/>
        <w:right w:val="none" w:sz="0" w:space="0" w:color="auto"/>
      </w:divBdr>
    </w:div>
    <w:div w:id="1223365481">
      <w:bodyDiv w:val="1"/>
      <w:marLeft w:val="0"/>
      <w:marRight w:val="0"/>
      <w:marTop w:val="0"/>
      <w:marBottom w:val="0"/>
      <w:divBdr>
        <w:top w:val="none" w:sz="0" w:space="0" w:color="auto"/>
        <w:left w:val="none" w:sz="0" w:space="0" w:color="auto"/>
        <w:bottom w:val="none" w:sz="0" w:space="0" w:color="auto"/>
        <w:right w:val="none" w:sz="0" w:space="0" w:color="auto"/>
      </w:divBdr>
    </w:div>
    <w:div w:id="1224023486">
      <w:bodyDiv w:val="1"/>
      <w:marLeft w:val="0"/>
      <w:marRight w:val="0"/>
      <w:marTop w:val="0"/>
      <w:marBottom w:val="0"/>
      <w:divBdr>
        <w:top w:val="none" w:sz="0" w:space="0" w:color="auto"/>
        <w:left w:val="none" w:sz="0" w:space="0" w:color="auto"/>
        <w:bottom w:val="none" w:sz="0" w:space="0" w:color="auto"/>
        <w:right w:val="none" w:sz="0" w:space="0" w:color="auto"/>
      </w:divBdr>
    </w:div>
    <w:div w:id="1226067178">
      <w:bodyDiv w:val="1"/>
      <w:marLeft w:val="0"/>
      <w:marRight w:val="0"/>
      <w:marTop w:val="0"/>
      <w:marBottom w:val="0"/>
      <w:divBdr>
        <w:top w:val="none" w:sz="0" w:space="0" w:color="auto"/>
        <w:left w:val="none" w:sz="0" w:space="0" w:color="auto"/>
        <w:bottom w:val="none" w:sz="0" w:space="0" w:color="auto"/>
        <w:right w:val="none" w:sz="0" w:space="0" w:color="auto"/>
      </w:divBdr>
    </w:div>
    <w:div w:id="1226718058">
      <w:bodyDiv w:val="1"/>
      <w:marLeft w:val="0"/>
      <w:marRight w:val="0"/>
      <w:marTop w:val="0"/>
      <w:marBottom w:val="0"/>
      <w:divBdr>
        <w:top w:val="none" w:sz="0" w:space="0" w:color="auto"/>
        <w:left w:val="none" w:sz="0" w:space="0" w:color="auto"/>
        <w:bottom w:val="none" w:sz="0" w:space="0" w:color="auto"/>
        <w:right w:val="none" w:sz="0" w:space="0" w:color="auto"/>
      </w:divBdr>
    </w:div>
    <w:div w:id="1228229280">
      <w:bodyDiv w:val="1"/>
      <w:marLeft w:val="0"/>
      <w:marRight w:val="0"/>
      <w:marTop w:val="0"/>
      <w:marBottom w:val="0"/>
      <w:divBdr>
        <w:top w:val="none" w:sz="0" w:space="0" w:color="auto"/>
        <w:left w:val="none" w:sz="0" w:space="0" w:color="auto"/>
        <w:bottom w:val="none" w:sz="0" w:space="0" w:color="auto"/>
        <w:right w:val="none" w:sz="0" w:space="0" w:color="auto"/>
      </w:divBdr>
    </w:div>
    <w:div w:id="1233076350">
      <w:bodyDiv w:val="1"/>
      <w:marLeft w:val="0"/>
      <w:marRight w:val="0"/>
      <w:marTop w:val="0"/>
      <w:marBottom w:val="0"/>
      <w:divBdr>
        <w:top w:val="none" w:sz="0" w:space="0" w:color="auto"/>
        <w:left w:val="none" w:sz="0" w:space="0" w:color="auto"/>
        <w:bottom w:val="none" w:sz="0" w:space="0" w:color="auto"/>
        <w:right w:val="none" w:sz="0" w:space="0" w:color="auto"/>
      </w:divBdr>
    </w:div>
    <w:div w:id="1237667990">
      <w:bodyDiv w:val="1"/>
      <w:marLeft w:val="0"/>
      <w:marRight w:val="0"/>
      <w:marTop w:val="0"/>
      <w:marBottom w:val="0"/>
      <w:divBdr>
        <w:top w:val="none" w:sz="0" w:space="0" w:color="auto"/>
        <w:left w:val="none" w:sz="0" w:space="0" w:color="auto"/>
        <w:bottom w:val="none" w:sz="0" w:space="0" w:color="auto"/>
        <w:right w:val="none" w:sz="0" w:space="0" w:color="auto"/>
      </w:divBdr>
    </w:div>
    <w:div w:id="1239440668">
      <w:bodyDiv w:val="1"/>
      <w:marLeft w:val="0"/>
      <w:marRight w:val="0"/>
      <w:marTop w:val="0"/>
      <w:marBottom w:val="0"/>
      <w:divBdr>
        <w:top w:val="none" w:sz="0" w:space="0" w:color="auto"/>
        <w:left w:val="none" w:sz="0" w:space="0" w:color="auto"/>
        <w:bottom w:val="none" w:sz="0" w:space="0" w:color="auto"/>
        <w:right w:val="none" w:sz="0" w:space="0" w:color="auto"/>
      </w:divBdr>
    </w:div>
    <w:div w:id="1240290204">
      <w:bodyDiv w:val="1"/>
      <w:marLeft w:val="0"/>
      <w:marRight w:val="0"/>
      <w:marTop w:val="0"/>
      <w:marBottom w:val="0"/>
      <w:divBdr>
        <w:top w:val="none" w:sz="0" w:space="0" w:color="auto"/>
        <w:left w:val="none" w:sz="0" w:space="0" w:color="auto"/>
        <w:bottom w:val="none" w:sz="0" w:space="0" w:color="auto"/>
        <w:right w:val="none" w:sz="0" w:space="0" w:color="auto"/>
      </w:divBdr>
    </w:div>
    <w:div w:id="1242368163">
      <w:bodyDiv w:val="1"/>
      <w:marLeft w:val="0"/>
      <w:marRight w:val="0"/>
      <w:marTop w:val="0"/>
      <w:marBottom w:val="0"/>
      <w:divBdr>
        <w:top w:val="none" w:sz="0" w:space="0" w:color="auto"/>
        <w:left w:val="none" w:sz="0" w:space="0" w:color="auto"/>
        <w:bottom w:val="none" w:sz="0" w:space="0" w:color="auto"/>
        <w:right w:val="none" w:sz="0" w:space="0" w:color="auto"/>
      </w:divBdr>
    </w:div>
    <w:div w:id="1242837626">
      <w:bodyDiv w:val="1"/>
      <w:marLeft w:val="0"/>
      <w:marRight w:val="0"/>
      <w:marTop w:val="0"/>
      <w:marBottom w:val="0"/>
      <w:divBdr>
        <w:top w:val="none" w:sz="0" w:space="0" w:color="auto"/>
        <w:left w:val="none" w:sz="0" w:space="0" w:color="auto"/>
        <w:bottom w:val="none" w:sz="0" w:space="0" w:color="auto"/>
        <w:right w:val="none" w:sz="0" w:space="0" w:color="auto"/>
      </w:divBdr>
    </w:div>
    <w:div w:id="1242982242">
      <w:bodyDiv w:val="1"/>
      <w:marLeft w:val="0"/>
      <w:marRight w:val="0"/>
      <w:marTop w:val="0"/>
      <w:marBottom w:val="0"/>
      <w:divBdr>
        <w:top w:val="none" w:sz="0" w:space="0" w:color="auto"/>
        <w:left w:val="none" w:sz="0" w:space="0" w:color="auto"/>
        <w:bottom w:val="none" w:sz="0" w:space="0" w:color="auto"/>
        <w:right w:val="none" w:sz="0" w:space="0" w:color="auto"/>
      </w:divBdr>
    </w:div>
    <w:div w:id="1243567472">
      <w:bodyDiv w:val="1"/>
      <w:marLeft w:val="0"/>
      <w:marRight w:val="0"/>
      <w:marTop w:val="0"/>
      <w:marBottom w:val="0"/>
      <w:divBdr>
        <w:top w:val="none" w:sz="0" w:space="0" w:color="auto"/>
        <w:left w:val="none" w:sz="0" w:space="0" w:color="auto"/>
        <w:bottom w:val="none" w:sz="0" w:space="0" w:color="auto"/>
        <w:right w:val="none" w:sz="0" w:space="0" w:color="auto"/>
      </w:divBdr>
    </w:div>
    <w:div w:id="1248689688">
      <w:bodyDiv w:val="1"/>
      <w:marLeft w:val="0"/>
      <w:marRight w:val="0"/>
      <w:marTop w:val="0"/>
      <w:marBottom w:val="0"/>
      <w:divBdr>
        <w:top w:val="none" w:sz="0" w:space="0" w:color="auto"/>
        <w:left w:val="none" w:sz="0" w:space="0" w:color="auto"/>
        <w:bottom w:val="none" w:sz="0" w:space="0" w:color="auto"/>
        <w:right w:val="none" w:sz="0" w:space="0" w:color="auto"/>
      </w:divBdr>
      <w:divsChild>
        <w:div w:id="24333415">
          <w:blockQuote w:val="1"/>
          <w:marLeft w:val="120"/>
          <w:marRight w:val="0"/>
          <w:marTop w:val="60"/>
          <w:marBottom w:val="60"/>
          <w:divBdr>
            <w:top w:val="none" w:sz="0" w:space="0" w:color="auto"/>
            <w:left w:val="none" w:sz="0" w:space="0" w:color="auto"/>
            <w:bottom w:val="none" w:sz="0" w:space="0" w:color="auto"/>
            <w:right w:val="none" w:sz="0" w:space="0" w:color="auto"/>
          </w:divBdr>
        </w:div>
        <w:div w:id="159125354">
          <w:blockQuote w:val="1"/>
          <w:marLeft w:val="120"/>
          <w:marRight w:val="0"/>
          <w:marTop w:val="60"/>
          <w:marBottom w:val="60"/>
          <w:divBdr>
            <w:top w:val="none" w:sz="0" w:space="0" w:color="auto"/>
            <w:left w:val="none" w:sz="0" w:space="0" w:color="auto"/>
            <w:bottom w:val="none" w:sz="0" w:space="0" w:color="auto"/>
            <w:right w:val="none" w:sz="0" w:space="0" w:color="auto"/>
          </w:divBdr>
        </w:div>
        <w:div w:id="167329151">
          <w:blockQuote w:val="1"/>
          <w:marLeft w:val="120"/>
          <w:marRight w:val="0"/>
          <w:marTop w:val="60"/>
          <w:marBottom w:val="60"/>
          <w:divBdr>
            <w:top w:val="none" w:sz="0" w:space="0" w:color="auto"/>
            <w:left w:val="none" w:sz="0" w:space="0" w:color="auto"/>
            <w:bottom w:val="none" w:sz="0" w:space="0" w:color="auto"/>
            <w:right w:val="none" w:sz="0" w:space="0" w:color="auto"/>
          </w:divBdr>
        </w:div>
        <w:div w:id="295453719">
          <w:blockQuote w:val="1"/>
          <w:marLeft w:val="120"/>
          <w:marRight w:val="0"/>
          <w:marTop w:val="60"/>
          <w:marBottom w:val="60"/>
          <w:divBdr>
            <w:top w:val="none" w:sz="0" w:space="0" w:color="auto"/>
            <w:left w:val="none" w:sz="0" w:space="0" w:color="auto"/>
            <w:bottom w:val="none" w:sz="0" w:space="0" w:color="auto"/>
            <w:right w:val="none" w:sz="0" w:space="0" w:color="auto"/>
          </w:divBdr>
        </w:div>
        <w:div w:id="368846488">
          <w:blockQuote w:val="1"/>
          <w:marLeft w:val="120"/>
          <w:marRight w:val="0"/>
          <w:marTop w:val="60"/>
          <w:marBottom w:val="60"/>
          <w:divBdr>
            <w:top w:val="none" w:sz="0" w:space="0" w:color="auto"/>
            <w:left w:val="none" w:sz="0" w:space="0" w:color="auto"/>
            <w:bottom w:val="none" w:sz="0" w:space="0" w:color="auto"/>
            <w:right w:val="none" w:sz="0" w:space="0" w:color="auto"/>
          </w:divBdr>
        </w:div>
        <w:div w:id="375934984">
          <w:blockQuote w:val="1"/>
          <w:marLeft w:val="120"/>
          <w:marRight w:val="0"/>
          <w:marTop w:val="60"/>
          <w:marBottom w:val="60"/>
          <w:divBdr>
            <w:top w:val="none" w:sz="0" w:space="0" w:color="auto"/>
            <w:left w:val="none" w:sz="0" w:space="0" w:color="auto"/>
            <w:bottom w:val="none" w:sz="0" w:space="0" w:color="auto"/>
            <w:right w:val="none" w:sz="0" w:space="0" w:color="auto"/>
          </w:divBdr>
        </w:div>
        <w:div w:id="431752013">
          <w:blockQuote w:val="1"/>
          <w:marLeft w:val="120"/>
          <w:marRight w:val="0"/>
          <w:marTop w:val="60"/>
          <w:marBottom w:val="60"/>
          <w:divBdr>
            <w:top w:val="none" w:sz="0" w:space="0" w:color="auto"/>
            <w:left w:val="none" w:sz="0" w:space="0" w:color="auto"/>
            <w:bottom w:val="none" w:sz="0" w:space="0" w:color="auto"/>
            <w:right w:val="none" w:sz="0" w:space="0" w:color="auto"/>
          </w:divBdr>
        </w:div>
        <w:div w:id="517810811">
          <w:blockQuote w:val="1"/>
          <w:marLeft w:val="120"/>
          <w:marRight w:val="0"/>
          <w:marTop w:val="60"/>
          <w:marBottom w:val="60"/>
          <w:divBdr>
            <w:top w:val="none" w:sz="0" w:space="0" w:color="auto"/>
            <w:left w:val="none" w:sz="0" w:space="0" w:color="auto"/>
            <w:bottom w:val="none" w:sz="0" w:space="0" w:color="auto"/>
            <w:right w:val="none" w:sz="0" w:space="0" w:color="auto"/>
          </w:divBdr>
        </w:div>
        <w:div w:id="528297363">
          <w:blockQuote w:val="1"/>
          <w:marLeft w:val="120"/>
          <w:marRight w:val="0"/>
          <w:marTop w:val="60"/>
          <w:marBottom w:val="60"/>
          <w:divBdr>
            <w:top w:val="none" w:sz="0" w:space="0" w:color="auto"/>
            <w:left w:val="none" w:sz="0" w:space="0" w:color="auto"/>
            <w:bottom w:val="none" w:sz="0" w:space="0" w:color="auto"/>
            <w:right w:val="none" w:sz="0" w:space="0" w:color="auto"/>
          </w:divBdr>
        </w:div>
        <w:div w:id="610285351">
          <w:blockQuote w:val="1"/>
          <w:marLeft w:val="120"/>
          <w:marRight w:val="0"/>
          <w:marTop w:val="60"/>
          <w:marBottom w:val="60"/>
          <w:divBdr>
            <w:top w:val="none" w:sz="0" w:space="0" w:color="auto"/>
            <w:left w:val="none" w:sz="0" w:space="0" w:color="auto"/>
            <w:bottom w:val="none" w:sz="0" w:space="0" w:color="auto"/>
            <w:right w:val="none" w:sz="0" w:space="0" w:color="auto"/>
          </w:divBdr>
        </w:div>
        <w:div w:id="739792923">
          <w:blockQuote w:val="1"/>
          <w:marLeft w:val="120"/>
          <w:marRight w:val="0"/>
          <w:marTop w:val="60"/>
          <w:marBottom w:val="60"/>
          <w:divBdr>
            <w:top w:val="none" w:sz="0" w:space="0" w:color="auto"/>
            <w:left w:val="none" w:sz="0" w:space="0" w:color="auto"/>
            <w:bottom w:val="none" w:sz="0" w:space="0" w:color="auto"/>
            <w:right w:val="none" w:sz="0" w:space="0" w:color="auto"/>
          </w:divBdr>
        </w:div>
        <w:div w:id="792409487">
          <w:blockQuote w:val="1"/>
          <w:marLeft w:val="120"/>
          <w:marRight w:val="0"/>
          <w:marTop w:val="60"/>
          <w:marBottom w:val="60"/>
          <w:divBdr>
            <w:top w:val="none" w:sz="0" w:space="0" w:color="auto"/>
            <w:left w:val="none" w:sz="0" w:space="0" w:color="auto"/>
            <w:bottom w:val="none" w:sz="0" w:space="0" w:color="auto"/>
            <w:right w:val="none" w:sz="0" w:space="0" w:color="auto"/>
          </w:divBdr>
        </w:div>
        <w:div w:id="847601679">
          <w:blockQuote w:val="1"/>
          <w:marLeft w:val="120"/>
          <w:marRight w:val="0"/>
          <w:marTop w:val="60"/>
          <w:marBottom w:val="60"/>
          <w:divBdr>
            <w:top w:val="none" w:sz="0" w:space="0" w:color="auto"/>
            <w:left w:val="none" w:sz="0" w:space="0" w:color="auto"/>
            <w:bottom w:val="none" w:sz="0" w:space="0" w:color="auto"/>
            <w:right w:val="none" w:sz="0" w:space="0" w:color="auto"/>
          </w:divBdr>
        </w:div>
        <w:div w:id="871117044">
          <w:blockQuote w:val="1"/>
          <w:marLeft w:val="120"/>
          <w:marRight w:val="0"/>
          <w:marTop w:val="60"/>
          <w:marBottom w:val="60"/>
          <w:divBdr>
            <w:top w:val="none" w:sz="0" w:space="0" w:color="auto"/>
            <w:left w:val="none" w:sz="0" w:space="0" w:color="auto"/>
            <w:bottom w:val="none" w:sz="0" w:space="0" w:color="auto"/>
            <w:right w:val="none" w:sz="0" w:space="0" w:color="auto"/>
          </w:divBdr>
        </w:div>
        <w:div w:id="906308704">
          <w:blockQuote w:val="1"/>
          <w:marLeft w:val="120"/>
          <w:marRight w:val="0"/>
          <w:marTop w:val="60"/>
          <w:marBottom w:val="60"/>
          <w:divBdr>
            <w:top w:val="none" w:sz="0" w:space="0" w:color="auto"/>
            <w:left w:val="none" w:sz="0" w:space="0" w:color="auto"/>
            <w:bottom w:val="none" w:sz="0" w:space="0" w:color="auto"/>
            <w:right w:val="none" w:sz="0" w:space="0" w:color="auto"/>
          </w:divBdr>
        </w:div>
        <w:div w:id="1023046020">
          <w:blockQuote w:val="1"/>
          <w:marLeft w:val="120"/>
          <w:marRight w:val="0"/>
          <w:marTop w:val="60"/>
          <w:marBottom w:val="60"/>
          <w:divBdr>
            <w:top w:val="none" w:sz="0" w:space="0" w:color="auto"/>
            <w:left w:val="none" w:sz="0" w:space="0" w:color="auto"/>
            <w:bottom w:val="none" w:sz="0" w:space="0" w:color="auto"/>
            <w:right w:val="none" w:sz="0" w:space="0" w:color="auto"/>
          </w:divBdr>
        </w:div>
        <w:div w:id="1092775381">
          <w:blockQuote w:val="1"/>
          <w:marLeft w:val="120"/>
          <w:marRight w:val="0"/>
          <w:marTop w:val="60"/>
          <w:marBottom w:val="60"/>
          <w:divBdr>
            <w:top w:val="none" w:sz="0" w:space="0" w:color="auto"/>
            <w:left w:val="none" w:sz="0" w:space="0" w:color="auto"/>
            <w:bottom w:val="none" w:sz="0" w:space="0" w:color="auto"/>
            <w:right w:val="none" w:sz="0" w:space="0" w:color="auto"/>
          </w:divBdr>
        </w:div>
        <w:div w:id="1189762256">
          <w:blockQuote w:val="1"/>
          <w:marLeft w:val="120"/>
          <w:marRight w:val="0"/>
          <w:marTop w:val="60"/>
          <w:marBottom w:val="60"/>
          <w:divBdr>
            <w:top w:val="none" w:sz="0" w:space="0" w:color="auto"/>
            <w:left w:val="none" w:sz="0" w:space="0" w:color="auto"/>
            <w:bottom w:val="none" w:sz="0" w:space="0" w:color="auto"/>
            <w:right w:val="none" w:sz="0" w:space="0" w:color="auto"/>
          </w:divBdr>
        </w:div>
        <w:div w:id="1204244591">
          <w:blockQuote w:val="1"/>
          <w:marLeft w:val="120"/>
          <w:marRight w:val="0"/>
          <w:marTop w:val="60"/>
          <w:marBottom w:val="60"/>
          <w:divBdr>
            <w:top w:val="none" w:sz="0" w:space="0" w:color="auto"/>
            <w:left w:val="none" w:sz="0" w:space="0" w:color="auto"/>
            <w:bottom w:val="none" w:sz="0" w:space="0" w:color="auto"/>
            <w:right w:val="none" w:sz="0" w:space="0" w:color="auto"/>
          </w:divBdr>
        </w:div>
        <w:div w:id="1348095529">
          <w:blockQuote w:val="1"/>
          <w:marLeft w:val="120"/>
          <w:marRight w:val="0"/>
          <w:marTop w:val="60"/>
          <w:marBottom w:val="60"/>
          <w:divBdr>
            <w:top w:val="none" w:sz="0" w:space="0" w:color="auto"/>
            <w:left w:val="none" w:sz="0" w:space="0" w:color="auto"/>
            <w:bottom w:val="none" w:sz="0" w:space="0" w:color="auto"/>
            <w:right w:val="none" w:sz="0" w:space="0" w:color="auto"/>
          </w:divBdr>
        </w:div>
        <w:div w:id="1414357285">
          <w:blockQuote w:val="1"/>
          <w:marLeft w:val="120"/>
          <w:marRight w:val="0"/>
          <w:marTop w:val="60"/>
          <w:marBottom w:val="60"/>
          <w:divBdr>
            <w:top w:val="none" w:sz="0" w:space="0" w:color="auto"/>
            <w:left w:val="none" w:sz="0" w:space="0" w:color="auto"/>
            <w:bottom w:val="none" w:sz="0" w:space="0" w:color="auto"/>
            <w:right w:val="none" w:sz="0" w:space="0" w:color="auto"/>
          </w:divBdr>
        </w:div>
        <w:div w:id="1487672692">
          <w:blockQuote w:val="1"/>
          <w:marLeft w:val="120"/>
          <w:marRight w:val="0"/>
          <w:marTop w:val="60"/>
          <w:marBottom w:val="60"/>
          <w:divBdr>
            <w:top w:val="none" w:sz="0" w:space="0" w:color="auto"/>
            <w:left w:val="none" w:sz="0" w:space="0" w:color="auto"/>
            <w:bottom w:val="none" w:sz="0" w:space="0" w:color="auto"/>
            <w:right w:val="none" w:sz="0" w:space="0" w:color="auto"/>
          </w:divBdr>
        </w:div>
        <w:div w:id="1577593440">
          <w:blockQuote w:val="1"/>
          <w:marLeft w:val="120"/>
          <w:marRight w:val="0"/>
          <w:marTop w:val="60"/>
          <w:marBottom w:val="60"/>
          <w:divBdr>
            <w:top w:val="none" w:sz="0" w:space="0" w:color="auto"/>
            <w:left w:val="none" w:sz="0" w:space="0" w:color="auto"/>
            <w:bottom w:val="none" w:sz="0" w:space="0" w:color="auto"/>
            <w:right w:val="none" w:sz="0" w:space="0" w:color="auto"/>
          </w:divBdr>
        </w:div>
        <w:div w:id="1654408227">
          <w:blockQuote w:val="1"/>
          <w:marLeft w:val="120"/>
          <w:marRight w:val="0"/>
          <w:marTop w:val="60"/>
          <w:marBottom w:val="60"/>
          <w:divBdr>
            <w:top w:val="none" w:sz="0" w:space="0" w:color="auto"/>
            <w:left w:val="none" w:sz="0" w:space="0" w:color="auto"/>
            <w:bottom w:val="none" w:sz="0" w:space="0" w:color="auto"/>
            <w:right w:val="none" w:sz="0" w:space="0" w:color="auto"/>
          </w:divBdr>
        </w:div>
        <w:div w:id="1733579724">
          <w:blockQuote w:val="1"/>
          <w:marLeft w:val="120"/>
          <w:marRight w:val="0"/>
          <w:marTop w:val="60"/>
          <w:marBottom w:val="60"/>
          <w:divBdr>
            <w:top w:val="none" w:sz="0" w:space="0" w:color="auto"/>
            <w:left w:val="none" w:sz="0" w:space="0" w:color="auto"/>
            <w:bottom w:val="none" w:sz="0" w:space="0" w:color="auto"/>
            <w:right w:val="none" w:sz="0" w:space="0" w:color="auto"/>
          </w:divBdr>
        </w:div>
        <w:div w:id="1768112323">
          <w:blockQuote w:val="1"/>
          <w:marLeft w:val="120"/>
          <w:marRight w:val="0"/>
          <w:marTop w:val="60"/>
          <w:marBottom w:val="60"/>
          <w:divBdr>
            <w:top w:val="none" w:sz="0" w:space="0" w:color="auto"/>
            <w:left w:val="none" w:sz="0" w:space="0" w:color="auto"/>
            <w:bottom w:val="none" w:sz="0" w:space="0" w:color="auto"/>
            <w:right w:val="none" w:sz="0" w:space="0" w:color="auto"/>
          </w:divBdr>
        </w:div>
        <w:div w:id="1832940768">
          <w:blockQuote w:val="1"/>
          <w:marLeft w:val="120"/>
          <w:marRight w:val="0"/>
          <w:marTop w:val="60"/>
          <w:marBottom w:val="60"/>
          <w:divBdr>
            <w:top w:val="none" w:sz="0" w:space="0" w:color="auto"/>
            <w:left w:val="none" w:sz="0" w:space="0" w:color="auto"/>
            <w:bottom w:val="none" w:sz="0" w:space="0" w:color="auto"/>
            <w:right w:val="none" w:sz="0" w:space="0" w:color="auto"/>
          </w:divBdr>
        </w:div>
        <w:div w:id="1849130618">
          <w:blockQuote w:val="1"/>
          <w:marLeft w:val="120"/>
          <w:marRight w:val="0"/>
          <w:marTop w:val="60"/>
          <w:marBottom w:val="60"/>
          <w:divBdr>
            <w:top w:val="none" w:sz="0" w:space="0" w:color="auto"/>
            <w:left w:val="none" w:sz="0" w:space="0" w:color="auto"/>
            <w:bottom w:val="none" w:sz="0" w:space="0" w:color="auto"/>
            <w:right w:val="none" w:sz="0" w:space="0" w:color="auto"/>
          </w:divBdr>
        </w:div>
        <w:div w:id="1925414447">
          <w:blockQuote w:val="1"/>
          <w:marLeft w:val="120"/>
          <w:marRight w:val="0"/>
          <w:marTop w:val="60"/>
          <w:marBottom w:val="60"/>
          <w:divBdr>
            <w:top w:val="none" w:sz="0" w:space="0" w:color="auto"/>
            <w:left w:val="none" w:sz="0" w:space="0" w:color="auto"/>
            <w:bottom w:val="none" w:sz="0" w:space="0" w:color="auto"/>
            <w:right w:val="none" w:sz="0" w:space="0" w:color="auto"/>
          </w:divBdr>
        </w:div>
        <w:div w:id="1976447785">
          <w:blockQuote w:val="1"/>
          <w:marLeft w:val="120"/>
          <w:marRight w:val="0"/>
          <w:marTop w:val="60"/>
          <w:marBottom w:val="60"/>
          <w:divBdr>
            <w:top w:val="none" w:sz="0" w:space="0" w:color="auto"/>
            <w:left w:val="none" w:sz="0" w:space="0" w:color="auto"/>
            <w:bottom w:val="none" w:sz="0" w:space="0" w:color="auto"/>
            <w:right w:val="none" w:sz="0" w:space="0" w:color="auto"/>
          </w:divBdr>
        </w:div>
        <w:div w:id="2004356734">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1249732052">
      <w:bodyDiv w:val="1"/>
      <w:marLeft w:val="0"/>
      <w:marRight w:val="0"/>
      <w:marTop w:val="0"/>
      <w:marBottom w:val="0"/>
      <w:divBdr>
        <w:top w:val="none" w:sz="0" w:space="0" w:color="auto"/>
        <w:left w:val="none" w:sz="0" w:space="0" w:color="auto"/>
        <w:bottom w:val="none" w:sz="0" w:space="0" w:color="auto"/>
        <w:right w:val="none" w:sz="0" w:space="0" w:color="auto"/>
      </w:divBdr>
    </w:div>
    <w:div w:id="1251740274">
      <w:bodyDiv w:val="1"/>
      <w:marLeft w:val="0"/>
      <w:marRight w:val="0"/>
      <w:marTop w:val="0"/>
      <w:marBottom w:val="0"/>
      <w:divBdr>
        <w:top w:val="none" w:sz="0" w:space="0" w:color="auto"/>
        <w:left w:val="none" w:sz="0" w:space="0" w:color="auto"/>
        <w:bottom w:val="none" w:sz="0" w:space="0" w:color="auto"/>
        <w:right w:val="none" w:sz="0" w:space="0" w:color="auto"/>
      </w:divBdr>
    </w:div>
    <w:div w:id="1254626461">
      <w:bodyDiv w:val="1"/>
      <w:marLeft w:val="0"/>
      <w:marRight w:val="0"/>
      <w:marTop w:val="0"/>
      <w:marBottom w:val="0"/>
      <w:divBdr>
        <w:top w:val="none" w:sz="0" w:space="0" w:color="auto"/>
        <w:left w:val="none" w:sz="0" w:space="0" w:color="auto"/>
        <w:bottom w:val="none" w:sz="0" w:space="0" w:color="auto"/>
        <w:right w:val="none" w:sz="0" w:space="0" w:color="auto"/>
      </w:divBdr>
    </w:div>
    <w:div w:id="1256590251">
      <w:bodyDiv w:val="1"/>
      <w:marLeft w:val="0"/>
      <w:marRight w:val="0"/>
      <w:marTop w:val="0"/>
      <w:marBottom w:val="0"/>
      <w:divBdr>
        <w:top w:val="none" w:sz="0" w:space="0" w:color="auto"/>
        <w:left w:val="none" w:sz="0" w:space="0" w:color="auto"/>
        <w:bottom w:val="none" w:sz="0" w:space="0" w:color="auto"/>
        <w:right w:val="none" w:sz="0" w:space="0" w:color="auto"/>
      </w:divBdr>
    </w:div>
    <w:div w:id="1260874169">
      <w:bodyDiv w:val="1"/>
      <w:marLeft w:val="0"/>
      <w:marRight w:val="0"/>
      <w:marTop w:val="0"/>
      <w:marBottom w:val="0"/>
      <w:divBdr>
        <w:top w:val="none" w:sz="0" w:space="0" w:color="auto"/>
        <w:left w:val="none" w:sz="0" w:space="0" w:color="auto"/>
        <w:bottom w:val="none" w:sz="0" w:space="0" w:color="auto"/>
        <w:right w:val="none" w:sz="0" w:space="0" w:color="auto"/>
      </w:divBdr>
    </w:div>
    <w:div w:id="1262378344">
      <w:bodyDiv w:val="1"/>
      <w:marLeft w:val="0"/>
      <w:marRight w:val="0"/>
      <w:marTop w:val="0"/>
      <w:marBottom w:val="0"/>
      <w:divBdr>
        <w:top w:val="none" w:sz="0" w:space="0" w:color="auto"/>
        <w:left w:val="none" w:sz="0" w:space="0" w:color="auto"/>
        <w:bottom w:val="none" w:sz="0" w:space="0" w:color="auto"/>
        <w:right w:val="none" w:sz="0" w:space="0" w:color="auto"/>
      </w:divBdr>
    </w:div>
    <w:div w:id="1263534893">
      <w:bodyDiv w:val="1"/>
      <w:marLeft w:val="0"/>
      <w:marRight w:val="0"/>
      <w:marTop w:val="0"/>
      <w:marBottom w:val="0"/>
      <w:divBdr>
        <w:top w:val="none" w:sz="0" w:space="0" w:color="auto"/>
        <w:left w:val="none" w:sz="0" w:space="0" w:color="auto"/>
        <w:bottom w:val="none" w:sz="0" w:space="0" w:color="auto"/>
        <w:right w:val="none" w:sz="0" w:space="0" w:color="auto"/>
      </w:divBdr>
    </w:div>
    <w:div w:id="1264997785">
      <w:bodyDiv w:val="1"/>
      <w:marLeft w:val="0"/>
      <w:marRight w:val="0"/>
      <w:marTop w:val="0"/>
      <w:marBottom w:val="0"/>
      <w:divBdr>
        <w:top w:val="none" w:sz="0" w:space="0" w:color="auto"/>
        <w:left w:val="none" w:sz="0" w:space="0" w:color="auto"/>
        <w:bottom w:val="none" w:sz="0" w:space="0" w:color="auto"/>
        <w:right w:val="none" w:sz="0" w:space="0" w:color="auto"/>
      </w:divBdr>
    </w:div>
    <w:div w:id="1269241899">
      <w:bodyDiv w:val="1"/>
      <w:marLeft w:val="0"/>
      <w:marRight w:val="0"/>
      <w:marTop w:val="0"/>
      <w:marBottom w:val="0"/>
      <w:divBdr>
        <w:top w:val="none" w:sz="0" w:space="0" w:color="auto"/>
        <w:left w:val="none" w:sz="0" w:space="0" w:color="auto"/>
        <w:bottom w:val="none" w:sz="0" w:space="0" w:color="auto"/>
        <w:right w:val="none" w:sz="0" w:space="0" w:color="auto"/>
      </w:divBdr>
    </w:div>
    <w:div w:id="1271546577">
      <w:bodyDiv w:val="1"/>
      <w:marLeft w:val="0"/>
      <w:marRight w:val="0"/>
      <w:marTop w:val="0"/>
      <w:marBottom w:val="0"/>
      <w:divBdr>
        <w:top w:val="none" w:sz="0" w:space="0" w:color="auto"/>
        <w:left w:val="none" w:sz="0" w:space="0" w:color="auto"/>
        <w:bottom w:val="none" w:sz="0" w:space="0" w:color="auto"/>
        <w:right w:val="none" w:sz="0" w:space="0" w:color="auto"/>
      </w:divBdr>
    </w:div>
    <w:div w:id="1272712471">
      <w:bodyDiv w:val="1"/>
      <w:marLeft w:val="0"/>
      <w:marRight w:val="0"/>
      <w:marTop w:val="0"/>
      <w:marBottom w:val="0"/>
      <w:divBdr>
        <w:top w:val="none" w:sz="0" w:space="0" w:color="auto"/>
        <w:left w:val="none" w:sz="0" w:space="0" w:color="auto"/>
        <w:bottom w:val="none" w:sz="0" w:space="0" w:color="auto"/>
        <w:right w:val="none" w:sz="0" w:space="0" w:color="auto"/>
      </w:divBdr>
    </w:div>
    <w:div w:id="1273786857">
      <w:bodyDiv w:val="1"/>
      <w:marLeft w:val="0"/>
      <w:marRight w:val="0"/>
      <w:marTop w:val="0"/>
      <w:marBottom w:val="0"/>
      <w:divBdr>
        <w:top w:val="none" w:sz="0" w:space="0" w:color="auto"/>
        <w:left w:val="none" w:sz="0" w:space="0" w:color="auto"/>
        <w:bottom w:val="none" w:sz="0" w:space="0" w:color="auto"/>
        <w:right w:val="none" w:sz="0" w:space="0" w:color="auto"/>
      </w:divBdr>
    </w:div>
    <w:div w:id="1279529030">
      <w:bodyDiv w:val="1"/>
      <w:marLeft w:val="0"/>
      <w:marRight w:val="0"/>
      <w:marTop w:val="0"/>
      <w:marBottom w:val="0"/>
      <w:divBdr>
        <w:top w:val="none" w:sz="0" w:space="0" w:color="auto"/>
        <w:left w:val="none" w:sz="0" w:space="0" w:color="auto"/>
        <w:bottom w:val="none" w:sz="0" w:space="0" w:color="auto"/>
        <w:right w:val="none" w:sz="0" w:space="0" w:color="auto"/>
      </w:divBdr>
    </w:div>
    <w:div w:id="1280987364">
      <w:bodyDiv w:val="1"/>
      <w:marLeft w:val="0"/>
      <w:marRight w:val="0"/>
      <w:marTop w:val="0"/>
      <w:marBottom w:val="0"/>
      <w:divBdr>
        <w:top w:val="none" w:sz="0" w:space="0" w:color="auto"/>
        <w:left w:val="none" w:sz="0" w:space="0" w:color="auto"/>
        <w:bottom w:val="none" w:sz="0" w:space="0" w:color="auto"/>
        <w:right w:val="none" w:sz="0" w:space="0" w:color="auto"/>
      </w:divBdr>
    </w:div>
    <w:div w:id="1282957303">
      <w:bodyDiv w:val="1"/>
      <w:marLeft w:val="0"/>
      <w:marRight w:val="0"/>
      <w:marTop w:val="0"/>
      <w:marBottom w:val="0"/>
      <w:divBdr>
        <w:top w:val="none" w:sz="0" w:space="0" w:color="auto"/>
        <w:left w:val="none" w:sz="0" w:space="0" w:color="auto"/>
        <w:bottom w:val="none" w:sz="0" w:space="0" w:color="auto"/>
        <w:right w:val="none" w:sz="0" w:space="0" w:color="auto"/>
      </w:divBdr>
    </w:div>
    <w:div w:id="1288244942">
      <w:bodyDiv w:val="1"/>
      <w:marLeft w:val="0"/>
      <w:marRight w:val="0"/>
      <w:marTop w:val="0"/>
      <w:marBottom w:val="0"/>
      <w:divBdr>
        <w:top w:val="none" w:sz="0" w:space="0" w:color="auto"/>
        <w:left w:val="none" w:sz="0" w:space="0" w:color="auto"/>
        <w:bottom w:val="none" w:sz="0" w:space="0" w:color="auto"/>
        <w:right w:val="none" w:sz="0" w:space="0" w:color="auto"/>
      </w:divBdr>
    </w:div>
    <w:div w:id="1289579840">
      <w:bodyDiv w:val="1"/>
      <w:marLeft w:val="0"/>
      <w:marRight w:val="0"/>
      <w:marTop w:val="0"/>
      <w:marBottom w:val="0"/>
      <w:divBdr>
        <w:top w:val="none" w:sz="0" w:space="0" w:color="auto"/>
        <w:left w:val="none" w:sz="0" w:space="0" w:color="auto"/>
        <w:bottom w:val="none" w:sz="0" w:space="0" w:color="auto"/>
        <w:right w:val="none" w:sz="0" w:space="0" w:color="auto"/>
      </w:divBdr>
    </w:div>
    <w:div w:id="1290087573">
      <w:bodyDiv w:val="1"/>
      <w:marLeft w:val="0"/>
      <w:marRight w:val="0"/>
      <w:marTop w:val="0"/>
      <w:marBottom w:val="0"/>
      <w:divBdr>
        <w:top w:val="none" w:sz="0" w:space="0" w:color="auto"/>
        <w:left w:val="none" w:sz="0" w:space="0" w:color="auto"/>
        <w:bottom w:val="none" w:sz="0" w:space="0" w:color="auto"/>
        <w:right w:val="none" w:sz="0" w:space="0" w:color="auto"/>
      </w:divBdr>
    </w:div>
    <w:div w:id="1290671010">
      <w:bodyDiv w:val="1"/>
      <w:marLeft w:val="0"/>
      <w:marRight w:val="0"/>
      <w:marTop w:val="0"/>
      <w:marBottom w:val="0"/>
      <w:divBdr>
        <w:top w:val="none" w:sz="0" w:space="0" w:color="auto"/>
        <w:left w:val="none" w:sz="0" w:space="0" w:color="auto"/>
        <w:bottom w:val="none" w:sz="0" w:space="0" w:color="auto"/>
        <w:right w:val="none" w:sz="0" w:space="0" w:color="auto"/>
      </w:divBdr>
    </w:div>
    <w:div w:id="1293943293">
      <w:bodyDiv w:val="1"/>
      <w:marLeft w:val="0"/>
      <w:marRight w:val="0"/>
      <w:marTop w:val="0"/>
      <w:marBottom w:val="0"/>
      <w:divBdr>
        <w:top w:val="none" w:sz="0" w:space="0" w:color="auto"/>
        <w:left w:val="none" w:sz="0" w:space="0" w:color="auto"/>
        <w:bottom w:val="none" w:sz="0" w:space="0" w:color="auto"/>
        <w:right w:val="none" w:sz="0" w:space="0" w:color="auto"/>
      </w:divBdr>
    </w:div>
    <w:div w:id="1294561918">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298535637">
      <w:bodyDiv w:val="1"/>
      <w:marLeft w:val="0"/>
      <w:marRight w:val="0"/>
      <w:marTop w:val="0"/>
      <w:marBottom w:val="0"/>
      <w:divBdr>
        <w:top w:val="none" w:sz="0" w:space="0" w:color="auto"/>
        <w:left w:val="none" w:sz="0" w:space="0" w:color="auto"/>
        <w:bottom w:val="none" w:sz="0" w:space="0" w:color="auto"/>
        <w:right w:val="none" w:sz="0" w:space="0" w:color="auto"/>
      </w:divBdr>
    </w:div>
    <w:div w:id="1299722208">
      <w:bodyDiv w:val="1"/>
      <w:marLeft w:val="0"/>
      <w:marRight w:val="0"/>
      <w:marTop w:val="0"/>
      <w:marBottom w:val="0"/>
      <w:divBdr>
        <w:top w:val="none" w:sz="0" w:space="0" w:color="auto"/>
        <w:left w:val="none" w:sz="0" w:space="0" w:color="auto"/>
        <w:bottom w:val="none" w:sz="0" w:space="0" w:color="auto"/>
        <w:right w:val="none" w:sz="0" w:space="0" w:color="auto"/>
      </w:divBdr>
    </w:div>
    <w:div w:id="1304430155">
      <w:bodyDiv w:val="1"/>
      <w:marLeft w:val="0"/>
      <w:marRight w:val="0"/>
      <w:marTop w:val="0"/>
      <w:marBottom w:val="0"/>
      <w:divBdr>
        <w:top w:val="none" w:sz="0" w:space="0" w:color="auto"/>
        <w:left w:val="none" w:sz="0" w:space="0" w:color="auto"/>
        <w:bottom w:val="none" w:sz="0" w:space="0" w:color="auto"/>
        <w:right w:val="none" w:sz="0" w:space="0" w:color="auto"/>
      </w:divBdr>
    </w:div>
    <w:div w:id="1310328587">
      <w:bodyDiv w:val="1"/>
      <w:marLeft w:val="0"/>
      <w:marRight w:val="0"/>
      <w:marTop w:val="0"/>
      <w:marBottom w:val="0"/>
      <w:divBdr>
        <w:top w:val="none" w:sz="0" w:space="0" w:color="auto"/>
        <w:left w:val="none" w:sz="0" w:space="0" w:color="auto"/>
        <w:bottom w:val="none" w:sz="0" w:space="0" w:color="auto"/>
        <w:right w:val="none" w:sz="0" w:space="0" w:color="auto"/>
      </w:divBdr>
    </w:div>
    <w:div w:id="1313023795">
      <w:bodyDiv w:val="1"/>
      <w:marLeft w:val="0"/>
      <w:marRight w:val="0"/>
      <w:marTop w:val="0"/>
      <w:marBottom w:val="0"/>
      <w:divBdr>
        <w:top w:val="none" w:sz="0" w:space="0" w:color="auto"/>
        <w:left w:val="none" w:sz="0" w:space="0" w:color="auto"/>
        <w:bottom w:val="none" w:sz="0" w:space="0" w:color="auto"/>
        <w:right w:val="none" w:sz="0" w:space="0" w:color="auto"/>
      </w:divBdr>
    </w:div>
    <w:div w:id="1314481945">
      <w:bodyDiv w:val="1"/>
      <w:marLeft w:val="0"/>
      <w:marRight w:val="0"/>
      <w:marTop w:val="0"/>
      <w:marBottom w:val="0"/>
      <w:divBdr>
        <w:top w:val="none" w:sz="0" w:space="0" w:color="auto"/>
        <w:left w:val="none" w:sz="0" w:space="0" w:color="auto"/>
        <w:bottom w:val="none" w:sz="0" w:space="0" w:color="auto"/>
        <w:right w:val="none" w:sz="0" w:space="0" w:color="auto"/>
      </w:divBdr>
    </w:div>
    <w:div w:id="1314483185">
      <w:bodyDiv w:val="1"/>
      <w:marLeft w:val="0"/>
      <w:marRight w:val="0"/>
      <w:marTop w:val="0"/>
      <w:marBottom w:val="0"/>
      <w:divBdr>
        <w:top w:val="none" w:sz="0" w:space="0" w:color="auto"/>
        <w:left w:val="none" w:sz="0" w:space="0" w:color="auto"/>
        <w:bottom w:val="none" w:sz="0" w:space="0" w:color="auto"/>
        <w:right w:val="none" w:sz="0" w:space="0" w:color="auto"/>
      </w:divBdr>
    </w:div>
    <w:div w:id="1314605035">
      <w:bodyDiv w:val="1"/>
      <w:marLeft w:val="0"/>
      <w:marRight w:val="0"/>
      <w:marTop w:val="0"/>
      <w:marBottom w:val="0"/>
      <w:divBdr>
        <w:top w:val="none" w:sz="0" w:space="0" w:color="auto"/>
        <w:left w:val="none" w:sz="0" w:space="0" w:color="auto"/>
        <w:bottom w:val="none" w:sz="0" w:space="0" w:color="auto"/>
        <w:right w:val="none" w:sz="0" w:space="0" w:color="auto"/>
      </w:divBdr>
    </w:div>
    <w:div w:id="1314606339">
      <w:bodyDiv w:val="1"/>
      <w:marLeft w:val="0"/>
      <w:marRight w:val="0"/>
      <w:marTop w:val="0"/>
      <w:marBottom w:val="0"/>
      <w:divBdr>
        <w:top w:val="none" w:sz="0" w:space="0" w:color="auto"/>
        <w:left w:val="none" w:sz="0" w:space="0" w:color="auto"/>
        <w:bottom w:val="none" w:sz="0" w:space="0" w:color="auto"/>
        <w:right w:val="none" w:sz="0" w:space="0" w:color="auto"/>
      </w:divBdr>
    </w:div>
    <w:div w:id="1319385956">
      <w:bodyDiv w:val="1"/>
      <w:marLeft w:val="0"/>
      <w:marRight w:val="0"/>
      <w:marTop w:val="0"/>
      <w:marBottom w:val="0"/>
      <w:divBdr>
        <w:top w:val="none" w:sz="0" w:space="0" w:color="auto"/>
        <w:left w:val="none" w:sz="0" w:space="0" w:color="auto"/>
        <w:bottom w:val="none" w:sz="0" w:space="0" w:color="auto"/>
        <w:right w:val="none" w:sz="0" w:space="0" w:color="auto"/>
      </w:divBdr>
    </w:div>
    <w:div w:id="1326736884">
      <w:bodyDiv w:val="1"/>
      <w:marLeft w:val="0"/>
      <w:marRight w:val="0"/>
      <w:marTop w:val="0"/>
      <w:marBottom w:val="0"/>
      <w:divBdr>
        <w:top w:val="none" w:sz="0" w:space="0" w:color="auto"/>
        <w:left w:val="none" w:sz="0" w:space="0" w:color="auto"/>
        <w:bottom w:val="none" w:sz="0" w:space="0" w:color="auto"/>
        <w:right w:val="none" w:sz="0" w:space="0" w:color="auto"/>
      </w:divBdr>
    </w:div>
    <w:div w:id="1328367136">
      <w:bodyDiv w:val="1"/>
      <w:marLeft w:val="0"/>
      <w:marRight w:val="0"/>
      <w:marTop w:val="0"/>
      <w:marBottom w:val="0"/>
      <w:divBdr>
        <w:top w:val="none" w:sz="0" w:space="0" w:color="auto"/>
        <w:left w:val="none" w:sz="0" w:space="0" w:color="auto"/>
        <w:bottom w:val="none" w:sz="0" w:space="0" w:color="auto"/>
        <w:right w:val="none" w:sz="0" w:space="0" w:color="auto"/>
      </w:divBdr>
    </w:div>
    <w:div w:id="1328746479">
      <w:bodyDiv w:val="1"/>
      <w:marLeft w:val="0"/>
      <w:marRight w:val="0"/>
      <w:marTop w:val="0"/>
      <w:marBottom w:val="0"/>
      <w:divBdr>
        <w:top w:val="none" w:sz="0" w:space="0" w:color="auto"/>
        <w:left w:val="none" w:sz="0" w:space="0" w:color="auto"/>
        <w:bottom w:val="none" w:sz="0" w:space="0" w:color="auto"/>
        <w:right w:val="none" w:sz="0" w:space="0" w:color="auto"/>
      </w:divBdr>
    </w:div>
    <w:div w:id="1332370263">
      <w:bodyDiv w:val="1"/>
      <w:marLeft w:val="0"/>
      <w:marRight w:val="0"/>
      <w:marTop w:val="0"/>
      <w:marBottom w:val="0"/>
      <w:divBdr>
        <w:top w:val="none" w:sz="0" w:space="0" w:color="auto"/>
        <w:left w:val="none" w:sz="0" w:space="0" w:color="auto"/>
        <w:bottom w:val="none" w:sz="0" w:space="0" w:color="auto"/>
        <w:right w:val="none" w:sz="0" w:space="0" w:color="auto"/>
      </w:divBdr>
    </w:div>
    <w:div w:id="1332372961">
      <w:bodyDiv w:val="1"/>
      <w:marLeft w:val="0"/>
      <w:marRight w:val="0"/>
      <w:marTop w:val="0"/>
      <w:marBottom w:val="0"/>
      <w:divBdr>
        <w:top w:val="none" w:sz="0" w:space="0" w:color="auto"/>
        <w:left w:val="none" w:sz="0" w:space="0" w:color="auto"/>
        <w:bottom w:val="none" w:sz="0" w:space="0" w:color="auto"/>
        <w:right w:val="none" w:sz="0" w:space="0" w:color="auto"/>
      </w:divBdr>
    </w:div>
    <w:div w:id="1334917492">
      <w:bodyDiv w:val="1"/>
      <w:marLeft w:val="0"/>
      <w:marRight w:val="0"/>
      <w:marTop w:val="0"/>
      <w:marBottom w:val="0"/>
      <w:divBdr>
        <w:top w:val="none" w:sz="0" w:space="0" w:color="auto"/>
        <w:left w:val="none" w:sz="0" w:space="0" w:color="auto"/>
        <w:bottom w:val="none" w:sz="0" w:space="0" w:color="auto"/>
        <w:right w:val="none" w:sz="0" w:space="0" w:color="auto"/>
      </w:divBdr>
    </w:div>
    <w:div w:id="1335836208">
      <w:bodyDiv w:val="1"/>
      <w:marLeft w:val="0"/>
      <w:marRight w:val="0"/>
      <w:marTop w:val="0"/>
      <w:marBottom w:val="0"/>
      <w:divBdr>
        <w:top w:val="none" w:sz="0" w:space="0" w:color="auto"/>
        <w:left w:val="none" w:sz="0" w:space="0" w:color="auto"/>
        <w:bottom w:val="none" w:sz="0" w:space="0" w:color="auto"/>
        <w:right w:val="none" w:sz="0" w:space="0" w:color="auto"/>
      </w:divBdr>
    </w:div>
    <w:div w:id="1341392901">
      <w:bodyDiv w:val="1"/>
      <w:marLeft w:val="0"/>
      <w:marRight w:val="0"/>
      <w:marTop w:val="0"/>
      <w:marBottom w:val="0"/>
      <w:divBdr>
        <w:top w:val="none" w:sz="0" w:space="0" w:color="auto"/>
        <w:left w:val="none" w:sz="0" w:space="0" w:color="auto"/>
        <w:bottom w:val="none" w:sz="0" w:space="0" w:color="auto"/>
        <w:right w:val="none" w:sz="0" w:space="0" w:color="auto"/>
      </w:divBdr>
    </w:div>
    <w:div w:id="1346861667">
      <w:bodyDiv w:val="1"/>
      <w:marLeft w:val="0"/>
      <w:marRight w:val="0"/>
      <w:marTop w:val="0"/>
      <w:marBottom w:val="0"/>
      <w:divBdr>
        <w:top w:val="none" w:sz="0" w:space="0" w:color="auto"/>
        <w:left w:val="none" w:sz="0" w:space="0" w:color="auto"/>
        <w:bottom w:val="none" w:sz="0" w:space="0" w:color="auto"/>
        <w:right w:val="none" w:sz="0" w:space="0" w:color="auto"/>
      </w:divBdr>
    </w:div>
    <w:div w:id="1347293572">
      <w:bodyDiv w:val="1"/>
      <w:marLeft w:val="0"/>
      <w:marRight w:val="0"/>
      <w:marTop w:val="0"/>
      <w:marBottom w:val="0"/>
      <w:divBdr>
        <w:top w:val="none" w:sz="0" w:space="0" w:color="auto"/>
        <w:left w:val="none" w:sz="0" w:space="0" w:color="auto"/>
        <w:bottom w:val="none" w:sz="0" w:space="0" w:color="auto"/>
        <w:right w:val="none" w:sz="0" w:space="0" w:color="auto"/>
      </w:divBdr>
    </w:div>
    <w:div w:id="1348142308">
      <w:bodyDiv w:val="1"/>
      <w:marLeft w:val="0"/>
      <w:marRight w:val="0"/>
      <w:marTop w:val="0"/>
      <w:marBottom w:val="0"/>
      <w:divBdr>
        <w:top w:val="none" w:sz="0" w:space="0" w:color="auto"/>
        <w:left w:val="none" w:sz="0" w:space="0" w:color="auto"/>
        <w:bottom w:val="none" w:sz="0" w:space="0" w:color="auto"/>
        <w:right w:val="none" w:sz="0" w:space="0" w:color="auto"/>
      </w:divBdr>
    </w:div>
    <w:div w:id="1349910627">
      <w:bodyDiv w:val="1"/>
      <w:marLeft w:val="0"/>
      <w:marRight w:val="0"/>
      <w:marTop w:val="0"/>
      <w:marBottom w:val="0"/>
      <w:divBdr>
        <w:top w:val="none" w:sz="0" w:space="0" w:color="auto"/>
        <w:left w:val="none" w:sz="0" w:space="0" w:color="auto"/>
        <w:bottom w:val="none" w:sz="0" w:space="0" w:color="auto"/>
        <w:right w:val="none" w:sz="0" w:space="0" w:color="auto"/>
      </w:divBdr>
    </w:div>
    <w:div w:id="1351444623">
      <w:bodyDiv w:val="1"/>
      <w:marLeft w:val="0"/>
      <w:marRight w:val="0"/>
      <w:marTop w:val="0"/>
      <w:marBottom w:val="0"/>
      <w:divBdr>
        <w:top w:val="none" w:sz="0" w:space="0" w:color="auto"/>
        <w:left w:val="none" w:sz="0" w:space="0" w:color="auto"/>
        <w:bottom w:val="none" w:sz="0" w:space="0" w:color="auto"/>
        <w:right w:val="none" w:sz="0" w:space="0" w:color="auto"/>
      </w:divBdr>
    </w:div>
    <w:div w:id="1353265108">
      <w:bodyDiv w:val="1"/>
      <w:marLeft w:val="0"/>
      <w:marRight w:val="0"/>
      <w:marTop w:val="0"/>
      <w:marBottom w:val="0"/>
      <w:divBdr>
        <w:top w:val="none" w:sz="0" w:space="0" w:color="auto"/>
        <w:left w:val="none" w:sz="0" w:space="0" w:color="auto"/>
        <w:bottom w:val="none" w:sz="0" w:space="0" w:color="auto"/>
        <w:right w:val="none" w:sz="0" w:space="0" w:color="auto"/>
      </w:divBdr>
    </w:div>
    <w:div w:id="1356230807">
      <w:bodyDiv w:val="1"/>
      <w:marLeft w:val="0"/>
      <w:marRight w:val="0"/>
      <w:marTop w:val="0"/>
      <w:marBottom w:val="0"/>
      <w:divBdr>
        <w:top w:val="none" w:sz="0" w:space="0" w:color="auto"/>
        <w:left w:val="none" w:sz="0" w:space="0" w:color="auto"/>
        <w:bottom w:val="none" w:sz="0" w:space="0" w:color="auto"/>
        <w:right w:val="none" w:sz="0" w:space="0" w:color="auto"/>
      </w:divBdr>
    </w:div>
    <w:div w:id="1357610793">
      <w:bodyDiv w:val="1"/>
      <w:marLeft w:val="0"/>
      <w:marRight w:val="0"/>
      <w:marTop w:val="0"/>
      <w:marBottom w:val="0"/>
      <w:divBdr>
        <w:top w:val="none" w:sz="0" w:space="0" w:color="auto"/>
        <w:left w:val="none" w:sz="0" w:space="0" w:color="auto"/>
        <w:bottom w:val="none" w:sz="0" w:space="0" w:color="auto"/>
        <w:right w:val="none" w:sz="0" w:space="0" w:color="auto"/>
      </w:divBdr>
    </w:div>
    <w:div w:id="1360550634">
      <w:bodyDiv w:val="1"/>
      <w:marLeft w:val="0"/>
      <w:marRight w:val="0"/>
      <w:marTop w:val="0"/>
      <w:marBottom w:val="0"/>
      <w:divBdr>
        <w:top w:val="none" w:sz="0" w:space="0" w:color="auto"/>
        <w:left w:val="none" w:sz="0" w:space="0" w:color="auto"/>
        <w:bottom w:val="none" w:sz="0" w:space="0" w:color="auto"/>
        <w:right w:val="none" w:sz="0" w:space="0" w:color="auto"/>
      </w:divBdr>
    </w:div>
    <w:div w:id="1360815923">
      <w:bodyDiv w:val="1"/>
      <w:marLeft w:val="0"/>
      <w:marRight w:val="0"/>
      <w:marTop w:val="0"/>
      <w:marBottom w:val="0"/>
      <w:divBdr>
        <w:top w:val="none" w:sz="0" w:space="0" w:color="auto"/>
        <w:left w:val="none" w:sz="0" w:space="0" w:color="auto"/>
        <w:bottom w:val="none" w:sz="0" w:space="0" w:color="auto"/>
        <w:right w:val="none" w:sz="0" w:space="0" w:color="auto"/>
      </w:divBdr>
    </w:div>
    <w:div w:id="1362783698">
      <w:bodyDiv w:val="1"/>
      <w:marLeft w:val="0"/>
      <w:marRight w:val="0"/>
      <w:marTop w:val="0"/>
      <w:marBottom w:val="0"/>
      <w:divBdr>
        <w:top w:val="none" w:sz="0" w:space="0" w:color="auto"/>
        <w:left w:val="none" w:sz="0" w:space="0" w:color="auto"/>
        <w:bottom w:val="none" w:sz="0" w:space="0" w:color="auto"/>
        <w:right w:val="none" w:sz="0" w:space="0" w:color="auto"/>
      </w:divBdr>
    </w:div>
    <w:div w:id="1366905543">
      <w:bodyDiv w:val="1"/>
      <w:marLeft w:val="0"/>
      <w:marRight w:val="0"/>
      <w:marTop w:val="0"/>
      <w:marBottom w:val="0"/>
      <w:divBdr>
        <w:top w:val="none" w:sz="0" w:space="0" w:color="auto"/>
        <w:left w:val="none" w:sz="0" w:space="0" w:color="auto"/>
        <w:bottom w:val="none" w:sz="0" w:space="0" w:color="auto"/>
        <w:right w:val="none" w:sz="0" w:space="0" w:color="auto"/>
      </w:divBdr>
    </w:div>
    <w:div w:id="1367489288">
      <w:bodyDiv w:val="1"/>
      <w:marLeft w:val="0"/>
      <w:marRight w:val="0"/>
      <w:marTop w:val="0"/>
      <w:marBottom w:val="0"/>
      <w:divBdr>
        <w:top w:val="none" w:sz="0" w:space="0" w:color="auto"/>
        <w:left w:val="none" w:sz="0" w:space="0" w:color="auto"/>
        <w:bottom w:val="none" w:sz="0" w:space="0" w:color="auto"/>
        <w:right w:val="none" w:sz="0" w:space="0" w:color="auto"/>
      </w:divBdr>
    </w:div>
    <w:div w:id="1367873453">
      <w:bodyDiv w:val="1"/>
      <w:marLeft w:val="0"/>
      <w:marRight w:val="0"/>
      <w:marTop w:val="0"/>
      <w:marBottom w:val="0"/>
      <w:divBdr>
        <w:top w:val="none" w:sz="0" w:space="0" w:color="auto"/>
        <w:left w:val="none" w:sz="0" w:space="0" w:color="auto"/>
        <w:bottom w:val="none" w:sz="0" w:space="0" w:color="auto"/>
        <w:right w:val="none" w:sz="0" w:space="0" w:color="auto"/>
      </w:divBdr>
    </w:div>
    <w:div w:id="1369179202">
      <w:bodyDiv w:val="1"/>
      <w:marLeft w:val="0"/>
      <w:marRight w:val="0"/>
      <w:marTop w:val="0"/>
      <w:marBottom w:val="0"/>
      <w:divBdr>
        <w:top w:val="none" w:sz="0" w:space="0" w:color="auto"/>
        <w:left w:val="none" w:sz="0" w:space="0" w:color="auto"/>
        <w:bottom w:val="none" w:sz="0" w:space="0" w:color="auto"/>
        <w:right w:val="none" w:sz="0" w:space="0" w:color="auto"/>
      </w:divBdr>
    </w:div>
    <w:div w:id="1373847181">
      <w:bodyDiv w:val="1"/>
      <w:marLeft w:val="0"/>
      <w:marRight w:val="0"/>
      <w:marTop w:val="0"/>
      <w:marBottom w:val="0"/>
      <w:divBdr>
        <w:top w:val="none" w:sz="0" w:space="0" w:color="auto"/>
        <w:left w:val="none" w:sz="0" w:space="0" w:color="auto"/>
        <w:bottom w:val="none" w:sz="0" w:space="0" w:color="auto"/>
        <w:right w:val="none" w:sz="0" w:space="0" w:color="auto"/>
      </w:divBdr>
    </w:div>
    <w:div w:id="1374579196">
      <w:bodyDiv w:val="1"/>
      <w:marLeft w:val="0"/>
      <w:marRight w:val="0"/>
      <w:marTop w:val="0"/>
      <w:marBottom w:val="0"/>
      <w:divBdr>
        <w:top w:val="none" w:sz="0" w:space="0" w:color="auto"/>
        <w:left w:val="none" w:sz="0" w:space="0" w:color="auto"/>
        <w:bottom w:val="none" w:sz="0" w:space="0" w:color="auto"/>
        <w:right w:val="none" w:sz="0" w:space="0" w:color="auto"/>
      </w:divBdr>
    </w:div>
    <w:div w:id="1376344251">
      <w:bodyDiv w:val="1"/>
      <w:marLeft w:val="0"/>
      <w:marRight w:val="0"/>
      <w:marTop w:val="0"/>
      <w:marBottom w:val="0"/>
      <w:divBdr>
        <w:top w:val="none" w:sz="0" w:space="0" w:color="auto"/>
        <w:left w:val="none" w:sz="0" w:space="0" w:color="auto"/>
        <w:bottom w:val="none" w:sz="0" w:space="0" w:color="auto"/>
        <w:right w:val="none" w:sz="0" w:space="0" w:color="auto"/>
      </w:divBdr>
    </w:div>
    <w:div w:id="1377510665">
      <w:bodyDiv w:val="1"/>
      <w:marLeft w:val="0"/>
      <w:marRight w:val="0"/>
      <w:marTop w:val="0"/>
      <w:marBottom w:val="0"/>
      <w:divBdr>
        <w:top w:val="none" w:sz="0" w:space="0" w:color="auto"/>
        <w:left w:val="none" w:sz="0" w:space="0" w:color="auto"/>
        <w:bottom w:val="none" w:sz="0" w:space="0" w:color="auto"/>
        <w:right w:val="none" w:sz="0" w:space="0" w:color="auto"/>
      </w:divBdr>
    </w:div>
    <w:div w:id="1378436285">
      <w:bodyDiv w:val="1"/>
      <w:marLeft w:val="0"/>
      <w:marRight w:val="0"/>
      <w:marTop w:val="0"/>
      <w:marBottom w:val="0"/>
      <w:divBdr>
        <w:top w:val="none" w:sz="0" w:space="0" w:color="auto"/>
        <w:left w:val="none" w:sz="0" w:space="0" w:color="auto"/>
        <w:bottom w:val="none" w:sz="0" w:space="0" w:color="auto"/>
        <w:right w:val="none" w:sz="0" w:space="0" w:color="auto"/>
      </w:divBdr>
    </w:div>
    <w:div w:id="1380517237">
      <w:bodyDiv w:val="1"/>
      <w:marLeft w:val="0"/>
      <w:marRight w:val="0"/>
      <w:marTop w:val="0"/>
      <w:marBottom w:val="0"/>
      <w:divBdr>
        <w:top w:val="none" w:sz="0" w:space="0" w:color="auto"/>
        <w:left w:val="none" w:sz="0" w:space="0" w:color="auto"/>
        <w:bottom w:val="none" w:sz="0" w:space="0" w:color="auto"/>
        <w:right w:val="none" w:sz="0" w:space="0" w:color="auto"/>
      </w:divBdr>
    </w:div>
    <w:div w:id="1381052240">
      <w:bodyDiv w:val="1"/>
      <w:marLeft w:val="0"/>
      <w:marRight w:val="0"/>
      <w:marTop w:val="0"/>
      <w:marBottom w:val="0"/>
      <w:divBdr>
        <w:top w:val="none" w:sz="0" w:space="0" w:color="auto"/>
        <w:left w:val="none" w:sz="0" w:space="0" w:color="auto"/>
        <w:bottom w:val="none" w:sz="0" w:space="0" w:color="auto"/>
        <w:right w:val="none" w:sz="0" w:space="0" w:color="auto"/>
      </w:divBdr>
    </w:div>
    <w:div w:id="1383752286">
      <w:bodyDiv w:val="1"/>
      <w:marLeft w:val="0"/>
      <w:marRight w:val="0"/>
      <w:marTop w:val="0"/>
      <w:marBottom w:val="0"/>
      <w:divBdr>
        <w:top w:val="none" w:sz="0" w:space="0" w:color="auto"/>
        <w:left w:val="none" w:sz="0" w:space="0" w:color="auto"/>
        <w:bottom w:val="none" w:sz="0" w:space="0" w:color="auto"/>
        <w:right w:val="none" w:sz="0" w:space="0" w:color="auto"/>
      </w:divBdr>
    </w:div>
    <w:div w:id="1385107085">
      <w:bodyDiv w:val="1"/>
      <w:marLeft w:val="0"/>
      <w:marRight w:val="0"/>
      <w:marTop w:val="0"/>
      <w:marBottom w:val="0"/>
      <w:divBdr>
        <w:top w:val="none" w:sz="0" w:space="0" w:color="auto"/>
        <w:left w:val="none" w:sz="0" w:space="0" w:color="auto"/>
        <w:bottom w:val="none" w:sz="0" w:space="0" w:color="auto"/>
        <w:right w:val="none" w:sz="0" w:space="0" w:color="auto"/>
      </w:divBdr>
    </w:div>
    <w:div w:id="1387877929">
      <w:bodyDiv w:val="1"/>
      <w:marLeft w:val="0"/>
      <w:marRight w:val="0"/>
      <w:marTop w:val="0"/>
      <w:marBottom w:val="0"/>
      <w:divBdr>
        <w:top w:val="none" w:sz="0" w:space="0" w:color="auto"/>
        <w:left w:val="none" w:sz="0" w:space="0" w:color="auto"/>
        <w:bottom w:val="none" w:sz="0" w:space="0" w:color="auto"/>
        <w:right w:val="none" w:sz="0" w:space="0" w:color="auto"/>
      </w:divBdr>
    </w:div>
    <w:div w:id="1391074944">
      <w:bodyDiv w:val="1"/>
      <w:marLeft w:val="0"/>
      <w:marRight w:val="0"/>
      <w:marTop w:val="0"/>
      <w:marBottom w:val="0"/>
      <w:divBdr>
        <w:top w:val="none" w:sz="0" w:space="0" w:color="auto"/>
        <w:left w:val="none" w:sz="0" w:space="0" w:color="auto"/>
        <w:bottom w:val="none" w:sz="0" w:space="0" w:color="auto"/>
        <w:right w:val="none" w:sz="0" w:space="0" w:color="auto"/>
      </w:divBdr>
    </w:div>
    <w:div w:id="1391806905">
      <w:bodyDiv w:val="1"/>
      <w:marLeft w:val="0"/>
      <w:marRight w:val="0"/>
      <w:marTop w:val="0"/>
      <w:marBottom w:val="0"/>
      <w:divBdr>
        <w:top w:val="none" w:sz="0" w:space="0" w:color="auto"/>
        <w:left w:val="none" w:sz="0" w:space="0" w:color="auto"/>
        <w:bottom w:val="none" w:sz="0" w:space="0" w:color="auto"/>
        <w:right w:val="none" w:sz="0" w:space="0" w:color="auto"/>
      </w:divBdr>
    </w:div>
    <w:div w:id="1397780593">
      <w:bodyDiv w:val="1"/>
      <w:marLeft w:val="0"/>
      <w:marRight w:val="0"/>
      <w:marTop w:val="0"/>
      <w:marBottom w:val="0"/>
      <w:divBdr>
        <w:top w:val="none" w:sz="0" w:space="0" w:color="auto"/>
        <w:left w:val="none" w:sz="0" w:space="0" w:color="auto"/>
        <w:bottom w:val="none" w:sz="0" w:space="0" w:color="auto"/>
        <w:right w:val="none" w:sz="0" w:space="0" w:color="auto"/>
      </w:divBdr>
    </w:div>
    <w:div w:id="1398699515">
      <w:bodyDiv w:val="1"/>
      <w:marLeft w:val="0"/>
      <w:marRight w:val="0"/>
      <w:marTop w:val="0"/>
      <w:marBottom w:val="0"/>
      <w:divBdr>
        <w:top w:val="none" w:sz="0" w:space="0" w:color="auto"/>
        <w:left w:val="none" w:sz="0" w:space="0" w:color="auto"/>
        <w:bottom w:val="none" w:sz="0" w:space="0" w:color="auto"/>
        <w:right w:val="none" w:sz="0" w:space="0" w:color="auto"/>
      </w:divBdr>
    </w:div>
    <w:div w:id="1404333534">
      <w:bodyDiv w:val="1"/>
      <w:marLeft w:val="0"/>
      <w:marRight w:val="0"/>
      <w:marTop w:val="0"/>
      <w:marBottom w:val="0"/>
      <w:divBdr>
        <w:top w:val="none" w:sz="0" w:space="0" w:color="auto"/>
        <w:left w:val="none" w:sz="0" w:space="0" w:color="auto"/>
        <w:bottom w:val="none" w:sz="0" w:space="0" w:color="auto"/>
        <w:right w:val="none" w:sz="0" w:space="0" w:color="auto"/>
      </w:divBdr>
    </w:div>
    <w:div w:id="1404524243">
      <w:bodyDiv w:val="1"/>
      <w:marLeft w:val="0"/>
      <w:marRight w:val="0"/>
      <w:marTop w:val="0"/>
      <w:marBottom w:val="0"/>
      <w:divBdr>
        <w:top w:val="none" w:sz="0" w:space="0" w:color="auto"/>
        <w:left w:val="none" w:sz="0" w:space="0" w:color="auto"/>
        <w:bottom w:val="none" w:sz="0" w:space="0" w:color="auto"/>
        <w:right w:val="none" w:sz="0" w:space="0" w:color="auto"/>
      </w:divBdr>
    </w:div>
    <w:div w:id="1406804271">
      <w:bodyDiv w:val="1"/>
      <w:marLeft w:val="0"/>
      <w:marRight w:val="0"/>
      <w:marTop w:val="0"/>
      <w:marBottom w:val="0"/>
      <w:divBdr>
        <w:top w:val="none" w:sz="0" w:space="0" w:color="auto"/>
        <w:left w:val="none" w:sz="0" w:space="0" w:color="auto"/>
        <w:bottom w:val="none" w:sz="0" w:space="0" w:color="auto"/>
        <w:right w:val="none" w:sz="0" w:space="0" w:color="auto"/>
      </w:divBdr>
    </w:div>
    <w:div w:id="1410345891">
      <w:bodyDiv w:val="1"/>
      <w:marLeft w:val="0"/>
      <w:marRight w:val="0"/>
      <w:marTop w:val="0"/>
      <w:marBottom w:val="0"/>
      <w:divBdr>
        <w:top w:val="none" w:sz="0" w:space="0" w:color="auto"/>
        <w:left w:val="none" w:sz="0" w:space="0" w:color="auto"/>
        <w:bottom w:val="none" w:sz="0" w:space="0" w:color="auto"/>
        <w:right w:val="none" w:sz="0" w:space="0" w:color="auto"/>
      </w:divBdr>
    </w:div>
    <w:div w:id="1410539815">
      <w:bodyDiv w:val="1"/>
      <w:marLeft w:val="0"/>
      <w:marRight w:val="0"/>
      <w:marTop w:val="0"/>
      <w:marBottom w:val="0"/>
      <w:divBdr>
        <w:top w:val="none" w:sz="0" w:space="0" w:color="auto"/>
        <w:left w:val="none" w:sz="0" w:space="0" w:color="auto"/>
        <w:bottom w:val="none" w:sz="0" w:space="0" w:color="auto"/>
        <w:right w:val="none" w:sz="0" w:space="0" w:color="auto"/>
      </w:divBdr>
    </w:div>
    <w:div w:id="1417165586">
      <w:bodyDiv w:val="1"/>
      <w:marLeft w:val="0"/>
      <w:marRight w:val="0"/>
      <w:marTop w:val="0"/>
      <w:marBottom w:val="0"/>
      <w:divBdr>
        <w:top w:val="none" w:sz="0" w:space="0" w:color="auto"/>
        <w:left w:val="none" w:sz="0" w:space="0" w:color="auto"/>
        <w:bottom w:val="none" w:sz="0" w:space="0" w:color="auto"/>
        <w:right w:val="none" w:sz="0" w:space="0" w:color="auto"/>
      </w:divBdr>
    </w:div>
    <w:div w:id="1420524118">
      <w:bodyDiv w:val="1"/>
      <w:marLeft w:val="0"/>
      <w:marRight w:val="0"/>
      <w:marTop w:val="0"/>
      <w:marBottom w:val="0"/>
      <w:divBdr>
        <w:top w:val="none" w:sz="0" w:space="0" w:color="auto"/>
        <w:left w:val="none" w:sz="0" w:space="0" w:color="auto"/>
        <w:bottom w:val="none" w:sz="0" w:space="0" w:color="auto"/>
        <w:right w:val="none" w:sz="0" w:space="0" w:color="auto"/>
      </w:divBdr>
    </w:div>
    <w:div w:id="1420638701">
      <w:bodyDiv w:val="1"/>
      <w:marLeft w:val="0"/>
      <w:marRight w:val="0"/>
      <w:marTop w:val="0"/>
      <w:marBottom w:val="0"/>
      <w:divBdr>
        <w:top w:val="none" w:sz="0" w:space="0" w:color="auto"/>
        <w:left w:val="none" w:sz="0" w:space="0" w:color="auto"/>
        <w:bottom w:val="none" w:sz="0" w:space="0" w:color="auto"/>
        <w:right w:val="none" w:sz="0" w:space="0" w:color="auto"/>
      </w:divBdr>
    </w:div>
    <w:div w:id="1423180715">
      <w:bodyDiv w:val="1"/>
      <w:marLeft w:val="0"/>
      <w:marRight w:val="0"/>
      <w:marTop w:val="0"/>
      <w:marBottom w:val="0"/>
      <w:divBdr>
        <w:top w:val="none" w:sz="0" w:space="0" w:color="auto"/>
        <w:left w:val="none" w:sz="0" w:space="0" w:color="auto"/>
        <w:bottom w:val="none" w:sz="0" w:space="0" w:color="auto"/>
        <w:right w:val="none" w:sz="0" w:space="0" w:color="auto"/>
      </w:divBdr>
    </w:div>
    <w:div w:id="1424717473">
      <w:bodyDiv w:val="1"/>
      <w:marLeft w:val="0"/>
      <w:marRight w:val="0"/>
      <w:marTop w:val="0"/>
      <w:marBottom w:val="0"/>
      <w:divBdr>
        <w:top w:val="none" w:sz="0" w:space="0" w:color="auto"/>
        <w:left w:val="none" w:sz="0" w:space="0" w:color="auto"/>
        <w:bottom w:val="none" w:sz="0" w:space="0" w:color="auto"/>
        <w:right w:val="none" w:sz="0" w:space="0" w:color="auto"/>
      </w:divBdr>
    </w:div>
    <w:div w:id="1430008076">
      <w:bodyDiv w:val="1"/>
      <w:marLeft w:val="0"/>
      <w:marRight w:val="0"/>
      <w:marTop w:val="0"/>
      <w:marBottom w:val="0"/>
      <w:divBdr>
        <w:top w:val="none" w:sz="0" w:space="0" w:color="auto"/>
        <w:left w:val="none" w:sz="0" w:space="0" w:color="auto"/>
        <w:bottom w:val="none" w:sz="0" w:space="0" w:color="auto"/>
        <w:right w:val="none" w:sz="0" w:space="0" w:color="auto"/>
      </w:divBdr>
    </w:div>
    <w:div w:id="1430200173">
      <w:bodyDiv w:val="1"/>
      <w:marLeft w:val="0"/>
      <w:marRight w:val="0"/>
      <w:marTop w:val="0"/>
      <w:marBottom w:val="0"/>
      <w:divBdr>
        <w:top w:val="none" w:sz="0" w:space="0" w:color="auto"/>
        <w:left w:val="none" w:sz="0" w:space="0" w:color="auto"/>
        <w:bottom w:val="none" w:sz="0" w:space="0" w:color="auto"/>
        <w:right w:val="none" w:sz="0" w:space="0" w:color="auto"/>
      </w:divBdr>
    </w:div>
    <w:div w:id="1433352562">
      <w:bodyDiv w:val="1"/>
      <w:marLeft w:val="0"/>
      <w:marRight w:val="0"/>
      <w:marTop w:val="0"/>
      <w:marBottom w:val="0"/>
      <w:divBdr>
        <w:top w:val="none" w:sz="0" w:space="0" w:color="auto"/>
        <w:left w:val="none" w:sz="0" w:space="0" w:color="auto"/>
        <w:bottom w:val="none" w:sz="0" w:space="0" w:color="auto"/>
        <w:right w:val="none" w:sz="0" w:space="0" w:color="auto"/>
      </w:divBdr>
    </w:div>
    <w:div w:id="1440182925">
      <w:bodyDiv w:val="1"/>
      <w:marLeft w:val="0"/>
      <w:marRight w:val="0"/>
      <w:marTop w:val="0"/>
      <w:marBottom w:val="0"/>
      <w:divBdr>
        <w:top w:val="none" w:sz="0" w:space="0" w:color="auto"/>
        <w:left w:val="none" w:sz="0" w:space="0" w:color="auto"/>
        <w:bottom w:val="none" w:sz="0" w:space="0" w:color="auto"/>
        <w:right w:val="none" w:sz="0" w:space="0" w:color="auto"/>
      </w:divBdr>
    </w:div>
    <w:div w:id="1441339181">
      <w:bodyDiv w:val="1"/>
      <w:marLeft w:val="0"/>
      <w:marRight w:val="0"/>
      <w:marTop w:val="0"/>
      <w:marBottom w:val="0"/>
      <w:divBdr>
        <w:top w:val="none" w:sz="0" w:space="0" w:color="auto"/>
        <w:left w:val="none" w:sz="0" w:space="0" w:color="auto"/>
        <w:bottom w:val="none" w:sz="0" w:space="0" w:color="auto"/>
        <w:right w:val="none" w:sz="0" w:space="0" w:color="auto"/>
      </w:divBdr>
    </w:div>
    <w:div w:id="1441485189">
      <w:bodyDiv w:val="1"/>
      <w:marLeft w:val="0"/>
      <w:marRight w:val="0"/>
      <w:marTop w:val="0"/>
      <w:marBottom w:val="0"/>
      <w:divBdr>
        <w:top w:val="none" w:sz="0" w:space="0" w:color="auto"/>
        <w:left w:val="none" w:sz="0" w:space="0" w:color="auto"/>
        <w:bottom w:val="none" w:sz="0" w:space="0" w:color="auto"/>
        <w:right w:val="none" w:sz="0" w:space="0" w:color="auto"/>
      </w:divBdr>
    </w:div>
    <w:div w:id="1442141262">
      <w:bodyDiv w:val="1"/>
      <w:marLeft w:val="0"/>
      <w:marRight w:val="0"/>
      <w:marTop w:val="0"/>
      <w:marBottom w:val="0"/>
      <w:divBdr>
        <w:top w:val="none" w:sz="0" w:space="0" w:color="auto"/>
        <w:left w:val="none" w:sz="0" w:space="0" w:color="auto"/>
        <w:bottom w:val="none" w:sz="0" w:space="0" w:color="auto"/>
        <w:right w:val="none" w:sz="0" w:space="0" w:color="auto"/>
      </w:divBdr>
    </w:div>
    <w:div w:id="1443497103">
      <w:bodyDiv w:val="1"/>
      <w:marLeft w:val="0"/>
      <w:marRight w:val="0"/>
      <w:marTop w:val="0"/>
      <w:marBottom w:val="0"/>
      <w:divBdr>
        <w:top w:val="none" w:sz="0" w:space="0" w:color="auto"/>
        <w:left w:val="none" w:sz="0" w:space="0" w:color="auto"/>
        <w:bottom w:val="none" w:sz="0" w:space="0" w:color="auto"/>
        <w:right w:val="none" w:sz="0" w:space="0" w:color="auto"/>
      </w:divBdr>
    </w:div>
    <w:div w:id="1443500631">
      <w:bodyDiv w:val="1"/>
      <w:marLeft w:val="0"/>
      <w:marRight w:val="0"/>
      <w:marTop w:val="0"/>
      <w:marBottom w:val="0"/>
      <w:divBdr>
        <w:top w:val="none" w:sz="0" w:space="0" w:color="auto"/>
        <w:left w:val="none" w:sz="0" w:space="0" w:color="auto"/>
        <w:bottom w:val="none" w:sz="0" w:space="0" w:color="auto"/>
        <w:right w:val="none" w:sz="0" w:space="0" w:color="auto"/>
      </w:divBdr>
    </w:div>
    <w:div w:id="1456296193">
      <w:bodyDiv w:val="1"/>
      <w:marLeft w:val="0"/>
      <w:marRight w:val="0"/>
      <w:marTop w:val="0"/>
      <w:marBottom w:val="0"/>
      <w:divBdr>
        <w:top w:val="none" w:sz="0" w:space="0" w:color="auto"/>
        <w:left w:val="none" w:sz="0" w:space="0" w:color="auto"/>
        <w:bottom w:val="none" w:sz="0" w:space="0" w:color="auto"/>
        <w:right w:val="none" w:sz="0" w:space="0" w:color="auto"/>
      </w:divBdr>
    </w:div>
    <w:div w:id="1464497723">
      <w:bodyDiv w:val="1"/>
      <w:marLeft w:val="0"/>
      <w:marRight w:val="0"/>
      <w:marTop w:val="0"/>
      <w:marBottom w:val="0"/>
      <w:divBdr>
        <w:top w:val="none" w:sz="0" w:space="0" w:color="auto"/>
        <w:left w:val="none" w:sz="0" w:space="0" w:color="auto"/>
        <w:bottom w:val="none" w:sz="0" w:space="0" w:color="auto"/>
        <w:right w:val="none" w:sz="0" w:space="0" w:color="auto"/>
      </w:divBdr>
    </w:div>
    <w:div w:id="1471706119">
      <w:bodyDiv w:val="1"/>
      <w:marLeft w:val="0"/>
      <w:marRight w:val="0"/>
      <w:marTop w:val="0"/>
      <w:marBottom w:val="0"/>
      <w:divBdr>
        <w:top w:val="none" w:sz="0" w:space="0" w:color="auto"/>
        <w:left w:val="none" w:sz="0" w:space="0" w:color="auto"/>
        <w:bottom w:val="none" w:sz="0" w:space="0" w:color="auto"/>
        <w:right w:val="none" w:sz="0" w:space="0" w:color="auto"/>
      </w:divBdr>
    </w:div>
    <w:div w:id="1471747236">
      <w:bodyDiv w:val="1"/>
      <w:marLeft w:val="0"/>
      <w:marRight w:val="0"/>
      <w:marTop w:val="0"/>
      <w:marBottom w:val="0"/>
      <w:divBdr>
        <w:top w:val="none" w:sz="0" w:space="0" w:color="auto"/>
        <w:left w:val="none" w:sz="0" w:space="0" w:color="auto"/>
        <w:bottom w:val="none" w:sz="0" w:space="0" w:color="auto"/>
        <w:right w:val="none" w:sz="0" w:space="0" w:color="auto"/>
      </w:divBdr>
    </w:div>
    <w:div w:id="1474517515">
      <w:bodyDiv w:val="1"/>
      <w:marLeft w:val="0"/>
      <w:marRight w:val="0"/>
      <w:marTop w:val="0"/>
      <w:marBottom w:val="0"/>
      <w:divBdr>
        <w:top w:val="none" w:sz="0" w:space="0" w:color="auto"/>
        <w:left w:val="none" w:sz="0" w:space="0" w:color="auto"/>
        <w:bottom w:val="none" w:sz="0" w:space="0" w:color="auto"/>
        <w:right w:val="none" w:sz="0" w:space="0" w:color="auto"/>
      </w:divBdr>
    </w:div>
    <w:div w:id="1478646504">
      <w:bodyDiv w:val="1"/>
      <w:marLeft w:val="0"/>
      <w:marRight w:val="0"/>
      <w:marTop w:val="0"/>
      <w:marBottom w:val="0"/>
      <w:divBdr>
        <w:top w:val="none" w:sz="0" w:space="0" w:color="auto"/>
        <w:left w:val="none" w:sz="0" w:space="0" w:color="auto"/>
        <w:bottom w:val="none" w:sz="0" w:space="0" w:color="auto"/>
        <w:right w:val="none" w:sz="0" w:space="0" w:color="auto"/>
      </w:divBdr>
    </w:div>
    <w:div w:id="1481338910">
      <w:bodyDiv w:val="1"/>
      <w:marLeft w:val="0"/>
      <w:marRight w:val="0"/>
      <w:marTop w:val="0"/>
      <w:marBottom w:val="0"/>
      <w:divBdr>
        <w:top w:val="none" w:sz="0" w:space="0" w:color="auto"/>
        <w:left w:val="none" w:sz="0" w:space="0" w:color="auto"/>
        <w:bottom w:val="none" w:sz="0" w:space="0" w:color="auto"/>
        <w:right w:val="none" w:sz="0" w:space="0" w:color="auto"/>
      </w:divBdr>
    </w:div>
    <w:div w:id="1481926777">
      <w:bodyDiv w:val="1"/>
      <w:marLeft w:val="0"/>
      <w:marRight w:val="0"/>
      <w:marTop w:val="0"/>
      <w:marBottom w:val="0"/>
      <w:divBdr>
        <w:top w:val="none" w:sz="0" w:space="0" w:color="auto"/>
        <w:left w:val="none" w:sz="0" w:space="0" w:color="auto"/>
        <w:bottom w:val="none" w:sz="0" w:space="0" w:color="auto"/>
        <w:right w:val="none" w:sz="0" w:space="0" w:color="auto"/>
      </w:divBdr>
    </w:div>
    <w:div w:id="1481993328">
      <w:bodyDiv w:val="1"/>
      <w:marLeft w:val="0"/>
      <w:marRight w:val="0"/>
      <w:marTop w:val="0"/>
      <w:marBottom w:val="0"/>
      <w:divBdr>
        <w:top w:val="none" w:sz="0" w:space="0" w:color="auto"/>
        <w:left w:val="none" w:sz="0" w:space="0" w:color="auto"/>
        <w:bottom w:val="none" w:sz="0" w:space="0" w:color="auto"/>
        <w:right w:val="none" w:sz="0" w:space="0" w:color="auto"/>
      </w:divBdr>
    </w:div>
    <w:div w:id="1484156815">
      <w:bodyDiv w:val="1"/>
      <w:marLeft w:val="0"/>
      <w:marRight w:val="0"/>
      <w:marTop w:val="0"/>
      <w:marBottom w:val="0"/>
      <w:divBdr>
        <w:top w:val="none" w:sz="0" w:space="0" w:color="auto"/>
        <w:left w:val="none" w:sz="0" w:space="0" w:color="auto"/>
        <w:bottom w:val="none" w:sz="0" w:space="0" w:color="auto"/>
        <w:right w:val="none" w:sz="0" w:space="0" w:color="auto"/>
      </w:divBdr>
    </w:div>
    <w:div w:id="1484352564">
      <w:bodyDiv w:val="1"/>
      <w:marLeft w:val="0"/>
      <w:marRight w:val="0"/>
      <w:marTop w:val="0"/>
      <w:marBottom w:val="0"/>
      <w:divBdr>
        <w:top w:val="none" w:sz="0" w:space="0" w:color="auto"/>
        <w:left w:val="none" w:sz="0" w:space="0" w:color="auto"/>
        <w:bottom w:val="none" w:sz="0" w:space="0" w:color="auto"/>
        <w:right w:val="none" w:sz="0" w:space="0" w:color="auto"/>
      </w:divBdr>
    </w:div>
    <w:div w:id="1484934734">
      <w:bodyDiv w:val="1"/>
      <w:marLeft w:val="0"/>
      <w:marRight w:val="0"/>
      <w:marTop w:val="0"/>
      <w:marBottom w:val="0"/>
      <w:divBdr>
        <w:top w:val="none" w:sz="0" w:space="0" w:color="auto"/>
        <w:left w:val="none" w:sz="0" w:space="0" w:color="auto"/>
        <w:bottom w:val="none" w:sz="0" w:space="0" w:color="auto"/>
        <w:right w:val="none" w:sz="0" w:space="0" w:color="auto"/>
      </w:divBdr>
    </w:div>
    <w:div w:id="1486630808">
      <w:bodyDiv w:val="1"/>
      <w:marLeft w:val="0"/>
      <w:marRight w:val="0"/>
      <w:marTop w:val="0"/>
      <w:marBottom w:val="0"/>
      <w:divBdr>
        <w:top w:val="none" w:sz="0" w:space="0" w:color="auto"/>
        <w:left w:val="none" w:sz="0" w:space="0" w:color="auto"/>
        <w:bottom w:val="none" w:sz="0" w:space="0" w:color="auto"/>
        <w:right w:val="none" w:sz="0" w:space="0" w:color="auto"/>
      </w:divBdr>
    </w:div>
    <w:div w:id="1490247738">
      <w:bodyDiv w:val="1"/>
      <w:marLeft w:val="0"/>
      <w:marRight w:val="0"/>
      <w:marTop w:val="0"/>
      <w:marBottom w:val="0"/>
      <w:divBdr>
        <w:top w:val="none" w:sz="0" w:space="0" w:color="auto"/>
        <w:left w:val="none" w:sz="0" w:space="0" w:color="auto"/>
        <w:bottom w:val="none" w:sz="0" w:space="0" w:color="auto"/>
        <w:right w:val="none" w:sz="0" w:space="0" w:color="auto"/>
      </w:divBdr>
    </w:div>
    <w:div w:id="1492138485">
      <w:bodyDiv w:val="1"/>
      <w:marLeft w:val="0"/>
      <w:marRight w:val="0"/>
      <w:marTop w:val="0"/>
      <w:marBottom w:val="0"/>
      <w:divBdr>
        <w:top w:val="none" w:sz="0" w:space="0" w:color="auto"/>
        <w:left w:val="none" w:sz="0" w:space="0" w:color="auto"/>
        <w:bottom w:val="none" w:sz="0" w:space="0" w:color="auto"/>
        <w:right w:val="none" w:sz="0" w:space="0" w:color="auto"/>
      </w:divBdr>
    </w:div>
    <w:div w:id="1492208847">
      <w:bodyDiv w:val="1"/>
      <w:marLeft w:val="0"/>
      <w:marRight w:val="0"/>
      <w:marTop w:val="0"/>
      <w:marBottom w:val="0"/>
      <w:divBdr>
        <w:top w:val="none" w:sz="0" w:space="0" w:color="auto"/>
        <w:left w:val="none" w:sz="0" w:space="0" w:color="auto"/>
        <w:bottom w:val="none" w:sz="0" w:space="0" w:color="auto"/>
        <w:right w:val="none" w:sz="0" w:space="0" w:color="auto"/>
      </w:divBdr>
    </w:div>
    <w:div w:id="1498110150">
      <w:bodyDiv w:val="1"/>
      <w:marLeft w:val="0"/>
      <w:marRight w:val="0"/>
      <w:marTop w:val="0"/>
      <w:marBottom w:val="0"/>
      <w:divBdr>
        <w:top w:val="none" w:sz="0" w:space="0" w:color="auto"/>
        <w:left w:val="none" w:sz="0" w:space="0" w:color="auto"/>
        <w:bottom w:val="none" w:sz="0" w:space="0" w:color="auto"/>
        <w:right w:val="none" w:sz="0" w:space="0" w:color="auto"/>
      </w:divBdr>
    </w:div>
    <w:div w:id="1498158075">
      <w:bodyDiv w:val="1"/>
      <w:marLeft w:val="0"/>
      <w:marRight w:val="0"/>
      <w:marTop w:val="0"/>
      <w:marBottom w:val="0"/>
      <w:divBdr>
        <w:top w:val="none" w:sz="0" w:space="0" w:color="auto"/>
        <w:left w:val="none" w:sz="0" w:space="0" w:color="auto"/>
        <w:bottom w:val="none" w:sz="0" w:space="0" w:color="auto"/>
        <w:right w:val="none" w:sz="0" w:space="0" w:color="auto"/>
      </w:divBdr>
    </w:div>
    <w:div w:id="1501113626">
      <w:bodyDiv w:val="1"/>
      <w:marLeft w:val="0"/>
      <w:marRight w:val="0"/>
      <w:marTop w:val="0"/>
      <w:marBottom w:val="0"/>
      <w:divBdr>
        <w:top w:val="none" w:sz="0" w:space="0" w:color="auto"/>
        <w:left w:val="none" w:sz="0" w:space="0" w:color="auto"/>
        <w:bottom w:val="none" w:sz="0" w:space="0" w:color="auto"/>
        <w:right w:val="none" w:sz="0" w:space="0" w:color="auto"/>
      </w:divBdr>
    </w:div>
    <w:div w:id="1502768691">
      <w:bodyDiv w:val="1"/>
      <w:marLeft w:val="0"/>
      <w:marRight w:val="0"/>
      <w:marTop w:val="0"/>
      <w:marBottom w:val="0"/>
      <w:divBdr>
        <w:top w:val="none" w:sz="0" w:space="0" w:color="auto"/>
        <w:left w:val="none" w:sz="0" w:space="0" w:color="auto"/>
        <w:bottom w:val="none" w:sz="0" w:space="0" w:color="auto"/>
        <w:right w:val="none" w:sz="0" w:space="0" w:color="auto"/>
      </w:divBdr>
    </w:div>
    <w:div w:id="1502815855">
      <w:bodyDiv w:val="1"/>
      <w:marLeft w:val="0"/>
      <w:marRight w:val="0"/>
      <w:marTop w:val="0"/>
      <w:marBottom w:val="0"/>
      <w:divBdr>
        <w:top w:val="none" w:sz="0" w:space="0" w:color="auto"/>
        <w:left w:val="none" w:sz="0" w:space="0" w:color="auto"/>
        <w:bottom w:val="none" w:sz="0" w:space="0" w:color="auto"/>
        <w:right w:val="none" w:sz="0" w:space="0" w:color="auto"/>
      </w:divBdr>
    </w:div>
    <w:div w:id="1505821738">
      <w:bodyDiv w:val="1"/>
      <w:marLeft w:val="0"/>
      <w:marRight w:val="0"/>
      <w:marTop w:val="0"/>
      <w:marBottom w:val="0"/>
      <w:divBdr>
        <w:top w:val="none" w:sz="0" w:space="0" w:color="auto"/>
        <w:left w:val="none" w:sz="0" w:space="0" w:color="auto"/>
        <w:bottom w:val="none" w:sz="0" w:space="0" w:color="auto"/>
        <w:right w:val="none" w:sz="0" w:space="0" w:color="auto"/>
      </w:divBdr>
    </w:div>
    <w:div w:id="1508594390">
      <w:bodyDiv w:val="1"/>
      <w:marLeft w:val="0"/>
      <w:marRight w:val="0"/>
      <w:marTop w:val="0"/>
      <w:marBottom w:val="0"/>
      <w:divBdr>
        <w:top w:val="none" w:sz="0" w:space="0" w:color="auto"/>
        <w:left w:val="none" w:sz="0" w:space="0" w:color="auto"/>
        <w:bottom w:val="none" w:sz="0" w:space="0" w:color="auto"/>
        <w:right w:val="none" w:sz="0" w:space="0" w:color="auto"/>
      </w:divBdr>
    </w:div>
    <w:div w:id="1511681335">
      <w:bodyDiv w:val="1"/>
      <w:marLeft w:val="0"/>
      <w:marRight w:val="0"/>
      <w:marTop w:val="0"/>
      <w:marBottom w:val="0"/>
      <w:divBdr>
        <w:top w:val="none" w:sz="0" w:space="0" w:color="auto"/>
        <w:left w:val="none" w:sz="0" w:space="0" w:color="auto"/>
        <w:bottom w:val="none" w:sz="0" w:space="0" w:color="auto"/>
        <w:right w:val="none" w:sz="0" w:space="0" w:color="auto"/>
      </w:divBdr>
    </w:div>
    <w:div w:id="1512837669">
      <w:bodyDiv w:val="1"/>
      <w:marLeft w:val="0"/>
      <w:marRight w:val="0"/>
      <w:marTop w:val="0"/>
      <w:marBottom w:val="0"/>
      <w:divBdr>
        <w:top w:val="none" w:sz="0" w:space="0" w:color="auto"/>
        <w:left w:val="none" w:sz="0" w:space="0" w:color="auto"/>
        <w:bottom w:val="none" w:sz="0" w:space="0" w:color="auto"/>
        <w:right w:val="none" w:sz="0" w:space="0" w:color="auto"/>
      </w:divBdr>
    </w:div>
    <w:div w:id="1517234700">
      <w:bodyDiv w:val="1"/>
      <w:marLeft w:val="0"/>
      <w:marRight w:val="0"/>
      <w:marTop w:val="0"/>
      <w:marBottom w:val="0"/>
      <w:divBdr>
        <w:top w:val="none" w:sz="0" w:space="0" w:color="auto"/>
        <w:left w:val="none" w:sz="0" w:space="0" w:color="auto"/>
        <w:bottom w:val="none" w:sz="0" w:space="0" w:color="auto"/>
        <w:right w:val="none" w:sz="0" w:space="0" w:color="auto"/>
      </w:divBdr>
    </w:div>
    <w:div w:id="1517959090">
      <w:bodyDiv w:val="1"/>
      <w:marLeft w:val="0"/>
      <w:marRight w:val="0"/>
      <w:marTop w:val="0"/>
      <w:marBottom w:val="0"/>
      <w:divBdr>
        <w:top w:val="none" w:sz="0" w:space="0" w:color="auto"/>
        <w:left w:val="none" w:sz="0" w:space="0" w:color="auto"/>
        <w:bottom w:val="none" w:sz="0" w:space="0" w:color="auto"/>
        <w:right w:val="none" w:sz="0" w:space="0" w:color="auto"/>
      </w:divBdr>
    </w:div>
    <w:div w:id="1526557418">
      <w:bodyDiv w:val="1"/>
      <w:marLeft w:val="0"/>
      <w:marRight w:val="0"/>
      <w:marTop w:val="0"/>
      <w:marBottom w:val="0"/>
      <w:divBdr>
        <w:top w:val="none" w:sz="0" w:space="0" w:color="auto"/>
        <w:left w:val="none" w:sz="0" w:space="0" w:color="auto"/>
        <w:bottom w:val="none" w:sz="0" w:space="0" w:color="auto"/>
        <w:right w:val="none" w:sz="0" w:space="0" w:color="auto"/>
      </w:divBdr>
    </w:div>
    <w:div w:id="1533149219">
      <w:bodyDiv w:val="1"/>
      <w:marLeft w:val="0"/>
      <w:marRight w:val="0"/>
      <w:marTop w:val="0"/>
      <w:marBottom w:val="0"/>
      <w:divBdr>
        <w:top w:val="none" w:sz="0" w:space="0" w:color="auto"/>
        <w:left w:val="none" w:sz="0" w:space="0" w:color="auto"/>
        <w:bottom w:val="none" w:sz="0" w:space="0" w:color="auto"/>
        <w:right w:val="none" w:sz="0" w:space="0" w:color="auto"/>
      </w:divBdr>
    </w:div>
    <w:div w:id="1537886828">
      <w:bodyDiv w:val="1"/>
      <w:marLeft w:val="0"/>
      <w:marRight w:val="0"/>
      <w:marTop w:val="0"/>
      <w:marBottom w:val="0"/>
      <w:divBdr>
        <w:top w:val="none" w:sz="0" w:space="0" w:color="auto"/>
        <w:left w:val="none" w:sz="0" w:space="0" w:color="auto"/>
        <w:bottom w:val="none" w:sz="0" w:space="0" w:color="auto"/>
        <w:right w:val="none" w:sz="0" w:space="0" w:color="auto"/>
      </w:divBdr>
    </w:div>
    <w:div w:id="1543250648">
      <w:bodyDiv w:val="1"/>
      <w:marLeft w:val="0"/>
      <w:marRight w:val="0"/>
      <w:marTop w:val="0"/>
      <w:marBottom w:val="0"/>
      <w:divBdr>
        <w:top w:val="none" w:sz="0" w:space="0" w:color="auto"/>
        <w:left w:val="none" w:sz="0" w:space="0" w:color="auto"/>
        <w:bottom w:val="none" w:sz="0" w:space="0" w:color="auto"/>
        <w:right w:val="none" w:sz="0" w:space="0" w:color="auto"/>
      </w:divBdr>
    </w:div>
    <w:div w:id="1543638283">
      <w:bodyDiv w:val="1"/>
      <w:marLeft w:val="0"/>
      <w:marRight w:val="0"/>
      <w:marTop w:val="0"/>
      <w:marBottom w:val="0"/>
      <w:divBdr>
        <w:top w:val="none" w:sz="0" w:space="0" w:color="auto"/>
        <w:left w:val="none" w:sz="0" w:space="0" w:color="auto"/>
        <w:bottom w:val="none" w:sz="0" w:space="0" w:color="auto"/>
        <w:right w:val="none" w:sz="0" w:space="0" w:color="auto"/>
      </w:divBdr>
    </w:div>
    <w:div w:id="1546715697">
      <w:bodyDiv w:val="1"/>
      <w:marLeft w:val="0"/>
      <w:marRight w:val="0"/>
      <w:marTop w:val="0"/>
      <w:marBottom w:val="0"/>
      <w:divBdr>
        <w:top w:val="none" w:sz="0" w:space="0" w:color="auto"/>
        <w:left w:val="none" w:sz="0" w:space="0" w:color="auto"/>
        <w:bottom w:val="none" w:sz="0" w:space="0" w:color="auto"/>
        <w:right w:val="none" w:sz="0" w:space="0" w:color="auto"/>
      </w:divBdr>
    </w:div>
    <w:div w:id="1547981920">
      <w:bodyDiv w:val="1"/>
      <w:marLeft w:val="0"/>
      <w:marRight w:val="0"/>
      <w:marTop w:val="0"/>
      <w:marBottom w:val="0"/>
      <w:divBdr>
        <w:top w:val="none" w:sz="0" w:space="0" w:color="auto"/>
        <w:left w:val="none" w:sz="0" w:space="0" w:color="auto"/>
        <w:bottom w:val="none" w:sz="0" w:space="0" w:color="auto"/>
        <w:right w:val="none" w:sz="0" w:space="0" w:color="auto"/>
      </w:divBdr>
    </w:div>
    <w:div w:id="1550535964">
      <w:bodyDiv w:val="1"/>
      <w:marLeft w:val="0"/>
      <w:marRight w:val="0"/>
      <w:marTop w:val="0"/>
      <w:marBottom w:val="0"/>
      <w:divBdr>
        <w:top w:val="none" w:sz="0" w:space="0" w:color="auto"/>
        <w:left w:val="none" w:sz="0" w:space="0" w:color="auto"/>
        <w:bottom w:val="none" w:sz="0" w:space="0" w:color="auto"/>
        <w:right w:val="none" w:sz="0" w:space="0" w:color="auto"/>
      </w:divBdr>
      <w:divsChild>
        <w:div w:id="163938052">
          <w:marLeft w:val="0"/>
          <w:marRight w:val="0"/>
          <w:marTop w:val="480"/>
          <w:marBottom w:val="480"/>
          <w:divBdr>
            <w:top w:val="none" w:sz="0" w:space="0" w:color="auto"/>
            <w:left w:val="none" w:sz="0" w:space="0" w:color="auto"/>
            <w:bottom w:val="none" w:sz="0" w:space="0" w:color="auto"/>
            <w:right w:val="none" w:sz="0" w:space="0" w:color="auto"/>
          </w:divBdr>
          <w:divsChild>
            <w:div w:id="5716762">
              <w:marLeft w:val="0"/>
              <w:marRight w:val="0"/>
              <w:marTop w:val="0"/>
              <w:marBottom w:val="0"/>
              <w:divBdr>
                <w:top w:val="none" w:sz="0" w:space="0" w:color="auto"/>
                <w:left w:val="none" w:sz="0" w:space="0" w:color="auto"/>
                <w:bottom w:val="none" w:sz="0" w:space="0" w:color="auto"/>
                <w:right w:val="none" w:sz="0" w:space="0" w:color="auto"/>
              </w:divBdr>
            </w:div>
            <w:div w:id="450169667">
              <w:marLeft w:val="0"/>
              <w:marRight w:val="0"/>
              <w:marTop w:val="0"/>
              <w:marBottom w:val="0"/>
              <w:divBdr>
                <w:top w:val="none" w:sz="0" w:space="0" w:color="auto"/>
                <w:left w:val="none" w:sz="0" w:space="0" w:color="auto"/>
                <w:bottom w:val="none" w:sz="0" w:space="0" w:color="auto"/>
                <w:right w:val="none" w:sz="0" w:space="0" w:color="auto"/>
              </w:divBdr>
            </w:div>
            <w:div w:id="1929466049">
              <w:marLeft w:val="0"/>
              <w:marRight w:val="0"/>
              <w:marTop w:val="0"/>
              <w:marBottom w:val="0"/>
              <w:divBdr>
                <w:top w:val="none" w:sz="0" w:space="0" w:color="auto"/>
                <w:left w:val="none" w:sz="0" w:space="0" w:color="auto"/>
                <w:bottom w:val="none" w:sz="0" w:space="0" w:color="auto"/>
                <w:right w:val="none" w:sz="0" w:space="0" w:color="auto"/>
              </w:divBdr>
            </w:div>
          </w:divsChild>
        </w:div>
        <w:div w:id="581185045">
          <w:marLeft w:val="0"/>
          <w:marRight w:val="0"/>
          <w:marTop w:val="480"/>
          <w:marBottom w:val="480"/>
          <w:divBdr>
            <w:top w:val="none" w:sz="0" w:space="0" w:color="auto"/>
            <w:left w:val="none" w:sz="0" w:space="0" w:color="auto"/>
            <w:bottom w:val="none" w:sz="0" w:space="0" w:color="auto"/>
            <w:right w:val="none" w:sz="0" w:space="0" w:color="auto"/>
          </w:divBdr>
        </w:div>
      </w:divsChild>
    </w:div>
    <w:div w:id="1562400645">
      <w:bodyDiv w:val="1"/>
      <w:marLeft w:val="0"/>
      <w:marRight w:val="0"/>
      <w:marTop w:val="0"/>
      <w:marBottom w:val="0"/>
      <w:divBdr>
        <w:top w:val="none" w:sz="0" w:space="0" w:color="auto"/>
        <w:left w:val="none" w:sz="0" w:space="0" w:color="auto"/>
        <w:bottom w:val="none" w:sz="0" w:space="0" w:color="auto"/>
        <w:right w:val="none" w:sz="0" w:space="0" w:color="auto"/>
      </w:divBdr>
    </w:div>
    <w:div w:id="1566261452">
      <w:bodyDiv w:val="1"/>
      <w:marLeft w:val="0"/>
      <w:marRight w:val="0"/>
      <w:marTop w:val="0"/>
      <w:marBottom w:val="0"/>
      <w:divBdr>
        <w:top w:val="none" w:sz="0" w:space="0" w:color="auto"/>
        <w:left w:val="none" w:sz="0" w:space="0" w:color="auto"/>
        <w:bottom w:val="none" w:sz="0" w:space="0" w:color="auto"/>
        <w:right w:val="none" w:sz="0" w:space="0" w:color="auto"/>
      </w:divBdr>
    </w:div>
    <w:div w:id="1568370445">
      <w:bodyDiv w:val="1"/>
      <w:marLeft w:val="0"/>
      <w:marRight w:val="0"/>
      <w:marTop w:val="0"/>
      <w:marBottom w:val="0"/>
      <w:divBdr>
        <w:top w:val="none" w:sz="0" w:space="0" w:color="auto"/>
        <w:left w:val="none" w:sz="0" w:space="0" w:color="auto"/>
        <w:bottom w:val="none" w:sz="0" w:space="0" w:color="auto"/>
        <w:right w:val="none" w:sz="0" w:space="0" w:color="auto"/>
      </w:divBdr>
    </w:div>
    <w:div w:id="1569074312">
      <w:bodyDiv w:val="1"/>
      <w:marLeft w:val="0"/>
      <w:marRight w:val="0"/>
      <w:marTop w:val="0"/>
      <w:marBottom w:val="0"/>
      <w:divBdr>
        <w:top w:val="none" w:sz="0" w:space="0" w:color="auto"/>
        <w:left w:val="none" w:sz="0" w:space="0" w:color="auto"/>
        <w:bottom w:val="none" w:sz="0" w:space="0" w:color="auto"/>
        <w:right w:val="none" w:sz="0" w:space="0" w:color="auto"/>
      </w:divBdr>
    </w:div>
    <w:div w:id="1571303033">
      <w:bodyDiv w:val="1"/>
      <w:marLeft w:val="0"/>
      <w:marRight w:val="0"/>
      <w:marTop w:val="0"/>
      <w:marBottom w:val="0"/>
      <w:divBdr>
        <w:top w:val="none" w:sz="0" w:space="0" w:color="auto"/>
        <w:left w:val="none" w:sz="0" w:space="0" w:color="auto"/>
        <w:bottom w:val="none" w:sz="0" w:space="0" w:color="auto"/>
        <w:right w:val="none" w:sz="0" w:space="0" w:color="auto"/>
      </w:divBdr>
    </w:div>
    <w:div w:id="1572229546">
      <w:bodyDiv w:val="1"/>
      <w:marLeft w:val="0"/>
      <w:marRight w:val="0"/>
      <w:marTop w:val="0"/>
      <w:marBottom w:val="0"/>
      <w:divBdr>
        <w:top w:val="none" w:sz="0" w:space="0" w:color="auto"/>
        <w:left w:val="none" w:sz="0" w:space="0" w:color="auto"/>
        <w:bottom w:val="none" w:sz="0" w:space="0" w:color="auto"/>
        <w:right w:val="none" w:sz="0" w:space="0" w:color="auto"/>
      </w:divBdr>
    </w:div>
    <w:div w:id="1573586712">
      <w:bodyDiv w:val="1"/>
      <w:marLeft w:val="0"/>
      <w:marRight w:val="0"/>
      <w:marTop w:val="0"/>
      <w:marBottom w:val="0"/>
      <w:divBdr>
        <w:top w:val="none" w:sz="0" w:space="0" w:color="auto"/>
        <w:left w:val="none" w:sz="0" w:space="0" w:color="auto"/>
        <w:bottom w:val="none" w:sz="0" w:space="0" w:color="auto"/>
        <w:right w:val="none" w:sz="0" w:space="0" w:color="auto"/>
      </w:divBdr>
    </w:div>
    <w:div w:id="1574200853">
      <w:bodyDiv w:val="1"/>
      <w:marLeft w:val="0"/>
      <w:marRight w:val="0"/>
      <w:marTop w:val="0"/>
      <w:marBottom w:val="0"/>
      <w:divBdr>
        <w:top w:val="none" w:sz="0" w:space="0" w:color="auto"/>
        <w:left w:val="none" w:sz="0" w:space="0" w:color="auto"/>
        <w:bottom w:val="none" w:sz="0" w:space="0" w:color="auto"/>
        <w:right w:val="none" w:sz="0" w:space="0" w:color="auto"/>
      </w:divBdr>
    </w:div>
    <w:div w:id="1578900972">
      <w:bodyDiv w:val="1"/>
      <w:marLeft w:val="0"/>
      <w:marRight w:val="0"/>
      <w:marTop w:val="0"/>
      <w:marBottom w:val="0"/>
      <w:divBdr>
        <w:top w:val="none" w:sz="0" w:space="0" w:color="auto"/>
        <w:left w:val="none" w:sz="0" w:space="0" w:color="auto"/>
        <w:bottom w:val="none" w:sz="0" w:space="0" w:color="auto"/>
        <w:right w:val="none" w:sz="0" w:space="0" w:color="auto"/>
      </w:divBdr>
    </w:div>
    <w:div w:id="1581330417">
      <w:bodyDiv w:val="1"/>
      <w:marLeft w:val="0"/>
      <w:marRight w:val="0"/>
      <w:marTop w:val="0"/>
      <w:marBottom w:val="0"/>
      <w:divBdr>
        <w:top w:val="none" w:sz="0" w:space="0" w:color="auto"/>
        <w:left w:val="none" w:sz="0" w:space="0" w:color="auto"/>
        <w:bottom w:val="none" w:sz="0" w:space="0" w:color="auto"/>
        <w:right w:val="none" w:sz="0" w:space="0" w:color="auto"/>
      </w:divBdr>
    </w:div>
    <w:div w:id="1581523606">
      <w:bodyDiv w:val="1"/>
      <w:marLeft w:val="0"/>
      <w:marRight w:val="0"/>
      <w:marTop w:val="0"/>
      <w:marBottom w:val="0"/>
      <w:divBdr>
        <w:top w:val="none" w:sz="0" w:space="0" w:color="auto"/>
        <w:left w:val="none" w:sz="0" w:space="0" w:color="auto"/>
        <w:bottom w:val="none" w:sz="0" w:space="0" w:color="auto"/>
        <w:right w:val="none" w:sz="0" w:space="0" w:color="auto"/>
      </w:divBdr>
    </w:div>
    <w:div w:id="1589070854">
      <w:bodyDiv w:val="1"/>
      <w:marLeft w:val="0"/>
      <w:marRight w:val="0"/>
      <w:marTop w:val="0"/>
      <w:marBottom w:val="0"/>
      <w:divBdr>
        <w:top w:val="none" w:sz="0" w:space="0" w:color="auto"/>
        <w:left w:val="none" w:sz="0" w:space="0" w:color="auto"/>
        <w:bottom w:val="none" w:sz="0" w:space="0" w:color="auto"/>
        <w:right w:val="none" w:sz="0" w:space="0" w:color="auto"/>
      </w:divBdr>
    </w:div>
    <w:div w:id="1593539304">
      <w:bodyDiv w:val="1"/>
      <w:marLeft w:val="0"/>
      <w:marRight w:val="0"/>
      <w:marTop w:val="0"/>
      <w:marBottom w:val="0"/>
      <w:divBdr>
        <w:top w:val="none" w:sz="0" w:space="0" w:color="auto"/>
        <w:left w:val="none" w:sz="0" w:space="0" w:color="auto"/>
        <w:bottom w:val="none" w:sz="0" w:space="0" w:color="auto"/>
        <w:right w:val="none" w:sz="0" w:space="0" w:color="auto"/>
      </w:divBdr>
    </w:div>
    <w:div w:id="1597054662">
      <w:bodyDiv w:val="1"/>
      <w:marLeft w:val="0"/>
      <w:marRight w:val="0"/>
      <w:marTop w:val="0"/>
      <w:marBottom w:val="0"/>
      <w:divBdr>
        <w:top w:val="none" w:sz="0" w:space="0" w:color="auto"/>
        <w:left w:val="none" w:sz="0" w:space="0" w:color="auto"/>
        <w:bottom w:val="none" w:sz="0" w:space="0" w:color="auto"/>
        <w:right w:val="none" w:sz="0" w:space="0" w:color="auto"/>
      </w:divBdr>
    </w:div>
    <w:div w:id="1597516558">
      <w:bodyDiv w:val="1"/>
      <w:marLeft w:val="0"/>
      <w:marRight w:val="0"/>
      <w:marTop w:val="0"/>
      <w:marBottom w:val="0"/>
      <w:divBdr>
        <w:top w:val="none" w:sz="0" w:space="0" w:color="auto"/>
        <w:left w:val="none" w:sz="0" w:space="0" w:color="auto"/>
        <w:bottom w:val="none" w:sz="0" w:space="0" w:color="auto"/>
        <w:right w:val="none" w:sz="0" w:space="0" w:color="auto"/>
      </w:divBdr>
    </w:div>
    <w:div w:id="1597783013">
      <w:bodyDiv w:val="1"/>
      <w:marLeft w:val="0"/>
      <w:marRight w:val="0"/>
      <w:marTop w:val="0"/>
      <w:marBottom w:val="0"/>
      <w:divBdr>
        <w:top w:val="none" w:sz="0" w:space="0" w:color="auto"/>
        <w:left w:val="none" w:sz="0" w:space="0" w:color="auto"/>
        <w:bottom w:val="none" w:sz="0" w:space="0" w:color="auto"/>
        <w:right w:val="none" w:sz="0" w:space="0" w:color="auto"/>
      </w:divBdr>
    </w:div>
    <w:div w:id="1598368348">
      <w:bodyDiv w:val="1"/>
      <w:marLeft w:val="0"/>
      <w:marRight w:val="0"/>
      <w:marTop w:val="0"/>
      <w:marBottom w:val="0"/>
      <w:divBdr>
        <w:top w:val="none" w:sz="0" w:space="0" w:color="auto"/>
        <w:left w:val="none" w:sz="0" w:space="0" w:color="auto"/>
        <w:bottom w:val="none" w:sz="0" w:space="0" w:color="auto"/>
        <w:right w:val="none" w:sz="0" w:space="0" w:color="auto"/>
      </w:divBdr>
    </w:div>
    <w:div w:id="1598707672">
      <w:bodyDiv w:val="1"/>
      <w:marLeft w:val="0"/>
      <w:marRight w:val="0"/>
      <w:marTop w:val="0"/>
      <w:marBottom w:val="0"/>
      <w:divBdr>
        <w:top w:val="none" w:sz="0" w:space="0" w:color="auto"/>
        <w:left w:val="none" w:sz="0" w:space="0" w:color="auto"/>
        <w:bottom w:val="none" w:sz="0" w:space="0" w:color="auto"/>
        <w:right w:val="none" w:sz="0" w:space="0" w:color="auto"/>
      </w:divBdr>
    </w:div>
    <w:div w:id="1599752786">
      <w:bodyDiv w:val="1"/>
      <w:marLeft w:val="0"/>
      <w:marRight w:val="0"/>
      <w:marTop w:val="0"/>
      <w:marBottom w:val="0"/>
      <w:divBdr>
        <w:top w:val="none" w:sz="0" w:space="0" w:color="auto"/>
        <w:left w:val="none" w:sz="0" w:space="0" w:color="auto"/>
        <w:bottom w:val="none" w:sz="0" w:space="0" w:color="auto"/>
        <w:right w:val="none" w:sz="0" w:space="0" w:color="auto"/>
      </w:divBdr>
    </w:div>
    <w:div w:id="1600603734">
      <w:bodyDiv w:val="1"/>
      <w:marLeft w:val="0"/>
      <w:marRight w:val="0"/>
      <w:marTop w:val="0"/>
      <w:marBottom w:val="0"/>
      <w:divBdr>
        <w:top w:val="none" w:sz="0" w:space="0" w:color="auto"/>
        <w:left w:val="none" w:sz="0" w:space="0" w:color="auto"/>
        <w:bottom w:val="none" w:sz="0" w:space="0" w:color="auto"/>
        <w:right w:val="none" w:sz="0" w:space="0" w:color="auto"/>
      </w:divBdr>
    </w:div>
    <w:div w:id="1601987944">
      <w:bodyDiv w:val="1"/>
      <w:marLeft w:val="0"/>
      <w:marRight w:val="0"/>
      <w:marTop w:val="0"/>
      <w:marBottom w:val="0"/>
      <w:divBdr>
        <w:top w:val="none" w:sz="0" w:space="0" w:color="auto"/>
        <w:left w:val="none" w:sz="0" w:space="0" w:color="auto"/>
        <w:bottom w:val="none" w:sz="0" w:space="0" w:color="auto"/>
        <w:right w:val="none" w:sz="0" w:space="0" w:color="auto"/>
      </w:divBdr>
    </w:div>
    <w:div w:id="1602570975">
      <w:bodyDiv w:val="1"/>
      <w:marLeft w:val="0"/>
      <w:marRight w:val="0"/>
      <w:marTop w:val="0"/>
      <w:marBottom w:val="0"/>
      <w:divBdr>
        <w:top w:val="none" w:sz="0" w:space="0" w:color="auto"/>
        <w:left w:val="none" w:sz="0" w:space="0" w:color="auto"/>
        <w:bottom w:val="none" w:sz="0" w:space="0" w:color="auto"/>
        <w:right w:val="none" w:sz="0" w:space="0" w:color="auto"/>
      </w:divBdr>
    </w:div>
    <w:div w:id="1603563213">
      <w:bodyDiv w:val="1"/>
      <w:marLeft w:val="0"/>
      <w:marRight w:val="0"/>
      <w:marTop w:val="0"/>
      <w:marBottom w:val="0"/>
      <w:divBdr>
        <w:top w:val="none" w:sz="0" w:space="0" w:color="auto"/>
        <w:left w:val="none" w:sz="0" w:space="0" w:color="auto"/>
        <w:bottom w:val="none" w:sz="0" w:space="0" w:color="auto"/>
        <w:right w:val="none" w:sz="0" w:space="0" w:color="auto"/>
      </w:divBdr>
    </w:div>
    <w:div w:id="1603957185">
      <w:bodyDiv w:val="1"/>
      <w:marLeft w:val="0"/>
      <w:marRight w:val="0"/>
      <w:marTop w:val="0"/>
      <w:marBottom w:val="0"/>
      <w:divBdr>
        <w:top w:val="none" w:sz="0" w:space="0" w:color="auto"/>
        <w:left w:val="none" w:sz="0" w:space="0" w:color="auto"/>
        <w:bottom w:val="none" w:sz="0" w:space="0" w:color="auto"/>
        <w:right w:val="none" w:sz="0" w:space="0" w:color="auto"/>
      </w:divBdr>
    </w:div>
    <w:div w:id="1613593017">
      <w:bodyDiv w:val="1"/>
      <w:marLeft w:val="0"/>
      <w:marRight w:val="0"/>
      <w:marTop w:val="0"/>
      <w:marBottom w:val="0"/>
      <w:divBdr>
        <w:top w:val="none" w:sz="0" w:space="0" w:color="auto"/>
        <w:left w:val="none" w:sz="0" w:space="0" w:color="auto"/>
        <w:bottom w:val="none" w:sz="0" w:space="0" w:color="auto"/>
        <w:right w:val="none" w:sz="0" w:space="0" w:color="auto"/>
      </w:divBdr>
    </w:div>
    <w:div w:id="1615088078">
      <w:bodyDiv w:val="1"/>
      <w:marLeft w:val="0"/>
      <w:marRight w:val="0"/>
      <w:marTop w:val="0"/>
      <w:marBottom w:val="0"/>
      <w:divBdr>
        <w:top w:val="none" w:sz="0" w:space="0" w:color="auto"/>
        <w:left w:val="none" w:sz="0" w:space="0" w:color="auto"/>
        <w:bottom w:val="none" w:sz="0" w:space="0" w:color="auto"/>
        <w:right w:val="none" w:sz="0" w:space="0" w:color="auto"/>
      </w:divBdr>
    </w:div>
    <w:div w:id="1617447350">
      <w:bodyDiv w:val="1"/>
      <w:marLeft w:val="0"/>
      <w:marRight w:val="0"/>
      <w:marTop w:val="0"/>
      <w:marBottom w:val="0"/>
      <w:divBdr>
        <w:top w:val="none" w:sz="0" w:space="0" w:color="auto"/>
        <w:left w:val="none" w:sz="0" w:space="0" w:color="auto"/>
        <w:bottom w:val="none" w:sz="0" w:space="0" w:color="auto"/>
        <w:right w:val="none" w:sz="0" w:space="0" w:color="auto"/>
      </w:divBdr>
    </w:div>
    <w:div w:id="1618219558">
      <w:bodyDiv w:val="1"/>
      <w:marLeft w:val="0"/>
      <w:marRight w:val="0"/>
      <w:marTop w:val="0"/>
      <w:marBottom w:val="0"/>
      <w:divBdr>
        <w:top w:val="none" w:sz="0" w:space="0" w:color="auto"/>
        <w:left w:val="none" w:sz="0" w:space="0" w:color="auto"/>
        <w:bottom w:val="none" w:sz="0" w:space="0" w:color="auto"/>
        <w:right w:val="none" w:sz="0" w:space="0" w:color="auto"/>
      </w:divBdr>
    </w:div>
    <w:div w:id="1621103479">
      <w:bodyDiv w:val="1"/>
      <w:marLeft w:val="0"/>
      <w:marRight w:val="0"/>
      <w:marTop w:val="0"/>
      <w:marBottom w:val="0"/>
      <w:divBdr>
        <w:top w:val="none" w:sz="0" w:space="0" w:color="auto"/>
        <w:left w:val="none" w:sz="0" w:space="0" w:color="auto"/>
        <w:bottom w:val="none" w:sz="0" w:space="0" w:color="auto"/>
        <w:right w:val="none" w:sz="0" w:space="0" w:color="auto"/>
      </w:divBdr>
    </w:div>
    <w:div w:id="1621493079">
      <w:bodyDiv w:val="1"/>
      <w:marLeft w:val="0"/>
      <w:marRight w:val="0"/>
      <w:marTop w:val="0"/>
      <w:marBottom w:val="0"/>
      <w:divBdr>
        <w:top w:val="none" w:sz="0" w:space="0" w:color="auto"/>
        <w:left w:val="none" w:sz="0" w:space="0" w:color="auto"/>
        <w:bottom w:val="none" w:sz="0" w:space="0" w:color="auto"/>
        <w:right w:val="none" w:sz="0" w:space="0" w:color="auto"/>
      </w:divBdr>
    </w:div>
    <w:div w:id="1622414361">
      <w:bodyDiv w:val="1"/>
      <w:marLeft w:val="0"/>
      <w:marRight w:val="0"/>
      <w:marTop w:val="0"/>
      <w:marBottom w:val="0"/>
      <w:divBdr>
        <w:top w:val="none" w:sz="0" w:space="0" w:color="auto"/>
        <w:left w:val="none" w:sz="0" w:space="0" w:color="auto"/>
        <w:bottom w:val="none" w:sz="0" w:space="0" w:color="auto"/>
        <w:right w:val="none" w:sz="0" w:space="0" w:color="auto"/>
      </w:divBdr>
    </w:div>
    <w:div w:id="1622494274">
      <w:bodyDiv w:val="1"/>
      <w:marLeft w:val="0"/>
      <w:marRight w:val="0"/>
      <w:marTop w:val="0"/>
      <w:marBottom w:val="0"/>
      <w:divBdr>
        <w:top w:val="none" w:sz="0" w:space="0" w:color="auto"/>
        <w:left w:val="none" w:sz="0" w:space="0" w:color="auto"/>
        <w:bottom w:val="none" w:sz="0" w:space="0" w:color="auto"/>
        <w:right w:val="none" w:sz="0" w:space="0" w:color="auto"/>
      </w:divBdr>
    </w:div>
    <w:div w:id="1623926369">
      <w:bodyDiv w:val="1"/>
      <w:marLeft w:val="0"/>
      <w:marRight w:val="0"/>
      <w:marTop w:val="0"/>
      <w:marBottom w:val="0"/>
      <w:divBdr>
        <w:top w:val="none" w:sz="0" w:space="0" w:color="auto"/>
        <w:left w:val="none" w:sz="0" w:space="0" w:color="auto"/>
        <w:bottom w:val="none" w:sz="0" w:space="0" w:color="auto"/>
        <w:right w:val="none" w:sz="0" w:space="0" w:color="auto"/>
      </w:divBdr>
    </w:div>
    <w:div w:id="1627616654">
      <w:bodyDiv w:val="1"/>
      <w:marLeft w:val="0"/>
      <w:marRight w:val="0"/>
      <w:marTop w:val="0"/>
      <w:marBottom w:val="0"/>
      <w:divBdr>
        <w:top w:val="none" w:sz="0" w:space="0" w:color="auto"/>
        <w:left w:val="none" w:sz="0" w:space="0" w:color="auto"/>
        <w:bottom w:val="none" w:sz="0" w:space="0" w:color="auto"/>
        <w:right w:val="none" w:sz="0" w:space="0" w:color="auto"/>
      </w:divBdr>
    </w:div>
    <w:div w:id="1628705415">
      <w:bodyDiv w:val="1"/>
      <w:marLeft w:val="0"/>
      <w:marRight w:val="0"/>
      <w:marTop w:val="0"/>
      <w:marBottom w:val="0"/>
      <w:divBdr>
        <w:top w:val="none" w:sz="0" w:space="0" w:color="auto"/>
        <w:left w:val="none" w:sz="0" w:space="0" w:color="auto"/>
        <w:bottom w:val="none" w:sz="0" w:space="0" w:color="auto"/>
        <w:right w:val="none" w:sz="0" w:space="0" w:color="auto"/>
      </w:divBdr>
    </w:div>
    <w:div w:id="1629243121">
      <w:bodyDiv w:val="1"/>
      <w:marLeft w:val="0"/>
      <w:marRight w:val="0"/>
      <w:marTop w:val="0"/>
      <w:marBottom w:val="0"/>
      <w:divBdr>
        <w:top w:val="none" w:sz="0" w:space="0" w:color="auto"/>
        <w:left w:val="none" w:sz="0" w:space="0" w:color="auto"/>
        <w:bottom w:val="none" w:sz="0" w:space="0" w:color="auto"/>
        <w:right w:val="none" w:sz="0" w:space="0" w:color="auto"/>
      </w:divBdr>
    </w:div>
    <w:div w:id="1630479716">
      <w:bodyDiv w:val="1"/>
      <w:marLeft w:val="0"/>
      <w:marRight w:val="0"/>
      <w:marTop w:val="0"/>
      <w:marBottom w:val="0"/>
      <w:divBdr>
        <w:top w:val="none" w:sz="0" w:space="0" w:color="auto"/>
        <w:left w:val="none" w:sz="0" w:space="0" w:color="auto"/>
        <w:bottom w:val="none" w:sz="0" w:space="0" w:color="auto"/>
        <w:right w:val="none" w:sz="0" w:space="0" w:color="auto"/>
      </w:divBdr>
    </w:div>
    <w:div w:id="1631016092">
      <w:bodyDiv w:val="1"/>
      <w:marLeft w:val="0"/>
      <w:marRight w:val="0"/>
      <w:marTop w:val="0"/>
      <w:marBottom w:val="0"/>
      <w:divBdr>
        <w:top w:val="none" w:sz="0" w:space="0" w:color="auto"/>
        <w:left w:val="none" w:sz="0" w:space="0" w:color="auto"/>
        <w:bottom w:val="none" w:sz="0" w:space="0" w:color="auto"/>
        <w:right w:val="none" w:sz="0" w:space="0" w:color="auto"/>
      </w:divBdr>
    </w:div>
    <w:div w:id="1636519105">
      <w:bodyDiv w:val="1"/>
      <w:marLeft w:val="0"/>
      <w:marRight w:val="0"/>
      <w:marTop w:val="0"/>
      <w:marBottom w:val="0"/>
      <w:divBdr>
        <w:top w:val="none" w:sz="0" w:space="0" w:color="auto"/>
        <w:left w:val="none" w:sz="0" w:space="0" w:color="auto"/>
        <w:bottom w:val="none" w:sz="0" w:space="0" w:color="auto"/>
        <w:right w:val="none" w:sz="0" w:space="0" w:color="auto"/>
      </w:divBdr>
    </w:div>
    <w:div w:id="1636568843">
      <w:bodyDiv w:val="1"/>
      <w:marLeft w:val="0"/>
      <w:marRight w:val="0"/>
      <w:marTop w:val="0"/>
      <w:marBottom w:val="0"/>
      <w:divBdr>
        <w:top w:val="none" w:sz="0" w:space="0" w:color="auto"/>
        <w:left w:val="none" w:sz="0" w:space="0" w:color="auto"/>
        <w:bottom w:val="none" w:sz="0" w:space="0" w:color="auto"/>
        <w:right w:val="none" w:sz="0" w:space="0" w:color="auto"/>
      </w:divBdr>
    </w:div>
    <w:div w:id="1637876594">
      <w:bodyDiv w:val="1"/>
      <w:marLeft w:val="0"/>
      <w:marRight w:val="0"/>
      <w:marTop w:val="0"/>
      <w:marBottom w:val="0"/>
      <w:divBdr>
        <w:top w:val="none" w:sz="0" w:space="0" w:color="auto"/>
        <w:left w:val="none" w:sz="0" w:space="0" w:color="auto"/>
        <w:bottom w:val="none" w:sz="0" w:space="0" w:color="auto"/>
        <w:right w:val="none" w:sz="0" w:space="0" w:color="auto"/>
      </w:divBdr>
    </w:div>
    <w:div w:id="1639799229">
      <w:bodyDiv w:val="1"/>
      <w:marLeft w:val="0"/>
      <w:marRight w:val="0"/>
      <w:marTop w:val="0"/>
      <w:marBottom w:val="0"/>
      <w:divBdr>
        <w:top w:val="none" w:sz="0" w:space="0" w:color="auto"/>
        <w:left w:val="none" w:sz="0" w:space="0" w:color="auto"/>
        <w:bottom w:val="none" w:sz="0" w:space="0" w:color="auto"/>
        <w:right w:val="none" w:sz="0" w:space="0" w:color="auto"/>
      </w:divBdr>
    </w:div>
    <w:div w:id="1646936218">
      <w:bodyDiv w:val="1"/>
      <w:marLeft w:val="0"/>
      <w:marRight w:val="0"/>
      <w:marTop w:val="0"/>
      <w:marBottom w:val="0"/>
      <w:divBdr>
        <w:top w:val="none" w:sz="0" w:space="0" w:color="auto"/>
        <w:left w:val="none" w:sz="0" w:space="0" w:color="auto"/>
        <w:bottom w:val="none" w:sz="0" w:space="0" w:color="auto"/>
        <w:right w:val="none" w:sz="0" w:space="0" w:color="auto"/>
      </w:divBdr>
    </w:div>
    <w:div w:id="1648702729">
      <w:bodyDiv w:val="1"/>
      <w:marLeft w:val="0"/>
      <w:marRight w:val="0"/>
      <w:marTop w:val="0"/>
      <w:marBottom w:val="0"/>
      <w:divBdr>
        <w:top w:val="none" w:sz="0" w:space="0" w:color="auto"/>
        <w:left w:val="none" w:sz="0" w:space="0" w:color="auto"/>
        <w:bottom w:val="none" w:sz="0" w:space="0" w:color="auto"/>
        <w:right w:val="none" w:sz="0" w:space="0" w:color="auto"/>
      </w:divBdr>
    </w:div>
    <w:div w:id="1649624208">
      <w:bodyDiv w:val="1"/>
      <w:marLeft w:val="0"/>
      <w:marRight w:val="0"/>
      <w:marTop w:val="0"/>
      <w:marBottom w:val="0"/>
      <w:divBdr>
        <w:top w:val="none" w:sz="0" w:space="0" w:color="auto"/>
        <w:left w:val="none" w:sz="0" w:space="0" w:color="auto"/>
        <w:bottom w:val="none" w:sz="0" w:space="0" w:color="auto"/>
        <w:right w:val="none" w:sz="0" w:space="0" w:color="auto"/>
      </w:divBdr>
    </w:div>
    <w:div w:id="1649897234">
      <w:bodyDiv w:val="1"/>
      <w:marLeft w:val="0"/>
      <w:marRight w:val="0"/>
      <w:marTop w:val="0"/>
      <w:marBottom w:val="0"/>
      <w:divBdr>
        <w:top w:val="none" w:sz="0" w:space="0" w:color="auto"/>
        <w:left w:val="none" w:sz="0" w:space="0" w:color="auto"/>
        <w:bottom w:val="none" w:sz="0" w:space="0" w:color="auto"/>
        <w:right w:val="none" w:sz="0" w:space="0" w:color="auto"/>
      </w:divBdr>
    </w:div>
    <w:div w:id="1657302047">
      <w:bodyDiv w:val="1"/>
      <w:marLeft w:val="0"/>
      <w:marRight w:val="0"/>
      <w:marTop w:val="0"/>
      <w:marBottom w:val="0"/>
      <w:divBdr>
        <w:top w:val="none" w:sz="0" w:space="0" w:color="auto"/>
        <w:left w:val="none" w:sz="0" w:space="0" w:color="auto"/>
        <w:bottom w:val="none" w:sz="0" w:space="0" w:color="auto"/>
        <w:right w:val="none" w:sz="0" w:space="0" w:color="auto"/>
      </w:divBdr>
    </w:div>
    <w:div w:id="1662930865">
      <w:bodyDiv w:val="1"/>
      <w:marLeft w:val="0"/>
      <w:marRight w:val="0"/>
      <w:marTop w:val="0"/>
      <w:marBottom w:val="0"/>
      <w:divBdr>
        <w:top w:val="none" w:sz="0" w:space="0" w:color="auto"/>
        <w:left w:val="none" w:sz="0" w:space="0" w:color="auto"/>
        <w:bottom w:val="none" w:sz="0" w:space="0" w:color="auto"/>
        <w:right w:val="none" w:sz="0" w:space="0" w:color="auto"/>
      </w:divBdr>
    </w:div>
    <w:div w:id="1664509815">
      <w:bodyDiv w:val="1"/>
      <w:marLeft w:val="0"/>
      <w:marRight w:val="0"/>
      <w:marTop w:val="0"/>
      <w:marBottom w:val="0"/>
      <w:divBdr>
        <w:top w:val="none" w:sz="0" w:space="0" w:color="auto"/>
        <w:left w:val="none" w:sz="0" w:space="0" w:color="auto"/>
        <w:bottom w:val="none" w:sz="0" w:space="0" w:color="auto"/>
        <w:right w:val="none" w:sz="0" w:space="0" w:color="auto"/>
      </w:divBdr>
    </w:div>
    <w:div w:id="1665548630">
      <w:bodyDiv w:val="1"/>
      <w:marLeft w:val="0"/>
      <w:marRight w:val="0"/>
      <w:marTop w:val="0"/>
      <w:marBottom w:val="0"/>
      <w:divBdr>
        <w:top w:val="none" w:sz="0" w:space="0" w:color="auto"/>
        <w:left w:val="none" w:sz="0" w:space="0" w:color="auto"/>
        <w:bottom w:val="none" w:sz="0" w:space="0" w:color="auto"/>
        <w:right w:val="none" w:sz="0" w:space="0" w:color="auto"/>
      </w:divBdr>
    </w:div>
    <w:div w:id="1665666658">
      <w:bodyDiv w:val="1"/>
      <w:marLeft w:val="0"/>
      <w:marRight w:val="0"/>
      <w:marTop w:val="0"/>
      <w:marBottom w:val="0"/>
      <w:divBdr>
        <w:top w:val="none" w:sz="0" w:space="0" w:color="auto"/>
        <w:left w:val="none" w:sz="0" w:space="0" w:color="auto"/>
        <w:bottom w:val="none" w:sz="0" w:space="0" w:color="auto"/>
        <w:right w:val="none" w:sz="0" w:space="0" w:color="auto"/>
      </w:divBdr>
    </w:div>
    <w:div w:id="1666392784">
      <w:bodyDiv w:val="1"/>
      <w:marLeft w:val="0"/>
      <w:marRight w:val="0"/>
      <w:marTop w:val="0"/>
      <w:marBottom w:val="0"/>
      <w:divBdr>
        <w:top w:val="none" w:sz="0" w:space="0" w:color="auto"/>
        <w:left w:val="none" w:sz="0" w:space="0" w:color="auto"/>
        <w:bottom w:val="none" w:sz="0" w:space="0" w:color="auto"/>
        <w:right w:val="none" w:sz="0" w:space="0" w:color="auto"/>
      </w:divBdr>
    </w:div>
    <w:div w:id="1668047819">
      <w:bodyDiv w:val="1"/>
      <w:marLeft w:val="0"/>
      <w:marRight w:val="0"/>
      <w:marTop w:val="0"/>
      <w:marBottom w:val="0"/>
      <w:divBdr>
        <w:top w:val="none" w:sz="0" w:space="0" w:color="auto"/>
        <w:left w:val="none" w:sz="0" w:space="0" w:color="auto"/>
        <w:bottom w:val="none" w:sz="0" w:space="0" w:color="auto"/>
        <w:right w:val="none" w:sz="0" w:space="0" w:color="auto"/>
      </w:divBdr>
    </w:div>
    <w:div w:id="1671251783">
      <w:bodyDiv w:val="1"/>
      <w:marLeft w:val="0"/>
      <w:marRight w:val="0"/>
      <w:marTop w:val="0"/>
      <w:marBottom w:val="0"/>
      <w:divBdr>
        <w:top w:val="none" w:sz="0" w:space="0" w:color="auto"/>
        <w:left w:val="none" w:sz="0" w:space="0" w:color="auto"/>
        <w:bottom w:val="none" w:sz="0" w:space="0" w:color="auto"/>
        <w:right w:val="none" w:sz="0" w:space="0" w:color="auto"/>
      </w:divBdr>
    </w:div>
    <w:div w:id="1671372285">
      <w:bodyDiv w:val="1"/>
      <w:marLeft w:val="0"/>
      <w:marRight w:val="0"/>
      <w:marTop w:val="0"/>
      <w:marBottom w:val="0"/>
      <w:divBdr>
        <w:top w:val="none" w:sz="0" w:space="0" w:color="auto"/>
        <w:left w:val="none" w:sz="0" w:space="0" w:color="auto"/>
        <w:bottom w:val="none" w:sz="0" w:space="0" w:color="auto"/>
        <w:right w:val="none" w:sz="0" w:space="0" w:color="auto"/>
      </w:divBdr>
    </w:div>
    <w:div w:id="1672490096">
      <w:bodyDiv w:val="1"/>
      <w:marLeft w:val="0"/>
      <w:marRight w:val="0"/>
      <w:marTop w:val="0"/>
      <w:marBottom w:val="0"/>
      <w:divBdr>
        <w:top w:val="none" w:sz="0" w:space="0" w:color="auto"/>
        <w:left w:val="none" w:sz="0" w:space="0" w:color="auto"/>
        <w:bottom w:val="none" w:sz="0" w:space="0" w:color="auto"/>
        <w:right w:val="none" w:sz="0" w:space="0" w:color="auto"/>
      </w:divBdr>
    </w:div>
    <w:div w:id="1677151347">
      <w:bodyDiv w:val="1"/>
      <w:marLeft w:val="0"/>
      <w:marRight w:val="0"/>
      <w:marTop w:val="0"/>
      <w:marBottom w:val="0"/>
      <w:divBdr>
        <w:top w:val="none" w:sz="0" w:space="0" w:color="auto"/>
        <w:left w:val="none" w:sz="0" w:space="0" w:color="auto"/>
        <w:bottom w:val="none" w:sz="0" w:space="0" w:color="auto"/>
        <w:right w:val="none" w:sz="0" w:space="0" w:color="auto"/>
      </w:divBdr>
    </w:div>
    <w:div w:id="1679622964">
      <w:bodyDiv w:val="1"/>
      <w:marLeft w:val="0"/>
      <w:marRight w:val="0"/>
      <w:marTop w:val="0"/>
      <w:marBottom w:val="0"/>
      <w:divBdr>
        <w:top w:val="none" w:sz="0" w:space="0" w:color="auto"/>
        <w:left w:val="none" w:sz="0" w:space="0" w:color="auto"/>
        <w:bottom w:val="none" w:sz="0" w:space="0" w:color="auto"/>
        <w:right w:val="none" w:sz="0" w:space="0" w:color="auto"/>
      </w:divBdr>
    </w:div>
    <w:div w:id="1681808870">
      <w:bodyDiv w:val="1"/>
      <w:marLeft w:val="0"/>
      <w:marRight w:val="0"/>
      <w:marTop w:val="0"/>
      <w:marBottom w:val="0"/>
      <w:divBdr>
        <w:top w:val="none" w:sz="0" w:space="0" w:color="auto"/>
        <w:left w:val="none" w:sz="0" w:space="0" w:color="auto"/>
        <w:bottom w:val="none" w:sz="0" w:space="0" w:color="auto"/>
        <w:right w:val="none" w:sz="0" w:space="0" w:color="auto"/>
      </w:divBdr>
    </w:div>
    <w:div w:id="1681926673">
      <w:bodyDiv w:val="1"/>
      <w:marLeft w:val="0"/>
      <w:marRight w:val="0"/>
      <w:marTop w:val="0"/>
      <w:marBottom w:val="0"/>
      <w:divBdr>
        <w:top w:val="none" w:sz="0" w:space="0" w:color="auto"/>
        <w:left w:val="none" w:sz="0" w:space="0" w:color="auto"/>
        <w:bottom w:val="none" w:sz="0" w:space="0" w:color="auto"/>
        <w:right w:val="none" w:sz="0" w:space="0" w:color="auto"/>
      </w:divBdr>
    </w:div>
    <w:div w:id="1688603094">
      <w:bodyDiv w:val="1"/>
      <w:marLeft w:val="0"/>
      <w:marRight w:val="0"/>
      <w:marTop w:val="0"/>
      <w:marBottom w:val="0"/>
      <w:divBdr>
        <w:top w:val="none" w:sz="0" w:space="0" w:color="auto"/>
        <w:left w:val="none" w:sz="0" w:space="0" w:color="auto"/>
        <w:bottom w:val="none" w:sz="0" w:space="0" w:color="auto"/>
        <w:right w:val="none" w:sz="0" w:space="0" w:color="auto"/>
      </w:divBdr>
    </w:div>
    <w:div w:id="1693726978">
      <w:bodyDiv w:val="1"/>
      <w:marLeft w:val="0"/>
      <w:marRight w:val="0"/>
      <w:marTop w:val="0"/>
      <w:marBottom w:val="0"/>
      <w:divBdr>
        <w:top w:val="none" w:sz="0" w:space="0" w:color="auto"/>
        <w:left w:val="none" w:sz="0" w:space="0" w:color="auto"/>
        <w:bottom w:val="none" w:sz="0" w:space="0" w:color="auto"/>
        <w:right w:val="none" w:sz="0" w:space="0" w:color="auto"/>
      </w:divBdr>
    </w:div>
    <w:div w:id="1696350029">
      <w:bodyDiv w:val="1"/>
      <w:marLeft w:val="0"/>
      <w:marRight w:val="0"/>
      <w:marTop w:val="0"/>
      <w:marBottom w:val="0"/>
      <w:divBdr>
        <w:top w:val="none" w:sz="0" w:space="0" w:color="auto"/>
        <w:left w:val="none" w:sz="0" w:space="0" w:color="auto"/>
        <w:bottom w:val="none" w:sz="0" w:space="0" w:color="auto"/>
        <w:right w:val="none" w:sz="0" w:space="0" w:color="auto"/>
      </w:divBdr>
    </w:div>
    <w:div w:id="1696466817">
      <w:bodyDiv w:val="1"/>
      <w:marLeft w:val="0"/>
      <w:marRight w:val="0"/>
      <w:marTop w:val="0"/>
      <w:marBottom w:val="0"/>
      <w:divBdr>
        <w:top w:val="none" w:sz="0" w:space="0" w:color="auto"/>
        <w:left w:val="none" w:sz="0" w:space="0" w:color="auto"/>
        <w:bottom w:val="none" w:sz="0" w:space="0" w:color="auto"/>
        <w:right w:val="none" w:sz="0" w:space="0" w:color="auto"/>
      </w:divBdr>
    </w:div>
    <w:div w:id="1697928165">
      <w:bodyDiv w:val="1"/>
      <w:marLeft w:val="0"/>
      <w:marRight w:val="0"/>
      <w:marTop w:val="0"/>
      <w:marBottom w:val="0"/>
      <w:divBdr>
        <w:top w:val="none" w:sz="0" w:space="0" w:color="auto"/>
        <w:left w:val="none" w:sz="0" w:space="0" w:color="auto"/>
        <w:bottom w:val="none" w:sz="0" w:space="0" w:color="auto"/>
        <w:right w:val="none" w:sz="0" w:space="0" w:color="auto"/>
      </w:divBdr>
    </w:div>
    <w:div w:id="1703087278">
      <w:bodyDiv w:val="1"/>
      <w:marLeft w:val="0"/>
      <w:marRight w:val="0"/>
      <w:marTop w:val="0"/>
      <w:marBottom w:val="0"/>
      <w:divBdr>
        <w:top w:val="none" w:sz="0" w:space="0" w:color="auto"/>
        <w:left w:val="none" w:sz="0" w:space="0" w:color="auto"/>
        <w:bottom w:val="none" w:sz="0" w:space="0" w:color="auto"/>
        <w:right w:val="none" w:sz="0" w:space="0" w:color="auto"/>
      </w:divBdr>
    </w:div>
    <w:div w:id="1704940822">
      <w:bodyDiv w:val="1"/>
      <w:marLeft w:val="0"/>
      <w:marRight w:val="0"/>
      <w:marTop w:val="0"/>
      <w:marBottom w:val="0"/>
      <w:divBdr>
        <w:top w:val="none" w:sz="0" w:space="0" w:color="auto"/>
        <w:left w:val="none" w:sz="0" w:space="0" w:color="auto"/>
        <w:bottom w:val="none" w:sz="0" w:space="0" w:color="auto"/>
        <w:right w:val="none" w:sz="0" w:space="0" w:color="auto"/>
      </w:divBdr>
    </w:div>
    <w:div w:id="1706754292">
      <w:bodyDiv w:val="1"/>
      <w:marLeft w:val="0"/>
      <w:marRight w:val="0"/>
      <w:marTop w:val="0"/>
      <w:marBottom w:val="0"/>
      <w:divBdr>
        <w:top w:val="none" w:sz="0" w:space="0" w:color="auto"/>
        <w:left w:val="none" w:sz="0" w:space="0" w:color="auto"/>
        <w:bottom w:val="none" w:sz="0" w:space="0" w:color="auto"/>
        <w:right w:val="none" w:sz="0" w:space="0" w:color="auto"/>
      </w:divBdr>
    </w:div>
    <w:div w:id="1706978034">
      <w:bodyDiv w:val="1"/>
      <w:marLeft w:val="0"/>
      <w:marRight w:val="0"/>
      <w:marTop w:val="0"/>
      <w:marBottom w:val="0"/>
      <w:divBdr>
        <w:top w:val="none" w:sz="0" w:space="0" w:color="auto"/>
        <w:left w:val="none" w:sz="0" w:space="0" w:color="auto"/>
        <w:bottom w:val="none" w:sz="0" w:space="0" w:color="auto"/>
        <w:right w:val="none" w:sz="0" w:space="0" w:color="auto"/>
      </w:divBdr>
    </w:div>
    <w:div w:id="1707175292">
      <w:bodyDiv w:val="1"/>
      <w:marLeft w:val="0"/>
      <w:marRight w:val="0"/>
      <w:marTop w:val="0"/>
      <w:marBottom w:val="0"/>
      <w:divBdr>
        <w:top w:val="none" w:sz="0" w:space="0" w:color="auto"/>
        <w:left w:val="none" w:sz="0" w:space="0" w:color="auto"/>
        <w:bottom w:val="none" w:sz="0" w:space="0" w:color="auto"/>
        <w:right w:val="none" w:sz="0" w:space="0" w:color="auto"/>
      </w:divBdr>
    </w:div>
    <w:div w:id="1708990393">
      <w:bodyDiv w:val="1"/>
      <w:marLeft w:val="0"/>
      <w:marRight w:val="0"/>
      <w:marTop w:val="0"/>
      <w:marBottom w:val="0"/>
      <w:divBdr>
        <w:top w:val="none" w:sz="0" w:space="0" w:color="auto"/>
        <w:left w:val="none" w:sz="0" w:space="0" w:color="auto"/>
        <w:bottom w:val="none" w:sz="0" w:space="0" w:color="auto"/>
        <w:right w:val="none" w:sz="0" w:space="0" w:color="auto"/>
      </w:divBdr>
    </w:div>
    <w:div w:id="1711109742">
      <w:bodyDiv w:val="1"/>
      <w:marLeft w:val="0"/>
      <w:marRight w:val="0"/>
      <w:marTop w:val="0"/>
      <w:marBottom w:val="0"/>
      <w:divBdr>
        <w:top w:val="none" w:sz="0" w:space="0" w:color="auto"/>
        <w:left w:val="none" w:sz="0" w:space="0" w:color="auto"/>
        <w:bottom w:val="none" w:sz="0" w:space="0" w:color="auto"/>
        <w:right w:val="none" w:sz="0" w:space="0" w:color="auto"/>
      </w:divBdr>
    </w:div>
    <w:div w:id="1711296035">
      <w:bodyDiv w:val="1"/>
      <w:marLeft w:val="0"/>
      <w:marRight w:val="0"/>
      <w:marTop w:val="0"/>
      <w:marBottom w:val="0"/>
      <w:divBdr>
        <w:top w:val="none" w:sz="0" w:space="0" w:color="auto"/>
        <w:left w:val="none" w:sz="0" w:space="0" w:color="auto"/>
        <w:bottom w:val="none" w:sz="0" w:space="0" w:color="auto"/>
        <w:right w:val="none" w:sz="0" w:space="0" w:color="auto"/>
      </w:divBdr>
    </w:div>
    <w:div w:id="1715735807">
      <w:bodyDiv w:val="1"/>
      <w:marLeft w:val="0"/>
      <w:marRight w:val="0"/>
      <w:marTop w:val="0"/>
      <w:marBottom w:val="0"/>
      <w:divBdr>
        <w:top w:val="none" w:sz="0" w:space="0" w:color="auto"/>
        <w:left w:val="none" w:sz="0" w:space="0" w:color="auto"/>
        <w:bottom w:val="none" w:sz="0" w:space="0" w:color="auto"/>
        <w:right w:val="none" w:sz="0" w:space="0" w:color="auto"/>
      </w:divBdr>
    </w:div>
    <w:div w:id="1715887258">
      <w:bodyDiv w:val="1"/>
      <w:marLeft w:val="0"/>
      <w:marRight w:val="0"/>
      <w:marTop w:val="0"/>
      <w:marBottom w:val="0"/>
      <w:divBdr>
        <w:top w:val="none" w:sz="0" w:space="0" w:color="auto"/>
        <w:left w:val="none" w:sz="0" w:space="0" w:color="auto"/>
        <w:bottom w:val="none" w:sz="0" w:space="0" w:color="auto"/>
        <w:right w:val="none" w:sz="0" w:space="0" w:color="auto"/>
      </w:divBdr>
    </w:div>
    <w:div w:id="1718775202">
      <w:bodyDiv w:val="1"/>
      <w:marLeft w:val="0"/>
      <w:marRight w:val="0"/>
      <w:marTop w:val="0"/>
      <w:marBottom w:val="0"/>
      <w:divBdr>
        <w:top w:val="none" w:sz="0" w:space="0" w:color="auto"/>
        <w:left w:val="none" w:sz="0" w:space="0" w:color="auto"/>
        <w:bottom w:val="none" w:sz="0" w:space="0" w:color="auto"/>
        <w:right w:val="none" w:sz="0" w:space="0" w:color="auto"/>
      </w:divBdr>
    </w:div>
    <w:div w:id="1719089245">
      <w:bodyDiv w:val="1"/>
      <w:marLeft w:val="0"/>
      <w:marRight w:val="0"/>
      <w:marTop w:val="0"/>
      <w:marBottom w:val="0"/>
      <w:divBdr>
        <w:top w:val="none" w:sz="0" w:space="0" w:color="auto"/>
        <w:left w:val="none" w:sz="0" w:space="0" w:color="auto"/>
        <w:bottom w:val="none" w:sz="0" w:space="0" w:color="auto"/>
        <w:right w:val="none" w:sz="0" w:space="0" w:color="auto"/>
      </w:divBdr>
    </w:div>
    <w:div w:id="1723671677">
      <w:bodyDiv w:val="1"/>
      <w:marLeft w:val="0"/>
      <w:marRight w:val="0"/>
      <w:marTop w:val="0"/>
      <w:marBottom w:val="0"/>
      <w:divBdr>
        <w:top w:val="none" w:sz="0" w:space="0" w:color="auto"/>
        <w:left w:val="none" w:sz="0" w:space="0" w:color="auto"/>
        <w:bottom w:val="none" w:sz="0" w:space="0" w:color="auto"/>
        <w:right w:val="none" w:sz="0" w:space="0" w:color="auto"/>
      </w:divBdr>
    </w:div>
    <w:div w:id="1724060755">
      <w:bodyDiv w:val="1"/>
      <w:marLeft w:val="0"/>
      <w:marRight w:val="0"/>
      <w:marTop w:val="0"/>
      <w:marBottom w:val="0"/>
      <w:divBdr>
        <w:top w:val="none" w:sz="0" w:space="0" w:color="auto"/>
        <w:left w:val="none" w:sz="0" w:space="0" w:color="auto"/>
        <w:bottom w:val="none" w:sz="0" w:space="0" w:color="auto"/>
        <w:right w:val="none" w:sz="0" w:space="0" w:color="auto"/>
      </w:divBdr>
    </w:div>
    <w:div w:id="1729769587">
      <w:bodyDiv w:val="1"/>
      <w:marLeft w:val="0"/>
      <w:marRight w:val="0"/>
      <w:marTop w:val="0"/>
      <w:marBottom w:val="0"/>
      <w:divBdr>
        <w:top w:val="none" w:sz="0" w:space="0" w:color="auto"/>
        <w:left w:val="none" w:sz="0" w:space="0" w:color="auto"/>
        <w:bottom w:val="none" w:sz="0" w:space="0" w:color="auto"/>
        <w:right w:val="none" w:sz="0" w:space="0" w:color="auto"/>
      </w:divBdr>
    </w:div>
    <w:div w:id="1731461420">
      <w:bodyDiv w:val="1"/>
      <w:marLeft w:val="0"/>
      <w:marRight w:val="0"/>
      <w:marTop w:val="0"/>
      <w:marBottom w:val="0"/>
      <w:divBdr>
        <w:top w:val="none" w:sz="0" w:space="0" w:color="auto"/>
        <w:left w:val="none" w:sz="0" w:space="0" w:color="auto"/>
        <w:bottom w:val="none" w:sz="0" w:space="0" w:color="auto"/>
        <w:right w:val="none" w:sz="0" w:space="0" w:color="auto"/>
      </w:divBdr>
    </w:div>
    <w:div w:id="1733116904">
      <w:bodyDiv w:val="1"/>
      <w:marLeft w:val="0"/>
      <w:marRight w:val="0"/>
      <w:marTop w:val="0"/>
      <w:marBottom w:val="0"/>
      <w:divBdr>
        <w:top w:val="none" w:sz="0" w:space="0" w:color="auto"/>
        <w:left w:val="none" w:sz="0" w:space="0" w:color="auto"/>
        <w:bottom w:val="none" w:sz="0" w:space="0" w:color="auto"/>
        <w:right w:val="none" w:sz="0" w:space="0" w:color="auto"/>
      </w:divBdr>
    </w:div>
    <w:div w:id="1741058595">
      <w:bodyDiv w:val="1"/>
      <w:marLeft w:val="0"/>
      <w:marRight w:val="0"/>
      <w:marTop w:val="0"/>
      <w:marBottom w:val="0"/>
      <w:divBdr>
        <w:top w:val="none" w:sz="0" w:space="0" w:color="auto"/>
        <w:left w:val="none" w:sz="0" w:space="0" w:color="auto"/>
        <w:bottom w:val="none" w:sz="0" w:space="0" w:color="auto"/>
        <w:right w:val="none" w:sz="0" w:space="0" w:color="auto"/>
      </w:divBdr>
    </w:div>
    <w:div w:id="1742480047">
      <w:bodyDiv w:val="1"/>
      <w:marLeft w:val="0"/>
      <w:marRight w:val="0"/>
      <w:marTop w:val="0"/>
      <w:marBottom w:val="0"/>
      <w:divBdr>
        <w:top w:val="none" w:sz="0" w:space="0" w:color="auto"/>
        <w:left w:val="none" w:sz="0" w:space="0" w:color="auto"/>
        <w:bottom w:val="none" w:sz="0" w:space="0" w:color="auto"/>
        <w:right w:val="none" w:sz="0" w:space="0" w:color="auto"/>
      </w:divBdr>
    </w:div>
    <w:div w:id="1745253601">
      <w:bodyDiv w:val="1"/>
      <w:marLeft w:val="0"/>
      <w:marRight w:val="0"/>
      <w:marTop w:val="0"/>
      <w:marBottom w:val="0"/>
      <w:divBdr>
        <w:top w:val="none" w:sz="0" w:space="0" w:color="auto"/>
        <w:left w:val="none" w:sz="0" w:space="0" w:color="auto"/>
        <w:bottom w:val="none" w:sz="0" w:space="0" w:color="auto"/>
        <w:right w:val="none" w:sz="0" w:space="0" w:color="auto"/>
      </w:divBdr>
    </w:div>
    <w:div w:id="1745446222">
      <w:bodyDiv w:val="1"/>
      <w:marLeft w:val="0"/>
      <w:marRight w:val="0"/>
      <w:marTop w:val="0"/>
      <w:marBottom w:val="0"/>
      <w:divBdr>
        <w:top w:val="none" w:sz="0" w:space="0" w:color="auto"/>
        <w:left w:val="none" w:sz="0" w:space="0" w:color="auto"/>
        <w:bottom w:val="none" w:sz="0" w:space="0" w:color="auto"/>
        <w:right w:val="none" w:sz="0" w:space="0" w:color="auto"/>
      </w:divBdr>
    </w:div>
    <w:div w:id="1746806527">
      <w:bodyDiv w:val="1"/>
      <w:marLeft w:val="0"/>
      <w:marRight w:val="0"/>
      <w:marTop w:val="0"/>
      <w:marBottom w:val="0"/>
      <w:divBdr>
        <w:top w:val="none" w:sz="0" w:space="0" w:color="auto"/>
        <w:left w:val="none" w:sz="0" w:space="0" w:color="auto"/>
        <w:bottom w:val="none" w:sz="0" w:space="0" w:color="auto"/>
        <w:right w:val="none" w:sz="0" w:space="0" w:color="auto"/>
      </w:divBdr>
    </w:div>
    <w:div w:id="1763144576">
      <w:bodyDiv w:val="1"/>
      <w:marLeft w:val="0"/>
      <w:marRight w:val="0"/>
      <w:marTop w:val="0"/>
      <w:marBottom w:val="0"/>
      <w:divBdr>
        <w:top w:val="none" w:sz="0" w:space="0" w:color="auto"/>
        <w:left w:val="none" w:sz="0" w:space="0" w:color="auto"/>
        <w:bottom w:val="none" w:sz="0" w:space="0" w:color="auto"/>
        <w:right w:val="none" w:sz="0" w:space="0" w:color="auto"/>
      </w:divBdr>
      <w:divsChild>
        <w:div w:id="217712823">
          <w:blockQuote w:val="1"/>
          <w:marLeft w:val="0"/>
          <w:marRight w:val="0"/>
          <w:marTop w:val="255"/>
          <w:marBottom w:val="255"/>
          <w:divBdr>
            <w:top w:val="none" w:sz="0" w:space="0" w:color="auto"/>
            <w:left w:val="none" w:sz="0" w:space="0" w:color="auto"/>
            <w:bottom w:val="none" w:sz="0" w:space="0" w:color="auto"/>
            <w:right w:val="none" w:sz="0" w:space="0" w:color="auto"/>
          </w:divBdr>
        </w:div>
        <w:div w:id="290550472">
          <w:blockQuote w:val="1"/>
          <w:marLeft w:val="0"/>
          <w:marRight w:val="0"/>
          <w:marTop w:val="255"/>
          <w:marBottom w:val="255"/>
          <w:divBdr>
            <w:top w:val="none" w:sz="0" w:space="0" w:color="auto"/>
            <w:left w:val="none" w:sz="0" w:space="0" w:color="auto"/>
            <w:bottom w:val="none" w:sz="0" w:space="0" w:color="auto"/>
            <w:right w:val="none" w:sz="0" w:space="0" w:color="auto"/>
          </w:divBdr>
        </w:div>
        <w:div w:id="307365086">
          <w:blockQuote w:val="1"/>
          <w:marLeft w:val="0"/>
          <w:marRight w:val="0"/>
          <w:marTop w:val="255"/>
          <w:marBottom w:val="255"/>
          <w:divBdr>
            <w:top w:val="none" w:sz="0" w:space="0" w:color="auto"/>
            <w:left w:val="none" w:sz="0" w:space="0" w:color="auto"/>
            <w:bottom w:val="none" w:sz="0" w:space="0" w:color="auto"/>
            <w:right w:val="none" w:sz="0" w:space="0" w:color="auto"/>
          </w:divBdr>
        </w:div>
        <w:div w:id="590165444">
          <w:blockQuote w:val="1"/>
          <w:marLeft w:val="0"/>
          <w:marRight w:val="0"/>
          <w:marTop w:val="255"/>
          <w:marBottom w:val="255"/>
          <w:divBdr>
            <w:top w:val="none" w:sz="0" w:space="0" w:color="auto"/>
            <w:left w:val="none" w:sz="0" w:space="0" w:color="auto"/>
            <w:bottom w:val="none" w:sz="0" w:space="0" w:color="auto"/>
            <w:right w:val="none" w:sz="0" w:space="0" w:color="auto"/>
          </w:divBdr>
        </w:div>
        <w:div w:id="655963083">
          <w:blockQuote w:val="1"/>
          <w:marLeft w:val="0"/>
          <w:marRight w:val="0"/>
          <w:marTop w:val="255"/>
          <w:marBottom w:val="255"/>
          <w:divBdr>
            <w:top w:val="none" w:sz="0" w:space="0" w:color="auto"/>
            <w:left w:val="none" w:sz="0" w:space="0" w:color="auto"/>
            <w:bottom w:val="none" w:sz="0" w:space="0" w:color="auto"/>
            <w:right w:val="none" w:sz="0" w:space="0" w:color="auto"/>
          </w:divBdr>
        </w:div>
        <w:div w:id="850877453">
          <w:blockQuote w:val="1"/>
          <w:marLeft w:val="0"/>
          <w:marRight w:val="0"/>
          <w:marTop w:val="255"/>
          <w:marBottom w:val="255"/>
          <w:divBdr>
            <w:top w:val="none" w:sz="0" w:space="0" w:color="auto"/>
            <w:left w:val="none" w:sz="0" w:space="0" w:color="auto"/>
            <w:bottom w:val="none" w:sz="0" w:space="0" w:color="auto"/>
            <w:right w:val="none" w:sz="0" w:space="0" w:color="auto"/>
          </w:divBdr>
        </w:div>
        <w:div w:id="1144543320">
          <w:blockQuote w:val="1"/>
          <w:marLeft w:val="0"/>
          <w:marRight w:val="0"/>
          <w:marTop w:val="255"/>
          <w:marBottom w:val="255"/>
          <w:divBdr>
            <w:top w:val="none" w:sz="0" w:space="0" w:color="auto"/>
            <w:left w:val="none" w:sz="0" w:space="0" w:color="auto"/>
            <w:bottom w:val="none" w:sz="0" w:space="0" w:color="auto"/>
            <w:right w:val="none" w:sz="0" w:space="0" w:color="auto"/>
          </w:divBdr>
        </w:div>
        <w:div w:id="1191919029">
          <w:blockQuote w:val="1"/>
          <w:marLeft w:val="0"/>
          <w:marRight w:val="0"/>
          <w:marTop w:val="255"/>
          <w:marBottom w:val="255"/>
          <w:divBdr>
            <w:top w:val="none" w:sz="0" w:space="0" w:color="auto"/>
            <w:left w:val="none" w:sz="0" w:space="0" w:color="auto"/>
            <w:bottom w:val="none" w:sz="0" w:space="0" w:color="auto"/>
            <w:right w:val="none" w:sz="0" w:space="0" w:color="auto"/>
          </w:divBdr>
        </w:div>
        <w:div w:id="1230075953">
          <w:blockQuote w:val="1"/>
          <w:marLeft w:val="0"/>
          <w:marRight w:val="0"/>
          <w:marTop w:val="255"/>
          <w:marBottom w:val="255"/>
          <w:divBdr>
            <w:top w:val="none" w:sz="0" w:space="0" w:color="auto"/>
            <w:left w:val="none" w:sz="0" w:space="0" w:color="auto"/>
            <w:bottom w:val="none" w:sz="0" w:space="0" w:color="auto"/>
            <w:right w:val="none" w:sz="0" w:space="0" w:color="auto"/>
          </w:divBdr>
        </w:div>
        <w:div w:id="1324434650">
          <w:blockQuote w:val="1"/>
          <w:marLeft w:val="0"/>
          <w:marRight w:val="0"/>
          <w:marTop w:val="255"/>
          <w:marBottom w:val="255"/>
          <w:divBdr>
            <w:top w:val="none" w:sz="0" w:space="0" w:color="auto"/>
            <w:left w:val="none" w:sz="0" w:space="0" w:color="auto"/>
            <w:bottom w:val="none" w:sz="0" w:space="0" w:color="auto"/>
            <w:right w:val="none" w:sz="0" w:space="0" w:color="auto"/>
          </w:divBdr>
        </w:div>
        <w:div w:id="1406103321">
          <w:blockQuote w:val="1"/>
          <w:marLeft w:val="0"/>
          <w:marRight w:val="0"/>
          <w:marTop w:val="255"/>
          <w:marBottom w:val="255"/>
          <w:divBdr>
            <w:top w:val="none" w:sz="0" w:space="0" w:color="auto"/>
            <w:left w:val="none" w:sz="0" w:space="0" w:color="auto"/>
            <w:bottom w:val="none" w:sz="0" w:space="0" w:color="auto"/>
            <w:right w:val="none" w:sz="0" w:space="0" w:color="auto"/>
          </w:divBdr>
        </w:div>
        <w:div w:id="1472670079">
          <w:blockQuote w:val="1"/>
          <w:marLeft w:val="0"/>
          <w:marRight w:val="0"/>
          <w:marTop w:val="255"/>
          <w:marBottom w:val="255"/>
          <w:divBdr>
            <w:top w:val="none" w:sz="0" w:space="0" w:color="auto"/>
            <w:left w:val="none" w:sz="0" w:space="0" w:color="auto"/>
            <w:bottom w:val="none" w:sz="0" w:space="0" w:color="auto"/>
            <w:right w:val="none" w:sz="0" w:space="0" w:color="auto"/>
          </w:divBdr>
        </w:div>
        <w:div w:id="1680082037">
          <w:blockQuote w:val="1"/>
          <w:marLeft w:val="0"/>
          <w:marRight w:val="0"/>
          <w:marTop w:val="255"/>
          <w:marBottom w:val="255"/>
          <w:divBdr>
            <w:top w:val="none" w:sz="0" w:space="0" w:color="auto"/>
            <w:left w:val="none" w:sz="0" w:space="0" w:color="auto"/>
            <w:bottom w:val="none" w:sz="0" w:space="0" w:color="auto"/>
            <w:right w:val="none" w:sz="0" w:space="0" w:color="auto"/>
          </w:divBdr>
        </w:div>
        <w:div w:id="1799641026">
          <w:blockQuote w:val="1"/>
          <w:marLeft w:val="0"/>
          <w:marRight w:val="0"/>
          <w:marTop w:val="255"/>
          <w:marBottom w:val="255"/>
          <w:divBdr>
            <w:top w:val="none" w:sz="0" w:space="0" w:color="auto"/>
            <w:left w:val="none" w:sz="0" w:space="0" w:color="auto"/>
            <w:bottom w:val="none" w:sz="0" w:space="0" w:color="auto"/>
            <w:right w:val="none" w:sz="0" w:space="0" w:color="auto"/>
          </w:divBdr>
        </w:div>
        <w:div w:id="1821384882">
          <w:blockQuote w:val="1"/>
          <w:marLeft w:val="0"/>
          <w:marRight w:val="0"/>
          <w:marTop w:val="255"/>
          <w:marBottom w:val="255"/>
          <w:divBdr>
            <w:top w:val="none" w:sz="0" w:space="0" w:color="auto"/>
            <w:left w:val="none" w:sz="0" w:space="0" w:color="auto"/>
            <w:bottom w:val="none" w:sz="0" w:space="0" w:color="auto"/>
            <w:right w:val="none" w:sz="0" w:space="0" w:color="auto"/>
          </w:divBdr>
        </w:div>
        <w:div w:id="1826318971">
          <w:blockQuote w:val="1"/>
          <w:marLeft w:val="0"/>
          <w:marRight w:val="0"/>
          <w:marTop w:val="255"/>
          <w:marBottom w:val="255"/>
          <w:divBdr>
            <w:top w:val="none" w:sz="0" w:space="0" w:color="auto"/>
            <w:left w:val="none" w:sz="0" w:space="0" w:color="auto"/>
            <w:bottom w:val="none" w:sz="0" w:space="0" w:color="auto"/>
            <w:right w:val="none" w:sz="0" w:space="0" w:color="auto"/>
          </w:divBdr>
        </w:div>
        <w:div w:id="1889489301">
          <w:blockQuote w:val="1"/>
          <w:marLeft w:val="0"/>
          <w:marRight w:val="0"/>
          <w:marTop w:val="255"/>
          <w:marBottom w:val="255"/>
          <w:divBdr>
            <w:top w:val="none" w:sz="0" w:space="0" w:color="auto"/>
            <w:left w:val="none" w:sz="0" w:space="0" w:color="auto"/>
            <w:bottom w:val="none" w:sz="0" w:space="0" w:color="auto"/>
            <w:right w:val="none" w:sz="0" w:space="0" w:color="auto"/>
          </w:divBdr>
        </w:div>
        <w:div w:id="2017919004">
          <w:blockQuote w:val="1"/>
          <w:marLeft w:val="0"/>
          <w:marRight w:val="0"/>
          <w:marTop w:val="255"/>
          <w:marBottom w:val="255"/>
          <w:divBdr>
            <w:top w:val="none" w:sz="0" w:space="0" w:color="auto"/>
            <w:left w:val="none" w:sz="0" w:space="0" w:color="auto"/>
            <w:bottom w:val="none" w:sz="0" w:space="0" w:color="auto"/>
            <w:right w:val="none" w:sz="0" w:space="0" w:color="auto"/>
          </w:divBdr>
        </w:div>
        <w:div w:id="2044820852">
          <w:blockQuote w:val="1"/>
          <w:marLeft w:val="0"/>
          <w:marRight w:val="0"/>
          <w:marTop w:val="255"/>
          <w:marBottom w:val="255"/>
          <w:divBdr>
            <w:top w:val="none" w:sz="0" w:space="0" w:color="auto"/>
            <w:left w:val="none" w:sz="0" w:space="0" w:color="auto"/>
            <w:bottom w:val="none" w:sz="0" w:space="0" w:color="auto"/>
            <w:right w:val="none" w:sz="0" w:space="0" w:color="auto"/>
          </w:divBdr>
        </w:div>
        <w:div w:id="2080251392">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763797990">
      <w:bodyDiv w:val="1"/>
      <w:marLeft w:val="0"/>
      <w:marRight w:val="0"/>
      <w:marTop w:val="0"/>
      <w:marBottom w:val="0"/>
      <w:divBdr>
        <w:top w:val="none" w:sz="0" w:space="0" w:color="auto"/>
        <w:left w:val="none" w:sz="0" w:space="0" w:color="auto"/>
        <w:bottom w:val="none" w:sz="0" w:space="0" w:color="auto"/>
        <w:right w:val="none" w:sz="0" w:space="0" w:color="auto"/>
      </w:divBdr>
    </w:div>
    <w:div w:id="1769691785">
      <w:bodyDiv w:val="1"/>
      <w:marLeft w:val="0"/>
      <w:marRight w:val="0"/>
      <w:marTop w:val="0"/>
      <w:marBottom w:val="0"/>
      <w:divBdr>
        <w:top w:val="none" w:sz="0" w:space="0" w:color="auto"/>
        <w:left w:val="none" w:sz="0" w:space="0" w:color="auto"/>
        <w:bottom w:val="none" w:sz="0" w:space="0" w:color="auto"/>
        <w:right w:val="none" w:sz="0" w:space="0" w:color="auto"/>
      </w:divBdr>
    </w:div>
    <w:div w:id="1770537437">
      <w:bodyDiv w:val="1"/>
      <w:marLeft w:val="0"/>
      <w:marRight w:val="0"/>
      <w:marTop w:val="0"/>
      <w:marBottom w:val="0"/>
      <w:divBdr>
        <w:top w:val="none" w:sz="0" w:space="0" w:color="auto"/>
        <w:left w:val="none" w:sz="0" w:space="0" w:color="auto"/>
        <w:bottom w:val="none" w:sz="0" w:space="0" w:color="auto"/>
        <w:right w:val="none" w:sz="0" w:space="0" w:color="auto"/>
      </w:divBdr>
    </w:div>
    <w:div w:id="1776779248">
      <w:bodyDiv w:val="1"/>
      <w:marLeft w:val="0"/>
      <w:marRight w:val="0"/>
      <w:marTop w:val="0"/>
      <w:marBottom w:val="0"/>
      <w:divBdr>
        <w:top w:val="none" w:sz="0" w:space="0" w:color="auto"/>
        <w:left w:val="none" w:sz="0" w:space="0" w:color="auto"/>
        <w:bottom w:val="none" w:sz="0" w:space="0" w:color="auto"/>
        <w:right w:val="none" w:sz="0" w:space="0" w:color="auto"/>
      </w:divBdr>
    </w:div>
    <w:div w:id="1777359085">
      <w:bodyDiv w:val="1"/>
      <w:marLeft w:val="0"/>
      <w:marRight w:val="0"/>
      <w:marTop w:val="0"/>
      <w:marBottom w:val="0"/>
      <w:divBdr>
        <w:top w:val="none" w:sz="0" w:space="0" w:color="auto"/>
        <w:left w:val="none" w:sz="0" w:space="0" w:color="auto"/>
        <w:bottom w:val="none" w:sz="0" w:space="0" w:color="auto"/>
        <w:right w:val="none" w:sz="0" w:space="0" w:color="auto"/>
      </w:divBdr>
    </w:div>
    <w:div w:id="1786926843">
      <w:bodyDiv w:val="1"/>
      <w:marLeft w:val="0"/>
      <w:marRight w:val="0"/>
      <w:marTop w:val="0"/>
      <w:marBottom w:val="0"/>
      <w:divBdr>
        <w:top w:val="none" w:sz="0" w:space="0" w:color="auto"/>
        <w:left w:val="none" w:sz="0" w:space="0" w:color="auto"/>
        <w:bottom w:val="none" w:sz="0" w:space="0" w:color="auto"/>
        <w:right w:val="none" w:sz="0" w:space="0" w:color="auto"/>
      </w:divBdr>
    </w:div>
    <w:div w:id="1788545449">
      <w:bodyDiv w:val="1"/>
      <w:marLeft w:val="0"/>
      <w:marRight w:val="0"/>
      <w:marTop w:val="0"/>
      <w:marBottom w:val="0"/>
      <w:divBdr>
        <w:top w:val="none" w:sz="0" w:space="0" w:color="auto"/>
        <w:left w:val="none" w:sz="0" w:space="0" w:color="auto"/>
        <w:bottom w:val="none" w:sz="0" w:space="0" w:color="auto"/>
        <w:right w:val="none" w:sz="0" w:space="0" w:color="auto"/>
      </w:divBdr>
    </w:div>
    <w:div w:id="1791775579">
      <w:bodyDiv w:val="1"/>
      <w:marLeft w:val="0"/>
      <w:marRight w:val="0"/>
      <w:marTop w:val="0"/>
      <w:marBottom w:val="0"/>
      <w:divBdr>
        <w:top w:val="none" w:sz="0" w:space="0" w:color="auto"/>
        <w:left w:val="none" w:sz="0" w:space="0" w:color="auto"/>
        <w:bottom w:val="none" w:sz="0" w:space="0" w:color="auto"/>
        <w:right w:val="none" w:sz="0" w:space="0" w:color="auto"/>
      </w:divBdr>
    </w:div>
    <w:div w:id="1791973904">
      <w:bodyDiv w:val="1"/>
      <w:marLeft w:val="0"/>
      <w:marRight w:val="0"/>
      <w:marTop w:val="0"/>
      <w:marBottom w:val="0"/>
      <w:divBdr>
        <w:top w:val="none" w:sz="0" w:space="0" w:color="auto"/>
        <w:left w:val="none" w:sz="0" w:space="0" w:color="auto"/>
        <w:bottom w:val="none" w:sz="0" w:space="0" w:color="auto"/>
        <w:right w:val="none" w:sz="0" w:space="0" w:color="auto"/>
      </w:divBdr>
    </w:div>
    <w:div w:id="1792556568">
      <w:bodyDiv w:val="1"/>
      <w:marLeft w:val="0"/>
      <w:marRight w:val="0"/>
      <w:marTop w:val="0"/>
      <w:marBottom w:val="0"/>
      <w:divBdr>
        <w:top w:val="none" w:sz="0" w:space="0" w:color="auto"/>
        <w:left w:val="none" w:sz="0" w:space="0" w:color="auto"/>
        <w:bottom w:val="none" w:sz="0" w:space="0" w:color="auto"/>
        <w:right w:val="none" w:sz="0" w:space="0" w:color="auto"/>
      </w:divBdr>
    </w:div>
    <w:div w:id="1792938910">
      <w:bodyDiv w:val="1"/>
      <w:marLeft w:val="0"/>
      <w:marRight w:val="0"/>
      <w:marTop w:val="0"/>
      <w:marBottom w:val="0"/>
      <w:divBdr>
        <w:top w:val="none" w:sz="0" w:space="0" w:color="auto"/>
        <w:left w:val="none" w:sz="0" w:space="0" w:color="auto"/>
        <w:bottom w:val="none" w:sz="0" w:space="0" w:color="auto"/>
        <w:right w:val="none" w:sz="0" w:space="0" w:color="auto"/>
      </w:divBdr>
    </w:div>
    <w:div w:id="1794900774">
      <w:bodyDiv w:val="1"/>
      <w:marLeft w:val="0"/>
      <w:marRight w:val="0"/>
      <w:marTop w:val="0"/>
      <w:marBottom w:val="0"/>
      <w:divBdr>
        <w:top w:val="none" w:sz="0" w:space="0" w:color="auto"/>
        <w:left w:val="none" w:sz="0" w:space="0" w:color="auto"/>
        <w:bottom w:val="none" w:sz="0" w:space="0" w:color="auto"/>
        <w:right w:val="none" w:sz="0" w:space="0" w:color="auto"/>
      </w:divBdr>
    </w:div>
    <w:div w:id="1795438300">
      <w:bodyDiv w:val="1"/>
      <w:marLeft w:val="0"/>
      <w:marRight w:val="0"/>
      <w:marTop w:val="0"/>
      <w:marBottom w:val="0"/>
      <w:divBdr>
        <w:top w:val="none" w:sz="0" w:space="0" w:color="auto"/>
        <w:left w:val="none" w:sz="0" w:space="0" w:color="auto"/>
        <w:bottom w:val="none" w:sz="0" w:space="0" w:color="auto"/>
        <w:right w:val="none" w:sz="0" w:space="0" w:color="auto"/>
      </w:divBdr>
    </w:div>
    <w:div w:id="1802729845">
      <w:bodyDiv w:val="1"/>
      <w:marLeft w:val="0"/>
      <w:marRight w:val="0"/>
      <w:marTop w:val="0"/>
      <w:marBottom w:val="0"/>
      <w:divBdr>
        <w:top w:val="none" w:sz="0" w:space="0" w:color="auto"/>
        <w:left w:val="none" w:sz="0" w:space="0" w:color="auto"/>
        <w:bottom w:val="none" w:sz="0" w:space="0" w:color="auto"/>
        <w:right w:val="none" w:sz="0" w:space="0" w:color="auto"/>
      </w:divBdr>
    </w:div>
    <w:div w:id="1804613584">
      <w:bodyDiv w:val="1"/>
      <w:marLeft w:val="0"/>
      <w:marRight w:val="0"/>
      <w:marTop w:val="0"/>
      <w:marBottom w:val="0"/>
      <w:divBdr>
        <w:top w:val="none" w:sz="0" w:space="0" w:color="auto"/>
        <w:left w:val="none" w:sz="0" w:space="0" w:color="auto"/>
        <w:bottom w:val="none" w:sz="0" w:space="0" w:color="auto"/>
        <w:right w:val="none" w:sz="0" w:space="0" w:color="auto"/>
      </w:divBdr>
    </w:div>
    <w:div w:id="1811509573">
      <w:bodyDiv w:val="1"/>
      <w:marLeft w:val="0"/>
      <w:marRight w:val="0"/>
      <w:marTop w:val="0"/>
      <w:marBottom w:val="0"/>
      <w:divBdr>
        <w:top w:val="none" w:sz="0" w:space="0" w:color="auto"/>
        <w:left w:val="none" w:sz="0" w:space="0" w:color="auto"/>
        <w:bottom w:val="none" w:sz="0" w:space="0" w:color="auto"/>
        <w:right w:val="none" w:sz="0" w:space="0" w:color="auto"/>
      </w:divBdr>
    </w:div>
    <w:div w:id="1825122668">
      <w:bodyDiv w:val="1"/>
      <w:marLeft w:val="0"/>
      <w:marRight w:val="0"/>
      <w:marTop w:val="0"/>
      <w:marBottom w:val="0"/>
      <w:divBdr>
        <w:top w:val="none" w:sz="0" w:space="0" w:color="auto"/>
        <w:left w:val="none" w:sz="0" w:space="0" w:color="auto"/>
        <w:bottom w:val="none" w:sz="0" w:space="0" w:color="auto"/>
        <w:right w:val="none" w:sz="0" w:space="0" w:color="auto"/>
      </w:divBdr>
    </w:div>
    <w:div w:id="1836215206">
      <w:bodyDiv w:val="1"/>
      <w:marLeft w:val="0"/>
      <w:marRight w:val="0"/>
      <w:marTop w:val="0"/>
      <w:marBottom w:val="0"/>
      <w:divBdr>
        <w:top w:val="none" w:sz="0" w:space="0" w:color="auto"/>
        <w:left w:val="none" w:sz="0" w:space="0" w:color="auto"/>
        <w:bottom w:val="none" w:sz="0" w:space="0" w:color="auto"/>
        <w:right w:val="none" w:sz="0" w:space="0" w:color="auto"/>
      </w:divBdr>
    </w:div>
    <w:div w:id="1844664935">
      <w:bodyDiv w:val="1"/>
      <w:marLeft w:val="0"/>
      <w:marRight w:val="0"/>
      <w:marTop w:val="0"/>
      <w:marBottom w:val="0"/>
      <w:divBdr>
        <w:top w:val="none" w:sz="0" w:space="0" w:color="auto"/>
        <w:left w:val="none" w:sz="0" w:space="0" w:color="auto"/>
        <w:bottom w:val="none" w:sz="0" w:space="0" w:color="auto"/>
        <w:right w:val="none" w:sz="0" w:space="0" w:color="auto"/>
      </w:divBdr>
    </w:div>
    <w:div w:id="1845238696">
      <w:bodyDiv w:val="1"/>
      <w:marLeft w:val="0"/>
      <w:marRight w:val="0"/>
      <w:marTop w:val="0"/>
      <w:marBottom w:val="0"/>
      <w:divBdr>
        <w:top w:val="none" w:sz="0" w:space="0" w:color="auto"/>
        <w:left w:val="none" w:sz="0" w:space="0" w:color="auto"/>
        <w:bottom w:val="none" w:sz="0" w:space="0" w:color="auto"/>
        <w:right w:val="none" w:sz="0" w:space="0" w:color="auto"/>
      </w:divBdr>
    </w:div>
    <w:div w:id="1849128425">
      <w:bodyDiv w:val="1"/>
      <w:marLeft w:val="0"/>
      <w:marRight w:val="0"/>
      <w:marTop w:val="0"/>
      <w:marBottom w:val="0"/>
      <w:divBdr>
        <w:top w:val="none" w:sz="0" w:space="0" w:color="auto"/>
        <w:left w:val="none" w:sz="0" w:space="0" w:color="auto"/>
        <w:bottom w:val="none" w:sz="0" w:space="0" w:color="auto"/>
        <w:right w:val="none" w:sz="0" w:space="0" w:color="auto"/>
      </w:divBdr>
    </w:div>
    <w:div w:id="1850752060">
      <w:bodyDiv w:val="1"/>
      <w:marLeft w:val="0"/>
      <w:marRight w:val="0"/>
      <w:marTop w:val="0"/>
      <w:marBottom w:val="0"/>
      <w:divBdr>
        <w:top w:val="none" w:sz="0" w:space="0" w:color="auto"/>
        <w:left w:val="none" w:sz="0" w:space="0" w:color="auto"/>
        <w:bottom w:val="none" w:sz="0" w:space="0" w:color="auto"/>
        <w:right w:val="none" w:sz="0" w:space="0" w:color="auto"/>
      </w:divBdr>
    </w:div>
    <w:div w:id="1852063166">
      <w:bodyDiv w:val="1"/>
      <w:marLeft w:val="0"/>
      <w:marRight w:val="0"/>
      <w:marTop w:val="0"/>
      <w:marBottom w:val="0"/>
      <w:divBdr>
        <w:top w:val="none" w:sz="0" w:space="0" w:color="auto"/>
        <w:left w:val="none" w:sz="0" w:space="0" w:color="auto"/>
        <w:bottom w:val="none" w:sz="0" w:space="0" w:color="auto"/>
        <w:right w:val="none" w:sz="0" w:space="0" w:color="auto"/>
      </w:divBdr>
    </w:div>
    <w:div w:id="1854999757">
      <w:bodyDiv w:val="1"/>
      <w:marLeft w:val="0"/>
      <w:marRight w:val="0"/>
      <w:marTop w:val="0"/>
      <w:marBottom w:val="0"/>
      <w:divBdr>
        <w:top w:val="none" w:sz="0" w:space="0" w:color="auto"/>
        <w:left w:val="none" w:sz="0" w:space="0" w:color="auto"/>
        <w:bottom w:val="none" w:sz="0" w:space="0" w:color="auto"/>
        <w:right w:val="none" w:sz="0" w:space="0" w:color="auto"/>
      </w:divBdr>
    </w:div>
    <w:div w:id="1855343226">
      <w:bodyDiv w:val="1"/>
      <w:marLeft w:val="0"/>
      <w:marRight w:val="0"/>
      <w:marTop w:val="0"/>
      <w:marBottom w:val="0"/>
      <w:divBdr>
        <w:top w:val="none" w:sz="0" w:space="0" w:color="auto"/>
        <w:left w:val="none" w:sz="0" w:space="0" w:color="auto"/>
        <w:bottom w:val="none" w:sz="0" w:space="0" w:color="auto"/>
        <w:right w:val="none" w:sz="0" w:space="0" w:color="auto"/>
      </w:divBdr>
    </w:div>
    <w:div w:id="1858227234">
      <w:bodyDiv w:val="1"/>
      <w:marLeft w:val="0"/>
      <w:marRight w:val="0"/>
      <w:marTop w:val="0"/>
      <w:marBottom w:val="0"/>
      <w:divBdr>
        <w:top w:val="none" w:sz="0" w:space="0" w:color="auto"/>
        <w:left w:val="none" w:sz="0" w:space="0" w:color="auto"/>
        <w:bottom w:val="none" w:sz="0" w:space="0" w:color="auto"/>
        <w:right w:val="none" w:sz="0" w:space="0" w:color="auto"/>
      </w:divBdr>
    </w:div>
    <w:div w:id="1862696727">
      <w:bodyDiv w:val="1"/>
      <w:marLeft w:val="0"/>
      <w:marRight w:val="0"/>
      <w:marTop w:val="0"/>
      <w:marBottom w:val="0"/>
      <w:divBdr>
        <w:top w:val="none" w:sz="0" w:space="0" w:color="auto"/>
        <w:left w:val="none" w:sz="0" w:space="0" w:color="auto"/>
        <w:bottom w:val="none" w:sz="0" w:space="0" w:color="auto"/>
        <w:right w:val="none" w:sz="0" w:space="0" w:color="auto"/>
      </w:divBdr>
    </w:div>
    <w:div w:id="1863661918">
      <w:bodyDiv w:val="1"/>
      <w:marLeft w:val="0"/>
      <w:marRight w:val="0"/>
      <w:marTop w:val="0"/>
      <w:marBottom w:val="0"/>
      <w:divBdr>
        <w:top w:val="none" w:sz="0" w:space="0" w:color="auto"/>
        <w:left w:val="none" w:sz="0" w:space="0" w:color="auto"/>
        <w:bottom w:val="none" w:sz="0" w:space="0" w:color="auto"/>
        <w:right w:val="none" w:sz="0" w:space="0" w:color="auto"/>
      </w:divBdr>
    </w:div>
    <w:div w:id="1865359965">
      <w:bodyDiv w:val="1"/>
      <w:marLeft w:val="0"/>
      <w:marRight w:val="0"/>
      <w:marTop w:val="0"/>
      <w:marBottom w:val="0"/>
      <w:divBdr>
        <w:top w:val="none" w:sz="0" w:space="0" w:color="auto"/>
        <w:left w:val="none" w:sz="0" w:space="0" w:color="auto"/>
        <w:bottom w:val="none" w:sz="0" w:space="0" w:color="auto"/>
        <w:right w:val="none" w:sz="0" w:space="0" w:color="auto"/>
      </w:divBdr>
    </w:div>
    <w:div w:id="1866208024">
      <w:bodyDiv w:val="1"/>
      <w:marLeft w:val="0"/>
      <w:marRight w:val="0"/>
      <w:marTop w:val="0"/>
      <w:marBottom w:val="0"/>
      <w:divBdr>
        <w:top w:val="none" w:sz="0" w:space="0" w:color="auto"/>
        <w:left w:val="none" w:sz="0" w:space="0" w:color="auto"/>
        <w:bottom w:val="none" w:sz="0" w:space="0" w:color="auto"/>
        <w:right w:val="none" w:sz="0" w:space="0" w:color="auto"/>
      </w:divBdr>
    </w:div>
    <w:div w:id="1867520975">
      <w:bodyDiv w:val="1"/>
      <w:marLeft w:val="0"/>
      <w:marRight w:val="0"/>
      <w:marTop w:val="0"/>
      <w:marBottom w:val="0"/>
      <w:divBdr>
        <w:top w:val="none" w:sz="0" w:space="0" w:color="auto"/>
        <w:left w:val="none" w:sz="0" w:space="0" w:color="auto"/>
        <w:bottom w:val="none" w:sz="0" w:space="0" w:color="auto"/>
        <w:right w:val="none" w:sz="0" w:space="0" w:color="auto"/>
      </w:divBdr>
    </w:div>
    <w:div w:id="1870138687">
      <w:bodyDiv w:val="1"/>
      <w:marLeft w:val="0"/>
      <w:marRight w:val="0"/>
      <w:marTop w:val="0"/>
      <w:marBottom w:val="0"/>
      <w:divBdr>
        <w:top w:val="none" w:sz="0" w:space="0" w:color="auto"/>
        <w:left w:val="none" w:sz="0" w:space="0" w:color="auto"/>
        <w:bottom w:val="none" w:sz="0" w:space="0" w:color="auto"/>
        <w:right w:val="none" w:sz="0" w:space="0" w:color="auto"/>
      </w:divBdr>
      <w:divsChild>
        <w:div w:id="184246108">
          <w:marLeft w:val="0"/>
          <w:marRight w:val="0"/>
          <w:marTop w:val="0"/>
          <w:marBottom w:val="180"/>
          <w:divBdr>
            <w:top w:val="none" w:sz="0" w:space="0" w:color="auto"/>
            <w:left w:val="none" w:sz="0" w:space="0" w:color="auto"/>
            <w:bottom w:val="none" w:sz="0" w:space="0" w:color="auto"/>
            <w:right w:val="none" w:sz="0" w:space="0" w:color="auto"/>
          </w:divBdr>
        </w:div>
        <w:div w:id="640698779">
          <w:marLeft w:val="0"/>
          <w:marRight w:val="0"/>
          <w:marTop w:val="0"/>
          <w:marBottom w:val="180"/>
          <w:divBdr>
            <w:top w:val="none" w:sz="0" w:space="0" w:color="auto"/>
            <w:left w:val="none" w:sz="0" w:space="0" w:color="auto"/>
            <w:bottom w:val="none" w:sz="0" w:space="0" w:color="auto"/>
            <w:right w:val="none" w:sz="0" w:space="0" w:color="auto"/>
          </w:divBdr>
        </w:div>
        <w:div w:id="971403676">
          <w:marLeft w:val="0"/>
          <w:marRight w:val="0"/>
          <w:marTop w:val="0"/>
          <w:marBottom w:val="180"/>
          <w:divBdr>
            <w:top w:val="none" w:sz="0" w:space="0" w:color="auto"/>
            <w:left w:val="none" w:sz="0" w:space="0" w:color="auto"/>
            <w:bottom w:val="none" w:sz="0" w:space="0" w:color="auto"/>
            <w:right w:val="none" w:sz="0" w:space="0" w:color="auto"/>
          </w:divBdr>
        </w:div>
        <w:div w:id="1173305271">
          <w:marLeft w:val="0"/>
          <w:marRight w:val="0"/>
          <w:marTop w:val="0"/>
          <w:marBottom w:val="0"/>
          <w:divBdr>
            <w:top w:val="none" w:sz="0" w:space="0" w:color="auto"/>
            <w:left w:val="none" w:sz="0" w:space="0" w:color="auto"/>
            <w:bottom w:val="none" w:sz="0" w:space="0" w:color="auto"/>
            <w:right w:val="none" w:sz="0" w:space="0" w:color="auto"/>
          </w:divBdr>
        </w:div>
        <w:div w:id="1388646902">
          <w:marLeft w:val="0"/>
          <w:marRight w:val="0"/>
          <w:marTop w:val="0"/>
          <w:marBottom w:val="180"/>
          <w:divBdr>
            <w:top w:val="none" w:sz="0" w:space="0" w:color="auto"/>
            <w:left w:val="none" w:sz="0" w:space="0" w:color="auto"/>
            <w:bottom w:val="none" w:sz="0" w:space="0" w:color="auto"/>
            <w:right w:val="none" w:sz="0" w:space="0" w:color="auto"/>
          </w:divBdr>
        </w:div>
        <w:div w:id="1819613151">
          <w:marLeft w:val="0"/>
          <w:marRight w:val="0"/>
          <w:marTop w:val="0"/>
          <w:marBottom w:val="180"/>
          <w:divBdr>
            <w:top w:val="none" w:sz="0" w:space="0" w:color="auto"/>
            <w:left w:val="none" w:sz="0" w:space="0" w:color="auto"/>
            <w:bottom w:val="none" w:sz="0" w:space="0" w:color="auto"/>
            <w:right w:val="none" w:sz="0" w:space="0" w:color="auto"/>
          </w:divBdr>
        </w:div>
        <w:div w:id="2142645033">
          <w:marLeft w:val="0"/>
          <w:marRight w:val="0"/>
          <w:marTop w:val="0"/>
          <w:marBottom w:val="180"/>
          <w:divBdr>
            <w:top w:val="none" w:sz="0" w:space="0" w:color="auto"/>
            <w:left w:val="none" w:sz="0" w:space="0" w:color="auto"/>
            <w:bottom w:val="none" w:sz="0" w:space="0" w:color="auto"/>
            <w:right w:val="none" w:sz="0" w:space="0" w:color="auto"/>
          </w:divBdr>
        </w:div>
      </w:divsChild>
    </w:div>
    <w:div w:id="1870482155">
      <w:bodyDiv w:val="1"/>
      <w:marLeft w:val="0"/>
      <w:marRight w:val="0"/>
      <w:marTop w:val="0"/>
      <w:marBottom w:val="0"/>
      <w:divBdr>
        <w:top w:val="none" w:sz="0" w:space="0" w:color="auto"/>
        <w:left w:val="none" w:sz="0" w:space="0" w:color="auto"/>
        <w:bottom w:val="none" w:sz="0" w:space="0" w:color="auto"/>
        <w:right w:val="none" w:sz="0" w:space="0" w:color="auto"/>
      </w:divBdr>
    </w:div>
    <w:div w:id="1870991012">
      <w:bodyDiv w:val="1"/>
      <w:marLeft w:val="0"/>
      <w:marRight w:val="0"/>
      <w:marTop w:val="0"/>
      <w:marBottom w:val="0"/>
      <w:divBdr>
        <w:top w:val="none" w:sz="0" w:space="0" w:color="auto"/>
        <w:left w:val="none" w:sz="0" w:space="0" w:color="auto"/>
        <w:bottom w:val="none" w:sz="0" w:space="0" w:color="auto"/>
        <w:right w:val="none" w:sz="0" w:space="0" w:color="auto"/>
      </w:divBdr>
    </w:div>
    <w:div w:id="1873691166">
      <w:bodyDiv w:val="1"/>
      <w:marLeft w:val="0"/>
      <w:marRight w:val="0"/>
      <w:marTop w:val="0"/>
      <w:marBottom w:val="0"/>
      <w:divBdr>
        <w:top w:val="none" w:sz="0" w:space="0" w:color="auto"/>
        <w:left w:val="none" w:sz="0" w:space="0" w:color="auto"/>
        <w:bottom w:val="none" w:sz="0" w:space="0" w:color="auto"/>
        <w:right w:val="none" w:sz="0" w:space="0" w:color="auto"/>
      </w:divBdr>
    </w:div>
    <w:div w:id="1880774894">
      <w:bodyDiv w:val="1"/>
      <w:marLeft w:val="0"/>
      <w:marRight w:val="0"/>
      <w:marTop w:val="0"/>
      <w:marBottom w:val="0"/>
      <w:divBdr>
        <w:top w:val="none" w:sz="0" w:space="0" w:color="auto"/>
        <w:left w:val="none" w:sz="0" w:space="0" w:color="auto"/>
        <w:bottom w:val="none" w:sz="0" w:space="0" w:color="auto"/>
        <w:right w:val="none" w:sz="0" w:space="0" w:color="auto"/>
      </w:divBdr>
    </w:div>
    <w:div w:id="1882356953">
      <w:bodyDiv w:val="1"/>
      <w:marLeft w:val="0"/>
      <w:marRight w:val="0"/>
      <w:marTop w:val="0"/>
      <w:marBottom w:val="0"/>
      <w:divBdr>
        <w:top w:val="none" w:sz="0" w:space="0" w:color="auto"/>
        <w:left w:val="none" w:sz="0" w:space="0" w:color="auto"/>
        <w:bottom w:val="none" w:sz="0" w:space="0" w:color="auto"/>
        <w:right w:val="none" w:sz="0" w:space="0" w:color="auto"/>
      </w:divBdr>
    </w:div>
    <w:div w:id="1883252050">
      <w:bodyDiv w:val="1"/>
      <w:marLeft w:val="0"/>
      <w:marRight w:val="0"/>
      <w:marTop w:val="0"/>
      <w:marBottom w:val="0"/>
      <w:divBdr>
        <w:top w:val="none" w:sz="0" w:space="0" w:color="auto"/>
        <w:left w:val="none" w:sz="0" w:space="0" w:color="auto"/>
        <w:bottom w:val="none" w:sz="0" w:space="0" w:color="auto"/>
        <w:right w:val="none" w:sz="0" w:space="0" w:color="auto"/>
      </w:divBdr>
    </w:div>
    <w:div w:id="1887787812">
      <w:bodyDiv w:val="1"/>
      <w:marLeft w:val="0"/>
      <w:marRight w:val="0"/>
      <w:marTop w:val="0"/>
      <w:marBottom w:val="0"/>
      <w:divBdr>
        <w:top w:val="none" w:sz="0" w:space="0" w:color="auto"/>
        <w:left w:val="none" w:sz="0" w:space="0" w:color="auto"/>
        <w:bottom w:val="none" w:sz="0" w:space="0" w:color="auto"/>
        <w:right w:val="none" w:sz="0" w:space="0" w:color="auto"/>
      </w:divBdr>
    </w:div>
    <w:div w:id="1888561664">
      <w:bodyDiv w:val="1"/>
      <w:marLeft w:val="0"/>
      <w:marRight w:val="0"/>
      <w:marTop w:val="0"/>
      <w:marBottom w:val="0"/>
      <w:divBdr>
        <w:top w:val="none" w:sz="0" w:space="0" w:color="auto"/>
        <w:left w:val="none" w:sz="0" w:space="0" w:color="auto"/>
        <w:bottom w:val="none" w:sz="0" w:space="0" w:color="auto"/>
        <w:right w:val="none" w:sz="0" w:space="0" w:color="auto"/>
      </w:divBdr>
    </w:div>
    <w:div w:id="1890023979">
      <w:bodyDiv w:val="1"/>
      <w:marLeft w:val="0"/>
      <w:marRight w:val="0"/>
      <w:marTop w:val="0"/>
      <w:marBottom w:val="0"/>
      <w:divBdr>
        <w:top w:val="none" w:sz="0" w:space="0" w:color="auto"/>
        <w:left w:val="none" w:sz="0" w:space="0" w:color="auto"/>
        <w:bottom w:val="none" w:sz="0" w:space="0" w:color="auto"/>
        <w:right w:val="none" w:sz="0" w:space="0" w:color="auto"/>
      </w:divBdr>
    </w:div>
    <w:div w:id="1891578064">
      <w:bodyDiv w:val="1"/>
      <w:marLeft w:val="0"/>
      <w:marRight w:val="0"/>
      <w:marTop w:val="0"/>
      <w:marBottom w:val="0"/>
      <w:divBdr>
        <w:top w:val="none" w:sz="0" w:space="0" w:color="auto"/>
        <w:left w:val="none" w:sz="0" w:space="0" w:color="auto"/>
        <w:bottom w:val="none" w:sz="0" w:space="0" w:color="auto"/>
        <w:right w:val="none" w:sz="0" w:space="0" w:color="auto"/>
      </w:divBdr>
    </w:div>
    <w:div w:id="1898080955">
      <w:bodyDiv w:val="1"/>
      <w:marLeft w:val="0"/>
      <w:marRight w:val="0"/>
      <w:marTop w:val="0"/>
      <w:marBottom w:val="0"/>
      <w:divBdr>
        <w:top w:val="none" w:sz="0" w:space="0" w:color="auto"/>
        <w:left w:val="none" w:sz="0" w:space="0" w:color="auto"/>
        <w:bottom w:val="none" w:sz="0" w:space="0" w:color="auto"/>
        <w:right w:val="none" w:sz="0" w:space="0" w:color="auto"/>
      </w:divBdr>
    </w:div>
    <w:div w:id="1906061054">
      <w:bodyDiv w:val="1"/>
      <w:marLeft w:val="0"/>
      <w:marRight w:val="0"/>
      <w:marTop w:val="0"/>
      <w:marBottom w:val="0"/>
      <w:divBdr>
        <w:top w:val="none" w:sz="0" w:space="0" w:color="auto"/>
        <w:left w:val="none" w:sz="0" w:space="0" w:color="auto"/>
        <w:bottom w:val="none" w:sz="0" w:space="0" w:color="auto"/>
        <w:right w:val="none" w:sz="0" w:space="0" w:color="auto"/>
      </w:divBdr>
    </w:div>
    <w:div w:id="1909875692">
      <w:bodyDiv w:val="1"/>
      <w:marLeft w:val="0"/>
      <w:marRight w:val="0"/>
      <w:marTop w:val="0"/>
      <w:marBottom w:val="0"/>
      <w:divBdr>
        <w:top w:val="none" w:sz="0" w:space="0" w:color="auto"/>
        <w:left w:val="none" w:sz="0" w:space="0" w:color="auto"/>
        <w:bottom w:val="none" w:sz="0" w:space="0" w:color="auto"/>
        <w:right w:val="none" w:sz="0" w:space="0" w:color="auto"/>
      </w:divBdr>
    </w:div>
    <w:div w:id="1910337955">
      <w:bodyDiv w:val="1"/>
      <w:marLeft w:val="0"/>
      <w:marRight w:val="0"/>
      <w:marTop w:val="0"/>
      <w:marBottom w:val="0"/>
      <w:divBdr>
        <w:top w:val="none" w:sz="0" w:space="0" w:color="auto"/>
        <w:left w:val="none" w:sz="0" w:space="0" w:color="auto"/>
        <w:bottom w:val="none" w:sz="0" w:space="0" w:color="auto"/>
        <w:right w:val="none" w:sz="0" w:space="0" w:color="auto"/>
      </w:divBdr>
    </w:div>
    <w:div w:id="1911303481">
      <w:bodyDiv w:val="1"/>
      <w:marLeft w:val="0"/>
      <w:marRight w:val="0"/>
      <w:marTop w:val="0"/>
      <w:marBottom w:val="0"/>
      <w:divBdr>
        <w:top w:val="none" w:sz="0" w:space="0" w:color="auto"/>
        <w:left w:val="none" w:sz="0" w:space="0" w:color="auto"/>
        <w:bottom w:val="none" w:sz="0" w:space="0" w:color="auto"/>
        <w:right w:val="none" w:sz="0" w:space="0" w:color="auto"/>
      </w:divBdr>
    </w:div>
    <w:div w:id="1914046863">
      <w:bodyDiv w:val="1"/>
      <w:marLeft w:val="0"/>
      <w:marRight w:val="0"/>
      <w:marTop w:val="0"/>
      <w:marBottom w:val="0"/>
      <w:divBdr>
        <w:top w:val="none" w:sz="0" w:space="0" w:color="auto"/>
        <w:left w:val="none" w:sz="0" w:space="0" w:color="auto"/>
        <w:bottom w:val="none" w:sz="0" w:space="0" w:color="auto"/>
        <w:right w:val="none" w:sz="0" w:space="0" w:color="auto"/>
      </w:divBdr>
    </w:div>
    <w:div w:id="1914466865">
      <w:bodyDiv w:val="1"/>
      <w:marLeft w:val="0"/>
      <w:marRight w:val="0"/>
      <w:marTop w:val="0"/>
      <w:marBottom w:val="0"/>
      <w:divBdr>
        <w:top w:val="none" w:sz="0" w:space="0" w:color="auto"/>
        <w:left w:val="none" w:sz="0" w:space="0" w:color="auto"/>
        <w:bottom w:val="none" w:sz="0" w:space="0" w:color="auto"/>
        <w:right w:val="none" w:sz="0" w:space="0" w:color="auto"/>
      </w:divBdr>
    </w:div>
    <w:div w:id="1933393851">
      <w:bodyDiv w:val="1"/>
      <w:marLeft w:val="0"/>
      <w:marRight w:val="0"/>
      <w:marTop w:val="0"/>
      <w:marBottom w:val="0"/>
      <w:divBdr>
        <w:top w:val="none" w:sz="0" w:space="0" w:color="auto"/>
        <w:left w:val="none" w:sz="0" w:space="0" w:color="auto"/>
        <w:bottom w:val="none" w:sz="0" w:space="0" w:color="auto"/>
        <w:right w:val="none" w:sz="0" w:space="0" w:color="auto"/>
      </w:divBdr>
    </w:div>
    <w:div w:id="1934432799">
      <w:bodyDiv w:val="1"/>
      <w:marLeft w:val="0"/>
      <w:marRight w:val="0"/>
      <w:marTop w:val="0"/>
      <w:marBottom w:val="0"/>
      <w:divBdr>
        <w:top w:val="none" w:sz="0" w:space="0" w:color="auto"/>
        <w:left w:val="none" w:sz="0" w:space="0" w:color="auto"/>
        <w:bottom w:val="none" w:sz="0" w:space="0" w:color="auto"/>
        <w:right w:val="none" w:sz="0" w:space="0" w:color="auto"/>
      </w:divBdr>
    </w:div>
    <w:div w:id="1936287072">
      <w:bodyDiv w:val="1"/>
      <w:marLeft w:val="0"/>
      <w:marRight w:val="0"/>
      <w:marTop w:val="0"/>
      <w:marBottom w:val="0"/>
      <w:divBdr>
        <w:top w:val="none" w:sz="0" w:space="0" w:color="auto"/>
        <w:left w:val="none" w:sz="0" w:space="0" w:color="auto"/>
        <w:bottom w:val="none" w:sz="0" w:space="0" w:color="auto"/>
        <w:right w:val="none" w:sz="0" w:space="0" w:color="auto"/>
      </w:divBdr>
    </w:div>
    <w:div w:id="1937130610">
      <w:bodyDiv w:val="1"/>
      <w:marLeft w:val="0"/>
      <w:marRight w:val="0"/>
      <w:marTop w:val="0"/>
      <w:marBottom w:val="0"/>
      <w:divBdr>
        <w:top w:val="none" w:sz="0" w:space="0" w:color="auto"/>
        <w:left w:val="none" w:sz="0" w:space="0" w:color="auto"/>
        <w:bottom w:val="none" w:sz="0" w:space="0" w:color="auto"/>
        <w:right w:val="none" w:sz="0" w:space="0" w:color="auto"/>
      </w:divBdr>
    </w:div>
    <w:div w:id="1938437875">
      <w:bodyDiv w:val="1"/>
      <w:marLeft w:val="0"/>
      <w:marRight w:val="0"/>
      <w:marTop w:val="0"/>
      <w:marBottom w:val="0"/>
      <w:divBdr>
        <w:top w:val="none" w:sz="0" w:space="0" w:color="auto"/>
        <w:left w:val="none" w:sz="0" w:space="0" w:color="auto"/>
        <w:bottom w:val="none" w:sz="0" w:space="0" w:color="auto"/>
        <w:right w:val="none" w:sz="0" w:space="0" w:color="auto"/>
      </w:divBdr>
    </w:div>
    <w:div w:id="1938709147">
      <w:bodyDiv w:val="1"/>
      <w:marLeft w:val="0"/>
      <w:marRight w:val="0"/>
      <w:marTop w:val="0"/>
      <w:marBottom w:val="0"/>
      <w:divBdr>
        <w:top w:val="none" w:sz="0" w:space="0" w:color="auto"/>
        <w:left w:val="none" w:sz="0" w:space="0" w:color="auto"/>
        <w:bottom w:val="none" w:sz="0" w:space="0" w:color="auto"/>
        <w:right w:val="none" w:sz="0" w:space="0" w:color="auto"/>
      </w:divBdr>
    </w:div>
    <w:div w:id="1942836277">
      <w:bodyDiv w:val="1"/>
      <w:marLeft w:val="0"/>
      <w:marRight w:val="0"/>
      <w:marTop w:val="0"/>
      <w:marBottom w:val="0"/>
      <w:divBdr>
        <w:top w:val="none" w:sz="0" w:space="0" w:color="auto"/>
        <w:left w:val="none" w:sz="0" w:space="0" w:color="auto"/>
        <w:bottom w:val="none" w:sz="0" w:space="0" w:color="auto"/>
        <w:right w:val="none" w:sz="0" w:space="0" w:color="auto"/>
      </w:divBdr>
    </w:div>
    <w:div w:id="1945457388">
      <w:bodyDiv w:val="1"/>
      <w:marLeft w:val="0"/>
      <w:marRight w:val="0"/>
      <w:marTop w:val="0"/>
      <w:marBottom w:val="0"/>
      <w:divBdr>
        <w:top w:val="none" w:sz="0" w:space="0" w:color="auto"/>
        <w:left w:val="none" w:sz="0" w:space="0" w:color="auto"/>
        <w:bottom w:val="none" w:sz="0" w:space="0" w:color="auto"/>
        <w:right w:val="none" w:sz="0" w:space="0" w:color="auto"/>
      </w:divBdr>
    </w:div>
    <w:div w:id="1947226851">
      <w:bodyDiv w:val="1"/>
      <w:marLeft w:val="0"/>
      <w:marRight w:val="0"/>
      <w:marTop w:val="0"/>
      <w:marBottom w:val="0"/>
      <w:divBdr>
        <w:top w:val="none" w:sz="0" w:space="0" w:color="auto"/>
        <w:left w:val="none" w:sz="0" w:space="0" w:color="auto"/>
        <w:bottom w:val="none" w:sz="0" w:space="0" w:color="auto"/>
        <w:right w:val="none" w:sz="0" w:space="0" w:color="auto"/>
      </w:divBdr>
    </w:div>
    <w:div w:id="1949310752">
      <w:bodyDiv w:val="1"/>
      <w:marLeft w:val="0"/>
      <w:marRight w:val="0"/>
      <w:marTop w:val="0"/>
      <w:marBottom w:val="0"/>
      <w:divBdr>
        <w:top w:val="none" w:sz="0" w:space="0" w:color="auto"/>
        <w:left w:val="none" w:sz="0" w:space="0" w:color="auto"/>
        <w:bottom w:val="none" w:sz="0" w:space="0" w:color="auto"/>
        <w:right w:val="none" w:sz="0" w:space="0" w:color="auto"/>
      </w:divBdr>
    </w:div>
    <w:div w:id="1950745767">
      <w:bodyDiv w:val="1"/>
      <w:marLeft w:val="0"/>
      <w:marRight w:val="0"/>
      <w:marTop w:val="0"/>
      <w:marBottom w:val="0"/>
      <w:divBdr>
        <w:top w:val="none" w:sz="0" w:space="0" w:color="auto"/>
        <w:left w:val="none" w:sz="0" w:space="0" w:color="auto"/>
        <w:bottom w:val="none" w:sz="0" w:space="0" w:color="auto"/>
        <w:right w:val="none" w:sz="0" w:space="0" w:color="auto"/>
      </w:divBdr>
    </w:div>
    <w:div w:id="1951084105">
      <w:bodyDiv w:val="1"/>
      <w:marLeft w:val="0"/>
      <w:marRight w:val="0"/>
      <w:marTop w:val="0"/>
      <w:marBottom w:val="0"/>
      <w:divBdr>
        <w:top w:val="none" w:sz="0" w:space="0" w:color="auto"/>
        <w:left w:val="none" w:sz="0" w:space="0" w:color="auto"/>
        <w:bottom w:val="none" w:sz="0" w:space="0" w:color="auto"/>
        <w:right w:val="none" w:sz="0" w:space="0" w:color="auto"/>
      </w:divBdr>
    </w:div>
    <w:div w:id="1951888693">
      <w:bodyDiv w:val="1"/>
      <w:marLeft w:val="0"/>
      <w:marRight w:val="0"/>
      <w:marTop w:val="0"/>
      <w:marBottom w:val="0"/>
      <w:divBdr>
        <w:top w:val="none" w:sz="0" w:space="0" w:color="auto"/>
        <w:left w:val="none" w:sz="0" w:space="0" w:color="auto"/>
        <w:bottom w:val="none" w:sz="0" w:space="0" w:color="auto"/>
        <w:right w:val="none" w:sz="0" w:space="0" w:color="auto"/>
      </w:divBdr>
    </w:div>
    <w:div w:id="1953516514">
      <w:bodyDiv w:val="1"/>
      <w:marLeft w:val="0"/>
      <w:marRight w:val="0"/>
      <w:marTop w:val="0"/>
      <w:marBottom w:val="0"/>
      <w:divBdr>
        <w:top w:val="none" w:sz="0" w:space="0" w:color="auto"/>
        <w:left w:val="none" w:sz="0" w:space="0" w:color="auto"/>
        <w:bottom w:val="none" w:sz="0" w:space="0" w:color="auto"/>
        <w:right w:val="none" w:sz="0" w:space="0" w:color="auto"/>
      </w:divBdr>
    </w:div>
    <w:div w:id="1955284926">
      <w:bodyDiv w:val="1"/>
      <w:marLeft w:val="0"/>
      <w:marRight w:val="0"/>
      <w:marTop w:val="0"/>
      <w:marBottom w:val="0"/>
      <w:divBdr>
        <w:top w:val="none" w:sz="0" w:space="0" w:color="auto"/>
        <w:left w:val="none" w:sz="0" w:space="0" w:color="auto"/>
        <w:bottom w:val="none" w:sz="0" w:space="0" w:color="auto"/>
        <w:right w:val="none" w:sz="0" w:space="0" w:color="auto"/>
      </w:divBdr>
    </w:div>
    <w:div w:id="1957130698">
      <w:bodyDiv w:val="1"/>
      <w:marLeft w:val="0"/>
      <w:marRight w:val="0"/>
      <w:marTop w:val="0"/>
      <w:marBottom w:val="0"/>
      <w:divBdr>
        <w:top w:val="none" w:sz="0" w:space="0" w:color="auto"/>
        <w:left w:val="none" w:sz="0" w:space="0" w:color="auto"/>
        <w:bottom w:val="none" w:sz="0" w:space="0" w:color="auto"/>
        <w:right w:val="none" w:sz="0" w:space="0" w:color="auto"/>
      </w:divBdr>
    </w:div>
    <w:div w:id="1957367614">
      <w:bodyDiv w:val="1"/>
      <w:marLeft w:val="0"/>
      <w:marRight w:val="0"/>
      <w:marTop w:val="0"/>
      <w:marBottom w:val="0"/>
      <w:divBdr>
        <w:top w:val="none" w:sz="0" w:space="0" w:color="auto"/>
        <w:left w:val="none" w:sz="0" w:space="0" w:color="auto"/>
        <w:bottom w:val="none" w:sz="0" w:space="0" w:color="auto"/>
        <w:right w:val="none" w:sz="0" w:space="0" w:color="auto"/>
      </w:divBdr>
    </w:div>
    <w:div w:id="1959213193">
      <w:bodyDiv w:val="1"/>
      <w:marLeft w:val="0"/>
      <w:marRight w:val="0"/>
      <w:marTop w:val="0"/>
      <w:marBottom w:val="0"/>
      <w:divBdr>
        <w:top w:val="none" w:sz="0" w:space="0" w:color="auto"/>
        <w:left w:val="none" w:sz="0" w:space="0" w:color="auto"/>
        <w:bottom w:val="none" w:sz="0" w:space="0" w:color="auto"/>
        <w:right w:val="none" w:sz="0" w:space="0" w:color="auto"/>
      </w:divBdr>
    </w:div>
    <w:div w:id="1959603252">
      <w:bodyDiv w:val="1"/>
      <w:marLeft w:val="0"/>
      <w:marRight w:val="0"/>
      <w:marTop w:val="0"/>
      <w:marBottom w:val="0"/>
      <w:divBdr>
        <w:top w:val="none" w:sz="0" w:space="0" w:color="auto"/>
        <w:left w:val="none" w:sz="0" w:space="0" w:color="auto"/>
        <w:bottom w:val="none" w:sz="0" w:space="0" w:color="auto"/>
        <w:right w:val="none" w:sz="0" w:space="0" w:color="auto"/>
      </w:divBdr>
    </w:div>
    <w:div w:id="1959947670">
      <w:bodyDiv w:val="1"/>
      <w:marLeft w:val="0"/>
      <w:marRight w:val="0"/>
      <w:marTop w:val="0"/>
      <w:marBottom w:val="0"/>
      <w:divBdr>
        <w:top w:val="none" w:sz="0" w:space="0" w:color="auto"/>
        <w:left w:val="none" w:sz="0" w:space="0" w:color="auto"/>
        <w:bottom w:val="none" w:sz="0" w:space="0" w:color="auto"/>
        <w:right w:val="none" w:sz="0" w:space="0" w:color="auto"/>
      </w:divBdr>
    </w:div>
    <w:div w:id="1960720710">
      <w:bodyDiv w:val="1"/>
      <w:marLeft w:val="0"/>
      <w:marRight w:val="0"/>
      <w:marTop w:val="0"/>
      <w:marBottom w:val="0"/>
      <w:divBdr>
        <w:top w:val="none" w:sz="0" w:space="0" w:color="auto"/>
        <w:left w:val="none" w:sz="0" w:space="0" w:color="auto"/>
        <w:bottom w:val="none" w:sz="0" w:space="0" w:color="auto"/>
        <w:right w:val="none" w:sz="0" w:space="0" w:color="auto"/>
      </w:divBdr>
    </w:div>
    <w:div w:id="1960721922">
      <w:bodyDiv w:val="1"/>
      <w:marLeft w:val="0"/>
      <w:marRight w:val="0"/>
      <w:marTop w:val="0"/>
      <w:marBottom w:val="0"/>
      <w:divBdr>
        <w:top w:val="none" w:sz="0" w:space="0" w:color="auto"/>
        <w:left w:val="none" w:sz="0" w:space="0" w:color="auto"/>
        <w:bottom w:val="none" w:sz="0" w:space="0" w:color="auto"/>
        <w:right w:val="none" w:sz="0" w:space="0" w:color="auto"/>
      </w:divBdr>
    </w:div>
    <w:div w:id="1968386833">
      <w:bodyDiv w:val="1"/>
      <w:marLeft w:val="0"/>
      <w:marRight w:val="0"/>
      <w:marTop w:val="0"/>
      <w:marBottom w:val="0"/>
      <w:divBdr>
        <w:top w:val="none" w:sz="0" w:space="0" w:color="auto"/>
        <w:left w:val="none" w:sz="0" w:space="0" w:color="auto"/>
        <w:bottom w:val="none" w:sz="0" w:space="0" w:color="auto"/>
        <w:right w:val="none" w:sz="0" w:space="0" w:color="auto"/>
      </w:divBdr>
    </w:div>
    <w:div w:id="1971400171">
      <w:bodyDiv w:val="1"/>
      <w:marLeft w:val="0"/>
      <w:marRight w:val="0"/>
      <w:marTop w:val="0"/>
      <w:marBottom w:val="0"/>
      <w:divBdr>
        <w:top w:val="none" w:sz="0" w:space="0" w:color="auto"/>
        <w:left w:val="none" w:sz="0" w:space="0" w:color="auto"/>
        <w:bottom w:val="none" w:sz="0" w:space="0" w:color="auto"/>
        <w:right w:val="none" w:sz="0" w:space="0" w:color="auto"/>
      </w:divBdr>
    </w:div>
    <w:div w:id="1980185301">
      <w:bodyDiv w:val="1"/>
      <w:marLeft w:val="0"/>
      <w:marRight w:val="0"/>
      <w:marTop w:val="0"/>
      <w:marBottom w:val="0"/>
      <w:divBdr>
        <w:top w:val="none" w:sz="0" w:space="0" w:color="auto"/>
        <w:left w:val="none" w:sz="0" w:space="0" w:color="auto"/>
        <w:bottom w:val="none" w:sz="0" w:space="0" w:color="auto"/>
        <w:right w:val="none" w:sz="0" w:space="0" w:color="auto"/>
      </w:divBdr>
    </w:div>
    <w:div w:id="1983385194">
      <w:bodyDiv w:val="1"/>
      <w:marLeft w:val="0"/>
      <w:marRight w:val="0"/>
      <w:marTop w:val="0"/>
      <w:marBottom w:val="0"/>
      <w:divBdr>
        <w:top w:val="none" w:sz="0" w:space="0" w:color="auto"/>
        <w:left w:val="none" w:sz="0" w:space="0" w:color="auto"/>
        <w:bottom w:val="none" w:sz="0" w:space="0" w:color="auto"/>
        <w:right w:val="none" w:sz="0" w:space="0" w:color="auto"/>
      </w:divBdr>
    </w:div>
    <w:div w:id="1983540288">
      <w:bodyDiv w:val="1"/>
      <w:marLeft w:val="0"/>
      <w:marRight w:val="0"/>
      <w:marTop w:val="0"/>
      <w:marBottom w:val="0"/>
      <w:divBdr>
        <w:top w:val="none" w:sz="0" w:space="0" w:color="auto"/>
        <w:left w:val="none" w:sz="0" w:space="0" w:color="auto"/>
        <w:bottom w:val="none" w:sz="0" w:space="0" w:color="auto"/>
        <w:right w:val="none" w:sz="0" w:space="0" w:color="auto"/>
      </w:divBdr>
    </w:div>
    <w:div w:id="1984381839">
      <w:bodyDiv w:val="1"/>
      <w:marLeft w:val="0"/>
      <w:marRight w:val="0"/>
      <w:marTop w:val="0"/>
      <w:marBottom w:val="0"/>
      <w:divBdr>
        <w:top w:val="none" w:sz="0" w:space="0" w:color="auto"/>
        <w:left w:val="none" w:sz="0" w:space="0" w:color="auto"/>
        <w:bottom w:val="none" w:sz="0" w:space="0" w:color="auto"/>
        <w:right w:val="none" w:sz="0" w:space="0" w:color="auto"/>
      </w:divBdr>
    </w:div>
    <w:div w:id="1988777622">
      <w:bodyDiv w:val="1"/>
      <w:marLeft w:val="0"/>
      <w:marRight w:val="0"/>
      <w:marTop w:val="0"/>
      <w:marBottom w:val="0"/>
      <w:divBdr>
        <w:top w:val="none" w:sz="0" w:space="0" w:color="auto"/>
        <w:left w:val="none" w:sz="0" w:space="0" w:color="auto"/>
        <w:bottom w:val="none" w:sz="0" w:space="0" w:color="auto"/>
        <w:right w:val="none" w:sz="0" w:space="0" w:color="auto"/>
      </w:divBdr>
    </w:div>
    <w:div w:id="1989284119">
      <w:bodyDiv w:val="1"/>
      <w:marLeft w:val="0"/>
      <w:marRight w:val="0"/>
      <w:marTop w:val="0"/>
      <w:marBottom w:val="0"/>
      <w:divBdr>
        <w:top w:val="none" w:sz="0" w:space="0" w:color="auto"/>
        <w:left w:val="none" w:sz="0" w:space="0" w:color="auto"/>
        <w:bottom w:val="none" w:sz="0" w:space="0" w:color="auto"/>
        <w:right w:val="none" w:sz="0" w:space="0" w:color="auto"/>
      </w:divBdr>
    </w:div>
    <w:div w:id="1990088663">
      <w:bodyDiv w:val="1"/>
      <w:marLeft w:val="0"/>
      <w:marRight w:val="0"/>
      <w:marTop w:val="0"/>
      <w:marBottom w:val="0"/>
      <w:divBdr>
        <w:top w:val="none" w:sz="0" w:space="0" w:color="auto"/>
        <w:left w:val="none" w:sz="0" w:space="0" w:color="auto"/>
        <w:bottom w:val="none" w:sz="0" w:space="0" w:color="auto"/>
        <w:right w:val="none" w:sz="0" w:space="0" w:color="auto"/>
      </w:divBdr>
    </w:div>
    <w:div w:id="1994020419">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1998652293">
      <w:bodyDiv w:val="1"/>
      <w:marLeft w:val="0"/>
      <w:marRight w:val="0"/>
      <w:marTop w:val="0"/>
      <w:marBottom w:val="0"/>
      <w:divBdr>
        <w:top w:val="none" w:sz="0" w:space="0" w:color="auto"/>
        <w:left w:val="none" w:sz="0" w:space="0" w:color="auto"/>
        <w:bottom w:val="none" w:sz="0" w:space="0" w:color="auto"/>
        <w:right w:val="none" w:sz="0" w:space="0" w:color="auto"/>
      </w:divBdr>
    </w:div>
    <w:div w:id="1998721968">
      <w:bodyDiv w:val="1"/>
      <w:marLeft w:val="0"/>
      <w:marRight w:val="0"/>
      <w:marTop w:val="0"/>
      <w:marBottom w:val="0"/>
      <w:divBdr>
        <w:top w:val="none" w:sz="0" w:space="0" w:color="auto"/>
        <w:left w:val="none" w:sz="0" w:space="0" w:color="auto"/>
        <w:bottom w:val="none" w:sz="0" w:space="0" w:color="auto"/>
        <w:right w:val="none" w:sz="0" w:space="0" w:color="auto"/>
      </w:divBdr>
    </w:div>
    <w:div w:id="2001613423">
      <w:bodyDiv w:val="1"/>
      <w:marLeft w:val="0"/>
      <w:marRight w:val="0"/>
      <w:marTop w:val="0"/>
      <w:marBottom w:val="0"/>
      <w:divBdr>
        <w:top w:val="none" w:sz="0" w:space="0" w:color="auto"/>
        <w:left w:val="none" w:sz="0" w:space="0" w:color="auto"/>
        <w:bottom w:val="none" w:sz="0" w:space="0" w:color="auto"/>
        <w:right w:val="none" w:sz="0" w:space="0" w:color="auto"/>
      </w:divBdr>
    </w:div>
    <w:div w:id="2005349812">
      <w:bodyDiv w:val="1"/>
      <w:marLeft w:val="0"/>
      <w:marRight w:val="0"/>
      <w:marTop w:val="0"/>
      <w:marBottom w:val="0"/>
      <w:divBdr>
        <w:top w:val="none" w:sz="0" w:space="0" w:color="auto"/>
        <w:left w:val="none" w:sz="0" w:space="0" w:color="auto"/>
        <w:bottom w:val="none" w:sz="0" w:space="0" w:color="auto"/>
        <w:right w:val="none" w:sz="0" w:space="0" w:color="auto"/>
      </w:divBdr>
    </w:div>
    <w:div w:id="2005745365">
      <w:bodyDiv w:val="1"/>
      <w:marLeft w:val="0"/>
      <w:marRight w:val="0"/>
      <w:marTop w:val="0"/>
      <w:marBottom w:val="0"/>
      <w:divBdr>
        <w:top w:val="none" w:sz="0" w:space="0" w:color="auto"/>
        <w:left w:val="none" w:sz="0" w:space="0" w:color="auto"/>
        <w:bottom w:val="none" w:sz="0" w:space="0" w:color="auto"/>
        <w:right w:val="none" w:sz="0" w:space="0" w:color="auto"/>
      </w:divBdr>
    </w:div>
    <w:div w:id="2006861136">
      <w:bodyDiv w:val="1"/>
      <w:marLeft w:val="0"/>
      <w:marRight w:val="0"/>
      <w:marTop w:val="0"/>
      <w:marBottom w:val="0"/>
      <w:divBdr>
        <w:top w:val="none" w:sz="0" w:space="0" w:color="auto"/>
        <w:left w:val="none" w:sz="0" w:space="0" w:color="auto"/>
        <w:bottom w:val="none" w:sz="0" w:space="0" w:color="auto"/>
        <w:right w:val="none" w:sz="0" w:space="0" w:color="auto"/>
      </w:divBdr>
    </w:div>
    <w:div w:id="2007398306">
      <w:bodyDiv w:val="1"/>
      <w:marLeft w:val="0"/>
      <w:marRight w:val="0"/>
      <w:marTop w:val="0"/>
      <w:marBottom w:val="0"/>
      <w:divBdr>
        <w:top w:val="none" w:sz="0" w:space="0" w:color="auto"/>
        <w:left w:val="none" w:sz="0" w:space="0" w:color="auto"/>
        <w:bottom w:val="none" w:sz="0" w:space="0" w:color="auto"/>
        <w:right w:val="none" w:sz="0" w:space="0" w:color="auto"/>
      </w:divBdr>
    </w:div>
    <w:div w:id="2009091652">
      <w:bodyDiv w:val="1"/>
      <w:marLeft w:val="0"/>
      <w:marRight w:val="0"/>
      <w:marTop w:val="0"/>
      <w:marBottom w:val="0"/>
      <w:divBdr>
        <w:top w:val="none" w:sz="0" w:space="0" w:color="auto"/>
        <w:left w:val="none" w:sz="0" w:space="0" w:color="auto"/>
        <w:bottom w:val="none" w:sz="0" w:space="0" w:color="auto"/>
        <w:right w:val="none" w:sz="0" w:space="0" w:color="auto"/>
      </w:divBdr>
    </w:div>
    <w:div w:id="2021855931">
      <w:bodyDiv w:val="1"/>
      <w:marLeft w:val="0"/>
      <w:marRight w:val="0"/>
      <w:marTop w:val="0"/>
      <w:marBottom w:val="0"/>
      <w:divBdr>
        <w:top w:val="none" w:sz="0" w:space="0" w:color="auto"/>
        <w:left w:val="none" w:sz="0" w:space="0" w:color="auto"/>
        <w:bottom w:val="none" w:sz="0" w:space="0" w:color="auto"/>
        <w:right w:val="none" w:sz="0" w:space="0" w:color="auto"/>
      </w:divBdr>
    </w:div>
    <w:div w:id="2023509571">
      <w:bodyDiv w:val="1"/>
      <w:marLeft w:val="0"/>
      <w:marRight w:val="0"/>
      <w:marTop w:val="0"/>
      <w:marBottom w:val="0"/>
      <w:divBdr>
        <w:top w:val="none" w:sz="0" w:space="0" w:color="auto"/>
        <w:left w:val="none" w:sz="0" w:space="0" w:color="auto"/>
        <w:bottom w:val="none" w:sz="0" w:space="0" w:color="auto"/>
        <w:right w:val="none" w:sz="0" w:space="0" w:color="auto"/>
      </w:divBdr>
    </w:div>
    <w:div w:id="2023777301">
      <w:bodyDiv w:val="1"/>
      <w:marLeft w:val="0"/>
      <w:marRight w:val="0"/>
      <w:marTop w:val="0"/>
      <w:marBottom w:val="0"/>
      <w:divBdr>
        <w:top w:val="none" w:sz="0" w:space="0" w:color="auto"/>
        <w:left w:val="none" w:sz="0" w:space="0" w:color="auto"/>
        <w:bottom w:val="none" w:sz="0" w:space="0" w:color="auto"/>
        <w:right w:val="none" w:sz="0" w:space="0" w:color="auto"/>
      </w:divBdr>
    </w:div>
    <w:div w:id="2029483147">
      <w:bodyDiv w:val="1"/>
      <w:marLeft w:val="0"/>
      <w:marRight w:val="0"/>
      <w:marTop w:val="0"/>
      <w:marBottom w:val="0"/>
      <w:divBdr>
        <w:top w:val="none" w:sz="0" w:space="0" w:color="auto"/>
        <w:left w:val="none" w:sz="0" w:space="0" w:color="auto"/>
        <w:bottom w:val="none" w:sz="0" w:space="0" w:color="auto"/>
        <w:right w:val="none" w:sz="0" w:space="0" w:color="auto"/>
      </w:divBdr>
    </w:div>
    <w:div w:id="2031447106">
      <w:bodyDiv w:val="1"/>
      <w:marLeft w:val="0"/>
      <w:marRight w:val="0"/>
      <w:marTop w:val="0"/>
      <w:marBottom w:val="0"/>
      <w:divBdr>
        <w:top w:val="none" w:sz="0" w:space="0" w:color="auto"/>
        <w:left w:val="none" w:sz="0" w:space="0" w:color="auto"/>
        <w:bottom w:val="none" w:sz="0" w:space="0" w:color="auto"/>
        <w:right w:val="none" w:sz="0" w:space="0" w:color="auto"/>
      </w:divBdr>
    </w:div>
    <w:div w:id="2033335207">
      <w:bodyDiv w:val="1"/>
      <w:marLeft w:val="0"/>
      <w:marRight w:val="0"/>
      <w:marTop w:val="0"/>
      <w:marBottom w:val="0"/>
      <w:divBdr>
        <w:top w:val="none" w:sz="0" w:space="0" w:color="auto"/>
        <w:left w:val="none" w:sz="0" w:space="0" w:color="auto"/>
        <w:bottom w:val="none" w:sz="0" w:space="0" w:color="auto"/>
        <w:right w:val="none" w:sz="0" w:space="0" w:color="auto"/>
      </w:divBdr>
    </w:div>
    <w:div w:id="2037999080">
      <w:bodyDiv w:val="1"/>
      <w:marLeft w:val="0"/>
      <w:marRight w:val="0"/>
      <w:marTop w:val="0"/>
      <w:marBottom w:val="0"/>
      <w:divBdr>
        <w:top w:val="none" w:sz="0" w:space="0" w:color="auto"/>
        <w:left w:val="none" w:sz="0" w:space="0" w:color="auto"/>
        <w:bottom w:val="none" w:sz="0" w:space="0" w:color="auto"/>
        <w:right w:val="none" w:sz="0" w:space="0" w:color="auto"/>
      </w:divBdr>
    </w:div>
    <w:div w:id="2046560631">
      <w:bodyDiv w:val="1"/>
      <w:marLeft w:val="0"/>
      <w:marRight w:val="0"/>
      <w:marTop w:val="0"/>
      <w:marBottom w:val="0"/>
      <w:divBdr>
        <w:top w:val="none" w:sz="0" w:space="0" w:color="auto"/>
        <w:left w:val="none" w:sz="0" w:space="0" w:color="auto"/>
        <w:bottom w:val="none" w:sz="0" w:space="0" w:color="auto"/>
        <w:right w:val="none" w:sz="0" w:space="0" w:color="auto"/>
      </w:divBdr>
    </w:div>
    <w:div w:id="2049451454">
      <w:bodyDiv w:val="1"/>
      <w:marLeft w:val="0"/>
      <w:marRight w:val="0"/>
      <w:marTop w:val="0"/>
      <w:marBottom w:val="0"/>
      <w:divBdr>
        <w:top w:val="none" w:sz="0" w:space="0" w:color="auto"/>
        <w:left w:val="none" w:sz="0" w:space="0" w:color="auto"/>
        <w:bottom w:val="none" w:sz="0" w:space="0" w:color="auto"/>
        <w:right w:val="none" w:sz="0" w:space="0" w:color="auto"/>
      </w:divBdr>
    </w:div>
    <w:div w:id="2051222191">
      <w:bodyDiv w:val="1"/>
      <w:marLeft w:val="0"/>
      <w:marRight w:val="0"/>
      <w:marTop w:val="0"/>
      <w:marBottom w:val="0"/>
      <w:divBdr>
        <w:top w:val="none" w:sz="0" w:space="0" w:color="auto"/>
        <w:left w:val="none" w:sz="0" w:space="0" w:color="auto"/>
        <w:bottom w:val="none" w:sz="0" w:space="0" w:color="auto"/>
        <w:right w:val="none" w:sz="0" w:space="0" w:color="auto"/>
      </w:divBdr>
    </w:div>
    <w:div w:id="2053571901">
      <w:bodyDiv w:val="1"/>
      <w:marLeft w:val="0"/>
      <w:marRight w:val="0"/>
      <w:marTop w:val="0"/>
      <w:marBottom w:val="0"/>
      <w:divBdr>
        <w:top w:val="none" w:sz="0" w:space="0" w:color="auto"/>
        <w:left w:val="none" w:sz="0" w:space="0" w:color="auto"/>
        <w:bottom w:val="none" w:sz="0" w:space="0" w:color="auto"/>
        <w:right w:val="none" w:sz="0" w:space="0" w:color="auto"/>
      </w:divBdr>
    </w:div>
    <w:div w:id="2055107976">
      <w:bodyDiv w:val="1"/>
      <w:marLeft w:val="0"/>
      <w:marRight w:val="0"/>
      <w:marTop w:val="0"/>
      <w:marBottom w:val="0"/>
      <w:divBdr>
        <w:top w:val="none" w:sz="0" w:space="0" w:color="auto"/>
        <w:left w:val="none" w:sz="0" w:space="0" w:color="auto"/>
        <w:bottom w:val="none" w:sz="0" w:space="0" w:color="auto"/>
        <w:right w:val="none" w:sz="0" w:space="0" w:color="auto"/>
      </w:divBdr>
    </w:div>
    <w:div w:id="2059697926">
      <w:bodyDiv w:val="1"/>
      <w:marLeft w:val="0"/>
      <w:marRight w:val="0"/>
      <w:marTop w:val="0"/>
      <w:marBottom w:val="0"/>
      <w:divBdr>
        <w:top w:val="none" w:sz="0" w:space="0" w:color="auto"/>
        <w:left w:val="none" w:sz="0" w:space="0" w:color="auto"/>
        <w:bottom w:val="none" w:sz="0" w:space="0" w:color="auto"/>
        <w:right w:val="none" w:sz="0" w:space="0" w:color="auto"/>
      </w:divBdr>
    </w:div>
    <w:div w:id="2062514521">
      <w:bodyDiv w:val="1"/>
      <w:marLeft w:val="0"/>
      <w:marRight w:val="0"/>
      <w:marTop w:val="0"/>
      <w:marBottom w:val="0"/>
      <w:divBdr>
        <w:top w:val="none" w:sz="0" w:space="0" w:color="auto"/>
        <w:left w:val="none" w:sz="0" w:space="0" w:color="auto"/>
        <w:bottom w:val="none" w:sz="0" w:space="0" w:color="auto"/>
        <w:right w:val="none" w:sz="0" w:space="0" w:color="auto"/>
      </w:divBdr>
      <w:divsChild>
        <w:div w:id="360984021">
          <w:marLeft w:val="0"/>
          <w:marRight w:val="0"/>
          <w:marTop w:val="0"/>
          <w:marBottom w:val="180"/>
          <w:divBdr>
            <w:top w:val="none" w:sz="0" w:space="0" w:color="auto"/>
            <w:left w:val="none" w:sz="0" w:space="0" w:color="auto"/>
            <w:bottom w:val="none" w:sz="0" w:space="0" w:color="auto"/>
            <w:right w:val="none" w:sz="0" w:space="0" w:color="auto"/>
          </w:divBdr>
        </w:div>
        <w:div w:id="1504739086">
          <w:marLeft w:val="0"/>
          <w:marRight w:val="0"/>
          <w:marTop w:val="0"/>
          <w:marBottom w:val="180"/>
          <w:divBdr>
            <w:top w:val="none" w:sz="0" w:space="0" w:color="auto"/>
            <w:left w:val="none" w:sz="0" w:space="0" w:color="auto"/>
            <w:bottom w:val="none" w:sz="0" w:space="0" w:color="auto"/>
            <w:right w:val="none" w:sz="0" w:space="0" w:color="auto"/>
          </w:divBdr>
        </w:div>
        <w:div w:id="1594314900">
          <w:marLeft w:val="0"/>
          <w:marRight w:val="0"/>
          <w:marTop w:val="0"/>
          <w:marBottom w:val="180"/>
          <w:divBdr>
            <w:top w:val="none" w:sz="0" w:space="0" w:color="auto"/>
            <w:left w:val="none" w:sz="0" w:space="0" w:color="auto"/>
            <w:bottom w:val="none" w:sz="0" w:space="0" w:color="auto"/>
            <w:right w:val="none" w:sz="0" w:space="0" w:color="auto"/>
          </w:divBdr>
        </w:div>
        <w:div w:id="1614940647">
          <w:marLeft w:val="0"/>
          <w:marRight w:val="0"/>
          <w:marTop w:val="0"/>
          <w:marBottom w:val="180"/>
          <w:divBdr>
            <w:top w:val="none" w:sz="0" w:space="0" w:color="auto"/>
            <w:left w:val="none" w:sz="0" w:space="0" w:color="auto"/>
            <w:bottom w:val="none" w:sz="0" w:space="0" w:color="auto"/>
            <w:right w:val="none" w:sz="0" w:space="0" w:color="auto"/>
          </w:divBdr>
        </w:div>
        <w:div w:id="1662736931">
          <w:marLeft w:val="0"/>
          <w:marRight w:val="0"/>
          <w:marTop w:val="0"/>
          <w:marBottom w:val="180"/>
          <w:divBdr>
            <w:top w:val="none" w:sz="0" w:space="0" w:color="auto"/>
            <w:left w:val="none" w:sz="0" w:space="0" w:color="auto"/>
            <w:bottom w:val="none" w:sz="0" w:space="0" w:color="auto"/>
            <w:right w:val="none" w:sz="0" w:space="0" w:color="auto"/>
          </w:divBdr>
        </w:div>
        <w:div w:id="2047636354">
          <w:marLeft w:val="0"/>
          <w:marRight w:val="0"/>
          <w:marTop w:val="0"/>
          <w:marBottom w:val="180"/>
          <w:divBdr>
            <w:top w:val="none" w:sz="0" w:space="0" w:color="auto"/>
            <w:left w:val="none" w:sz="0" w:space="0" w:color="auto"/>
            <w:bottom w:val="none" w:sz="0" w:space="0" w:color="auto"/>
            <w:right w:val="none" w:sz="0" w:space="0" w:color="auto"/>
          </w:divBdr>
        </w:div>
      </w:divsChild>
    </w:div>
    <w:div w:id="2063944792">
      <w:bodyDiv w:val="1"/>
      <w:marLeft w:val="0"/>
      <w:marRight w:val="0"/>
      <w:marTop w:val="0"/>
      <w:marBottom w:val="0"/>
      <w:divBdr>
        <w:top w:val="none" w:sz="0" w:space="0" w:color="auto"/>
        <w:left w:val="none" w:sz="0" w:space="0" w:color="auto"/>
        <w:bottom w:val="none" w:sz="0" w:space="0" w:color="auto"/>
        <w:right w:val="none" w:sz="0" w:space="0" w:color="auto"/>
      </w:divBdr>
    </w:div>
    <w:div w:id="2064869136">
      <w:bodyDiv w:val="1"/>
      <w:marLeft w:val="0"/>
      <w:marRight w:val="0"/>
      <w:marTop w:val="0"/>
      <w:marBottom w:val="0"/>
      <w:divBdr>
        <w:top w:val="none" w:sz="0" w:space="0" w:color="auto"/>
        <w:left w:val="none" w:sz="0" w:space="0" w:color="auto"/>
        <w:bottom w:val="none" w:sz="0" w:space="0" w:color="auto"/>
        <w:right w:val="none" w:sz="0" w:space="0" w:color="auto"/>
      </w:divBdr>
    </w:div>
    <w:div w:id="2068214667">
      <w:bodyDiv w:val="1"/>
      <w:marLeft w:val="0"/>
      <w:marRight w:val="0"/>
      <w:marTop w:val="0"/>
      <w:marBottom w:val="0"/>
      <w:divBdr>
        <w:top w:val="none" w:sz="0" w:space="0" w:color="auto"/>
        <w:left w:val="none" w:sz="0" w:space="0" w:color="auto"/>
        <w:bottom w:val="none" w:sz="0" w:space="0" w:color="auto"/>
        <w:right w:val="none" w:sz="0" w:space="0" w:color="auto"/>
      </w:divBdr>
    </w:div>
    <w:div w:id="2068723938">
      <w:bodyDiv w:val="1"/>
      <w:marLeft w:val="0"/>
      <w:marRight w:val="0"/>
      <w:marTop w:val="0"/>
      <w:marBottom w:val="0"/>
      <w:divBdr>
        <w:top w:val="none" w:sz="0" w:space="0" w:color="auto"/>
        <w:left w:val="none" w:sz="0" w:space="0" w:color="auto"/>
        <w:bottom w:val="none" w:sz="0" w:space="0" w:color="auto"/>
        <w:right w:val="none" w:sz="0" w:space="0" w:color="auto"/>
      </w:divBdr>
    </w:div>
    <w:div w:id="2074115829">
      <w:bodyDiv w:val="1"/>
      <w:marLeft w:val="0"/>
      <w:marRight w:val="0"/>
      <w:marTop w:val="0"/>
      <w:marBottom w:val="0"/>
      <w:divBdr>
        <w:top w:val="none" w:sz="0" w:space="0" w:color="auto"/>
        <w:left w:val="none" w:sz="0" w:space="0" w:color="auto"/>
        <w:bottom w:val="none" w:sz="0" w:space="0" w:color="auto"/>
        <w:right w:val="none" w:sz="0" w:space="0" w:color="auto"/>
      </w:divBdr>
    </w:div>
    <w:div w:id="2074624467">
      <w:bodyDiv w:val="1"/>
      <w:marLeft w:val="0"/>
      <w:marRight w:val="0"/>
      <w:marTop w:val="0"/>
      <w:marBottom w:val="0"/>
      <w:divBdr>
        <w:top w:val="none" w:sz="0" w:space="0" w:color="auto"/>
        <w:left w:val="none" w:sz="0" w:space="0" w:color="auto"/>
        <w:bottom w:val="none" w:sz="0" w:space="0" w:color="auto"/>
        <w:right w:val="none" w:sz="0" w:space="0" w:color="auto"/>
      </w:divBdr>
    </w:div>
    <w:div w:id="2074768761">
      <w:bodyDiv w:val="1"/>
      <w:marLeft w:val="0"/>
      <w:marRight w:val="0"/>
      <w:marTop w:val="0"/>
      <w:marBottom w:val="0"/>
      <w:divBdr>
        <w:top w:val="none" w:sz="0" w:space="0" w:color="auto"/>
        <w:left w:val="none" w:sz="0" w:space="0" w:color="auto"/>
        <w:bottom w:val="none" w:sz="0" w:space="0" w:color="auto"/>
        <w:right w:val="none" w:sz="0" w:space="0" w:color="auto"/>
      </w:divBdr>
    </w:div>
    <w:div w:id="2075541222">
      <w:bodyDiv w:val="1"/>
      <w:marLeft w:val="0"/>
      <w:marRight w:val="0"/>
      <w:marTop w:val="0"/>
      <w:marBottom w:val="0"/>
      <w:divBdr>
        <w:top w:val="none" w:sz="0" w:space="0" w:color="auto"/>
        <w:left w:val="none" w:sz="0" w:space="0" w:color="auto"/>
        <w:bottom w:val="none" w:sz="0" w:space="0" w:color="auto"/>
        <w:right w:val="none" w:sz="0" w:space="0" w:color="auto"/>
      </w:divBdr>
    </w:div>
    <w:div w:id="2076588441">
      <w:bodyDiv w:val="1"/>
      <w:marLeft w:val="0"/>
      <w:marRight w:val="0"/>
      <w:marTop w:val="0"/>
      <w:marBottom w:val="0"/>
      <w:divBdr>
        <w:top w:val="none" w:sz="0" w:space="0" w:color="auto"/>
        <w:left w:val="none" w:sz="0" w:space="0" w:color="auto"/>
        <w:bottom w:val="none" w:sz="0" w:space="0" w:color="auto"/>
        <w:right w:val="none" w:sz="0" w:space="0" w:color="auto"/>
      </w:divBdr>
    </w:div>
    <w:div w:id="2077583215">
      <w:bodyDiv w:val="1"/>
      <w:marLeft w:val="0"/>
      <w:marRight w:val="0"/>
      <w:marTop w:val="0"/>
      <w:marBottom w:val="0"/>
      <w:divBdr>
        <w:top w:val="none" w:sz="0" w:space="0" w:color="auto"/>
        <w:left w:val="none" w:sz="0" w:space="0" w:color="auto"/>
        <w:bottom w:val="none" w:sz="0" w:space="0" w:color="auto"/>
        <w:right w:val="none" w:sz="0" w:space="0" w:color="auto"/>
      </w:divBdr>
    </w:div>
    <w:div w:id="2082287038">
      <w:bodyDiv w:val="1"/>
      <w:marLeft w:val="0"/>
      <w:marRight w:val="0"/>
      <w:marTop w:val="0"/>
      <w:marBottom w:val="0"/>
      <w:divBdr>
        <w:top w:val="none" w:sz="0" w:space="0" w:color="auto"/>
        <w:left w:val="none" w:sz="0" w:space="0" w:color="auto"/>
        <w:bottom w:val="none" w:sz="0" w:space="0" w:color="auto"/>
        <w:right w:val="none" w:sz="0" w:space="0" w:color="auto"/>
      </w:divBdr>
    </w:div>
    <w:div w:id="2082367746">
      <w:bodyDiv w:val="1"/>
      <w:marLeft w:val="0"/>
      <w:marRight w:val="0"/>
      <w:marTop w:val="0"/>
      <w:marBottom w:val="0"/>
      <w:divBdr>
        <w:top w:val="none" w:sz="0" w:space="0" w:color="auto"/>
        <w:left w:val="none" w:sz="0" w:space="0" w:color="auto"/>
        <w:bottom w:val="none" w:sz="0" w:space="0" w:color="auto"/>
        <w:right w:val="none" w:sz="0" w:space="0" w:color="auto"/>
      </w:divBdr>
    </w:div>
    <w:div w:id="2082677740">
      <w:bodyDiv w:val="1"/>
      <w:marLeft w:val="0"/>
      <w:marRight w:val="0"/>
      <w:marTop w:val="0"/>
      <w:marBottom w:val="0"/>
      <w:divBdr>
        <w:top w:val="none" w:sz="0" w:space="0" w:color="auto"/>
        <w:left w:val="none" w:sz="0" w:space="0" w:color="auto"/>
        <w:bottom w:val="none" w:sz="0" w:space="0" w:color="auto"/>
        <w:right w:val="none" w:sz="0" w:space="0" w:color="auto"/>
      </w:divBdr>
    </w:div>
    <w:div w:id="2094622917">
      <w:bodyDiv w:val="1"/>
      <w:marLeft w:val="0"/>
      <w:marRight w:val="0"/>
      <w:marTop w:val="0"/>
      <w:marBottom w:val="0"/>
      <w:divBdr>
        <w:top w:val="none" w:sz="0" w:space="0" w:color="auto"/>
        <w:left w:val="none" w:sz="0" w:space="0" w:color="auto"/>
        <w:bottom w:val="none" w:sz="0" w:space="0" w:color="auto"/>
        <w:right w:val="none" w:sz="0" w:space="0" w:color="auto"/>
      </w:divBdr>
    </w:div>
    <w:div w:id="2097165874">
      <w:bodyDiv w:val="1"/>
      <w:marLeft w:val="0"/>
      <w:marRight w:val="0"/>
      <w:marTop w:val="0"/>
      <w:marBottom w:val="0"/>
      <w:divBdr>
        <w:top w:val="none" w:sz="0" w:space="0" w:color="auto"/>
        <w:left w:val="none" w:sz="0" w:space="0" w:color="auto"/>
        <w:bottom w:val="none" w:sz="0" w:space="0" w:color="auto"/>
        <w:right w:val="none" w:sz="0" w:space="0" w:color="auto"/>
      </w:divBdr>
    </w:div>
    <w:div w:id="2098599060">
      <w:bodyDiv w:val="1"/>
      <w:marLeft w:val="0"/>
      <w:marRight w:val="0"/>
      <w:marTop w:val="0"/>
      <w:marBottom w:val="0"/>
      <w:divBdr>
        <w:top w:val="none" w:sz="0" w:space="0" w:color="auto"/>
        <w:left w:val="none" w:sz="0" w:space="0" w:color="auto"/>
        <w:bottom w:val="none" w:sz="0" w:space="0" w:color="auto"/>
        <w:right w:val="none" w:sz="0" w:space="0" w:color="auto"/>
      </w:divBdr>
    </w:div>
    <w:div w:id="2100787739">
      <w:bodyDiv w:val="1"/>
      <w:marLeft w:val="0"/>
      <w:marRight w:val="0"/>
      <w:marTop w:val="0"/>
      <w:marBottom w:val="0"/>
      <w:divBdr>
        <w:top w:val="none" w:sz="0" w:space="0" w:color="auto"/>
        <w:left w:val="none" w:sz="0" w:space="0" w:color="auto"/>
        <w:bottom w:val="none" w:sz="0" w:space="0" w:color="auto"/>
        <w:right w:val="none" w:sz="0" w:space="0" w:color="auto"/>
      </w:divBdr>
    </w:div>
    <w:div w:id="2103528226">
      <w:bodyDiv w:val="1"/>
      <w:marLeft w:val="0"/>
      <w:marRight w:val="0"/>
      <w:marTop w:val="0"/>
      <w:marBottom w:val="0"/>
      <w:divBdr>
        <w:top w:val="none" w:sz="0" w:space="0" w:color="auto"/>
        <w:left w:val="none" w:sz="0" w:space="0" w:color="auto"/>
        <w:bottom w:val="none" w:sz="0" w:space="0" w:color="auto"/>
        <w:right w:val="none" w:sz="0" w:space="0" w:color="auto"/>
      </w:divBdr>
    </w:div>
    <w:div w:id="2103912174">
      <w:bodyDiv w:val="1"/>
      <w:marLeft w:val="0"/>
      <w:marRight w:val="0"/>
      <w:marTop w:val="0"/>
      <w:marBottom w:val="0"/>
      <w:divBdr>
        <w:top w:val="none" w:sz="0" w:space="0" w:color="auto"/>
        <w:left w:val="none" w:sz="0" w:space="0" w:color="auto"/>
        <w:bottom w:val="none" w:sz="0" w:space="0" w:color="auto"/>
        <w:right w:val="none" w:sz="0" w:space="0" w:color="auto"/>
      </w:divBdr>
    </w:div>
    <w:div w:id="2106419879">
      <w:bodyDiv w:val="1"/>
      <w:marLeft w:val="0"/>
      <w:marRight w:val="0"/>
      <w:marTop w:val="0"/>
      <w:marBottom w:val="0"/>
      <w:divBdr>
        <w:top w:val="none" w:sz="0" w:space="0" w:color="auto"/>
        <w:left w:val="none" w:sz="0" w:space="0" w:color="auto"/>
        <w:bottom w:val="none" w:sz="0" w:space="0" w:color="auto"/>
        <w:right w:val="none" w:sz="0" w:space="0" w:color="auto"/>
      </w:divBdr>
    </w:div>
    <w:div w:id="2110854428">
      <w:bodyDiv w:val="1"/>
      <w:marLeft w:val="0"/>
      <w:marRight w:val="0"/>
      <w:marTop w:val="0"/>
      <w:marBottom w:val="0"/>
      <w:divBdr>
        <w:top w:val="none" w:sz="0" w:space="0" w:color="auto"/>
        <w:left w:val="none" w:sz="0" w:space="0" w:color="auto"/>
        <w:bottom w:val="none" w:sz="0" w:space="0" w:color="auto"/>
        <w:right w:val="none" w:sz="0" w:space="0" w:color="auto"/>
      </w:divBdr>
    </w:div>
    <w:div w:id="2111312743">
      <w:bodyDiv w:val="1"/>
      <w:marLeft w:val="0"/>
      <w:marRight w:val="0"/>
      <w:marTop w:val="0"/>
      <w:marBottom w:val="0"/>
      <w:divBdr>
        <w:top w:val="none" w:sz="0" w:space="0" w:color="auto"/>
        <w:left w:val="none" w:sz="0" w:space="0" w:color="auto"/>
        <w:bottom w:val="none" w:sz="0" w:space="0" w:color="auto"/>
        <w:right w:val="none" w:sz="0" w:space="0" w:color="auto"/>
      </w:divBdr>
    </w:div>
    <w:div w:id="2114399093">
      <w:bodyDiv w:val="1"/>
      <w:marLeft w:val="0"/>
      <w:marRight w:val="0"/>
      <w:marTop w:val="0"/>
      <w:marBottom w:val="0"/>
      <w:divBdr>
        <w:top w:val="none" w:sz="0" w:space="0" w:color="auto"/>
        <w:left w:val="none" w:sz="0" w:space="0" w:color="auto"/>
        <w:bottom w:val="none" w:sz="0" w:space="0" w:color="auto"/>
        <w:right w:val="none" w:sz="0" w:space="0" w:color="auto"/>
      </w:divBdr>
    </w:div>
    <w:div w:id="2116245466">
      <w:bodyDiv w:val="1"/>
      <w:marLeft w:val="0"/>
      <w:marRight w:val="0"/>
      <w:marTop w:val="0"/>
      <w:marBottom w:val="0"/>
      <w:divBdr>
        <w:top w:val="none" w:sz="0" w:space="0" w:color="auto"/>
        <w:left w:val="none" w:sz="0" w:space="0" w:color="auto"/>
        <w:bottom w:val="none" w:sz="0" w:space="0" w:color="auto"/>
        <w:right w:val="none" w:sz="0" w:space="0" w:color="auto"/>
      </w:divBdr>
    </w:div>
    <w:div w:id="2121676393">
      <w:bodyDiv w:val="1"/>
      <w:marLeft w:val="0"/>
      <w:marRight w:val="0"/>
      <w:marTop w:val="0"/>
      <w:marBottom w:val="0"/>
      <w:divBdr>
        <w:top w:val="none" w:sz="0" w:space="0" w:color="auto"/>
        <w:left w:val="none" w:sz="0" w:space="0" w:color="auto"/>
        <w:bottom w:val="none" w:sz="0" w:space="0" w:color="auto"/>
        <w:right w:val="none" w:sz="0" w:space="0" w:color="auto"/>
      </w:divBdr>
    </w:div>
    <w:div w:id="2130390602">
      <w:bodyDiv w:val="1"/>
      <w:marLeft w:val="0"/>
      <w:marRight w:val="0"/>
      <w:marTop w:val="0"/>
      <w:marBottom w:val="0"/>
      <w:divBdr>
        <w:top w:val="none" w:sz="0" w:space="0" w:color="auto"/>
        <w:left w:val="none" w:sz="0" w:space="0" w:color="auto"/>
        <w:bottom w:val="none" w:sz="0" w:space="0" w:color="auto"/>
        <w:right w:val="none" w:sz="0" w:space="0" w:color="auto"/>
      </w:divBdr>
    </w:div>
    <w:div w:id="2131630703">
      <w:bodyDiv w:val="1"/>
      <w:marLeft w:val="0"/>
      <w:marRight w:val="0"/>
      <w:marTop w:val="0"/>
      <w:marBottom w:val="0"/>
      <w:divBdr>
        <w:top w:val="none" w:sz="0" w:space="0" w:color="auto"/>
        <w:left w:val="none" w:sz="0" w:space="0" w:color="auto"/>
        <w:bottom w:val="none" w:sz="0" w:space="0" w:color="auto"/>
        <w:right w:val="none" w:sz="0" w:space="0" w:color="auto"/>
      </w:divBdr>
    </w:div>
    <w:div w:id="2135827432">
      <w:bodyDiv w:val="1"/>
      <w:marLeft w:val="0"/>
      <w:marRight w:val="0"/>
      <w:marTop w:val="0"/>
      <w:marBottom w:val="0"/>
      <w:divBdr>
        <w:top w:val="none" w:sz="0" w:space="0" w:color="auto"/>
        <w:left w:val="none" w:sz="0" w:space="0" w:color="auto"/>
        <w:bottom w:val="none" w:sz="0" w:space="0" w:color="auto"/>
        <w:right w:val="none" w:sz="0" w:space="0" w:color="auto"/>
      </w:divBdr>
    </w:div>
    <w:div w:id="2136870755">
      <w:bodyDiv w:val="1"/>
      <w:marLeft w:val="0"/>
      <w:marRight w:val="0"/>
      <w:marTop w:val="0"/>
      <w:marBottom w:val="0"/>
      <w:divBdr>
        <w:top w:val="none" w:sz="0" w:space="0" w:color="auto"/>
        <w:left w:val="none" w:sz="0" w:space="0" w:color="auto"/>
        <w:bottom w:val="none" w:sz="0" w:space="0" w:color="auto"/>
        <w:right w:val="none" w:sz="0" w:space="0" w:color="auto"/>
      </w:divBdr>
    </w:div>
    <w:div w:id="2139638829">
      <w:bodyDiv w:val="1"/>
      <w:marLeft w:val="0"/>
      <w:marRight w:val="0"/>
      <w:marTop w:val="0"/>
      <w:marBottom w:val="0"/>
      <w:divBdr>
        <w:top w:val="none" w:sz="0" w:space="0" w:color="auto"/>
        <w:left w:val="none" w:sz="0" w:space="0" w:color="auto"/>
        <w:bottom w:val="none" w:sz="0" w:space="0" w:color="auto"/>
        <w:right w:val="none" w:sz="0" w:space="0" w:color="auto"/>
      </w:divBdr>
    </w:div>
    <w:div w:id="21443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w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hare%20Teamplate%20by%20Minh%20Hieu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Cục</b:Tag>
    <b:SourceType>Book</b:SourceType>
    <b:Guid>{485045F5-9556-43A6-A1F2-C5283D182E98}</b:Guid>
    <b:Title>Niên giám thống kê tỉnh Quảng Trị năm 2018</b:Title>
    <b:Author>
      <b:Author>
        <b:NameList>
          <b:Person>
            <b:Last>Cục Thống kê tỉnh Quảng Trị</b:Last>
          </b:Person>
        </b:NameList>
      </b:Author>
    </b:Author>
    <b:Year>Xuất bản 2019</b:Year>
    <b:RefOrder>3</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7</b:RefOrder>
  </b:Source>
  <b:Source>
    <b:Tag>PGS05</b:Tag>
    <b:SourceType>Book</b:SourceType>
    <b:Guid>{E7F5C563-FB06-476D-8339-A7206F49AD7E}</b:Guid>
    <b:Author>
      <b:Author>
        <b:Corporate>PGS.TS Nguyễn Đình Mạnh</b:Corporate>
      </b:Author>
    </b:Author>
    <b:Title>Đánh giá tác động môi trường</b:Title>
    <b:Year>2005</b:Year>
    <b:City>Hà Nội</b:City>
    <b:RefOrder>9</b:RefOrder>
  </b:Source>
  <b:Source>
    <b:Tag>Quy</b:Tag>
    <b:SourceType>Book</b:SourceType>
    <b:Guid>{692F8E67-0746-4006-82B1-B407A92B8C43}</b:Guid>
    <b:Title>Quyết định số 1329/QĐ-BXD ngày 19/12/2016 của Bộ Xây dựng</b:Title>
    <b:RefOrder>1</b:RefOrder>
  </b:Source>
  <b:Source>
    <b:Tag>TCX</b:Tag>
    <b:SourceType>Book</b:SourceType>
    <b:Guid>{2B405298-A57C-4CFF-A9FC-85CA8BBE626F}</b:Guid>
    <b:Title>TCXDVN 33:2006, Cấp nước - Mạng lưới đường ống và công trình tiêu chuẩn thiết kế</b:Title>
    <b:RefOrder>13</b:RefOrder>
  </b:Source>
  <b:Source>
    <b:Tag>Cục95</b:Tag>
    <b:SourceType>Book</b:SourceType>
    <b:Guid>{41F0B783-E7A7-49FF-94F7-1FA868446A3E}</b:Guid>
    <b:Author>
      <b:Author>
        <b:Corporate>Cục Bảo vệ Môi trường Hoa Kỳ</b:Corporate>
      </b:Author>
    </b:Author>
    <b:Title>Air Chief</b:Title>
    <b:Year>1995</b:Year>
    <b:RefOrder>6</b:RefOrder>
  </b:Source>
  <b:Source>
    <b:Tag>GST01</b:Tag>
    <b:SourceType>Book</b:SourceType>
    <b:Guid>{ABE2E22B-F54F-4A4B-AD66-9226707221A2}</b:Guid>
    <b:Author>
      <b:Author>
        <b:Corporate>GS.TS. Trần Hiếu Nhuệ, TS. Ứng Quốc Dũng, TS. Nguyễn Thị Kim Thái</b:Corporate>
      </b:Author>
    </b:Author>
    <b:Title>Quản lý Chất thải rắn</b:Title>
    <b:Year>2001</b:Year>
    <b:City>Hà Nội</b:City>
    <b:Publisher>NXB Xây Dựng</b:Publisher>
    <b:RefOrder>8</b:RefOrder>
  </b:Source>
  <b:Source>
    <b:Tag>Quy1</b:Tag>
    <b:SourceType>Book</b:SourceType>
    <b:Guid>{D538C24A-8D22-4360-B0BE-D512D4185F15}</b:Guid>
    <b:Title>Quy hoạch quản lý chất thải rắn tỉnh Quảng Trị đến năm 2020, tầm nhìn đến năm 2030</b:Title>
    <b:Publisher>Sở Xây dựng Quảng Trị</b:Publisher>
    <b:Year>2013</b:Year>
    <b:RefOrder>14</b:RefOrder>
  </b:Source>
  <b:Source>
    <b:Tag>Trầ</b:Tag>
    <b:SourceType>Book</b:SourceType>
    <b:Guid>{2901F2FB-F831-4575-99A5-7FD7EED7C5E5}</b:Guid>
    <b:Author>
      <b:Author>
        <b:Corporate>Trần Đức Hạ</b:Corporate>
      </b:Author>
    </b:Author>
    <b:Title>Xử lý nước thải sinh hoạt quy mô vừa và nhỏ</b:Title>
    <b:Publisher>NXB Khoa học và Kỹ thuật</b:Publisher>
    <b:RefOrder>10</b:RefOrder>
  </b:Source>
  <b:Source>
    <b:Tag>UBN</b:Tag>
    <b:SourceType>Book</b:SourceType>
    <b:Guid>{9B759BC3-B632-40DB-A899-E85EC62BF4CC}</b:Guid>
    <b:Author>
      <b:Author>
        <b:Corporate>UBND huyện Hướng Hóa, UBND xã Hướng Tân, UBND xã Tân Hợp</b:Corporate>
      </b:Author>
    </b:Author>
    <b:Title>Báo cáo tình hình KTXH, quốc phòng an ninh năm 2018, phương hướng nhiệm vụ năm 2020</b:Title>
    <b:RefOrder>4</b:RefOrder>
  </b:Source>
  <b:Source>
    <b:Tag>Ngu121</b:Tag>
    <b:SourceType>Book</b:SourceType>
    <b:Guid>{BEFF8750-1D16-460F-9F89-3CF77655E36E}</b:Guid>
    <b:Author>
      <b:Author>
        <b:Corporate>Nguyễn Ngọc Tân</b:Corporate>
      </b:Author>
    </b:Author>
    <b:Title>Công nghiệp điện gió</b:Title>
    <b:Year>2012</b:Year>
    <b:RefOrder>11</b:RefOrder>
  </b:Source>
  <b:Source>
    <b:Tag>PGS4</b:Tag>
    <b:SourceType>Book</b:SourceType>
    <b:Guid>{1F49F89D-FC5F-46C5-BBB9-30DE89914057}</b:Guid>
    <b:Author>
      <b:Author>
        <b:Corporate>PGS.TS Phạm Đức Nguyên</b:Corporate>
      </b:Author>
    </b:Author>
    <b:Title>Âm học kiến trúc - Cơ sở lý thuyết và các giải pháp ứng dụng</b:Title>
    <b:RefOrder>12</b:RefOrder>
  </b:Source>
  <b:Source>
    <b:Tag>GST</b:Tag>
    <b:SourceType>Book</b:SourceType>
    <b:Guid>{F1F2A629-14D4-4B75-AA44-69AE18C841A8}</b:Guid>
    <b:Author>
      <b:Author>
        <b:Corporate>GS.TS Trần Ngọc Chấn</b:Corporate>
      </b:Author>
    </b:Author>
    <b:Title>Ô nhiễm không khí và xử lý khí thải - Tập 1</b:Title>
    <b:Publisher>NXB KH&amp;KT Hà Nội</b:Publisher>
    <b:RefOrder>5</b:RefOrder>
  </b:Source>
  <b:Source>
    <b:Tag>Thu3</b:Tag>
    <b:SourceType>Book</b:SourceType>
    <b:Guid>{A452D93D-6E0C-4981-948A-0BE4FF20CDC3}</b:Guid>
    <b:Title>Thuyết minh báo cáo nghiên cứu khả thi dự án Nhà máy điện gió Hướng Tân</b:Title>
    <b:RefOrder>2</b:RefOrder>
  </b:Source>
  <b:Source>
    <b:Tag>Báo</b:Tag>
    <b:SourceType>Book</b:SourceType>
    <b:Guid>{7F994073-23A4-4BE3-BE88-D9BFBD6194DA}</b:Guid>
    <b:Title>Báo cáo kế hoạch hành động đa dạng sinh học tỉnh Quảng Trị đến năm 2015, định hướng đến năm 2020</b:Title>
    <b:Publisher>Sở Tài nguyên và Môi trường Quảng Trị</b:Publisher>
    <b:RefOrder>6</b:RefOrder>
  </b:Source>
  <b:Source>
    <b:Tag>Tìn</b:Tag>
    <b:SourceType>Book</b:SourceType>
    <b:Guid>{AAEE90B7-C7AA-41AD-8777-F8EB04343839}</b:Guid>
    <b:Title>Tình phát phát triển kinh tế - xã hội, quốc phòng - an ninh năm 2022</b:Title>
    <b:Publisher>UBND thành phố Đông Hà, UBND phường Đông Giang</b:Publisher>
    <b:RefOrder>2</b:RefOrder>
  </b:Source>
</b:Sources>
</file>

<file path=customXml/itemProps1.xml><?xml version="1.0" encoding="utf-8"?>
<ds:datastoreItem xmlns:ds="http://schemas.openxmlformats.org/officeDocument/2006/customXml" ds:itemID="{2FEF67DF-4678-4D30-83E5-F42C31CFD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Share Teamplate by Minh Hieu2.dotx</Template>
  <TotalTime>1972</TotalTime>
  <Pages>96</Pages>
  <Words>27076</Words>
  <Characters>154336</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262</cp:revision>
  <cp:lastPrinted>2024-02-02T01:53:00Z</cp:lastPrinted>
  <dcterms:created xsi:type="dcterms:W3CDTF">2023-11-15T01:01:00Z</dcterms:created>
  <dcterms:modified xsi:type="dcterms:W3CDTF">2024-02-05T06:51:00Z</dcterms:modified>
</cp:coreProperties>
</file>